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آفاق نیایش تفسیر دعای کمیل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56262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456264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456266_12804478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2456268_1280447820">
            <w:r>
              <w:rPr>
                <w:webHidden/>
                <w:rStyle w:val="IndexLink"/>
                <w:rtl w:val="true"/>
              </w:rPr>
              <w:t>پيشگفتار</w:t>
            </w:r>
            <w:r>
              <w:rPr>
                <w:rStyle w:val="IndexLink"/>
                <w:rtl w:val="true"/>
              </w:rPr>
              <w:tab/>
            </w:r>
            <w:r>
              <w:rPr>
                <w:rStyle w:val="IndexLink"/>
              </w:rPr>
              <w:t>20</w:t>
            </w:r>
          </w:hyperlink>
        </w:p>
        <w:p>
          <w:pPr>
            <w:pStyle w:val="Contents3"/>
            <w:tabs>
              <w:tab w:val="clear" w:pos="8459"/>
              <w:tab w:val="right" w:pos="9026" w:leader="dot"/>
            </w:tabs>
            <w:rPr/>
          </w:pPr>
          <w:hyperlink w:anchor="__RefHeading___Toc12456270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2456272_1280447820">
            <w:r>
              <w:rPr>
                <w:webHidden/>
                <w:rStyle w:val="IndexLink"/>
                <w:rtl w:val="true"/>
              </w:rPr>
              <w:t>كميل كيست‌؟</w:t>
            </w:r>
            <w:r>
              <w:rPr>
                <w:rStyle w:val="IndexLink"/>
                <w:rtl w:val="true"/>
              </w:rPr>
              <w:tab/>
            </w:r>
            <w:r>
              <w:rPr>
                <w:rStyle w:val="IndexLink"/>
              </w:rPr>
              <w:t>21</w:t>
            </w:r>
          </w:hyperlink>
        </w:p>
        <w:p>
          <w:pPr>
            <w:pStyle w:val="Contents4"/>
            <w:tabs>
              <w:tab w:val="clear" w:pos="8176"/>
              <w:tab w:val="right" w:pos="9026" w:leader="dot"/>
            </w:tabs>
            <w:rPr/>
          </w:pPr>
          <w:hyperlink w:anchor="__RefHeading___Toc12456274_12804478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2456276_1280447820">
            <w:r>
              <w:rPr>
                <w:webHidden/>
                <w:rStyle w:val="IndexLink"/>
                <w:rtl w:val="true"/>
              </w:rPr>
              <w:t>كميل محرم اسرار</w:t>
            </w:r>
            <w:r>
              <w:rPr>
                <w:rStyle w:val="IndexLink"/>
                <w:rtl w:val="true"/>
              </w:rPr>
              <w:tab/>
            </w:r>
            <w:r>
              <w:rPr>
                <w:rStyle w:val="IndexLink"/>
              </w:rPr>
              <w:t>24</w:t>
            </w:r>
          </w:hyperlink>
        </w:p>
        <w:p>
          <w:pPr>
            <w:pStyle w:val="Contents4"/>
            <w:tabs>
              <w:tab w:val="clear" w:pos="8176"/>
              <w:tab w:val="right" w:pos="9026" w:leader="dot"/>
            </w:tabs>
            <w:rPr/>
          </w:pPr>
          <w:hyperlink w:anchor="__RefHeading___Toc12456278_1280447820">
            <w:r>
              <w:rPr>
                <w:webHidden/>
                <w:rStyle w:val="IndexLink"/>
                <w:rtl w:val="true"/>
              </w:rPr>
              <w:t>دعاى كميل</w:t>
            </w:r>
            <w:r>
              <w:rPr>
                <w:rStyle w:val="IndexLink"/>
                <w:rtl w:val="true"/>
              </w:rPr>
              <w:tab/>
            </w:r>
            <w:r>
              <w:rPr>
                <w:rStyle w:val="IndexLink"/>
              </w:rPr>
              <w:t>27</w:t>
            </w:r>
          </w:hyperlink>
        </w:p>
        <w:p>
          <w:pPr>
            <w:pStyle w:val="Contents4"/>
            <w:tabs>
              <w:tab w:val="clear" w:pos="8176"/>
              <w:tab w:val="right" w:pos="9026" w:leader="dot"/>
            </w:tabs>
            <w:rPr/>
          </w:pPr>
          <w:hyperlink w:anchor="__RefHeading___Toc12456280_1280447820">
            <w:r>
              <w:rPr>
                <w:webHidden/>
                <w:rStyle w:val="IndexLink"/>
                <w:rtl w:val="true"/>
              </w:rPr>
              <w:t>فرازى از دعاى كميل</w:t>
            </w:r>
            <w:r>
              <w:rPr>
                <w:rStyle w:val="IndexLink"/>
                <w:rtl w:val="true"/>
              </w:rPr>
              <w:t>:</w:t>
              <w:tab/>
            </w:r>
            <w:r>
              <w:rPr>
                <w:rStyle w:val="IndexLink"/>
              </w:rPr>
              <w:t>30</w:t>
            </w:r>
          </w:hyperlink>
        </w:p>
        <w:p>
          <w:pPr>
            <w:pStyle w:val="Contents4"/>
            <w:tabs>
              <w:tab w:val="clear" w:pos="8176"/>
              <w:tab w:val="right" w:pos="9026" w:leader="dot"/>
            </w:tabs>
            <w:rPr/>
          </w:pPr>
          <w:hyperlink w:anchor="__RefHeading___Toc12456282_1280447820">
            <w:r>
              <w:rPr>
                <w:webHidden/>
                <w:rStyle w:val="IndexLink"/>
                <w:rtl w:val="true"/>
              </w:rPr>
              <w:t>شهادت كميل</w:t>
            </w:r>
            <w:r>
              <w:rPr>
                <w:rStyle w:val="IndexLink"/>
                <w:rtl w:val="true"/>
              </w:rPr>
              <w:tab/>
            </w:r>
            <w:r>
              <w:rPr>
                <w:rStyle w:val="IndexLink"/>
              </w:rPr>
              <w:t>30</w:t>
            </w:r>
          </w:hyperlink>
        </w:p>
        <w:p>
          <w:pPr>
            <w:pStyle w:val="Contents2"/>
            <w:tabs>
              <w:tab w:val="clear" w:pos="8743"/>
              <w:tab w:val="right" w:pos="9026" w:leader="dot"/>
            </w:tabs>
            <w:rPr/>
          </w:pPr>
          <w:hyperlink w:anchor="__RefHeading___Toc12456284_1280447820">
            <w:r>
              <w:rPr>
                <w:webHidden/>
                <w:rStyle w:val="IndexLink"/>
                <w:rtl w:val="true"/>
              </w:rPr>
              <w:t>مقدمه</w:t>
            </w:r>
            <w:r>
              <w:rPr>
                <w:rStyle w:val="IndexLink"/>
                <w:rtl w:val="true"/>
              </w:rPr>
              <w:tab/>
            </w:r>
            <w:r>
              <w:rPr>
                <w:rStyle w:val="IndexLink"/>
              </w:rPr>
              <w:t>34</w:t>
            </w:r>
          </w:hyperlink>
        </w:p>
        <w:p>
          <w:pPr>
            <w:pStyle w:val="Contents2"/>
            <w:tabs>
              <w:tab w:val="clear" w:pos="8743"/>
              <w:tab w:val="right" w:pos="9026" w:leader="dot"/>
            </w:tabs>
            <w:rPr/>
          </w:pPr>
          <w:hyperlink w:anchor="__RefHeading___Toc12456286_1280447820">
            <w:r>
              <w:rPr>
                <w:webHidden/>
                <w:rStyle w:val="IndexLink"/>
                <w:rtl w:val="true"/>
              </w:rPr>
              <w:t>بخش اول</w:t>
            </w:r>
            <w:r>
              <w:rPr>
                <w:rStyle w:val="IndexLink"/>
                <w:rtl w:val="true"/>
              </w:rPr>
              <w:tab/>
            </w:r>
            <w:r>
              <w:rPr>
                <w:rStyle w:val="IndexLink"/>
              </w:rPr>
              <w:t>36</w:t>
            </w:r>
          </w:hyperlink>
        </w:p>
        <w:p>
          <w:pPr>
            <w:pStyle w:val="Contents3"/>
            <w:tabs>
              <w:tab w:val="clear" w:pos="8459"/>
              <w:tab w:val="right" w:pos="9026" w:leader="dot"/>
            </w:tabs>
            <w:rPr/>
          </w:pPr>
          <w:hyperlink w:anchor="__RefHeading___Toc12456288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2456290_1280447820">
            <w:r>
              <w:rPr>
                <w:webHidden/>
                <w:rStyle w:val="IndexLink"/>
                <w:rtl w:val="true"/>
              </w:rPr>
              <w:t>تفسير ادبى</w:t>
            </w:r>
            <w:r>
              <w:rPr>
                <w:rStyle w:val="IndexLink"/>
                <w:rtl w:val="true"/>
              </w:rPr>
              <w:tab/>
            </w:r>
            <w:r>
              <w:rPr>
                <w:rStyle w:val="IndexLink"/>
              </w:rPr>
              <w:t>38</w:t>
            </w:r>
          </w:hyperlink>
        </w:p>
        <w:p>
          <w:pPr>
            <w:pStyle w:val="Contents4"/>
            <w:tabs>
              <w:tab w:val="clear" w:pos="8176"/>
              <w:tab w:val="right" w:pos="9026" w:leader="dot"/>
            </w:tabs>
            <w:rPr/>
          </w:pPr>
          <w:hyperlink w:anchor="__RefHeading___Toc12456292_1280447820">
            <w:r>
              <w:rPr>
                <w:webHidden/>
                <w:rStyle w:val="IndexLink"/>
                <w:rtl w:val="true"/>
              </w:rPr>
              <w:t>«</w:t>
            </w:r>
            <w:r>
              <w:rPr>
                <w:rStyle w:val="IndexLink"/>
                <w:rtl w:val="true"/>
              </w:rPr>
              <w:t>الله</w:t>
            </w:r>
            <w:r>
              <w:rPr>
                <w:rStyle w:val="IndexLink"/>
                <w:rtl w:val="true"/>
              </w:rPr>
              <w:t xml:space="preserve">» </w:t>
            </w:r>
            <w:r>
              <w:rPr>
                <w:rStyle w:val="IndexLink"/>
                <w:rtl w:val="true"/>
              </w:rPr>
              <w:t>دربردارنده جميع صفات كمالى</w:t>
            </w:r>
            <w:r>
              <w:rPr>
                <w:rStyle w:val="IndexLink"/>
                <w:rtl w:val="true"/>
              </w:rPr>
              <w:tab/>
            </w:r>
            <w:r>
              <w:rPr>
                <w:rStyle w:val="IndexLink"/>
              </w:rPr>
              <w:t>38</w:t>
            </w:r>
          </w:hyperlink>
        </w:p>
        <w:p>
          <w:pPr>
            <w:pStyle w:val="Contents4"/>
            <w:tabs>
              <w:tab w:val="clear" w:pos="8176"/>
              <w:tab w:val="right" w:pos="9026" w:leader="dot"/>
            </w:tabs>
            <w:rPr/>
          </w:pPr>
          <w:hyperlink w:anchor="__RefHeading___Toc12456294_1280447820">
            <w:r>
              <w:rPr>
                <w:webHidden/>
                <w:rStyle w:val="IndexLink"/>
                <w:rtl w:val="true"/>
              </w:rPr>
              <w:t>درخواست از خدا</w:t>
            </w:r>
            <w:r>
              <w:rPr>
                <w:rStyle w:val="IndexLink"/>
                <w:rtl w:val="true"/>
              </w:rPr>
              <w:tab/>
            </w:r>
            <w:r>
              <w:rPr>
                <w:rStyle w:val="IndexLink"/>
              </w:rPr>
              <w:t>38</w:t>
            </w:r>
          </w:hyperlink>
        </w:p>
        <w:p>
          <w:pPr>
            <w:pStyle w:val="Contents4"/>
            <w:tabs>
              <w:tab w:val="clear" w:pos="8176"/>
              <w:tab w:val="right" w:pos="9026" w:leader="dot"/>
            </w:tabs>
            <w:rPr/>
          </w:pPr>
          <w:hyperlink w:anchor="__RefHeading___Toc12456296_1280447820">
            <w:r>
              <w:rPr>
                <w:webHidden/>
                <w:rStyle w:val="IndexLink"/>
                <w:rtl w:val="true"/>
              </w:rPr>
              <w:t>رحمت الهى</w:t>
            </w:r>
            <w:r>
              <w:rPr>
                <w:rStyle w:val="IndexLink"/>
                <w:rtl w:val="true"/>
              </w:rPr>
              <w:tab/>
            </w:r>
            <w:r>
              <w:rPr>
                <w:rStyle w:val="IndexLink"/>
              </w:rPr>
              <w:t>40</w:t>
            </w:r>
          </w:hyperlink>
        </w:p>
        <w:p>
          <w:pPr>
            <w:pStyle w:val="Contents3"/>
            <w:tabs>
              <w:tab w:val="clear" w:pos="8459"/>
              <w:tab w:val="right" w:pos="9026" w:leader="dot"/>
            </w:tabs>
            <w:rPr/>
          </w:pPr>
          <w:hyperlink w:anchor="__RefHeading___Toc12456298_1280447820">
            <w:r>
              <w:rPr>
                <w:webHidden/>
                <w:rStyle w:val="IndexLink"/>
                <w:rtl w:val="true"/>
              </w:rPr>
              <w:t>اركان دعا</w:t>
            </w:r>
            <w:r>
              <w:rPr>
                <w:rStyle w:val="IndexLink"/>
                <w:rtl w:val="true"/>
              </w:rPr>
              <w:tab/>
            </w:r>
            <w:r>
              <w:rPr>
                <w:rStyle w:val="IndexLink"/>
              </w:rPr>
              <w:t>42</w:t>
            </w:r>
          </w:hyperlink>
        </w:p>
        <w:p>
          <w:pPr>
            <w:pStyle w:val="Contents4"/>
            <w:tabs>
              <w:tab w:val="clear" w:pos="8176"/>
              <w:tab w:val="right" w:pos="9026" w:leader="dot"/>
            </w:tabs>
            <w:rPr/>
          </w:pPr>
          <w:hyperlink w:anchor="__RefHeading___Toc12456300_12804478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2456302_1280447820">
            <w:r>
              <w:rPr>
                <w:webHidden/>
                <w:rStyle w:val="IndexLink"/>
                <w:rtl w:val="true"/>
              </w:rPr>
              <w:t>حذف مدعو له</w:t>
            </w:r>
            <w:r>
              <w:rPr>
                <w:rStyle w:val="IndexLink"/>
                <w:rtl w:val="true"/>
              </w:rPr>
              <w:tab/>
            </w:r>
            <w:r>
              <w:rPr>
                <w:rStyle w:val="IndexLink"/>
              </w:rPr>
              <w:t>45</w:t>
            </w:r>
          </w:hyperlink>
        </w:p>
        <w:p>
          <w:pPr>
            <w:pStyle w:val="Contents2"/>
            <w:tabs>
              <w:tab w:val="clear" w:pos="8743"/>
              <w:tab w:val="right" w:pos="9026" w:leader="dot"/>
            </w:tabs>
            <w:rPr/>
          </w:pPr>
          <w:hyperlink w:anchor="__RefHeading___Toc12456304_1280447820">
            <w:r>
              <w:rPr>
                <w:webHidden/>
                <w:rStyle w:val="IndexLink"/>
                <w:rtl w:val="true"/>
              </w:rPr>
              <w:t>بخش دوم</w:t>
            </w:r>
            <w:r>
              <w:rPr>
                <w:rStyle w:val="IndexLink"/>
                <w:rtl w:val="true"/>
              </w:rPr>
              <w:tab/>
            </w:r>
            <w:r>
              <w:rPr>
                <w:rStyle w:val="IndexLink"/>
              </w:rPr>
              <w:t>48</w:t>
            </w:r>
          </w:hyperlink>
        </w:p>
        <w:p>
          <w:pPr>
            <w:pStyle w:val="Contents3"/>
            <w:tabs>
              <w:tab w:val="clear" w:pos="8459"/>
              <w:tab w:val="right" w:pos="9026" w:leader="dot"/>
            </w:tabs>
            <w:rPr/>
          </w:pPr>
          <w:hyperlink w:anchor="__RefHeading___Toc12456306_12804478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2456308_1280447820">
            <w:r>
              <w:rPr>
                <w:webHidden/>
                <w:rStyle w:val="IndexLink"/>
                <w:rtl w:val="true"/>
              </w:rPr>
              <w:t>تفسير ادبى</w:t>
            </w:r>
            <w:r>
              <w:rPr>
                <w:rStyle w:val="IndexLink"/>
                <w:rtl w:val="true"/>
              </w:rPr>
              <w:tab/>
            </w:r>
            <w:r>
              <w:rPr>
                <w:rStyle w:val="IndexLink"/>
              </w:rPr>
              <w:t>50</w:t>
            </w:r>
          </w:hyperlink>
        </w:p>
        <w:p>
          <w:pPr>
            <w:pStyle w:val="Contents4"/>
            <w:tabs>
              <w:tab w:val="clear" w:pos="8176"/>
              <w:tab w:val="right" w:pos="9026" w:leader="dot"/>
            </w:tabs>
            <w:rPr/>
          </w:pPr>
          <w:hyperlink w:anchor="__RefHeading___Toc12456310_1280447820">
            <w:r>
              <w:rPr>
                <w:webHidden/>
                <w:rStyle w:val="IndexLink"/>
                <w:rtl w:val="true"/>
              </w:rPr>
              <w:t>قدرت و قوت</w:t>
            </w:r>
            <w:r>
              <w:rPr>
                <w:rStyle w:val="IndexLink"/>
                <w:rtl w:val="true"/>
              </w:rPr>
              <w:t>:</w:t>
              <w:tab/>
            </w:r>
            <w:r>
              <w:rPr>
                <w:rStyle w:val="IndexLink"/>
              </w:rPr>
              <w:t>50</w:t>
            </w:r>
          </w:hyperlink>
        </w:p>
        <w:p>
          <w:pPr>
            <w:pStyle w:val="Contents4"/>
            <w:tabs>
              <w:tab w:val="clear" w:pos="8176"/>
              <w:tab w:val="right" w:pos="9026" w:leader="dot"/>
            </w:tabs>
            <w:rPr/>
          </w:pPr>
          <w:hyperlink w:anchor="__RefHeading___Toc12456312_1280447820">
            <w:r>
              <w:rPr>
                <w:webHidden/>
                <w:rStyle w:val="IndexLink"/>
                <w:rtl w:val="true"/>
              </w:rPr>
              <w:t>قهر و غلبه</w:t>
            </w:r>
            <w:r>
              <w:rPr>
                <w:rStyle w:val="IndexLink"/>
                <w:rtl w:val="true"/>
              </w:rPr>
              <w:t>:</w:t>
              <w:tab/>
            </w:r>
            <w:r>
              <w:rPr>
                <w:rStyle w:val="IndexLink"/>
              </w:rPr>
              <w:t>51</w:t>
            </w:r>
          </w:hyperlink>
        </w:p>
        <w:p>
          <w:pPr>
            <w:pStyle w:val="Contents4"/>
            <w:tabs>
              <w:tab w:val="clear" w:pos="8176"/>
              <w:tab w:val="right" w:pos="9026" w:leader="dot"/>
            </w:tabs>
            <w:rPr/>
          </w:pPr>
          <w:hyperlink w:anchor="__RefHeading___Toc12456314_1280447820">
            <w:r>
              <w:rPr>
                <w:webHidden/>
                <w:rStyle w:val="IndexLink"/>
                <w:rtl w:val="true"/>
              </w:rPr>
              <w:t>رمز بقا</w:t>
            </w:r>
            <w:r>
              <w:rPr>
                <w:rStyle w:val="IndexLink"/>
                <w:rtl w:val="true"/>
              </w:rPr>
              <w:tab/>
            </w:r>
            <w:r>
              <w:rPr>
                <w:rStyle w:val="IndexLink"/>
              </w:rPr>
              <w:t>51</w:t>
            </w:r>
          </w:hyperlink>
        </w:p>
        <w:p>
          <w:pPr>
            <w:pStyle w:val="Contents2"/>
            <w:tabs>
              <w:tab w:val="clear" w:pos="8743"/>
              <w:tab w:val="right" w:pos="9026" w:leader="dot"/>
            </w:tabs>
            <w:rPr/>
          </w:pPr>
          <w:hyperlink w:anchor="__RefHeading___Toc12456316_1280447820">
            <w:r>
              <w:rPr>
                <w:webHidden/>
                <w:rStyle w:val="IndexLink"/>
                <w:rtl w:val="true"/>
              </w:rPr>
              <w:t>بخش سوم</w:t>
            </w:r>
            <w:r>
              <w:rPr>
                <w:rStyle w:val="IndexLink"/>
                <w:rtl w:val="true"/>
              </w:rPr>
              <w:tab/>
            </w:r>
            <w:r>
              <w:rPr>
                <w:rStyle w:val="IndexLink"/>
              </w:rPr>
              <w:t>54</w:t>
            </w:r>
          </w:hyperlink>
        </w:p>
        <w:p>
          <w:pPr>
            <w:pStyle w:val="Contents3"/>
            <w:tabs>
              <w:tab w:val="clear" w:pos="8459"/>
              <w:tab w:val="right" w:pos="9026" w:leader="dot"/>
            </w:tabs>
            <w:rPr/>
          </w:pPr>
          <w:hyperlink w:anchor="__RefHeading___Toc12456318_12804478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2456320_1280447820">
            <w:r>
              <w:rPr>
                <w:webHidden/>
                <w:rStyle w:val="IndexLink"/>
                <w:rtl w:val="true"/>
              </w:rPr>
              <w:t>تفسير ادبى</w:t>
            </w:r>
            <w:r>
              <w:rPr>
                <w:rStyle w:val="IndexLink"/>
                <w:rtl w:val="true"/>
              </w:rPr>
              <w:tab/>
            </w:r>
            <w:r>
              <w:rPr>
                <w:rStyle w:val="IndexLink"/>
              </w:rPr>
              <w:t>56</w:t>
            </w:r>
          </w:hyperlink>
        </w:p>
        <w:p>
          <w:pPr>
            <w:pStyle w:val="Contents4"/>
            <w:tabs>
              <w:tab w:val="clear" w:pos="8176"/>
              <w:tab w:val="right" w:pos="9026" w:leader="dot"/>
            </w:tabs>
            <w:rPr/>
          </w:pPr>
          <w:hyperlink w:anchor="__RefHeading___Toc12456322_1280447820">
            <w:r>
              <w:rPr>
                <w:webHidden/>
                <w:rStyle w:val="IndexLink"/>
                <w:rtl w:val="true"/>
              </w:rPr>
              <w:t>خضوع و ذل</w:t>
            </w:r>
            <w:r>
              <w:rPr>
                <w:rStyle w:val="IndexLink"/>
                <w:rtl w:val="true"/>
              </w:rPr>
              <w:t>:</w:t>
              <w:tab/>
            </w:r>
            <w:r>
              <w:rPr>
                <w:rStyle w:val="IndexLink"/>
              </w:rPr>
              <w:t>56</w:t>
            </w:r>
          </w:hyperlink>
        </w:p>
        <w:p>
          <w:pPr>
            <w:pStyle w:val="Contents3"/>
            <w:tabs>
              <w:tab w:val="clear" w:pos="8459"/>
              <w:tab w:val="right" w:pos="9026" w:leader="dot"/>
            </w:tabs>
            <w:rPr/>
          </w:pPr>
          <w:hyperlink w:anchor="__RefHeading___Toc12456324_1280447820">
            <w:r>
              <w:rPr>
                <w:webHidden/>
                <w:rStyle w:val="IndexLink"/>
                <w:rtl w:val="true"/>
              </w:rPr>
              <w:t>انواع فروتنى</w:t>
            </w:r>
            <w:r>
              <w:rPr>
                <w:rStyle w:val="IndexLink"/>
                <w:rtl w:val="true"/>
              </w:rPr>
              <w:tab/>
            </w:r>
            <w:r>
              <w:rPr>
                <w:rStyle w:val="IndexLink"/>
              </w:rPr>
              <w:t>58</w:t>
            </w:r>
          </w:hyperlink>
        </w:p>
        <w:p>
          <w:pPr>
            <w:pStyle w:val="Contents2"/>
            <w:tabs>
              <w:tab w:val="clear" w:pos="8743"/>
              <w:tab w:val="right" w:pos="9026" w:leader="dot"/>
            </w:tabs>
            <w:rPr/>
          </w:pPr>
          <w:hyperlink w:anchor="__RefHeading___Toc12456326_1280447820">
            <w:r>
              <w:rPr>
                <w:webHidden/>
                <w:rStyle w:val="IndexLink"/>
                <w:rtl w:val="true"/>
              </w:rPr>
              <w:t>بخش چهارم</w:t>
            </w:r>
            <w:r>
              <w:rPr>
                <w:rStyle w:val="IndexLink"/>
                <w:rtl w:val="true"/>
              </w:rPr>
              <w:tab/>
            </w:r>
            <w:r>
              <w:rPr>
                <w:rStyle w:val="IndexLink"/>
              </w:rPr>
              <w:t>64</w:t>
            </w:r>
          </w:hyperlink>
        </w:p>
        <w:p>
          <w:pPr>
            <w:pStyle w:val="Contents3"/>
            <w:tabs>
              <w:tab w:val="clear" w:pos="8459"/>
              <w:tab w:val="right" w:pos="9026" w:leader="dot"/>
            </w:tabs>
            <w:rPr/>
          </w:pPr>
          <w:hyperlink w:anchor="__RefHeading___Toc12456328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2456330_1280447820">
            <w:r>
              <w:rPr>
                <w:webHidden/>
                <w:rStyle w:val="IndexLink"/>
                <w:rtl w:val="true"/>
              </w:rPr>
              <w:t>تفسير ادبى</w:t>
            </w:r>
            <w:r>
              <w:rPr>
                <w:rStyle w:val="IndexLink"/>
                <w:rtl w:val="true"/>
              </w:rPr>
              <w:tab/>
            </w:r>
            <w:r>
              <w:rPr>
                <w:rStyle w:val="IndexLink"/>
              </w:rPr>
              <w:t>66</w:t>
            </w:r>
          </w:hyperlink>
        </w:p>
        <w:p>
          <w:pPr>
            <w:pStyle w:val="Contents3"/>
            <w:tabs>
              <w:tab w:val="clear" w:pos="8459"/>
              <w:tab w:val="right" w:pos="9026" w:leader="dot"/>
            </w:tabs>
            <w:rPr/>
          </w:pPr>
          <w:hyperlink w:anchor="__RefHeading___Toc12456332_1280447820">
            <w:r>
              <w:rPr>
                <w:webHidden/>
                <w:rStyle w:val="IndexLink"/>
                <w:rtl w:val="true"/>
              </w:rPr>
              <w:t>جبروت خدا</w:t>
            </w:r>
            <w:r>
              <w:rPr>
                <w:rStyle w:val="IndexLink"/>
                <w:rtl w:val="true"/>
              </w:rPr>
              <w:tab/>
            </w:r>
            <w:r>
              <w:rPr>
                <w:rStyle w:val="IndexLink"/>
              </w:rPr>
              <w:t>69</w:t>
            </w:r>
          </w:hyperlink>
        </w:p>
        <w:p>
          <w:pPr>
            <w:pStyle w:val="Contents3"/>
            <w:tabs>
              <w:tab w:val="clear" w:pos="8459"/>
              <w:tab w:val="right" w:pos="9026" w:leader="dot"/>
            </w:tabs>
            <w:rPr/>
          </w:pPr>
          <w:hyperlink w:anchor="__RefHeading___Toc12456334_1280447820">
            <w:r>
              <w:rPr>
                <w:webHidden/>
                <w:rStyle w:val="IndexLink"/>
                <w:rtl w:val="true"/>
              </w:rPr>
              <w:t>عزت خدا</w:t>
            </w:r>
            <w:r>
              <w:rPr>
                <w:rStyle w:val="IndexLink"/>
                <w:rtl w:val="true"/>
              </w:rPr>
              <w:tab/>
            </w:r>
            <w:r>
              <w:rPr>
                <w:rStyle w:val="IndexLink"/>
              </w:rPr>
              <w:t>72</w:t>
            </w:r>
          </w:hyperlink>
        </w:p>
        <w:p>
          <w:pPr>
            <w:pStyle w:val="Contents3"/>
            <w:tabs>
              <w:tab w:val="clear" w:pos="8459"/>
              <w:tab w:val="right" w:pos="9026" w:leader="dot"/>
            </w:tabs>
            <w:rPr/>
          </w:pPr>
          <w:hyperlink w:anchor="__RefHeading___Toc12456336_1280447820">
            <w:r>
              <w:rPr>
                <w:webHidden/>
                <w:rStyle w:val="IndexLink"/>
                <w:rtl w:val="true"/>
              </w:rPr>
              <w:t>عظمت خدا</w:t>
            </w:r>
            <w:r>
              <w:rPr>
                <w:rStyle w:val="IndexLink"/>
                <w:rtl w:val="true"/>
              </w:rPr>
              <w:tab/>
            </w:r>
            <w:r>
              <w:rPr>
                <w:rStyle w:val="IndexLink"/>
              </w:rPr>
              <w:t>73</w:t>
            </w:r>
          </w:hyperlink>
        </w:p>
        <w:p>
          <w:pPr>
            <w:pStyle w:val="Contents3"/>
            <w:tabs>
              <w:tab w:val="clear" w:pos="8459"/>
              <w:tab w:val="right" w:pos="9026" w:leader="dot"/>
            </w:tabs>
            <w:rPr/>
          </w:pPr>
          <w:hyperlink w:anchor="__RefHeading___Toc12456338_1280447820">
            <w:r>
              <w:rPr>
                <w:webHidden/>
                <w:rStyle w:val="IndexLink"/>
                <w:rtl w:val="true"/>
              </w:rPr>
              <w:t>سلطنت خدا</w:t>
            </w:r>
            <w:r>
              <w:rPr>
                <w:rStyle w:val="IndexLink"/>
                <w:rtl w:val="true"/>
              </w:rPr>
              <w:tab/>
            </w:r>
            <w:r>
              <w:rPr>
                <w:rStyle w:val="IndexLink"/>
              </w:rPr>
              <w:t>75</w:t>
            </w:r>
          </w:hyperlink>
        </w:p>
        <w:p>
          <w:pPr>
            <w:pStyle w:val="Contents2"/>
            <w:tabs>
              <w:tab w:val="clear" w:pos="8743"/>
              <w:tab w:val="right" w:pos="9026" w:leader="dot"/>
            </w:tabs>
            <w:rPr/>
          </w:pPr>
          <w:hyperlink w:anchor="__RefHeading___Toc12456340_1280447820">
            <w:r>
              <w:rPr>
                <w:webHidden/>
                <w:rStyle w:val="IndexLink"/>
                <w:rtl w:val="true"/>
              </w:rPr>
              <w:t>بخش پنجم</w:t>
            </w:r>
            <w:r>
              <w:rPr>
                <w:rStyle w:val="IndexLink"/>
                <w:rtl w:val="true"/>
              </w:rPr>
              <w:tab/>
            </w:r>
            <w:r>
              <w:rPr>
                <w:rStyle w:val="IndexLink"/>
              </w:rPr>
              <w:t>78</w:t>
            </w:r>
          </w:hyperlink>
        </w:p>
        <w:p>
          <w:pPr>
            <w:pStyle w:val="Contents3"/>
            <w:tabs>
              <w:tab w:val="clear" w:pos="8459"/>
              <w:tab w:val="right" w:pos="9026" w:leader="dot"/>
            </w:tabs>
            <w:rPr/>
          </w:pPr>
          <w:hyperlink w:anchor="__RefHeading___Toc12456342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2456344_1280447820">
            <w:r>
              <w:rPr>
                <w:webHidden/>
                <w:rStyle w:val="IndexLink"/>
                <w:rtl w:val="true"/>
              </w:rPr>
              <w:t>تفسير ادبى</w:t>
            </w:r>
            <w:r>
              <w:rPr>
                <w:rStyle w:val="IndexLink"/>
                <w:rtl w:val="true"/>
              </w:rPr>
              <w:tab/>
            </w:r>
            <w:r>
              <w:rPr>
                <w:rStyle w:val="IndexLink"/>
              </w:rPr>
              <w:t>80</w:t>
            </w:r>
          </w:hyperlink>
        </w:p>
        <w:p>
          <w:pPr>
            <w:pStyle w:val="Contents3"/>
            <w:tabs>
              <w:tab w:val="clear" w:pos="8459"/>
              <w:tab w:val="right" w:pos="9026" w:leader="dot"/>
            </w:tabs>
            <w:rPr/>
          </w:pPr>
          <w:hyperlink w:anchor="__RefHeading___Toc12456346_1280447820">
            <w:r>
              <w:rPr>
                <w:webHidden/>
                <w:rStyle w:val="IndexLink"/>
                <w:rtl w:val="true"/>
              </w:rPr>
              <w:t>بقا و فنا</w:t>
            </w:r>
            <w:r>
              <w:rPr>
                <w:rStyle w:val="IndexLink"/>
                <w:rtl w:val="true"/>
              </w:rPr>
              <w:tab/>
            </w:r>
            <w:r>
              <w:rPr>
                <w:rStyle w:val="IndexLink"/>
              </w:rPr>
              <w:t>82</w:t>
            </w:r>
          </w:hyperlink>
        </w:p>
        <w:p>
          <w:pPr>
            <w:pStyle w:val="Contents3"/>
            <w:tabs>
              <w:tab w:val="clear" w:pos="8459"/>
              <w:tab w:val="right" w:pos="9026" w:leader="dot"/>
            </w:tabs>
            <w:rPr/>
          </w:pPr>
          <w:hyperlink w:anchor="__RefHeading___Toc12456348_1280447820">
            <w:r>
              <w:rPr>
                <w:webHidden/>
                <w:rStyle w:val="IndexLink"/>
                <w:rtl w:val="true"/>
              </w:rPr>
              <w:t>اسما خدا</w:t>
            </w:r>
            <w:r>
              <w:rPr>
                <w:rStyle w:val="IndexLink"/>
                <w:rtl w:val="true"/>
              </w:rPr>
              <w:tab/>
            </w:r>
            <w:r>
              <w:rPr>
                <w:rStyle w:val="IndexLink"/>
              </w:rPr>
              <w:t>84</w:t>
            </w:r>
          </w:hyperlink>
        </w:p>
        <w:p>
          <w:pPr>
            <w:pStyle w:val="Contents3"/>
            <w:tabs>
              <w:tab w:val="clear" w:pos="8459"/>
              <w:tab w:val="right" w:pos="9026" w:leader="dot"/>
            </w:tabs>
            <w:rPr/>
          </w:pPr>
          <w:hyperlink w:anchor="__RefHeading___Toc12456350_1280447820">
            <w:r>
              <w:rPr>
                <w:webHidden/>
                <w:rStyle w:val="IndexLink"/>
                <w:rtl w:val="true"/>
              </w:rPr>
              <w:t>علم خدا</w:t>
            </w:r>
            <w:r>
              <w:rPr>
                <w:rStyle w:val="IndexLink"/>
                <w:rtl w:val="true"/>
              </w:rPr>
              <w:tab/>
            </w:r>
            <w:r>
              <w:rPr>
                <w:rStyle w:val="IndexLink"/>
              </w:rPr>
              <w:t>86</w:t>
            </w:r>
          </w:hyperlink>
        </w:p>
        <w:p>
          <w:pPr>
            <w:pStyle w:val="Contents3"/>
            <w:tabs>
              <w:tab w:val="clear" w:pos="8459"/>
              <w:tab w:val="right" w:pos="9026" w:leader="dot"/>
            </w:tabs>
            <w:rPr/>
          </w:pPr>
          <w:hyperlink w:anchor="__RefHeading___Toc12456352_1280447820">
            <w:r>
              <w:rPr>
                <w:webHidden/>
                <w:rStyle w:val="IndexLink"/>
                <w:rtl w:val="true"/>
              </w:rPr>
              <w:t>نور وجه الله</w:t>
            </w:r>
            <w:r>
              <w:rPr>
                <w:rStyle w:val="IndexLink"/>
                <w:rtl w:val="true"/>
              </w:rPr>
              <w:tab/>
            </w:r>
            <w:r>
              <w:rPr>
                <w:rStyle w:val="IndexLink"/>
              </w:rPr>
              <w:t>88</w:t>
            </w:r>
          </w:hyperlink>
        </w:p>
        <w:p>
          <w:pPr>
            <w:pStyle w:val="Contents2"/>
            <w:tabs>
              <w:tab w:val="clear" w:pos="8743"/>
              <w:tab w:val="right" w:pos="9026" w:leader="dot"/>
            </w:tabs>
            <w:rPr/>
          </w:pPr>
          <w:hyperlink w:anchor="__RefHeading___Toc12456354_1280447820">
            <w:r>
              <w:rPr>
                <w:webHidden/>
                <w:rStyle w:val="IndexLink"/>
                <w:rtl w:val="true"/>
              </w:rPr>
              <w:t>بخش ششم</w:t>
            </w:r>
            <w:r>
              <w:rPr>
                <w:rStyle w:val="IndexLink"/>
                <w:rtl w:val="true"/>
              </w:rPr>
              <w:tab/>
            </w:r>
            <w:r>
              <w:rPr>
                <w:rStyle w:val="IndexLink"/>
              </w:rPr>
              <w:t>90</w:t>
            </w:r>
          </w:hyperlink>
        </w:p>
        <w:p>
          <w:pPr>
            <w:pStyle w:val="Contents3"/>
            <w:tabs>
              <w:tab w:val="clear" w:pos="8459"/>
              <w:tab w:val="right" w:pos="9026" w:leader="dot"/>
            </w:tabs>
            <w:rPr/>
          </w:pPr>
          <w:hyperlink w:anchor="__RefHeading___Toc12456356_12804478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2456358_1280447820">
            <w:r>
              <w:rPr>
                <w:webHidden/>
                <w:rStyle w:val="IndexLink"/>
                <w:rtl w:val="true"/>
              </w:rPr>
              <w:t>تفسير ادبى</w:t>
            </w:r>
            <w:r>
              <w:rPr>
                <w:rStyle w:val="IndexLink"/>
                <w:rtl w:val="true"/>
              </w:rPr>
              <w:tab/>
            </w:r>
            <w:r>
              <w:rPr>
                <w:rStyle w:val="IndexLink"/>
              </w:rPr>
              <w:t>92</w:t>
            </w:r>
          </w:hyperlink>
        </w:p>
        <w:p>
          <w:pPr>
            <w:pStyle w:val="Contents4"/>
            <w:tabs>
              <w:tab w:val="clear" w:pos="8176"/>
              <w:tab w:val="right" w:pos="9026" w:leader="dot"/>
            </w:tabs>
            <w:rPr/>
          </w:pPr>
          <w:hyperlink w:anchor="__RefHeading___Toc12456360_12804478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2456362_1280447820">
            <w:r>
              <w:rPr>
                <w:webHidden/>
                <w:rStyle w:val="IndexLink"/>
                <w:rtl w:val="true"/>
              </w:rPr>
              <w:t>نور الهى</w:t>
            </w:r>
            <w:r>
              <w:rPr>
                <w:rStyle w:val="IndexLink"/>
                <w:rtl w:val="true"/>
              </w:rPr>
              <w:tab/>
            </w:r>
            <w:r>
              <w:rPr>
                <w:rStyle w:val="IndexLink"/>
              </w:rPr>
              <w:t>92</w:t>
            </w:r>
          </w:hyperlink>
        </w:p>
        <w:p>
          <w:pPr>
            <w:pStyle w:val="Contents3"/>
            <w:tabs>
              <w:tab w:val="clear" w:pos="8459"/>
              <w:tab w:val="right" w:pos="9026" w:leader="dot"/>
            </w:tabs>
            <w:rPr/>
          </w:pPr>
          <w:hyperlink w:anchor="__RefHeading___Toc12456364_1280447820">
            <w:r>
              <w:rPr>
                <w:webHidden/>
                <w:rStyle w:val="IndexLink"/>
                <w:rtl w:val="true"/>
              </w:rPr>
              <w:t>انواع هدايت</w:t>
            </w:r>
            <w:r>
              <w:rPr>
                <w:rStyle w:val="IndexLink"/>
                <w:rtl w:val="true"/>
              </w:rPr>
              <w:tab/>
            </w:r>
            <w:r>
              <w:rPr>
                <w:rStyle w:val="IndexLink"/>
              </w:rPr>
              <w:t>95</w:t>
            </w:r>
          </w:hyperlink>
        </w:p>
        <w:p>
          <w:pPr>
            <w:pStyle w:val="Contents4"/>
            <w:tabs>
              <w:tab w:val="clear" w:pos="8176"/>
              <w:tab w:val="right" w:pos="9026" w:leader="dot"/>
            </w:tabs>
            <w:rPr/>
          </w:pPr>
          <w:hyperlink w:anchor="__RefHeading___Toc12456366_12804478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2456368_1280447820">
            <w:r>
              <w:rPr>
                <w:webHidden/>
                <w:rStyle w:val="IndexLink"/>
                <w:rtl w:val="true"/>
              </w:rPr>
              <w:t>قدوس</w:t>
            </w:r>
            <w:r>
              <w:rPr>
                <w:rStyle w:val="IndexLink"/>
                <w:rtl w:val="true"/>
              </w:rPr>
              <w:tab/>
            </w:r>
            <w:r>
              <w:rPr>
                <w:rStyle w:val="IndexLink"/>
              </w:rPr>
              <w:t>95</w:t>
            </w:r>
          </w:hyperlink>
        </w:p>
        <w:p>
          <w:pPr>
            <w:pStyle w:val="Contents4"/>
            <w:tabs>
              <w:tab w:val="clear" w:pos="8176"/>
              <w:tab w:val="right" w:pos="9026" w:leader="dot"/>
            </w:tabs>
            <w:rPr/>
          </w:pPr>
          <w:hyperlink w:anchor="__RefHeading___Toc12456370_1280447820">
            <w:r>
              <w:rPr>
                <w:webHidden/>
                <w:rStyle w:val="IndexLink"/>
                <w:rtl w:val="true"/>
              </w:rPr>
              <w:t>اول الاولين و آخر الاخرين</w:t>
            </w:r>
            <w:r>
              <w:rPr>
                <w:rStyle w:val="IndexLink"/>
                <w:rtl w:val="true"/>
              </w:rPr>
              <w:tab/>
            </w:r>
            <w:r>
              <w:rPr>
                <w:rStyle w:val="IndexLink"/>
              </w:rPr>
              <w:t>96</w:t>
            </w:r>
          </w:hyperlink>
        </w:p>
        <w:p>
          <w:pPr>
            <w:pStyle w:val="Contents2"/>
            <w:tabs>
              <w:tab w:val="clear" w:pos="8743"/>
              <w:tab w:val="right" w:pos="9026" w:leader="dot"/>
            </w:tabs>
            <w:rPr/>
          </w:pPr>
          <w:hyperlink w:anchor="__RefHeading___Toc12456372_1280447820">
            <w:r>
              <w:rPr>
                <w:webHidden/>
                <w:rStyle w:val="IndexLink"/>
                <w:rtl w:val="true"/>
              </w:rPr>
              <w:t>بخش هفتم</w:t>
            </w:r>
            <w:r>
              <w:rPr>
                <w:rStyle w:val="IndexLink"/>
                <w:rtl w:val="true"/>
              </w:rPr>
              <w:tab/>
            </w:r>
            <w:r>
              <w:rPr>
                <w:rStyle w:val="IndexLink"/>
              </w:rPr>
              <w:t>98</w:t>
            </w:r>
          </w:hyperlink>
        </w:p>
        <w:p>
          <w:pPr>
            <w:pStyle w:val="Contents3"/>
            <w:tabs>
              <w:tab w:val="clear" w:pos="8459"/>
              <w:tab w:val="right" w:pos="9026" w:leader="dot"/>
            </w:tabs>
            <w:rPr/>
          </w:pPr>
          <w:hyperlink w:anchor="__RefHeading___Toc12456374_12804478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2456376_1280447820">
            <w:r>
              <w:rPr>
                <w:webHidden/>
                <w:rStyle w:val="IndexLink"/>
                <w:rtl w:val="true"/>
              </w:rPr>
              <w:t>تفسير ادبى</w:t>
            </w:r>
            <w:r>
              <w:rPr>
                <w:rStyle w:val="IndexLink"/>
                <w:rtl w:val="true"/>
              </w:rPr>
              <w:tab/>
            </w:r>
            <w:r>
              <w:rPr>
                <w:rStyle w:val="IndexLink"/>
              </w:rPr>
              <w:t>99</w:t>
            </w:r>
          </w:hyperlink>
        </w:p>
        <w:p>
          <w:pPr>
            <w:pStyle w:val="Contents4"/>
            <w:tabs>
              <w:tab w:val="clear" w:pos="8176"/>
              <w:tab w:val="right" w:pos="9026" w:leader="dot"/>
            </w:tabs>
            <w:rPr/>
          </w:pPr>
          <w:hyperlink w:anchor="__RefHeading___Toc12456378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2456380_1280447820">
            <w:r>
              <w:rPr>
                <w:webHidden/>
                <w:rStyle w:val="IndexLink"/>
                <w:rtl w:val="true"/>
              </w:rPr>
              <w:t>آثار گناهان</w:t>
            </w:r>
            <w:r>
              <w:rPr>
                <w:rStyle w:val="IndexLink"/>
                <w:rtl w:val="true"/>
              </w:rPr>
              <w:tab/>
            </w:r>
            <w:r>
              <w:rPr>
                <w:rStyle w:val="IndexLink"/>
              </w:rPr>
              <w:t>99</w:t>
            </w:r>
          </w:hyperlink>
        </w:p>
        <w:p>
          <w:pPr>
            <w:pStyle w:val="Contents3"/>
            <w:tabs>
              <w:tab w:val="clear" w:pos="8459"/>
              <w:tab w:val="right" w:pos="9026" w:leader="dot"/>
            </w:tabs>
            <w:rPr/>
          </w:pPr>
          <w:hyperlink w:anchor="__RefHeading___Toc12456382_1280447820">
            <w:r>
              <w:rPr>
                <w:webHidden/>
                <w:rStyle w:val="IndexLink"/>
                <w:rtl w:val="true"/>
              </w:rPr>
              <w:t>مراتب سنگ دلى</w:t>
            </w:r>
            <w:r>
              <w:rPr>
                <w:rStyle w:val="IndexLink"/>
                <w:rtl w:val="true"/>
              </w:rPr>
              <w:tab/>
            </w:r>
            <w:r>
              <w:rPr>
                <w:rStyle w:val="IndexLink"/>
              </w:rPr>
              <w:t>101</w:t>
            </w:r>
          </w:hyperlink>
        </w:p>
        <w:p>
          <w:pPr>
            <w:pStyle w:val="Contents3"/>
            <w:tabs>
              <w:tab w:val="clear" w:pos="8459"/>
              <w:tab w:val="right" w:pos="9026" w:leader="dot"/>
            </w:tabs>
            <w:rPr/>
          </w:pPr>
          <w:hyperlink w:anchor="__RefHeading___Toc12456384_1280447820">
            <w:r>
              <w:rPr>
                <w:webHidden/>
                <w:rStyle w:val="IndexLink"/>
                <w:rtl w:val="true"/>
              </w:rPr>
              <w:t>نحوست دنيوى</w:t>
            </w:r>
            <w:r>
              <w:rPr>
                <w:rStyle w:val="IndexLink"/>
                <w:rtl w:val="true"/>
              </w:rPr>
              <w:tab/>
            </w:r>
            <w:r>
              <w:rPr>
                <w:rStyle w:val="IndexLink"/>
              </w:rPr>
              <w:t>103</w:t>
            </w:r>
          </w:hyperlink>
        </w:p>
        <w:p>
          <w:pPr>
            <w:pStyle w:val="Contents3"/>
            <w:tabs>
              <w:tab w:val="clear" w:pos="8459"/>
              <w:tab w:val="right" w:pos="9026" w:leader="dot"/>
            </w:tabs>
            <w:rPr/>
          </w:pPr>
          <w:hyperlink w:anchor="__RefHeading___Toc12456386_1280447820">
            <w:r>
              <w:rPr>
                <w:webHidden/>
                <w:rStyle w:val="IndexLink"/>
                <w:rtl w:val="true"/>
              </w:rPr>
              <w:t>سرايت عقوبت گناه</w:t>
            </w:r>
            <w:r>
              <w:rPr>
                <w:rStyle w:val="IndexLink"/>
                <w:rtl w:val="true"/>
              </w:rPr>
              <w:tab/>
            </w:r>
            <w:r>
              <w:rPr>
                <w:rStyle w:val="IndexLink"/>
              </w:rPr>
              <w:t>112</w:t>
            </w:r>
          </w:hyperlink>
        </w:p>
        <w:p>
          <w:pPr>
            <w:pStyle w:val="Contents2"/>
            <w:tabs>
              <w:tab w:val="clear" w:pos="8743"/>
              <w:tab w:val="right" w:pos="9026" w:leader="dot"/>
            </w:tabs>
            <w:rPr/>
          </w:pPr>
          <w:hyperlink w:anchor="__RefHeading___Toc12456388_1280447820">
            <w:r>
              <w:rPr>
                <w:webHidden/>
                <w:rStyle w:val="IndexLink"/>
                <w:rtl w:val="true"/>
              </w:rPr>
              <w:t>بخش هشتم</w:t>
            </w:r>
            <w:r>
              <w:rPr>
                <w:rStyle w:val="IndexLink"/>
                <w:rtl w:val="true"/>
              </w:rPr>
              <w:tab/>
            </w:r>
            <w:r>
              <w:rPr>
                <w:rStyle w:val="IndexLink"/>
              </w:rPr>
              <w:t>114</w:t>
            </w:r>
          </w:hyperlink>
        </w:p>
        <w:p>
          <w:pPr>
            <w:pStyle w:val="Contents3"/>
            <w:tabs>
              <w:tab w:val="clear" w:pos="8459"/>
              <w:tab w:val="right" w:pos="9026" w:leader="dot"/>
            </w:tabs>
            <w:rPr/>
          </w:pPr>
          <w:hyperlink w:anchor="__RefHeading___Toc12456390_128044782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2456392_1280447820">
            <w:r>
              <w:rPr>
                <w:webHidden/>
                <w:rStyle w:val="IndexLink"/>
                <w:rtl w:val="true"/>
              </w:rPr>
              <w:t>تفسير ادبى</w:t>
            </w:r>
            <w:r>
              <w:rPr>
                <w:rStyle w:val="IndexLink"/>
                <w:rtl w:val="true"/>
              </w:rPr>
              <w:tab/>
            </w:r>
            <w:r>
              <w:rPr>
                <w:rStyle w:val="IndexLink"/>
              </w:rPr>
              <w:t>116</w:t>
            </w:r>
          </w:hyperlink>
        </w:p>
        <w:p>
          <w:pPr>
            <w:pStyle w:val="Contents4"/>
            <w:tabs>
              <w:tab w:val="clear" w:pos="8176"/>
              <w:tab w:val="right" w:pos="9026" w:leader="dot"/>
            </w:tabs>
            <w:rPr/>
          </w:pPr>
          <w:hyperlink w:anchor="__RefHeading___Toc12456394_12804478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2456396_1280447820">
            <w:r>
              <w:rPr>
                <w:webHidden/>
                <w:rStyle w:val="IndexLink"/>
                <w:rtl w:val="true"/>
              </w:rPr>
              <w:t>الف</w:t>
            </w:r>
            <w:r>
              <w:rPr>
                <w:rStyle w:val="IndexLink"/>
                <w:rtl w:val="true"/>
              </w:rPr>
              <w:t xml:space="preserve">) </w:t>
            </w:r>
            <w:r>
              <w:rPr>
                <w:rStyle w:val="IndexLink"/>
                <w:rtl w:val="true"/>
              </w:rPr>
              <w:t>ذكر عامل تقرب</w:t>
            </w:r>
            <w:r>
              <w:rPr>
                <w:rStyle w:val="IndexLink"/>
                <w:rtl w:val="true"/>
              </w:rPr>
              <w:tab/>
            </w:r>
            <w:r>
              <w:rPr>
                <w:rStyle w:val="IndexLink"/>
              </w:rPr>
              <w:t>116</w:t>
            </w:r>
          </w:hyperlink>
        </w:p>
        <w:p>
          <w:pPr>
            <w:pStyle w:val="Contents4"/>
            <w:tabs>
              <w:tab w:val="clear" w:pos="8176"/>
              <w:tab w:val="right" w:pos="9026" w:leader="dot"/>
            </w:tabs>
            <w:rPr/>
          </w:pPr>
          <w:hyperlink w:anchor="__RefHeading___Toc12456398_1280447820">
            <w:r>
              <w:rPr>
                <w:webHidden/>
                <w:rStyle w:val="IndexLink"/>
                <w:rtl w:val="true"/>
              </w:rPr>
              <w:t>ب</w:t>
            </w:r>
            <w:r>
              <w:rPr>
                <w:rStyle w:val="IndexLink"/>
                <w:rtl w:val="true"/>
              </w:rPr>
              <w:t xml:space="preserve">) </w:t>
            </w:r>
            <w:r>
              <w:rPr>
                <w:rStyle w:val="IndexLink"/>
                <w:rtl w:val="true"/>
              </w:rPr>
              <w:t>انواع و مراتب ذكر</w:t>
            </w:r>
            <w:r>
              <w:rPr>
                <w:rStyle w:val="IndexLink"/>
                <w:rtl w:val="true"/>
              </w:rPr>
              <w:tab/>
            </w:r>
            <w:r>
              <w:rPr>
                <w:rStyle w:val="IndexLink"/>
              </w:rPr>
              <w:t>119</w:t>
            </w:r>
          </w:hyperlink>
        </w:p>
        <w:p>
          <w:pPr>
            <w:pStyle w:val="Contents3"/>
            <w:tabs>
              <w:tab w:val="clear" w:pos="8459"/>
              <w:tab w:val="right" w:pos="9026" w:leader="dot"/>
            </w:tabs>
            <w:rPr/>
          </w:pPr>
          <w:hyperlink w:anchor="__RefHeading___Toc12456400_1280447820">
            <w:r>
              <w:rPr>
                <w:webHidden/>
                <w:rStyle w:val="IndexLink"/>
                <w:rtl w:val="true"/>
              </w:rPr>
              <w:t>هدف از آفرينش آدمى</w:t>
            </w:r>
            <w:r>
              <w:rPr>
                <w:rStyle w:val="IndexLink"/>
                <w:rtl w:val="true"/>
              </w:rPr>
              <w:tab/>
            </w:r>
            <w:r>
              <w:rPr>
                <w:rStyle w:val="IndexLink"/>
              </w:rPr>
              <w:t>121</w:t>
            </w:r>
          </w:hyperlink>
        </w:p>
        <w:p>
          <w:pPr>
            <w:pStyle w:val="Contents4"/>
            <w:tabs>
              <w:tab w:val="clear" w:pos="8176"/>
              <w:tab w:val="right" w:pos="9026" w:leader="dot"/>
            </w:tabs>
            <w:rPr/>
          </w:pPr>
          <w:hyperlink w:anchor="__RefHeading___Toc12456402_1280447820">
            <w:r>
              <w:rPr>
                <w:webHidden/>
                <w:rStyle w:val="IndexLink"/>
                <w:rtl w:val="true"/>
              </w:rPr>
              <w:t>الف</w:t>
            </w:r>
            <w:r>
              <w:rPr>
                <w:rStyle w:val="IndexLink"/>
                <w:rtl w:val="true"/>
              </w:rPr>
              <w:t xml:space="preserve">) </w:t>
            </w:r>
            <w:r>
              <w:rPr>
                <w:rStyle w:val="IndexLink"/>
                <w:rtl w:val="true"/>
              </w:rPr>
              <w:t>قرب الهى</w:t>
            </w:r>
            <w:r>
              <w:rPr>
                <w:rStyle w:val="IndexLink"/>
                <w:rtl w:val="true"/>
              </w:rPr>
              <w:tab/>
            </w:r>
            <w:r>
              <w:rPr>
                <w:rStyle w:val="IndexLink"/>
              </w:rPr>
              <w:t>121</w:t>
            </w:r>
          </w:hyperlink>
        </w:p>
        <w:p>
          <w:pPr>
            <w:pStyle w:val="Contents4"/>
            <w:tabs>
              <w:tab w:val="clear" w:pos="8176"/>
              <w:tab w:val="right" w:pos="9026" w:leader="dot"/>
            </w:tabs>
            <w:rPr/>
          </w:pPr>
          <w:hyperlink w:anchor="__RefHeading___Toc12456404_1280447820">
            <w:r>
              <w:rPr>
                <w:webHidden/>
                <w:rStyle w:val="IndexLink"/>
                <w:rtl w:val="true"/>
              </w:rPr>
              <w:t>ب</w:t>
            </w:r>
            <w:r>
              <w:rPr>
                <w:rStyle w:val="IndexLink"/>
                <w:rtl w:val="true"/>
              </w:rPr>
              <w:t xml:space="preserve">) </w:t>
            </w:r>
            <w:r>
              <w:rPr>
                <w:rStyle w:val="IndexLink"/>
                <w:rtl w:val="true"/>
              </w:rPr>
              <w:t>مراتب قرب الى الله</w:t>
            </w:r>
            <w:r>
              <w:rPr>
                <w:rStyle w:val="IndexLink"/>
                <w:rtl w:val="true"/>
              </w:rPr>
              <w:tab/>
            </w:r>
            <w:r>
              <w:rPr>
                <w:rStyle w:val="IndexLink"/>
              </w:rPr>
              <w:t>123</w:t>
            </w:r>
          </w:hyperlink>
        </w:p>
        <w:p>
          <w:pPr>
            <w:pStyle w:val="Contents4"/>
            <w:tabs>
              <w:tab w:val="clear" w:pos="8176"/>
              <w:tab w:val="right" w:pos="9026" w:leader="dot"/>
            </w:tabs>
            <w:rPr/>
          </w:pPr>
          <w:hyperlink w:anchor="__RefHeading___Toc12456406_1280447820">
            <w:r>
              <w:rPr>
                <w:webHidden/>
                <w:rStyle w:val="IndexLink"/>
                <w:rtl w:val="true"/>
              </w:rPr>
              <w:t>ج</w:t>
            </w:r>
            <w:r>
              <w:rPr>
                <w:rStyle w:val="IndexLink"/>
                <w:rtl w:val="true"/>
              </w:rPr>
              <w:t xml:space="preserve">) </w:t>
            </w:r>
            <w:r>
              <w:rPr>
                <w:rStyle w:val="IndexLink"/>
                <w:rtl w:val="true"/>
              </w:rPr>
              <w:t>انواع الهام</w:t>
            </w:r>
            <w:r>
              <w:rPr>
                <w:rStyle w:val="IndexLink"/>
                <w:rtl w:val="true"/>
              </w:rPr>
              <w:tab/>
            </w:r>
            <w:r>
              <w:rPr>
                <w:rStyle w:val="IndexLink"/>
              </w:rPr>
              <w:t>129</w:t>
            </w:r>
          </w:hyperlink>
        </w:p>
        <w:p>
          <w:pPr>
            <w:pStyle w:val="Contents4"/>
            <w:tabs>
              <w:tab w:val="clear" w:pos="8176"/>
              <w:tab w:val="right" w:pos="9026" w:leader="dot"/>
            </w:tabs>
            <w:rPr/>
          </w:pPr>
          <w:hyperlink w:anchor="__RefHeading___Toc12456408_1280447820">
            <w:r>
              <w:rPr>
                <w:webHidden/>
                <w:rStyle w:val="IndexLink"/>
                <w:rtl w:val="true"/>
              </w:rPr>
              <w:t>د</w:t>
            </w:r>
            <w:r>
              <w:rPr>
                <w:rStyle w:val="IndexLink"/>
                <w:rtl w:val="true"/>
              </w:rPr>
              <w:t xml:space="preserve">) </w:t>
            </w:r>
            <w:r>
              <w:rPr>
                <w:rStyle w:val="IndexLink"/>
                <w:rtl w:val="true"/>
              </w:rPr>
              <w:t>مقام قرب الهى</w:t>
            </w:r>
            <w:r>
              <w:rPr>
                <w:rStyle w:val="IndexLink"/>
                <w:rtl w:val="true"/>
              </w:rPr>
              <w:tab/>
            </w:r>
            <w:r>
              <w:rPr>
                <w:rStyle w:val="IndexLink"/>
              </w:rPr>
              <w:t>132</w:t>
            </w:r>
          </w:hyperlink>
        </w:p>
        <w:p>
          <w:pPr>
            <w:pStyle w:val="Contents2"/>
            <w:tabs>
              <w:tab w:val="clear" w:pos="8743"/>
              <w:tab w:val="right" w:pos="9026" w:leader="dot"/>
            </w:tabs>
            <w:rPr/>
          </w:pPr>
          <w:hyperlink w:anchor="__RefHeading___Toc12456410_1280447820">
            <w:r>
              <w:rPr>
                <w:webHidden/>
                <w:rStyle w:val="IndexLink"/>
                <w:rtl w:val="true"/>
              </w:rPr>
              <w:t>بخش نهم</w:t>
            </w:r>
            <w:r>
              <w:rPr>
                <w:rStyle w:val="IndexLink"/>
                <w:rtl w:val="true"/>
              </w:rPr>
              <w:tab/>
            </w:r>
            <w:r>
              <w:rPr>
                <w:rStyle w:val="IndexLink"/>
              </w:rPr>
              <w:t>134</w:t>
            </w:r>
          </w:hyperlink>
        </w:p>
        <w:p>
          <w:pPr>
            <w:pStyle w:val="Contents3"/>
            <w:tabs>
              <w:tab w:val="clear" w:pos="8459"/>
              <w:tab w:val="right" w:pos="9026" w:leader="dot"/>
            </w:tabs>
            <w:rPr/>
          </w:pPr>
          <w:hyperlink w:anchor="__RefHeading___Toc12456412_12804478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2456414_1280447820">
            <w:r>
              <w:rPr>
                <w:webHidden/>
                <w:rStyle w:val="IndexLink"/>
                <w:rtl w:val="true"/>
              </w:rPr>
              <w:t>تفسير ادبى</w:t>
            </w:r>
            <w:r>
              <w:rPr>
                <w:rStyle w:val="IndexLink"/>
                <w:rtl w:val="true"/>
              </w:rPr>
              <w:tab/>
            </w:r>
            <w:r>
              <w:rPr>
                <w:rStyle w:val="IndexLink"/>
              </w:rPr>
              <w:t>136</w:t>
            </w:r>
          </w:hyperlink>
        </w:p>
        <w:p>
          <w:pPr>
            <w:pStyle w:val="Contents4"/>
            <w:tabs>
              <w:tab w:val="clear" w:pos="8176"/>
              <w:tab w:val="right" w:pos="9026" w:leader="dot"/>
            </w:tabs>
            <w:rPr/>
          </w:pPr>
          <w:hyperlink w:anchor="__RefHeading___Toc12456416_12804478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2456418_1280447820">
            <w:r>
              <w:rPr>
                <w:webHidden/>
                <w:rStyle w:val="IndexLink"/>
                <w:rtl w:val="true"/>
              </w:rPr>
              <w:t>الف</w:t>
            </w:r>
            <w:r>
              <w:rPr>
                <w:rStyle w:val="IndexLink"/>
                <w:rtl w:val="true"/>
              </w:rPr>
              <w:t xml:space="preserve">) </w:t>
            </w:r>
            <w:r>
              <w:rPr>
                <w:rStyle w:val="IndexLink"/>
                <w:rtl w:val="true"/>
              </w:rPr>
              <w:t>خضوع و خشوع</w:t>
            </w:r>
            <w:r>
              <w:rPr>
                <w:rStyle w:val="IndexLink"/>
                <w:rtl w:val="true"/>
              </w:rPr>
              <w:tab/>
            </w:r>
            <w:r>
              <w:rPr>
                <w:rStyle w:val="IndexLink"/>
              </w:rPr>
              <w:t>136</w:t>
            </w:r>
          </w:hyperlink>
        </w:p>
        <w:p>
          <w:pPr>
            <w:pStyle w:val="Contents4"/>
            <w:tabs>
              <w:tab w:val="clear" w:pos="8176"/>
              <w:tab w:val="right" w:pos="9026" w:leader="dot"/>
            </w:tabs>
            <w:rPr/>
          </w:pPr>
          <w:hyperlink w:anchor="__RefHeading___Toc12456420_1280447820">
            <w:r>
              <w:rPr>
                <w:webHidden/>
                <w:rStyle w:val="IndexLink"/>
                <w:rtl w:val="true"/>
              </w:rPr>
              <w:t>ب</w:t>
            </w:r>
            <w:r>
              <w:rPr>
                <w:rStyle w:val="IndexLink"/>
                <w:rtl w:val="true"/>
              </w:rPr>
              <w:t xml:space="preserve">) </w:t>
            </w:r>
            <w:r>
              <w:rPr>
                <w:rStyle w:val="IndexLink"/>
                <w:rtl w:val="true"/>
              </w:rPr>
              <w:t>مسامحه</w:t>
            </w:r>
            <w:r>
              <w:rPr>
                <w:rStyle w:val="IndexLink"/>
                <w:rtl w:val="true"/>
              </w:rPr>
              <w:tab/>
            </w:r>
            <w:r>
              <w:rPr>
                <w:rStyle w:val="IndexLink"/>
              </w:rPr>
              <w:t>137</w:t>
            </w:r>
          </w:hyperlink>
        </w:p>
        <w:p>
          <w:pPr>
            <w:pStyle w:val="Contents4"/>
            <w:tabs>
              <w:tab w:val="clear" w:pos="8176"/>
              <w:tab w:val="right" w:pos="9026" w:leader="dot"/>
            </w:tabs>
            <w:rPr/>
          </w:pPr>
          <w:hyperlink w:anchor="__RefHeading___Toc12456422_1280447820">
            <w:r>
              <w:rPr>
                <w:webHidden/>
                <w:rStyle w:val="IndexLink"/>
                <w:rtl w:val="true"/>
              </w:rPr>
              <w:t>ج</w:t>
            </w:r>
            <w:r>
              <w:rPr>
                <w:rStyle w:val="IndexLink"/>
                <w:rtl w:val="true"/>
              </w:rPr>
              <w:t xml:space="preserve">) </w:t>
            </w:r>
            <w:r>
              <w:rPr>
                <w:rStyle w:val="IndexLink"/>
                <w:rtl w:val="true"/>
              </w:rPr>
              <w:t>ترحم</w:t>
            </w:r>
            <w:r>
              <w:rPr>
                <w:rStyle w:val="IndexLink"/>
                <w:rtl w:val="true"/>
              </w:rPr>
              <w:tab/>
            </w:r>
            <w:r>
              <w:rPr>
                <w:rStyle w:val="IndexLink"/>
              </w:rPr>
              <w:t>138</w:t>
            </w:r>
          </w:hyperlink>
        </w:p>
        <w:p>
          <w:pPr>
            <w:pStyle w:val="Contents4"/>
            <w:tabs>
              <w:tab w:val="clear" w:pos="8176"/>
              <w:tab w:val="right" w:pos="9026" w:leader="dot"/>
            </w:tabs>
            <w:rPr/>
          </w:pPr>
          <w:hyperlink w:anchor="__RefHeading___Toc12456424_1280447820">
            <w:r>
              <w:rPr>
                <w:webHidden/>
                <w:rStyle w:val="IndexLink"/>
                <w:rtl w:val="true"/>
              </w:rPr>
              <w:t>د</w:t>
            </w:r>
            <w:r>
              <w:rPr>
                <w:rStyle w:val="IndexLink"/>
                <w:rtl w:val="true"/>
              </w:rPr>
              <w:t xml:space="preserve">) </w:t>
            </w:r>
            <w:r>
              <w:rPr>
                <w:rStyle w:val="IndexLink"/>
                <w:rtl w:val="true"/>
              </w:rPr>
              <w:t>قناعت</w:t>
            </w:r>
            <w:r>
              <w:rPr>
                <w:rStyle w:val="IndexLink"/>
                <w:rtl w:val="true"/>
              </w:rPr>
              <w:tab/>
            </w:r>
            <w:r>
              <w:rPr>
                <w:rStyle w:val="IndexLink"/>
              </w:rPr>
              <w:t>142</w:t>
            </w:r>
          </w:hyperlink>
        </w:p>
        <w:p>
          <w:pPr>
            <w:pStyle w:val="Contents4"/>
            <w:tabs>
              <w:tab w:val="clear" w:pos="8176"/>
              <w:tab w:val="right" w:pos="9026" w:leader="dot"/>
            </w:tabs>
            <w:rPr/>
          </w:pPr>
          <w:hyperlink w:anchor="__RefHeading___Toc12456426_1280447820">
            <w:r>
              <w:rPr>
                <w:webHidden/>
                <w:rStyle w:val="IndexLink"/>
                <w:rtl w:val="true"/>
              </w:rPr>
              <w:t>ه</w:t>
            </w:r>
            <w:r>
              <w:rPr>
                <w:rStyle w:val="IndexLink"/>
                <w:rtl w:val="true"/>
              </w:rPr>
              <w:t xml:space="preserve">) </w:t>
            </w:r>
            <w:r>
              <w:rPr>
                <w:rStyle w:val="IndexLink"/>
                <w:rtl w:val="true"/>
              </w:rPr>
              <w:t>تواضع</w:t>
            </w:r>
            <w:r>
              <w:rPr>
                <w:rStyle w:val="IndexLink"/>
                <w:rtl w:val="true"/>
              </w:rPr>
              <w:tab/>
            </w:r>
            <w:r>
              <w:rPr>
                <w:rStyle w:val="IndexLink"/>
              </w:rPr>
              <w:t>145</w:t>
            </w:r>
          </w:hyperlink>
        </w:p>
        <w:p>
          <w:pPr>
            <w:pStyle w:val="Contents2"/>
            <w:tabs>
              <w:tab w:val="clear" w:pos="8743"/>
              <w:tab w:val="right" w:pos="9026" w:leader="dot"/>
            </w:tabs>
            <w:rPr/>
          </w:pPr>
          <w:hyperlink w:anchor="__RefHeading___Toc12456428_1280447820">
            <w:r>
              <w:rPr>
                <w:webHidden/>
                <w:rStyle w:val="IndexLink"/>
                <w:rtl w:val="true"/>
              </w:rPr>
              <w:t>بخش دهم</w:t>
            </w:r>
            <w:r>
              <w:rPr>
                <w:rStyle w:val="IndexLink"/>
                <w:rtl w:val="true"/>
              </w:rPr>
              <w:tab/>
            </w:r>
            <w:r>
              <w:rPr>
                <w:rStyle w:val="IndexLink"/>
              </w:rPr>
              <w:t>150</w:t>
            </w:r>
          </w:hyperlink>
        </w:p>
        <w:p>
          <w:pPr>
            <w:pStyle w:val="Contents3"/>
            <w:tabs>
              <w:tab w:val="clear" w:pos="8459"/>
              <w:tab w:val="right" w:pos="9026" w:leader="dot"/>
            </w:tabs>
            <w:rPr/>
          </w:pPr>
          <w:hyperlink w:anchor="__RefHeading___Toc12456430_128044782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2456432_1280447820">
            <w:r>
              <w:rPr>
                <w:webHidden/>
                <w:rStyle w:val="IndexLink"/>
                <w:rtl w:val="true"/>
              </w:rPr>
              <w:t>تفسير ادبى</w:t>
            </w:r>
            <w:r>
              <w:rPr>
                <w:rStyle w:val="IndexLink"/>
                <w:rtl w:val="true"/>
              </w:rPr>
              <w:tab/>
            </w:r>
            <w:r>
              <w:rPr>
                <w:rStyle w:val="IndexLink"/>
              </w:rPr>
              <w:t>151</w:t>
            </w:r>
          </w:hyperlink>
        </w:p>
        <w:p>
          <w:pPr>
            <w:pStyle w:val="Contents3"/>
            <w:tabs>
              <w:tab w:val="clear" w:pos="8459"/>
              <w:tab w:val="right" w:pos="9026" w:leader="dot"/>
            </w:tabs>
            <w:rPr/>
          </w:pPr>
          <w:hyperlink w:anchor="__RefHeading___Toc12456434_1280447820">
            <w:r>
              <w:rPr>
                <w:webHidden/>
                <w:rStyle w:val="IndexLink"/>
                <w:rtl w:val="true"/>
              </w:rPr>
              <w:t>آداب دعا</w:t>
            </w:r>
            <w:r>
              <w:rPr>
                <w:rStyle w:val="IndexLink"/>
                <w:rtl w:val="true"/>
              </w:rPr>
              <w:tab/>
            </w:r>
            <w:r>
              <w:rPr>
                <w:rStyle w:val="IndexLink"/>
              </w:rPr>
              <w:t>152</w:t>
            </w:r>
          </w:hyperlink>
        </w:p>
        <w:p>
          <w:pPr>
            <w:pStyle w:val="Contents3"/>
            <w:tabs>
              <w:tab w:val="clear" w:pos="8459"/>
              <w:tab w:val="right" w:pos="9026" w:leader="dot"/>
            </w:tabs>
            <w:rPr/>
          </w:pPr>
          <w:hyperlink w:anchor="__RefHeading___Toc12456436_1280447820">
            <w:r>
              <w:rPr>
                <w:webHidden/>
                <w:rStyle w:val="IndexLink"/>
                <w:rtl w:val="true"/>
              </w:rPr>
              <w:t>احسان پروردگار</w:t>
            </w:r>
            <w:r>
              <w:rPr>
                <w:rStyle w:val="IndexLink"/>
                <w:rtl w:val="true"/>
              </w:rPr>
              <w:tab/>
            </w:r>
            <w:r>
              <w:rPr>
                <w:rStyle w:val="IndexLink"/>
              </w:rPr>
              <w:t>154</w:t>
            </w:r>
          </w:hyperlink>
        </w:p>
        <w:p>
          <w:pPr>
            <w:pStyle w:val="Contents3"/>
            <w:tabs>
              <w:tab w:val="clear" w:pos="8459"/>
              <w:tab w:val="right" w:pos="9026" w:leader="dot"/>
            </w:tabs>
            <w:rPr/>
          </w:pPr>
          <w:hyperlink w:anchor="__RefHeading___Toc12456438_1280447820">
            <w:r>
              <w:rPr>
                <w:webHidden/>
                <w:rStyle w:val="IndexLink"/>
                <w:rtl w:val="true"/>
              </w:rPr>
              <w:t>عيب پوشى خداوند</w:t>
            </w:r>
            <w:r>
              <w:rPr>
                <w:rStyle w:val="IndexLink"/>
                <w:rtl w:val="true"/>
              </w:rPr>
              <w:tab/>
            </w:r>
            <w:r>
              <w:rPr>
                <w:rStyle w:val="IndexLink"/>
              </w:rPr>
              <w:t>155</w:t>
            </w:r>
          </w:hyperlink>
        </w:p>
        <w:p>
          <w:pPr>
            <w:pStyle w:val="Contents3"/>
            <w:tabs>
              <w:tab w:val="clear" w:pos="8459"/>
              <w:tab w:val="right" w:pos="9026" w:leader="dot"/>
            </w:tabs>
            <w:rPr/>
          </w:pPr>
          <w:hyperlink w:anchor="__RefHeading___Toc12456440_1280447820">
            <w:r>
              <w:rPr>
                <w:webHidden/>
                <w:rStyle w:val="IndexLink"/>
                <w:rtl w:val="true"/>
              </w:rPr>
              <w:t>تبديل اعمال</w:t>
            </w:r>
            <w:r>
              <w:rPr>
                <w:rStyle w:val="IndexLink"/>
                <w:rtl w:val="true"/>
              </w:rPr>
              <w:tab/>
            </w:r>
            <w:r>
              <w:rPr>
                <w:rStyle w:val="IndexLink"/>
              </w:rPr>
              <w:t>157</w:t>
            </w:r>
          </w:hyperlink>
        </w:p>
        <w:p>
          <w:pPr>
            <w:pStyle w:val="Contents3"/>
            <w:tabs>
              <w:tab w:val="clear" w:pos="8459"/>
              <w:tab w:val="right" w:pos="9026" w:leader="dot"/>
            </w:tabs>
            <w:rPr/>
          </w:pPr>
          <w:hyperlink w:anchor="__RefHeading___Toc12456442_1280447820">
            <w:r>
              <w:rPr>
                <w:webHidden/>
                <w:rStyle w:val="IndexLink"/>
                <w:rtl w:val="true"/>
              </w:rPr>
              <w:t>ظلم به نفس</w:t>
            </w:r>
            <w:r>
              <w:rPr>
                <w:rStyle w:val="IndexLink"/>
                <w:rtl w:val="true"/>
              </w:rPr>
              <w:tab/>
            </w:r>
            <w:r>
              <w:rPr>
                <w:rStyle w:val="IndexLink"/>
              </w:rPr>
              <w:t>159</w:t>
            </w:r>
          </w:hyperlink>
        </w:p>
        <w:p>
          <w:pPr>
            <w:pStyle w:val="Contents3"/>
            <w:tabs>
              <w:tab w:val="clear" w:pos="8459"/>
              <w:tab w:val="right" w:pos="9026" w:leader="dot"/>
            </w:tabs>
            <w:rPr/>
          </w:pPr>
          <w:hyperlink w:anchor="__RefHeading___Toc12456444_1280447820">
            <w:r>
              <w:rPr>
                <w:webHidden/>
                <w:rStyle w:val="IndexLink"/>
                <w:rtl w:val="true"/>
              </w:rPr>
              <w:t>عوامل تجرى</w:t>
            </w:r>
            <w:r>
              <w:rPr>
                <w:rStyle w:val="IndexLink"/>
                <w:rtl w:val="true"/>
              </w:rPr>
              <w:tab/>
            </w:r>
            <w:r>
              <w:rPr>
                <w:rStyle w:val="IndexLink"/>
              </w:rPr>
              <w:t>162</w:t>
            </w:r>
          </w:hyperlink>
        </w:p>
        <w:p>
          <w:pPr>
            <w:pStyle w:val="Contents3"/>
            <w:tabs>
              <w:tab w:val="clear" w:pos="8459"/>
              <w:tab w:val="right" w:pos="9026" w:leader="dot"/>
            </w:tabs>
            <w:rPr/>
          </w:pPr>
          <w:hyperlink w:anchor="__RefHeading___Toc12456446_1280447820">
            <w:r>
              <w:rPr>
                <w:webHidden/>
                <w:rStyle w:val="IndexLink"/>
                <w:rtl w:val="true"/>
              </w:rPr>
              <w:t>فوايد ادعيه</w:t>
            </w:r>
            <w:r>
              <w:rPr>
                <w:rStyle w:val="IndexLink"/>
                <w:rtl w:val="true"/>
              </w:rPr>
              <w:tab/>
            </w:r>
            <w:r>
              <w:rPr>
                <w:rStyle w:val="IndexLink"/>
              </w:rPr>
              <w:t>169</w:t>
            </w:r>
          </w:hyperlink>
        </w:p>
        <w:p>
          <w:pPr>
            <w:pStyle w:val="Contents2"/>
            <w:tabs>
              <w:tab w:val="clear" w:pos="8743"/>
              <w:tab w:val="right" w:pos="9026" w:leader="dot"/>
            </w:tabs>
            <w:rPr/>
          </w:pPr>
          <w:hyperlink w:anchor="__RefHeading___Toc12456448_1280447820">
            <w:r>
              <w:rPr>
                <w:webHidden/>
                <w:rStyle w:val="IndexLink"/>
                <w:rtl w:val="true"/>
              </w:rPr>
              <w:t>بخش يازدهم</w:t>
            </w:r>
            <w:r>
              <w:rPr>
                <w:rStyle w:val="IndexLink"/>
                <w:rtl w:val="true"/>
              </w:rPr>
              <w:tab/>
            </w:r>
            <w:r>
              <w:rPr>
                <w:rStyle w:val="IndexLink"/>
              </w:rPr>
              <w:t>172</w:t>
            </w:r>
          </w:hyperlink>
        </w:p>
        <w:p>
          <w:pPr>
            <w:pStyle w:val="Contents3"/>
            <w:tabs>
              <w:tab w:val="clear" w:pos="8459"/>
              <w:tab w:val="right" w:pos="9026" w:leader="dot"/>
            </w:tabs>
            <w:rPr/>
          </w:pPr>
          <w:hyperlink w:anchor="__RefHeading___Toc12456450_12804478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2456452_1280447820">
            <w:r>
              <w:rPr>
                <w:webHidden/>
                <w:rStyle w:val="IndexLink"/>
                <w:rtl w:val="true"/>
              </w:rPr>
              <w:t>تفسير ادبى</w:t>
            </w:r>
            <w:r>
              <w:rPr>
                <w:rStyle w:val="IndexLink"/>
                <w:rtl w:val="true"/>
              </w:rPr>
              <w:tab/>
            </w:r>
            <w:r>
              <w:rPr>
                <w:rStyle w:val="IndexLink"/>
              </w:rPr>
              <w:t>173</w:t>
            </w:r>
          </w:hyperlink>
        </w:p>
        <w:p>
          <w:pPr>
            <w:pStyle w:val="Contents4"/>
            <w:tabs>
              <w:tab w:val="clear" w:pos="8176"/>
              <w:tab w:val="right" w:pos="9026" w:leader="dot"/>
            </w:tabs>
            <w:rPr/>
          </w:pPr>
          <w:hyperlink w:anchor="__RefHeading___Toc12456454_128044782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2456456_1280447820">
            <w:r>
              <w:rPr>
                <w:webHidden/>
                <w:rStyle w:val="IndexLink"/>
                <w:rtl w:val="true"/>
              </w:rPr>
              <w:t>مسئول منه</w:t>
            </w:r>
            <w:r>
              <w:rPr>
                <w:rStyle w:val="IndexLink"/>
                <w:rtl w:val="true"/>
              </w:rPr>
              <w:tab/>
            </w:r>
            <w:r>
              <w:rPr>
                <w:rStyle w:val="IndexLink"/>
              </w:rPr>
              <w:t>174</w:t>
            </w:r>
          </w:hyperlink>
        </w:p>
        <w:p>
          <w:pPr>
            <w:pStyle w:val="Contents3"/>
            <w:tabs>
              <w:tab w:val="clear" w:pos="8459"/>
              <w:tab w:val="right" w:pos="9026" w:leader="dot"/>
            </w:tabs>
            <w:rPr/>
          </w:pPr>
          <w:hyperlink w:anchor="__RefHeading___Toc12456458_1280447820">
            <w:r>
              <w:rPr>
                <w:webHidden/>
                <w:rStyle w:val="IndexLink"/>
                <w:rtl w:val="true"/>
              </w:rPr>
              <w:t>زندان رندان</w:t>
            </w:r>
            <w:r>
              <w:rPr>
                <w:rStyle w:val="IndexLink"/>
                <w:rtl w:val="true"/>
              </w:rPr>
              <w:tab/>
            </w:r>
            <w:r>
              <w:rPr>
                <w:rStyle w:val="IndexLink"/>
              </w:rPr>
              <w:t>176</w:t>
            </w:r>
          </w:hyperlink>
        </w:p>
        <w:p>
          <w:pPr>
            <w:pStyle w:val="Contents3"/>
            <w:tabs>
              <w:tab w:val="clear" w:pos="8459"/>
              <w:tab w:val="right" w:pos="9026" w:leader="dot"/>
            </w:tabs>
            <w:rPr/>
          </w:pPr>
          <w:hyperlink w:anchor="__RefHeading___Toc12456460_1280447820">
            <w:r>
              <w:rPr>
                <w:webHidden/>
                <w:rStyle w:val="IndexLink"/>
                <w:rtl w:val="true"/>
              </w:rPr>
              <w:t>عوامل سقوط</w:t>
            </w:r>
            <w:r>
              <w:rPr>
                <w:rStyle w:val="IndexLink"/>
                <w:rtl w:val="true"/>
              </w:rPr>
              <w:tab/>
            </w:r>
            <w:r>
              <w:rPr>
                <w:rStyle w:val="IndexLink"/>
              </w:rPr>
              <w:t>181</w:t>
            </w:r>
          </w:hyperlink>
        </w:p>
        <w:p>
          <w:pPr>
            <w:pStyle w:val="Contents2"/>
            <w:tabs>
              <w:tab w:val="clear" w:pos="8743"/>
              <w:tab w:val="right" w:pos="9026" w:leader="dot"/>
            </w:tabs>
            <w:rPr/>
          </w:pPr>
          <w:hyperlink w:anchor="__RefHeading___Toc12456462_1280447820">
            <w:r>
              <w:rPr>
                <w:webHidden/>
                <w:rStyle w:val="IndexLink"/>
                <w:rtl w:val="true"/>
              </w:rPr>
              <w:t>بخش دوازدهم</w:t>
            </w:r>
            <w:r>
              <w:rPr>
                <w:rStyle w:val="IndexLink"/>
                <w:rtl w:val="true"/>
              </w:rPr>
              <w:tab/>
            </w:r>
            <w:r>
              <w:rPr>
                <w:rStyle w:val="IndexLink"/>
              </w:rPr>
              <w:t>204</w:t>
            </w:r>
          </w:hyperlink>
        </w:p>
        <w:p>
          <w:pPr>
            <w:pStyle w:val="Contents3"/>
            <w:tabs>
              <w:tab w:val="clear" w:pos="8459"/>
              <w:tab w:val="right" w:pos="9026" w:leader="dot"/>
            </w:tabs>
            <w:rPr/>
          </w:pPr>
          <w:hyperlink w:anchor="__RefHeading___Toc12456464_12804478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2456466_1280447820">
            <w:r>
              <w:rPr>
                <w:webHidden/>
                <w:rStyle w:val="IndexLink"/>
                <w:rtl w:val="true"/>
              </w:rPr>
              <w:t>تفسير ادبى</w:t>
            </w:r>
            <w:r>
              <w:rPr>
                <w:rStyle w:val="IndexLink"/>
                <w:rtl w:val="true"/>
              </w:rPr>
              <w:tab/>
            </w:r>
            <w:r>
              <w:rPr>
                <w:rStyle w:val="IndexLink"/>
              </w:rPr>
              <w:t>206</w:t>
            </w:r>
          </w:hyperlink>
        </w:p>
        <w:p>
          <w:pPr>
            <w:pStyle w:val="Contents3"/>
            <w:tabs>
              <w:tab w:val="clear" w:pos="8459"/>
              <w:tab w:val="right" w:pos="9026" w:leader="dot"/>
            </w:tabs>
            <w:rPr/>
          </w:pPr>
          <w:hyperlink w:anchor="__RefHeading___Toc12456468_1280447820">
            <w:r>
              <w:rPr>
                <w:webHidden/>
                <w:rStyle w:val="IndexLink"/>
                <w:rtl w:val="true"/>
              </w:rPr>
              <w:t>راز تكليف</w:t>
            </w:r>
            <w:r>
              <w:rPr>
                <w:rStyle w:val="IndexLink"/>
                <w:rtl w:val="true"/>
              </w:rPr>
              <w:tab/>
            </w:r>
            <w:r>
              <w:rPr>
                <w:rStyle w:val="IndexLink"/>
              </w:rPr>
              <w:t>208</w:t>
            </w:r>
          </w:hyperlink>
        </w:p>
        <w:p>
          <w:pPr>
            <w:pStyle w:val="Contents3"/>
            <w:tabs>
              <w:tab w:val="clear" w:pos="8459"/>
              <w:tab w:val="right" w:pos="9026" w:leader="dot"/>
            </w:tabs>
            <w:rPr/>
          </w:pPr>
          <w:hyperlink w:anchor="__RefHeading___Toc12456470_1280447820">
            <w:r>
              <w:rPr>
                <w:webHidden/>
                <w:rStyle w:val="IndexLink"/>
                <w:rtl w:val="true"/>
              </w:rPr>
              <w:t>هوا و هوس</w:t>
            </w:r>
            <w:r>
              <w:rPr>
                <w:rStyle w:val="IndexLink"/>
                <w:rtl w:val="true"/>
              </w:rPr>
              <w:tab/>
            </w:r>
            <w:r>
              <w:rPr>
                <w:rStyle w:val="IndexLink"/>
              </w:rPr>
              <w:t>211</w:t>
            </w:r>
          </w:hyperlink>
        </w:p>
        <w:p>
          <w:pPr>
            <w:pStyle w:val="Contents3"/>
            <w:tabs>
              <w:tab w:val="clear" w:pos="8459"/>
              <w:tab w:val="right" w:pos="9026" w:leader="dot"/>
            </w:tabs>
            <w:rPr/>
          </w:pPr>
          <w:hyperlink w:anchor="__RefHeading___Toc12456472_1280447820">
            <w:r>
              <w:rPr>
                <w:webHidden/>
                <w:rStyle w:val="IndexLink"/>
                <w:rtl w:val="true"/>
              </w:rPr>
              <w:t>شيطان نفس</w:t>
            </w:r>
            <w:r>
              <w:rPr>
                <w:rStyle w:val="IndexLink"/>
                <w:rtl w:val="true"/>
              </w:rPr>
              <w:tab/>
            </w:r>
            <w:r>
              <w:rPr>
                <w:rStyle w:val="IndexLink"/>
              </w:rPr>
              <w:t>216</w:t>
            </w:r>
          </w:hyperlink>
        </w:p>
        <w:p>
          <w:pPr>
            <w:pStyle w:val="Contents3"/>
            <w:tabs>
              <w:tab w:val="clear" w:pos="8459"/>
              <w:tab w:val="right" w:pos="9026" w:leader="dot"/>
            </w:tabs>
            <w:rPr/>
          </w:pPr>
          <w:hyperlink w:anchor="__RefHeading___Toc12456474_1280447820">
            <w:r>
              <w:rPr>
                <w:webHidden/>
                <w:rStyle w:val="IndexLink"/>
                <w:rtl w:val="true"/>
              </w:rPr>
              <w:t>انگيزه آزمايش</w:t>
            </w:r>
            <w:r>
              <w:rPr>
                <w:rStyle w:val="IndexLink"/>
                <w:rtl w:val="true"/>
              </w:rPr>
              <w:tab/>
            </w:r>
            <w:r>
              <w:rPr>
                <w:rStyle w:val="IndexLink"/>
              </w:rPr>
              <w:t>218</w:t>
            </w:r>
          </w:hyperlink>
        </w:p>
        <w:p>
          <w:pPr>
            <w:pStyle w:val="Contents3"/>
            <w:tabs>
              <w:tab w:val="clear" w:pos="8459"/>
              <w:tab w:val="right" w:pos="9026" w:leader="dot"/>
            </w:tabs>
            <w:rPr/>
          </w:pPr>
          <w:hyperlink w:anchor="__RefHeading___Toc12456476_1280447820">
            <w:r>
              <w:rPr>
                <w:webHidden/>
                <w:rStyle w:val="IndexLink"/>
                <w:rtl w:val="true"/>
              </w:rPr>
              <w:t>عمل شيطان</w:t>
            </w:r>
            <w:r>
              <w:rPr>
                <w:rStyle w:val="IndexLink"/>
                <w:rtl w:val="true"/>
              </w:rPr>
              <w:tab/>
            </w:r>
            <w:r>
              <w:rPr>
                <w:rStyle w:val="IndexLink"/>
              </w:rPr>
              <w:t>219</w:t>
            </w:r>
          </w:hyperlink>
        </w:p>
        <w:p>
          <w:pPr>
            <w:pStyle w:val="Contents3"/>
            <w:tabs>
              <w:tab w:val="clear" w:pos="8459"/>
              <w:tab w:val="right" w:pos="9026" w:leader="dot"/>
            </w:tabs>
            <w:rPr/>
          </w:pPr>
          <w:hyperlink w:anchor="__RefHeading___Toc12456478_1280447820">
            <w:r>
              <w:rPr>
                <w:webHidden/>
                <w:rStyle w:val="IndexLink"/>
                <w:rtl w:val="true"/>
              </w:rPr>
              <w:t>مساعدت قضا</w:t>
            </w:r>
            <w:r>
              <w:rPr>
                <w:rStyle w:val="IndexLink"/>
                <w:rtl w:val="true"/>
              </w:rPr>
              <w:tab/>
            </w:r>
            <w:r>
              <w:rPr>
                <w:rStyle w:val="IndexLink"/>
              </w:rPr>
              <w:t>221</w:t>
            </w:r>
          </w:hyperlink>
        </w:p>
        <w:p>
          <w:pPr>
            <w:pStyle w:val="Contents4"/>
            <w:tabs>
              <w:tab w:val="clear" w:pos="8176"/>
              <w:tab w:val="right" w:pos="9026" w:leader="dot"/>
            </w:tabs>
            <w:rPr/>
          </w:pPr>
          <w:hyperlink w:anchor="__RefHeading___Toc12456480_128044782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2456482_1280447820">
            <w:r>
              <w:rPr>
                <w:webHidden/>
                <w:rStyle w:val="IndexLink"/>
                <w:rtl w:val="true"/>
              </w:rPr>
              <w:t>انواع قضا و قدر</w:t>
            </w:r>
            <w:r>
              <w:rPr>
                <w:rStyle w:val="IndexLink"/>
                <w:rtl w:val="true"/>
              </w:rPr>
              <w:tab/>
            </w:r>
            <w:r>
              <w:rPr>
                <w:rStyle w:val="IndexLink"/>
              </w:rPr>
              <w:t>221</w:t>
            </w:r>
          </w:hyperlink>
        </w:p>
        <w:p>
          <w:pPr>
            <w:pStyle w:val="Contents3"/>
            <w:tabs>
              <w:tab w:val="clear" w:pos="8459"/>
              <w:tab w:val="right" w:pos="9026" w:leader="dot"/>
            </w:tabs>
            <w:rPr/>
          </w:pPr>
          <w:hyperlink w:anchor="__RefHeading___Toc12456484_1280447820">
            <w:r>
              <w:rPr>
                <w:webHidden/>
                <w:rStyle w:val="IndexLink"/>
                <w:rtl w:val="true"/>
              </w:rPr>
              <w:t>عكس العمل گناهان</w:t>
            </w:r>
            <w:r>
              <w:rPr>
                <w:rStyle w:val="IndexLink"/>
                <w:rtl w:val="true"/>
              </w:rPr>
              <w:tab/>
            </w:r>
            <w:r>
              <w:rPr>
                <w:rStyle w:val="IndexLink"/>
              </w:rPr>
              <w:t>224</w:t>
            </w:r>
          </w:hyperlink>
        </w:p>
        <w:p>
          <w:pPr>
            <w:pStyle w:val="Contents2"/>
            <w:tabs>
              <w:tab w:val="clear" w:pos="8743"/>
              <w:tab w:val="right" w:pos="9026" w:leader="dot"/>
            </w:tabs>
            <w:rPr/>
          </w:pPr>
          <w:hyperlink w:anchor="__RefHeading___Toc12456486_1280447820">
            <w:r>
              <w:rPr>
                <w:webHidden/>
                <w:rStyle w:val="IndexLink"/>
                <w:rtl w:val="true"/>
              </w:rPr>
              <w:t>بخش سيزدهم</w:t>
            </w:r>
            <w:r>
              <w:rPr>
                <w:rStyle w:val="IndexLink"/>
                <w:rtl w:val="true"/>
              </w:rPr>
              <w:tab/>
            </w:r>
            <w:r>
              <w:rPr>
                <w:rStyle w:val="IndexLink"/>
              </w:rPr>
              <w:t>234</w:t>
            </w:r>
          </w:hyperlink>
        </w:p>
        <w:p>
          <w:pPr>
            <w:pStyle w:val="Contents3"/>
            <w:tabs>
              <w:tab w:val="clear" w:pos="8459"/>
              <w:tab w:val="right" w:pos="9026" w:leader="dot"/>
            </w:tabs>
            <w:rPr/>
          </w:pPr>
          <w:hyperlink w:anchor="__RefHeading___Toc12456488_128044782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2456490_1280447820">
            <w:r>
              <w:rPr>
                <w:webHidden/>
                <w:rStyle w:val="IndexLink"/>
                <w:rtl w:val="true"/>
              </w:rPr>
              <w:t>تفسير ادبى</w:t>
            </w:r>
            <w:r>
              <w:rPr>
                <w:rStyle w:val="IndexLink"/>
                <w:rtl w:val="true"/>
              </w:rPr>
              <w:tab/>
            </w:r>
            <w:r>
              <w:rPr>
                <w:rStyle w:val="IndexLink"/>
              </w:rPr>
              <w:t>235</w:t>
            </w:r>
          </w:hyperlink>
        </w:p>
        <w:p>
          <w:pPr>
            <w:pStyle w:val="Contents3"/>
            <w:tabs>
              <w:tab w:val="clear" w:pos="8459"/>
              <w:tab w:val="right" w:pos="9026" w:leader="dot"/>
            </w:tabs>
            <w:rPr/>
          </w:pPr>
          <w:hyperlink w:anchor="__RefHeading___Toc12456492_1280447820">
            <w:r>
              <w:rPr>
                <w:webHidden/>
                <w:rStyle w:val="IndexLink"/>
                <w:rtl w:val="true"/>
              </w:rPr>
              <w:t>اعتدال در معيشت</w:t>
            </w:r>
            <w:r>
              <w:rPr>
                <w:rStyle w:val="IndexLink"/>
                <w:rtl w:val="true"/>
              </w:rPr>
              <w:tab/>
            </w:r>
            <w:r>
              <w:rPr>
                <w:rStyle w:val="IndexLink"/>
              </w:rPr>
              <w:t>237</w:t>
            </w:r>
          </w:hyperlink>
        </w:p>
        <w:p>
          <w:pPr>
            <w:pStyle w:val="Contents3"/>
            <w:tabs>
              <w:tab w:val="clear" w:pos="8459"/>
              <w:tab w:val="right" w:pos="9026" w:leader="dot"/>
            </w:tabs>
            <w:rPr/>
          </w:pPr>
          <w:hyperlink w:anchor="__RefHeading___Toc12456494_1280447820">
            <w:r>
              <w:rPr>
                <w:webHidden/>
                <w:rStyle w:val="IndexLink"/>
                <w:rtl w:val="true"/>
              </w:rPr>
              <w:t>پيامدهاى اسراف</w:t>
            </w:r>
            <w:r>
              <w:rPr>
                <w:rStyle w:val="IndexLink"/>
                <w:rtl w:val="true"/>
              </w:rPr>
              <w:tab/>
            </w:r>
            <w:r>
              <w:rPr>
                <w:rStyle w:val="IndexLink"/>
              </w:rPr>
              <w:t>240</w:t>
            </w:r>
          </w:hyperlink>
        </w:p>
        <w:p>
          <w:pPr>
            <w:pStyle w:val="Contents3"/>
            <w:tabs>
              <w:tab w:val="clear" w:pos="8459"/>
              <w:tab w:val="right" w:pos="9026" w:leader="dot"/>
            </w:tabs>
            <w:rPr/>
          </w:pPr>
          <w:hyperlink w:anchor="__RefHeading___Toc12456496_1280447820">
            <w:r>
              <w:rPr>
                <w:webHidden/>
                <w:rStyle w:val="IndexLink"/>
                <w:rtl w:val="true"/>
              </w:rPr>
              <w:t>شيوه اعتذار</w:t>
            </w:r>
            <w:r>
              <w:rPr>
                <w:rStyle w:val="IndexLink"/>
                <w:rtl w:val="true"/>
              </w:rPr>
              <w:tab/>
            </w:r>
            <w:r>
              <w:rPr>
                <w:rStyle w:val="IndexLink"/>
              </w:rPr>
              <w:t>244</w:t>
            </w:r>
          </w:hyperlink>
        </w:p>
        <w:p>
          <w:pPr>
            <w:pStyle w:val="Contents3"/>
            <w:tabs>
              <w:tab w:val="clear" w:pos="8459"/>
              <w:tab w:val="right" w:pos="9026" w:leader="dot"/>
            </w:tabs>
            <w:rPr/>
          </w:pPr>
          <w:hyperlink w:anchor="__RefHeading___Toc12456498_1280447820">
            <w:r>
              <w:rPr>
                <w:webHidden/>
                <w:rStyle w:val="IndexLink"/>
                <w:rtl w:val="true"/>
              </w:rPr>
              <w:t>عذر بدتر از گناه</w:t>
            </w:r>
            <w:r>
              <w:rPr>
                <w:rStyle w:val="IndexLink"/>
                <w:rtl w:val="true"/>
              </w:rPr>
              <w:tab/>
            </w:r>
            <w:r>
              <w:rPr>
                <w:rStyle w:val="IndexLink"/>
              </w:rPr>
              <w:t>246</w:t>
            </w:r>
          </w:hyperlink>
        </w:p>
        <w:p>
          <w:pPr>
            <w:pStyle w:val="Contents2"/>
            <w:tabs>
              <w:tab w:val="clear" w:pos="8743"/>
              <w:tab w:val="right" w:pos="9026" w:leader="dot"/>
            </w:tabs>
            <w:rPr/>
          </w:pPr>
          <w:hyperlink w:anchor="__RefHeading___Toc12456500_1280447820">
            <w:r>
              <w:rPr>
                <w:webHidden/>
                <w:rStyle w:val="IndexLink"/>
                <w:rtl w:val="true"/>
              </w:rPr>
              <w:t>بخش چهاردهم</w:t>
            </w:r>
            <w:r>
              <w:rPr>
                <w:rStyle w:val="IndexLink"/>
                <w:rtl w:val="true"/>
              </w:rPr>
              <w:tab/>
            </w:r>
            <w:r>
              <w:rPr>
                <w:rStyle w:val="IndexLink"/>
              </w:rPr>
              <w:t>248</w:t>
            </w:r>
          </w:hyperlink>
        </w:p>
        <w:p>
          <w:pPr>
            <w:pStyle w:val="Contents3"/>
            <w:tabs>
              <w:tab w:val="clear" w:pos="8459"/>
              <w:tab w:val="right" w:pos="9026" w:leader="dot"/>
            </w:tabs>
            <w:rPr/>
          </w:pPr>
          <w:hyperlink w:anchor="__RefHeading___Toc12456502_12804478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12456504_1280447820">
            <w:r>
              <w:rPr>
                <w:webHidden/>
                <w:rStyle w:val="IndexLink"/>
                <w:rtl w:val="true"/>
              </w:rPr>
              <w:t>تفسير ادبى</w:t>
            </w:r>
            <w:r>
              <w:rPr>
                <w:rStyle w:val="IndexLink"/>
                <w:rtl w:val="true"/>
              </w:rPr>
              <w:tab/>
            </w:r>
            <w:r>
              <w:rPr>
                <w:rStyle w:val="IndexLink"/>
              </w:rPr>
              <w:t>249</w:t>
            </w:r>
          </w:hyperlink>
        </w:p>
        <w:p>
          <w:pPr>
            <w:pStyle w:val="Contents4"/>
            <w:tabs>
              <w:tab w:val="clear" w:pos="8176"/>
              <w:tab w:val="right" w:pos="9026" w:leader="dot"/>
            </w:tabs>
            <w:rPr/>
          </w:pPr>
          <w:hyperlink w:anchor="__RefHeading___Toc12456506_12804478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2456508_1280447820">
            <w:r>
              <w:rPr>
                <w:webHidden/>
                <w:rStyle w:val="IndexLink"/>
                <w:rtl w:val="true"/>
              </w:rPr>
              <w:t>دو جهت مختلف</w:t>
            </w:r>
            <w:r>
              <w:rPr>
                <w:rStyle w:val="IndexLink"/>
                <w:rtl w:val="true"/>
              </w:rPr>
              <w:tab/>
            </w:r>
            <w:r>
              <w:rPr>
                <w:rStyle w:val="IndexLink"/>
              </w:rPr>
              <w:t>249</w:t>
            </w:r>
          </w:hyperlink>
        </w:p>
        <w:p>
          <w:pPr>
            <w:pStyle w:val="Contents4"/>
            <w:tabs>
              <w:tab w:val="clear" w:pos="8176"/>
              <w:tab w:val="right" w:pos="9026" w:leader="dot"/>
            </w:tabs>
            <w:rPr/>
          </w:pPr>
          <w:hyperlink w:anchor="__RefHeading___Toc12456510_1280447820">
            <w:r>
              <w:rPr>
                <w:webHidden/>
                <w:rStyle w:val="IndexLink"/>
                <w:rtl w:val="true"/>
              </w:rPr>
              <w:t>هدف از تعليل</w:t>
            </w:r>
            <w:r>
              <w:rPr>
                <w:rStyle w:val="IndexLink"/>
                <w:rtl w:val="true"/>
              </w:rPr>
              <w:tab/>
            </w:r>
            <w:r>
              <w:rPr>
                <w:rStyle w:val="IndexLink"/>
              </w:rPr>
              <w:t>250</w:t>
            </w:r>
          </w:hyperlink>
        </w:p>
        <w:p>
          <w:pPr>
            <w:pStyle w:val="Contents3"/>
            <w:tabs>
              <w:tab w:val="clear" w:pos="8459"/>
              <w:tab w:val="right" w:pos="9026" w:leader="dot"/>
            </w:tabs>
            <w:rPr/>
          </w:pPr>
          <w:hyperlink w:anchor="__RefHeading___Toc12456512_1280447820">
            <w:r>
              <w:rPr>
                <w:webHidden/>
                <w:rStyle w:val="IndexLink"/>
                <w:rtl w:val="true"/>
              </w:rPr>
              <w:t>عدم منافات بخشش با عذاب الهى</w:t>
            </w:r>
            <w:r>
              <w:rPr>
                <w:rStyle w:val="IndexLink"/>
                <w:rtl w:val="true"/>
              </w:rPr>
              <w:tab/>
            </w:r>
            <w:r>
              <w:rPr>
                <w:rStyle w:val="IndexLink"/>
              </w:rPr>
              <w:t>252</w:t>
            </w:r>
          </w:hyperlink>
        </w:p>
        <w:p>
          <w:pPr>
            <w:pStyle w:val="Contents2"/>
            <w:tabs>
              <w:tab w:val="clear" w:pos="8743"/>
              <w:tab w:val="right" w:pos="9026" w:leader="dot"/>
            </w:tabs>
            <w:rPr/>
          </w:pPr>
          <w:hyperlink w:anchor="__RefHeading___Toc12456514_1280447820">
            <w:r>
              <w:rPr>
                <w:webHidden/>
                <w:rStyle w:val="IndexLink"/>
                <w:rtl w:val="true"/>
              </w:rPr>
              <w:t>بخش پانزدهم</w:t>
            </w:r>
            <w:r>
              <w:rPr>
                <w:rStyle w:val="IndexLink"/>
                <w:rtl w:val="true"/>
              </w:rPr>
              <w:tab/>
            </w:r>
            <w:r>
              <w:rPr>
                <w:rStyle w:val="IndexLink"/>
              </w:rPr>
              <w:t>258</w:t>
            </w:r>
          </w:hyperlink>
        </w:p>
        <w:p>
          <w:pPr>
            <w:pStyle w:val="Contents3"/>
            <w:tabs>
              <w:tab w:val="clear" w:pos="8459"/>
              <w:tab w:val="right" w:pos="9026" w:leader="dot"/>
            </w:tabs>
            <w:rPr/>
          </w:pPr>
          <w:hyperlink w:anchor="__RefHeading___Toc12456516_128044782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2456518_1280447820">
            <w:r>
              <w:rPr>
                <w:webHidden/>
                <w:rStyle w:val="IndexLink"/>
                <w:rtl w:val="true"/>
              </w:rPr>
              <w:t>تفسير ادبى</w:t>
            </w:r>
            <w:r>
              <w:rPr>
                <w:rStyle w:val="IndexLink"/>
                <w:rtl w:val="true"/>
              </w:rPr>
              <w:tab/>
            </w:r>
            <w:r>
              <w:rPr>
                <w:rStyle w:val="IndexLink"/>
              </w:rPr>
              <w:t>260</w:t>
            </w:r>
          </w:hyperlink>
        </w:p>
        <w:p>
          <w:pPr>
            <w:pStyle w:val="Contents3"/>
            <w:tabs>
              <w:tab w:val="clear" w:pos="8459"/>
              <w:tab w:val="right" w:pos="9026" w:leader="dot"/>
            </w:tabs>
            <w:rPr/>
          </w:pPr>
          <w:hyperlink w:anchor="__RefHeading___Toc12456520_1280447820">
            <w:r>
              <w:rPr>
                <w:webHidden/>
                <w:rStyle w:val="IndexLink"/>
                <w:rtl w:val="true"/>
              </w:rPr>
              <w:t>لطف دعا</w:t>
            </w:r>
            <w:r>
              <w:rPr>
                <w:rStyle w:val="IndexLink"/>
                <w:rtl w:val="true"/>
              </w:rPr>
              <w:tab/>
            </w:r>
            <w:r>
              <w:rPr>
                <w:rStyle w:val="IndexLink"/>
              </w:rPr>
              <w:t>262</w:t>
            </w:r>
          </w:hyperlink>
        </w:p>
        <w:p>
          <w:pPr>
            <w:pStyle w:val="Contents3"/>
            <w:tabs>
              <w:tab w:val="clear" w:pos="8459"/>
              <w:tab w:val="right" w:pos="9026" w:leader="dot"/>
            </w:tabs>
            <w:rPr/>
          </w:pPr>
          <w:hyperlink w:anchor="__RefHeading___Toc12456522_1280447820">
            <w:r>
              <w:rPr>
                <w:webHidden/>
                <w:rStyle w:val="IndexLink"/>
                <w:rtl w:val="true"/>
              </w:rPr>
              <w:t>مرورى بر جهنم</w:t>
            </w:r>
            <w:r>
              <w:rPr>
                <w:rStyle w:val="IndexLink"/>
                <w:rtl w:val="true"/>
              </w:rPr>
              <w:tab/>
            </w:r>
            <w:r>
              <w:rPr>
                <w:rStyle w:val="IndexLink"/>
              </w:rPr>
              <w:t>273</w:t>
            </w:r>
          </w:hyperlink>
        </w:p>
        <w:p>
          <w:pPr>
            <w:pStyle w:val="Contents2"/>
            <w:tabs>
              <w:tab w:val="clear" w:pos="8743"/>
              <w:tab w:val="right" w:pos="9026" w:leader="dot"/>
            </w:tabs>
            <w:rPr/>
          </w:pPr>
          <w:hyperlink w:anchor="__RefHeading___Toc12456524_1280447820">
            <w:r>
              <w:rPr>
                <w:webHidden/>
                <w:rStyle w:val="IndexLink"/>
                <w:rtl w:val="true"/>
              </w:rPr>
              <w:t>بخش شانزدهم</w:t>
            </w:r>
            <w:r>
              <w:rPr>
                <w:rStyle w:val="IndexLink"/>
                <w:rtl w:val="true"/>
              </w:rPr>
              <w:tab/>
            </w:r>
            <w:r>
              <w:rPr>
                <w:rStyle w:val="IndexLink"/>
              </w:rPr>
              <w:t>276</w:t>
            </w:r>
          </w:hyperlink>
        </w:p>
        <w:p>
          <w:pPr>
            <w:pStyle w:val="Contents3"/>
            <w:tabs>
              <w:tab w:val="clear" w:pos="8459"/>
              <w:tab w:val="right" w:pos="9026" w:leader="dot"/>
            </w:tabs>
            <w:rPr/>
          </w:pPr>
          <w:hyperlink w:anchor="__RefHeading___Toc12456526_128044782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2456528_1280447820">
            <w:r>
              <w:rPr>
                <w:webHidden/>
                <w:rStyle w:val="IndexLink"/>
                <w:rtl w:val="true"/>
              </w:rPr>
              <w:t>نكته ادبى</w:t>
            </w:r>
            <w:r>
              <w:rPr>
                <w:rStyle w:val="IndexLink"/>
                <w:rtl w:val="true"/>
              </w:rPr>
              <w:tab/>
            </w:r>
            <w:r>
              <w:rPr>
                <w:rStyle w:val="IndexLink"/>
              </w:rPr>
              <w:t>278</w:t>
            </w:r>
          </w:hyperlink>
        </w:p>
        <w:p>
          <w:pPr>
            <w:pStyle w:val="Contents4"/>
            <w:tabs>
              <w:tab w:val="clear" w:pos="8176"/>
              <w:tab w:val="right" w:pos="9026" w:leader="dot"/>
            </w:tabs>
            <w:rPr/>
          </w:pPr>
          <w:hyperlink w:anchor="__RefHeading___Toc12456530_12804478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2456532_1280447820">
            <w:r>
              <w:rPr>
                <w:webHidden/>
                <w:rStyle w:val="IndexLink"/>
                <w:rtl w:val="true"/>
              </w:rPr>
              <w:t>غضب الهى</w:t>
            </w:r>
            <w:r>
              <w:rPr>
                <w:rStyle w:val="IndexLink"/>
                <w:rtl w:val="true"/>
              </w:rPr>
              <w:tab/>
            </w:r>
            <w:r>
              <w:rPr>
                <w:rStyle w:val="IndexLink"/>
              </w:rPr>
              <w:t>278</w:t>
            </w:r>
          </w:hyperlink>
        </w:p>
        <w:p>
          <w:pPr>
            <w:pStyle w:val="Contents2"/>
            <w:tabs>
              <w:tab w:val="clear" w:pos="8743"/>
              <w:tab w:val="right" w:pos="9026" w:leader="dot"/>
            </w:tabs>
            <w:rPr/>
          </w:pPr>
          <w:hyperlink w:anchor="__RefHeading___Toc12456534_1280447820">
            <w:r>
              <w:rPr>
                <w:webHidden/>
                <w:rStyle w:val="IndexLink"/>
                <w:rtl w:val="true"/>
              </w:rPr>
              <w:t>بخش هفدهم</w:t>
            </w:r>
            <w:r>
              <w:rPr>
                <w:rStyle w:val="IndexLink"/>
                <w:rtl w:val="true"/>
              </w:rPr>
              <w:tab/>
            </w:r>
            <w:r>
              <w:rPr>
                <w:rStyle w:val="IndexLink"/>
              </w:rPr>
              <w:t>286</w:t>
            </w:r>
          </w:hyperlink>
        </w:p>
        <w:p>
          <w:pPr>
            <w:pStyle w:val="Contents3"/>
            <w:tabs>
              <w:tab w:val="clear" w:pos="8459"/>
              <w:tab w:val="right" w:pos="9026" w:leader="dot"/>
            </w:tabs>
            <w:rPr/>
          </w:pPr>
          <w:hyperlink w:anchor="__RefHeading___Toc12456536_128044782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2456538_1280447820">
            <w:r>
              <w:rPr>
                <w:webHidden/>
                <w:rStyle w:val="IndexLink"/>
                <w:rtl w:val="true"/>
              </w:rPr>
              <w:t>تفسير ادبى</w:t>
            </w:r>
            <w:r>
              <w:rPr>
                <w:rStyle w:val="IndexLink"/>
                <w:rtl w:val="true"/>
              </w:rPr>
              <w:tab/>
            </w:r>
            <w:r>
              <w:rPr>
                <w:rStyle w:val="IndexLink"/>
              </w:rPr>
              <w:t>288</w:t>
            </w:r>
          </w:hyperlink>
        </w:p>
        <w:p>
          <w:pPr>
            <w:pStyle w:val="Contents4"/>
            <w:tabs>
              <w:tab w:val="clear" w:pos="8176"/>
              <w:tab w:val="right" w:pos="9026" w:leader="dot"/>
            </w:tabs>
            <w:rPr/>
          </w:pPr>
          <w:hyperlink w:anchor="__RefHeading___Toc12456540_128044782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2456542_1280447820">
            <w:r>
              <w:rPr>
                <w:webHidden/>
                <w:rStyle w:val="IndexLink"/>
                <w:rtl w:val="true"/>
              </w:rPr>
              <w:t>شكايت از محبوب</w:t>
            </w:r>
            <w:r>
              <w:rPr>
                <w:rStyle w:val="IndexLink"/>
                <w:rtl w:val="true"/>
              </w:rPr>
              <w:t>!</w:t>
              <w:tab/>
            </w:r>
            <w:r>
              <w:rPr>
                <w:rStyle w:val="IndexLink"/>
              </w:rPr>
              <w:t>288</w:t>
            </w:r>
          </w:hyperlink>
        </w:p>
        <w:p>
          <w:pPr>
            <w:pStyle w:val="Contents3"/>
            <w:tabs>
              <w:tab w:val="clear" w:pos="8459"/>
              <w:tab w:val="right" w:pos="9026" w:leader="dot"/>
            </w:tabs>
            <w:rPr/>
          </w:pPr>
          <w:hyperlink w:anchor="__RefHeading___Toc12456544_1280447820">
            <w:r>
              <w:rPr>
                <w:webHidden/>
                <w:rStyle w:val="IndexLink"/>
                <w:rtl w:val="true"/>
              </w:rPr>
              <w:t>نكات عرفانى</w:t>
            </w:r>
            <w:r>
              <w:rPr>
                <w:rStyle w:val="IndexLink"/>
                <w:rtl w:val="true"/>
              </w:rPr>
              <w:tab/>
            </w:r>
            <w:r>
              <w:rPr>
                <w:rStyle w:val="IndexLink"/>
              </w:rPr>
              <w:t>289</w:t>
            </w:r>
          </w:hyperlink>
        </w:p>
        <w:p>
          <w:pPr>
            <w:pStyle w:val="Contents3"/>
            <w:tabs>
              <w:tab w:val="clear" w:pos="8459"/>
              <w:tab w:val="right" w:pos="9026" w:leader="dot"/>
            </w:tabs>
            <w:rPr/>
          </w:pPr>
          <w:hyperlink w:anchor="__RefHeading___Toc12456546_1280447820">
            <w:r>
              <w:rPr>
                <w:webHidden/>
                <w:rStyle w:val="IndexLink"/>
                <w:rtl w:val="true"/>
              </w:rPr>
              <w:t>حكايتى از عشق</w:t>
            </w:r>
            <w:r>
              <w:rPr>
                <w:rStyle w:val="IndexLink"/>
                <w:rtl w:val="true"/>
              </w:rPr>
              <w:tab/>
            </w:r>
            <w:r>
              <w:rPr>
                <w:rStyle w:val="IndexLink"/>
              </w:rPr>
              <w:t>296</w:t>
            </w:r>
          </w:hyperlink>
        </w:p>
        <w:p>
          <w:pPr>
            <w:pStyle w:val="Contents3"/>
            <w:tabs>
              <w:tab w:val="clear" w:pos="8459"/>
              <w:tab w:val="right" w:pos="9026" w:leader="dot"/>
            </w:tabs>
            <w:rPr/>
          </w:pPr>
          <w:hyperlink w:anchor="__RefHeading___Toc12456548_1280447820">
            <w:r>
              <w:rPr>
                <w:webHidden/>
                <w:rStyle w:val="IndexLink"/>
                <w:rtl w:val="true"/>
              </w:rPr>
              <w:t>علم و عصمت</w:t>
            </w:r>
            <w:r>
              <w:rPr>
                <w:rStyle w:val="IndexLink"/>
                <w:rtl w:val="true"/>
              </w:rPr>
              <w:tab/>
            </w:r>
            <w:r>
              <w:rPr>
                <w:rStyle w:val="IndexLink"/>
              </w:rPr>
              <w:t>299</w:t>
            </w:r>
          </w:hyperlink>
        </w:p>
        <w:p>
          <w:pPr>
            <w:pStyle w:val="Contents3"/>
            <w:tabs>
              <w:tab w:val="clear" w:pos="8459"/>
              <w:tab w:val="right" w:pos="9026" w:leader="dot"/>
            </w:tabs>
            <w:rPr/>
          </w:pPr>
          <w:hyperlink w:anchor="__RefHeading___Toc12456550_1280447820">
            <w:r>
              <w:rPr>
                <w:webHidden/>
                <w:rStyle w:val="IndexLink"/>
                <w:rtl w:val="true"/>
              </w:rPr>
              <w:t>رحمت الهى</w:t>
            </w:r>
            <w:r>
              <w:rPr>
                <w:rStyle w:val="IndexLink"/>
                <w:rtl w:val="true"/>
              </w:rPr>
              <w:tab/>
            </w:r>
            <w:r>
              <w:rPr>
                <w:rStyle w:val="IndexLink"/>
              </w:rPr>
              <w:t>300</w:t>
            </w:r>
          </w:hyperlink>
        </w:p>
        <w:p>
          <w:pPr>
            <w:pStyle w:val="Contents2"/>
            <w:tabs>
              <w:tab w:val="clear" w:pos="8743"/>
              <w:tab w:val="right" w:pos="9026" w:leader="dot"/>
            </w:tabs>
            <w:rPr/>
          </w:pPr>
          <w:hyperlink w:anchor="__RefHeading___Toc12456552_1280447820">
            <w:r>
              <w:rPr>
                <w:webHidden/>
                <w:rStyle w:val="IndexLink"/>
                <w:rtl w:val="true"/>
              </w:rPr>
              <w:t>بخش هجدهم</w:t>
            </w:r>
            <w:r>
              <w:rPr>
                <w:rStyle w:val="IndexLink"/>
                <w:rtl w:val="true"/>
              </w:rPr>
              <w:tab/>
            </w:r>
            <w:r>
              <w:rPr>
                <w:rStyle w:val="IndexLink"/>
              </w:rPr>
              <w:t>308</w:t>
            </w:r>
          </w:hyperlink>
        </w:p>
        <w:p>
          <w:pPr>
            <w:pStyle w:val="Contents3"/>
            <w:tabs>
              <w:tab w:val="clear" w:pos="8459"/>
              <w:tab w:val="right" w:pos="9026" w:leader="dot"/>
            </w:tabs>
            <w:rPr/>
          </w:pPr>
          <w:hyperlink w:anchor="__RefHeading___Toc12456554_128044782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2456556_1280447820">
            <w:r>
              <w:rPr>
                <w:webHidden/>
                <w:rStyle w:val="IndexLink"/>
                <w:rtl w:val="true"/>
              </w:rPr>
              <w:t>تفسير ادبى</w:t>
            </w:r>
            <w:r>
              <w:rPr>
                <w:rStyle w:val="IndexLink"/>
                <w:rtl w:val="true"/>
              </w:rPr>
              <w:tab/>
            </w:r>
            <w:r>
              <w:rPr>
                <w:rStyle w:val="IndexLink"/>
              </w:rPr>
              <w:t>310</w:t>
            </w:r>
          </w:hyperlink>
        </w:p>
        <w:p>
          <w:pPr>
            <w:pStyle w:val="Contents4"/>
            <w:tabs>
              <w:tab w:val="clear" w:pos="8176"/>
              <w:tab w:val="right" w:pos="9026" w:leader="dot"/>
            </w:tabs>
            <w:rPr/>
          </w:pPr>
          <w:hyperlink w:anchor="__RefHeading___Toc12456558_1280447820">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2456560_1280447820">
            <w:r>
              <w:rPr>
                <w:webHidden/>
                <w:rStyle w:val="IndexLink"/>
                <w:rtl w:val="true"/>
              </w:rPr>
              <w:t>تهديد عرفانى</w:t>
            </w:r>
            <w:r>
              <w:rPr>
                <w:rStyle w:val="IndexLink"/>
                <w:rtl w:val="true"/>
              </w:rPr>
              <w:tab/>
            </w:r>
            <w:r>
              <w:rPr>
                <w:rStyle w:val="IndexLink"/>
              </w:rPr>
              <w:t>311</w:t>
            </w:r>
          </w:hyperlink>
        </w:p>
        <w:p>
          <w:pPr>
            <w:pStyle w:val="Contents3"/>
            <w:tabs>
              <w:tab w:val="clear" w:pos="8459"/>
              <w:tab w:val="right" w:pos="9026" w:leader="dot"/>
            </w:tabs>
            <w:rPr/>
          </w:pPr>
          <w:hyperlink w:anchor="__RefHeading___Toc12456562_1280447820">
            <w:r>
              <w:rPr>
                <w:webHidden/>
                <w:rStyle w:val="IndexLink"/>
                <w:rtl w:val="true"/>
              </w:rPr>
              <w:t>نطق مردم در قيامت</w:t>
            </w:r>
            <w:r>
              <w:rPr>
                <w:rStyle w:val="IndexLink"/>
                <w:rtl w:val="true"/>
              </w:rPr>
              <w:tab/>
            </w:r>
            <w:r>
              <w:rPr>
                <w:rStyle w:val="IndexLink"/>
              </w:rPr>
              <w:t>313</w:t>
            </w:r>
          </w:hyperlink>
        </w:p>
        <w:p>
          <w:pPr>
            <w:pStyle w:val="Contents3"/>
            <w:tabs>
              <w:tab w:val="clear" w:pos="8459"/>
              <w:tab w:val="right" w:pos="9026" w:leader="dot"/>
            </w:tabs>
            <w:rPr/>
          </w:pPr>
          <w:hyperlink w:anchor="__RefHeading___Toc12456564_1280447820">
            <w:r>
              <w:rPr>
                <w:webHidden/>
                <w:rStyle w:val="IndexLink"/>
                <w:rtl w:val="true"/>
              </w:rPr>
              <w:t>ولايت</w:t>
            </w:r>
            <w:r>
              <w:rPr>
                <w:rStyle w:val="IndexLink"/>
                <w:rtl w:val="true"/>
              </w:rPr>
              <w:tab/>
            </w:r>
            <w:r>
              <w:rPr>
                <w:rStyle w:val="IndexLink"/>
              </w:rPr>
              <w:t>318</w:t>
            </w:r>
          </w:hyperlink>
        </w:p>
        <w:p>
          <w:pPr>
            <w:pStyle w:val="Contents3"/>
            <w:tabs>
              <w:tab w:val="clear" w:pos="8459"/>
              <w:tab w:val="right" w:pos="9026" w:leader="dot"/>
            </w:tabs>
            <w:rPr/>
          </w:pPr>
          <w:hyperlink w:anchor="__RefHeading___Toc12456566_1280447820">
            <w:r>
              <w:rPr>
                <w:webHidden/>
                <w:rStyle w:val="IndexLink"/>
                <w:rtl w:val="true"/>
              </w:rPr>
              <w:t>اميد عارفان</w:t>
            </w:r>
            <w:r>
              <w:rPr>
                <w:rStyle w:val="IndexLink"/>
                <w:rtl w:val="true"/>
              </w:rPr>
              <w:tab/>
            </w:r>
            <w:r>
              <w:rPr>
                <w:rStyle w:val="IndexLink"/>
              </w:rPr>
              <w:t>322</w:t>
            </w:r>
          </w:hyperlink>
        </w:p>
        <w:p>
          <w:pPr>
            <w:pStyle w:val="Contents3"/>
            <w:tabs>
              <w:tab w:val="clear" w:pos="8459"/>
              <w:tab w:val="right" w:pos="9026" w:leader="dot"/>
            </w:tabs>
            <w:rPr/>
          </w:pPr>
          <w:hyperlink w:anchor="__RefHeading___Toc12456568_1280447820">
            <w:r>
              <w:rPr>
                <w:webHidden/>
                <w:rStyle w:val="IndexLink"/>
                <w:rtl w:val="true"/>
              </w:rPr>
              <w:t>معبود جهانيان</w:t>
            </w:r>
            <w:r>
              <w:rPr>
                <w:rStyle w:val="IndexLink"/>
                <w:rtl w:val="true"/>
              </w:rPr>
              <w:tab/>
            </w:r>
            <w:r>
              <w:rPr>
                <w:rStyle w:val="IndexLink"/>
              </w:rPr>
              <w:t>325</w:t>
            </w:r>
          </w:hyperlink>
        </w:p>
        <w:p>
          <w:pPr>
            <w:pStyle w:val="Contents2"/>
            <w:tabs>
              <w:tab w:val="clear" w:pos="8743"/>
              <w:tab w:val="right" w:pos="9026" w:leader="dot"/>
            </w:tabs>
            <w:rPr/>
          </w:pPr>
          <w:hyperlink w:anchor="__RefHeading___Toc12456570_1280447820">
            <w:r>
              <w:rPr>
                <w:webHidden/>
                <w:rStyle w:val="IndexLink"/>
                <w:rtl w:val="true"/>
              </w:rPr>
              <w:t>بخش نوزدهم</w:t>
            </w:r>
            <w:r>
              <w:rPr>
                <w:rStyle w:val="IndexLink"/>
                <w:rtl w:val="true"/>
              </w:rPr>
              <w:tab/>
            </w:r>
            <w:r>
              <w:rPr>
                <w:rStyle w:val="IndexLink"/>
              </w:rPr>
              <w:t>328</w:t>
            </w:r>
          </w:hyperlink>
        </w:p>
        <w:p>
          <w:pPr>
            <w:pStyle w:val="Contents3"/>
            <w:tabs>
              <w:tab w:val="clear" w:pos="8459"/>
              <w:tab w:val="right" w:pos="9026" w:leader="dot"/>
            </w:tabs>
            <w:rPr/>
          </w:pPr>
          <w:hyperlink w:anchor="__RefHeading___Toc12456572_1280447820">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12456574_1280447820">
            <w:r>
              <w:rPr>
                <w:webHidden/>
                <w:rStyle w:val="IndexLink"/>
                <w:rtl w:val="true"/>
              </w:rPr>
              <w:t>تفسير ادبى</w:t>
            </w:r>
            <w:r>
              <w:rPr>
                <w:rStyle w:val="IndexLink"/>
                <w:rtl w:val="true"/>
              </w:rPr>
              <w:tab/>
            </w:r>
            <w:r>
              <w:rPr>
                <w:rStyle w:val="IndexLink"/>
              </w:rPr>
              <w:t>332</w:t>
            </w:r>
          </w:hyperlink>
        </w:p>
        <w:p>
          <w:pPr>
            <w:pStyle w:val="Contents4"/>
            <w:tabs>
              <w:tab w:val="clear" w:pos="8176"/>
              <w:tab w:val="right" w:pos="9026" w:leader="dot"/>
            </w:tabs>
            <w:rPr/>
          </w:pPr>
          <w:hyperlink w:anchor="__RefHeading___Toc12456576_1280447820">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2456578_1280447820">
            <w:r>
              <w:rPr>
                <w:webHidden/>
                <w:rStyle w:val="IndexLink"/>
                <w:rtl w:val="true"/>
              </w:rPr>
              <w:t>تنزيه معبود</w:t>
            </w:r>
            <w:r>
              <w:rPr>
                <w:rStyle w:val="IndexLink"/>
                <w:rtl w:val="true"/>
              </w:rPr>
              <w:tab/>
            </w:r>
            <w:r>
              <w:rPr>
                <w:rStyle w:val="IndexLink"/>
              </w:rPr>
              <w:t>333</w:t>
            </w:r>
          </w:hyperlink>
        </w:p>
        <w:p>
          <w:pPr>
            <w:pStyle w:val="Contents3"/>
            <w:tabs>
              <w:tab w:val="clear" w:pos="8459"/>
              <w:tab w:val="right" w:pos="9026" w:leader="dot"/>
            </w:tabs>
            <w:rPr/>
          </w:pPr>
          <w:hyperlink w:anchor="__RefHeading___Toc12456580_1280447820">
            <w:r>
              <w:rPr>
                <w:webHidden/>
                <w:rStyle w:val="IndexLink"/>
                <w:rtl w:val="true"/>
              </w:rPr>
              <w:t>توصيف دوزخيان</w:t>
            </w:r>
            <w:r>
              <w:rPr>
                <w:rStyle w:val="IndexLink"/>
                <w:rtl w:val="true"/>
              </w:rPr>
              <w:tab/>
            </w:r>
            <w:r>
              <w:rPr>
                <w:rStyle w:val="IndexLink"/>
              </w:rPr>
              <w:t>335</w:t>
            </w:r>
          </w:hyperlink>
        </w:p>
        <w:p>
          <w:pPr>
            <w:pStyle w:val="Contents4"/>
            <w:tabs>
              <w:tab w:val="clear" w:pos="8176"/>
              <w:tab w:val="right" w:pos="9026" w:leader="dot"/>
            </w:tabs>
            <w:rPr/>
          </w:pPr>
          <w:hyperlink w:anchor="__RefHeading___Toc12456582_1280447820">
            <w:r>
              <w:rPr>
                <w:webHidden/>
                <w:rStyle w:val="IndexLink"/>
                <w:rtl w:val="true"/>
              </w:rPr>
              <w:t>الف</w:t>
            </w:r>
            <w:r>
              <w:rPr>
                <w:rStyle w:val="IndexLink"/>
                <w:rtl w:val="true"/>
              </w:rPr>
              <w:t xml:space="preserve">) </w:t>
            </w:r>
            <w:r>
              <w:rPr>
                <w:rStyle w:val="IndexLink"/>
                <w:rtl w:val="true"/>
              </w:rPr>
              <w:t>جهنم طبقاتى</w:t>
            </w:r>
            <w:r>
              <w:rPr>
                <w:rStyle w:val="IndexLink"/>
                <w:rtl w:val="true"/>
              </w:rPr>
              <w:t>:</w:t>
              <w:tab/>
            </w:r>
            <w:r>
              <w:rPr>
                <w:rStyle w:val="IndexLink"/>
              </w:rPr>
              <w:t>335</w:t>
            </w:r>
          </w:hyperlink>
        </w:p>
        <w:p>
          <w:pPr>
            <w:pStyle w:val="Contents4"/>
            <w:tabs>
              <w:tab w:val="clear" w:pos="8176"/>
              <w:tab w:val="right" w:pos="9026" w:leader="dot"/>
            </w:tabs>
            <w:rPr/>
          </w:pPr>
          <w:hyperlink w:anchor="__RefHeading___Toc12456584_1280447820">
            <w:r>
              <w:rPr>
                <w:webHidden/>
                <w:rStyle w:val="IndexLink"/>
                <w:rtl w:val="true"/>
              </w:rPr>
              <w:t>ب</w:t>
            </w:r>
            <w:r>
              <w:rPr>
                <w:rStyle w:val="IndexLink"/>
                <w:rtl w:val="true"/>
              </w:rPr>
              <w:t xml:space="preserve">) </w:t>
            </w:r>
            <w:r>
              <w:rPr>
                <w:rStyle w:val="IndexLink"/>
                <w:rtl w:val="true"/>
              </w:rPr>
              <w:t>مأموران دوزخ</w:t>
            </w:r>
            <w:r>
              <w:rPr>
                <w:rStyle w:val="IndexLink"/>
                <w:rtl w:val="true"/>
              </w:rPr>
              <w:t>:</w:t>
              <w:tab/>
            </w:r>
            <w:r>
              <w:rPr>
                <w:rStyle w:val="IndexLink"/>
              </w:rPr>
              <w:t>336</w:t>
            </w:r>
          </w:hyperlink>
        </w:p>
        <w:p>
          <w:pPr>
            <w:pStyle w:val="Contents4"/>
            <w:tabs>
              <w:tab w:val="clear" w:pos="8176"/>
              <w:tab w:val="right" w:pos="9026" w:leader="dot"/>
            </w:tabs>
            <w:rPr/>
          </w:pPr>
          <w:hyperlink w:anchor="__RefHeading___Toc12456586_1280447820">
            <w:r>
              <w:rPr>
                <w:webHidden/>
                <w:rStyle w:val="IndexLink"/>
                <w:rtl w:val="true"/>
              </w:rPr>
              <w:t>ج</w:t>
            </w:r>
            <w:r>
              <w:rPr>
                <w:rStyle w:val="IndexLink"/>
                <w:rtl w:val="true"/>
              </w:rPr>
              <w:t xml:space="preserve">) </w:t>
            </w:r>
            <w:r>
              <w:rPr>
                <w:rStyle w:val="IndexLink"/>
                <w:rtl w:val="true"/>
              </w:rPr>
              <w:t>عاقبت مردم آزارى</w:t>
            </w:r>
            <w:r>
              <w:rPr>
                <w:rStyle w:val="IndexLink"/>
                <w:rtl w:val="true"/>
              </w:rPr>
              <w:t>:</w:t>
              <w:tab/>
            </w:r>
            <w:r>
              <w:rPr>
                <w:rStyle w:val="IndexLink"/>
              </w:rPr>
              <w:t>338</w:t>
            </w:r>
          </w:hyperlink>
        </w:p>
        <w:p>
          <w:pPr>
            <w:pStyle w:val="Contents4"/>
            <w:tabs>
              <w:tab w:val="clear" w:pos="8176"/>
              <w:tab w:val="right" w:pos="9026" w:leader="dot"/>
            </w:tabs>
            <w:rPr/>
          </w:pPr>
          <w:hyperlink w:anchor="__RefHeading___Toc12456588_1280447820">
            <w:r>
              <w:rPr>
                <w:webHidden/>
                <w:rStyle w:val="IndexLink"/>
                <w:rtl w:val="true"/>
              </w:rPr>
              <w:t>د</w:t>
            </w:r>
            <w:r>
              <w:rPr>
                <w:rStyle w:val="IndexLink"/>
                <w:rtl w:val="true"/>
              </w:rPr>
              <w:t xml:space="preserve">) </w:t>
            </w:r>
            <w:r>
              <w:rPr>
                <w:rStyle w:val="IndexLink"/>
                <w:rtl w:val="true"/>
              </w:rPr>
              <w:t>عذاب روحى</w:t>
            </w:r>
            <w:r>
              <w:rPr>
                <w:rStyle w:val="IndexLink"/>
                <w:rtl w:val="true"/>
              </w:rPr>
              <w:t>:</w:t>
              <w:tab/>
            </w:r>
            <w:r>
              <w:rPr>
                <w:rStyle w:val="IndexLink"/>
              </w:rPr>
              <w:t>340</w:t>
            </w:r>
          </w:hyperlink>
        </w:p>
        <w:p>
          <w:pPr>
            <w:pStyle w:val="Contents3"/>
            <w:tabs>
              <w:tab w:val="clear" w:pos="8459"/>
              <w:tab w:val="right" w:pos="9026" w:leader="dot"/>
            </w:tabs>
            <w:rPr/>
          </w:pPr>
          <w:hyperlink w:anchor="__RefHeading___Toc12456590_1280447820">
            <w:r>
              <w:rPr>
                <w:webHidden/>
                <w:rStyle w:val="IndexLink"/>
                <w:rtl w:val="true"/>
              </w:rPr>
              <w:t>فلسفه وجود جهنم</w:t>
            </w:r>
            <w:r>
              <w:rPr>
                <w:rStyle w:val="IndexLink"/>
                <w:rtl w:val="true"/>
              </w:rPr>
              <w:tab/>
            </w:r>
            <w:r>
              <w:rPr>
                <w:rStyle w:val="IndexLink"/>
              </w:rPr>
              <w:t>342</w:t>
            </w:r>
          </w:hyperlink>
        </w:p>
        <w:p>
          <w:pPr>
            <w:pStyle w:val="Contents4"/>
            <w:tabs>
              <w:tab w:val="clear" w:pos="8176"/>
              <w:tab w:val="right" w:pos="9026" w:leader="dot"/>
            </w:tabs>
            <w:rPr/>
          </w:pPr>
          <w:hyperlink w:anchor="__RefHeading___Toc12456592_1280447820">
            <w:r>
              <w:rPr>
                <w:webHidden/>
                <w:rStyle w:val="IndexLink"/>
                <w:rtl w:val="true"/>
              </w:rPr>
              <w:t>الف</w:t>
            </w:r>
            <w:r>
              <w:rPr>
                <w:rStyle w:val="IndexLink"/>
                <w:rtl w:val="true"/>
              </w:rPr>
              <w:t xml:space="preserve">) </w:t>
            </w:r>
            <w:r>
              <w:rPr>
                <w:rStyle w:val="IndexLink"/>
                <w:rtl w:val="true"/>
              </w:rPr>
              <w:t xml:space="preserve">بيان قرآن كريم و حضرت على </w:t>
            </w:r>
            <w:r>
              <w:rPr>
                <w:rStyle w:val="IndexLink"/>
                <w:rtl w:val="true"/>
              </w:rPr>
              <w:t>(</w:t>
            </w:r>
            <w:r>
              <w:rPr>
                <w:rStyle w:val="IndexLink"/>
                <w:rtl w:val="true"/>
              </w:rPr>
              <w:t>ع</w:t>
            </w:r>
            <w:r>
              <w:rPr>
                <w:rStyle w:val="IndexLink"/>
                <w:rtl w:val="true"/>
              </w:rPr>
              <w:t>):</w:t>
              <w:tab/>
            </w:r>
            <w:r>
              <w:rPr>
                <w:rStyle w:val="IndexLink"/>
              </w:rPr>
              <w:t>342</w:t>
            </w:r>
          </w:hyperlink>
        </w:p>
        <w:p>
          <w:pPr>
            <w:pStyle w:val="Contents4"/>
            <w:tabs>
              <w:tab w:val="clear" w:pos="8176"/>
              <w:tab w:val="right" w:pos="9026" w:leader="dot"/>
            </w:tabs>
            <w:rPr/>
          </w:pPr>
          <w:hyperlink w:anchor="__RefHeading___Toc12456594_1280447820">
            <w:r>
              <w:rPr>
                <w:webHidden/>
                <w:rStyle w:val="IndexLink"/>
                <w:rtl w:val="true"/>
              </w:rPr>
              <w:t>ب</w:t>
            </w:r>
            <w:r>
              <w:rPr>
                <w:rStyle w:val="IndexLink"/>
                <w:rtl w:val="true"/>
              </w:rPr>
              <w:t xml:space="preserve">) </w:t>
            </w:r>
            <w:r>
              <w:rPr>
                <w:rStyle w:val="IndexLink"/>
                <w:rtl w:val="true"/>
              </w:rPr>
              <w:t>سوگند الهى</w:t>
            </w:r>
            <w:r>
              <w:rPr>
                <w:rStyle w:val="IndexLink"/>
                <w:rtl w:val="true"/>
              </w:rPr>
              <w:t>:</w:t>
              <w:tab/>
            </w:r>
            <w:r>
              <w:rPr>
                <w:rStyle w:val="IndexLink"/>
              </w:rPr>
              <w:t>343</w:t>
            </w:r>
          </w:hyperlink>
        </w:p>
        <w:p>
          <w:pPr>
            <w:pStyle w:val="Contents4"/>
            <w:tabs>
              <w:tab w:val="clear" w:pos="8176"/>
              <w:tab w:val="right" w:pos="9026" w:leader="dot"/>
            </w:tabs>
            <w:rPr/>
          </w:pPr>
          <w:hyperlink w:anchor="__RefHeading___Toc12456596_1280447820">
            <w:r>
              <w:rPr>
                <w:webHidden/>
                <w:rStyle w:val="IndexLink"/>
                <w:rtl w:val="true"/>
              </w:rPr>
              <w:t>ج</w:t>
            </w:r>
            <w:r>
              <w:rPr>
                <w:rStyle w:val="IndexLink"/>
                <w:rtl w:val="true"/>
              </w:rPr>
              <w:t xml:space="preserve">) </w:t>
            </w:r>
            <w:r>
              <w:rPr>
                <w:rStyle w:val="IndexLink"/>
                <w:rtl w:val="true"/>
              </w:rPr>
              <w:t>عمل و عقيده</w:t>
            </w:r>
            <w:r>
              <w:rPr>
                <w:rStyle w:val="IndexLink"/>
                <w:rtl w:val="true"/>
              </w:rPr>
              <w:t>:</w:t>
              <w:tab/>
            </w:r>
            <w:r>
              <w:rPr>
                <w:rStyle w:val="IndexLink"/>
              </w:rPr>
              <w:t>345</w:t>
            </w:r>
          </w:hyperlink>
        </w:p>
        <w:p>
          <w:pPr>
            <w:pStyle w:val="Contents3"/>
            <w:tabs>
              <w:tab w:val="clear" w:pos="8459"/>
              <w:tab w:val="right" w:pos="9026" w:leader="dot"/>
            </w:tabs>
            <w:rPr/>
          </w:pPr>
          <w:hyperlink w:anchor="__RefHeading___Toc12456598_1280447820">
            <w:r>
              <w:rPr>
                <w:webHidden/>
                <w:rStyle w:val="IndexLink"/>
                <w:rtl w:val="true"/>
              </w:rPr>
              <w:t>عمل شايسته</w:t>
            </w:r>
            <w:r>
              <w:rPr>
                <w:rStyle w:val="IndexLink"/>
                <w:rtl w:val="true"/>
              </w:rPr>
              <w:tab/>
            </w:r>
            <w:r>
              <w:rPr>
                <w:rStyle w:val="IndexLink"/>
              </w:rPr>
              <w:t>357</w:t>
            </w:r>
          </w:hyperlink>
        </w:p>
        <w:p>
          <w:pPr>
            <w:pStyle w:val="Contents4"/>
            <w:tabs>
              <w:tab w:val="clear" w:pos="8176"/>
              <w:tab w:val="right" w:pos="9026" w:leader="dot"/>
            </w:tabs>
            <w:rPr/>
          </w:pPr>
          <w:hyperlink w:anchor="__RefHeading___Toc12456600_1280447820">
            <w:r>
              <w:rPr>
                <w:webHidden/>
                <w:rStyle w:val="IndexLink"/>
                <w:rtl w:val="true"/>
              </w:rPr>
              <w:t>الف</w:t>
            </w:r>
            <w:r>
              <w:rPr>
                <w:rStyle w:val="IndexLink"/>
                <w:rtl w:val="true"/>
              </w:rPr>
              <w:t xml:space="preserve">) </w:t>
            </w:r>
            <w:r>
              <w:rPr>
                <w:rStyle w:val="IndexLink"/>
                <w:rtl w:val="true"/>
              </w:rPr>
              <w:t>اجر عمل</w:t>
            </w:r>
            <w:r>
              <w:rPr>
                <w:rStyle w:val="IndexLink"/>
                <w:rtl w:val="true"/>
              </w:rPr>
              <w:t>:</w:t>
              <w:tab/>
            </w:r>
            <w:r>
              <w:rPr>
                <w:rStyle w:val="IndexLink"/>
              </w:rPr>
              <w:t>357</w:t>
            </w:r>
          </w:hyperlink>
        </w:p>
        <w:p>
          <w:pPr>
            <w:pStyle w:val="Contents4"/>
            <w:tabs>
              <w:tab w:val="clear" w:pos="8176"/>
              <w:tab w:val="right" w:pos="9026" w:leader="dot"/>
            </w:tabs>
            <w:rPr/>
          </w:pPr>
          <w:hyperlink w:anchor="__RefHeading___Toc12456602_1280447820">
            <w:r>
              <w:rPr>
                <w:webHidden/>
                <w:rStyle w:val="IndexLink"/>
                <w:rtl w:val="true"/>
              </w:rPr>
              <w:t>ب</w:t>
            </w:r>
            <w:r>
              <w:rPr>
                <w:rStyle w:val="IndexLink"/>
                <w:rtl w:val="true"/>
              </w:rPr>
              <w:t xml:space="preserve">) </w:t>
            </w:r>
            <w:r>
              <w:rPr>
                <w:rStyle w:val="IndexLink"/>
                <w:rtl w:val="true"/>
              </w:rPr>
              <w:t>تقرب به واسطه عمل</w:t>
            </w:r>
            <w:r>
              <w:rPr>
                <w:rStyle w:val="IndexLink"/>
                <w:rtl w:val="true"/>
              </w:rPr>
              <w:t>:</w:t>
              <w:tab/>
            </w:r>
            <w:r>
              <w:rPr>
                <w:rStyle w:val="IndexLink"/>
              </w:rPr>
              <w:t>359</w:t>
            </w:r>
          </w:hyperlink>
        </w:p>
        <w:p>
          <w:pPr>
            <w:pStyle w:val="Contents4"/>
            <w:tabs>
              <w:tab w:val="clear" w:pos="8176"/>
              <w:tab w:val="right" w:pos="9026" w:leader="dot"/>
            </w:tabs>
            <w:rPr/>
          </w:pPr>
          <w:hyperlink w:anchor="__RefHeading___Toc12456604_1280447820">
            <w:r>
              <w:rPr>
                <w:webHidden/>
                <w:rStyle w:val="IndexLink"/>
                <w:rtl w:val="true"/>
              </w:rPr>
              <w:t>ج</w:t>
            </w:r>
            <w:r>
              <w:rPr>
                <w:rStyle w:val="IndexLink"/>
                <w:rtl w:val="true"/>
              </w:rPr>
              <w:t xml:space="preserve">) </w:t>
            </w:r>
            <w:r>
              <w:rPr>
                <w:rStyle w:val="IndexLink"/>
                <w:rtl w:val="true"/>
              </w:rPr>
              <w:t>عكس العمل اعمال</w:t>
            </w:r>
            <w:r>
              <w:rPr>
                <w:rStyle w:val="IndexLink"/>
                <w:rtl w:val="true"/>
              </w:rPr>
              <w:t>:</w:t>
              <w:tab/>
            </w:r>
            <w:r>
              <w:rPr>
                <w:rStyle w:val="IndexLink"/>
              </w:rPr>
              <w:t>361</w:t>
            </w:r>
          </w:hyperlink>
        </w:p>
        <w:p>
          <w:pPr>
            <w:pStyle w:val="Contents4"/>
            <w:tabs>
              <w:tab w:val="clear" w:pos="8176"/>
              <w:tab w:val="right" w:pos="9026" w:leader="dot"/>
            </w:tabs>
            <w:rPr/>
          </w:pPr>
          <w:hyperlink w:anchor="__RefHeading___Toc12456606_1280447820">
            <w:r>
              <w:rPr>
                <w:webHidden/>
                <w:rStyle w:val="IndexLink"/>
                <w:rtl w:val="true"/>
              </w:rPr>
              <w:t>د</w:t>
            </w:r>
            <w:r>
              <w:rPr>
                <w:rStyle w:val="IndexLink"/>
                <w:rtl w:val="true"/>
              </w:rPr>
              <w:t xml:space="preserve">) </w:t>
            </w:r>
            <w:r>
              <w:rPr>
                <w:rStyle w:val="IndexLink"/>
                <w:rtl w:val="true"/>
              </w:rPr>
              <w:t>رفع يك شبهه</w:t>
            </w:r>
            <w:r>
              <w:rPr>
                <w:rStyle w:val="IndexLink"/>
                <w:rtl w:val="true"/>
              </w:rPr>
              <w:t>:</w:t>
              <w:tab/>
            </w:r>
            <w:r>
              <w:rPr>
                <w:rStyle w:val="IndexLink"/>
              </w:rPr>
              <w:t>362</w:t>
            </w:r>
          </w:hyperlink>
        </w:p>
        <w:p>
          <w:pPr>
            <w:pStyle w:val="Contents2"/>
            <w:tabs>
              <w:tab w:val="clear" w:pos="8743"/>
              <w:tab w:val="right" w:pos="9026" w:leader="dot"/>
            </w:tabs>
            <w:rPr/>
          </w:pPr>
          <w:hyperlink w:anchor="__RefHeading___Toc12456608_1280447820">
            <w:r>
              <w:rPr>
                <w:webHidden/>
                <w:rStyle w:val="IndexLink"/>
                <w:rtl w:val="true"/>
              </w:rPr>
              <w:t>بخش بيستم</w:t>
            </w:r>
            <w:r>
              <w:rPr>
                <w:rStyle w:val="IndexLink"/>
                <w:rtl w:val="true"/>
              </w:rPr>
              <w:tab/>
            </w:r>
            <w:r>
              <w:rPr>
                <w:rStyle w:val="IndexLink"/>
              </w:rPr>
              <w:t>364</w:t>
            </w:r>
          </w:hyperlink>
        </w:p>
        <w:p>
          <w:pPr>
            <w:pStyle w:val="Contents3"/>
            <w:tabs>
              <w:tab w:val="clear" w:pos="8459"/>
              <w:tab w:val="right" w:pos="9026" w:leader="dot"/>
            </w:tabs>
            <w:rPr/>
          </w:pPr>
          <w:hyperlink w:anchor="__RefHeading___Toc12456610_1280447820">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2456612_1280447820">
            <w:r>
              <w:rPr>
                <w:webHidden/>
                <w:rStyle w:val="IndexLink"/>
                <w:rtl w:val="true"/>
              </w:rPr>
              <w:t>تفسير ادبى</w:t>
            </w:r>
            <w:r>
              <w:rPr>
                <w:rStyle w:val="IndexLink"/>
                <w:rtl w:val="true"/>
              </w:rPr>
              <w:tab/>
            </w:r>
            <w:r>
              <w:rPr>
                <w:rStyle w:val="IndexLink"/>
              </w:rPr>
              <w:t>366</w:t>
            </w:r>
          </w:hyperlink>
        </w:p>
        <w:p>
          <w:pPr>
            <w:pStyle w:val="Contents4"/>
            <w:tabs>
              <w:tab w:val="clear" w:pos="8176"/>
              <w:tab w:val="right" w:pos="9026" w:leader="dot"/>
            </w:tabs>
            <w:rPr/>
          </w:pPr>
          <w:hyperlink w:anchor="__RefHeading___Toc12456614_1280447820">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2456616_1280447820">
            <w:r>
              <w:rPr>
                <w:webHidden/>
                <w:rStyle w:val="IndexLink"/>
                <w:rtl w:val="true"/>
              </w:rPr>
              <w:t>مدعو، مدعو له، مدعو به</w:t>
            </w:r>
            <w:r>
              <w:rPr>
                <w:rStyle w:val="IndexLink"/>
                <w:rtl w:val="true"/>
              </w:rPr>
              <w:tab/>
            </w:r>
            <w:r>
              <w:rPr>
                <w:rStyle w:val="IndexLink"/>
              </w:rPr>
              <w:t>366</w:t>
            </w:r>
          </w:hyperlink>
        </w:p>
        <w:p>
          <w:pPr>
            <w:pStyle w:val="Contents3"/>
            <w:tabs>
              <w:tab w:val="clear" w:pos="8459"/>
              <w:tab w:val="right" w:pos="9026" w:leader="dot"/>
            </w:tabs>
            <w:rPr/>
          </w:pPr>
          <w:hyperlink w:anchor="__RefHeading___Toc12456618_1280447820">
            <w:r>
              <w:rPr>
                <w:webHidden/>
                <w:rStyle w:val="IndexLink"/>
                <w:rtl w:val="true"/>
              </w:rPr>
              <w:t>طلب آمرزش</w:t>
            </w:r>
            <w:r>
              <w:rPr>
                <w:rStyle w:val="IndexLink"/>
                <w:rtl w:val="true"/>
              </w:rPr>
              <w:tab/>
            </w:r>
            <w:r>
              <w:rPr>
                <w:rStyle w:val="IndexLink"/>
              </w:rPr>
              <w:t>368</w:t>
            </w:r>
          </w:hyperlink>
        </w:p>
        <w:p>
          <w:pPr>
            <w:pStyle w:val="Contents3"/>
            <w:tabs>
              <w:tab w:val="clear" w:pos="8459"/>
              <w:tab w:val="right" w:pos="9026" w:leader="dot"/>
            </w:tabs>
            <w:rPr/>
          </w:pPr>
          <w:hyperlink w:anchor="__RefHeading___Toc12456620_1280447820">
            <w:r>
              <w:rPr>
                <w:webHidden/>
                <w:rStyle w:val="IndexLink"/>
                <w:rtl w:val="true"/>
              </w:rPr>
              <w:t>شاهدان عينى در قيامت</w:t>
            </w:r>
            <w:r>
              <w:rPr>
                <w:rStyle w:val="IndexLink"/>
                <w:rtl w:val="true"/>
              </w:rPr>
              <w:tab/>
            </w:r>
            <w:r>
              <w:rPr>
                <w:rStyle w:val="IndexLink"/>
              </w:rPr>
              <w:t>376</w:t>
            </w:r>
          </w:hyperlink>
        </w:p>
        <w:p>
          <w:pPr>
            <w:pStyle w:val="Contents3"/>
            <w:tabs>
              <w:tab w:val="clear" w:pos="8459"/>
              <w:tab w:val="right" w:pos="9026" w:leader="dot"/>
            </w:tabs>
            <w:rPr/>
          </w:pPr>
          <w:hyperlink w:anchor="__RefHeading___Toc12456622_1280447820">
            <w:r>
              <w:rPr>
                <w:webHidden/>
                <w:rStyle w:val="IndexLink"/>
                <w:rtl w:val="true"/>
              </w:rPr>
              <w:t>صفات ناپسند</w:t>
            </w:r>
            <w:r>
              <w:rPr>
                <w:rStyle w:val="IndexLink"/>
                <w:rtl w:val="true"/>
              </w:rPr>
              <w:tab/>
            </w:r>
            <w:r>
              <w:rPr>
                <w:rStyle w:val="IndexLink"/>
              </w:rPr>
              <w:t>383</w:t>
            </w:r>
          </w:hyperlink>
        </w:p>
        <w:p>
          <w:pPr>
            <w:pStyle w:val="Contents3"/>
            <w:tabs>
              <w:tab w:val="clear" w:pos="8459"/>
              <w:tab w:val="right" w:pos="9026" w:leader="dot"/>
            </w:tabs>
            <w:rPr/>
          </w:pPr>
          <w:hyperlink w:anchor="__RefHeading___Toc12456624_1280447820">
            <w:r>
              <w:rPr>
                <w:webHidden/>
                <w:rStyle w:val="IndexLink"/>
                <w:rtl w:val="true"/>
              </w:rPr>
              <w:t>تأثير ريا</w:t>
            </w:r>
            <w:r>
              <w:rPr>
                <w:rStyle w:val="IndexLink"/>
                <w:rtl w:val="true"/>
              </w:rPr>
              <w:tab/>
            </w:r>
            <w:r>
              <w:rPr>
                <w:rStyle w:val="IndexLink"/>
              </w:rPr>
              <w:t>391</w:t>
            </w:r>
          </w:hyperlink>
        </w:p>
        <w:p>
          <w:pPr>
            <w:pStyle w:val="Contents3"/>
            <w:tabs>
              <w:tab w:val="clear" w:pos="8459"/>
              <w:tab w:val="right" w:pos="9026" w:leader="dot"/>
            </w:tabs>
            <w:rPr/>
          </w:pPr>
          <w:hyperlink w:anchor="__RefHeading___Toc12456626_1280447820">
            <w:r>
              <w:rPr>
                <w:webHidden/>
                <w:rStyle w:val="IndexLink"/>
                <w:rtl w:val="true"/>
              </w:rPr>
              <w:t>اخلاص و مراتب آن</w:t>
            </w:r>
            <w:r>
              <w:rPr>
                <w:rStyle w:val="IndexLink"/>
                <w:rtl w:val="true"/>
              </w:rPr>
              <w:tab/>
            </w:r>
            <w:r>
              <w:rPr>
                <w:rStyle w:val="IndexLink"/>
              </w:rPr>
              <w:t>393</w:t>
            </w:r>
          </w:hyperlink>
        </w:p>
        <w:p>
          <w:pPr>
            <w:pStyle w:val="Contents2"/>
            <w:tabs>
              <w:tab w:val="clear" w:pos="8743"/>
              <w:tab w:val="right" w:pos="9026" w:leader="dot"/>
            </w:tabs>
            <w:rPr/>
          </w:pPr>
          <w:hyperlink w:anchor="__RefHeading___Toc12456628_1280447820">
            <w:r>
              <w:rPr>
                <w:webHidden/>
                <w:rStyle w:val="IndexLink"/>
                <w:rtl w:val="true"/>
              </w:rPr>
              <w:t>بخش بيست و يكم</w:t>
            </w:r>
            <w:r>
              <w:rPr>
                <w:rStyle w:val="IndexLink"/>
                <w:rtl w:val="true"/>
              </w:rPr>
              <w:tab/>
            </w:r>
            <w:r>
              <w:rPr>
                <w:rStyle w:val="IndexLink"/>
              </w:rPr>
              <w:t>400</w:t>
            </w:r>
          </w:hyperlink>
        </w:p>
        <w:p>
          <w:pPr>
            <w:pStyle w:val="Contents3"/>
            <w:tabs>
              <w:tab w:val="clear" w:pos="8459"/>
              <w:tab w:val="right" w:pos="9026" w:leader="dot"/>
            </w:tabs>
            <w:rPr/>
          </w:pPr>
          <w:hyperlink w:anchor="__RefHeading___Toc12456630_1280447820">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12456632_1280447820">
            <w:r>
              <w:rPr>
                <w:webHidden/>
                <w:rStyle w:val="IndexLink"/>
                <w:rtl w:val="true"/>
              </w:rPr>
              <w:t>تفسير ادبى</w:t>
            </w:r>
            <w:r>
              <w:rPr>
                <w:rStyle w:val="IndexLink"/>
                <w:rtl w:val="true"/>
              </w:rPr>
              <w:tab/>
            </w:r>
            <w:r>
              <w:rPr>
                <w:rStyle w:val="IndexLink"/>
              </w:rPr>
              <w:t>402</w:t>
            </w:r>
          </w:hyperlink>
        </w:p>
        <w:p>
          <w:pPr>
            <w:pStyle w:val="Contents3"/>
            <w:tabs>
              <w:tab w:val="clear" w:pos="8459"/>
              <w:tab w:val="right" w:pos="9026" w:leader="dot"/>
            </w:tabs>
            <w:rPr/>
          </w:pPr>
          <w:hyperlink w:anchor="__RefHeading___Toc12456634_1280447820">
            <w:r>
              <w:rPr>
                <w:webHidden/>
                <w:rStyle w:val="IndexLink"/>
                <w:rtl w:val="true"/>
              </w:rPr>
              <w:t>خوف از عدم استجابت دعا</w:t>
            </w:r>
            <w:r>
              <w:rPr>
                <w:rStyle w:val="IndexLink"/>
                <w:rtl w:val="true"/>
              </w:rPr>
              <w:tab/>
            </w:r>
            <w:r>
              <w:rPr>
                <w:rStyle w:val="IndexLink"/>
              </w:rPr>
              <w:t>404</w:t>
            </w:r>
          </w:hyperlink>
        </w:p>
        <w:p>
          <w:pPr>
            <w:pStyle w:val="Contents3"/>
            <w:tabs>
              <w:tab w:val="clear" w:pos="8459"/>
              <w:tab w:val="right" w:pos="9026" w:leader="dot"/>
            </w:tabs>
            <w:rPr/>
          </w:pPr>
          <w:hyperlink w:anchor="__RefHeading___Toc12456636_1280447820">
            <w:r>
              <w:rPr>
                <w:webHidden/>
                <w:rStyle w:val="IndexLink"/>
                <w:rtl w:val="true"/>
              </w:rPr>
              <w:t>مقدمات سير و سلوك</w:t>
            </w:r>
            <w:r>
              <w:rPr>
                <w:rStyle w:val="IndexLink"/>
                <w:rtl w:val="true"/>
              </w:rPr>
              <w:tab/>
            </w:r>
            <w:r>
              <w:rPr>
                <w:rStyle w:val="IndexLink"/>
              </w:rPr>
              <w:t>405</w:t>
            </w:r>
          </w:hyperlink>
        </w:p>
        <w:p>
          <w:pPr>
            <w:pStyle w:val="Contents3"/>
            <w:tabs>
              <w:tab w:val="clear" w:pos="8459"/>
              <w:tab w:val="right" w:pos="9026" w:leader="dot"/>
            </w:tabs>
            <w:rPr/>
          </w:pPr>
          <w:hyperlink w:anchor="__RefHeading___Toc12456638_1280447820">
            <w:r>
              <w:rPr>
                <w:webHidden/>
                <w:rStyle w:val="IndexLink"/>
                <w:rtl w:val="true"/>
              </w:rPr>
              <w:t>درجات سالكان</w:t>
            </w:r>
            <w:r>
              <w:rPr>
                <w:rStyle w:val="IndexLink"/>
                <w:rtl w:val="true"/>
              </w:rPr>
              <w:tab/>
            </w:r>
            <w:r>
              <w:rPr>
                <w:rStyle w:val="IndexLink"/>
              </w:rPr>
              <w:t>411</w:t>
            </w:r>
          </w:hyperlink>
        </w:p>
        <w:p>
          <w:pPr>
            <w:pStyle w:val="Contents2"/>
            <w:tabs>
              <w:tab w:val="clear" w:pos="8743"/>
              <w:tab w:val="right" w:pos="9026" w:leader="dot"/>
            </w:tabs>
            <w:rPr/>
          </w:pPr>
          <w:hyperlink w:anchor="__RefHeading___Toc12456640_1280447820">
            <w:r>
              <w:rPr>
                <w:webHidden/>
                <w:rStyle w:val="IndexLink"/>
                <w:rtl w:val="true"/>
              </w:rPr>
              <w:t>بخش بيست و دوم</w:t>
            </w:r>
            <w:r>
              <w:rPr>
                <w:rStyle w:val="IndexLink"/>
                <w:rtl w:val="true"/>
              </w:rPr>
              <w:tab/>
            </w:r>
            <w:r>
              <w:rPr>
                <w:rStyle w:val="IndexLink"/>
              </w:rPr>
              <w:t>426</w:t>
            </w:r>
          </w:hyperlink>
        </w:p>
        <w:p>
          <w:pPr>
            <w:pStyle w:val="Contents3"/>
            <w:tabs>
              <w:tab w:val="clear" w:pos="8459"/>
              <w:tab w:val="right" w:pos="9026" w:leader="dot"/>
            </w:tabs>
            <w:rPr/>
          </w:pPr>
          <w:hyperlink w:anchor="__RefHeading___Toc12456642_1280447820">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12456644_1280447820">
            <w:r>
              <w:rPr>
                <w:webHidden/>
                <w:rStyle w:val="IndexLink"/>
                <w:rtl w:val="true"/>
              </w:rPr>
              <w:t>تفسير ادبى</w:t>
            </w:r>
            <w:r>
              <w:rPr>
                <w:rStyle w:val="IndexLink"/>
                <w:rtl w:val="true"/>
              </w:rPr>
              <w:tab/>
            </w:r>
            <w:r>
              <w:rPr>
                <w:rStyle w:val="IndexLink"/>
              </w:rPr>
              <w:t>428</w:t>
            </w:r>
          </w:hyperlink>
        </w:p>
        <w:p>
          <w:pPr>
            <w:pStyle w:val="Contents3"/>
            <w:tabs>
              <w:tab w:val="clear" w:pos="8459"/>
              <w:tab w:val="right" w:pos="9026" w:leader="dot"/>
            </w:tabs>
            <w:rPr/>
          </w:pPr>
          <w:hyperlink w:anchor="__RefHeading___Toc12456646_1280447820">
            <w:r>
              <w:rPr>
                <w:webHidden/>
                <w:rStyle w:val="IndexLink"/>
                <w:rtl w:val="true"/>
              </w:rPr>
              <w:t>اركان دعا</w:t>
            </w:r>
            <w:r>
              <w:rPr>
                <w:rStyle w:val="IndexLink"/>
                <w:rtl w:val="true"/>
              </w:rPr>
              <w:tab/>
            </w:r>
            <w:r>
              <w:rPr>
                <w:rStyle w:val="IndexLink"/>
              </w:rPr>
              <w:t>430</w:t>
            </w:r>
          </w:hyperlink>
        </w:p>
        <w:p>
          <w:pPr>
            <w:pStyle w:val="Contents3"/>
            <w:tabs>
              <w:tab w:val="clear" w:pos="8459"/>
              <w:tab w:val="right" w:pos="9026" w:leader="dot"/>
            </w:tabs>
            <w:rPr/>
          </w:pPr>
          <w:hyperlink w:anchor="__RefHeading___Toc12456648_1280447820">
            <w:r>
              <w:rPr>
                <w:webHidden/>
                <w:rStyle w:val="IndexLink"/>
                <w:rtl w:val="true"/>
              </w:rPr>
              <w:t>مراتب مكر الهى</w:t>
            </w:r>
            <w:r>
              <w:rPr>
                <w:rStyle w:val="IndexLink"/>
                <w:rtl w:val="true"/>
              </w:rPr>
              <w:tab/>
            </w:r>
            <w:r>
              <w:rPr>
                <w:rStyle w:val="IndexLink"/>
              </w:rPr>
              <w:t>433</w:t>
            </w:r>
          </w:hyperlink>
        </w:p>
        <w:p>
          <w:pPr>
            <w:pStyle w:val="Contents3"/>
            <w:tabs>
              <w:tab w:val="clear" w:pos="8459"/>
              <w:tab w:val="right" w:pos="9026" w:leader="dot"/>
            </w:tabs>
            <w:rPr/>
          </w:pPr>
          <w:hyperlink w:anchor="__RefHeading___Toc12456650_1280447820">
            <w:r>
              <w:rPr>
                <w:webHidden/>
                <w:rStyle w:val="IndexLink"/>
                <w:rtl w:val="true"/>
              </w:rPr>
              <w:t>عوام و خواص</w:t>
            </w:r>
            <w:r>
              <w:rPr>
                <w:rStyle w:val="IndexLink"/>
                <w:rtl w:val="true"/>
              </w:rPr>
              <w:tab/>
            </w:r>
            <w:r>
              <w:rPr>
                <w:rStyle w:val="IndexLink"/>
              </w:rPr>
              <w:t>439</w:t>
            </w:r>
          </w:hyperlink>
        </w:p>
        <w:p>
          <w:pPr>
            <w:pStyle w:val="Contents3"/>
            <w:tabs>
              <w:tab w:val="clear" w:pos="8459"/>
              <w:tab w:val="right" w:pos="9026" w:leader="dot"/>
            </w:tabs>
            <w:rPr/>
          </w:pPr>
          <w:hyperlink w:anchor="__RefHeading___Toc12456652_1280447820">
            <w:r>
              <w:rPr>
                <w:webHidden/>
                <w:rStyle w:val="IndexLink"/>
                <w:rtl w:val="true"/>
              </w:rPr>
              <w:t>هدف آفرينش</w:t>
            </w:r>
            <w:r>
              <w:rPr>
                <w:rStyle w:val="IndexLink"/>
                <w:rtl w:val="true"/>
              </w:rPr>
              <w:tab/>
            </w:r>
            <w:r>
              <w:rPr>
                <w:rStyle w:val="IndexLink"/>
              </w:rPr>
              <w:t>444</w:t>
            </w:r>
          </w:hyperlink>
        </w:p>
        <w:p>
          <w:pPr>
            <w:pStyle w:val="Contents3"/>
            <w:tabs>
              <w:tab w:val="clear" w:pos="8459"/>
              <w:tab w:val="right" w:pos="9026" w:leader="dot"/>
            </w:tabs>
            <w:rPr/>
          </w:pPr>
          <w:hyperlink w:anchor="__RefHeading___Toc12456654_1280447820">
            <w:r>
              <w:rPr>
                <w:webHidden/>
                <w:rStyle w:val="IndexLink"/>
                <w:rtl w:val="true"/>
              </w:rPr>
              <w:t>هدف از توبه</w:t>
            </w:r>
            <w:r>
              <w:rPr>
                <w:rStyle w:val="IndexLink"/>
                <w:rtl w:val="true"/>
              </w:rPr>
              <w:tab/>
            </w:r>
            <w:r>
              <w:rPr>
                <w:rStyle w:val="IndexLink"/>
              </w:rPr>
              <w:t>447</w:t>
            </w:r>
          </w:hyperlink>
        </w:p>
        <w:p>
          <w:pPr>
            <w:pStyle w:val="Contents3"/>
            <w:tabs>
              <w:tab w:val="clear" w:pos="8459"/>
              <w:tab w:val="right" w:pos="9026" w:leader="dot"/>
            </w:tabs>
            <w:rPr/>
          </w:pPr>
          <w:hyperlink w:anchor="__RefHeading___Toc12456656_1280447820">
            <w:r>
              <w:rPr>
                <w:webHidden/>
                <w:rStyle w:val="IndexLink"/>
                <w:rtl w:val="true"/>
              </w:rPr>
              <w:t>منازل سير و سلوك</w:t>
            </w:r>
            <w:r>
              <w:rPr>
                <w:rStyle w:val="IndexLink"/>
                <w:rtl w:val="true"/>
              </w:rPr>
              <w:tab/>
            </w:r>
            <w:r>
              <w:rPr>
                <w:rStyle w:val="IndexLink"/>
              </w:rPr>
              <w:t>450</w:t>
            </w:r>
          </w:hyperlink>
        </w:p>
        <w:p>
          <w:pPr>
            <w:pStyle w:val="Contents3"/>
            <w:tabs>
              <w:tab w:val="clear" w:pos="8459"/>
              <w:tab w:val="right" w:pos="9026" w:leader="dot"/>
            </w:tabs>
            <w:rPr/>
          </w:pPr>
          <w:hyperlink w:anchor="__RefHeading___Toc12456658_1280447820">
            <w:r>
              <w:rPr>
                <w:webHidden/>
                <w:rStyle w:val="IndexLink"/>
                <w:rtl w:val="true"/>
              </w:rPr>
              <w:t>محبت الهى</w:t>
            </w:r>
            <w:r>
              <w:rPr>
                <w:rStyle w:val="IndexLink"/>
                <w:rtl w:val="true"/>
              </w:rPr>
              <w:tab/>
            </w:r>
            <w:r>
              <w:rPr>
                <w:rStyle w:val="IndexLink"/>
              </w:rPr>
              <w:t>460</w:t>
            </w:r>
          </w:hyperlink>
        </w:p>
        <w:p>
          <w:pPr>
            <w:pStyle w:val="Contents3"/>
            <w:tabs>
              <w:tab w:val="clear" w:pos="8459"/>
              <w:tab w:val="right" w:pos="9026" w:leader="dot"/>
            </w:tabs>
            <w:rPr/>
          </w:pPr>
          <w:hyperlink w:anchor="__RefHeading___Toc12456660_1280447820">
            <w:r>
              <w:rPr>
                <w:webHidden/>
                <w:rStyle w:val="IndexLink"/>
                <w:rtl w:val="true"/>
              </w:rPr>
              <w:t>انواع توحيد</w:t>
            </w:r>
            <w:r>
              <w:rPr>
                <w:rStyle w:val="IndexLink"/>
                <w:rtl w:val="true"/>
              </w:rPr>
              <w:tab/>
            </w:r>
            <w:r>
              <w:rPr>
                <w:rStyle w:val="IndexLink"/>
              </w:rPr>
              <w:t>467</w:t>
            </w:r>
          </w:hyperlink>
        </w:p>
        <w:p>
          <w:pPr>
            <w:pStyle w:val="Contents2"/>
            <w:tabs>
              <w:tab w:val="clear" w:pos="8743"/>
              <w:tab w:val="right" w:pos="9026" w:leader="dot"/>
            </w:tabs>
            <w:rPr/>
          </w:pPr>
          <w:hyperlink w:anchor="__RefHeading___Toc12456662_1280447820">
            <w:r>
              <w:rPr>
                <w:webHidden/>
                <w:rStyle w:val="IndexLink"/>
                <w:rtl w:val="true"/>
              </w:rPr>
              <w:t>بخش بيست و سوم</w:t>
            </w:r>
            <w:r>
              <w:rPr>
                <w:rStyle w:val="IndexLink"/>
                <w:rtl w:val="true"/>
              </w:rPr>
              <w:tab/>
            </w:r>
            <w:r>
              <w:rPr>
                <w:rStyle w:val="IndexLink"/>
              </w:rPr>
              <w:t>472</w:t>
            </w:r>
          </w:hyperlink>
        </w:p>
        <w:p>
          <w:pPr>
            <w:pStyle w:val="Contents3"/>
            <w:tabs>
              <w:tab w:val="clear" w:pos="8459"/>
              <w:tab w:val="right" w:pos="9026" w:leader="dot"/>
            </w:tabs>
            <w:rPr/>
          </w:pPr>
          <w:hyperlink w:anchor="__RefHeading___Toc12456664_1280447820">
            <w:r>
              <w:rPr>
                <w:webHidden/>
                <w:rStyle w:val="IndexLink"/>
                <w:rtl w:val="true"/>
              </w:rPr>
              <w:t>اشاره</w:t>
            </w:r>
            <w:r>
              <w:rPr>
                <w:rStyle w:val="IndexLink"/>
                <w:rtl w:val="true"/>
              </w:rPr>
              <w:tab/>
            </w:r>
            <w:r>
              <w:rPr>
                <w:rStyle w:val="IndexLink"/>
              </w:rPr>
              <w:t>472</w:t>
            </w:r>
          </w:hyperlink>
        </w:p>
        <w:p>
          <w:pPr>
            <w:pStyle w:val="Contents3"/>
            <w:tabs>
              <w:tab w:val="clear" w:pos="8459"/>
              <w:tab w:val="right" w:pos="9026" w:leader="dot"/>
            </w:tabs>
            <w:rPr/>
          </w:pPr>
          <w:hyperlink w:anchor="__RefHeading___Toc12456666_1280447820">
            <w:r>
              <w:rPr>
                <w:webHidden/>
                <w:rStyle w:val="IndexLink"/>
                <w:rtl w:val="true"/>
              </w:rPr>
              <w:t>تفسير ادبى</w:t>
            </w:r>
            <w:r>
              <w:rPr>
                <w:rStyle w:val="IndexLink"/>
                <w:rtl w:val="true"/>
              </w:rPr>
              <w:tab/>
            </w:r>
            <w:r>
              <w:rPr>
                <w:rStyle w:val="IndexLink"/>
              </w:rPr>
              <w:t>474</w:t>
            </w:r>
          </w:hyperlink>
        </w:p>
        <w:p>
          <w:pPr>
            <w:pStyle w:val="Contents3"/>
            <w:tabs>
              <w:tab w:val="clear" w:pos="8459"/>
              <w:tab w:val="right" w:pos="9026" w:leader="dot"/>
            </w:tabs>
            <w:rPr/>
          </w:pPr>
          <w:hyperlink w:anchor="__RefHeading___Toc12456668_1280447820">
            <w:r>
              <w:rPr>
                <w:webHidden/>
                <w:rStyle w:val="IndexLink"/>
                <w:rtl w:val="true"/>
              </w:rPr>
              <w:t>ويژگى هاى طرفين در دعا</w:t>
            </w:r>
            <w:r>
              <w:rPr>
                <w:rStyle w:val="IndexLink"/>
                <w:rtl w:val="true"/>
              </w:rPr>
              <w:tab/>
            </w:r>
            <w:r>
              <w:rPr>
                <w:rStyle w:val="IndexLink"/>
              </w:rPr>
              <w:t>475</w:t>
            </w:r>
          </w:hyperlink>
        </w:p>
        <w:p>
          <w:pPr>
            <w:pStyle w:val="Contents3"/>
            <w:tabs>
              <w:tab w:val="clear" w:pos="8459"/>
              <w:tab w:val="right" w:pos="9026" w:leader="dot"/>
            </w:tabs>
            <w:rPr/>
          </w:pPr>
          <w:hyperlink w:anchor="__RefHeading___Toc12456670_1280447820">
            <w:r>
              <w:rPr>
                <w:webHidden/>
                <w:rStyle w:val="IndexLink"/>
                <w:rtl w:val="true"/>
              </w:rPr>
              <w:t>لطف الهى</w:t>
            </w:r>
            <w:r>
              <w:rPr>
                <w:rStyle w:val="IndexLink"/>
                <w:rtl w:val="true"/>
              </w:rPr>
              <w:tab/>
            </w:r>
            <w:r>
              <w:rPr>
                <w:rStyle w:val="IndexLink"/>
              </w:rPr>
              <w:t>477</w:t>
            </w:r>
          </w:hyperlink>
        </w:p>
        <w:p>
          <w:pPr>
            <w:pStyle w:val="Contents3"/>
            <w:tabs>
              <w:tab w:val="clear" w:pos="8459"/>
              <w:tab w:val="right" w:pos="9026" w:leader="dot"/>
            </w:tabs>
            <w:rPr/>
          </w:pPr>
          <w:hyperlink w:anchor="__RefHeading___Toc12456672_1280447820">
            <w:r>
              <w:rPr>
                <w:webHidden/>
                <w:rStyle w:val="IndexLink"/>
                <w:rtl w:val="true"/>
              </w:rPr>
              <w:t>شفاى الهى</w:t>
            </w:r>
            <w:r>
              <w:rPr>
                <w:rStyle w:val="IndexLink"/>
                <w:rtl w:val="true"/>
              </w:rPr>
              <w:tab/>
            </w:r>
            <w:r>
              <w:rPr>
                <w:rStyle w:val="IndexLink"/>
              </w:rPr>
              <w:t>482</w:t>
            </w:r>
          </w:hyperlink>
        </w:p>
        <w:p>
          <w:pPr>
            <w:pStyle w:val="Contents3"/>
            <w:tabs>
              <w:tab w:val="clear" w:pos="8459"/>
              <w:tab w:val="right" w:pos="9026" w:leader="dot"/>
            </w:tabs>
            <w:rPr/>
          </w:pPr>
          <w:hyperlink w:anchor="__RefHeading___Toc12456674_1280447820">
            <w:r>
              <w:rPr>
                <w:webHidden/>
                <w:rStyle w:val="IndexLink"/>
                <w:rtl w:val="true"/>
              </w:rPr>
              <w:t>قرآن شفاى دردها</w:t>
            </w:r>
            <w:r>
              <w:rPr>
                <w:rStyle w:val="IndexLink"/>
                <w:rtl w:val="true"/>
              </w:rPr>
              <w:tab/>
            </w:r>
            <w:r>
              <w:rPr>
                <w:rStyle w:val="IndexLink"/>
              </w:rPr>
              <w:t>492</w:t>
            </w:r>
          </w:hyperlink>
        </w:p>
        <w:p>
          <w:pPr>
            <w:pStyle w:val="Contents3"/>
            <w:tabs>
              <w:tab w:val="clear" w:pos="8459"/>
              <w:tab w:val="right" w:pos="9026" w:leader="dot"/>
            </w:tabs>
            <w:rPr/>
          </w:pPr>
          <w:hyperlink w:anchor="__RefHeading___Toc12456676_1280447820">
            <w:r>
              <w:rPr>
                <w:webHidden/>
                <w:rStyle w:val="IndexLink"/>
                <w:rtl w:val="true"/>
              </w:rPr>
              <w:t>كارگشايى دعا</w:t>
            </w:r>
            <w:r>
              <w:rPr>
                <w:rStyle w:val="IndexLink"/>
                <w:rtl w:val="true"/>
              </w:rPr>
              <w:tab/>
            </w:r>
            <w:r>
              <w:rPr>
                <w:rStyle w:val="IndexLink"/>
              </w:rPr>
              <w:t>493</w:t>
            </w:r>
          </w:hyperlink>
        </w:p>
        <w:p>
          <w:pPr>
            <w:pStyle w:val="Contents3"/>
            <w:tabs>
              <w:tab w:val="clear" w:pos="8459"/>
              <w:tab w:val="right" w:pos="9026" w:leader="dot"/>
            </w:tabs>
            <w:rPr/>
          </w:pPr>
          <w:hyperlink w:anchor="__RefHeading___Toc12456678_1280447820">
            <w:r>
              <w:rPr>
                <w:webHidden/>
                <w:rStyle w:val="IndexLink"/>
                <w:rtl w:val="true"/>
              </w:rPr>
              <w:t>درمان بيمارى هاى معنوى</w:t>
            </w:r>
            <w:r>
              <w:rPr>
                <w:rStyle w:val="IndexLink"/>
                <w:rtl w:val="true"/>
              </w:rPr>
              <w:tab/>
            </w:r>
            <w:r>
              <w:rPr>
                <w:rStyle w:val="IndexLink"/>
              </w:rPr>
              <w:t>495</w:t>
            </w:r>
          </w:hyperlink>
        </w:p>
        <w:p>
          <w:pPr>
            <w:pStyle w:val="Contents4"/>
            <w:tabs>
              <w:tab w:val="clear" w:pos="8176"/>
              <w:tab w:val="right" w:pos="9026" w:leader="dot"/>
            </w:tabs>
            <w:rPr/>
          </w:pPr>
          <w:hyperlink w:anchor="__RefHeading___Toc12456680_1280447820">
            <w:r>
              <w:rPr>
                <w:webHidden/>
                <w:rStyle w:val="IndexLink"/>
                <w:rtl w:val="true"/>
              </w:rPr>
              <w:t>الف</w:t>
            </w:r>
            <w:r>
              <w:rPr>
                <w:rStyle w:val="IndexLink"/>
                <w:rtl w:val="true"/>
              </w:rPr>
              <w:t xml:space="preserve">) </w:t>
            </w:r>
            <w:r>
              <w:rPr>
                <w:rStyle w:val="IndexLink"/>
                <w:rtl w:val="true"/>
              </w:rPr>
              <w:t>درمان با اطاعت از خدا</w:t>
            </w:r>
            <w:r>
              <w:rPr>
                <w:rStyle w:val="IndexLink"/>
                <w:rtl w:val="true"/>
              </w:rPr>
              <w:t>:</w:t>
              <w:tab/>
            </w:r>
            <w:r>
              <w:rPr>
                <w:rStyle w:val="IndexLink"/>
              </w:rPr>
              <w:t>495</w:t>
            </w:r>
          </w:hyperlink>
        </w:p>
        <w:p>
          <w:pPr>
            <w:pStyle w:val="Contents4"/>
            <w:tabs>
              <w:tab w:val="clear" w:pos="8176"/>
              <w:tab w:val="right" w:pos="9026" w:leader="dot"/>
            </w:tabs>
            <w:rPr/>
          </w:pPr>
          <w:hyperlink w:anchor="__RefHeading___Toc12456682_1280447820">
            <w:r>
              <w:rPr>
                <w:webHidden/>
                <w:rStyle w:val="IndexLink"/>
                <w:rtl w:val="true"/>
              </w:rPr>
              <w:t>ب</w:t>
            </w:r>
            <w:r>
              <w:rPr>
                <w:rStyle w:val="IndexLink"/>
                <w:rtl w:val="true"/>
              </w:rPr>
              <w:t xml:space="preserve">) </w:t>
            </w:r>
            <w:r>
              <w:rPr>
                <w:rStyle w:val="IndexLink"/>
                <w:rtl w:val="true"/>
              </w:rPr>
              <w:t>مانع درمان</w:t>
            </w:r>
            <w:r>
              <w:rPr>
                <w:rStyle w:val="IndexLink"/>
                <w:rtl w:val="true"/>
              </w:rPr>
              <w:t>:</w:t>
              <w:tab/>
            </w:r>
            <w:r>
              <w:rPr>
                <w:rStyle w:val="IndexLink"/>
              </w:rPr>
              <w:t>496</w:t>
            </w:r>
          </w:hyperlink>
        </w:p>
        <w:p>
          <w:pPr>
            <w:pStyle w:val="Contents4"/>
            <w:tabs>
              <w:tab w:val="clear" w:pos="8176"/>
              <w:tab w:val="right" w:pos="9026" w:leader="dot"/>
            </w:tabs>
            <w:rPr/>
          </w:pPr>
          <w:hyperlink w:anchor="__RefHeading___Toc12456684_1280447820">
            <w:r>
              <w:rPr>
                <w:webHidden/>
                <w:rStyle w:val="IndexLink"/>
                <w:rtl w:val="true"/>
              </w:rPr>
              <w:t>ج</w:t>
            </w:r>
            <w:r>
              <w:rPr>
                <w:rStyle w:val="IndexLink"/>
                <w:rtl w:val="true"/>
              </w:rPr>
              <w:t xml:space="preserve">) </w:t>
            </w:r>
            <w:r>
              <w:rPr>
                <w:rStyle w:val="IndexLink"/>
                <w:rtl w:val="true"/>
              </w:rPr>
              <w:t>اسم اعظم</w:t>
            </w:r>
            <w:r>
              <w:rPr>
                <w:rStyle w:val="IndexLink"/>
                <w:rtl w:val="true"/>
              </w:rPr>
              <w:t>:</w:t>
              <w:tab/>
            </w:r>
            <w:r>
              <w:rPr>
                <w:rStyle w:val="IndexLink"/>
              </w:rPr>
              <w:t>498</w:t>
            </w:r>
          </w:hyperlink>
        </w:p>
        <w:p>
          <w:pPr>
            <w:pStyle w:val="Contents4"/>
            <w:tabs>
              <w:tab w:val="clear" w:pos="8176"/>
              <w:tab w:val="right" w:pos="9026" w:leader="dot"/>
            </w:tabs>
            <w:rPr/>
          </w:pPr>
          <w:hyperlink w:anchor="__RefHeading___Toc12456686_1280447820">
            <w:r>
              <w:rPr>
                <w:webHidden/>
                <w:rStyle w:val="IndexLink"/>
                <w:rtl w:val="true"/>
              </w:rPr>
              <w:t>د</w:t>
            </w:r>
            <w:r>
              <w:rPr>
                <w:rStyle w:val="IndexLink"/>
                <w:rtl w:val="true"/>
              </w:rPr>
              <w:t xml:space="preserve">) </w:t>
            </w:r>
            <w:r>
              <w:rPr>
                <w:rStyle w:val="IndexLink"/>
                <w:rtl w:val="true"/>
              </w:rPr>
              <w:t>نور و ظلمت</w:t>
            </w:r>
            <w:r>
              <w:rPr>
                <w:rStyle w:val="IndexLink"/>
                <w:rtl w:val="true"/>
              </w:rPr>
              <w:t>:</w:t>
              <w:tab/>
            </w:r>
            <w:r>
              <w:rPr>
                <w:rStyle w:val="IndexLink"/>
              </w:rPr>
              <w:t>501</w:t>
            </w:r>
          </w:hyperlink>
        </w:p>
        <w:p>
          <w:pPr>
            <w:pStyle w:val="Contents4"/>
            <w:tabs>
              <w:tab w:val="clear" w:pos="8176"/>
              <w:tab w:val="right" w:pos="9026" w:leader="dot"/>
            </w:tabs>
            <w:rPr/>
          </w:pPr>
          <w:hyperlink w:anchor="__RefHeading___Toc12456688_1280447820">
            <w:r>
              <w:rPr>
                <w:webHidden/>
                <w:rStyle w:val="IndexLink"/>
                <w:rtl w:val="true"/>
              </w:rPr>
              <w:t>ه</w:t>
            </w:r>
            <w:r>
              <w:rPr>
                <w:rStyle w:val="IndexLink"/>
                <w:rtl w:val="true"/>
              </w:rPr>
              <w:t xml:space="preserve">) </w:t>
            </w:r>
            <w:r>
              <w:rPr>
                <w:rStyle w:val="IndexLink"/>
                <w:rtl w:val="true"/>
              </w:rPr>
              <w:t xml:space="preserve">اثرات صلوات بر پيامبر </w:t>
            </w:r>
            <w:r>
              <w:rPr>
                <w:rStyle w:val="IndexLink"/>
                <w:rtl w:val="true"/>
              </w:rPr>
              <w:t>(</w:t>
            </w:r>
            <w:r>
              <w:rPr>
                <w:rStyle w:val="IndexLink"/>
                <w:rtl w:val="true"/>
              </w:rPr>
              <w:t>ص</w:t>
            </w:r>
            <w:r>
              <w:rPr>
                <w:rStyle w:val="IndexLink"/>
                <w:rtl w:val="true"/>
              </w:rPr>
              <w:t>):</w:t>
              <w:tab/>
            </w:r>
            <w:r>
              <w:rPr>
                <w:rStyle w:val="IndexLink"/>
              </w:rPr>
              <w:t>505</w:t>
            </w:r>
          </w:hyperlink>
        </w:p>
        <w:p>
          <w:pPr>
            <w:pStyle w:val="Contents3"/>
            <w:tabs>
              <w:tab w:val="clear" w:pos="8459"/>
              <w:tab w:val="right" w:pos="9026" w:leader="dot"/>
            </w:tabs>
            <w:rPr/>
          </w:pPr>
          <w:hyperlink w:anchor="__RefHeading___Toc12456690_1280447820">
            <w:r>
              <w:rPr>
                <w:webHidden/>
                <w:rStyle w:val="IndexLink"/>
                <w:rtl w:val="true"/>
              </w:rPr>
              <w:t>شفاعت</w:t>
            </w:r>
            <w:r>
              <w:rPr>
                <w:rStyle w:val="IndexLink"/>
                <w:rtl w:val="true"/>
              </w:rPr>
              <w:tab/>
            </w:r>
            <w:r>
              <w:rPr>
                <w:rStyle w:val="IndexLink"/>
              </w:rPr>
              <w:t>510</w:t>
            </w:r>
          </w:hyperlink>
        </w:p>
        <w:p>
          <w:pPr>
            <w:pStyle w:val="Contents4"/>
            <w:tabs>
              <w:tab w:val="clear" w:pos="8176"/>
              <w:tab w:val="right" w:pos="9026" w:leader="dot"/>
            </w:tabs>
            <w:rPr/>
          </w:pPr>
          <w:hyperlink w:anchor="__RefHeading___Toc12456692_1280447820">
            <w:r>
              <w:rPr>
                <w:webHidden/>
                <w:rStyle w:val="IndexLink"/>
                <w:rtl w:val="true"/>
              </w:rPr>
              <w:t>الف</w:t>
            </w:r>
            <w:r>
              <w:rPr>
                <w:rStyle w:val="IndexLink"/>
                <w:rtl w:val="true"/>
              </w:rPr>
              <w:t xml:space="preserve">) </w:t>
            </w:r>
            <w:r>
              <w:rPr>
                <w:rStyle w:val="IndexLink"/>
                <w:rtl w:val="true"/>
              </w:rPr>
              <w:t>معناى شفاعت</w:t>
            </w:r>
            <w:r>
              <w:rPr>
                <w:rStyle w:val="IndexLink"/>
                <w:rtl w:val="true"/>
              </w:rPr>
              <w:t>:</w:t>
              <w:tab/>
            </w:r>
            <w:r>
              <w:rPr>
                <w:rStyle w:val="IndexLink"/>
              </w:rPr>
              <w:t>510</w:t>
            </w:r>
          </w:hyperlink>
        </w:p>
        <w:p>
          <w:pPr>
            <w:pStyle w:val="Contents4"/>
            <w:tabs>
              <w:tab w:val="clear" w:pos="8176"/>
              <w:tab w:val="right" w:pos="9026" w:leader="dot"/>
            </w:tabs>
            <w:rPr/>
          </w:pPr>
          <w:hyperlink w:anchor="__RefHeading___Toc12456694_1280447820">
            <w:r>
              <w:rPr>
                <w:webHidden/>
                <w:rStyle w:val="IndexLink"/>
                <w:rtl w:val="true"/>
              </w:rPr>
              <w:t>ب</w:t>
            </w:r>
            <w:r>
              <w:rPr>
                <w:rStyle w:val="IndexLink"/>
                <w:rtl w:val="true"/>
              </w:rPr>
              <w:t xml:space="preserve">) </w:t>
            </w:r>
            <w:r>
              <w:rPr>
                <w:rStyle w:val="IndexLink"/>
                <w:rtl w:val="true"/>
              </w:rPr>
              <w:t>حقيقت شفاعت</w:t>
            </w:r>
            <w:r>
              <w:rPr>
                <w:rStyle w:val="IndexLink"/>
                <w:rtl w:val="true"/>
              </w:rPr>
              <w:t>:</w:t>
              <w:tab/>
            </w:r>
            <w:r>
              <w:rPr>
                <w:rStyle w:val="IndexLink"/>
              </w:rPr>
              <w:t>513</w:t>
            </w:r>
          </w:hyperlink>
        </w:p>
        <w:p>
          <w:pPr>
            <w:pStyle w:val="Contents4"/>
            <w:tabs>
              <w:tab w:val="clear" w:pos="8176"/>
              <w:tab w:val="right" w:pos="9026" w:leader="dot"/>
            </w:tabs>
            <w:rPr/>
          </w:pPr>
          <w:hyperlink w:anchor="__RefHeading___Toc12456696_1280447820">
            <w:r>
              <w:rPr>
                <w:webHidden/>
                <w:rStyle w:val="IndexLink"/>
                <w:rtl w:val="true"/>
              </w:rPr>
              <w:t>ج</w:t>
            </w:r>
            <w:r>
              <w:rPr>
                <w:rStyle w:val="IndexLink"/>
                <w:rtl w:val="true"/>
              </w:rPr>
              <w:t xml:space="preserve">) </w:t>
            </w:r>
            <w:r>
              <w:rPr>
                <w:rStyle w:val="IndexLink"/>
                <w:rtl w:val="true"/>
              </w:rPr>
              <w:t>ضرورت شفاعت</w:t>
            </w:r>
            <w:r>
              <w:rPr>
                <w:rStyle w:val="IndexLink"/>
                <w:rtl w:val="true"/>
              </w:rPr>
              <w:t>:</w:t>
              <w:tab/>
            </w:r>
            <w:r>
              <w:rPr>
                <w:rStyle w:val="IndexLink"/>
              </w:rPr>
              <w:t>517</w:t>
            </w:r>
          </w:hyperlink>
        </w:p>
        <w:p>
          <w:pPr>
            <w:pStyle w:val="Contents3"/>
            <w:tabs>
              <w:tab w:val="clear" w:pos="8459"/>
              <w:tab w:val="right" w:pos="9026" w:leader="dot"/>
            </w:tabs>
            <w:rPr/>
          </w:pPr>
          <w:hyperlink w:anchor="__RefHeading___Toc12456698_1280447820">
            <w:r>
              <w:rPr>
                <w:webHidden/>
                <w:rStyle w:val="IndexLink"/>
                <w:rtl w:val="true"/>
              </w:rPr>
              <w:t>ولايت</w:t>
            </w:r>
            <w:r>
              <w:rPr>
                <w:rStyle w:val="IndexLink"/>
                <w:rtl w:val="true"/>
              </w:rPr>
              <w:tab/>
            </w:r>
            <w:r>
              <w:rPr>
                <w:rStyle w:val="IndexLink"/>
              </w:rPr>
              <w:t>518</w:t>
            </w:r>
          </w:hyperlink>
        </w:p>
        <w:p>
          <w:pPr>
            <w:pStyle w:val="Contents4"/>
            <w:tabs>
              <w:tab w:val="clear" w:pos="8176"/>
              <w:tab w:val="right" w:pos="9026" w:leader="dot"/>
            </w:tabs>
            <w:rPr/>
          </w:pPr>
          <w:hyperlink w:anchor="__RefHeading___Toc12456700_1280447820">
            <w:r>
              <w:rPr>
                <w:webHidden/>
                <w:rStyle w:val="IndexLink"/>
                <w:rtl w:val="true"/>
              </w:rPr>
              <w:t>الف</w:t>
            </w:r>
            <w:r>
              <w:rPr>
                <w:rStyle w:val="IndexLink"/>
                <w:rtl w:val="true"/>
              </w:rPr>
              <w:t xml:space="preserve">) </w:t>
            </w:r>
            <w:r>
              <w:rPr>
                <w:rStyle w:val="IndexLink"/>
                <w:rtl w:val="true"/>
              </w:rPr>
              <w:t>ولايت تكوينى</w:t>
            </w:r>
            <w:r>
              <w:rPr>
                <w:rStyle w:val="IndexLink"/>
                <w:rtl w:val="true"/>
              </w:rPr>
              <w:t>:</w:t>
              <w:tab/>
            </w:r>
            <w:r>
              <w:rPr>
                <w:rStyle w:val="IndexLink"/>
              </w:rPr>
              <w:t>518</w:t>
            </w:r>
          </w:hyperlink>
        </w:p>
        <w:p>
          <w:pPr>
            <w:pStyle w:val="Contents3"/>
            <w:tabs>
              <w:tab w:val="clear" w:pos="8459"/>
              <w:tab w:val="right" w:pos="9026" w:leader="dot"/>
            </w:tabs>
            <w:rPr/>
          </w:pPr>
          <w:hyperlink w:anchor="__RefHeading___Toc12456702_1280447820">
            <w:r>
              <w:rPr>
                <w:webHidden/>
                <w:rStyle w:val="IndexLink"/>
                <w:rtl w:val="true"/>
              </w:rPr>
              <w:t>مراحل مختلف تسلط</w:t>
            </w:r>
            <w:r>
              <w:rPr>
                <w:rStyle w:val="IndexLink"/>
                <w:rtl w:val="true"/>
              </w:rPr>
              <w:tab/>
            </w:r>
            <w:r>
              <w:rPr>
                <w:rStyle w:val="IndexLink"/>
              </w:rPr>
              <w:t>520</w:t>
            </w:r>
          </w:hyperlink>
        </w:p>
        <w:p>
          <w:pPr>
            <w:pStyle w:val="Contents2"/>
            <w:tabs>
              <w:tab w:val="clear" w:pos="8743"/>
              <w:tab w:val="right" w:pos="9026" w:leader="dot"/>
            </w:tabs>
            <w:rPr/>
          </w:pPr>
          <w:hyperlink w:anchor="__RefHeading___Toc12456704_1280447820">
            <w:r>
              <w:rPr>
                <w:webHidden/>
                <w:rStyle w:val="IndexLink"/>
                <w:rtl w:val="true"/>
              </w:rPr>
              <w:t>منابع و مآخذ</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0_231353"/>
      <w:bookmarkStart w:id="1" w:name="pg20320_231353"/>
      <w:bookmarkEnd w:id="1"/>
    </w:p>
    <w:p>
      <w:pPr>
        <w:pStyle w:val="Heading2"/>
        <w:numPr>
          <w:ilvl w:val="1"/>
          <w:numId w:val="1"/>
        </w:numPr>
        <w:rPr/>
      </w:pPr>
      <w:bookmarkStart w:id="2" w:name="pg20320_231353"/>
      <w:bookmarkStart w:id="3" w:name="__RefHeading___Toc12456262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مظاهری؛ به کوشش سید‌محمد‌‌رضا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سفارش‌دهنده دفتر پژوهش‌های اسلامی سازمان زندانها و اقدامات تامینی و تربیتی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‫‭978-600-5098-23-5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horizons of the invocation= tafsire duaye Kumayl.</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 همچنین به‌صورت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دعای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حسینی،سیدمحمدرضا،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زندانها و اقدامات تامینی و تربیتی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۲۶۹</w:t>
      </w:r>
      <w:r>
        <w:rPr>
          <w:rFonts w:eastAsia="IRNazanin" w:cs="IRNazanin"/>
          <w:color w:val="111111"/>
          <w:sz w:val="28"/>
          <w:szCs w:val="28"/>
          <w:lang w:bidi="fa-IR"/>
        </w:rPr>
        <w:t>/</w:t>
      </w:r>
      <w:r>
        <w:rPr>
          <w:rFonts w:ascii="IRNazanin" w:hAnsi="IRNazanin" w:eastAsia="IRNazanin"/>
          <w:color w:val="111111"/>
          <w:sz w:val="28"/>
          <w:sz w:val="28"/>
          <w:szCs w:val="28"/>
          <w:lang w:bidi="fa-IR"/>
        </w:rPr>
        <w:t>۵۰۴۲۲‭‬ ‭</w:t>
      </w:r>
      <w:r>
        <w:rPr>
          <w:rFonts w:eastAsia="IRNazanin" w:cs="IRNazanin"/>
          <w:color w:val="111111"/>
          <w:sz w:val="28"/>
          <w:szCs w:val="28"/>
          <w:lang w:bidi="fa-IR"/>
        </w:rPr>
        <w:t>/</w:t>
      </w:r>
      <w:r>
        <w:rPr>
          <w:rFonts w:ascii="IRNazanin" w:hAnsi="IRNazanin" w:eastAsia="IRNazanin"/>
          <w:color w:val="111111"/>
          <w:sz w:val="28"/>
          <w:sz w:val="28"/>
          <w:szCs w:val="28"/>
          <w:lang w:bidi="fa-IR"/>
        </w:rPr>
        <w:t>م۵۷‏</w:t>
      </w:r>
      <w:r>
        <w:rPr>
          <w:rFonts w:ascii="IRNazanin" w:hAnsi="IRNazanin" w:eastAsia="IRNazanin"/>
          <w:color w:val="111111"/>
          <w:sz w:val="28"/>
          <w:sz w:val="28"/>
          <w:szCs w:val="28"/>
          <w:lang w:bidi="fa-IR"/>
        </w:rPr>
        <w:t>‫‭ ۱۳۸۹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۲۵۶۳۵۴۶</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5626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آفاق نیایش</w:t>
      </w:r>
    </w:p>
    <w:p>
      <w:pPr>
        <w:pStyle w:val="BookText"/>
        <w:rPr/>
      </w:pPr>
      <w:r>
        <w:rPr>
          <w:rFonts w:ascii="Amiri" w:hAnsi="Amiri" w:eastAsia="Amiri" w:cs="Amiri"/>
          <w:color w:val="111111"/>
          <w:sz w:val="28"/>
          <w:sz w:val="28"/>
          <w:szCs w:val="28"/>
          <w:rtl w:val="true"/>
          <w:lang w:bidi="ar-SA"/>
        </w:rPr>
        <w:t>تفسير دعاى كميل</w:t>
      </w:r>
    </w:p>
    <w:p>
      <w:pPr>
        <w:pStyle w:val="BookText"/>
        <w:rPr/>
      </w:pPr>
      <w:r>
        <w:rPr>
          <w:rFonts w:ascii="IRNazanin" w:hAnsi="IRNazanin" w:eastAsia="IRNazanin"/>
          <w:color w:val="111111"/>
          <w:sz w:val="28"/>
          <w:sz w:val="28"/>
          <w:szCs w:val="28"/>
          <w:rtl w:val="true"/>
          <w:lang w:bidi="fa-IR"/>
        </w:rPr>
        <w:t>حسین مظاهری</w:t>
      </w:r>
    </w:p>
    <w:p>
      <w:pPr>
        <w:pStyle w:val="BookText"/>
        <w:rPr/>
      </w:pPr>
      <w:r>
        <w:rPr>
          <w:rFonts w:ascii="IRNazanin" w:hAnsi="IRNazanin" w:eastAsia="IRNazanin"/>
          <w:color w:val="111111"/>
          <w:sz w:val="28"/>
          <w:sz w:val="28"/>
          <w:szCs w:val="28"/>
          <w:rtl w:val="true"/>
          <w:lang w:bidi="fa-IR"/>
        </w:rPr>
        <w:t>به کوشش سید‌محمد‌‌رضا حسینی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7" w:name="pg20320_231357"/>
    </w:p>
    <w:p>
      <w:pPr>
        <w:pStyle w:val="Heading2"/>
        <w:numPr>
          <w:ilvl w:val="1"/>
          <w:numId w:val="1"/>
        </w:numPr>
        <w:rPr/>
      </w:pPr>
      <w:bookmarkStart w:id="8" w:name="__RefHeading___Toc12456266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0" w:name="pg20320_231365"/>
    </w:p>
    <w:p>
      <w:pPr>
        <w:pStyle w:val="Heading2"/>
        <w:numPr>
          <w:ilvl w:val="1"/>
          <w:numId w:val="1"/>
        </w:numPr>
        <w:rPr/>
      </w:pPr>
      <w:bookmarkStart w:id="11" w:name="__RefHeading___Toc12456268_1280447820"/>
      <w:bookmarkStart w:id="12" w:name="_Toc4"/>
      <w:bookmarkEnd w:id="10"/>
      <w:bookmarkEnd w:id="11"/>
      <w:r>
        <w:rPr>
          <w:rtl w:val="true"/>
        </w:rPr>
        <w:t>پيشگفتار</w:t>
      </w:r>
      <w:bookmarkEnd w:id="12"/>
    </w:p>
    <w:p>
      <w:pPr>
        <w:pStyle w:val="Heading3"/>
        <w:numPr>
          <w:ilvl w:val="2"/>
          <w:numId w:val="1"/>
        </w:numPr>
        <w:rPr/>
      </w:pPr>
      <w:bookmarkStart w:id="13" w:name="__RefHeading___Toc12456270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اساساً انسان دنبال تعالى، پويايى و تكامل است كه راه رسيدن به آن، بازگشت به خويشتن خويش و شناخت ذات اقدس حق تبارك و تعالى است؛ اين مهم ميسر نمى شود، مگر با اطاعت و عبادت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اعلاء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 از جمله عبادت هاى است كه در رسيدن به اين هدف متعالى، انسان را به رشد و تعالى رهنمون مى شود؛ هم چنان كه از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 آيد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اَلْدُعَا هو اَلْعِبَادَةٌ‌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حتى در گامى فراتر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اَلْدُعَاهُ مُخُّ اَلْعِبَادةِ‌؛</w:t>
      </w:r>
      <w:r>
        <w:rPr>
          <w:rStyle w:val="FootnoteAnchor"/>
          <w:rtl w:val="true"/>
        </w:rPr>
        <w:footnoteReference w:id="3"/>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دعا از كشش هاى طبيعى و فطرى هر انسانى به شمار مى رود؛ زيرا وى خود را قادر به تأمين خواسته هاى فروانى كه دارد، نمى بيند و اگر به چشم بصيرت بنگرد، حتى در برآورده كردن يكى از آنها هم به شدت فقير و ناتوان است؛ چنان كه كلام خداوند بيان گر اين مطلب است؛ يٰا أَيُّهَا اَلنّٰاسُ أَنْتُمُ اَلْفُقَرٰاءُ إِلَى اَللّٰهِ وَ اَللّٰهُ هُوَ اَلْغَنِيُّ اَلْحَمِيدُ</w:t>
      </w:r>
      <w:r>
        <w:rPr>
          <w:rStyle w:val="FootnoteAnchor"/>
          <w:rtl w:val="true"/>
        </w:rPr>
        <w:footnoteReference w:id="4"/>
      </w:r>
      <w:r>
        <w:rPr>
          <w:rFonts w:ascii="IRNazanin" w:hAnsi="IRNazanin" w:eastAsia="IRNazanin"/>
          <w:color w:val="111111"/>
          <w:sz w:val="28"/>
          <w:sz w:val="28"/>
          <w:szCs w:val="28"/>
          <w:rtl w:val="true"/>
          <w:lang w:bidi="fa-IR"/>
        </w:rPr>
        <w:t>در نتيجه، با همه وجود، قدرت مطلق را مى طلبد تا خواسته هاى خويش را با او در ميان بگذارد و در هر لحظه با او زمزمه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انبياى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w:t>
      </w:r>
      <w:bookmarkStart w:id="15" w:name="pg20320_231366"/>
    </w:p>
    <w:p>
      <w:pPr>
        <w:pStyle w:val="BookText"/>
        <w:rPr/>
      </w:pPr>
      <w:bookmarkEnd w:id="15"/>
      <w:r>
        <w:rPr>
          <w:rFonts w:ascii="Amiri" w:hAnsi="Amiri" w:eastAsia="Amiri" w:cs="Amiri"/>
          <w:color w:val="111111"/>
          <w:sz w:val="28"/>
          <w:sz w:val="28"/>
          <w:szCs w:val="28"/>
          <w:rtl w:val="true"/>
          <w:lang w:bidi="ar-SA"/>
        </w:rPr>
        <w:t xml:space="preserve">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همين كشش فطرى را يادآورد شدند تا هماره با خداوند ارتباط داشته باشند و خواسته هاى خود را فقط از او بخواهند؛</w:t>
      </w:r>
    </w:p>
    <w:p>
      <w:pPr>
        <w:pStyle w:val="BookText"/>
        <w:rPr/>
      </w:pPr>
      <w:r>
        <w:rPr>
          <w:rFonts w:ascii="IRNazanin" w:hAnsi="IRNazanin" w:eastAsia="IRNazanin"/>
          <w:color w:val="111111"/>
          <w:sz w:val="28"/>
          <w:sz w:val="28"/>
          <w:szCs w:val="28"/>
          <w:rtl w:val="true"/>
          <w:lang w:bidi="fa-IR"/>
        </w:rPr>
        <w:t xml:space="preserve">دعا نشان دادن فروتنى، تواضع، خاكسارى در پيشگاه احديت و دعا سرشار از انرژى اعتقادى، تربيتى و اخلاقى است؛ بنابراين يكى از سرمايه هاى گران قدر در فرهنگ شيعه، براى رسيدن انسان ها به كمال واقعى راز و نياز و دعا است، به ويژه دعاهايى كه از زبان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مستقيم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دعاها مى توان از دعاى معروف و پرفيض كميل نام برد كه شورانگيزترين و پرمحتواترين معارف اسلامى است كه جبرئيل به حضرت خضر و او نيز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 و آن حضرت شب هنگام به كميل بن زياد نخعى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كه داراى انديشه هاى ناب، پاك، خالص و آراسته به اخلاق و اعمال خوب بود، دانش آموخته آن حضرت بوده است و اين دعا، وجود تشنه و كوير دلش را سيراب كرد و درس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خودسازى، توبه، چگونه با خدا سخن گفتن، با او چگونه راز و نياز كردن، با او عشق بازى مى كردن، و چگونه به اونزديك شدن، به سوى كوى او پرواز كردن، خدا را شافى خود قرار دادن، تعليم داد</w:t>
      </w:r>
      <w:r>
        <w:rPr>
          <w:rFonts w:eastAsia="IRNazanin" w:cs="IRNazanin"/>
          <w:color w:val="111111"/>
          <w:sz w:val="28"/>
          <w:szCs w:val="28"/>
          <w:rtl w:val="true"/>
          <w:lang w:bidi="fa-IR"/>
        </w:rPr>
        <w:t>.</w:t>
      </w:r>
    </w:p>
    <w:p>
      <w:pPr>
        <w:pStyle w:val="Heading3"/>
        <w:numPr>
          <w:ilvl w:val="2"/>
          <w:numId w:val="1"/>
        </w:numPr>
        <w:rPr/>
      </w:pPr>
      <w:bookmarkStart w:id="16" w:name="__RefHeading___Toc12456272_1280447820"/>
      <w:bookmarkStart w:id="17" w:name="_Toc6"/>
      <w:bookmarkEnd w:id="16"/>
      <w:r>
        <w:rPr>
          <w:rtl w:val="true"/>
        </w:rPr>
        <w:t>كميل كيست‌؟</w:t>
      </w:r>
      <w:bookmarkEnd w:id="17"/>
    </w:p>
    <w:p>
      <w:pPr>
        <w:pStyle w:val="Heading4"/>
        <w:numPr>
          <w:ilvl w:val="3"/>
          <w:numId w:val="1"/>
        </w:numPr>
        <w:rPr/>
      </w:pPr>
      <w:bookmarkStart w:id="18" w:name="__RefHeading___Toc12456274_12804478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اين بخش شخصيت وجود كميل بن زياد نخعى را به صورت اجمال معرفى مى كنيم و نظر دانشمندان پيرامون وى را بيان مى كنيم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يمن از مناطق بزرگ و معروف قبيله اى جنوبى شبه جزيره عربستان، و پس از جنگ تبوك مردم آن منطقه به اسلام روى آوردند؛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با وفاى خود را طى حكمى به عنوان معلم و مبلغ اسلام، به آن ديار اعزام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قبايل يمن،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كميل و مالك اشتر از جمله افراد اين قبيله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قبيله، اولين قبيله از يمن بود كه با سخنرانى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مسلمان شدند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قبيله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بارك فى النخع؛</w:t>
      </w:r>
      <w:r>
        <w:rPr>
          <w:rStyle w:val="FootnoteAnchor"/>
          <w:rtl w:val="true"/>
        </w:rPr>
        <w:footnoteReference w:id="5"/>
      </w:r>
      <w:r>
        <w:rPr>
          <w:rFonts w:ascii="Amiri" w:hAnsi="Amiri" w:eastAsia="Amiri" w:cs="Amiri"/>
          <w:color w:val="111111"/>
          <w:sz w:val="28"/>
          <w:sz w:val="28"/>
          <w:szCs w:val="28"/>
          <w:rtl w:val="true"/>
          <w:lang w:bidi="ar-SA"/>
        </w:rPr>
        <w:t>خدايا به دودمان نخع بركت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كميل بن زياد در اين قبيله به نقلى هفت سال پيش از هجرت، و به گفته بعضى ديگر سال سوم هجرت، و بنابر گفته برخى ديگر سال دوازدهم هجرت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رفت پس از سخنرانى آن حضرت، كميل در محضر آن حضرت مسلمان شد و از ياران واقعى آن حضرت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ايام جوانى تحت تعليم آموزه هاى دينى و ارزش هاى اسلامى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تا پايان عمر آن حضرت در ركاب مبارك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حضورى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عده اى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زبير و عايشه به طرف كوفه و بصره لشگركشى كردند، كميل كه در مدينه خدمت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آماده سازى و تجهيز سپاه آن حضرت تلاشى فراوان كرد و خود نيز در نبرد جمل كه به شكست آشوب گران انجاميد، شركتى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كميل بن زياد نخعى در جنگ صفين كنار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و تحت فرماندهى آن حضرت جان فشانى كرد، وى هر چه توان داشت در دفاع از امام خود در اين نبرد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صفين نيز پس از چند ماه به پايان رسيد، ولى مقدمه اى شد براى جنگ ديگرى به نام نهروان كه خوارج آغازگر آن بودند، اين سه جنگ در مدت كوتاه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تحميل شد و گفتار معروف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سَتُقَاتِلُ بَعْدِى اَلْناكِثيِنَ وَ اَلقَاسِطيِنَ وَ الَمَارِقِينَ‌؛ يا على تو بعد از من با سه گروه مى جنگى با </w:t>
      </w:r>
    </w:p>
    <w:p>
      <w:pPr>
        <w:pStyle w:val="BookText"/>
        <w:rPr/>
      </w:pPr>
      <w:r>
        <w:rPr>
          <w:rFonts w:ascii="IRNazanin" w:hAnsi="IRNazanin" w:eastAsia="IRNazanin"/>
          <w:color w:val="111111"/>
          <w:sz w:val="28"/>
          <w:sz w:val="28"/>
          <w:szCs w:val="28"/>
          <w:rtl w:val="true"/>
          <w:lang w:bidi="fa-IR"/>
        </w:rPr>
        <w:t>ناكثين و قاسطين و 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 حضرت با ناكثين در جمل، با قاسطين در صفين و با مارقين در نهروان جنگيد و جناب كميل بن زياد نخعى در هر سه نبرد از بهترين سربازان فداكار و جان فشان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اينكه مردم با اصرار و پا فشارى فراوان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به پذيرش منصب خلافت كردند وبا آن حضرت بيعت نمودند آن حضرت اقدام به عزل استان داران و فرمان داران حكومت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بسار بد نام و داراى سابقه سويى نزد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افراد صالح، مومن و متعبد را جايگزين آنها كرد، از جمله آن كميل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بيست و پنج سال بيش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بغداد و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كرد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دانشمندان علم رجال درباره شخصيت كميل بن زياد نخعى چنين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در كتاب رجال خود كميل را از اصحاب اميرالمؤمنين و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و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مردى شريف و در ميان قومش مورد احترام بود و دستورات او را اطاعت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مورد اطمينان و در پيروى اميرالمؤ منين و اطاعت خدا مى كوشيد و كم سخن مى گفت، قاتل او حجاج بن يوسف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الرجال در توثيق كميل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كه از علماى بزرگ است در كتاب كشف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براى فرزندش نوشته و وصاياى خود را به او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مقانى در تنقيح المقال فى علم الرجال مى 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جنگ نهروان مردم از اميرالمؤمنين راجع به خلفاء سؤ ال نمودند، حضرت به عبدالله بن ابى رافع فرمود كه ده نفر از اشخاص مورد اطمينان را برايم احضار كن، </w:t>
      </w:r>
      <w:bookmarkStart w:id="20" w:name="pg20320_231369"/>
    </w:p>
    <w:p>
      <w:pPr>
        <w:pStyle w:val="BookText"/>
        <w:rPr/>
      </w:pPr>
      <w:bookmarkEnd w:id="20"/>
      <w:r>
        <w:rPr>
          <w:rFonts w:ascii="IRNazanin" w:hAnsi="IRNazanin" w:eastAsia="IRNazanin"/>
          <w:color w:val="111111"/>
          <w:sz w:val="28"/>
          <w:sz w:val="28"/>
          <w:szCs w:val="28"/>
          <w:rtl w:val="true"/>
          <w:lang w:bidi="fa-IR"/>
        </w:rPr>
        <w:t>عرض كردم خود شما آن ها را نام ببريد، پس حضرت، كميل بن زياد را در رديف آن ده نفر قرار داد</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مرحوم حاج ميرزا هاشم خراسانى در كتاب منتخب التواريخ، معاصرين اميرالمؤ منين را به سه دسته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حواريين، ياران، و خواص اصحاب آن حضرت تقسيم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حواريين اميرالمؤمنين را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حمق خزاعى، ميثم تمار، محمد بن ابى بكر و اويس قرنى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اصحاب حضرت بسيارند، از جمله آنها كميل بن زياد را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از بزرگان تابعين بود كه حجاج بن يوسف در سال هشتاد و سه هجرى در سن نود سالگى او را به قتل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ابواسحاق كوفى كميل را از عبّاد كوفه معرفى كرده است</w:t>
      </w:r>
      <w:r>
        <w:rPr>
          <w:rFonts w:eastAsia="Amiri" w:cs="Amiri" w:ascii="Amiri" w:hAnsi="Amiri"/>
          <w:color w:val="111111"/>
          <w:sz w:val="28"/>
          <w:szCs w:val="28"/>
          <w:rtl w:val="true"/>
          <w:lang w:bidi="ar-SA"/>
        </w:rPr>
        <w:t>.</w:t>
      </w:r>
      <w:r>
        <w:rPr>
          <w:rStyle w:val="FootnoteAnchor"/>
          <w:rtl w:val="true"/>
        </w:rPr>
        <w:footnoteReference w:id="8"/>
      </w:r>
    </w:p>
    <w:p>
      <w:pPr>
        <w:pStyle w:val="Heading4"/>
        <w:numPr>
          <w:ilvl w:val="3"/>
          <w:numId w:val="1"/>
        </w:numPr>
        <w:rPr/>
      </w:pPr>
      <w:bookmarkStart w:id="21" w:name="__RefHeading___Toc12456276_1280447820"/>
      <w:bookmarkStart w:id="22" w:name="_Toc8"/>
      <w:bookmarkEnd w:id="21"/>
      <w:r>
        <w:rPr>
          <w:rtl w:val="true"/>
        </w:rPr>
        <w:t>كميل محرم اسرار</w:t>
      </w:r>
      <w:bookmarkEnd w:id="22"/>
    </w:p>
    <w:p>
      <w:pPr>
        <w:pStyle w:val="BookText"/>
        <w:rPr/>
      </w:pPr>
      <w:r>
        <w:rPr>
          <w:rFonts w:ascii="IRNazanin" w:hAnsi="IRNazanin" w:eastAsia="IRNazanin"/>
          <w:color w:val="111111"/>
          <w:sz w:val="28"/>
          <w:sz w:val="28"/>
          <w:szCs w:val="28"/>
          <w:rtl w:val="true"/>
          <w:lang w:bidi="fa-IR"/>
        </w:rPr>
        <w:t xml:space="preserve">علامه شوشترى معتقد بود كه علوم اسرار در باطن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مى زد، هنگامى كه مى خواست گوهر عرفان را بيرون بريزد كميل را پيش خود مى نشاند و بر او جواهر اسرار را مى فشاند؛</w:t>
      </w:r>
      <w:r>
        <w:rPr>
          <w:rStyle w:val="FootnoteAnchor"/>
          <w:rtl w:val="true"/>
        </w:rPr>
        <w:footnoteReference w:id="9"/>
      </w:r>
      <w:r>
        <w:rPr>
          <w:rFonts w:ascii="IRNazanin" w:hAnsi="IRNazanin" w:eastAsia="IRNazanin"/>
          <w:color w:val="111111"/>
          <w:sz w:val="28"/>
          <w:sz w:val="28"/>
          <w:szCs w:val="28"/>
          <w:rtl w:val="true"/>
          <w:lang w:bidi="fa-IR"/>
        </w:rPr>
        <w:t>در اين بخش چند نمونه از آن را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حميد از ثمالى و او از عبد الرحمن از كميل بن زياد نقل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حديث از فضيل بن خديج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كميل بن زياد گفت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از كوفه خارج كرد، همين كه داخل بيابان شد آهى كشيده فرمود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دلها گنجينه دانشند بهترين آنها دلى است كه جاگيريش بيشتر باشد آنچه به تو مى آموزم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دانشجويى كه در راه رستگارى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احمق و نادانند هم چون پشه هاى ريز كه بر سر و گوش چارپايان اجتماع دارند، به هر صدايى گوش فرا داده، پيروى ميكنند، و با هر بادى كه بوزد تغيير جهت ميدهند، از نور دانش بهره اى نبرده اند كه موجب هدايت آنها شود، و به پايگاهى استوار پناه نياورده اند، تا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بهتر از مال است؛ زيرا دانش تو را نگهبان و حافظ است؛ و اما تو بايد مال را نگهبانى كنى؛ مال با بخشش كم مى شود، اما دانش با آموزش افزون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علاقه به علم و دانش از لوازم دين و آيين خدا است كه به وسيله آن، انسان كسب طاعت ميكند و بهترين ارمغانها را براى آخرت ذخيره مى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مال با از دست دادن آن از بين ميرود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در حال زندگى مرده اند، ولى دانشمندان تا دامنه قيامت زنده و پايدارند؛ گرچه پيكر آنها از ميان رفته است، اما قيافه آنان در دلها هميشه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خلفاى خدايند در زمين و دعوت كنندگان مردمند به دين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علاقهمندم به ديدار آنها از خداى آمرزش مى خواهم براى خود و شما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مباركش را از دست من برداشت و به من فرمود اگر مى خواهى بازگرد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كميل بن زياد نخعى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گوشه گيرى اختيار كن، خويش را مشهور مگردان و شخصيت خود را از مردم پنهان بدار، نام خود را بر سر زبانها مينداز، بياموز و عمل كن، خاموش باش كه سلامت بمانى، خوبان را شاد و </w:t>
      </w:r>
    </w:p>
    <w:p>
      <w:pPr>
        <w:pStyle w:val="BookText"/>
        <w:rPr/>
      </w:pPr>
      <w:r>
        <w:rPr>
          <w:rFonts w:ascii="IRNazanin" w:hAnsi="IRNazanin" w:eastAsia="IRNazanin"/>
          <w:color w:val="111111"/>
          <w:sz w:val="28"/>
          <w:sz w:val="28"/>
          <w:szCs w:val="28"/>
          <w:rtl w:val="true"/>
          <w:lang w:bidi="fa-IR"/>
        </w:rPr>
        <w:t>شادمان كن گرچه فاجران خشمگين شوند، و با كى بر تو نيست هر گاه احكام دين خويش را آموختى، مردم ترا نشناسند يا تو آنان را نشناسى</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چنان كه در روايات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و نيكان شيعه و از دوستان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روان شد، در راه به در خانه مردى رسيد كه در آن وقت شب قرآن ميخواند و گفته خداى تعالى را كه در قرآن است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أَمَّنْ هُوَ قٰانِتٌ آنٰاءَ اَللَّيْلِ سٰاجِداً وَ قٰائِماً يَحْذَرُ اَلْآخِرَةَ وَ يَرْجُوا رَحْمَةَ رَبِّهِ قُلْ هَلْ يَسْتَوِي اَلَّذِينَ يَعْلَمُونَ وَ اَلَّذِينَ لاٰ يَعْلَمُونَ إِنَّمٰا يَتَذَكَّرُ أُولُوا اَلْأَلْبٰابِ‌</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كميل بن زياد در باطن او را ستايش كرد و نيكو شمرد، حال آن مرد كميل را به شگفت آورد اما بدون اين كه چيزى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كميل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به شگفت نياورد ترا صداى دلنشين اين مرد همانا اين مرد اهل آتش است و به زودى بعد از اين ترا از حال او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متحير و سرگردان شد از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باطن او آگاه شد و گواهى داد كه آن مرد اهل آتش خواهد بود، با وجود اين كه سرگرم عبادت بود و درين حالت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راز و نياز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آن هم در اين وقت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خاموش گرديد، اما در حالت شگفت و انديشه و فكر در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طولانى و دراز از داستان گذشت تا اين كه خوارج نهروان با اميرالمؤمنين جنگيدند در حالى كه آن جماعت حافظ قرآن بودند، به همان طورى كه بر پيامبر نازل شده بود،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پيكار توجهى به كميل كرد و حال آنكه كميل در پيش روى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شمشير على در دستش بود و از آن شمشير خون مى چكيد و سرهاى آن كافران و فاجران روى زمين را پر كرده بود</w:t>
      </w:r>
      <w:r>
        <w:rPr>
          <w:rFonts w:eastAsia="IRNazanin" w:cs="IRNazanin"/>
          <w:color w:val="111111"/>
          <w:sz w:val="28"/>
          <w:szCs w:val="28"/>
          <w:rtl w:val="true"/>
          <w:lang w:bidi="fa-IR"/>
        </w:rPr>
        <w:t xml:space="preserve">. </w:t>
      </w:r>
      <w:bookmarkStart w:id="23" w:name="pg20320_231372"/>
    </w:p>
    <w:p>
      <w:pPr>
        <w:pStyle w:val="BookText"/>
        <w:rPr/>
      </w:pPr>
      <w:bookmarkEnd w:id="23"/>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شمشيرش را بر يكى از آن سرها فرو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كميل</w:t>
      </w:r>
    </w:p>
    <w:p>
      <w:pPr>
        <w:pStyle w:val="BookText"/>
        <w:rPr/>
      </w:pPr>
      <w:r>
        <w:rPr>
          <w:rFonts w:ascii="IRNazanin" w:hAnsi="IRNazanin" w:eastAsia="IRNazanin"/>
          <w:color w:val="111111"/>
          <w:sz w:val="28"/>
          <w:sz w:val="28"/>
          <w:szCs w:val="28"/>
          <w:rtl w:val="true"/>
          <w:lang w:bidi="fa-IR"/>
        </w:rPr>
        <w:t>أَمَّنْ هُوَ قانِتٌ آناءَ اللَّيْلِ ساجِداً وَ قائِماً يعنى اى كميل اين سر همان كسى است كه اين آيه را در آن شب با صدايى حزين ميخواند و ترا حال او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كميل پاهاى اميرالمؤمنين را بوسيد و طلب آمرزش از خدا كرد، سپس درود خدا بر محمّد و آل محمّد و على كه قدرش در اجتماع مجهول و پنهان مانده بود فرستاد</w:t>
      </w:r>
      <w:r>
        <w:rPr>
          <w:rFonts w:eastAsia="IRNazanin" w:cs="IRNazanin"/>
          <w:color w:val="111111"/>
          <w:sz w:val="28"/>
          <w:szCs w:val="28"/>
          <w:rtl w:val="true"/>
          <w:lang w:bidi="fa-IR"/>
        </w:rPr>
        <w:t>.</w:t>
      </w:r>
    </w:p>
    <w:p>
      <w:pPr>
        <w:pStyle w:val="Heading4"/>
        <w:numPr>
          <w:ilvl w:val="3"/>
          <w:numId w:val="1"/>
        </w:numPr>
        <w:rPr/>
      </w:pPr>
      <w:bookmarkStart w:id="24" w:name="__RefHeading___Toc12456278_1280447820"/>
      <w:bookmarkStart w:id="25" w:name="_Toc9"/>
      <w:bookmarkEnd w:id="24"/>
      <w:r>
        <w:rPr>
          <w:rtl w:val="true"/>
        </w:rPr>
        <w:t>دعاى كميل</w:t>
      </w:r>
      <w:bookmarkEnd w:id="25"/>
    </w:p>
    <w:p>
      <w:pPr>
        <w:pStyle w:val="BookText"/>
        <w:rPr/>
      </w:pPr>
      <w:r>
        <w:rPr>
          <w:rFonts w:ascii="IRNazanin" w:hAnsi="IRNazanin" w:eastAsia="IRNazanin"/>
          <w:color w:val="111111"/>
          <w:sz w:val="28"/>
          <w:sz w:val="28"/>
          <w:szCs w:val="28"/>
          <w:rtl w:val="true"/>
          <w:lang w:bidi="fa-IR"/>
        </w:rPr>
        <w:t xml:space="preserve">دعاى كميل در ميان دعاها، از اهميت بسيار والا و مهمى برخوردار است، از همين رو عارفان آن دعاى مبارك را اشرف همه دعاها ميدانند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توان نظرات برخى از علما را بر اين ادعا شاهد گرفت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حسن على، شيخ طائفه معروف به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به عقيده كليه علماى رجال از اكابر علماى شيعه و مرجع فضلاى زمان، كه دو كتاب از كتب اربعه تهذيب و استبصار از آثار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جليل القدر و عظيم المنزله و در تمام علوم دينى خبير و در علم و عمل و كمالات نفسانى بى نظير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مصباح المتهجد درباره دعاى كميل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كميل بن زياد اميرالمؤ منين را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نيمه ماه شعبان در حال سجده اين دعا را مى خواند، سپس شروع مى كند به دعاى مشهور كميل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از بزرگان علماى شيعه، و به نظر برخى جزوكسانى است كه به زيارت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در كتاب اقبال الاعمال روايت كرده كه كميل 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با مولايم حضرت اميرالمؤ 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بصره نشسته بودم، شب نيمه شعبان را يادآور شديم، حضرت فرمود هر بنده اى آن شب را به عبادت و احياء بگذارند و دعاى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شب بخواند، البته دعاى او مستجاب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منزل آمد شب به خدمت او رفتم، چون مرا ديد پرسيد 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چكار آمدهاى‌؟ عرض كردم براى دعاى خضر آمدهام،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دعا را حفظ نمايى و هر شب جمعه يك مرتبه، و يا در هر ماهى يك مرتبه، و يا در هر سالى يك مرتبه، يا در هر عمرى يك مرتبه بخوانى، شر دشمنان دفع و خدا تو را يارى مى كند و رزق و روزى تو زياد مى گردد و گناهان تو آمرزيده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زياد در مصاحبت من به سر بردى تو را شايسته آن ديدم كه با اين دعاى مبارك، ممتاز و سرافراز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بنويس و خود حضرت املاء فرمودند و من نوشتم</w:t>
      </w:r>
      <w:r>
        <w:rPr>
          <w:rFonts w:eastAsia="IRNazanin" w:cs="IRNazanin"/>
          <w:color w:val="111111"/>
          <w:sz w:val="28"/>
          <w:szCs w:val="28"/>
          <w:rtl w:val="true"/>
          <w:lang w:bidi="fa-IR"/>
        </w:rPr>
        <w:t>».</w:t>
      </w:r>
      <w:r>
        <w:rPr>
          <w:rStyle w:val="FootnoteAnchor"/>
        </w:rPr>
        <w:footnoteReference w:id="1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كتابى است در ادعيه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شب نيمه شعبان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كميلبنزياد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خواص اصحاب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دعاهاست و از دعاهاى اين شب است و در اوقات ديگر نيز مى توان آن را خواند چنان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يادآور معانى آن باشند تا فايدهاش تمامتر و ثوابش عظيم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استاد الكل فى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حدود دويست تأليف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تعليقات خود راجع به كميل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المنسوب اليه الدعاء المشهوره؛ كميل كسى است كه دعاى مشهور منسوب به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عباس قمى در منتهى الآمال در شرح حال كميل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مشهور كه در شب نيمه شعبان و شبهاى جمعه ميخوانند، منسوب به آن جناب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ميرزا هاشم خراسانى كه خود محققى كم نظير بوده در كتاب ارزنده اش منتخب التواريخ در شرح حالات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جريان شهادتش را به دست حجاج نقل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كه در شبهاى جمعه و شب نيمه شعبان خوانده ميشود، منسوب به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ربّانى، مرحوم كفعمى در كتاب باعظمت مصباح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در حال سجده قرائت مى كرد</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در شب جمعه خوانده شود، البته پس از رعايت شرايط دعا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دعا را به سوى قبله وبا بدنى فروتن ودلى خاشع ونيّتى خالص وچشمى اشكبار وصدايى محزون قرائت كند؛ بدون شك دعا با چنين كيفيت به مقام اجابت نزديكتر وظهور آثارش حتمى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بى ترديدچشم اشكبار در پيشگاه حضرت حق از اعتبارى عظيم وارزشى والا برخوردار است واشك چشم وگريه باسوز، سبب آمرزش گناه وخاموش شدن آتش غضب رب، وعامل جذب رحمت حق به سوى گريه كننده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نيست مگر اين كه براى آن پيمانه ووزنى است؛ جز گريه، قطره اى از آن درياهايى از آتش را خاموش كند؛ هنگامى كه چشم اشكين شود، چهره تيرگى وخوارى نبيند وچون اشك روان گردد خدا آن را بر دوزخ حرام گرداند؛ به راستى اگر در امتى يك گريان باشد همه مورد ترحم قرار گيرند</w:t>
      </w:r>
      <w:r>
        <w:rPr>
          <w:rFonts w:eastAsia="IRNazanin" w:cs="IRNazanin"/>
          <w:color w:val="111111"/>
          <w:sz w:val="28"/>
          <w:szCs w:val="28"/>
          <w:rtl w:val="true"/>
          <w:lang w:bidi="fa-IR"/>
        </w:rPr>
        <w:t>.»</w:t>
      </w:r>
      <w:r>
        <w:rPr>
          <w:rStyle w:val="FootnoteAnchor"/>
          <w:rtl w:val="true"/>
        </w:rPr>
        <w:footnoteReference w:id="17"/>
      </w:r>
      <w:bookmarkStart w:id="26" w:name="pg20320_231375"/>
    </w:p>
    <w:p>
      <w:pPr>
        <w:pStyle w:val="BookText"/>
        <w:rPr/>
      </w:pPr>
      <w:bookmarkEnd w:id="26"/>
      <w:r>
        <w:rPr>
          <w:rFonts w:ascii="IRNazanin" w:hAnsi="IRNazanin" w:eastAsia="IRNazanin"/>
          <w:color w:val="111111"/>
          <w:sz w:val="28"/>
          <w:sz w:val="28"/>
          <w:szCs w:val="28"/>
          <w:rtl w:val="true"/>
          <w:lang w:bidi="fa-IR"/>
        </w:rPr>
        <w:t>ونيز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ديده اى در قيامت گريان است، مگر سه ديده؛ ديده اى كه از آن چه خدا حرام كرده بر هم نهاده شده، وديده اى كه در راه خدا بيدارى كشيده، وديده اى كه در دل شب از بيم خدا گريسته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27" w:name="__RefHeading___Toc12456280_1280447820"/>
      <w:bookmarkStart w:id="28" w:name="_Toc10"/>
      <w:bookmarkEnd w:id="27"/>
      <w:r>
        <w:rPr>
          <w:rtl w:val="true"/>
        </w:rPr>
        <w:t>فرازى از دعاى كميل</w:t>
      </w:r>
      <w:r>
        <w:rPr>
          <w:rtl w:val="true"/>
        </w:rPr>
        <w:t>:</w:t>
      </w:r>
      <w:bookmarkEnd w:id="28"/>
    </w:p>
    <w:p>
      <w:pPr>
        <w:pStyle w:val="BookText"/>
        <w:rPr/>
      </w:pPr>
      <w:r>
        <w:rPr>
          <w:rFonts w:ascii="IRNazanin" w:hAnsi="IRNazanin" w:eastAsia="IRNazanin"/>
          <w:color w:val="111111"/>
          <w:sz w:val="28"/>
          <w:sz w:val="28"/>
          <w:szCs w:val="28"/>
          <w:rtl w:val="true"/>
          <w:lang w:bidi="fa-IR"/>
        </w:rPr>
        <w:t>اى خداى من اى پروردگار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تو اميد دل اميدوار</w:t>
      </w:r>
    </w:p>
    <w:p>
      <w:pPr>
        <w:pStyle w:val="BookText"/>
        <w:rPr/>
      </w:pPr>
      <w:r>
        <w:rPr>
          <w:rFonts w:ascii="Amiri" w:hAnsi="Amiri" w:eastAsia="Amiri" w:cs="Amiri"/>
          <w:color w:val="111111"/>
          <w:sz w:val="28"/>
          <w:sz w:val="28"/>
          <w:szCs w:val="28"/>
          <w:rtl w:val="true"/>
          <w:lang w:bidi="ar-SA"/>
        </w:rPr>
        <w:t xml:space="preserve">مر مرا نبود به غير توكسى،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از تو مهربانيها بسى</w:t>
      </w:r>
    </w:p>
    <w:p>
      <w:pPr>
        <w:pStyle w:val="BookText"/>
        <w:rPr/>
      </w:pPr>
      <w:r>
        <w:rPr>
          <w:rFonts w:ascii="IRNazanin" w:hAnsi="IRNazanin" w:eastAsia="IRNazanin"/>
          <w:color w:val="111111"/>
          <w:sz w:val="28"/>
          <w:sz w:val="28"/>
          <w:szCs w:val="28"/>
          <w:rtl w:val="true"/>
          <w:lang w:bidi="fa-IR"/>
        </w:rPr>
        <w:t xml:space="preserve">چون تو را دارم، كنم از كه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جز تو، با كه گويم شرح حال</w:t>
      </w:r>
    </w:p>
    <w:p>
      <w:pPr>
        <w:pStyle w:val="BookText"/>
        <w:rPr/>
      </w:pPr>
      <w:r>
        <w:rPr>
          <w:rFonts w:ascii="IRNazanin" w:hAnsi="IRNazanin" w:eastAsia="IRNazanin"/>
          <w:color w:val="111111"/>
          <w:sz w:val="28"/>
          <w:sz w:val="28"/>
          <w:szCs w:val="28"/>
          <w:rtl w:val="true"/>
          <w:lang w:bidi="fa-IR"/>
        </w:rPr>
        <w:t xml:space="preserve">كيست آن، كو تا گشايد مشكلم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سازد عقده و ضر از دلم</w:t>
      </w:r>
    </w:p>
    <w:p>
      <w:pPr>
        <w:pStyle w:val="BookText"/>
        <w:rPr/>
      </w:pPr>
      <w:r>
        <w:rPr>
          <w:rFonts w:ascii="Amiri" w:hAnsi="Amiri" w:eastAsia="Amiri" w:cs="Amiri"/>
          <w:color w:val="111111"/>
          <w:sz w:val="28"/>
          <w:sz w:val="28"/>
          <w:szCs w:val="28"/>
          <w:rtl w:val="true"/>
          <w:lang w:bidi="ar-SA"/>
        </w:rPr>
        <w:t xml:space="preserve">كيست تا در كار من، آرد در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تا برهاندم از هر خطر</w:t>
      </w:r>
    </w:p>
    <w:p>
      <w:pPr>
        <w:pStyle w:val="BookText"/>
        <w:rPr/>
      </w:pPr>
      <w:r>
        <w:rPr>
          <w:rFonts w:ascii="Amiri" w:hAnsi="Amiri" w:eastAsia="Amiri" w:cs="Amiri"/>
          <w:color w:val="111111"/>
          <w:sz w:val="28"/>
          <w:sz w:val="28"/>
          <w:szCs w:val="28"/>
          <w:rtl w:val="true"/>
          <w:lang w:bidi="ar-SA"/>
        </w:rPr>
        <w:t xml:space="preserve">مهربانتر از تو بر من نيست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جز تو كس مخبر مرا نبود ز كار</w:t>
      </w:r>
    </w:p>
    <w:p>
      <w:pPr>
        <w:pStyle w:val="BookText"/>
        <w:rPr/>
      </w:pPr>
      <w:r>
        <w:rPr>
          <w:rFonts w:ascii="Amiri" w:hAnsi="Amiri" w:eastAsia="Amiri" w:cs="Amiri"/>
          <w:color w:val="111111"/>
          <w:sz w:val="28"/>
          <w:sz w:val="28"/>
          <w:szCs w:val="28"/>
          <w:rtl w:val="true"/>
          <w:lang w:bidi="ar-SA"/>
        </w:rPr>
        <w:t xml:space="preserve">هم تو دانى هم توانى كشف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مرا بر مسألت دادى زبان</w:t>
      </w:r>
    </w:p>
    <w:p>
      <w:pPr>
        <w:pStyle w:val="BookText"/>
        <w:rPr/>
      </w:pPr>
      <w:r>
        <w:rPr>
          <w:rFonts w:ascii="Amiri" w:hAnsi="Amiri" w:eastAsia="Amiri" w:cs="Amiri"/>
          <w:color w:val="111111"/>
          <w:sz w:val="28"/>
          <w:sz w:val="28"/>
          <w:szCs w:val="28"/>
          <w:rtl w:val="true"/>
          <w:lang w:bidi="ar-SA"/>
        </w:rPr>
        <w:t xml:space="preserve">هم تو واقف بر زيان و سود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تو درمان از تو آه و دود من</w:t>
      </w:r>
    </w:p>
    <w:p>
      <w:pPr>
        <w:pStyle w:val="BookText"/>
        <w:rPr/>
      </w:pPr>
      <w:r>
        <w:rPr>
          <w:rFonts w:ascii="IRNazanin" w:hAnsi="IRNazanin" w:eastAsia="IRNazanin"/>
          <w:color w:val="111111"/>
          <w:sz w:val="28"/>
          <w:sz w:val="28"/>
          <w:szCs w:val="28"/>
          <w:rtl w:val="true"/>
          <w:lang w:bidi="fa-IR"/>
        </w:rPr>
        <w:t xml:space="preserve">نه كس از كارم گره ها 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كسم راه گشايش ها نمود</w:t>
      </w:r>
    </w:p>
    <w:p>
      <w:pPr>
        <w:pStyle w:val="BookText"/>
        <w:rPr/>
      </w:pPr>
      <w:r>
        <w:rPr>
          <w:rFonts w:ascii="IRNazanin" w:hAnsi="IRNazanin" w:eastAsia="IRNazanin"/>
          <w:color w:val="111111"/>
          <w:sz w:val="28"/>
          <w:sz w:val="28"/>
          <w:szCs w:val="28"/>
          <w:rtl w:val="true"/>
          <w:lang w:bidi="fa-IR"/>
        </w:rPr>
        <w:t xml:space="preserve">عقدهاى صعبم افتاده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مشكلاتى رنگ رنگ و ناگوار</w:t>
      </w:r>
    </w:p>
    <w:p>
      <w:pPr>
        <w:pStyle w:val="BookText"/>
        <w:rPr/>
      </w:pPr>
      <w:r>
        <w:rPr>
          <w:rFonts w:ascii="Amiri" w:hAnsi="Amiri" w:eastAsia="Amiri" w:cs="Amiri"/>
          <w:color w:val="111111"/>
          <w:sz w:val="28"/>
          <w:sz w:val="28"/>
          <w:szCs w:val="28"/>
          <w:rtl w:val="true"/>
          <w:lang w:bidi="ar-SA"/>
        </w:rPr>
        <w:t xml:space="preserve">نه كسى عالم به وضع عقدهاست،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حل و رفع آنها آشناست</w:t>
      </w:r>
    </w:p>
    <w:p>
      <w:pPr>
        <w:pStyle w:val="BookText"/>
        <w:rPr/>
      </w:pPr>
      <w:r>
        <w:rPr>
          <w:rFonts w:ascii="IRNazanin" w:hAnsi="IRNazanin" w:eastAsia="IRNazanin"/>
          <w:color w:val="111111"/>
          <w:sz w:val="28"/>
          <w:sz w:val="28"/>
          <w:szCs w:val="28"/>
          <w:rtl w:val="true"/>
          <w:lang w:bidi="fa-IR"/>
        </w:rPr>
        <w:t xml:space="preserve">اى بسا تدبير من در كار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كردى گرمى بازار من</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29" w:name="__RefHeading___Toc12456282_1280447820"/>
      <w:bookmarkStart w:id="30" w:name="_Toc11"/>
      <w:bookmarkEnd w:id="29"/>
      <w:r>
        <w:rPr>
          <w:rtl w:val="true"/>
        </w:rPr>
        <w:t>شهادت كميل</w:t>
      </w:r>
      <w:bookmarkEnd w:id="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كميل از دوستان خاص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آن حضرت قرار گرفت و بعد از شهادت آن امام، او نيز همانند ساير شيعيان جزو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مورد خشم دستگاه جور و ظلم، گرفتار زندان ابن زياد و به </w:t>
      </w:r>
    </w:p>
    <w:p>
      <w:pPr>
        <w:pStyle w:val="BookText"/>
        <w:rPr/>
      </w:pPr>
      <w:r>
        <w:rPr>
          <w:rFonts w:ascii="IRNazanin" w:hAnsi="IRNazanin" w:eastAsia="IRNazanin"/>
          <w:color w:val="111111"/>
          <w:sz w:val="28"/>
          <w:sz w:val="28"/>
          <w:szCs w:val="28"/>
          <w:rtl w:val="true"/>
          <w:lang w:bidi="fa-IR"/>
        </w:rPr>
        <w:t xml:space="preserve">هنگام حادثه بزرگ عاشورا از جمله كسانى بود كه نتوانست در زمره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وى پس از آزادى از زندان و با آغاز قيام مختار، به او پيوست و با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سپس مدت ها پنهان شد به طورى كه جز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وى و مخفى گاهش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حجاج به امارت رسيد عزيمت قتل كميل بن زياد نمود، وى كه از كوفه گريخته بود و حجاج بن يوسف ثقفى از مخفى گاه او اطلاع نداشت، دستور داد مقررى طائفه نخع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بيت المال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كه از اين قضيه اطلاع پيدا كرد با خود گفت من پير سال خورده هستم و عمر من به پايان رسيده، مناسب نيست براى دست پيدا نكردن بر من، شهريه و مقررى خويشاوندان من قطع بشود، به همين دليل خود را به بارگاه حجاج و به شخص او معرفى كرد چون حجاج او را ديد گفت مى خواستم مأمورى گسيل كنم و ترا دستگير نمايم اينك خود به قربانگاه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حجاج دندان هاى خود را براى ريختن خون من تيز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بناى خانه خود را بدين جهت منهدم مساز سوگند به خدا از عمر من اندك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آخرين غبارى است كه از اندكى تاب رسيدن به اوايل خود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نمانده هر كار دلت مى خواهد انجام بده زيرا وعده گاه خدا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قتل من 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مولاى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كه تو كشنده منى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حجت بر تو تمام است، 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حجت بر من تمام خواهد شد كه قاضى تو باشى با آن كه امر قضا به دست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حجت بر او تمام است، زيرا تو هم قدم با آنها بودى كه گردن عثمان را </w:t>
      </w:r>
    </w:p>
    <w:p>
      <w:p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كميل با عثمان مخالف شديد بود ولى در قتل او دخالت نداشتحجاج آن قدر كميل را اذيت و آزار داد تا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مرقد او اكنون بين كوفه و نجف زيارتگاه بسيارى از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بندى مطالب گذشته بايد گفت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كميل از شخصيت هاى بزرگ مورد اطمينان بلكه صاحب سر اميرالمؤمنين بوده است و علماى رجال همه او را مورد اطمينان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بزرگانى كه برخى از آنها ذكر شدند اين دعا را به كميل نسبت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بزرگانى كه شرح بر دعاى كميل نوشته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كلباسى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محدثين و علماء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علامه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شرحى علمى بر آن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شهرت دعا نموده و آن را مستغنى از بيان سند دانسته اند، و در خيلى از كتب ادعيه سندى براى دعا ننوشته اند يعنى شهرت آن به قدرى بوده است كه احساس نياز به ذكر سند نكرده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فقرات دعا و جامعيت آن، جهات فصاحت و بلاغت آن، كاشف است كه از منشآت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سنخيت دعا با دعاهاى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روشن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عمل مستحب كه مناجات با خدا است و در هر حال مطلوب است، چنان كه خطاب به موسى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اُذْكُرْنِى عَلَى كُلِ حَالٍ‌؛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حالى مرا ياد كن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پيداست كه دعاى كميل محكم و مستند است به روايات وارده در اين زمينه و كلام بزرگان و توثيق علما كه اندكى از آن را دراين مقال بيان كرديم كه اين خود </w:t>
      </w:r>
    </w:p>
    <w:p>
      <w:pPr>
        <w:pStyle w:val="BookText"/>
        <w:rPr/>
      </w:pPr>
      <w:r>
        <w:rPr>
          <w:rFonts w:ascii="Amiri" w:hAnsi="Amiri" w:eastAsia="Amiri" w:cs="Amiri"/>
          <w:color w:val="111111"/>
          <w:sz w:val="28"/>
          <w:sz w:val="28"/>
          <w:szCs w:val="28"/>
          <w:rtl w:val="true"/>
          <w:lang w:bidi="ar-SA"/>
        </w:rPr>
        <w:t xml:space="preserve">راهنمايى باشد در جهت رسيدن به حقيقت ارتباط كميل با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نهايت غايت دعاى كميل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از ديرباز همواره مورد توصيه و توجه عالمان و عارفانِ گوهرشناس بوده و بعضى از آنان به لحاظ اهميت آن، بر آن شرح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عارف حضرت آيت الله العظمى حاج شيخ حسين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انس و الفتى ديرينه با دعا و آموزه هاى عرفانىِ مكتب روح بخش اهل بيت دارند، به طور دائم در كنار ساير تلاش هاى علمى، به شرح و تفسير ادعيه و مناجات هاى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كه يكى از آن ها، شرح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غالب گفتارى ارائه شده بود و چون اين شرح و تفسير ارزشمند صورت نوشتارى اش ضرورى بود، از اين رو، با نظر ايشان پس از ويرايش و تصحيح عبارتى و نزديك ساختن آن به زبان نوشتار، استخراج و تنظيم فنى منابع، كنترل آيات و روايات و حروف چينى و صفحه بندى تازه به شكلى كه اينك پيش روى شما است، تقديم مى شود، اميد است كه خشنودى امير بيان،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و خوانندگان ارجمند را مفيد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سيدمحمدرضا 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استاديار دانشگاه پيام نور </w:t>
      </w:r>
      <w:bookmarkStart w:id="31" w:name="pg20320_231379"/>
    </w:p>
    <w:p>
      <w:pPr>
        <w:pStyle w:val="Heading2"/>
        <w:numPr>
          <w:ilvl w:val="1"/>
          <w:numId w:val="1"/>
        </w:numPr>
        <w:rPr/>
      </w:pPr>
      <w:bookmarkStart w:id="32" w:name="__RefHeading___Toc12456284_1280447820"/>
      <w:bookmarkStart w:id="33" w:name="_Toc12"/>
      <w:bookmarkEnd w:id="31"/>
      <w:bookmarkEnd w:id="32"/>
      <w:r>
        <w:rPr>
          <w:rtl w:val="true"/>
        </w:rPr>
        <w:t>مقدمه</w:t>
      </w:r>
      <w:bookmarkEnd w:id="33"/>
    </w:p>
    <w:p>
      <w:pPr>
        <w:pStyle w:val="BookText"/>
        <w:rPr/>
      </w:pPr>
      <w:r>
        <w:rPr>
          <w:rFonts w:ascii="IRNazanin" w:hAnsi="IRNazanin" w:eastAsia="IRNazanin"/>
          <w:color w:val="111111"/>
          <w:sz w:val="28"/>
          <w:sz w:val="28"/>
          <w:szCs w:val="28"/>
          <w:rtl w:val="true"/>
          <w:lang w:bidi="fa-IR"/>
        </w:rPr>
        <w:t>دعا در عرف متشرعين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 انابه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نياز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آن از جمله معارف عاليۀ اسلام است، و در اسلام از مهم ترين امور به شمار مى رود، و سيرت انبيا و اوصيا و اولياء است، و براى اهل عرفان لذيذترين لذات محسوب مى گردد،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دل داده است با دل دار، هم چنان كه قرآن و قرائت آن، سخن گفتن معشوق است با دل داده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قرآنى است كه فرا فرستاده مى شود در مقابلِ قرآن كه كتابى است فرو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عرفه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اَذاقَ اَحبّائَهُ حَلاوَةَ المُؤانِسَة؛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اى آن كه شيريين همدمى را به دوست دارانش چشانده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مناجات محبّين، صحيفۀ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الّذى ذاقَ حلاوَة مَحَبّتِك فَرامَ مِنْكَ بَدلا؛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الهى، كيست كه شيرينى دوستى تو را چشيده باشد و تو را با كس ديگرى عوض كرده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كه بايد مورد توجه قرار گيرد اين است كه براى راز و نياز بايد زمينه هايى چيد تا قلب آماده گردد و زبان براى سخن گفتن به تكلّم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ها و تمهيدات، همان آداب دعا هستند كه جريان عشق ورزى و مكالمه با معشوق را زيباتر مى كنند و بنده راه به خداوند نزديك تر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آداب بسيار دقيق و تجربه شده است كه از </w:t>
      </w:r>
    </w:p>
    <w:p>
      <w:pPr>
        <w:pStyle w:val="BookText"/>
        <w:rPr/>
      </w:pPr>
      <w:r>
        <w:rPr>
          <w:rFonts w:ascii="IRNazanin" w:hAnsi="IRNazanin" w:eastAsia="IRNazanin"/>
          <w:color w:val="111111"/>
          <w:sz w:val="28"/>
          <w:sz w:val="28"/>
          <w:szCs w:val="28"/>
          <w:rtl w:val="true"/>
          <w:lang w:bidi="fa-IR"/>
        </w:rPr>
        <w:t>متن آيات وروايات استخراج شده است، بنابراين بايد قبل از دعا، در حين دعا و بعد از آن، معشوق را به صفات جمال و كمالش ستود و از نعمت هاى گوناگونى كه به ما عطا فرموده سپاس گذارى كرد و زبان به شكر او گشود، با يان شكر دائمى است كه دعا معنا و مفهوم مى يابد و آدمى از راز و نياز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تمجيد، ثناگويى، ستايش و قدردانى از خداوند در دعاهايى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يا اَللهُ يا اللهُ عَشَرَ مَرّاتٍ‌،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كس كه ده با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مى خواهى‌؟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از آن حضرت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يا رَبّ يا رَبّ عَشَرَ مَرّاتٍ قيلَ لَهُ لَبّيْكَ ما حاجَتَك‌؟؛</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 كس كه ده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درخاست هاى بنده از معبود، آمرزش گناهان است‌؟</w:t>
      </w:r>
    </w:p>
    <w:p>
      <w:pPr>
        <w:pStyle w:val="BookText"/>
        <w:rPr/>
      </w:pPr>
      <w:r>
        <w:rPr>
          <w:rFonts w:ascii="IRNazanin" w:hAnsi="IRNazanin" w:eastAsia="IRNazanin"/>
          <w:color w:val="111111"/>
          <w:sz w:val="28"/>
          <w:sz w:val="28"/>
          <w:szCs w:val="28"/>
          <w:rtl w:val="true"/>
          <w:lang w:bidi="fa-IR"/>
        </w:rPr>
        <w:t xml:space="preserve">از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دعاى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پيداست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تمام همّ و غمش را در جهت بخشيده شدن گناهان به كار بندد و براى گناهانش هر چند هم كه ناچيز و كوچك باشند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 جملات مشاهده مى كنيد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مطلب اصرار مى كند و حتى در ضمن درخواست وفور نعمت، آمرزش گناهان و پوشش خطاها را هم در رديف آن ها بر مى شمارد و اين بهترين و بالاترين آرزوى بنده خوب خداست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خداوند تبارك و تعالى همه ما را مورد بخشش خود قرار دهد</w:t>
      </w:r>
      <w:r>
        <w:rPr>
          <w:rFonts w:eastAsia="Amiri" w:cs="Amiri" w:ascii="Amiri" w:hAnsi="Amiri"/>
          <w:color w:val="111111"/>
          <w:sz w:val="28"/>
          <w:szCs w:val="28"/>
          <w:rtl w:val="true"/>
          <w:lang w:bidi="ar-SA"/>
        </w:rPr>
        <w:t xml:space="preserve">. </w:t>
      </w:r>
      <w:bookmarkStart w:id="34" w:name="pg20320_231381"/>
    </w:p>
    <w:p>
      <w:pPr>
        <w:pStyle w:val="Heading2"/>
        <w:numPr>
          <w:ilvl w:val="1"/>
          <w:numId w:val="1"/>
        </w:numPr>
        <w:rPr/>
      </w:pPr>
      <w:bookmarkStart w:id="35" w:name="__RefHeading___Toc12456286_1280447820"/>
      <w:bookmarkStart w:id="36" w:name="_Toc13"/>
      <w:bookmarkEnd w:id="34"/>
      <w:bookmarkEnd w:id="35"/>
      <w:r>
        <w:rPr>
          <w:rtl w:val="true"/>
        </w:rPr>
        <w:t>بخش اول</w:t>
      </w:r>
      <w:bookmarkEnd w:id="36"/>
    </w:p>
    <w:p>
      <w:pPr>
        <w:pStyle w:val="Heading3"/>
        <w:numPr>
          <w:ilvl w:val="2"/>
          <w:numId w:val="1"/>
        </w:numPr>
        <w:rPr/>
      </w:pPr>
      <w:bookmarkStart w:id="37" w:name="__RefHeading___Toc12456288_1280447820"/>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اَلّلهُمَّ اِنّى اَسْئَلُكَ بِرَحْمَتِكَ الَّتى وَسِعَتْ كُلَّ شىءٍ‌؛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من از تو درخواست مى كنم در حالى كه تو را به رحمتت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چيز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دهم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20320_231383"/>
      <w:bookmarkStart w:id="40" w:name="pg20320_231383"/>
      <w:bookmarkEnd w:id="40"/>
    </w:p>
    <w:p>
      <w:pPr>
        <w:pStyle w:val="Heading3"/>
        <w:numPr>
          <w:ilvl w:val="2"/>
          <w:numId w:val="1"/>
        </w:numPr>
        <w:rPr/>
      </w:pPr>
      <w:bookmarkStart w:id="41" w:name="pg20320_231383"/>
      <w:bookmarkStart w:id="42" w:name="__RefHeading___Toc12456290_1280447820"/>
      <w:bookmarkStart w:id="43" w:name="_Toc15"/>
      <w:bookmarkEnd w:id="41"/>
      <w:bookmarkEnd w:id="42"/>
      <w:r>
        <w:rPr>
          <w:rtl w:val="true"/>
        </w:rPr>
        <w:t>تفسير ادبى</w:t>
      </w:r>
      <w:bookmarkEnd w:id="43"/>
    </w:p>
    <w:p>
      <w:pPr>
        <w:pStyle w:val="Heading4"/>
        <w:numPr>
          <w:ilvl w:val="3"/>
          <w:numId w:val="1"/>
        </w:numPr>
        <w:rPr/>
      </w:pPr>
      <w:bookmarkStart w:id="44" w:name="__RefHeading___Toc12456292_1280447820"/>
      <w:bookmarkStart w:id="45" w:name="_Toc16"/>
      <w:bookmarkEnd w:id="44"/>
      <w:r>
        <w:rPr>
          <w:rtl w:val="true"/>
        </w:rPr>
        <w:t>«</w:t>
      </w:r>
      <w:r>
        <w:rPr>
          <w:rtl w:val="true"/>
        </w:rPr>
        <w:t>الله</w:t>
      </w:r>
      <w:r>
        <w:rPr>
          <w:rtl w:val="true"/>
        </w:rPr>
        <w:t xml:space="preserve">» </w:t>
      </w:r>
      <w:r>
        <w:rPr>
          <w:rtl w:val="true"/>
        </w:rPr>
        <w:t>دربردارنده جميع صفات كمالى</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كلمه بسيطى است كه به معناى يا الله وضع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طور كه گفته شده است در اصل يا الله بوده و بعد از حذف و الحاق، اللهم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الله نيز بنابر صحيح ترين قول ها، عَلَم است نسبت به ذات اقدس الهى در مرتبه احديت، به طورى كه همه صفات كمالى جمع باشد و هيچ اسمى در بين اسماى اعظم، درخشان تر، دقيق تر و روشن تر از آن نيست، از اين رو گفته شده است كه در قرآن كريم دو هزار و هشتصد و هشتاد بار تكرار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بر مضمون جمله آمده است</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2456294_1280447820"/>
      <w:bookmarkStart w:id="47" w:name="_Toc17"/>
      <w:bookmarkEnd w:id="46"/>
      <w:r>
        <w:rPr>
          <w:rtl w:val="true"/>
        </w:rPr>
        <w:t>درخواست از خدا</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درخواست مادون است از مافوق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وقتى با اظهار خوارى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گيرد كه از شريف ترين و برترين كارها به شمار مى رود و هيچ چيزى از آن شريف تر، عالى تر، ظريف تر و درخشان تر براى بنده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كه از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اشاره به همين معنا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به 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 ترينِ كارها، دعا و درخواست كردن از غيرخداست؛ بنابراين ديده مى شود كه در روايات از اين كار شماتت شده است تاجايى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يَرْتَكِبُهُ الْعَبْدُ لَعَلَّ اللهُ يَغْفِرُ لَهُ اِلاَّ السُّؤالَ عَنِ الْخَلْقِ فَلا يَغْفِرُ لَهُ اَبَدا؛</w:t>
      </w:r>
      <w:r>
        <w:rPr>
          <w:rStyle w:val="FootnoteAnchor"/>
          <w:rtl w:val="true"/>
        </w:rPr>
        <w:footnoteReference w:id="2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گناهى كه بنده مرتكب بشود ممكن است خدا بر او ببخشايد مگر سؤال و خواستن چيزى از مردم كه هرگز آن را نمى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چنان كه روشن است، دعا و سؤال از غير خداوند متعال به شرك بر مى گردد، زيرا با توحيد افعالى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اين رابطه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لاٰ يَغْفِرُ أَنْ يُشْرَكَ بِهِ وَ يَغْفِرُ مٰا دُونَ ذٰلِكَ لِمَنْ يَشٰاءُ وَ مَنْ يُشْرِكْ بِاللّٰهِ فَقَدْ ضَلَّ ضَلاٰلاً بَعِيداً</w:t>
      </w:r>
      <w:r>
        <w:rPr>
          <w:rStyle w:val="FootnoteAnchor"/>
          <w:rtl w:val="true"/>
        </w:rPr>
        <w:footnoteReference w:id="28"/>
      </w:r>
      <w:r>
        <w:rPr>
          <w:rFonts w:ascii="Amiri" w:hAnsi="Amiri" w:eastAsia="Amiri" w:cs="Amiri"/>
          <w:color w:val="111111"/>
          <w:sz w:val="28"/>
          <w:sz w:val="28"/>
          <w:szCs w:val="28"/>
          <w:rtl w:val="true"/>
          <w:lang w:bidi="ar-SA"/>
        </w:rPr>
        <w:t>خداوند كسى را كه نسبت به او شرك بورزد نمى آمرزد ولى غير از آن را بر هر كس كه بخواهد مى آمرزد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آن كه مؤمن به قدرى عزيز است كه عزتش همراه و در رديف عزت خدا و رسول آمده است چنان كه خداى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يَقُولُونَ لَئِنْ رَجَعْنٰا إِلَى اَلْمَدِينَةِ لَيُخْرِجَنَّ اَلْأَعَزُّ مِنْهَا اَلْأَذَلَّ وَ لِلّٰهِ اَلْعِزَّةُ وَ لِرَسُولِهِ وَ لِلْمُؤْمِنِينَ وَ لٰكِنَّ اَلْمُنٰافِقِينَ لاٰ يَعْلَمُونَ‌</w:t>
      </w:r>
      <w:r>
        <w:rPr>
          <w:rStyle w:val="FootnoteAnchor"/>
          <w:rtl w:val="true"/>
        </w:rPr>
        <w:footnoteReference w:id="29"/>
      </w:r>
      <w:r>
        <w:rPr>
          <w:rFonts w:ascii="Amiri" w:hAnsi="Amiri" w:eastAsia="Amiri" w:cs="Amiri"/>
          <w:color w:val="111111"/>
          <w:sz w:val="28"/>
          <w:sz w:val="28"/>
          <w:szCs w:val="28"/>
          <w:rtl w:val="true"/>
          <w:lang w:bidi="ar-SA"/>
        </w:rPr>
        <w:t>عزت از آن خدا و رسول او و از آن مؤمنين است اما منافقان اين را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بر بنده جايز نيست كه اين گونه عزت عزيزش را با درخواست از غير خدا از بين برده و خدشه 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لَقَدْ كَرَّمْنٰا بَنِي آدَمَ وَ حَمَلْنٰاهُمْ فِي اَلْبَرِّ وَ اَلْبَحْرِ وَ رَزَقْنٰاهُمْ مِنَ اَلطَّيِّبٰاتِ وَ فَضَّلْنٰاهُمْ عَلىٰ كَثِيرٍ مِمَّنْ خَلَقْنٰا تَفْضِيلاً</w:t>
      </w:r>
      <w:r>
        <w:rPr>
          <w:rStyle w:val="FootnoteAnchor"/>
          <w:rtl w:val="true"/>
        </w:rPr>
        <w:footnoteReference w:id="30"/>
      </w:r>
      <w:r>
        <w:rPr>
          <w:rFonts w:ascii="IRNazanin" w:hAnsi="IRNazanin" w:eastAsia="IRNazanin"/>
          <w:color w:val="111111"/>
          <w:sz w:val="28"/>
          <w:sz w:val="28"/>
          <w:szCs w:val="28"/>
          <w:rtl w:val="true"/>
          <w:lang w:bidi="fa-IR"/>
        </w:rPr>
        <w:t>ما آدمى زادگان را گرامى داشتيم و كرامت بخشيديم و ايشان را در خشكى و دريا به حركت درآورديم و از پاكيزه ها روزى شان داديم و نسبت به بسيارى از آن ها كه آفريديم به ايشان فضيلت بخشديم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در شأنِ انسان با وجدان نيست كه براى خداوند شريك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كه زنى از شوهر خود به قاضى شكايت كرد كه همسرش ازدواج مجدد كرده </w:t>
      </w:r>
      <w:bookmarkStart w:id="48" w:name="pg20320_231385"/>
    </w:p>
    <w:p>
      <w:pPr>
        <w:pStyle w:val="BookText"/>
        <w:rPr/>
      </w:pPr>
      <w:bookmarkEnd w:id="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شرعا اين كار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شرعا جايز بود كه چهره و زيبايى ام را مى ديدى چنين قضاوتى نمى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زيبايى را چه كسى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آن دارد كه يوسف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نيست كه انسان به آن زيبا آفرين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چاره آن انسانى كه خداوند تعالى نسبت به 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قُتِلَ اَلْإِنْسٰانُ مٰا أَكْفَرَهُ‌</w:t>
      </w:r>
      <w:r>
        <w:rPr>
          <w:rStyle w:val="FootnoteAnchor"/>
          <w:rtl w:val="true"/>
        </w:rPr>
        <w:footnoteReference w:id="31"/>
      </w:r>
      <w:r>
        <w:rPr>
          <w:rFonts w:ascii="IRNazanin" w:hAnsi="IRNazanin" w:eastAsia="IRNazanin"/>
          <w:color w:val="111111"/>
          <w:sz w:val="28"/>
          <w:sz w:val="28"/>
          <w:szCs w:val="28"/>
          <w:rtl w:val="true"/>
          <w:lang w:bidi="fa-IR"/>
        </w:rPr>
        <w:t>مرده باد انسان كه چقدر كافر و ناسپاس است</w:t>
      </w:r>
      <w:r>
        <w:rPr>
          <w:rFonts w:eastAsia="IRNazanin" w:cs="IRNazanin"/>
          <w:color w:val="111111"/>
          <w:sz w:val="28"/>
          <w:szCs w:val="28"/>
          <w:rtl w:val="true"/>
          <w:lang w:bidi="fa-IR"/>
        </w:rPr>
        <w:t>.</w:t>
      </w:r>
    </w:p>
    <w:p>
      <w:pPr>
        <w:pStyle w:val="Heading4"/>
        <w:numPr>
          <w:ilvl w:val="3"/>
          <w:numId w:val="1"/>
        </w:numPr>
        <w:rPr/>
      </w:pPr>
      <w:bookmarkStart w:id="49" w:name="__RefHeading___Toc12456296_1280447820"/>
      <w:bookmarkStart w:id="50" w:name="_Toc18"/>
      <w:bookmarkEnd w:id="49"/>
      <w:r>
        <w:rPr>
          <w:rtl w:val="true"/>
        </w:rPr>
        <w:t>رحمت الهى</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رقت و نرم دلى است كه موجب احسان، عطوفت ونيكى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اعمال اين رقت از جانب خداوند تعالى محال است و از طرفى هم نسبت به او استعمال شده، پس به معناى احسان، عطوفت و نيكى است، چنان كه صفات ديگر هم در مورد خدا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گونه استعمال 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الغاياتَ وَ اتْرُكِ المَبادىِ‌؛</w:t>
      </w:r>
      <w:r>
        <w:rPr>
          <w:rStyle w:val="FootnoteAnchor"/>
          <w:rtl w:val="true"/>
        </w:rPr>
        <w:footnoteReference w:id="32"/>
      </w:r>
      <w:r>
        <w:rPr>
          <w:rFonts w:ascii="Amiri" w:hAnsi="Amiri" w:eastAsia="Amiri" w:cs="Amiri"/>
          <w:color w:val="111111"/>
          <w:sz w:val="28"/>
          <w:sz w:val="28"/>
          <w:szCs w:val="28"/>
          <w:rtl w:val="true"/>
          <w:lang w:bidi="ar-SA"/>
        </w:rPr>
        <w:t>آخر كار را داشته باشد و از مقدماتش صرف نظر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گفته مى شود رحمت در مورد خداوند به معناى آن است كه حق هر صاحب حقى را به او بدهد، نيز به همين تعريف ما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عبارت از رحمت رحمانيه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تعالى داراى دو گونه رحمت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رحمتى كه همه مخلوقات و آفريدگان را به واسطه آن آفريده و وجود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w:t>
      </w:r>
      <w:r>
        <w:rPr>
          <w:rStyle w:val="FootnoteAnchor"/>
          <w:rtl w:val="true"/>
        </w:rPr>
        <w:footnoteReference w:id="33"/>
      </w:r>
      <w:r>
        <w:rPr>
          <w:rFonts w:ascii="IRNazanin" w:hAnsi="IRNazanin" w:eastAsia="IRNazanin"/>
          <w:color w:val="111111"/>
          <w:sz w:val="28"/>
          <w:sz w:val="28"/>
          <w:szCs w:val="28"/>
          <w:rtl w:val="true"/>
          <w:lang w:bidi="fa-IR"/>
        </w:rPr>
        <w:t>رحمت من همه چيز را فرا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مراد در اين جمله شريفه، اين گونه رحمت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رحمانيه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خاصى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بر غير خدا اطلاق گردد و مسلم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و وصف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رحمتى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واسطه آن به خداى تعالى تقرب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تا به حال به محضر مقدس خداوند رسيده به واسطه آن رسيده است، يعنى عنايت خاصه شامل حالش شده است كه اين عنايت خاصه 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رحيميه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نام نهاده اند و اسم عام و وصف خاص است كه شرعا جايز است كه به غير او هم اطلاق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در قرآن به اين گونه رحمت اشاره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تُفْسِدُوا فِي اَلْأَرْضِ بَعْدَ إِصْلاٰحِهٰا وَ اُدْعُوهُ خَوْفاً وَ طَمَعاً إِنَّ رَحْمَتَ اَللّٰهِ قَرِيبٌ مِنَ اَلْمُحْسِنِينَ‌</w:t>
      </w:r>
      <w:r>
        <w:rPr>
          <w:rStyle w:val="FootnoteAnchor"/>
          <w:rtl w:val="true"/>
        </w:rPr>
        <w:footnoteReference w:id="34"/>
      </w:r>
      <w:r>
        <w:rPr>
          <w:rFonts w:ascii="Amiri" w:hAnsi="Amiri" w:eastAsia="Amiri" w:cs="Amiri"/>
          <w:color w:val="111111"/>
          <w:sz w:val="28"/>
          <w:sz w:val="28"/>
          <w:szCs w:val="28"/>
          <w:rtl w:val="true"/>
          <w:lang w:bidi="ar-SA"/>
        </w:rPr>
        <w:t>رحمت خدا به نيكوكاران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يَوَدُّ اَلَّذِينَ كَفَرُوا مِنْ أَهْلِ اَلْكِتٰابِ وَ لاَ اَلْمُشْرِكِينَ أَنْ يُنَزَّلَ عَلَيْكُمْ مِنْ خَيْرٍ مِنْ رَبِّكُمْ وَ اَللّٰهُ يَخْتَصُّ بِرَحْمَتِهِ مَنْ يَشٰاءُ وَ اَللّٰهُ ذُو اَلْفَضْلِ اَلْعَظِيمِ‌</w:t>
      </w:r>
      <w:r>
        <w:rPr>
          <w:rStyle w:val="FootnoteAnchor"/>
          <w:rtl w:val="true"/>
        </w:rPr>
        <w:footnoteReference w:id="35"/>
      </w:r>
      <w:r>
        <w:rPr>
          <w:rFonts w:ascii="Amiri" w:hAnsi="Amiri" w:eastAsia="Amiri" w:cs="Amiri"/>
          <w:color w:val="111111"/>
          <w:sz w:val="28"/>
          <w:sz w:val="28"/>
          <w:szCs w:val="28"/>
          <w:rtl w:val="true"/>
          <w:lang w:bidi="ar-SA"/>
        </w:rPr>
        <w:t>و خداوند رحمتش را شامل حال هر كس كه بخواهد مى كند و خداوند داراى فضل با عظمتى است</w:t>
      </w:r>
      <w:r>
        <w:rPr>
          <w:rFonts w:eastAsia="Amiri" w:cs="Amiri" w:ascii="Amiri" w:hAnsi="Amiri"/>
          <w:color w:val="111111"/>
          <w:sz w:val="28"/>
          <w:szCs w:val="28"/>
          <w:rtl w:val="true"/>
          <w:lang w:bidi="ar-SA"/>
        </w:rPr>
        <w:t xml:space="preserve">. </w:t>
      </w:r>
      <w:bookmarkStart w:id="51" w:name="pg20320_231387"/>
    </w:p>
    <w:p>
      <w:pPr>
        <w:pStyle w:val="Heading3"/>
        <w:numPr>
          <w:ilvl w:val="2"/>
          <w:numId w:val="1"/>
        </w:numPr>
        <w:rPr/>
      </w:pPr>
      <w:bookmarkStart w:id="52" w:name="__RefHeading___Toc12456298_1280447820"/>
      <w:bookmarkStart w:id="53" w:name="_Toc19"/>
      <w:bookmarkEnd w:id="51"/>
      <w:bookmarkEnd w:id="52"/>
      <w:r>
        <w:rPr>
          <w:rtl w:val="true"/>
        </w:rPr>
        <w:t>اركان دعا</w:t>
      </w:r>
      <w:bookmarkEnd w:id="53"/>
    </w:p>
    <w:p>
      <w:pPr>
        <w:pStyle w:val="Heading4"/>
        <w:numPr>
          <w:ilvl w:val="3"/>
          <w:numId w:val="1"/>
        </w:numPr>
        <w:rPr/>
      </w:pPr>
      <w:bookmarkStart w:id="54" w:name="__RefHeading___Toc12456300_128044782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ساختمان دعا به وسيله چهار ستون استقرار يافته و قوام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كننده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شونده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در دعا به او قسم ياد مى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دعا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در اين فراز از دعاى كميل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مدعو يا دعا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شونده خداوند متعال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كه در ابتدا خداوند تعالى را بشناسد و بعد او را فرا بخواند، دعا كند، و چيزى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بداند كه او كريم و بخشنده است و ملكوت هر چيزى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بوده وجواب گوى آن كسى است كه او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ونسبت به بندگانش لطف دارد و دل سوز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كتابش فرمان به دعا داده و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دعا كردن او روى گردان باشد، خوار و بى مقدار مى شود، و بيم داده است كه، او نسبت به كسى كه او را فرا نخواند بى اعتنا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داعى يا دعا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ذليل بى چاره درمانده ناتوانِ بى مقدارى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هيچ چيز، نه ضرر، نه نفع، نه مرگ، نه زندگى، نه برانگيختگى و نشور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 كننده ناچار، اول بايد خصوصيات خود را بشناسد و بعد خدا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پيش از دعا با جملاتى كه اين مفاهيم را در بر داشته باشد به درگاه خداوند تعالى توبه نمايد ازقبيل اين استغفار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الَّذى لااِلهَ اِلاّ هُوَ الْحَىُّ الْقَيُّوم الرَّحْمنُ الرَّحيمُ ذُوالْجَلالِ وَ الْاِكرام وَ أَسْئَلُهُ اَنْ يَتُوبَ عَلَىَّ تَوْبَةَ عَبْدٍ ذَليلٍ خاضِعٍ فَقيرٍ بآئِسٍ مِسْكينٍ مُسْتَكينٍ مُسْتَجيرٍ لايَمْلِكُ لِنَفْسِه نَفْعا وَ لاضَرّا وَلامَوْتا وَلاحياةً وَلانُشُورا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چيزى كه در اين جا لازم است يادآور شويم،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داراى دو بعد، دو جهت، دو مرتبه و به عبارت ديگر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نظر كه منيتى براى او نيست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شود بر او جايز نيست، زيرا كه او در اين نظر جز خدا را نمى بيند و اين مقام، مقام فنا، لقا و تدلّى است و شايد اين سخن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افتادنت را به خدا بگو و از او يارى بخواه، آن حضرت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بِحالى حسبى عَن سؤالى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ضمير ما نمى گنجد به غير از دوست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كه ما را دوست بس</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شاعر ديگر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در لوح دلم جز الف قامت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حرف دگر ياد نداد استادم</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شايد خداوند متعال هم در آيه ذيل به اين نظر اشاره كرده كه فرموده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يٰا أَيُّهَا اَلنّٰاسُ أَنْتُمُ اَلْفُقَرٰاءُ إِلَى اَللّٰهِ وَ اَللّٰهُ هُوَ اَلْغَنِيُّ اَلْحَمِيدُ</w:t>
      </w:r>
      <w:r>
        <w:rPr>
          <w:rStyle w:val="FootnoteAnchor"/>
          <w:rtl w:val="true"/>
        </w:rPr>
        <w:footnoteReference w:id="39"/>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خدا نيازمنديد و فقط خداست كه بى نياز ستوده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مجنون هم وقتى كه دق الباب خانه ليلى را به صدا درآورد، صداى ليلى را شنيد كه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همين انسان بعد و وجهه ديگر و به عبارت عرفانى، جنبه ديگرى هم دارد كه به آن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الخلقى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به نظر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يلى الربى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اين نظر، درماندگى و بى چارگى خود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بيند كه مخلوق، درمانده بى چاره بى مقدارى است كه هميشه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دوگانگى فقر و غنا، رحم كننده و رحم شونده، قوة و ضعف و عزت و ذلت را مى بيند و با توجه به فقر و ذلتش آن بى نياز دل سوز تواناى عزيز را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چه كه دعا كننده، دعا شونده را به آن قسم مى دهد كه آن، رحمت گسترده و پهناور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كه دعا كننده بداند كه رحمت واسعه خداوند از آن چيزهايى است كه امكان درك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است كه خداوند تعالى داراى يك صد رحمت است و يك رحمتش را بر زمين فرستاده و آن ها را ميان آفريدگان خود تقسيم كرده است كه با آن به يك ديگر مهر مى ورزند و بر يك ديگر رحمت مى آورند و نود و نه رحمت ديگرش را براى خودش نگاه داشته است تا در روز قيامت با آن بر بندگانش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از باب مثال است چرا كه در حقيقت، خداوند تعالى عين رحمت و رأفت است و رحمت و رأفت نيز عين ذات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رحمت به هر دو معنا حقيقت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استفاده اين معنا از آيات و روايات مشكل نيست، چرا كه خداوند تعالى فرموده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مٰا أَرْسَلْنٰاكَ إِلاّٰ رَحْمَةً لِلْعٰالَمِينَ‌</w:t>
      </w:r>
      <w:r>
        <w:rPr>
          <w:rStyle w:val="FootnoteAnchor"/>
          <w:rtl w:val="true"/>
        </w:rPr>
        <w:footnoteReference w:id="40"/>
      </w:r>
      <w:r>
        <w:rPr>
          <w:rFonts w:ascii="IRNazanin" w:hAnsi="IRNazanin" w:eastAsia="IRNazanin"/>
          <w:color w:val="111111"/>
          <w:sz w:val="28"/>
          <w:sz w:val="28"/>
          <w:szCs w:val="28"/>
          <w:rtl w:val="true"/>
          <w:lang w:bidi="fa-IR"/>
        </w:rPr>
        <w:t>ما تو را نفرستاديم مگر اين كه مايه رحمتى براى همه جهانيان باشى</w:t>
      </w:r>
      <w:r>
        <w:rPr>
          <w:rFonts w:eastAsia="IRNazanin" w:cs="IRNazanin"/>
          <w:color w:val="111111"/>
          <w:sz w:val="28"/>
          <w:szCs w:val="28"/>
          <w:rtl w:val="true"/>
          <w:lang w:bidi="fa-IR"/>
        </w:rPr>
        <w:t xml:space="preserve">. </w:t>
      </w:r>
      <w:bookmarkStart w:id="56" w:name="pg20320_231390"/>
    </w:p>
    <w:p>
      <w:pPr>
        <w:pStyle w:val="BookText"/>
        <w:rPr/>
      </w:pPr>
      <w:bookmarkEnd w:id="56"/>
      <w:r>
        <w:rPr>
          <w:rFonts w:ascii="IRNazanin" w:hAnsi="IRNazanin" w:eastAsia="IRNazanin"/>
          <w:color w:val="111111"/>
          <w:sz w:val="28"/>
          <w:sz w:val="28"/>
          <w:szCs w:val="28"/>
          <w:rtl w:val="true"/>
          <w:lang w:bidi="fa-IR"/>
        </w:rPr>
        <w:t>پس آن حضرت در اين آيه، نفس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الحُسنى</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درخواستى كه داعى دارد و مطلبى كه از مدعو مى 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مرادفى هم براى آن نيست، و ذكر نكردن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ادعيه نمونه هاى زيادى دارد، در دعايى مثل دعاى سحر ماه مبارك رمضان هم همين طور است</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2456302_1280447820"/>
      <w:bookmarkStart w:id="58" w:name="_Toc21"/>
      <w:bookmarkEnd w:id="57"/>
      <w:r>
        <w:rPr>
          <w:rtl w:val="true"/>
        </w:rPr>
        <w:t>حذف مدعو له</w:t>
      </w:r>
      <w:bookmarkEnd w:id="58"/>
    </w:p>
    <w:p>
      <w:pPr>
        <w:pStyle w:val="BookText"/>
        <w:rPr/>
      </w:pPr>
      <w:r>
        <w:rPr>
          <w:rFonts w:ascii="IRNazanin" w:hAnsi="IRNazanin" w:eastAsia="IRNazanin"/>
          <w:color w:val="111111"/>
          <w:sz w:val="28"/>
          <w:sz w:val="28"/>
          <w:szCs w:val="28"/>
          <w:rtl w:val="true"/>
          <w:lang w:bidi="fa-IR"/>
        </w:rPr>
        <w:t xml:space="preserve">ممكن است براى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افراد و حالات، احتمالِ امور گوناگونى را داد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متعلق، افاده عموم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دعاكننده با دعايش چيزهايى را كه در دنيا و آخرت به درد او مى خورد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خير دنيا و آخرت و رفع همه شرور دنيايى و آخرتى را مى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كه واگذاشتن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باشد كه بنده هر چه بخواهد كمتر از آن چيزى خواهد بود كه خود دعا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داد، زيرا كريم و بخشنده اى هم چون پروردگار با عزت به بنده اى كه از او سؤال كند و به درگاه او برود چندين برابر بيش تر از آن چه كه از او خواسته مى شود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چه زيبا سروده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بندگى چو گدايان به شرط مزد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خواجه خود روش بنده پرورى داند</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كه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باشد كه او آگاه به حال و سعادت داعى است و چه بسا كه بنده چيزى را دوست داشته باشد ولى براى او 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عَلَيْكُمُ اَلْقِتٰالُ وَ هُوَ كُرْهٌ لَكُمْ وَ عَسىٰ أَنْ تَكْرَهُوا شَيْئاً وَ هُوَ خَيْرٌ لَكُمْ وَ عَسىٰ أَنْ تُحِبُّوا شَيْئاً وَ هُوَ شَرٌّ لَكُمْ وَ اَللّٰهُ يَعْلَمُ وَ أَنْتُمْ لاٰ تَعْلَمُونَ‌</w:t>
      </w:r>
      <w:r>
        <w:rPr>
          <w:rStyle w:val="FootnoteAnchor"/>
          <w:rtl w:val="true"/>
        </w:rPr>
        <w:footnoteReference w:id="43"/>
      </w:r>
      <w:r>
        <w:rPr>
          <w:rFonts w:ascii="IRNazanin" w:hAnsi="IRNazanin" w:eastAsia="IRNazanin"/>
          <w:color w:val="111111"/>
          <w:sz w:val="28"/>
          <w:sz w:val="28"/>
          <w:szCs w:val="28"/>
          <w:rtl w:val="true"/>
          <w:lang w:bidi="fa-IR"/>
        </w:rPr>
        <w:t>چه بسا شما چيزى را دوست داشته باشيد در حالى كه براى شما مايه شر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روشن بودن سؤال،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عاشق جز وصل نخواهد و گناه كار جز در پى عفو و بخشش نيست و فقير جز درخواست بى نيازى ندارد و ضعيف ستم ديده جز يارى و توانمندى چه خواهد؟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چه به جاست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كه عيان است چه حاجت به بيان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آورده نشود مفهومش اين است كه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را صدا نمى زند، كه در اين حالت مثل كودك گرسنه ايست كه جز گريه هيچ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گم شده اى دارد و مدام در جست وجوى اوست تا او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احتمال و بعضى از احتمالات ديگر در مورد شخصى مثل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نمى شود، زيرا او از ابتدا آن چه را كه در جست وجويش بوده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لِأرباب النَّعيمِ نَعيمُهُم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لِلْعاشِقِ الْمِسْكينِ ما يَتَجَرَّعُ‌</w:t>
      </w:r>
      <w:r>
        <w:rPr>
          <w:rStyle w:val="FootnoteAnchor"/>
          <w:rtl w:val="true"/>
        </w:rPr>
        <w:footnoteReference w:id="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اهل نعيم جمله گواراشان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درمانده راست حسرتِ نعمت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كه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باشد كه سؤال براى مسئول روشن و واضح است، زيرا كه او دانا، بينا، شنوا و نزديك است و ديگر لازم نيست اظهار كند كه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در مثالى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زردم را ببين احوال زارم را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 هم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احتمال اشاره كرده و فرموده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عَليماً بِضُرّى وَ مَسْكَنَتى يا خَبيراً بِفَقْرى وَ فاقَتى يا رَبِّ يارَبِّ يا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ياد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اين باشد كه عاشق درمانده وقتى به محضر معشوق كريم برسد ديگر همه چيز را از ياد مى برد و چه بسا كه بخواهد چيزى بر زبان بياورد ولى محبت يا ابهت موجب فراموشى عاشق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معشوق را نبيند و جز معشوق را صدا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هم غير از كرم و بخشش، چيزى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كار هم جز بخشنده كسى را صدا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شدت ولع او باشد، مثل انسانى كه غرق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ديگرى بر زبان نخواهد آورد؛ همان طورى كه طفل فقط براى مادرش گريه مى كند و مادر مادر مى گويد و غير از آن هيچ چيز ديگرى بر زبان نمى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كه مورد درخواست، رحمت خداوند تعالى باشد و در جملات بعدى هم از متن جمله بر مى آيد، چرا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واسعه او قرار داده است، پس رحمت واسعه را از خدا درخواست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ديگر نيز به همين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جملاتى باشد كه بعدا خواهند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الذُّنُوبَ الَّتى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كلام آن حضرت كه در آخر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وَ آلِ مُحَمَّد وَ افْعَلْ بى ما اَنْتَ اَهْلُهُ‌</w:t>
      </w:r>
      <w:r>
        <w:rPr>
          <w:rFonts w:eastAsia="Amiri" w:cs="Amiri" w:ascii="Amiri" w:hAnsi="Amiri"/>
          <w:color w:val="111111"/>
          <w:sz w:val="28"/>
          <w:szCs w:val="28"/>
          <w:rtl w:val="true"/>
          <w:lang w:bidi="ar-SA"/>
        </w:rPr>
        <w:t xml:space="preserve">....» </w:t>
      </w:r>
      <w:bookmarkStart w:id="59" w:name="pg20320_231393"/>
    </w:p>
    <w:p>
      <w:pPr>
        <w:pStyle w:val="Heading2"/>
        <w:numPr>
          <w:ilvl w:val="1"/>
          <w:numId w:val="1"/>
        </w:numPr>
        <w:rPr/>
      </w:pPr>
      <w:bookmarkStart w:id="60" w:name="__RefHeading___Toc12456304_1280447820"/>
      <w:bookmarkStart w:id="61" w:name="_Toc22"/>
      <w:bookmarkEnd w:id="59"/>
      <w:bookmarkEnd w:id="60"/>
      <w:r>
        <w:rPr>
          <w:rtl w:val="true"/>
        </w:rPr>
        <w:t>بخش دوم</w:t>
      </w:r>
      <w:bookmarkEnd w:id="61"/>
    </w:p>
    <w:p>
      <w:pPr>
        <w:pStyle w:val="Heading3"/>
        <w:numPr>
          <w:ilvl w:val="2"/>
          <w:numId w:val="1"/>
        </w:numPr>
        <w:rPr/>
      </w:pPr>
      <w:bookmarkStart w:id="62" w:name="__RefHeading___Toc12456306_1280447820"/>
      <w:bookmarkStart w:id="63" w:name="_Toc23"/>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وَ بِقُوِّتِكَ الَّتى قَهَرْتَ بِها كُلَّ شىءٍ‌؛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آن نيرويت كه همه چيز را به وسيله آن مقهور خويش كردى</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0320_231395"/>
      <w:bookmarkStart w:id="65" w:name="pg20320_231395"/>
      <w:bookmarkEnd w:id="65"/>
    </w:p>
    <w:p>
      <w:pPr>
        <w:pStyle w:val="Heading3"/>
        <w:numPr>
          <w:ilvl w:val="2"/>
          <w:numId w:val="1"/>
        </w:numPr>
        <w:rPr/>
      </w:pPr>
      <w:bookmarkStart w:id="66" w:name="pg20320_231395"/>
      <w:bookmarkStart w:id="67" w:name="__RefHeading___Toc12456308_1280447820"/>
      <w:bookmarkStart w:id="68" w:name="_Toc24"/>
      <w:bookmarkEnd w:id="66"/>
      <w:bookmarkEnd w:id="67"/>
      <w:r>
        <w:rPr>
          <w:rtl w:val="true"/>
        </w:rPr>
        <w:t>تفسير ادبى</w:t>
      </w:r>
      <w:bookmarkEnd w:id="68"/>
    </w:p>
    <w:p>
      <w:pPr>
        <w:pStyle w:val="Heading4"/>
        <w:numPr>
          <w:ilvl w:val="3"/>
          <w:numId w:val="1"/>
        </w:numPr>
        <w:rPr/>
      </w:pPr>
      <w:bookmarkStart w:id="69" w:name="__RefHeading___Toc12456310_1280447820"/>
      <w:bookmarkStart w:id="70" w:name="_Toc25"/>
      <w:bookmarkEnd w:id="69"/>
      <w:r>
        <w:rPr>
          <w:rtl w:val="true"/>
        </w:rPr>
        <w:t>قدرت و قوت</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 اين تفاوت كه از بعضى جهات، با آن فرق دارد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به كار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بالفعل، است بر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اعم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عظمت شأنش مورد استفاده 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معناى عظمت در قدرت را به همراه دارد، لذا غالباً به معناى عظيم الشأن در قدرت مورد استفاده قرار مى گيرد بر خلاف قدرت كه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غالبا براى قدرتى مورد استفاده قرار مى گيرد كه در ذات چيزى واقع باشد و به عبارت منطقى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از خارج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ذات چيزى گرفته مى شود و بر آن بار مى گردد، بر خلاف قدرت كه غالبا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آهن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هم در اين آيات به همه اين موارد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هُوَ اَلرَّزّٰاقُ ذُو اَلْقُوَّةِ اَلْمَتِينُ‌</w:t>
      </w:r>
      <w:r>
        <w:rPr>
          <w:rStyle w:val="FootnoteAnchor"/>
          <w:rtl w:val="true"/>
        </w:rPr>
        <w:footnoteReference w:id="45"/>
      </w:r>
      <w:r>
        <w:rPr>
          <w:rFonts w:ascii="Amiri" w:hAnsi="Amiri" w:eastAsia="Amiri" w:cs="Amiri"/>
          <w:color w:val="111111"/>
          <w:sz w:val="28"/>
          <w:sz w:val="28"/>
          <w:szCs w:val="28"/>
          <w:rtl w:val="true"/>
          <w:lang w:bidi="ar-SA"/>
        </w:rPr>
        <w:t>خداوند است كه روزى بخش قوى و مستحكم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أَمْرُنٰا نَجَّيْنٰا صٰالِحاً وَ اَلَّذِينَ آمَنُوا مَعَهُ بِرَحْمَةٍ مِنّٰا وَ مِنْ خِزْيِ يَوْمِئِذٍ إِنَّ رَبَّكَ هُوَ اَلْقَوِيُّ اَلْعَزِيزُ</w:t>
      </w:r>
      <w:r>
        <w:rPr>
          <w:rStyle w:val="FootnoteAnchor"/>
          <w:rtl w:val="true"/>
        </w:rPr>
        <w:footnoteReference w:id="4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 تواناى شكست ناپذير است</w:t>
      </w:r>
      <w:r>
        <w:rPr>
          <w:rFonts w:eastAsia="IRNazanin" w:cs="IRNazanin"/>
          <w:color w:val="111111"/>
          <w:sz w:val="28"/>
          <w:szCs w:val="28"/>
          <w:rtl w:val="true"/>
          <w:lang w:bidi="fa-IR"/>
        </w:rPr>
        <w:t xml:space="preserve">. </w:t>
      </w:r>
      <w:bookmarkStart w:id="71" w:name="pg20320_231396"/>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Style w:val="FootnoteAnchor"/>
          <w:rtl w:val="true"/>
        </w:rPr>
        <w:footnoteReference w:id="47"/>
      </w:r>
      <w:r>
        <w:rPr>
          <w:rFonts w:ascii="IRNazanin" w:hAnsi="IRNazanin" w:eastAsia="IRNazanin"/>
          <w:color w:val="111111"/>
          <w:sz w:val="28"/>
          <w:sz w:val="28"/>
          <w:szCs w:val="28"/>
          <w:rtl w:val="true"/>
          <w:lang w:bidi="fa-IR"/>
        </w:rPr>
        <w:t>خداوند بى شك كسى را كه او را يارى كند يارى مى رساند چرا كه خداوند تواناى شكست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اين ها تفاوت هاى ديگرى هم دارد</w:t>
      </w:r>
      <w:r>
        <w:rPr>
          <w:rFonts w:eastAsia="IRNazanin" w:cs="IRNazanin"/>
          <w:color w:val="111111"/>
          <w:sz w:val="28"/>
          <w:szCs w:val="28"/>
          <w:rtl w:val="true"/>
          <w:lang w:bidi="fa-IR"/>
        </w:rPr>
        <w:t>.</w:t>
      </w:r>
    </w:p>
    <w:p>
      <w:pPr>
        <w:pStyle w:val="Heading4"/>
        <w:numPr>
          <w:ilvl w:val="3"/>
          <w:numId w:val="1"/>
        </w:numPr>
        <w:rPr/>
      </w:pPr>
      <w:bookmarkStart w:id="72" w:name="__RefHeading___Toc12456312_1280447820"/>
      <w:bookmarkStart w:id="73" w:name="_Toc26"/>
      <w:bookmarkEnd w:id="72"/>
      <w:r>
        <w:rPr>
          <w:rtl w:val="true"/>
        </w:rPr>
        <w:t>قهر و غلبه</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 تفاوت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و افتادگى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خوارى و افتادگى 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آيات زير به اين مطلب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شَيْ‌ءٍ وَ هُوَ اَلْوٰاحِدُ اَلْقَهّٰارُ</w:t>
      </w:r>
      <w:r>
        <w:rPr>
          <w:rStyle w:val="FootnoteAnchor"/>
          <w:rtl w:val="true"/>
        </w:rPr>
        <w:footnoteReference w:id="48"/>
      </w:r>
      <w:r>
        <w:rPr>
          <w:rFonts w:ascii="IRNazanin" w:hAnsi="IRNazanin" w:eastAsia="IRNazanin"/>
          <w:color w:val="111111"/>
          <w:sz w:val="28"/>
          <w:sz w:val="28"/>
          <w:szCs w:val="28"/>
          <w:rtl w:val="true"/>
          <w:lang w:bidi="fa-IR"/>
        </w:rPr>
        <w:t>خدا آفريدگار هر چيز است و اوست يكتاى پيروز</w:t>
      </w:r>
      <w:r>
        <w:rPr>
          <w:rFonts w:eastAsia="IRNazanin" w:cs="IRNazanin"/>
          <w:color w:val="111111"/>
          <w:sz w:val="28"/>
          <w:szCs w:val="28"/>
          <w:rtl w:val="true"/>
          <w:lang w:bidi="fa-IR"/>
        </w:rPr>
        <w:t>.</w:t>
      </w:r>
    </w:p>
    <w:p>
      <w:pPr>
        <w:pStyle w:val="Heading4"/>
        <w:numPr>
          <w:ilvl w:val="3"/>
          <w:numId w:val="1"/>
        </w:numPr>
        <w:rPr/>
      </w:pPr>
      <w:bookmarkStart w:id="74" w:name="__RefHeading___Toc12456314_1280447820"/>
      <w:bookmarkStart w:id="75" w:name="_Toc27"/>
      <w:bookmarkEnd w:id="74"/>
      <w:r>
        <w:rPr>
          <w:rtl w:val="true"/>
        </w:rPr>
        <w:t>رمز بقا</w:t>
      </w:r>
      <w:bookmarkEnd w:id="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علاوه بر آن كه آفريدگار هر چيزى است، برپا نگه دارنده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بقاى اشيا وابسته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اشيا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تا بزرگ و از خاك تا افلاك، همه نسبت به ذات مقدس حق تعالى، مثل وجودهاى ذهنى نسبت به ما هستند كه تا نظر خود را از آن ها برگردانيم معدوم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اين رابطه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Style w:val="FootnoteAnchor"/>
          <w:rtl w:val="true"/>
        </w:rPr>
        <w:footnoteReference w:id="49"/>
      </w:r>
      <w:r>
        <w:rPr>
          <w:rFonts w:ascii="IRNazanin" w:hAnsi="IRNazanin" w:eastAsia="IRNazanin"/>
          <w:color w:val="111111"/>
          <w:sz w:val="28"/>
          <w:sz w:val="28"/>
          <w:szCs w:val="28"/>
          <w:rtl w:val="true"/>
          <w:lang w:bidi="fa-IR"/>
        </w:rPr>
        <w:t>خداوندى كه هيچ معبودى جز او نيست زنده پاينده اى است كه نه خوابش مى گيرد و نه چرتش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 ها و زمين است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كه خداوند قيوم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طورى كه معلول، تحت سيطره علتش قرار دارد و سايه تحت سيطره صاحب سايه است؛ همه اشيا هم تحت سيطره او هستند، يعنى همه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متجلى در برابر صاحب تجلى افتادگى به خرج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خاضعند و هم چنان كه فقير حقيقى در برابر غنى حقيقى خوار و بى مقدار است، در برابر او خوار و ذليلند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همه چيزها در برابر او كه غنى حقيقى است و گنجينه هاى هر چيزى نزد اوست اظهار فقر حقيقى و تدلّى صرف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اشاره فرموده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خَضَعَ لَها كُلُّ شىءٍ وَ ذَلَّ لَها كُلُّ شىءٍ‌</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20320_231399"/>
      <w:bookmarkStart w:id="77" w:name="pg20320_231399"/>
      <w:bookmarkEnd w:id="77"/>
    </w:p>
    <w:p>
      <w:pPr>
        <w:pStyle w:val="Heading2"/>
        <w:numPr>
          <w:ilvl w:val="1"/>
          <w:numId w:val="1"/>
        </w:numPr>
        <w:rPr/>
      </w:pPr>
      <w:bookmarkStart w:id="78" w:name="pg20320_231399"/>
      <w:bookmarkStart w:id="79" w:name="__RefHeading___Toc12456316_1280447820"/>
      <w:bookmarkStart w:id="80" w:name="_Toc28"/>
      <w:bookmarkEnd w:id="78"/>
      <w:bookmarkEnd w:id="79"/>
      <w:r>
        <w:rPr>
          <w:rtl w:val="true"/>
        </w:rPr>
        <w:t>بخش سوم</w:t>
      </w:r>
      <w:bookmarkEnd w:id="80"/>
    </w:p>
    <w:p>
      <w:pPr>
        <w:pStyle w:val="Heading3"/>
        <w:numPr>
          <w:ilvl w:val="2"/>
          <w:numId w:val="1"/>
        </w:numPr>
        <w:rPr/>
      </w:pPr>
      <w:bookmarkStart w:id="81" w:name="__RefHeading___Toc12456318_1280447820"/>
      <w:bookmarkStart w:id="82" w:name="_Toc29"/>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وَ خَضَعَ لَها كُلُّ شىءٍ وَ ذَلَّ لَها كُلُّ شىءٍ‌؛</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چيز در برابر آن خاضع و در پيش آن خوار است</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20320_231401"/>
      <w:bookmarkStart w:id="84" w:name="pg20320_231401"/>
      <w:bookmarkEnd w:id="84"/>
    </w:p>
    <w:p>
      <w:pPr>
        <w:pStyle w:val="Heading3"/>
        <w:numPr>
          <w:ilvl w:val="2"/>
          <w:numId w:val="1"/>
        </w:numPr>
        <w:rPr/>
      </w:pPr>
      <w:bookmarkStart w:id="85" w:name="pg20320_231401"/>
      <w:bookmarkStart w:id="86" w:name="__RefHeading___Toc12456320_1280447820"/>
      <w:bookmarkStart w:id="87" w:name="_Toc30"/>
      <w:bookmarkEnd w:id="85"/>
      <w:bookmarkEnd w:id="86"/>
      <w:r>
        <w:rPr>
          <w:rtl w:val="true"/>
        </w:rPr>
        <w:t>تفسير ادبى</w:t>
      </w:r>
      <w:bookmarkEnd w:id="87"/>
    </w:p>
    <w:p>
      <w:pPr>
        <w:pStyle w:val="Heading4"/>
        <w:numPr>
          <w:ilvl w:val="3"/>
          <w:numId w:val="1"/>
        </w:numPr>
        <w:rPr/>
      </w:pPr>
      <w:bookmarkStart w:id="88" w:name="__RefHeading___Toc12456322_1280447820"/>
      <w:bookmarkStart w:id="89" w:name="_Toc31"/>
      <w:bookmarkEnd w:id="88"/>
      <w:r>
        <w:rPr>
          <w:rtl w:val="true"/>
        </w:rPr>
        <w:t>خضوع و ذل</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مورد شكستگى اى به كار مى رود كه بر دل ها مستولى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حالت در ذات تمامى اشيا هست،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به كار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ندرت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همه اشيا در ذاتشان مسكين و درمانده اند، اين معنا از آن اراده شده است و اراده نمودن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مانعى ندارد، اما معناى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كلام از تكرار اشراب چيرگى خالى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مقامى مثل مقامِ تكرار، لطف در لفظ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تكرار است ولى تكرارش آن طور نيست كه ملال آور باشد، زيرا تكرار لازمه تهذيب اخلاق است و تهذيب اخلاق به هيچ صورتى نتيجه نمى بخشد مگر با تكرار؛ دعا هم تكرار است و تكرارش غير از آن تكرارهاى ديگر است، زيرا سخن گفتنِ عاشق است با معشوق، و هم صحبتى دل دار است با دل داده، و گفت و گوى بنده است با مولاى خود، كه در اين صحبت ها تكرار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اگر هزار بار 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آن ها تكرار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شريفه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مٰا تِلْكَ بِيَمِينِكَ يٰا مُوسىٰ قٰالَ هِيَ عَصٰايَ أَتَوَكَّؤُا عَلَيْهٰا وَ أَهُشُّ بِهٰا عَلىٰ غَنَمِي وَ لِيَ فِيهٰا مَآرِبُ أُخْرىٰ‌</w:t>
      </w:r>
      <w:r>
        <w:rPr>
          <w:rStyle w:val="FootnoteAnchor"/>
          <w:rtl w:val="true"/>
        </w:rPr>
        <w:footnoteReference w:id="50"/>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دست دارى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تكيه مى كنم و با آن براى گله ام برگ مى ريزم و فايده هاى ديگرى هم براى من دارد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كه همان جمله اولى، براى جواب كافى بود، ولى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خواست با خدا حرف بزند، لذا اين ها را اضافه كرد</w:t>
      </w:r>
      <w:r>
        <w:rPr>
          <w:rFonts w:eastAsia="IRNazanin" w:cs="IRNazanin"/>
          <w:color w:val="111111"/>
          <w:sz w:val="28"/>
          <w:szCs w:val="28"/>
          <w:rtl w:val="true"/>
          <w:lang w:bidi="fa-IR"/>
        </w:rPr>
        <w:t xml:space="preserve">. </w:t>
      </w:r>
      <w:bookmarkStart w:id="90" w:name="pg20320_231403"/>
    </w:p>
    <w:p>
      <w:pPr>
        <w:pStyle w:val="Heading3"/>
        <w:numPr>
          <w:ilvl w:val="2"/>
          <w:numId w:val="1"/>
        </w:numPr>
        <w:rPr/>
      </w:pPr>
      <w:bookmarkStart w:id="91" w:name="__RefHeading___Toc12456324_1280447820"/>
      <w:bookmarkStart w:id="92" w:name="_Toc32"/>
      <w:bookmarkEnd w:id="90"/>
      <w:bookmarkEnd w:id="91"/>
      <w:r>
        <w:rPr>
          <w:rtl w:val="true"/>
        </w:rPr>
        <w:t>انواع فروتنى</w:t>
      </w:r>
      <w:bookmarkEnd w:id="92"/>
    </w:p>
    <w:p>
      <w:pPr>
        <w:pStyle w:val="BookText"/>
        <w:rPr/>
      </w:pPr>
      <w:r>
        <w:rPr>
          <w:rFonts w:ascii="IRNazanin" w:hAnsi="IRNazanin" w:eastAsia="IRNazanin"/>
          <w:color w:val="111111"/>
          <w:sz w:val="28"/>
          <w:sz w:val="28"/>
          <w:szCs w:val="28"/>
          <w:rtl w:val="true"/>
          <w:lang w:bidi="fa-IR"/>
        </w:rPr>
        <w:t>فروتنى و افتادگى اشيا براى خداوند تعالى به معانى گوناگونى به كار رفته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افتادگى تكوينى؛ گفتيم كه خداوند تعالى قيوم و برپا نگه دارنده همه اشيا است، پس همه چيز در برابر او فروتن و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افتادگى عبودى؛ اين نوع فروتنى و افتادگى همان است كه اگر در برابر خداى تعالى باشد از جمله افتخارات به شمار مى رود و افتخارى بالاتر، برتر، تابنده تر و درخشنده تر از آن براى بنده تصور نمى شود و هدف از خلقت هر چيزى جز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فروتنى و افتادگى در برابر غير خدا اگر به خدا برنگردد از پست ترين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بارها و بارها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فروتنى و افتادگى در همه چيز موجود است چنان كه خداى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سَبَّحَ لِلّٰهِ مٰا فِي اَلسَّمٰاوٰاتِ وَ اَلْأَرْضِ وَ هُوَ اَلْعَزِيزُ اَلْحَكِيمُ‌</w:t>
      </w:r>
      <w:r>
        <w:rPr>
          <w:rStyle w:val="FootnoteAnchor"/>
          <w:rtl w:val="true"/>
        </w:rPr>
        <w:footnoteReference w:id="51"/>
      </w:r>
      <w:r>
        <w:rPr>
          <w:rFonts w:ascii="IRNazanin" w:hAnsi="IRNazanin" w:eastAsia="IRNazanin"/>
          <w:color w:val="111111"/>
          <w:sz w:val="28"/>
          <w:sz w:val="28"/>
          <w:szCs w:val="28"/>
          <w:rtl w:val="true"/>
          <w:lang w:bidi="fa-IR"/>
        </w:rPr>
        <w:t>قطعا هر چه در آسمان ها و زمين است خدا را به بى آلايشى 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آيه مذكور كه شاهد بر مدعاى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يُسَبِّحُ لِلّٰهِ مٰا فِي اَلسَّمٰاوٰاتِ وَ مٰا فِي اَلْأَرْضِ اَلْمَلِكِ اَلْقُدُّوسِ اَلْعَزِيزِ اَلْحَكِيمِ‌</w:t>
      </w:r>
      <w:r>
        <w:rPr>
          <w:rStyle w:val="FootnoteAnchor"/>
          <w:rtl w:val="true"/>
        </w:rPr>
        <w:footnoteReference w:id="52"/>
      </w:r>
      <w:r>
        <w:rPr>
          <w:rFonts w:ascii="IRNazanin" w:hAnsi="IRNazanin" w:eastAsia="IRNazanin"/>
          <w:color w:val="111111"/>
          <w:sz w:val="28"/>
          <w:sz w:val="28"/>
          <w:szCs w:val="28"/>
          <w:rtl w:val="true"/>
          <w:lang w:bidi="fa-IR"/>
        </w:rPr>
        <w:t>هر چه در آسمان ها و زمين است خدا را به بى آلايشى ياد مى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قرآن بارها اين مطلب تكرار شده است، يك بار به صيغه ماضى كه بر تحقق و تأكيد دلالت مى كند، و بار ديگر به صيغه مضارع كه بر ملكه دلالت مى نمايد، و به </w:t>
      </w:r>
    </w:p>
    <w:p>
      <w:pPr>
        <w:pStyle w:val="BookText"/>
        <w:rPr/>
      </w:pPr>
      <w:r>
        <w:rPr>
          <w:rFonts w:ascii="IRNazanin" w:hAnsi="IRNazanin" w:eastAsia="IRNazanin"/>
          <w:color w:val="111111"/>
          <w:sz w:val="28"/>
          <w:sz w:val="28"/>
          <w:szCs w:val="28"/>
          <w:rtl w:val="true"/>
          <w:lang w:bidi="fa-IR"/>
        </w:rPr>
        <w:t>معناى اين است كه بندگى در ذات اشيا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خداوند تعالى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آتَيْنٰا دٰاوُدَ مِنّٰا فَضْلاً يٰا جِبٰالُ أَوِّبِي مَعَهُ وَ اَلطَّيْرَ وَ أَلَنّٰا لَهُ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كوه ها و اى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آواز شويد و همراه او تسبيح خدا 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تُسَبِّحُ لَهُ اَلسَّمٰاوٰاتُ اَلسَّبْعُ وَ اَلْأَرْضُ وَ مَنْ فِيهِنَّ وَ إِنْ مِنْ شَيْ‌ءٍ إِلاّٰ يُسَبِّحُ بِحَمْدِهِ وَ لٰكِنْ لاٰ تَفْقَهُونَ تَسْبِيحَهُمْ إِنَّهُ كٰانَ حَلِيماً غَفُوراً</w:t>
      </w:r>
      <w:r>
        <w:rPr>
          <w:rStyle w:val="FootnoteAnchor"/>
          <w:rtl w:val="true"/>
        </w:rPr>
        <w:footnoteReference w:id="53"/>
      </w:r>
      <w:r>
        <w:rPr>
          <w:rFonts w:ascii="IRNazanin" w:hAnsi="IRNazanin" w:eastAsia="IRNazanin"/>
          <w:color w:val="111111"/>
          <w:sz w:val="28"/>
          <w:sz w:val="28"/>
          <w:szCs w:val="28"/>
          <w:rtl w:val="true"/>
          <w:lang w:bidi="fa-IR"/>
        </w:rPr>
        <w:t>هيچ چيزى نيست مگر اين كه او را تسبيح مى گويد ولى شما تسبيح آن ها را درك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چه زيبا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سميعيم و بصيريم و خوشيم</w:t>
      </w:r>
    </w:p>
    <w:p>
      <w:pPr>
        <w:pStyle w:val="BookText"/>
        <w:rPr/>
      </w:pPr>
      <w:r>
        <w:rPr>
          <w:rFonts w:ascii="Amiri" w:hAnsi="Amiri" w:eastAsia="Amiri" w:cs="Amiri"/>
          <w:color w:val="111111"/>
          <w:sz w:val="28"/>
          <w:sz w:val="28"/>
          <w:szCs w:val="28"/>
          <w:rtl w:val="true"/>
          <w:lang w:bidi="ar-SA"/>
        </w:rPr>
        <w:t>با شما نامحرمان ما خامشيم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اين كه بعضى مى گويند منظور از تسبيح، تسبيح تكوينى است، اشتباه فاحشى است كه ناشى از عدم دقت گوينده است، وگرنه علاوه بر آن كه تسبيح همه اشيا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مشهود است با اين كلام الهى هم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جِبٰالُ أَوِّبِي مَعَهُ وَ اَلطَّيْرَ و يا آن آيه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ها تسبيح تكوينى از واضحات اوليه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 كه از نظر فلسفه اسلامى اشيا دائما مشغول تسبيح و تنزيه خداوند هستند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همين انسانى كه علت غايى آفرينش است و همه چيز براى او آفريده شده است، گاهى منحرف مى شود و فطرتش را با طغيان وغفلت از راه بيرون مى كند، تا آن جا كه مصداق اين كلام الهى واقع مى شود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إِنَّ شَرَّ اَلدَّوَابِّ عِنْدَ اَللّٰهِ اَلصُّمُّ اَلْبُكْمُ اَلَّذِينَ لاٰ يَعْقِلُونَ‌</w:t>
      </w:r>
      <w:r>
        <w:rPr>
          <w:rStyle w:val="FootnoteAnchor"/>
          <w:rtl w:val="true"/>
        </w:rPr>
        <w:footnoteReference w:id="55"/>
      </w:r>
      <w:r>
        <w:rPr>
          <w:rFonts w:ascii="IRNazanin" w:hAnsi="IRNazanin" w:eastAsia="IRNazanin"/>
          <w:color w:val="111111"/>
          <w:sz w:val="28"/>
          <w:sz w:val="28"/>
          <w:szCs w:val="28"/>
          <w:rtl w:val="true"/>
          <w:lang w:bidi="fa-IR"/>
        </w:rPr>
        <w:t>بدترين جانوران درنزد خدا لال ها و كرهايى هستند كه عقل خويش را به كار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انسانى كه براى تسبيح گفتن زبان دارد ولى لال شده، براى شنيدن تسبيح گوش دارد ولى كر شده، براى ديدن آيات الهى چشم دارد ولى كور شده و بالاخره دل دارد ولى درك ندارد، هم چون چهارپايان است؛ بلكه از آن ها هم پست تر است چرا كه آن ها دايم در تسبيحند اما او 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خداوند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56"/>
      </w:r>
      <w:r>
        <w:rPr>
          <w:rFonts w:ascii="IRNazanin" w:hAnsi="IRNazanin" w:eastAsia="IRNazanin"/>
          <w:color w:val="111111"/>
          <w:sz w:val="28"/>
          <w:sz w:val="28"/>
          <w:szCs w:val="28"/>
          <w:rtl w:val="true"/>
          <w:lang w:bidi="fa-IR"/>
        </w:rPr>
        <w:t>به يقين گروه زيادى از جن و انس را براى دوزخ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دل هايى دارند كه با آن نمى فهمند و چشمانى كه با آن نمى بينند و گوش هايى كه با آن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چون چهارپايانند؛ بلكه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همان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چاره اين انسانى كه مستخدمانش در بدن او دائما در حال تسبيحند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موجودات زنده اى كه نه تنها در خون او بلكه در تمامى اعضا و جوارح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 ها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باز و چشم باز واين عمى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عجب از چشم بندى خدا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ولى به جاست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بسته چشم بسته اين عمى</w:t>
      </w:r>
    </w:p>
    <w:p>
      <w:pPr>
        <w:pStyle w:val="BookText"/>
        <w:rPr/>
      </w:pPr>
      <w:r>
        <w:rPr>
          <w:rFonts w:ascii="IRNazanin" w:hAnsi="IRNazanin" w:eastAsia="IRNazanin"/>
          <w:color w:val="111111"/>
          <w:sz w:val="28"/>
          <w:sz w:val="28"/>
          <w:szCs w:val="28"/>
          <w:rtl w:val="true"/>
          <w:lang w:bidi="fa-IR"/>
        </w:rPr>
        <w:t>وه عجب از چشم بندى گناه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افتادگى 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آن است كه عملِ مقدر براى هر چيزى ظاهر و بدون شك به انجام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اشيا در برابر خدا فروتن افتاده اند و از فرمان خداوند و تقديرى كه براى ايشان در نظر گرفته شده سرپيچى نمى كنند، ازاين روست كه 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فَغَيْرَ دِينِ اَللّٰهِ يَبْغُونَ وَ لَهُ أَسْلَمَ مَنْ فِي اَلسَّمٰاوٰاتِ وَ اَلْأَرْضِ طَوْعاً وَ كَرْهاً وَ إِلَيْهِ يُرْجَعُونَ‌</w:t>
      </w:r>
      <w:r>
        <w:rPr>
          <w:rStyle w:val="FootnoteAnchor"/>
          <w:rtl w:val="true"/>
        </w:rPr>
        <w:footnoteReference w:id="58"/>
      </w:r>
      <w:r>
        <w:rPr>
          <w:rFonts w:ascii="Amiri" w:hAnsi="Amiri" w:eastAsia="Amiri" w:cs="Amiri"/>
          <w:color w:val="111111"/>
          <w:sz w:val="28"/>
          <w:sz w:val="28"/>
          <w:szCs w:val="28"/>
          <w:rtl w:val="true"/>
          <w:lang w:bidi="ar-SA"/>
        </w:rPr>
        <w:t>هر كس كه در آسمان ها و زمين است خواه ناخواه تسليم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اِسْتَوىٰ إِلَى اَلسَّمٰاءِ وَ هِيَ دُخٰانٌ فَقٰالَ لَهٰا وَ لِلْأَرْضِ اِئْتِيٰا طَوْعاً أَوْ كَرْهاً قٰالَتٰا أَتَيْنٰا طٰائِعِينَ‌</w:t>
      </w:r>
      <w:r>
        <w:rPr>
          <w:rStyle w:val="FootnoteAnchor"/>
          <w:rtl w:val="true"/>
        </w:rPr>
        <w:footnoteReference w:id="59"/>
      </w:r>
      <w:r>
        <w:rPr>
          <w:rFonts w:ascii="IRNazanin" w:hAnsi="IRNazanin" w:eastAsia="IRNazanin"/>
          <w:color w:val="111111"/>
          <w:sz w:val="28"/>
          <w:sz w:val="28"/>
          <w:szCs w:val="28"/>
          <w:rtl w:val="true"/>
          <w:lang w:bidi="fa-IR"/>
        </w:rPr>
        <w:t>به آسمان و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به طرف من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شكل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به طرفت مى آييم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ممكن 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اَوْ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تأكيدى باشد بر امر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ناخواه بايد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آن هم اين كلام الهى است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لِلّٰهِ يَسْجُدُ مَنْ فِي اَلسَّمٰاوٰاتِ وَ اَلْأَرْضِ طَوْعاً وَ كَرْهاً وَ ظِلاٰلُهُمْ بِالْغُدُوِّ وَ اَلْآصٰالِ‌</w:t>
      </w:r>
      <w:r>
        <w:rPr>
          <w:rStyle w:val="FootnoteAnchor"/>
          <w:rtl w:val="true"/>
        </w:rPr>
        <w:footnoteReference w:id="60"/>
      </w:r>
      <w:r>
        <w:rPr>
          <w:rFonts w:ascii="Amiri" w:hAnsi="Amiri" w:eastAsia="Amiri" w:cs="Amiri"/>
          <w:color w:val="111111"/>
          <w:sz w:val="28"/>
          <w:sz w:val="28"/>
          <w:szCs w:val="28"/>
          <w:rtl w:val="true"/>
          <w:lang w:bidi="ar-SA"/>
        </w:rPr>
        <w:t>هر كس كه در آسمان ها و زمين هست خواه ناخواه براى خدا بر زمين مى 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هايشان نيز صبح و شب را سجده مى كنند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گرنه عبادت ناخواسته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احتمال دقيق تر آن كه از هر دو آيه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در تن يك شخص كافرى در گردش است و نيز سلول هايى كه در </w:t>
      </w:r>
    </w:p>
    <w:p>
      <w:pPr>
        <w:pStyle w:val="BookText"/>
        <w:rPr/>
      </w:pPr>
      <w:r>
        <w:rPr>
          <w:rFonts w:ascii="IRNazanin" w:hAnsi="IRNazanin" w:eastAsia="IRNazanin"/>
          <w:color w:val="111111"/>
          <w:sz w:val="28"/>
          <w:sz w:val="28"/>
          <w:szCs w:val="28"/>
          <w:rtl w:val="true"/>
          <w:lang w:bidi="fa-IR"/>
        </w:rPr>
        <w:t xml:space="preserve">خون ظالم لج باز وجود دارند، همه كارگرانى هستند كه خواه ناخواه به كار مشغولند، از اين رو بين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ابوجهل لعنت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مى توان فرض كرد كه اين سلول هاى موجود در خون، در هر دو تن يك نوع عمل مى كنند؟ هرگز نمى توان چنين پنداشت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اين ها همه در مورد غير انسان نيز صادق است، ولى در مورد انسان گفتيم كه او با اراده و اختيار خودش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برابر خداوند سر تعظيم فرود آورده و در برابر خداوند اظهار افتادگى نمايد يعنى به آن چه كه خداوند به او فرمان داده و برايش مقدر داشته عمل كند به اختيار در برابر خداوند، فروتن و افتاده است و با آن تا هر كجا كه خدا بخواهد تكامل مى يابد و پيش رفت مى كند، ولى اگر فروتنى پيشه نكرد و در برابر خداوند تعالى افتادگى در پيش نگرفت، در آخرت خوار و بى مقدار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و به جا گفته اند كه آدمى براى اظهار درماندگى و ابتهال به درگاه خداوند متعال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اين دنيا به آن عمل نكرد در جهنم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تعالى مى فرمايد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يَوْمَ يُكْشَفُ عَنْ سٰاقٍ وَ يُدْعَوْنَ إِلَى اَلسُّجُودِ فَلاٰ يَسْتَطِيعُونَ خٰاشِعَةً أَبْصٰارُهُمْ تَرْهَقُهُمْ ذِلَّةٌ وَ قَدْ كٰانُوا يُدْعَوْنَ إِلَى اَلسُّجُودِ وَ هُمْ سٰالِمُونَ‌</w:t>
      </w:r>
      <w:r>
        <w:rPr>
          <w:rStyle w:val="FootnoteAnchor"/>
          <w:rtl w:val="true"/>
        </w:rPr>
        <w:footnoteReference w:id="62"/>
      </w:r>
      <w:r>
        <w:rPr>
          <w:rFonts w:ascii="IRNazanin" w:hAnsi="IRNazanin" w:eastAsia="IRNazanin"/>
          <w:color w:val="111111"/>
          <w:sz w:val="28"/>
          <w:sz w:val="28"/>
          <w:szCs w:val="28"/>
          <w:rtl w:val="true"/>
          <w:lang w:bidi="fa-IR"/>
        </w:rPr>
        <w:t>روزى كه ساق پاها برهنه شده و به سجده دعوت مى شوند اما نمى توانند سجده كنند، چشم هايشان فرو مى افتد و خوارى، آن ها را فرا مى گيرد در حالى كه پيش از آن وقتى سالم بودند نيز به سجده كردن دعوت مى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بسا در دنيا هم به انواع مختلف خوار و بى مقدار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هم نمونه اين اشخاص واقعا فراوان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اصحاب فيل، بنى اميه، بنى عباس 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بردبار است، به مرور زمان جان نمرود را با يك پشه دم بريده گرفت و اصحاب فيل را با ضعيف ترين حيوانات به قتل رساند و دولت بنى اميه را با بولى از ميان برد و بنى عباس را چنان سرنگون كرد كه زن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جهان اسلام تسلط داشتند، دست گدايى دراز كردند و وادار به شغل دلاكى شدند</w:t>
      </w:r>
      <w:r>
        <w:rPr>
          <w:rFonts w:eastAsia="IRNazanin" w:cs="IRNazanin"/>
          <w:color w:val="111111"/>
          <w:sz w:val="28"/>
          <w:szCs w:val="28"/>
          <w:rtl w:val="true"/>
          <w:lang w:bidi="fa-IR"/>
        </w:rPr>
        <w:t xml:space="preserve">. </w:t>
      </w:r>
      <w:bookmarkStart w:id="93" w:name="pg20320_231409"/>
    </w:p>
    <w:p>
      <w:pPr>
        <w:pStyle w:val="Heading2"/>
        <w:numPr>
          <w:ilvl w:val="1"/>
          <w:numId w:val="1"/>
        </w:numPr>
        <w:rPr/>
      </w:pPr>
      <w:bookmarkStart w:id="94" w:name="__RefHeading___Toc12456326_1280447820"/>
      <w:bookmarkStart w:id="95" w:name="_Toc33"/>
      <w:bookmarkEnd w:id="93"/>
      <w:bookmarkEnd w:id="94"/>
      <w:r>
        <w:rPr>
          <w:rtl w:val="true"/>
        </w:rPr>
        <w:t>بخش چهارم</w:t>
      </w:r>
      <w:bookmarkEnd w:id="95"/>
    </w:p>
    <w:p>
      <w:pPr>
        <w:pStyle w:val="Heading3"/>
        <w:numPr>
          <w:ilvl w:val="2"/>
          <w:numId w:val="1"/>
        </w:numPr>
        <w:rPr/>
      </w:pPr>
      <w:bookmarkStart w:id="96" w:name="__RefHeading___Toc12456328_1280447820"/>
      <w:bookmarkStart w:id="97" w:name="_Toc34"/>
      <w:bookmarkEnd w:id="96"/>
      <w:r>
        <w:rPr>
          <w:rtl w:val="true"/>
        </w:rPr>
        <w:t>اشاره</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بجبروتك التى غلبت بها كل شىء و بعزتك التى لا يقوم لها شىء و بعظمتك التى ملأت كل شىء و بسلطانك الذى علا كل شىء؛ و به جبروت تو كه به وسيله آن بر هر چيزى چيره گشتى و به عزتت كه چيزى يارايى ايستادن در برابرش را ندارد و به آن بزرگيت كه هر چيز را پر كرده و به آن سلطنت و پادشاهيت كه بر هر چيزى برترى گرفته است تو را قسم مى دهم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0320_231411"/>
      <w:bookmarkStart w:id="99" w:name="pg20320_231411"/>
      <w:bookmarkEnd w:id="99"/>
    </w:p>
    <w:p>
      <w:pPr>
        <w:pStyle w:val="Heading3"/>
        <w:numPr>
          <w:ilvl w:val="2"/>
          <w:numId w:val="1"/>
        </w:numPr>
        <w:rPr/>
      </w:pPr>
      <w:bookmarkStart w:id="100" w:name="pg20320_231411"/>
      <w:bookmarkStart w:id="101" w:name="__RefHeading___Toc12456330_1280447820"/>
      <w:bookmarkStart w:id="102" w:name="_Toc35"/>
      <w:bookmarkEnd w:id="100"/>
      <w:bookmarkEnd w:id="101"/>
      <w:r>
        <w:rPr>
          <w:rtl w:val="true"/>
        </w:rPr>
        <w:t>تفسير ادبى</w:t>
      </w:r>
      <w:bookmarkEnd w:id="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اصلاح كردن چيزى با شدت و به ضرب قهر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را هم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بر مردم چيره و مسلط است تا كارهاى آنان را سر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بر حق باشد، ولى اگر به ناحق بر مردم تسلط پيدا كرده باشد از اين رو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بسيار ستم گر و زورگوست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به آن اضافه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 كه خداوند تعالى حق سلطنت دارد و جبران كننده هر نقصى و اصلاح كننده هر 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هم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كُلِّ كسيرٍ؛</w:t>
      </w:r>
      <w:r>
        <w:rPr>
          <w:rStyle w:val="FootnoteAnchor"/>
          <w:rtl w:val="true"/>
        </w:rPr>
        <w:footnoteReference w:id="63"/>
      </w:r>
      <w:r>
        <w:rPr>
          <w:rFonts w:ascii="Amiri" w:hAnsi="Amiri" w:eastAsia="Amiri" w:cs="Amiri"/>
          <w:color w:val="111111"/>
          <w:sz w:val="28"/>
          <w:sz w:val="28"/>
          <w:szCs w:val="28"/>
          <w:rtl w:val="true"/>
          <w:lang w:bidi="ar-SA"/>
        </w:rPr>
        <w:t>اى جبران كننده هر شكسته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هم فرموده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هُوَ اَللّٰهُ اَلَّذِي لاٰ إِلٰهَ إِلاّٰ هُوَ اَلْمَلِكُ اَلْقُدُّوسُ اَلسَّلاٰمُ اَلْمُؤْمِنُ اَلْمُهَيْمِنُ اَلْعَزِيزُ اَلْجَبّٰارُ اَلْمُتَكَبِّرُ سُبْحٰانَ اَللّٰهِ عَمّٰا يُشْرِكُونَ‌</w:t>
      </w:r>
      <w:r>
        <w:rPr>
          <w:rStyle w:val="FootnoteAnchor"/>
          <w:rtl w:val="true"/>
        </w:rPr>
        <w:footnoteReference w:id="64"/>
      </w:r>
      <w:r>
        <w:rPr>
          <w:rFonts w:ascii="IRNazanin" w:hAnsi="IRNazanin" w:eastAsia="IRNazanin"/>
          <w:color w:val="111111"/>
          <w:sz w:val="28"/>
          <w:sz w:val="28"/>
          <w:szCs w:val="28"/>
          <w:rtl w:val="true"/>
          <w:lang w:bidi="fa-IR"/>
        </w:rPr>
        <w:t>او خدايى است كه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ومالك واقعى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عيبى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بخش و مراقب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مندى شكست ناپذير كه با اراده نافذ خود هر امرى را اصلاح مى كند و شايسته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براى او شريك قرار مى دهند منزه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حالتى است كه در هر كس وجود داشته باشد او را از مغلوب شدن باز 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فَآمَنَ لَهُ لُوطٌ وَ قٰالَ إِنِّي مُهٰاجِرٌ إِلىٰ رَبِّي إِنَّهُ هُوَ اَلْعَزِيزُ اَلْحَكِيمُ‌</w:t>
      </w:r>
      <w:r>
        <w:rPr>
          <w:rStyle w:val="FootnoteAnchor"/>
          <w:rtl w:val="true"/>
        </w:rPr>
        <w:footnoteReference w:id="65"/>
      </w:r>
      <w:r>
        <w:rPr>
          <w:rFonts w:ascii="IRNazanin" w:hAnsi="IRNazanin" w:eastAsia="IRNazanin"/>
          <w:color w:val="111111"/>
          <w:sz w:val="28"/>
          <w:sz w:val="28"/>
          <w:szCs w:val="28"/>
          <w:rtl w:val="true"/>
          <w:lang w:bidi="fa-IR"/>
        </w:rPr>
        <w:t>بى شك او همان شكست ناپذير كاردان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بيش تر اوقات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كس كه بر دل يا بر دل ها حكومت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اين صفت در قرآن بسيار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خداوند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 اَللّٰهُمَّ مٰالِكَ اَلْمُلْكِ تُؤْتِي اَلْمُلْكَ مَنْ تَشٰاءُ وَ تَنْزِعُ اَلْمُلْكَ مِمَّنْ تَشٰاءُ وَ تُعِزُّ مَنْ تَشٰاءُ وَ تُذِلُّ مَنْ تَشٰاءُ بِيَدِكَ اَلْخَيْرُ إِنَّكَ عَلىٰ كُلِّ شَيْ‌ءٍ قَدِيرٌ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حكومت ها، به هر كس بخواهى حكومت مى بخشى و از هر كس بخواهى حكومت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بخواهى عزت مى دهى و هر كه را بخواهى خوار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خوبى ها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چيزى قادرى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جاها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است، مثل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الْيَتيمُ عَزيزٌ؛ دردانه گران 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اَلَّذِينَ كَفَرُوا بِالذِّكْرِ لَمّٰا جٰاءَهُمْ وَ إِنَّهُ لَكِتٰابٌ عَزِيزٌ</w:t>
      </w:r>
      <w:r>
        <w:rPr>
          <w:rStyle w:val="FootnoteAnchor"/>
          <w:rtl w:val="true"/>
        </w:rPr>
        <w:footnoteReference w:id="67"/>
      </w:r>
      <w:r>
        <w:rPr>
          <w:rFonts w:ascii="IRNazanin" w:hAnsi="IRNazanin" w:eastAsia="IRNazanin"/>
          <w:color w:val="111111"/>
          <w:sz w:val="28"/>
          <w:sz w:val="28"/>
          <w:szCs w:val="28"/>
          <w:rtl w:val="true"/>
          <w:lang w:bidi="fa-IR"/>
        </w:rPr>
        <w:t>بى شك كتاب كم نظير و گران قدرى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معناى ياد شده معناهاى ديگرى 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معناى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محكمى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استخوان كه در گوشت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سپس در مورد هر چيزى كه ظاهرا و از نظر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كار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عقل از درك او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تمكن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إِنَّهُ لَيْسَ لَهُ سُلْطٰانٌ عَلَى اَلَّذِينَ آمَنُوا وَ عَلىٰ رَبِّهِمْ يَتَوَكَّلُونَ إِنَّمٰا سُلْطٰانُهُ عَلَى اَلَّذِينَ يَتَوَلَّوْنَهُ وَ اَلَّذِينَ هُمْ بِهِ مُشْرِكُونَ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ايمان آورده و به پروردگارشان توكل نموده اند تسلطى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تنها بر كسانى است كه او را سرپرست خود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زيرا بر دل ها و عقول تسلط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لَقَدْ أَرْسَلْنٰا مُوسىٰ بِآيٰاتِنٰا وَ سُلْطٰانٍ مُبِينٍ‌</w:t>
      </w:r>
      <w:r>
        <w:rPr>
          <w:rStyle w:val="FootnoteAnchor"/>
          <w:rtl w:val="true"/>
        </w:rPr>
        <w:footnoteReference w:id="69"/>
      </w:r>
      <w:r>
        <w:rPr>
          <w:rFonts w:ascii="Amiri" w:hAnsi="Amiri" w:eastAsia="Amiri" w:cs="Amiri"/>
          <w:color w:val="111111"/>
          <w:sz w:val="28"/>
          <w:sz w:val="28"/>
          <w:szCs w:val="28"/>
          <w:rtl w:val="true"/>
          <w:lang w:bidi="ar-SA"/>
        </w:rPr>
        <w:t>موسى را هم با نشانه هاى خودمان و دليل آشكارى فرستاديم</w:t>
      </w:r>
      <w:r>
        <w:rPr>
          <w:rFonts w:eastAsia="Amiri" w:cs="Amiri" w:ascii="Amiri" w:hAnsi="Amiri"/>
          <w:color w:val="111111"/>
          <w:sz w:val="28"/>
          <w:szCs w:val="28"/>
          <w:rtl w:val="true"/>
          <w:lang w:bidi="ar-SA"/>
        </w:rPr>
        <w:t xml:space="preserve">. </w:t>
      </w:r>
      <w:bookmarkStart w:id="103" w:name="pg20320_231414"/>
    </w:p>
    <w:p>
      <w:pPr>
        <w:pStyle w:val="Heading3"/>
        <w:numPr>
          <w:ilvl w:val="2"/>
          <w:numId w:val="1"/>
        </w:numPr>
        <w:rPr/>
      </w:pPr>
      <w:bookmarkStart w:id="104" w:name="__RefHeading___Toc12456332_1280447820"/>
      <w:bookmarkStart w:id="105" w:name="_Toc36"/>
      <w:bookmarkEnd w:id="103"/>
      <w:bookmarkEnd w:id="104"/>
      <w:r>
        <w:rPr>
          <w:rtl w:val="true"/>
        </w:rPr>
        <w:t>جبروت خدا</w:t>
      </w:r>
      <w:bookmarkEnd w:id="105"/>
    </w:p>
    <w:p>
      <w:pPr>
        <w:pStyle w:val="BookText"/>
        <w:rPr/>
      </w:pPr>
      <w:r>
        <w:rPr>
          <w:rFonts w:ascii="Amiri" w:hAnsi="Amiri" w:eastAsia="Amiri" w:cs="Amiri"/>
          <w:color w:val="111111"/>
          <w:sz w:val="28"/>
          <w:sz w:val="28"/>
          <w:szCs w:val="28"/>
          <w:rtl w:val="true"/>
          <w:lang w:bidi="ar-SA"/>
        </w:rPr>
        <w:t>خداوند تعالى بر غير خود تسلط حقيقى دارد از قبيل تسلطى كه هر آفريننده اى بر آفريده خود دارد بر مبناى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اَللّٰهُمَّ مٰالِكَ اَلْمُلْكِ تُؤْتِي اَلْمُلْكَ مَنْ تَشٰاءُ وَ تَنْزِعُ اَلْمُلْكَ مِمَّنْ تَشٰاءُ وَ تُعِزُّ مَنْ تَشٰاءُ وَ تُذِلُّ مَنْ تَشٰاءُ بِيَدِكَ اَلْخَيْرُ إِنَّكَ عَلىٰ كُلِّ شَيْ‌ءٍ قَدِيرٌ</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وَ هُوَ عَلىٰ كُلِّ شَيْ‌ءٍ قَدِيرٌ اَلَّذِي خَلَقَ سَبْعَ سَمٰاوٰاتٍ طِبٰاقاً مٰا تَرىٰ فِي خَلْقِ اَلرَّحْمٰنِ مِنْ تَفٰاوُتٍ فَارْجِعِ اَلْبَصَرَ هَلْ تَرىٰ مِنْ فُطُورٍ</w:t>
      </w:r>
      <w:r>
        <w:rPr>
          <w:rStyle w:val="FootnoteAnchor"/>
          <w:rtl w:val="true"/>
        </w:rPr>
        <w:footnoteReference w:id="72"/>
      </w:r>
      <w:r>
        <w:rPr>
          <w:rFonts w:ascii="IRNazanin" w:hAnsi="IRNazanin" w:eastAsia="IRNazanin"/>
          <w:color w:val="111111"/>
          <w:sz w:val="28"/>
          <w:sz w:val="28"/>
          <w:szCs w:val="28"/>
          <w:rtl w:val="true"/>
          <w:lang w:bidi="fa-IR"/>
        </w:rPr>
        <w:t xml:space="preserve">و ديگر آياتى كه در اين زمينه هست، لذا به جهت آن كه وجود هر چيز از اوست، هر چيز به وجود او و به واقعيت او منسوب و منتسب است، او ملاك تسلط هر چيز بر غير خود است، او معناى بر حق تسلط خود بر غير از خود است،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است و نيز از آن جا كه طبق آيات ذيل قضاوت و حكومت، مختص خداست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إِنِّي عَلىٰ بَيِّنَةٍ مِنْ رَبِّي وَ كَذَّبْتُمْ بِهِ مٰا عِنْدِي مٰا تَسْتَعْجِلُونَ بِهِ إِنِ اَلْحُكْمُ إِلاّٰ لِلّٰهِ يَقُصُّ اَلْحَقَّ وَ هُوَ خَيْرُ اَلْفٰاصِلِينَ‌</w:t>
      </w:r>
      <w:r>
        <w:rPr>
          <w:rStyle w:val="FootnoteAnchor"/>
          <w:rtl w:val="true"/>
        </w:rPr>
        <w:footnoteReference w:id="73"/>
      </w:r>
      <w:r>
        <w:rPr>
          <w:rFonts w:ascii="Amiri" w:hAnsi="Amiri" w:eastAsia="Amiri" w:cs="Amiri"/>
          <w:color w:val="111111"/>
          <w:sz w:val="28"/>
          <w:sz w:val="28"/>
          <w:szCs w:val="28"/>
          <w:rtl w:val="true"/>
          <w:lang w:bidi="ar-SA"/>
        </w:rPr>
        <w:t xml:space="preserve">و؛ وَ هُوَ اَللّٰهُ لاٰ إِلٰهَ إِلاّٰ هُوَ لَهُ اَلْحَمْدُ فِي اَلْأُولىٰ وَ اَلْآخِرَةِ وَ لَهُ اَلْحُكْمُ وَ إِلَيْهِ تُرْجَعُونَ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حكومت فقط برازنده و شايسته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حكومت حق نيز در اجتماع از آن خداى تعالى است و غير از او كسى حق حكومت، حكم رانى و قضاوت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 حكم رانى هر كس غير از او ستمى بيش نيست، پس او از نظر تشريعى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كه خداوند تعالى برطرف كننده شكستگى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شكستگى دل ها، گسستگى كارها، ترميم و اصلاح امور، كمال بخشيدنِ به جان ها، رفع كمبودها، تكميل كارها، تبديل ناتوانى به توان مندى، تبديل فقر به بى نيازى، ذلت به عزت، ضعف به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جبران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ادعاى اين كارها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ظلم و زور، زيرا لباس خدا را بر تن كرده كه اين كار،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هم ظلم و ستم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در قرآن از زبان لقمان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إِذْ قٰالَ لُقْمٰانُ لاِبْنِهِ وَ هُوَ يَعِظُهُ يٰا بُنَيَّ لاٰ تُشْرِكْ بِاللّٰهِ إِنَّ اَلشِّرْكَ لَظُلْمٌ عَظِيمٌ‌</w:t>
      </w:r>
      <w:r>
        <w:rPr>
          <w:rStyle w:val="FootnoteAnchor"/>
          <w:rtl w:val="true"/>
        </w:rPr>
        <w:footnoteReference w:id="75"/>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همكار و شريكى در نظر نگير كه شرك، ستم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كس كه طبق حكم خداى تعالى حكم كند يا از جانب خداى تعالى منصوب شده باشد كارش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حكومت او همان حكم رانى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هر كس شرايطى را فراهم كند كه موجب جبران كارهاى مردم شود، در نزد خداى تعالى دوست داشتنى ترين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كه مجازا به او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كننده كمبودهاى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بعضى ازمقدمات درباره آن بحث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كه يكى از سخاوت مندان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بختش واژگون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والى جزيره بود از اين ماجرا خبردار شده و يك كيسه دينار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خزيمه اصرار مى كرد كه عكرمه خود را به او معرفى كند و عكرمه هم از اين كار خوددارى مى كرد تا آن كه سرانجام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جبران كننده كمبودهاى كرم بخشانم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خزيمه پس از اداى دينش موفق شد تا پيش خليفه رفته و قضيه را براى او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ولايت جزيره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عثرات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ديدى او را به من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تا به جزيره آمد از عكرمه حساب رسى كرد و عكرمه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او را 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زن عكرمه پيش خزيمه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جزاى جبران كننده كمبودهاى كرم بخشان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خزيمه او را شناخت از او عذرخواهى كرده و پيش خليفه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جبران كنندۀ كمبودهاى كرم بخشان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او عذرخواهى كرد و ولايت جزيره را دوباره به او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انسان جبران كننده كمبودهاى كرم بخشان هست ولى در حقيقت او وسيله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است كه واقعا جبران كننده كمبودهاى كرم بخشان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معلوم مى شود كه جبروت در اين جمله به اين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تكوينا جبران كننده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اين كلام كه حضرت فرمود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بِها كُلَّ شىءٍ‌</w:t>
      </w:r>
      <w:r>
        <w:rPr>
          <w:rFonts w:eastAsia="Amiri" w:cs="Amiri" w:ascii="Amiri" w:hAnsi="Amiri"/>
          <w:color w:val="111111"/>
          <w:sz w:val="28"/>
          <w:szCs w:val="28"/>
          <w:rtl w:val="true"/>
          <w:lang w:bidi="ar-SA"/>
        </w:rPr>
        <w:t xml:space="preserve">.» </w:t>
      </w:r>
      <w:bookmarkStart w:id="106" w:name="pg20320_231417"/>
    </w:p>
    <w:p>
      <w:pPr>
        <w:pStyle w:val="Heading3"/>
        <w:numPr>
          <w:ilvl w:val="2"/>
          <w:numId w:val="1"/>
        </w:numPr>
        <w:rPr/>
      </w:pPr>
      <w:bookmarkStart w:id="107" w:name="__RefHeading___Toc12456334_1280447820"/>
      <w:bookmarkStart w:id="108" w:name="_Toc37"/>
      <w:bookmarkEnd w:id="106"/>
      <w:bookmarkEnd w:id="107"/>
      <w:r>
        <w:rPr>
          <w:rtl w:val="true"/>
        </w:rPr>
        <w:t>عزت خدا</w:t>
      </w:r>
      <w:bookmarkEnd w:id="108"/>
    </w:p>
    <w:p>
      <w:pPr>
        <w:pStyle w:val="BookText"/>
        <w:rPr/>
      </w:pPr>
      <w:r>
        <w:rPr>
          <w:rFonts w:ascii="IRNazanin" w:hAnsi="IRNazanin" w:eastAsia="IRNazanin"/>
          <w:color w:val="111111"/>
          <w:sz w:val="28"/>
          <w:sz w:val="28"/>
          <w:szCs w:val="28"/>
          <w:rtl w:val="true"/>
          <w:lang w:bidi="fa-IR"/>
        </w:rPr>
        <w:t>خداوند تعالى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بر همه چيز حكومت تكوينى دارد، يعنى چيره است و مغلوب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كلام حضرت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لايَقُومَنَّ لَها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آن،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نيز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معنايش اين است كه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وجودى است كه هيچ وجود ديگر شبيه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از هر جهت يكتاست نه اول و در برابر اين وجود هيچ چيز را ياراى پايدارى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معناى سومى از آن اراده شده باشد و آن عبارت است از حكومت تشريعى بر اشيا و دل ها كه همه چيز از كوچك و بزرگ، از خاك تا افلاك عاشق و شيداى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صِرٰاطِ اَللّٰهِ اَلَّذِي لَهُ مٰا فِي اَلسَّمٰاوٰاتِ وَ مٰا فِي اَلْأَرْضِ أَلاٰ إِلَى اَللّٰهِ تَصِيرُ اَلْأُمُورُ</w:t>
      </w:r>
      <w:r>
        <w:rPr>
          <w:rStyle w:val="FootnoteAnchor"/>
          <w:rtl w:val="true"/>
        </w:rPr>
        <w:footnoteReference w:id="76"/>
      </w:r>
      <w:r>
        <w:rPr>
          <w:rFonts w:ascii="IRNazanin" w:hAnsi="IRNazanin" w:eastAsia="IRNazanin"/>
          <w:color w:val="111111"/>
          <w:sz w:val="28"/>
          <w:sz w:val="28"/>
          <w:szCs w:val="28"/>
          <w:rtl w:val="true"/>
          <w:lang w:bidi="fa-IR"/>
        </w:rPr>
        <w:t>بدانيد كه همه كارها تنها به سوى خدا بر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چيز فطرتا در برابر او نمى ايستد بلكه نسبت به او خاضع بوده و شيداى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خالى از لطافت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مى بينيم كه همين انسانى كه خداوند تعالى در حقش فرموده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قُتِلَ اَلْإِنْسٰانُ مٰا أَكْفَرَهُ‌</w:t>
      </w:r>
      <w:r>
        <w:rPr>
          <w:rStyle w:val="FootnoteAnchor"/>
          <w:rtl w:val="true"/>
        </w:rPr>
        <w:footnoteReference w:id="77"/>
      </w:r>
      <w:r>
        <w:rPr>
          <w:rFonts w:ascii="IRNazanin" w:hAnsi="IRNazanin" w:eastAsia="IRNazanin"/>
          <w:color w:val="111111"/>
          <w:sz w:val="28"/>
          <w:sz w:val="28"/>
          <w:szCs w:val="28"/>
          <w:rtl w:val="true"/>
          <w:lang w:bidi="fa-IR"/>
        </w:rPr>
        <w:t>مرگ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كفر پيشه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طغيان مى كند و از خداوند تعالى مى گريزد؛ براى آن است كه بسيار ستم پيشه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فطرتا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گم شده اى دارد كه آن خداى تعالى 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مقدمات مفصلاً شرح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كند كه گم شده اش چيزى ديگر غير از خداست</w:t>
      </w:r>
      <w:r>
        <w:rPr>
          <w:rFonts w:eastAsia="IRNazanin" w:cs="IRNazanin"/>
          <w:color w:val="111111"/>
          <w:sz w:val="28"/>
          <w:szCs w:val="28"/>
          <w:rtl w:val="true"/>
          <w:lang w:bidi="fa-IR"/>
        </w:rPr>
        <w:t xml:space="preserve">. </w:t>
      </w:r>
      <w:bookmarkStart w:id="109" w:name="pg20320_231418"/>
    </w:p>
    <w:p>
      <w:pPr>
        <w:pStyle w:val="Heading3"/>
        <w:numPr>
          <w:ilvl w:val="2"/>
          <w:numId w:val="1"/>
        </w:numPr>
        <w:rPr/>
      </w:pPr>
      <w:bookmarkStart w:id="110" w:name="__RefHeading___Toc12456336_1280447820"/>
      <w:bookmarkStart w:id="111" w:name="_Toc38"/>
      <w:bookmarkEnd w:id="109"/>
      <w:bookmarkEnd w:id="110"/>
      <w:r>
        <w:rPr>
          <w:rtl w:val="true"/>
        </w:rPr>
        <w:t>عظمت خدا</w:t>
      </w:r>
      <w:bookmarkEnd w:id="11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نيز همين بس كه گفته شود هر چه به او منسوب شود عظمت مى يابد، و هر چيز كه رابطه اش با او بيش تر باشد آن چيز روشن تر، دقيق تر و محكم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عظمت او كه باعث بزرگى چيزهاى ديگر مى شود بيش تر است، 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علت وابستگى اش به او زيباترين، دقيق ترين و محكم ترين موجودات است خود نيز واسطه فيض خداى متعال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چيز به ميزان نسبتش به خدا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دو بعد و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چيز از جهت آن كه معلول خداوند تعالى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الربى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عظمت است و اين همان چيزى است كه در كتاب خودش به آن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كَذٰلِكَ نُرِي إِبْرٰاهِيمَ مَلَكُوتَ اَلسَّمٰاوٰاتِ وَ اَلْأَرْضِ وَ لِيَكُونَ مِنَ اَلْمُوقِنِينَ‌</w:t>
      </w:r>
      <w:r>
        <w:rPr>
          <w:rStyle w:val="FootnoteAnchor"/>
          <w:rtl w:val="true"/>
        </w:rPr>
        <w:footnoteReference w:id="78"/>
      </w:r>
      <w:r>
        <w:rPr>
          <w:rFonts w:ascii="Amiri" w:hAnsi="Amiri" w:eastAsia="Amiri" w:cs="Amiri"/>
          <w:color w:val="111111"/>
          <w:sz w:val="28"/>
          <w:sz w:val="28"/>
          <w:szCs w:val="28"/>
          <w:rtl w:val="true"/>
          <w:lang w:bidi="ar-SA"/>
        </w:rPr>
        <w:t>ماملكوت آسمان ها و زمين را به اين صورت به ابراهيم نشان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به تحقيق هر چيزى را به ابراهيم از جهت استناد وجودش به خدا نشان مى دهيم، زيرا ملكوت عبارت است از وجود اشيا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الربى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انتسابش به خدا و پايدارى اش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براى اشيا ازجهت ديگرى عظمت فرض شود وآن جهت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آثار و كلمات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لَوْ أَنَّ مٰا فِي اَلْأَرْضِ مِنْ شَجَرَةٍ أَقْلاٰمٌ وَ اَلْبَحْرُ يَمُدُّهُ مِنْ بَعْدِهِ سَبْعَةُ أَبْحُرٍ مٰا نَفِدَتْ كَلِمٰاتُ اَللّٰهِ إِنَّ اَللّٰهَ عَزِيزٌ حَكِيمٌ‌</w:t>
      </w:r>
      <w:r>
        <w:rPr>
          <w:rStyle w:val="FootnoteAnchor"/>
          <w:rtl w:val="true"/>
        </w:rPr>
        <w:footnoteReference w:id="79"/>
      </w:r>
      <w:r>
        <w:rPr>
          <w:rFonts w:ascii="IRNazanin" w:hAnsi="IRNazanin" w:eastAsia="IRNazanin"/>
          <w:color w:val="111111"/>
          <w:sz w:val="28"/>
          <w:sz w:val="28"/>
          <w:szCs w:val="28"/>
          <w:rtl w:val="true"/>
          <w:lang w:bidi="fa-IR"/>
        </w:rPr>
        <w:t>و اگر همه درختان روى زمين قلم شوند و به دريا نيز هفت درياى ديگر اضافه شود كلمات خدا پايان نمى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اين كلمات آثار عظمت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بر عظيم الشأن و جليل القدر بودن خدا دلالت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كلام حضرت كه فرمود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بِعَظَمَتِكَ الَّتى مَلَأتْ 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مى شود كه خداوند تعالى عظيم است و عظمتش در عالم وجود، جارى وسارى است، زيرا جهان به او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عالم وجود با عظمت او به مقدار ارتباط اشيا با او با عظمت است، عالم ملكوت نيز چون به خدا منتسب است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كلمات او ذاتا هم با عظمت اند</w:t>
      </w:r>
      <w:r>
        <w:rPr>
          <w:rFonts w:eastAsia="IRNazanin" w:cs="IRNazanin"/>
          <w:color w:val="111111"/>
          <w:sz w:val="28"/>
          <w:szCs w:val="28"/>
          <w:rtl w:val="true"/>
          <w:lang w:bidi="fa-IR"/>
        </w:rPr>
        <w:t xml:space="preserve">. </w:t>
      </w:r>
      <w:bookmarkStart w:id="112" w:name="pg20320_231420"/>
    </w:p>
    <w:p>
      <w:pPr>
        <w:pStyle w:val="Heading3"/>
        <w:numPr>
          <w:ilvl w:val="2"/>
          <w:numId w:val="1"/>
        </w:numPr>
        <w:rPr/>
      </w:pPr>
      <w:bookmarkStart w:id="113" w:name="__RefHeading___Toc12456338_1280447820"/>
      <w:bookmarkStart w:id="114" w:name="_Toc39"/>
      <w:bookmarkEnd w:id="112"/>
      <w:bookmarkEnd w:id="113"/>
      <w:r>
        <w:rPr>
          <w:rtl w:val="true"/>
        </w:rPr>
        <w:t>سلطنت خدا</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از افق نزديكى برخوردارند و هردو در قرآن، روايات و ادعيه به همان معناى لغوى خود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 كه اين الفاظ وقتى در مورد خداى تعالى به كار مى روند از نظر مصداقى با استعمالشان در مورد غير خدا مغايرت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ملكوت و سلطنت، پيش مردم يك امر اعتبارى است كه مردم براى احتياجات خودشان آن را وضع كرده اند ولى در خارج در هيچ چيز مصداق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اين معنا فقط براى خداست، زيرا فقط اوست كه شايسته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سلطنت در مورد خداوند متعال به معناى اين است كه همه چيز مال او بوده و او حقيقتا مسلط بر اشيا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آفريدگار بر آفريده خود، مانند تملك انسان بر نيروهاى نفسى وافعال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همه آن ها تبعات وجودى او و غير مستقل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چشم مى بيند ولى در حقيقت جان است كه با چشم مى بيند و اجازه ديدنِ چشم در دست اوست بلكه همان ديدن هم ازافعال جان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آن كه معناى ملك و سلطنت در خداوند تعالى به قيوميت برمى گردد و هيچ چيز بى نياز نيست مگر توسط خداوند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سلطنت اوست بر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بعيد است كه منظور از سلطنت در اين جمله سلطنت اعتبارى بوده و معنايش اين باشد كه سلطنت او از سلطنت هر كس ديگر برتر، بالاتر، حقيقى تر و كامل تر است، زيرا او سلطان السلاطين و سلطنتش از هرچيز فراتر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شايد معناى كلام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قُلِ اَللّٰهُمَّ مٰالِكَ اَلْمُلْكِ تُؤْتِي اَلْمُلْكَ مَنْ تَشٰاءُ وَ تَنْزِعُ اَلْمُلْكَ مِمَّنْ تَشٰاءُ وَ تُعِزُّ مَنْ تَشٰاءُ وَ تُذِلُّ مَنْ تَشٰاءُ بِيَدِكَ اَلْخَيْرُ إِنَّكَ عَلىٰ كُلِّ شَيْ‌ءٍ قَدِيرٌ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بعيد است منظور از سلطان در اين جمله دليل و برهان باشد، گر چه خداوند تعالى دليل وجودى خويش است همان طور كه در دعاى جوشن كبير نيز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دعاى صباح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 اى كسى كه به واسطه ذات خود بر ذاتش دلالت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دعاى ابوحمزه ثمالى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عَرَفْتُكَ وَ اَنْتَ دَلَلْتَنى عَلَيْكَ وَ دَعَوْتَنى اِلَيْكَ وَ لَوْلا اَنْتَ لَمْ اَدْرِ ما اَنْتَ‌؛ توسط خودت تو را شناختم و تو خود مرا به خودت راهنمايى كردى و به سوى خود خواندى و اگر تو نبودى من چه مى دانستم كه تو كيستى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دعاى عرفه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فى وُجُودِه مُفْتَقِرٌ اِلَيْكَ أَيَكُونُ لِغَيْرِكَ مِنَ الظُّهورِ ما لَيْسِ لَكَ حَتّى يَكُونَ هُوَ الْمُظْهِرَ لَكَ مَتى غِبْتَ حَتّى تَحْتاجَ اِلى دَليلٍ يَدُلُّ عَلَيْكَ وَ مَتى بَعُدْتَ حَتّى تَكُونَ الْآثارُ هِىَ الَّتى تُوصِلُ اِلَيْكَ عَمِيَتْ عَيْنٌ لاتَراكَ عَلَيْها رَقيبا وَ خَسِرَتْ صَفْقَةُ عَبْدٍ لَمْ تَجْعَلْ لَهُ مِنْ حُبِّكَ نَصيبا؛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ممكن است با چيزى كه از نظر وجودى نيازمند تو است بر وجود تو استدلال كرد؟ غير از تو را مگر ظهورى هست تا او نماينده و نمايش گر تو باشد؟ تو كى غايب شدى تا به دليلى نيازمند باشد كه بر وجود تو آورده شود؟ و كى دور شدى تا آثار تو </w:t>
      </w:r>
    </w:p>
    <w:p>
      <w:pPr>
        <w:pStyle w:val="BookText"/>
        <w:rPr/>
      </w:pPr>
      <w:r>
        <w:rPr>
          <w:rFonts w:ascii="IRNazanin" w:hAnsi="IRNazanin" w:eastAsia="IRNazanin"/>
          <w:color w:val="111111"/>
          <w:sz w:val="28"/>
          <w:sz w:val="28"/>
          <w:szCs w:val="28"/>
          <w:rtl w:val="true"/>
          <w:lang w:bidi="fa-IR"/>
        </w:rPr>
        <w:t>موجب رسانيدن ما به تو باشد؟ كور باد آن چشمى كه تو را بر خود مراقب نبيند و زيان كار باد آن كس كه تو از محبت خودت بهره اى به او نبخشيده اى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معنايش اين مى شود كه وجود خدا، خود برهان وجود خداست و اين برهان از هر چيز فراتر است؛ زيرا آن برهان، برهان لمّى است واين برهان، برهان اِنّى</w:t>
      </w:r>
      <w:r>
        <w:rPr>
          <w:rFonts w:eastAsia="IRNazanin" w:cs="IRNazanin"/>
          <w:color w:val="111111"/>
          <w:sz w:val="28"/>
          <w:szCs w:val="28"/>
          <w:rtl w:val="true"/>
          <w:lang w:bidi="fa-IR"/>
        </w:rPr>
        <w:t>.</w:t>
      </w:r>
      <w:r>
        <w:rPr>
          <w:rStyle w:val="FootnoteAnchor"/>
          <w:rtl w:val="true"/>
        </w:rPr>
        <w:footnoteReference w:id="81"/>
      </w:r>
      <w:bookmarkStart w:id="115" w:name="pg20320_231423"/>
    </w:p>
    <w:p>
      <w:pPr>
        <w:pStyle w:val="Heading2"/>
        <w:numPr>
          <w:ilvl w:val="1"/>
          <w:numId w:val="1"/>
        </w:numPr>
        <w:rPr/>
      </w:pPr>
      <w:bookmarkStart w:id="116" w:name="__RefHeading___Toc12456340_1280447820"/>
      <w:bookmarkStart w:id="117" w:name="_Toc40"/>
      <w:bookmarkEnd w:id="115"/>
      <w:bookmarkEnd w:id="116"/>
      <w:r>
        <w:rPr>
          <w:rtl w:val="true"/>
        </w:rPr>
        <w:t>بخش پنجم</w:t>
      </w:r>
      <w:bookmarkEnd w:id="117"/>
    </w:p>
    <w:p>
      <w:pPr>
        <w:pStyle w:val="Heading3"/>
        <w:numPr>
          <w:ilvl w:val="2"/>
          <w:numId w:val="1"/>
        </w:numPr>
        <w:rPr/>
      </w:pPr>
      <w:bookmarkStart w:id="118" w:name="__RefHeading___Toc12456342_1280447820"/>
      <w:bookmarkStart w:id="119" w:name="_Toc41"/>
      <w:bookmarkEnd w:id="118"/>
      <w:r>
        <w:rPr>
          <w:rtl w:val="true"/>
        </w:rPr>
        <w:t>اشاره</w:t>
      </w:r>
      <w:bookmarkEnd w:id="1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بوجهك الباقى بعد فناء كل شىء و باسمائك التى ملأت اركان كل شىء و بعلمك الذى احاط بكل شىء و بنور وجهك الذى اضاء له كل شىء؛ و به ذاتت كه بعد از فناى هر چيز باقى است و به نام هاى مقدست كه اساس هر چيزى را پر كرده است و به علمت كه بر هر چيزى احاطه دارد و به نور ذاتت كه هر چيزى توسط آن روشن است قسم مى دهم</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20320_231425"/>
      <w:bookmarkStart w:id="121" w:name="pg20320_231425"/>
      <w:bookmarkEnd w:id="121"/>
    </w:p>
    <w:p>
      <w:pPr>
        <w:pStyle w:val="Heading3"/>
        <w:numPr>
          <w:ilvl w:val="2"/>
          <w:numId w:val="1"/>
        </w:numPr>
        <w:rPr/>
      </w:pPr>
      <w:bookmarkStart w:id="122" w:name="pg20320_231425"/>
      <w:bookmarkStart w:id="123" w:name="__RefHeading___Toc12456344_1280447820"/>
      <w:bookmarkStart w:id="124" w:name="_Toc42"/>
      <w:bookmarkEnd w:id="122"/>
      <w:bookmarkEnd w:id="123"/>
      <w:r>
        <w:rPr>
          <w:rtl w:val="true"/>
        </w:rPr>
        <w:t>تفسير ادبى</w:t>
      </w:r>
      <w:bookmarkEnd w:id="1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صورت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منظور از ذكر آن، ذات چيز است و گاهى هم نما وجاهت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به طور كلى خود آن چيز يا آن بعدى كه مورد توجه و التفات قرار مى گيرد ومانند آن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هلاكت كه گاهى منظور از آن، نابودى ظاهر هر چيز است؛ لذا انسان مرده بر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رفته است، زيرا در ظاهر اثرى از او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منظور چيزى است كه ذاتا استقلال ندارد و در وجودش نيازمند به ديگرى است، مثل همه ممكنات كه ذاتا از خود استقلالى ندارند و نيازمند هستند؛ بلكه مى توان گفت كه فقر و تدلّى محض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علامت است و منظور از ذكر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گفته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لفظ زيد در اين جمله مسمّاى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خود نشانه و علامت در نظر گرفته مى شود مثل اين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فلانى زيد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چيزى است كه فهميده مى شود كه گاهى شهودى، حضورى و رسيدنى است، مثل علمى كه نفس از اشيا متصوره در مى يابد و دست گيرش مى شود كه به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صورت اشيا پيش نفس حاصل مى شود، چنان كه نفس آن چه را در خارج قرار دارد در مى يابد 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ذكر علم در برابر نفس صورت هاى قائمه منظور باشد به آن، علم حضورى حقيقى گفته مى شود، ولى اگر صورت هاى خارج از نفس و موجود در اشياى خارجى منظور باشد به آن، علم حصولى عرضى گفته مى شود كه در حقيقت اصلاً علم نيست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ذاتا نمايان است؛ حتى نمايان گر هر چيز غير از خود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زيرا هم قائم به نفس است و هم نگه دارنده هر چيز</w:t>
      </w:r>
      <w:r>
        <w:rPr>
          <w:rFonts w:eastAsia="IRNazanin" w:cs="IRNazanin"/>
          <w:color w:val="111111"/>
          <w:sz w:val="28"/>
          <w:szCs w:val="28"/>
          <w:rtl w:val="true"/>
          <w:lang w:bidi="fa-IR"/>
        </w:rPr>
        <w:t xml:space="preserve">. </w:t>
      </w:r>
      <w:bookmarkStart w:id="125" w:name="pg20320_231427"/>
    </w:p>
    <w:p>
      <w:pPr>
        <w:pStyle w:val="Heading3"/>
        <w:numPr>
          <w:ilvl w:val="2"/>
          <w:numId w:val="1"/>
        </w:numPr>
        <w:rPr/>
      </w:pPr>
      <w:bookmarkStart w:id="126" w:name="__RefHeading___Toc12456346_1280447820"/>
      <w:bookmarkStart w:id="127" w:name="_Toc43"/>
      <w:bookmarkEnd w:id="125"/>
      <w:bookmarkEnd w:id="126"/>
      <w:r>
        <w:rPr>
          <w:rtl w:val="true"/>
        </w:rPr>
        <w:t>بقا و فنا</w:t>
      </w:r>
      <w:bookmarkEnd w:id="127"/>
    </w:p>
    <w:p>
      <w:pPr>
        <w:pStyle w:val="BookText"/>
        <w:rPr/>
      </w:pPr>
      <w:r>
        <w:rPr>
          <w:rFonts w:ascii="IRNazanin" w:hAnsi="IRNazanin" w:eastAsia="IRNazanin"/>
          <w:color w:val="111111"/>
          <w:sz w:val="28"/>
          <w:sz w:val="28"/>
          <w:szCs w:val="28"/>
          <w:rtl w:val="true"/>
          <w:lang w:bidi="fa-IR"/>
        </w:rPr>
        <w:t>در اين كه ذات واجب تعالى زنده است و حيات و بقا عين ذات او است، بحثى نيست چنان كه در اين مسئله هم كه ذات ممكن الوجود، نيستى و نيازمندى است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حيات و بقايش به غير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الهى هم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Style w:val="FootnoteAnchor"/>
          <w:rtl w:val="true"/>
        </w:rPr>
        <w:footnoteReference w:id="82"/>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كلام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بوجهك الباقى بعد فناء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طور مى شود كه بقا و ماندگارى فقط مختص ذات اوست و جز ذات او هر چه كه باشد فانى و از بين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كلام با اين كلام الهى مرادف مى شود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تَدْعُ مَعَ اَللّٰهِ إِلٰهاً آخَرَ لاٰ إِلٰهَ إِلاّٰ هُوَ كُلُّ شَيْ‌ءٍ هٰالِكٌ إِلاّٰ وَجْهَهُ لَهُ اَلْحُكْمُ وَ إِلَيْهِ تُرْجَعُونَ‌</w:t>
      </w:r>
      <w:r>
        <w:rPr>
          <w:rStyle w:val="FootnoteAnchor"/>
          <w:rtl w:val="true"/>
        </w:rPr>
        <w:footnoteReference w:id="83"/>
      </w:r>
      <w:r>
        <w:rPr>
          <w:rFonts w:ascii="IRNazanin" w:hAnsi="IRNazanin" w:eastAsia="IRNazanin"/>
          <w:color w:val="111111"/>
          <w:sz w:val="28"/>
          <w:sz w:val="28"/>
          <w:szCs w:val="28"/>
          <w:rtl w:val="true"/>
          <w:lang w:bidi="fa-IR"/>
        </w:rPr>
        <w:t>هر چيزى فانى است اِلاّ ذات مقدس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اين كلام الهى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كُلُّ مَنْ عَلَيْهٰا فٰانٍ وَ يَبْقىٰ وَجْهُ رَبِّكَ ذُو اَلْجَلاٰلِ وَ اَلْإِكْرٰامِ‌</w:t>
      </w:r>
      <w:r>
        <w:rPr>
          <w:rStyle w:val="FootnoteAnchor"/>
          <w:rtl w:val="true"/>
        </w:rPr>
        <w:footnoteReference w:id="84"/>
      </w:r>
      <w:r>
        <w:rPr>
          <w:rFonts w:ascii="IRNazanin" w:hAnsi="IRNazanin" w:eastAsia="IRNazanin"/>
          <w:color w:val="111111"/>
          <w:sz w:val="28"/>
          <w:sz w:val="28"/>
          <w:szCs w:val="28"/>
          <w:rtl w:val="true"/>
          <w:lang w:bidi="fa-IR"/>
        </w:rPr>
        <w:t>هر كس كه بر روى زمين است از بين رفتنى است و تنها سيماى پروردگارت كه صاحب جلال و كرامت است باقى مى ماند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منظور حضرت، اين معناى آخر باشد كه از معناى اولى نزديك تر است و آن اين كه، اين دنيا سراى تعيّنات، اسباب و سراى موهومات است و اين تعينات، اسباب و موهومات موجب غفلت آدمى از حقيقت امر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آدمى براى خود استقلالى فرض كند و با مرگ معلوم شود كه اين ها هيچ نبوده اند و حقيقت امر هويدا و آشكار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فناى حقيقى همان استقلال انسان و روابط و اسباب است، نه جان انسان، زيرا جان انسان نمى ميرد بلكه از جايى به جاى ديگر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آيه زير اشاره به اين دارد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يَوْمَ هُمْ بٰارِزُونَ لاٰ يَخْفىٰ عَلَى اَللّٰهِ مِنْهُمْ شَيْ‌ءٌ لِمَنِ اَلْمُلْكُ اَلْيَوْمَ لِلّٰهِ اَلْوٰاحِدِ اَلْقَهّٰارِ</w:t>
      </w:r>
      <w:r>
        <w:rPr>
          <w:rStyle w:val="FootnoteAnchor"/>
          <w:rtl w:val="true"/>
        </w:rPr>
        <w:footnoteReference w:id="85"/>
      </w:r>
      <w:r>
        <w:rPr>
          <w:rFonts w:ascii="IRNazanin" w:hAnsi="IRNazanin" w:eastAsia="IRNazanin"/>
          <w:color w:val="111111"/>
          <w:sz w:val="28"/>
          <w:sz w:val="28"/>
          <w:szCs w:val="28"/>
          <w:rtl w:val="true"/>
          <w:lang w:bidi="fa-IR"/>
        </w:rPr>
        <w:t>روزى كه آن ها نمود مى كنند هيچ چيزشان بر خدا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ملك از آن كيست‌؟ از آن يكتاى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وجه خداى تعالى باقى است و نيستى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هر چيز ديگر فانى و مرگ پذير است و خداوند تعالى از قول غير مؤمنان كه خيال مى كنند مال و قدرت براى ايشان فايده اى دارد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مٰا أَغْنىٰ عَنِّي مٰالِيَهْ هَلَكَ عَنِّي سُلْطٰانِيَهْ‌</w:t>
      </w:r>
      <w:r>
        <w:rPr>
          <w:rStyle w:val="FootnoteAnchor"/>
          <w:rtl w:val="true"/>
        </w:rPr>
        <w:footnoteReference w:id="86"/>
      </w:r>
      <w:r>
        <w:rPr>
          <w:rFonts w:ascii="IRNazanin" w:hAnsi="IRNazanin" w:eastAsia="IRNazanin"/>
          <w:color w:val="111111"/>
          <w:sz w:val="28"/>
          <w:sz w:val="28"/>
          <w:szCs w:val="28"/>
          <w:rtl w:val="true"/>
          <w:lang w:bidi="fa-IR"/>
        </w:rPr>
        <w:t>مال و ثروتم هرگز مرا بى نياز تكرار قدرتم نيز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هارون الرشيد هنگام مرگ اين آيه را بارها و بارها تكرار كرد تا آن كه جان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كس كه در اين دنيا بقاى ذات الهى را دريابد و بفهمد كه هر چيزى نابودشدنى است مگر چيزى كه براى كسى پيش خدا نگه دارى شود و واى به حال آن كس كه از اين امر تا دم مرگ در غفلت به سر برد</w:t>
      </w:r>
      <w:r>
        <w:rPr>
          <w:rFonts w:eastAsia="IRNazanin" w:cs="IRNazanin"/>
          <w:color w:val="111111"/>
          <w:sz w:val="28"/>
          <w:szCs w:val="28"/>
          <w:rtl w:val="true"/>
          <w:lang w:bidi="fa-IR"/>
        </w:rPr>
        <w:t xml:space="preserve">. </w:t>
      </w:r>
      <w:bookmarkStart w:id="128" w:name="pg20320_231429"/>
    </w:p>
    <w:p>
      <w:pPr>
        <w:pStyle w:val="Heading3"/>
        <w:numPr>
          <w:ilvl w:val="2"/>
          <w:numId w:val="1"/>
        </w:numPr>
        <w:rPr/>
      </w:pPr>
      <w:bookmarkStart w:id="129" w:name="__RefHeading___Toc12456348_1280447820"/>
      <w:bookmarkStart w:id="130" w:name="_Toc44"/>
      <w:bookmarkEnd w:id="128"/>
      <w:bookmarkEnd w:id="129"/>
      <w:r>
        <w:rPr>
          <w:rtl w:val="true"/>
        </w:rPr>
        <w:t>اسما خدا</w:t>
      </w:r>
      <w:bookmarkEnd w:id="130"/>
    </w:p>
    <w:p>
      <w:pPr>
        <w:pStyle w:val="BookText"/>
        <w:rPr/>
      </w:pPr>
      <w:r>
        <w:rPr>
          <w:rFonts w:ascii="IRNazanin" w:hAnsi="IRNazanin" w:eastAsia="IRNazanin"/>
          <w:color w:val="111111"/>
          <w:sz w:val="28"/>
          <w:sz w:val="28"/>
          <w:szCs w:val="28"/>
          <w:rtl w:val="true"/>
          <w:lang w:bidi="fa-IR"/>
        </w:rPr>
        <w:t xml:space="preserve">ظاهر اسما در اين جا همان صفات و منظور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اشيا مظاهر و تجليات صفات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صفات، نگه دارنده و قيوم اين مظاهر و تجلياتند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اشيا قائم به صفاتند از نوع قيام و تجلى و مظهر با صاحب تجلى و اصل مظهر و او قيومى است كه زنده است و نمى ميرد ولى هر چه غير از او هست فقر، تدلّى، تجلّى و مسكنت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كه ذات مقدس او گاهى در صفت رحمت رحمانى تجلى مى كند، و گاهى در صفت رحمت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صفت قهاريت تجلى مى كند، و گاهى در صفت عظمت، گاهى هم در صفت حلم، بردبارى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اعتبارات فوق، صفات اساس وجودى هر چيزى را پر كرده، ولى با نظر ديگر ذات مقدس اوست كه اركان هر چيزى را پر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اوست كه قيوم است و غير از ذات مقدس او همه توسط او پابرجا هستند چنان كه فقير توسط غنى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ممكن است كه منظور از اسما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چرا كه ايشان واسطه هاى فيض حق تعالى هستند و در روايات است كه در ذيل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لِلّٰهِ اَلْأَسْمٰاءُ اَلْحُسْنىٰ فَادْعُوهُ بِهٰا وَ ذَرُوا اَلَّذِينَ يُلْحِدُونَ فِي أَسْمٰائِهِ سَيُجْزَوْنَ مٰا كٰانُوا يَعْمَلُونَ‌</w:t>
      </w:r>
      <w:r>
        <w:rPr>
          <w:rStyle w:val="FootnoteAnchor"/>
          <w:rtl w:val="true"/>
        </w:rPr>
        <w:footnoteReference w:id="8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وَاللّهِ الْاَسْماءُ الْحُسْنى؛</w:t>
      </w:r>
      <w:r>
        <w:rPr>
          <w:rStyle w:val="FootnoteAnchor"/>
          <w:rtl w:val="true"/>
        </w:rPr>
        <w:footnoteReference w:id="88"/>
      </w:r>
      <w:r>
        <w:rPr>
          <w:rFonts w:ascii="Amiri" w:hAnsi="Amiri" w:eastAsia="Amiri" w:cs="Amiri"/>
          <w:color w:val="111111"/>
          <w:sz w:val="28"/>
          <w:sz w:val="28"/>
          <w:szCs w:val="28"/>
          <w:rtl w:val="true"/>
          <w:lang w:bidi="ar-SA"/>
        </w:rPr>
        <w:t>به خدا قسم كه ما اسماى حسنا هستيم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گرچه احتمال بسيار نزديكى است ولى سياق عبارت با آن مناسب نيست، مگر آن كه منظور از همه جملات فوق،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كه در اين صورت منظور از </w:t>
      </w:r>
    </w:p>
    <w:p>
      <w:pPr>
        <w:pStyle w:val="BookText"/>
        <w:rPr/>
      </w:pPr>
      <w:r>
        <w:rPr>
          <w:rFonts w:ascii="IRNazanin" w:hAnsi="IRNazanin" w:eastAsia="IRNazanin"/>
          <w:color w:val="111111"/>
          <w:sz w:val="28"/>
          <w:sz w:val="28"/>
          <w:szCs w:val="28"/>
          <w:rtl w:val="true"/>
          <w:lang w:bidi="fa-IR"/>
        </w:rPr>
        <w:t xml:space="preserve">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توان گفت مراد از اسما لفظ هايى است كه بر ذات مقدس حق تعالى دلالت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علماى علم حروف و اعداد در اين مسئله حرف هايى دارند كه خارج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اسما به اين معنا تأثيرات شفابخشى در اصلاح امور دنيا و آخرت به ويژه در اصلاح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 هم مثل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الفاظ قرآن نور هستند و دل را منور مى كنند، الفاظ اسما هم نور هستند و دل را منوّر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أَهْلَ اَلْكِتٰابِ قَدْ جٰاءَكُمْ رَسُولُنٰا يُبَيِّنُ لَكُمْ كَثِيراً مِمّٰا كُنْتُمْ تُخْفُونَ مِنَ اَلْكِتٰابِ وَ يَعْفُوا عَنْ كَثِيرٍ قَدْ جٰاءَكُمْ مِنَ اَللّٰهِ نُورٌ وَ كِتٰابٌ مُبِينٌ يَهْدِي بِهِ اَللّٰهُ مَنِ اِتَّبَعَ رِضْوٰانَهُ سُبُلَ اَلسَّلاٰمِ وَ يُخْرِجُهُمْ مِنَ اَلظُّلُمٰاتِ إِلَى اَلنُّورِ بِإِذْنِهِ وَ يَهْدِيهِمْ إِلىٰ صِرٰاطٍ مُسْتَقِيمٍ‌</w:t>
      </w:r>
      <w:r>
        <w:rPr>
          <w:rStyle w:val="FootnoteAnchor"/>
          <w:rtl w:val="true"/>
        </w:rPr>
        <w:footnoteReference w:id="89"/>
      </w:r>
      <w:r>
        <w:rPr>
          <w:rFonts w:ascii="IRNazanin" w:hAnsi="IRNazanin" w:eastAsia="IRNazanin"/>
          <w:color w:val="111111"/>
          <w:sz w:val="28"/>
          <w:sz w:val="28"/>
          <w:szCs w:val="28"/>
          <w:rtl w:val="true"/>
          <w:lang w:bidi="fa-IR"/>
        </w:rPr>
        <w:t>نور و نوشته آشكارى از جانب خدا به سوى شما آمد كه خداوند با آن هر كسى را كه در پى رضايت بى حد او باشد به راه هاى سلامتى راهنمايى مى كند و ايشان را از تاريكى ها به سوى نور بيرون مى برد و آنان را به سمت باريك راه راست رهنمون مى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كسانى را مى شناختيم كه نور قرآن را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عصر ما بود كه الفاظ را نمى شناخت و بى سواد بود به عنايت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شد و قرآن و الفاظ آن را از نورى كه از آن ها پرتو افكن بود مى شناخت</w:t>
      </w:r>
      <w:r>
        <w:rPr>
          <w:rFonts w:eastAsia="IRNazanin" w:cs="IRNazanin"/>
          <w:color w:val="111111"/>
          <w:sz w:val="28"/>
          <w:szCs w:val="28"/>
          <w:rtl w:val="true"/>
          <w:lang w:bidi="fa-IR"/>
        </w:rPr>
        <w:t xml:space="preserve">. </w:t>
      </w:r>
      <w:bookmarkStart w:id="131" w:name="pg20320_231431"/>
    </w:p>
    <w:p>
      <w:pPr>
        <w:pStyle w:val="Heading3"/>
        <w:numPr>
          <w:ilvl w:val="2"/>
          <w:numId w:val="1"/>
        </w:numPr>
        <w:rPr/>
      </w:pPr>
      <w:bookmarkStart w:id="132" w:name="__RefHeading___Toc12456350_1280447820"/>
      <w:bookmarkStart w:id="133" w:name="_Toc45"/>
      <w:bookmarkEnd w:id="131"/>
      <w:bookmarkEnd w:id="132"/>
      <w:r>
        <w:rPr>
          <w:rtl w:val="true"/>
        </w:rPr>
        <w:t>علم خدا</w:t>
      </w:r>
      <w:bookmarkEnd w:id="133"/>
    </w:p>
    <w:p>
      <w:pPr>
        <w:pStyle w:val="BookText"/>
        <w:rPr/>
      </w:pPr>
      <w:r>
        <w:rPr>
          <w:rFonts w:ascii="IRNazanin" w:hAnsi="IRNazanin" w:eastAsia="IRNazanin"/>
          <w:color w:val="111111"/>
          <w:sz w:val="28"/>
          <w:sz w:val="28"/>
          <w:szCs w:val="28"/>
          <w:rtl w:val="true"/>
          <w:lang w:bidi="fa-IR"/>
        </w:rPr>
        <w:t>در اين كه خداوند متعال به غير خود عالم است و هيچ چيز مادى و مجرد از او پنهان نمى ماند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خداوند متعال در موارد مختلف و در جاى جاى قرآن فرموده است، كه مواردى را براى مثال بيان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w:t>
      </w:r>
      <w:r>
        <w:rPr>
          <w:rStyle w:val="FootnoteAnchor"/>
          <w:rtl w:val="true"/>
        </w:rPr>
        <w:footnoteReference w:id="90"/>
      </w:r>
      <w:r>
        <w:rPr>
          <w:rFonts w:ascii="IRNazanin" w:hAnsi="IRNazanin" w:eastAsia="IRNazanin"/>
          <w:color w:val="111111"/>
          <w:sz w:val="28"/>
          <w:sz w:val="28"/>
          <w:szCs w:val="28"/>
          <w:rtl w:val="true"/>
          <w:lang w:bidi="fa-IR"/>
        </w:rPr>
        <w:t>از نظر پروردگارت هيچ چيزى حتى اگر به سنگينى ذره اى باشد نه در زمين و نه در آسمان پنهان نمى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w:t>
      </w:r>
      <w:r>
        <w:rPr>
          <w:rStyle w:val="FootnoteAnchor"/>
          <w:rtl w:val="true"/>
        </w:rPr>
        <w:footnoteReference w:id="91"/>
      </w:r>
      <w:r>
        <w:rPr>
          <w:rFonts w:ascii="IRNazanin" w:hAnsi="IRNazanin" w:eastAsia="IRNazanin"/>
          <w:color w:val="111111"/>
          <w:sz w:val="28"/>
          <w:sz w:val="28"/>
          <w:szCs w:val="28"/>
          <w:rtl w:val="true"/>
          <w:lang w:bidi="fa-IR"/>
        </w:rPr>
        <w:t>هيچ چيز حتى به اندازه سنگينى ذره اى نه در آسمان ها از او پنهان مى ماند و نه در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اَلَّذِي خَلَقَ سَبْعَ سَمٰاوٰاتٍ وَ مِنَ اَلْأَرْضِ مِثْلَهُنَّ يَتَنَزَّلُ اَلْأَمْرُ بَيْنَهُنَّ لِتَعْلَمُوا أَنَّ اَللّٰهَ عَلىٰ كُلِّ شَيْ‌ءٍ قَدِيرٌ وَ أَنَّ اَللّٰهَ قَدْ أَحٰاطَ بِكُلِّ شَيْ‌ءٍ عِلْماً</w:t>
      </w:r>
      <w:r>
        <w:rPr>
          <w:rStyle w:val="FootnoteAnchor"/>
          <w:rtl w:val="true"/>
        </w:rPr>
        <w:footnoteReference w:id="92"/>
      </w:r>
      <w:r>
        <w:rPr>
          <w:rFonts w:ascii="IRNazanin" w:hAnsi="IRNazanin" w:eastAsia="IRNazanin"/>
          <w:color w:val="111111"/>
          <w:sz w:val="28"/>
          <w:sz w:val="28"/>
          <w:szCs w:val="28"/>
          <w:rtl w:val="true"/>
          <w:lang w:bidi="fa-IR"/>
        </w:rPr>
        <w:t>و خداوند بر همه چيز احاطه علمى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علم او عين ذات اوست لذا او بر هر چيز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إِنَّهُمْ فِي مِرْيَةٍ مِنْ لِقٰاءِ رَبِّهِمْ أَلاٰ إِنَّهُ بِكُلِّ شَيْ‌ءٍ مُحِيطٌ</w:t>
      </w:r>
      <w:r>
        <w:rPr>
          <w:rStyle w:val="FootnoteAnchor"/>
          <w:rtl w:val="true"/>
        </w:rPr>
        <w:footnoteReference w:id="93"/>
      </w:r>
      <w:r>
        <w:rPr>
          <w:rFonts w:ascii="IRNazanin" w:hAnsi="IRNazanin" w:eastAsia="IRNazanin"/>
          <w:color w:val="111111"/>
          <w:sz w:val="28"/>
          <w:sz w:val="28"/>
          <w:szCs w:val="28"/>
          <w:rtl w:val="true"/>
          <w:lang w:bidi="fa-IR"/>
        </w:rPr>
        <w:t>بدانيد كه او بر همه چيز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لِلّٰهِ مٰا فِي اَلسَّمٰاوٰاتِ وَ مٰا فِي اَلْأَرْضِ وَ كٰانَ اَللّٰهُ بِكُلِّ شَيْ‌ءٍ مُحِيطاً</w:t>
      </w:r>
      <w:r>
        <w:rPr>
          <w:rStyle w:val="FootnoteAnchor"/>
          <w:rtl w:val="true"/>
        </w:rPr>
        <w:footnoteReference w:id="94"/>
      </w:r>
      <w:r>
        <w:rPr>
          <w:rFonts w:ascii="IRNazanin" w:hAnsi="IRNazanin" w:eastAsia="IRNazanin"/>
          <w:color w:val="111111"/>
          <w:sz w:val="28"/>
          <w:sz w:val="28"/>
          <w:szCs w:val="28"/>
          <w:rtl w:val="true"/>
          <w:lang w:bidi="fa-IR"/>
        </w:rPr>
        <w:t>و خداوند بر همه چيز احاطه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احاطه او بر اشيا چه از نظر ذاتى و چه از نظر علم، نظير احاطه چيزى بر چيز ديگر نيست، چرا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فِى الْاَشْياءِ‌، لا كَشَىءٍ داخلٍ‌؛ خارِجٌ مِنَ الاَشياءِ‌، لا كَشَىءٍ خارجٍ‌</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بلكه مثل احاطه نفس است به صورت هايى كه در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احاطه او احاطه قيّومى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ذاتا وعلما مستقل وبى نياز است و غير از او همه تدلّى و نيازمند بلكه فقر محض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اين گونه علم، علم حضورى شهودى حقيقى است و اگر انسان همين يك مطلب را دريابد براى نگه دارى و جلوگيرى او از خطا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شريف بارها و بارها تكرار شده است كه خداوند تعالى كارها را مى بيند و بر مردم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كارى كه صورت گيرد احاطه دارد و هيچ چيز از او فروگذار نمى شود</w:t>
      </w:r>
      <w:r>
        <w:rPr>
          <w:rFonts w:eastAsia="IRNazanin" w:cs="IRNazanin"/>
          <w:color w:val="111111"/>
          <w:sz w:val="28"/>
          <w:szCs w:val="28"/>
          <w:rtl w:val="true"/>
          <w:lang w:bidi="fa-IR"/>
        </w:rPr>
        <w:t xml:space="preserve">. </w:t>
      </w:r>
      <w:bookmarkStart w:id="134" w:name="pg20320_231433"/>
    </w:p>
    <w:p>
      <w:pPr>
        <w:pStyle w:val="Heading3"/>
        <w:numPr>
          <w:ilvl w:val="2"/>
          <w:numId w:val="1"/>
        </w:numPr>
        <w:rPr/>
      </w:pPr>
      <w:bookmarkStart w:id="135" w:name="__RefHeading___Toc12456352_1280447820"/>
      <w:bookmarkStart w:id="136" w:name="_Toc46"/>
      <w:bookmarkEnd w:id="134"/>
      <w:bookmarkEnd w:id="135"/>
      <w:r>
        <w:rPr>
          <w:rtl w:val="true"/>
        </w:rPr>
        <w:t>نور وجه الله</w:t>
      </w:r>
      <w:bookmarkEnd w:id="136"/>
    </w:p>
    <w:p>
      <w:pPr>
        <w:pStyle w:val="BookText"/>
        <w:rPr/>
      </w:pPr>
      <w:r>
        <w:rPr>
          <w:rFonts w:ascii="IRNazanin" w:hAnsi="IRNazanin" w:eastAsia="IRNazanin"/>
          <w:color w:val="111111"/>
          <w:sz w:val="28"/>
          <w:sz w:val="28"/>
          <w:szCs w:val="28"/>
          <w:rtl w:val="true"/>
          <w:lang w:bidi="fa-IR"/>
        </w:rPr>
        <w:t>منظور از نور در اين جا وجود امكانى است كه به آن فيض مقدس، رحمت رحمانيه، فعل خداوند، تجلى ذاتى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اشيايى كه بر عرصه وجود پا نهاده اند و يا مى نهند از نور خداوند و تجلّى حق تعالى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نبود همه مواد و ماهيات در ظلمت عدم باقى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اشيا نورى هم وجود داشته باشد توسط همان وجود و تجلى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معناى جمله به اين صورت مى شود كه همه موجودات به خاطر وجود موجودند و وجودنيز فعل حق تعالى، تجلى او و نور ذات اوست و ممكن است كه منظور از ذكر نور وجه الله حقيقت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ايشان برترين موجودات وگل سرسبد وجودند و از هر موجود ديگرى شايسته 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چنان كه در روايت ها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خَلَقَ هُوَ نُورُ مُحَمَّدٍ؛</w:t>
      </w:r>
      <w:r>
        <w:rPr>
          <w:rStyle w:val="FootnoteAnchor"/>
          <w:rtl w:val="true"/>
        </w:rPr>
        <w:footnoteReference w:id="96"/>
      </w:r>
      <w:r>
        <w:rPr>
          <w:rFonts w:ascii="IRNazanin" w:hAnsi="IRNazanin" w:eastAsia="IRNazanin"/>
          <w:color w:val="111111"/>
          <w:sz w:val="28"/>
          <w:sz w:val="28"/>
          <w:szCs w:val="28"/>
          <w:rtl w:val="true"/>
          <w:lang w:bidi="fa-IR"/>
        </w:rPr>
        <w:t>اولين چيزى كه آفريد شده نور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نُورٌ واحدٌ؛</w:t>
      </w:r>
      <w:r>
        <w:rPr>
          <w:rStyle w:val="FootnoteAnchor"/>
          <w:rtl w:val="true"/>
        </w:rPr>
        <w:footnoteReference w:id="97"/>
      </w:r>
      <w:r>
        <w:rPr>
          <w:rFonts w:ascii="Amiri" w:hAnsi="Amiri" w:eastAsia="Amiri" w:cs="Amiri"/>
          <w:color w:val="111111"/>
          <w:sz w:val="28"/>
          <w:sz w:val="28"/>
          <w:szCs w:val="28"/>
          <w:rtl w:val="true"/>
          <w:lang w:bidi="ar-SA"/>
        </w:rPr>
        <w:t>آن ها همه يك نورند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اشكالى ندارد كه منظور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اين معنا با آن چه كه در مقدمات هم درباره لزوم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بحث كرديم، موافق تر و مناسب تر است، اما با عين حال سياق عبارت اين احتمال را بعيد مى نمايد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0320_231435"/>
      <w:bookmarkStart w:id="138" w:name="pg20320_231435"/>
      <w:bookmarkEnd w:id="138"/>
    </w:p>
    <w:p>
      <w:pPr>
        <w:pStyle w:val="Heading2"/>
        <w:numPr>
          <w:ilvl w:val="1"/>
          <w:numId w:val="1"/>
        </w:numPr>
        <w:rPr/>
      </w:pPr>
      <w:bookmarkStart w:id="139" w:name="pg20320_231435"/>
      <w:bookmarkStart w:id="140" w:name="__RefHeading___Toc12456354_1280447820"/>
      <w:bookmarkStart w:id="141" w:name="_Toc47"/>
      <w:bookmarkEnd w:id="139"/>
      <w:bookmarkEnd w:id="140"/>
      <w:r>
        <w:rPr>
          <w:rtl w:val="true"/>
        </w:rPr>
        <w:t>بخش ششم</w:t>
      </w:r>
      <w:bookmarkEnd w:id="141"/>
    </w:p>
    <w:p>
      <w:pPr>
        <w:pStyle w:val="Heading3"/>
        <w:numPr>
          <w:ilvl w:val="2"/>
          <w:numId w:val="1"/>
        </w:numPr>
        <w:rPr/>
      </w:pPr>
      <w:bookmarkStart w:id="142" w:name="__RefHeading___Toc12456356_1280447820"/>
      <w:bookmarkStart w:id="143" w:name="_Toc48"/>
      <w:bookmarkEnd w:id="142"/>
      <w:r>
        <w:rPr>
          <w:rtl w:val="true"/>
        </w:rPr>
        <w:t>اشاره</w:t>
      </w:r>
      <w:bookmarkEnd w:id="1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نور يا قدوس يا اول الاولين و يا آخر الآخرين؛ به فرياد مى طلبم كسى را كه نور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از هر عيب و نقص 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فرياد مى طلبم كسى را كه مقدم بر هر چيز و مؤخر از هر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فرياد مى طلبم كسى را كه همه جا موجود است</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20320_231437"/>
      <w:bookmarkStart w:id="145" w:name="pg20320_231437"/>
      <w:bookmarkEnd w:id="145"/>
    </w:p>
    <w:p>
      <w:pPr>
        <w:pStyle w:val="Heading3"/>
        <w:numPr>
          <w:ilvl w:val="2"/>
          <w:numId w:val="1"/>
        </w:numPr>
        <w:rPr/>
      </w:pPr>
      <w:bookmarkStart w:id="146" w:name="pg20320_231437"/>
      <w:bookmarkStart w:id="147" w:name="__RefHeading___Toc12456358_1280447820"/>
      <w:bookmarkStart w:id="148" w:name="_Toc49"/>
      <w:bookmarkEnd w:id="146"/>
      <w:bookmarkEnd w:id="147"/>
      <w:r>
        <w:rPr>
          <w:rtl w:val="true"/>
        </w:rPr>
        <w:t>تفسير ادبى</w:t>
      </w:r>
      <w:bookmarkEnd w:id="148"/>
    </w:p>
    <w:p>
      <w:pPr>
        <w:pStyle w:val="Heading4"/>
        <w:numPr>
          <w:ilvl w:val="3"/>
          <w:numId w:val="1"/>
        </w:numPr>
        <w:rPr/>
      </w:pPr>
      <w:bookmarkStart w:id="149" w:name="__RefHeading___Toc12456360_1280447820"/>
      <w:bookmarkStart w:id="150" w:name="_Toc50"/>
      <w:bookmarkEnd w:id="149"/>
      <w:r>
        <w:rPr>
          <w:rtl w:val="true"/>
        </w:rPr>
        <w:t>اشاره</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چيزى گفته مى شود كه توسط آن چيزهاى ديگر، بر ما مكشوف مى گردد وخود ذاتا براى ما ظاهر و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نور،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باشد، همين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زيرا با آن دو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ظاهر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همه چيز توسط او ظاهر و آشكار مى گردد اما او خود ذاتا ظاهر و نمايان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 عيب و نقصى پيراسته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بر حسب زمان، رتبه و عليت پيش از آن چيزى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بر حسب زمان، رتبه يا بقايش پس از فناى هر چيز، ديگر چيزى پس از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بر حسب زمان بلكه به معناى رتبه كه ان شاءالله توضيح آن خواهد آمد</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2456362_1280447820"/>
      <w:bookmarkStart w:id="152" w:name="_Toc51"/>
      <w:bookmarkEnd w:id="151"/>
      <w:r>
        <w:rPr>
          <w:rtl w:val="true"/>
        </w:rPr>
        <w:t>نور الهى</w:t>
      </w:r>
      <w:bookmarkEnd w:id="1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از اسماى خداى تعالى هستند و علم براى ذات مقدس حق تعالى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دعا از قرآن شريف اخذ شده اند، هم چنان كه خداوند تعالى در اين دو آيه شريفه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Style w:val="FootnoteAnchor"/>
          <w:rtl w:val="true"/>
        </w:rPr>
        <w:footnoteReference w:id="98"/>
      </w:r>
      <w:r>
        <w:rPr>
          <w:rFonts w:ascii="Amiri" w:hAnsi="Amiri" w:eastAsia="Amiri" w:cs="Amiri"/>
          <w:color w:val="111111"/>
          <w:sz w:val="28"/>
          <w:sz w:val="28"/>
          <w:szCs w:val="28"/>
          <w:rtl w:val="true"/>
          <w:lang w:bidi="ar-SA"/>
        </w:rPr>
        <w:t>خدا روشنى بخش آسمان ها و زمين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اَللّٰهُ اَلَّذِي لاٰ إِلٰهَ إِلاّٰ هُوَ اَلْمَلِكُ اَلْقُدُّوسُ اَلسَّلاٰمُ اَلْمُؤْمِنُ اَلْمُهَيْمِنُ اَلْعَزِيزُ اَلْجَبّٰارُ اَلْمُتَكَبِّرُ سُبْحٰانَ اَللّٰهِ عَمّٰا يُشْرِكُونَ‌</w:t>
      </w:r>
      <w:r>
        <w:rPr>
          <w:rStyle w:val="FootnoteAnchor"/>
          <w:rtl w:val="true"/>
        </w:rPr>
        <w:footnoteReference w:id="99"/>
      </w:r>
      <w:r>
        <w:rPr>
          <w:rFonts w:ascii="IRNazanin" w:hAnsi="IRNazanin" w:eastAsia="IRNazanin"/>
          <w:color w:val="111111"/>
          <w:sz w:val="28"/>
          <w:sz w:val="28"/>
          <w:szCs w:val="28"/>
          <w:rtl w:val="true"/>
          <w:lang w:bidi="fa-IR"/>
        </w:rPr>
        <w:t>او همان خداست كه هيچ معبودى جز او نيست، حاكم ومالك اصلى اوست، پاك و پيراسته، به كسى ظلم نمى كند، امنيت بخش و مراقب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مندى است شكست ناپذير كه هر امرى را اصلاح مى كند و شايسته عظمت است خداوند از آن چه شريك براى او قرار مى دهند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تفاوت كه در قرآن منظور از ذكر آن دو، وصف حق تعالى است ولى در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اراده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بدون تنوين آورده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قرآن شريف اخذ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هُوَ اَلْأَوَّلُ وَ اَلْآخِرُ وَ اَلظّٰاهِرُ وَ اَلْبٰاطِنُ وَ هُوَ بِكُلِّ شَيْ‌ءٍ عَلِيمٌ‌</w:t>
      </w:r>
      <w:r>
        <w:rPr>
          <w:rStyle w:val="FootnoteAnchor"/>
          <w:rtl w:val="true"/>
        </w:rPr>
        <w:footnoteReference w:id="100"/>
      </w:r>
      <w:r>
        <w:rPr>
          <w:rFonts w:ascii="IRNazanin" w:hAnsi="IRNazanin" w:eastAsia="IRNazanin"/>
          <w:color w:val="111111"/>
          <w:sz w:val="28"/>
          <w:sz w:val="28"/>
          <w:szCs w:val="28"/>
          <w:rtl w:val="true"/>
          <w:lang w:bidi="fa-IR"/>
        </w:rPr>
        <w:t>آغاز اوست، انجام اوست، پيدا اوست، پنهان اوست و او بر هر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تعالى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وجود هر كس به او وابسته است و با وجود او 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نور ذاتا نمايان و نمايش گر غير است خداوند تعالى هم بر حسب وجود، ذاتا نمايان و نمايان گر غير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خداوند تعالى نور است از اين جهت كه هر كس غير از او باشد در نزد اهلش توسط او شناخته مى شود، ولى او با ذات خودش معرفى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با ذاتش بر خود </w:t>
      </w:r>
    </w:p>
    <w:p>
      <w:pPr>
        <w:pStyle w:val="BookText"/>
        <w:rPr/>
      </w:pPr>
      <w:r>
        <w:rPr>
          <w:rFonts w:ascii="IRNazanin" w:hAnsi="IRNazanin" w:eastAsia="IRNazanin"/>
          <w:color w:val="111111"/>
          <w:sz w:val="28"/>
          <w:sz w:val="28"/>
          <w:szCs w:val="28"/>
          <w:rtl w:val="true"/>
          <w:lang w:bidi="fa-IR"/>
        </w:rPr>
        <w:t>دلالت نمود و ذاتش توسط خود ذاتش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با او معرفى و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صباح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عرفه، به اين مطلب اشاره كرده اند كه پيش از اين ذكر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آن كه خداوند تعالى از اين نظر نور است كه راهنماى تكوينى، تشريعى و عنايتى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در پاسخ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اين مطلب كرده اند،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 اهل السموات و الارض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3" w:name="pg20320_231440"/>
    </w:p>
    <w:p>
      <w:pPr>
        <w:pStyle w:val="Heading3"/>
        <w:numPr>
          <w:ilvl w:val="2"/>
          <w:numId w:val="1"/>
        </w:numPr>
        <w:rPr/>
      </w:pPr>
      <w:bookmarkStart w:id="154" w:name="__RefHeading___Toc12456364_1280447820"/>
      <w:bookmarkStart w:id="155" w:name="_Toc52"/>
      <w:bookmarkEnd w:id="153"/>
      <w:bookmarkEnd w:id="154"/>
      <w:r>
        <w:rPr>
          <w:rtl w:val="true"/>
        </w:rPr>
        <w:t>انواع هدايت</w:t>
      </w:r>
      <w:bookmarkEnd w:id="155"/>
    </w:p>
    <w:p>
      <w:pPr>
        <w:pStyle w:val="Heading4"/>
        <w:numPr>
          <w:ilvl w:val="3"/>
          <w:numId w:val="1"/>
        </w:numPr>
        <w:rPr/>
      </w:pPr>
      <w:bookmarkStart w:id="156" w:name="__RefHeading___Toc12456366_1280447820"/>
      <w:bookmarkStart w:id="157" w:name="_Toc53"/>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خداوند تعالى داراى سه نوع هدايت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تكوينى، كه در كتاب خود به آن اشاره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رَبُّنَا اَلَّذِي أَعْطىٰ كُلَّ شَيْ‌ءٍ خَلْقَهُ ثُمَّ هَدىٰ‌</w:t>
      </w:r>
      <w:r>
        <w:rPr>
          <w:rStyle w:val="FootnoteAnchor"/>
          <w:rtl w:val="true"/>
        </w:rPr>
        <w:footnoteReference w:id="101"/>
      </w:r>
      <w:r>
        <w:rPr>
          <w:rFonts w:ascii="IRNazanin" w:hAnsi="IRNazanin" w:eastAsia="IRNazanin"/>
          <w:color w:val="111111"/>
          <w:sz w:val="28"/>
          <w:sz w:val="28"/>
          <w:szCs w:val="28"/>
          <w:rtl w:val="true"/>
          <w:lang w:bidi="fa-IR"/>
        </w:rPr>
        <w:t>پرودگار ما آن كسى است كه به هر چيز، آفرينش بخشيده و سپس او را هدايت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تشريعى، كه عبارت باشد از ارائه طريق كه در كتاب خود به اين مورد هم اشاره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إِنّٰا هَدَيْنٰاهُ اَلسَّبِيلَ إِمّٰا شٰاكِراً وَ إِمّٰا كَفُوراً</w:t>
      </w:r>
      <w:r>
        <w:rPr>
          <w:rStyle w:val="FootnoteAnchor"/>
          <w:rtl w:val="true"/>
        </w:rPr>
        <w:footnoteReference w:id="102"/>
      </w:r>
      <w:r>
        <w:rPr>
          <w:rFonts w:ascii="IRNazanin" w:hAnsi="IRNazanin" w:eastAsia="IRNazanin"/>
          <w:color w:val="111111"/>
          <w:sz w:val="28"/>
          <w:sz w:val="28"/>
          <w:szCs w:val="28"/>
          <w:rtl w:val="true"/>
          <w:lang w:bidi="fa-IR"/>
        </w:rPr>
        <w:t>ما راه را به او نشان داديم، چه قدر شناس باشد و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عنايت خاصه، كه در كتابش به اين هم اشاره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اَلْكِتٰابُ لاٰ رَيْبَ فِيهِ هُدىً لِلْمُتَّقِينَ‌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مايه هدايت براى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رسيدن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اقتضاى اين نوع هدايت به دست بنده است و همه اين هدايت ها از جانب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8" w:name="__RefHeading___Toc12456368_1280447820"/>
      <w:bookmarkStart w:id="159" w:name="_Toc54"/>
      <w:bookmarkEnd w:id="158"/>
      <w:r>
        <w:rPr>
          <w:rtl w:val="true"/>
        </w:rPr>
        <w:t>قدوس</w:t>
      </w:r>
      <w:bookmarkEnd w:id="15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خداوند، وجود و فيض محض و مافوق هر نوع كمال است، پس در ساحت مقدس او نقص و عيبى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نقص و عيب مختص ممكنات و ماهيت هاست، ولى تنها اوست كه در هر دو سرا يك چهره و يك نوع نمود دارد</w:t>
      </w:r>
      <w:r>
        <w:rPr>
          <w:rFonts w:eastAsia="IRNazanin" w:cs="IRNazanin"/>
          <w:color w:val="111111"/>
          <w:sz w:val="28"/>
          <w:szCs w:val="28"/>
          <w:rtl w:val="true"/>
          <w:lang w:bidi="fa-IR"/>
        </w:rPr>
        <w:t xml:space="preserve">. </w:t>
      </w:r>
      <w:bookmarkStart w:id="160" w:name="pg20320_231441"/>
    </w:p>
    <w:p>
      <w:pPr>
        <w:pStyle w:val="Heading4"/>
        <w:numPr>
          <w:ilvl w:val="3"/>
          <w:numId w:val="1"/>
        </w:numPr>
        <w:rPr/>
      </w:pPr>
      <w:bookmarkStart w:id="161" w:name="__RefHeading___Toc12456370_1280447820"/>
      <w:bookmarkStart w:id="162" w:name="_Toc55"/>
      <w:bookmarkEnd w:id="160"/>
      <w:bookmarkEnd w:id="161"/>
      <w:r>
        <w:rPr>
          <w:rtl w:val="true"/>
        </w:rPr>
        <w:t>اول الاولين و آخر الاخرين</w:t>
      </w:r>
      <w:bookmarkEnd w:id="162"/>
    </w:p>
    <w:p>
      <w:pPr>
        <w:pStyle w:val="BookText"/>
        <w:rPr/>
      </w:pPr>
      <w:r>
        <w:rPr>
          <w:rFonts w:ascii="Amiri" w:hAnsi="Amiri" w:eastAsia="Amiri" w:cs="Amiri"/>
          <w:color w:val="111111"/>
          <w:sz w:val="28"/>
          <w:sz w:val="28"/>
          <w:szCs w:val="28"/>
          <w:rtl w:val="true"/>
          <w:lang w:bidi="ar-SA"/>
        </w:rPr>
        <w:t>در اين مورد تفاسير مختلفى وجود دارد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دو اسم به اين صورت تفسير شوند كه چون خداوند تعالى به احاطه قيومى بر هر چيز محيط است، لذا او اول و آخر،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گردد، او پيش از آن قرار مى گيرد؛ و هر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گردد، او پس از آن قرار خواهد گرفت؛ و هر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شود، او از آن نمايان تر است؛ و هر چيزى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او از آن پنهان تر است؛ چرا كه او به احاطه قيومى خود بر هر چيز محيط و فراگير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بوده و پيش از او هيچ چيز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چون پس از نيستى و نابودى هر چيزى او ماندنى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نور است و ذاتا ظاهر است؛ با آن كه فعلش دليل بر ظهور اوست و بدين جهت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خردها از درك كنه او عاجز و قاصرند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نظر كه در خانه كسى نيست به جز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ديگران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بنابراين از باب كنايه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جملات سخن از دعا كننده و دعا شونده به ميان آمده ولى از مدعوّ له و مدعوٌ به ذكرى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دعا كردن از باب تعليق حكم بر وصف است كه به جهت عليت مبداء اشتقاق معلوم مى شود و ملجأ در وقت پناه جستن، جز آن كه پناه ببرد و كسى را كه پناه گاه خود مى داند صدا كند كارى نمى كند و در اين جا ديگر بر زبان آوردن خواسته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داعى در اين حالت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اين دعا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ارحمنى؛ به حال من دل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هم همين طور است و وقتى كه گفته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قدوس يا اول الاولين و يا آخر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قلبى و امرى و خلصنى من العيوب فى امر قلبى و دنياى و آخرتى و يا قدير و يا محيط اغثنى و خلصنى؛ 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اوّلين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آخرين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و كارم را روشن كن و مرا از عيب هايم در مسائل دنيايى، و آخرتى و قلبى ام خالص و پيراسته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من برس و مرا رهايى بخش</w:t>
      </w:r>
      <w:r>
        <w:rPr>
          <w:rFonts w:eastAsia="IRNazanin" w:cs="IRNazanin"/>
          <w:color w:val="111111"/>
          <w:sz w:val="28"/>
          <w:szCs w:val="28"/>
          <w:rtl w:val="true"/>
          <w:lang w:bidi="fa-IR"/>
        </w:rPr>
        <w:t xml:space="preserve">.» </w:t>
      </w:r>
      <w:bookmarkStart w:id="163" w:name="pg20320_231443"/>
    </w:p>
    <w:p>
      <w:pPr>
        <w:pStyle w:val="Heading2"/>
        <w:numPr>
          <w:ilvl w:val="1"/>
          <w:numId w:val="1"/>
        </w:numPr>
        <w:rPr/>
      </w:pPr>
      <w:bookmarkStart w:id="164" w:name="__RefHeading___Toc12456372_1280447820"/>
      <w:bookmarkStart w:id="165" w:name="_Toc56"/>
      <w:bookmarkEnd w:id="163"/>
      <w:bookmarkEnd w:id="164"/>
      <w:r>
        <w:rPr>
          <w:rtl w:val="true"/>
        </w:rPr>
        <w:t>بخش هفتم</w:t>
      </w:r>
      <w:bookmarkEnd w:id="165"/>
    </w:p>
    <w:p>
      <w:pPr>
        <w:pStyle w:val="Heading3"/>
        <w:numPr>
          <w:ilvl w:val="2"/>
          <w:numId w:val="1"/>
        </w:numPr>
        <w:rPr/>
      </w:pPr>
      <w:bookmarkStart w:id="166" w:name="__RefHeading___Toc12456374_1280447820"/>
      <w:bookmarkStart w:id="167" w:name="_Toc57"/>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اَلّلهُمَّ اغْفِرْلِىَ الذُّنُوبَ الَّتى تَهْتِكُ الْعِصَمَ‌، اَلّلهُمَّ اغْفِرْلِىَ الذُّنُوبَ الَّتى تُنْزِلُ النِّقَمَ‌، اَلّلهُمَّ اغْفِرْلِىَ الذُّنُوبَ الَّتى تُغَيِّرُ النِّعَمَ‌، اَلّلهُمَّ اغْفِرْلِىَ الذُّنُوبَ الَّتى تَحْبِسُ الدُّعاء، اَلّلهُمَّ اغْفِرْلِى الذُّنُوبَ الَّتى تُنْزِلُ الْبَلاءَ‌، اَلّلهُمَّ اغْفِرْلِى كُلَّ ذَنْبٍ اَذْنَبْتُهُ وَ كُلَّ خَطيئَةٍ اَخْطَأْتُها؛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آن گناهانى كه پرده ها را مى درد و مرا ميان مردم مفتضح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آن گناهانى كه رنج و عقاب مرا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آن گناهانى كه نعمت ها را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آن گناهانى كه دعا را حبس مى كند و نمى گذارد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آن گناهانى كه بلا و مصيبت را نازل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هر گناه و خطايى كه از من سرزده است</w:t>
      </w:r>
      <w:r>
        <w:rPr>
          <w:rFonts w:eastAsia="IRNazanin" w:cs="IRNazanin"/>
          <w:color w:val="111111"/>
          <w:sz w:val="28"/>
          <w:szCs w:val="28"/>
          <w:rtl w:val="true"/>
          <w:lang w:bidi="fa-IR"/>
        </w:rPr>
        <w:t xml:space="preserve">. </w:t>
      </w:r>
      <w:bookmarkStart w:id="168" w:name="pg20320_231444"/>
    </w:p>
    <w:p>
      <w:pPr>
        <w:pStyle w:val="Heading3"/>
        <w:numPr>
          <w:ilvl w:val="2"/>
          <w:numId w:val="1"/>
        </w:numPr>
        <w:rPr/>
      </w:pPr>
      <w:bookmarkStart w:id="169" w:name="__RefHeading___Toc12456376_1280447820"/>
      <w:bookmarkStart w:id="170" w:name="_Toc58"/>
      <w:bookmarkEnd w:id="168"/>
      <w:bookmarkEnd w:id="169"/>
      <w:r>
        <w:rPr>
          <w:rtl w:val="true"/>
        </w:rPr>
        <w:t>تفسير ادبى</w:t>
      </w:r>
      <w:bookmarkEnd w:id="170"/>
    </w:p>
    <w:p>
      <w:pPr>
        <w:pStyle w:val="Heading4"/>
        <w:numPr>
          <w:ilvl w:val="3"/>
          <w:numId w:val="1"/>
        </w:numPr>
        <w:rPr/>
      </w:pPr>
      <w:bookmarkStart w:id="171" w:name="__RefHeading___Toc12456378_1280447820"/>
      <w:bookmarkStart w:id="172" w:name="_Toc59"/>
      <w:bookmarkEnd w:id="171"/>
      <w:r>
        <w:rPr>
          <w:rtl w:val="true"/>
        </w:rPr>
        <w:t>اشاره</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فرود آمدن است و استعمال نزول در يك چنين جايى براى فرود آمدن بدبختى ها و بلايا بر انسان است، مانند پرنده اى كه بر سر شكارش فرود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نعمت است و 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ناخوشايند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منظور از آن در اين جا تبديل نعمت به نقمت است</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2456380_1280447820"/>
      <w:bookmarkStart w:id="174" w:name="_Toc60"/>
      <w:bookmarkEnd w:id="173"/>
      <w:r>
        <w:rPr>
          <w:rtl w:val="true"/>
        </w:rPr>
        <w:t>آثار گناهان</w:t>
      </w:r>
      <w:bookmarkEnd w:id="174"/>
    </w:p>
    <w:p>
      <w:pPr>
        <w:pStyle w:val="BookText"/>
        <w:rPr/>
      </w:pPr>
      <w:r>
        <w:rPr>
          <w:rFonts w:ascii="IRNazanin" w:hAnsi="IRNazanin" w:eastAsia="IRNazanin"/>
          <w:color w:val="111111"/>
          <w:sz w:val="28"/>
          <w:sz w:val="28"/>
          <w:szCs w:val="28"/>
          <w:rtl w:val="true"/>
          <w:lang w:bidi="fa-IR"/>
        </w:rPr>
        <w:t>از بيش تر آيات و روايات چنين برمى آيد كه گناهان علاوه بر آن كه كيفر اخروى دارند از آثار بدى هم در دنيا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اين جملات و از روايات فراوانى نيز بر مى آيد كه بعضى گناه ها اثر بدى كه مختص هر كدام از آن هاست بر جا مى گذارند نظير دريده شدن پرده عصمت، فرود آمدن بلا، مستجاب نشدن دعا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و روايات چنين بر مى آيد كه گناه علاوه بر كيفر، اثرهايى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درك اين مسئله حسى و عقلى نيست بلكه از جمله مسائل تعبدى است، چرا كه اين موارد از طريق وحى استفاده و درك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هم در اين جا فقط بر مبناى قرآن و روايات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گناه به تناسب گناه به صورتى آزار دهنده، سياه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يَوْمَ تَجِدُ كُلُّ نَفْسٍ مٰا عَمِلَتْ مِنْ خَيْرٍ مُحْضَراً وَ مٰا عَمِلَتْ مِنْ سُوءٍ تَوَدُّ لَوْ أَنَّ بَيْنَهٰا وَ بَيْنَهُ أَمَداً بَعِيداً وَ يُحَذِّرُكُمُ اَللّٰهُ نَفْسَهُ وَ اَللّٰهُ رَؤُفٌ بِالْعِبٰادِ</w:t>
      </w:r>
      <w:r>
        <w:rPr>
          <w:rStyle w:val="FootnoteAnchor"/>
          <w:rtl w:val="true"/>
        </w:rPr>
        <w:footnoteReference w:id="103"/>
      </w:r>
      <w:r>
        <w:rPr>
          <w:rFonts w:ascii="IRNazanin" w:hAnsi="IRNazanin" w:eastAsia="IRNazanin"/>
          <w:color w:val="111111"/>
          <w:sz w:val="28"/>
          <w:sz w:val="28"/>
          <w:szCs w:val="28"/>
          <w:rtl w:val="true"/>
          <w:lang w:bidi="fa-IR"/>
        </w:rPr>
        <w:t xml:space="preserve">روزى كه هر كس هر كارى را كه انجام داده اعم از نيك يا بد باشد در پيش گاه خود </w:t>
      </w:r>
    </w:p>
    <w:p>
      <w:pPr>
        <w:pStyle w:val="BookText"/>
        <w:rPr/>
      </w:pPr>
      <w:r>
        <w:rPr>
          <w:rFonts w:ascii="IRNazanin" w:hAnsi="IRNazanin" w:eastAsia="IRNazanin"/>
          <w:color w:val="111111"/>
          <w:sz w:val="28"/>
          <w:sz w:val="28"/>
          <w:szCs w:val="28"/>
          <w:rtl w:val="true"/>
          <w:lang w:bidi="fa-IR"/>
        </w:rPr>
        <w:t>حاضر مى بيند و آرزو مى كند كه اى كاش بين او و كار بدش فاصله زيادى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عذاب خودش برحذر مى دارد چرا كه خدا نسبت به بندگان نرم دل و دل سوز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دلى، قساوت، زنگ زدگى، مهر خوردگى، لغزش قلبى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معنا هستند كه عبارتند از پرده اى كه بر دل مى افتد</w:t>
      </w:r>
      <w:r>
        <w:rPr>
          <w:rFonts w:eastAsia="IRNazanin" w:cs="IRNazanin"/>
          <w:color w:val="111111"/>
          <w:sz w:val="28"/>
          <w:szCs w:val="28"/>
          <w:rtl w:val="true"/>
          <w:lang w:bidi="fa-IR"/>
        </w:rPr>
        <w:t xml:space="preserve">. </w:t>
      </w:r>
      <w:bookmarkStart w:id="175" w:name="pg20320_231446"/>
    </w:p>
    <w:p>
      <w:pPr>
        <w:pStyle w:val="Heading3"/>
        <w:numPr>
          <w:ilvl w:val="2"/>
          <w:numId w:val="1"/>
        </w:numPr>
        <w:rPr/>
      </w:pPr>
      <w:bookmarkStart w:id="176" w:name="__RefHeading___Toc12456382_1280447820"/>
      <w:bookmarkStart w:id="177" w:name="_Toc61"/>
      <w:bookmarkEnd w:id="175"/>
      <w:bookmarkEnd w:id="176"/>
      <w:r>
        <w:rPr>
          <w:rtl w:val="true"/>
        </w:rPr>
        <w:t>مراتب سنگ دلى</w:t>
      </w:r>
      <w:bookmarkEnd w:id="177"/>
    </w:p>
    <w:p>
      <w:pPr>
        <w:pStyle w:val="BookText"/>
        <w:rPr/>
      </w:pPr>
      <w:r>
        <w:rPr>
          <w:rFonts w:ascii="IRNazanin" w:hAnsi="IRNazanin" w:eastAsia="IRNazanin"/>
          <w:color w:val="111111"/>
          <w:sz w:val="28"/>
          <w:sz w:val="28"/>
          <w:szCs w:val="28"/>
          <w:rtl w:val="true"/>
          <w:lang w:bidi="fa-IR"/>
        </w:rPr>
        <w:t>سنگ دلى داراى مراتبى است كه به ترتيب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كسالت و بى حوصلگى در دعا و ارتباط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نفس لوامه در شخص و غلبه غفلت بر او، از بدترين نقمت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احاديث قدسى روايت شده است كه بدترين بلايا براى بنده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نيز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 فَمَنْ شَرَحَ اَللّٰهُ صَدْرَهُ لِلْإِسْلاٰمِ فَهُوَ عَلىٰ نُورٍ مِنْ رَبِّهِ فَوَيْلٌ لِلْقٰاسِيَةِ قُلُوبُهُمْ مِنْ ذِكْرِ اَللّٰهِ أُولٰئِكَ فِي ضَلاٰلٍ مُبِينٍ‌</w:t>
      </w:r>
      <w:r>
        <w:rPr>
          <w:rStyle w:val="FootnoteAnchor"/>
          <w:rtl w:val="true"/>
        </w:rPr>
        <w:footnoteReference w:id="104"/>
      </w:r>
      <w:r>
        <w:rPr>
          <w:rFonts w:ascii="IRNazanin" w:hAnsi="IRNazanin" w:eastAsia="IRNazanin"/>
          <w:color w:val="111111"/>
          <w:sz w:val="28"/>
          <w:sz w:val="28"/>
          <w:szCs w:val="28"/>
          <w:rtl w:val="true"/>
          <w:lang w:bidi="fa-IR"/>
        </w:rPr>
        <w:t>آيا كسى كه خدا سينه اش را براى اسلام گشاده است و بر فراز مركبى از نور الهى قرار گرفته مانند كوردلان گمراه است‌؟ پس واى به حال آن ها كه نسبت به ياد خدا به سنگ دلى مبتلا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هراس، اندوه، اضطراب و شك است بر دل؛ و اين مفهوم از بيان آيات زير به خوبى پيداست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يَزٰالُ بُنْيٰانُهُمُ اَلَّذِي بَنَوْا رِيبَةً فِي قُلُوبِهِمْ إِلاّٰ أَنْ تَقَطَّعَ قُلُوبُهُمْ وَ اَللّٰهُ عَلِيمٌ حَكِيمٌ‌</w:t>
      </w:r>
      <w:r>
        <w:rPr>
          <w:rStyle w:val="FootnoteAnchor"/>
          <w:rtl w:val="true"/>
        </w:rPr>
        <w:footnoteReference w:id="105"/>
      </w:r>
      <w:r>
        <w:rPr>
          <w:rFonts w:ascii="IRNazanin" w:hAnsi="IRNazanin" w:eastAsia="IRNazanin"/>
          <w:color w:val="111111"/>
          <w:sz w:val="28"/>
          <w:sz w:val="28"/>
          <w:szCs w:val="28"/>
          <w:rtl w:val="true"/>
          <w:lang w:bidi="fa-IR"/>
        </w:rPr>
        <w:t>كسانى كه در دل هايشان بناى شك را بر پا ساختند مدام اين بنا برافراشته تر مى گردد، مگر آن كه دل هايشان پاره پاره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يُرِدِ اَللّٰهُ أَنْ يَهْدِيَهُ يَشْرَحْ صَدْرَهُ لِلْإِسْلاٰمِ وَ مَنْ يُرِدْ أَنْ يُضِلَّهُ يَجْعَلْ صَدْرَهُ ضَيِّقاً حَرَجاً كَأَنَّمٰا يَصَّعَّدُ فِي اَلسَّمٰاءِ كَذٰلِكَ يَجْعَلُ اَللّٰهُ اَلرِّجْسَ عَلَى اَلَّذِينَ لاٰ يُؤْمِنُونَ‌</w:t>
      </w:r>
      <w:r>
        <w:rPr>
          <w:rStyle w:val="FootnoteAnchor"/>
          <w:rtl w:val="true"/>
        </w:rPr>
        <w:footnoteReference w:id="106"/>
      </w:r>
      <w:r>
        <w:rPr>
          <w:rFonts w:ascii="IRNazanin" w:hAnsi="IRNazanin" w:eastAsia="IRNazanin"/>
          <w:color w:val="111111"/>
          <w:sz w:val="28"/>
          <w:sz w:val="28"/>
          <w:szCs w:val="28"/>
          <w:rtl w:val="true"/>
          <w:lang w:bidi="fa-IR"/>
        </w:rPr>
        <w:t xml:space="preserve">كسى را كه خدا بخواهد او را راهنمايى كند سينه اش براى اسلام مى گشايد و كسى را </w:t>
      </w:r>
    </w:p>
    <w:p>
      <w:pPr>
        <w:pStyle w:val="BookText"/>
        <w:rPr/>
      </w:pPr>
      <w:r>
        <w:rPr>
          <w:rFonts w:ascii="IRNazanin" w:hAnsi="IRNazanin" w:eastAsia="IRNazanin"/>
          <w:color w:val="111111"/>
          <w:sz w:val="28"/>
          <w:sz w:val="28"/>
          <w:szCs w:val="28"/>
          <w:rtl w:val="true"/>
          <w:lang w:bidi="fa-IR"/>
        </w:rPr>
        <w:t>كه بخواهد گمراه كند سينه اش را تنگ و گرفته مى نمايد، مثل آن كه در آسمان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است كه خداوند پليدى را بر كسانى كه ايمان نمى آورند بار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به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كٰانَ عٰاقِبَةَ اَلَّذِينَ أَسٰاؤُا اَلسُّواىٰ أَنْ كَذَّبُوا بِآيٰاتِ اَللّٰهِ وَ كٰانُوا بِهٰا يَسْتَهْزِؤُنَ‌</w:t>
      </w:r>
      <w:r>
        <w:rPr>
          <w:rStyle w:val="FootnoteAnchor"/>
          <w:rtl w:val="true"/>
        </w:rPr>
        <w:footnoteReference w:id="107"/>
      </w:r>
      <w:r>
        <w:rPr>
          <w:rFonts w:ascii="IRNazanin" w:hAnsi="IRNazanin" w:eastAsia="IRNazanin"/>
          <w:color w:val="111111"/>
          <w:sz w:val="28"/>
          <w:sz w:val="28"/>
          <w:szCs w:val="28"/>
          <w:rtl w:val="true"/>
          <w:lang w:bidi="fa-IR"/>
        </w:rPr>
        <w:t>پس عاقبت كسانى كه بدكارى پيشه كردند اين شد كه آيات خدا را دروغ پنداشته و آن ها را به باد مسخره گرفتند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تُتْلىٰ عَلَيْهِ آيٰاتُنٰا قٰالَ أَسٰاطِيرُ اَلْأَوَّلِينَ كَلاّٰ إِنَّهُمْ عَنْ رَبِّهِمْ يَوْمَئِذٍ لَمَحْجُوبُونَ‌</w:t>
      </w:r>
      <w:r>
        <w:rPr>
          <w:rStyle w:val="FootnoteAnchor"/>
          <w:rtl w:val="true"/>
        </w:rPr>
        <w:footnoteReference w:id="108"/>
      </w:r>
      <w:r>
        <w:rPr>
          <w:rFonts w:ascii="IRNazanin" w:hAnsi="IRNazanin" w:eastAsia="IRNazanin"/>
          <w:color w:val="111111"/>
          <w:sz w:val="28"/>
          <w:sz w:val="28"/>
          <w:szCs w:val="28"/>
          <w:rtl w:val="true"/>
          <w:lang w:bidi="fa-IR"/>
        </w:rPr>
        <w:t>وقتى كه آيات ما بر او فرا خوانده شود مى گويد اين ها افسانه 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طور نيست بلكه به خاطر آن چه كه كسب مى كردند دلشان زنگ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نيست بلكه آن ها در اين روز از پروردگار خود در پرده و محجوبند</w:t>
      </w:r>
      <w:r>
        <w:rPr>
          <w:rFonts w:eastAsia="IRNazanin" w:cs="IRNazanin"/>
          <w:color w:val="111111"/>
          <w:sz w:val="28"/>
          <w:szCs w:val="28"/>
          <w:rtl w:val="true"/>
          <w:lang w:bidi="fa-IR"/>
        </w:rPr>
        <w:t xml:space="preserve">. </w:t>
      </w:r>
      <w:bookmarkStart w:id="178" w:name="pg20320_231448"/>
    </w:p>
    <w:p>
      <w:pPr>
        <w:pStyle w:val="Heading3"/>
        <w:numPr>
          <w:ilvl w:val="2"/>
          <w:numId w:val="1"/>
        </w:numPr>
        <w:rPr/>
      </w:pPr>
      <w:bookmarkStart w:id="179" w:name="__RefHeading___Toc12456384_1280447820"/>
      <w:bookmarkStart w:id="180" w:name="_Toc62"/>
      <w:bookmarkEnd w:id="178"/>
      <w:bookmarkEnd w:id="179"/>
      <w:r>
        <w:rPr>
          <w:rtl w:val="true"/>
        </w:rPr>
        <w:t>نحوست دنيوى</w:t>
      </w:r>
      <w:bookmarkEnd w:id="180"/>
    </w:p>
    <w:p>
      <w:pPr>
        <w:pStyle w:val="BookText"/>
        <w:rPr/>
      </w:pPr>
      <w:r>
        <w:rPr>
          <w:rFonts w:ascii="IRNazanin" w:hAnsi="IRNazanin" w:eastAsia="IRNazanin"/>
          <w:color w:val="111111"/>
          <w:sz w:val="28"/>
          <w:sz w:val="28"/>
          <w:szCs w:val="28"/>
          <w:rtl w:val="true"/>
          <w:lang w:bidi="fa-IR"/>
        </w:rPr>
        <w:t>نحوست در اين دنيا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 خاص است به اين معنا كه بعضى از گناهان اثرات خاصى دارند؛ و قسم ديگر آن، عام است به اين معنا كه گناهان مطلقا در اين دنيا اثر سويى براى فرد گناه كار يا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بعضى از گناهان اثرات خاصى دارند؛ در كلام الهى به گونه هاى متفاوت بيان شده است هم چنان كه خداى متعال در چند مورد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ظَهَرَ اَلْفَسٰادُ فِي اَلْبَرِّ وَ اَلْبَحْرِ بِمٰا كَسَبَتْ أَيْدِي اَلنّٰاسِ لِيُذِيقَهُمْ بَعْضَ اَلَّذِي عَمِلُوا لَعَلَّهُمْ يَرْجِعُونَ‌</w:t>
      </w:r>
      <w:r>
        <w:rPr>
          <w:rStyle w:val="FootnoteAnchor"/>
          <w:rtl w:val="true"/>
        </w:rPr>
        <w:footnoteReference w:id="109"/>
      </w:r>
      <w:r>
        <w:rPr>
          <w:rFonts w:ascii="Amiri" w:hAnsi="Amiri" w:eastAsia="Amiri" w:cs="Amiri"/>
          <w:color w:val="111111"/>
          <w:sz w:val="28"/>
          <w:sz w:val="28"/>
          <w:szCs w:val="28"/>
          <w:rtl w:val="true"/>
          <w:lang w:bidi="ar-SA"/>
        </w:rPr>
        <w:t>فساد در خشكى و دريا به خاطر دستاوردهاى مردم ظاهر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أَصٰابَكُمْ مِنْ مُصِيبَةٍ فَبِمٰا كَسَبَتْ أَيْدِيكُمْ وَ يَعْفُوا عَنْ كَثِيرٍ</w:t>
      </w:r>
      <w:r>
        <w:rPr>
          <w:rStyle w:val="FootnoteAnchor"/>
          <w:rtl w:val="true"/>
        </w:rPr>
        <w:footnoteReference w:id="110"/>
      </w:r>
      <w:r>
        <w:rPr>
          <w:rFonts w:ascii="IRNazanin" w:hAnsi="IRNazanin" w:eastAsia="IRNazanin"/>
          <w:color w:val="111111"/>
          <w:sz w:val="28"/>
          <w:sz w:val="28"/>
          <w:szCs w:val="28"/>
          <w:rtl w:val="true"/>
          <w:lang w:bidi="fa-IR"/>
        </w:rPr>
        <w:t>هر چه بر سرتان بيايد به خاطر دستاوردهاى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خيلى از آن ها هم صرف نظر مى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اَلَّذِينَ يُحِبُّونَ أَنْ تَشِيعَ اَلْفٰاحِشَةُ فِي اَلَّذِينَ آمَنُوا لَهُمْ عَذٰابٌ أَلِيمٌ فِي اَلدُّنْيٰا وَ اَلْآخِرَةِ وَ اَللّٰهُ يَعْلَمُ وَ أَنْتُمْ لاٰ تَعْلَمُونَ‌</w:t>
      </w:r>
      <w:r>
        <w:rPr>
          <w:rStyle w:val="FootnoteAnchor"/>
          <w:rtl w:val="true"/>
        </w:rPr>
        <w:footnoteReference w:id="111"/>
      </w:r>
      <w:r>
        <w:rPr>
          <w:rFonts w:ascii="Amiri" w:hAnsi="Amiri" w:eastAsia="Amiri" w:cs="Amiri"/>
          <w:color w:val="111111"/>
          <w:sz w:val="28"/>
          <w:sz w:val="28"/>
          <w:szCs w:val="28"/>
          <w:rtl w:val="true"/>
          <w:lang w:bidi="ar-SA"/>
        </w:rPr>
        <w:t>آن هايى كه دوست دارند زشتى در بين مؤمنان شايع شود در دنيا و آخرت ايشان را عذاب دردناكى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فَمَنْ أَسَّسَ بُنْيٰانَهُ عَلىٰ تَقْوىٰ مِنَ اَللّٰهِ وَ رِضْوٰانٍ خَيْرٌ أَمْ مَنْ أَسَّسَ بُنْيٰانَهُ عَلىٰ شَفٰا جُرُفٍ هٰارٍ فَانْهٰارَ بِهِ فِي نٰارِ جَهَنَّمَ وَ اَللّٰهُ لاٰ يَهْدِي اَلْقَوْمَ اَلظّٰالِمِينَ‌</w:t>
      </w:r>
      <w:r>
        <w:rPr>
          <w:rStyle w:val="FootnoteAnchor"/>
          <w:rtl w:val="true"/>
        </w:rPr>
        <w:footnoteReference w:id="112"/>
      </w:r>
      <w:r>
        <w:rPr>
          <w:rFonts w:ascii="IRNazanin" w:hAnsi="IRNazanin" w:eastAsia="IRNazanin"/>
          <w:color w:val="111111"/>
          <w:sz w:val="28"/>
          <w:sz w:val="28"/>
          <w:szCs w:val="28"/>
          <w:rtl w:val="true"/>
          <w:lang w:bidi="fa-IR"/>
        </w:rPr>
        <w:t>حالا آيا كسى كه بنايش بر خويشتن دارى در راه خدا و رضايت بى حد، بنيان گذارى شده باشد بهتر است يا كسى كه بنايش را بر كنار پرت گاهى بنا نهاده و با همان بنا در آتش جهنم فرو مى افتد؟ خدا هم گروه ستم كار را راهنمايى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أَرَدْنٰا أَنْ نُهْلِكَ قَرْيَةً أَمَرْنٰا مُتْرَفِيهٰا فَفَسَقُوا فِيهٰا فَحَقَّ عَلَيْهَا اَلْقَوْلُ فَدَمَّرْنٰاهٰا تَدْمِيراً</w:t>
      </w:r>
      <w:r>
        <w:rPr>
          <w:rStyle w:val="FootnoteAnchor"/>
          <w:rtl w:val="true"/>
        </w:rPr>
        <w:footnoteReference w:id="113"/>
      </w:r>
      <w:r>
        <w:rPr>
          <w:rFonts w:ascii="IRNazanin" w:hAnsi="IRNazanin" w:eastAsia="IRNazanin"/>
          <w:color w:val="111111"/>
          <w:sz w:val="28"/>
          <w:sz w:val="28"/>
          <w:szCs w:val="28"/>
          <w:rtl w:val="true"/>
          <w:lang w:bidi="fa-IR"/>
        </w:rPr>
        <w:t>وقتى كه بخواهيم شهرى را از بين ببريم به اسراف كاران آن شهر فرمان مى دهيم تا زشت كارى را در شهر پيش گيرند و حرف ما در حق آن شهر به ثبوت مى رسد و ما در نتيجه آن را زيرورو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قرآن نظير اين آيات، بسيار فراوان است چنان كه در تاريخ و تجربه هم از اين قبيل مطالب بيش تر از آيات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تاريخ بنى اميه تتبع و پى گيرى نمايد على الخصوص هنگام نابودى دولت آن ها نظير قضيه مروان حمار و بدبختى هايى كه بر سر بنى اميه آمد و نيز بدبختى هايى كه بر سر بنى عباس و برمكيان آمد، نشان مى دهد كه بدبختى هاى ما به واسطه گناهان ماست، در اين جا بعضى از روايت ها را كه در اين زمينه است، تيمّنا و تبرّكا نقل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كافى باب ذنوب از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اَفْسَدَ لِلْقَلْبِ مِنْ خَطيئَةٍ اِنَّ الْقَلْبَلَيُواقِعُ الْخَطيئَةَ فَما تَزالُ بِه حَتّى تَغْلِبَ عَلَيْهِ فَيُصَيِّرَ أَسفله أعلاه و اَعْلاهُ اَسْفَلَه؛</w:t>
      </w:r>
      <w:r>
        <w:rPr>
          <w:rStyle w:val="FootnoteAnchor"/>
          <w:rtl w:val="true"/>
        </w:rPr>
        <w:footnoteReference w:id="114"/>
      </w:r>
      <w:r>
        <w:rPr>
          <w:rFonts w:ascii="IRNazanin" w:hAnsi="IRNazanin" w:eastAsia="IRNazanin"/>
          <w:color w:val="111111"/>
          <w:sz w:val="28"/>
          <w:sz w:val="28"/>
          <w:szCs w:val="28"/>
          <w:rtl w:val="true"/>
          <w:lang w:bidi="fa-IR"/>
        </w:rPr>
        <w:t>هيچ چيز بيش تر از خطا موجب خرابى دل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p>
    <w:p>
      <w:pPr>
        <w:pStyle w:val="BookText"/>
        <w:rPr/>
      </w:pPr>
      <w:r>
        <w:rPr>
          <w:rFonts w:ascii="IRNazanin" w:hAnsi="IRNazanin" w:eastAsia="IRNazanin"/>
          <w:color w:val="111111"/>
          <w:sz w:val="28"/>
          <w:sz w:val="28"/>
          <w:szCs w:val="28"/>
          <w:rtl w:val="true"/>
          <w:lang w:bidi="fa-IR"/>
        </w:rPr>
        <w:t>با دل</w:t>
      </w:r>
    </w:p>
    <w:p>
      <w:pPr>
        <w:pStyle w:val="BookText"/>
        <w:rPr/>
      </w:pPr>
      <w:r>
        <w:rPr>
          <w:rFonts w:ascii="IRNazanin" w:hAnsi="IRNazanin" w:eastAsia="IRNazanin"/>
          <w:color w:val="111111"/>
          <w:sz w:val="28"/>
          <w:sz w:val="28"/>
          <w:szCs w:val="28"/>
          <w:rtl w:val="true"/>
          <w:lang w:bidi="fa-IR"/>
        </w:rPr>
        <w:t>رودر رو مى شود و مدام با آن درگير است، تا آن كه بر او چيره گردد و آن را زير و رو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هم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لَيْسَ مِنْ عِرْقٍ يَضْرِبُ وَلا نِكْبَةٍ وَ لا صُداعٍ وَ لامَرَضٍ اِلاّ بِذَنْبٍ وَ ذلِكَ قَوْلُ اللهِ عَزَّوَجَلَّ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w:t>
      </w:r>
      <w:r>
        <w:rPr>
          <w:rStyle w:val="FootnoteAnchor"/>
          <w:rtl w:val="true"/>
        </w:rPr>
        <w:footnoteReference w:id="115"/>
      </w:r>
      <w:r>
        <w:rPr>
          <w:rFonts w:ascii="IRNazanin" w:hAnsi="IRNazanin" w:eastAsia="IRNazanin"/>
          <w:color w:val="111111"/>
          <w:sz w:val="28"/>
          <w:sz w:val="28"/>
          <w:szCs w:val="28"/>
          <w:rtl w:val="true"/>
          <w:lang w:bidi="fa-IR"/>
        </w:rPr>
        <w:t>آيا چنين نيست كه هر رگى كه مى جنبد و هر بدبختى، گرفتارى، سردرد، و ناخوشى كه براى انسان پيش مى آيد به خاطر گناهى است كه از انسان سرزده است‌؟ و حال آن كه اين سخن از خداوند در كتاب او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بلايى كه بر سرتان بيايد در نتيجه دستاوردهاى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خيلى از آن ها هم صرف نظر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اَحْدَثَ الْعِبادُ مِنَ الذُّنُوبِ ما لَمْ يَكُونُوا يَعْمَلُونَ اَحْدَثَ اللهُ لَهُمْ مِنَ الْبَلاءِ ما لَمْ يَكُونُوا يَعْرِفُون؛</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هر اندازه كه مردم مرتكب گناه هايى بشوند كه پيش تر نمى كردند خدا هم بلاهايى بر سر ايشان مى بارد كه پيش تر نمى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عَصانى مَنْ عَرَفَنى سَلَّطْتُ عَلَيْهِ مَنْ لايَعْرِفُنى؛</w:t>
      </w:r>
      <w:r>
        <w:rPr>
          <w:rStyle w:val="FootnoteAnchor"/>
          <w:rtl w:val="true"/>
        </w:rPr>
        <w:footnoteReference w:id="11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كه مرا مى شناسد از فرمان من سرپيچى كند من هم كسى را كه مرا نمى شناسد بر او مسلط مى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عَزَّوَجَلَّ فى كُلِّ يَوْمٍ وَ لَيْلَةٍ مُنادِيا يُنادى مَهْلاً مَهْلاً عِبادَ اللهِ عَنْ مَعاصِى اللهِ فَلَوْلا بَهائِمٌ رُتَّع وَصِبْيَةٌ رُضَّع وَ شُيُوخٌ رُكَّعَ لَصُبَّ عَلَيْكُمُ الْعَذابُ صَبّاً تُرَضُّونَ بِه رَضّاً؛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خداوند عزوجل را در هر روز و شب مناديى هست كه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از سرپيچى خدا دست برداريد و از گناهان خوددارى كنيد كه اگر حيوانات چرنده، كودكان شيرخواره و پيرمردان در حالت ركوع نمى بودند عذاب به شدت بر سر شما فرو مى باريد و شما در زير آن به شدت كوفته و خرد مى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لايَمُوتُ صاحِبُهُنَّ اَبَداً حَتّى يَرى وَ بالَهُنَّ الْبَغْىُ وَ قَطيَعةُ الرَّحِم وَ الَْيمينِ الْكاذِبَه؛</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در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بود كه صاحبان سه خصلت تا وبال آن ها را نبينند نخواهند مرد و آن سه خصلت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رحم و قسم دروغ خوردن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لَقى اَخاهُ بِما يُؤَنِّبُهُ اَنَّبَهُ اللهُ فِى الدُّنْيا وَ الْاخِرَةِ‌، مَنْ عَيَّرَ مُؤْمِناً بِذَنْبٍ لَمْ يَمُتْ حَتّى يَرْكَبَهُ‌؛</w:t>
      </w:r>
      <w:r>
        <w:rPr>
          <w:rStyle w:val="FootnoteAnchor"/>
          <w:rtl w:val="true"/>
        </w:rPr>
        <w:footnoteReference w:id="1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شَمِتَ بِمُصيبَةٍ نَزَلَتْ بِاَخيهِ لَمْ يَخْرُجِ من الدُّنْيا حَتّى يَفْتَتِنَ‌؛</w:t>
      </w:r>
      <w:r>
        <w:rPr>
          <w:rStyle w:val="FootnoteAnchor"/>
          <w:rtl w:val="true"/>
        </w:rPr>
        <w:footnoteReference w:id="1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اِنْسانٍ يُطْعِنُ فى عَيْنِ مُؤْمِنٍ اِلاّ ماتَ بِشَرِّ ميتَةَ وَ كانَ قَمِنا اَنْ لايَرْجِعَ اِلى خَيْرٍ؛</w:t>
      </w:r>
      <w:r>
        <w:rPr>
          <w:rStyle w:val="FootnoteAnchor"/>
          <w:rtl w:val="true"/>
        </w:rPr>
        <w:footnoteReference w:id="12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كه برادرش را به جهتى سرزنش كند، خدا در دنيا و آخرت او را سرزنش </w:t>
      </w:r>
    </w:p>
    <w:p>
      <w:pPr>
        <w:pStyle w:val="BookText"/>
        <w:rPr/>
      </w:pPr>
      <w:r>
        <w:rPr>
          <w:rFonts w:ascii="IRNazanin" w:hAnsi="IRNazanin" w:eastAsia="IRNazanin"/>
          <w:color w:val="111111"/>
          <w:sz w:val="28"/>
          <w:sz w:val="28"/>
          <w:szCs w:val="28"/>
          <w:rtl w:val="true"/>
          <w:lang w:bidi="fa-IR"/>
        </w:rPr>
        <w:t>مى كند و هر كس كه به جهت گناهى بنده مؤمنى را انگشت نما كند و معرفى نمايد، نمى ميرد تا آن كه خودش مرتكب همان گناه مى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برادرش را به جهت گرفتارى اى شماتت و نسبت به او شادى نمايد تا خودش هم گرفتار آن مسئله نشود از دنيا نمى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هم رو در روى مؤمنى او را طعنه نمى زند مگر آن كه به بدترين وجهى مى ميرد و قطعا هم عاقبت به خير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جاى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رَجُلٍ مِنْ شيعَتِنا اَتى رَجُلاً مِنْ اِخْوانِه فَاسْتَعانَ بِه فى حاجَتِه فَلَمْ يُعِنْهُ وَ هُوَ يَقْدِرُ اِلاّ ابْتَلاهُ اللهُ بِاَنْ يَقْضِىَ حَوائِجُ غَيْرِه مِنْ اَعْدائِنا يُعَذِّبَهُ اللهُ عَلَيْها يَوْمَ الْقِيامَةِ‌؛</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هر يك از شيعيان ما كه يكى از برادرانش پيش او بيايد و از او در حاجتش كمك بخواهد و او در حالى كه مى تواند يارى اش نكند حتما خداوند او را مبتلا به اين مى كند كه حوايج ديگران را كه دشمنان ما هستند برآورده كند، آن وقت در روز قيامت به همان علت خداوند او را عذاب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اَمْراً بِمَعْصِيَةِ اللهِ كان فَهُوَ اَفْوَتَ لِما يَرْجُو وَ اَسْرَعَ لِمَجىء ما يَحْذَر؛</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 كس كه كارى را به معصيت خداوند واگذار كند آن چه را كه انتظار دارد و اميدوارست به دست آورد بيش تر از دست خواهد داد؛ و آن چه كه او از آن فرار مى كند، زودتر به سراغش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قبيل روايت ها فراوان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بعضى از گناهان اثرات عامى دارند؛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اِنْ اَدْرَكْتُمُوهُنَّ فَتَعَوَّذُوا بِاللهِ مِنْهُنَّ لَمْ تَظْهَرِ الْفاحِشَةُ فى قَوْمٍ قَطُّ حَتَّى يُعْلِنُوها اِلاّ ظَهَرَ فيهِمُ الطّاعُونَ وَالْاَوْجاعُ‌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يَنْقُصُوا الْمِكْيالَ وَ الْمِيزانَ اِلاّ اَخَذُوا بِالسِّنينِ وَ شِدَّةِ الْمَؤُونَةِ وَ جَوْرِ السُّلْطانِ وَ لَمْ يَمْنَعُوا الزَّكاةَ اِلاّ مُنِعُوا الْقَطَرَ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يَنْقُضُوا عَهْدَ اللهِ وَ عَهْدُ رَسُولِه اِلاّ سَلَّطَ اللهُ عَلَيْهِمْ عَدُوَّهُمْ وَ لَمْ يَحْكَمُوا بِغَيْرٍ ما اَنْزَلَ اللهُ اِلاّ جَعَلَ اللهُ بَأْسَهُمْ بَيْنَهُمْ‌؛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پنج چيز را، هر وقت ديديد از آن ها به سمت خدا برگرديد تا گرفتارى اش فقط گريبان گير همان هايى باشد كه گرفتارش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و درد؛ ديگر آن كه گران فروشى نكنيد تا به قحطى مبتلا نشويد و زندگى تان سخت نشود و سلطان به شما ستم نكند؛ از زكات دادن خوددارى نكنيد تا موجب جلوگيرى از بارش باران از آسمان نشود؛ پيمان خدا و پيمان رسول خدا را نشكنيد تا خداوند دشمنتان را بر شما مسلط نسازد؛ بر غير از آن چه خداوند فرو فرستاده است حكم نكنيد و گرنه گرفتارى و سختى در ميانتان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فى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الزِّنا مِنْ بَعْدى كَثُرَ مَوْتُ الْفُجْأَةَ وَ اِذا طُفَّفَ الْمِكْيالَ وَ الْميزانُ أَخَذَهُمُ اللّهُ بِالسِّنينَ وَ النَّقْصِ وَ اِذا مَنَعُوا الزَّكاةَ مَنَعَتِ الاَْرْضُ بَرَكَتِها مِنَ الزَّرْعِ وَ الِّثمارِ وَ الْمَعادِنِ كُلِّها وَ اِذا جارُوا فِى الْاَحْكامِ تَعاوَنُوا عَلَى الظُّلْمِ وَ الْعُدْوان وَ اِذا نَقَضُوا الْعَهْدَ سَلَّطَ اللهُ عَلَيْهِمْ عَدُوَّهُمْ وَ اِذا قَطَّعُوا الْاَرْحامَ جُعِلَتِ الْاَمْوالَ فى اَيْدِى الْاَشْرارِ وَ اِذا لَمْ يَأْمُرُوا بِالْمَعْرُوفِ وَ لَمْ يَنْهَوْا عَنِ الْمُنْكَرِ وَ لَمْ يَتَّبِعُوا الْاَخْيارَ مِنْ اَهْلِ بَيْتى سَلَّطَ اللّهُ عَلَيْهِمْ شِرارُهُمْ فَيَدْعُو خِيارُهُمْ فَلا يُسْتَجابَ لَهُمْ‌؛</w:t>
      </w:r>
      <w:r>
        <w:rPr>
          <w:rStyle w:val="FootnoteAnchor"/>
          <w:rtl w:val="true"/>
        </w:rPr>
        <w:footnoteReference w:id="12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وقتى كه زنا زياد شود مرگ ناگهانى بيش تر مى شود؛ وقتى كه كم فروشى و گران فروشى رايج گردد خداوند آنان را با كمبود و قحطى مؤاخذه مى نمايد؛ وقتى كه از زكات دادن خوددارى شود زمين بركتش را از كشت و ميوه ها </w:t>
      </w:r>
    </w:p>
    <w:p>
      <w:pPr>
        <w:pStyle w:val="BookText"/>
        <w:rPr/>
      </w:pPr>
      <w:r>
        <w:rPr>
          <w:rFonts w:ascii="IRNazanin" w:hAnsi="IRNazanin" w:eastAsia="IRNazanin"/>
          <w:color w:val="111111"/>
          <w:sz w:val="28"/>
          <w:sz w:val="28"/>
          <w:szCs w:val="28"/>
          <w:rtl w:val="true"/>
          <w:lang w:bidi="fa-IR"/>
        </w:rPr>
        <w:t>ومعدن ها همگى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دراحكام ستم روا دارند ياور ستم كاران و متجاوزان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پيمان شكنى پيشه كنند خداوند دشمن آنان را بر ايشان مسلط گرداند؛ وقتى كه قطع رحم شود اموال در دست اشرار قرار مى گيرد؛ وقتى كه امر به معروف و نهى از منكر نشود و نيكان از اهل بيت من پيروى نشوند خداوند بدان را بر آنان مسلط مى نمايد، آن وقت آن ها آرزوى نيكان را مى كنند ولى دعايشان مستجاب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الَّتى تُغَيِّرُ النَّعِمْ‌، 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الَّتى تُورِثُ النَّدَم،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تُنْزِلُ النِّقَم،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تَهْتِكُ السِّتْرَ،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تَحْبِسُ الرِّزق،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تُعَجِّلُ الفناءَ‌، 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تَرُدُّ الدُّعاءَ وَ تُظْلِمُ الْهَواء، عُقُوقُ الْوالدينِ‌؛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منظور از گناهانى كه نعمت ها را تغيير مى دهند سركشى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گناهانى كه موجب پشيمانى است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گناهانى كه بدبختى مى بارد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هايى كه موجب پرده درى هستند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هايى كه جلوى روزى را مى گيرند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هايى كه موجب پيش افتادن فنا و نابودى مى شود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هايى كه موجب برگرداندن دعا مى شود و هوا را تيره مى سازد عاق والدين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الذُّنُوبِ الَّتى تُعَجِّلُ الْفَناءَ وَ تُقَرِّبُ الأجالَ وَ تُخْلِى الدِّيارَ، وَ هِىَ قَطيعَةُ الرَّحِمِ وَ الْعُقُوقُ وَ تَرْكُ الْبِرّ؛</w:t>
      </w:r>
      <w:r>
        <w:rPr>
          <w:rStyle w:val="FootnoteAnchor"/>
          <w:rtl w:val="true"/>
        </w:rPr>
        <w:footnoteReference w:id="12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 از گناهانى كه فنا و نابودى را پيش مى اندازند و اجل ها را نزديك مى كنند و شهرها را خالى مى كنند كه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عاق والدين و ترك كردن كار نيك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فَشا اَرْبَعَةٌ ظَهَرَتْ اَرْبَعَةٌ اِذا فَشَا الزِّنا ظَهَرَتِ الزَّلْزَلَةُ وَ اِذا فَشَا الْجَوْرُ فِى الْحُكْمِ احْتُبِسَ الْقَطْرُ وَ اِذا خُفِرَتِ الذِّمَّةُ أديلَ لِاَهْلِ الشِّرْكِ مِنْ اَهْلِ الاِسْلامِ وَ اِذا مُنِعَتِ الزَّكاةُ ظَهَرَتِ الْحاجَة؛</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وقتى كه چهار چيز رايج گردد چهارچيز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زنا رواج يابد زلزله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ستم در حكم رانى رايج گردد جلوى بارش باران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ذمه رعايت نشود حكومت به دست مشركين مى افتد و وقتى كه از دادن زكات خوددارى شود نيازمندى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يَسْئَلُ اللهَ الْحاجَة فَيَكُونُ مِنْ شَأْنِه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فَيَذْنِبُ الْعَبْدُ ذَنْبا فَيَقُولُ اللهُ تبارك و تعالى لِلْمَلَكِ لاتَقْضِ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تَعَرَّضَ لِسَخَطى وَ اسْتَوْجَبَ الْحِرْمان مِنّى؛</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بنده از خدا چيزى طلب مى كند، در شأن اوست كه خدا خواسته اش را برآورده كند،</w:t>
      </w:r>
    </w:p>
    <w:p>
      <w:pPr>
        <w:pStyle w:val="BookText"/>
        <w:rPr/>
      </w:pPr>
      <w:r>
        <w:rPr>
          <w:rFonts w:ascii="IRNazanin" w:hAnsi="IRNazanin" w:eastAsia="IRNazanin"/>
          <w:color w:val="111111"/>
          <w:sz w:val="28"/>
          <w:sz w:val="28"/>
          <w:szCs w:val="28"/>
          <w:rtl w:val="true"/>
          <w:lang w:bidi="fa-IR"/>
        </w:rPr>
        <w:t>ولى مرتكب 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خداوند به فرشته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مكن زيرا او به سمت ناخشنودى من حركت كرده و مستوجب حرمان از جانب من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اَسْلَمَ بِلِسانِه وَ لَمْ يُخْلِصِ الإيمانَ اِلى قَلْبِه لاتَذُمُّوا الْمُسْلِمينَ وَ لاتَبَتِّعُوا عَوْراتِهِمْ فَاِنَّهُ مَنْ تَبَتَّعَ عَوْراتِهِمْ تَبَتَّعَ اللهُ عَوْرَتَهُ وَ مَنْ تَبَتَّعَ اللهُ تَعالى عَوْرَتُهُ يَفْضَحُهُ وَ لَوْ فى بَيْتِهِ‌؛</w:t>
      </w:r>
      <w:r>
        <w:rPr>
          <w:rStyle w:val="FootnoteAnchor"/>
          <w:rtl w:val="true"/>
        </w:rPr>
        <w:footnoteReference w:id="13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مردمانى كه به زبان، اسلام آورده ايد ولى هنوز ايمان خالص بر دلتان جارى نگشته است مسلمانان را شماتت نكنيد و زشتى هاى ايشان را آشكار </w:t>
      </w:r>
    </w:p>
    <w:p>
      <w:pPr>
        <w:pStyle w:val="BookText"/>
        <w:rPr/>
      </w:pPr>
      <w:r>
        <w:rPr>
          <w:rFonts w:ascii="IRNazanin" w:hAnsi="IRNazanin" w:eastAsia="IRNazanin"/>
          <w:color w:val="111111"/>
          <w:sz w:val="28"/>
          <w:sz w:val="28"/>
          <w:szCs w:val="28"/>
          <w:rtl w:val="true"/>
          <w:lang w:bidi="fa-IR"/>
        </w:rPr>
        <w:t>ننماييد و در معرض عموم قرار ندهيد كه هر كس زشتى هاى ايشان را آشكار كند خدا زشتى او را آشكار مى نمايد و در معرض عموم قرار مى دهد و هركس را كه خداى تعالى زشتى اش آشكار نمايد و در معرض عموم قرار دهد رسوايش مى نمايد هر چند كه در خانه اش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از اين قبيل روايات نيز فراوان هست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كه از مجموع آيات و روايات بر مى آيد اين است كه مى گسارى، قماربازى، هم نشينى با فاسقان و لغزش كاران و ذكر معايب مردم مانند پرده درى، به مسخره گرفتن و ستم كارى موجب عدم بارش باران و نزول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نظير رد بر عالم و كفران نعمت موجب تغيير و تبديل نعمت هاست و كارهايى نظير بدنيتى، بد نهادى و عقب انداختن نماز از وقتش موجب زندانى شدن دعا و بالانرفتن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نظير ترك يارى ستم ديدگان و ترك امر به معروف و نهى از منكر علاوه بر آن كه مانع بالا رفتن دعا مى شود موجب فرو باريدن بلايا هم مى گردد</w:t>
      </w:r>
      <w:r>
        <w:rPr>
          <w:rFonts w:eastAsia="IRNazanin" w:cs="IRNazanin"/>
          <w:color w:val="111111"/>
          <w:sz w:val="28"/>
          <w:szCs w:val="28"/>
          <w:rtl w:val="true"/>
          <w:lang w:bidi="fa-IR"/>
        </w:rPr>
        <w:t xml:space="preserve">. </w:t>
      </w:r>
      <w:bookmarkStart w:id="181" w:name="pg20320_231457"/>
    </w:p>
    <w:p>
      <w:pPr>
        <w:pStyle w:val="Heading3"/>
        <w:numPr>
          <w:ilvl w:val="2"/>
          <w:numId w:val="1"/>
        </w:numPr>
        <w:rPr/>
      </w:pPr>
      <w:bookmarkStart w:id="182" w:name="__RefHeading___Toc12456386_1280447820"/>
      <w:bookmarkStart w:id="183" w:name="_Toc63"/>
      <w:bookmarkEnd w:id="181"/>
      <w:bookmarkEnd w:id="182"/>
      <w:r>
        <w:rPr>
          <w:rtl w:val="true"/>
        </w:rPr>
        <w:t>سرايت عقوبت گناه</w:t>
      </w:r>
      <w:bookmarkEnd w:id="183"/>
    </w:p>
    <w:p>
      <w:pPr>
        <w:pStyle w:val="BookText"/>
        <w:rPr/>
      </w:pPr>
      <w:r>
        <w:rPr>
          <w:rFonts w:ascii="IRNazanin" w:hAnsi="IRNazanin" w:eastAsia="IRNazanin"/>
          <w:color w:val="111111"/>
          <w:sz w:val="28"/>
          <w:sz w:val="28"/>
          <w:szCs w:val="28"/>
          <w:rtl w:val="true"/>
          <w:lang w:bidi="fa-IR"/>
        </w:rPr>
        <w:t>گناه هم چنان كه موجب عاقبت بد و بدبختى براى شخص گناه كار مى شود موجب عاقبت بد و بدبختى براى اولاد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لْيَخْشَ اَلَّذِينَ لَوْ تَرَكُوا مِنْ خَلْفِهِمْ ذُرِّيَّةً ضِعٰافاً خٰافُوا عَلَيْهِمْ فَلْيَتَّقُوا اَللّٰهَ وَ لْيَقُولُوا قَوْلاً سَدِيداً</w:t>
      </w:r>
      <w:r>
        <w:rPr>
          <w:rStyle w:val="FootnoteAnchor"/>
          <w:rtl w:val="true"/>
        </w:rPr>
        <w:footnoteReference w:id="132"/>
      </w:r>
      <w:r>
        <w:rPr>
          <w:rFonts w:ascii="IRNazanin" w:hAnsi="IRNazanin" w:eastAsia="IRNazanin"/>
          <w:color w:val="111111"/>
          <w:sz w:val="28"/>
          <w:sz w:val="28"/>
          <w:szCs w:val="28"/>
          <w:rtl w:val="true"/>
          <w:lang w:bidi="fa-IR"/>
        </w:rPr>
        <w:t>كسانى هم كه اگر پس از خود نسل ضعيفى باقى بگذارند براى آن ها بيم ناكند بايد خشيت داشته باشند، در راه خدا خويشتن دارى پيشه كنند، سخن محكم و قول سديد بر زبانشان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قرآن چنين برمى آيد كه اطاعت خدا علاوه بر اين كه موجب سعادت شخص در اين دنيا مى شود، موجب سعادت نسل او هم در دنيا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عَمِلَ صٰالِحاً مِنْ ذَكَرٍ أَوْ أُنْثىٰ وَ هُوَ مُؤْمِنٌ فَلَنُحْيِيَنَّهُ حَيٰاةً طَيِّبَةً وَ لَنَجْزِيَنَّهُمْ أَجْرَهُمْ بِأَحْسَنِ مٰا كٰانُوا يَعْمَلُونَ‌</w:t>
      </w:r>
      <w:r>
        <w:rPr>
          <w:rStyle w:val="FootnoteAnchor"/>
          <w:rtl w:val="true"/>
        </w:rPr>
        <w:footnoteReference w:id="133"/>
      </w:r>
      <w:r>
        <w:rPr>
          <w:rFonts w:ascii="IRNazanin" w:hAnsi="IRNazanin" w:eastAsia="IRNazanin"/>
          <w:color w:val="111111"/>
          <w:sz w:val="28"/>
          <w:sz w:val="28"/>
          <w:szCs w:val="28"/>
          <w:rtl w:val="true"/>
          <w:lang w:bidi="fa-IR"/>
        </w:rPr>
        <w:t>هر كس كار شايسته اى انجام دهد، مرد يا زن، و ايمان نيز داشته باشد، ما زندگى پاكى به او مى بخشيم و پاداش ايشان را به بهترين وجهى كه عمل مى كردند به آنان مى دهيم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r>
        <w:rPr>
          <w:rStyle w:val="FootnoteAnchor"/>
          <w:rtl w:val="true"/>
        </w:rPr>
        <w:footnoteReference w:id="134"/>
      </w:r>
      <w:r>
        <w:rPr>
          <w:rFonts w:ascii="IRNazanin" w:hAnsi="IRNazanin" w:eastAsia="IRNazanin"/>
          <w:color w:val="111111"/>
          <w:sz w:val="28"/>
          <w:sz w:val="28"/>
          <w:szCs w:val="28"/>
          <w:rtl w:val="true"/>
          <w:lang w:bidi="fa-IR"/>
        </w:rPr>
        <w:t>اما قضيه آن ديوار اين بود كه مال دو پسر بچه يتيم بود كه زير آن گنجى برايشان نگه داشته شده بود، پدرشان هم شخص صالحى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خواست تا آن دو به سن بلوغ برسند و گنج شان را به عنوان رحمتى از جانب پرودگارت استخراج كنند</w:t>
      </w:r>
      <w:r>
        <w:rPr>
          <w:rFonts w:eastAsia="IRNazanin" w:cs="IRNazanin"/>
          <w:color w:val="111111"/>
          <w:sz w:val="28"/>
          <w:szCs w:val="28"/>
          <w:rtl w:val="true"/>
          <w:lang w:bidi="fa-IR"/>
        </w:rPr>
        <w:t xml:space="preserve">. </w:t>
      </w:r>
      <w:bookmarkStart w:id="184" w:name="pg20320_231459"/>
    </w:p>
    <w:p>
      <w:pPr>
        <w:pStyle w:val="Heading2"/>
        <w:numPr>
          <w:ilvl w:val="1"/>
          <w:numId w:val="1"/>
        </w:numPr>
        <w:rPr/>
      </w:pPr>
      <w:bookmarkStart w:id="185" w:name="__RefHeading___Toc12456388_1280447820"/>
      <w:bookmarkStart w:id="186" w:name="_Toc64"/>
      <w:bookmarkEnd w:id="184"/>
      <w:bookmarkEnd w:id="185"/>
      <w:r>
        <w:rPr>
          <w:rtl w:val="true"/>
        </w:rPr>
        <w:t>بخش هشتم</w:t>
      </w:r>
      <w:bookmarkEnd w:id="186"/>
    </w:p>
    <w:p>
      <w:pPr>
        <w:pStyle w:val="Heading3"/>
        <w:numPr>
          <w:ilvl w:val="2"/>
          <w:numId w:val="1"/>
        </w:numPr>
        <w:rPr/>
      </w:pPr>
      <w:bookmarkStart w:id="187" w:name="__RefHeading___Toc12456390_1280447820"/>
      <w:bookmarkStart w:id="188" w:name="_Toc65"/>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اَلّلهُمَّ اِنّى اَتَقَرَّبُ اِلَيْكَ بِذِكْرِكَ وَ اَسْتَشْفِعُ بِكَ اِلى نَفْسِكَ وَ اَسْئَلُكَ بِجُودِكَ اَنْ تُدْنِيَنى مِنْ قُرْبِكَ وَ اَنْ تُوزِعَنى شُكْرَكَ وَ اَنْ تُلْهِمَنى ذِكْرَكَ‌؛</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 ياد تو به تو نزديك مى شوم و خودت را به درگاهت شفيع قرار مى دهم و به جود و كرمت از تو مى خواهم كه مرا به مقام قرب خويش نزديك كنى و شكرگذاريت را نصيب من كنى و يادت را به من الهام فرمايى</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20320_231461"/>
      <w:bookmarkStart w:id="190" w:name="pg20320_231461"/>
      <w:bookmarkEnd w:id="190"/>
    </w:p>
    <w:p>
      <w:pPr>
        <w:pStyle w:val="Heading3"/>
        <w:numPr>
          <w:ilvl w:val="2"/>
          <w:numId w:val="1"/>
        </w:numPr>
        <w:rPr/>
      </w:pPr>
      <w:bookmarkStart w:id="191" w:name="pg20320_231461"/>
      <w:bookmarkStart w:id="192" w:name="__RefHeading___Toc12456392_1280447820"/>
      <w:bookmarkStart w:id="193" w:name="_Toc66"/>
      <w:bookmarkEnd w:id="191"/>
      <w:bookmarkEnd w:id="192"/>
      <w:r>
        <w:rPr>
          <w:rtl w:val="true"/>
        </w:rPr>
        <w:t>تفسير ادبى</w:t>
      </w:r>
      <w:bookmarkEnd w:id="193"/>
    </w:p>
    <w:p>
      <w:pPr>
        <w:pStyle w:val="Heading4"/>
        <w:numPr>
          <w:ilvl w:val="3"/>
          <w:numId w:val="1"/>
        </w:numPr>
        <w:rPr/>
      </w:pPr>
      <w:bookmarkStart w:id="194" w:name="__RefHeading___Toc12456394_1280447820"/>
      <w:bookmarkStart w:id="195" w:name="_Toc67"/>
      <w:bookmarkEnd w:id="194"/>
      <w:r>
        <w:rPr>
          <w:rtl w:val="true"/>
        </w:rPr>
        <w:t>اشاره</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بر سه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مكانى، زمانى و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ذكر آن در اين دعا قرب معنوى است و آن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به خدا با تخليه و تحليه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آرايش جان است با صفات حسنه و عبادت هاى بدنى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آن جمله است و جزء صفات نيز به شمار مى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خاطره قلبى است كه آن هم بر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رحمانى و شيطانى، تشريعى و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است</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2456396_1280447820"/>
      <w:bookmarkStart w:id="197" w:name="_Toc68"/>
      <w:bookmarkEnd w:id="196"/>
      <w:r>
        <w:rPr>
          <w:rtl w:val="true"/>
        </w:rPr>
        <w:t>الف</w:t>
      </w:r>
      <w:r>
        <w:rPr>
          <w:rtl w:val="true"/>
        </w:rPr>
        <w:t xml:space="preserve">) </w:t>
      </w:r>
      <w:r>
        <w:rPr>
          <w:rtl w:val="true"/>
        </w:rPr>
        <w:t>ذكر عامل تقرب</w:t>
      </w:r>
      <w:bookmarkEnd w:id="197"/>
    </w:p>
    <w:p>
      <w:pPr>
        <w:pStyle w:val="BookText"/>
        <w:rPr/>
      </w:pPr>
      <w:r>
        <w:rPr>
          <w:rFonts w:ascii="IRNazanin" w:hAnsi="IRNazanin" w:eastAsia="IRNazanin"/>
          <w:color w:val="111111"/>
          <w:sz w:val="28"/>
          <w:sz w:val="28"/>
          <w:szCs w:val="28"/>
          <w:rtl w:val="true"/>
          <w:lang w:bidi="fa-IR"/>
        </w:rPr>
        <w:t>در اين كه ذكر و يادآورى، موجب نزديك شدن بنده به خداوند تعالى است بحثى نيست چرا كه ذكر بهترين چيزها براى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در كلام الهى در سوره هاى قرآن كريم به گونه هاى مختلف وارد شده است از جمله مى توان موارد ذيل را به عنوان شاهد مثال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إِنَّنِي أَنَا اَللّٰهُ لاٰ إِلٰهَ إِلاّٰ أَنَا فَاعْبُدْنِي وَ أَقِمِ اَلصَّلاٰةَ لِذِكْرِي</w:t>
      </w:r>
      <w:r>
        <w:rPr>
          <w:rStyle w:val="FootnoteAnchor"/>
          <w:rtl w:val="true"/>
        </w:rPr>
        <w:footnoteReference w:id="135"/>
      </w:r>
      <w:r>
        <w:rPr>
          <w:rFonts w:ascii="IRNazanin" w:hAnsi="IRNazanin" w:eastAsia="IRNazanin"/>
          <w:color w:val="111111"/>
          <w:sz w:val="28"/>
          <w:sz w:val="28"/>
          <w:szCs w:val="28"/>
          <w:rtl w:val="true"/>
          <w:lang w:bidi="fa-IR"/>
        </w:rPr>
        <w:t>نماز را براى ياد من به پا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اُتْلُ مٰا أُوحِيَ إِلَيْكَ مِنَ اَلْكِتٰابِ وَ أَقِمِ اَلصَّلاٰةَ إِنَّ اَلصَّلاٰةَ تَنْهىٰ عَنِ اَلْفَحْشٰاءِ وَ اَلْمُنْكَرِ وَ لَذِكْرُ اَللّٰهِ أَكْبَرُ وَ اَللّٰهُ يَعْلَمُ مٰا تَصْنَعُونَ‌</w:t>
      </w:r>
      <w:r>
        <w:rPr>
          <w:rStyle w:val="FootnoteAnchor"/>
          <w:rtl w:val="true"/>
        </w:rPr>
        <w:footnoteReference w:id="1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انسان را از زشت كارى و ناشايستى ها باز مى دارد ولى ياد خدا برتر و مؤثرتر از آن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فَاذْكُرُونِي أَذْكُرْكُمْ وَ اُشْكُرُوا لِي وَ لاٰ تَكْفُرُونِ‌</w:t>
      </w:r>
      <w:r>
        <w:rPr>
          <w:rStyle w:val="FootnoteAnchor"/>
          <w:rtl w:val="true"/>
        </w:rPr>
        <w:footnoteReference w:id="137"/>
      </w:r>
      <w:r>
        <w:rPr>
          <w:rFonts w:ascii="IRNazanin" w:hAnsi="IRNazanin" w:eastAsia="IRNazanin"/>
          <w:color w:val="111111"/>
          <w:sz w:val="28"/>
          <w:sz w:val="28"/>
          <w:szCs w:val="28"/>
          <w:rtl w:val="true"/>
          <w:lang w:bidi="fa-IR"/>
        </w:rPr>
        <w:t>پس مرا ياد كنيد تا شما را ياد كنم و قدر مرا بدانيد و نسبت به من كفر نورزيد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آورديد خدا را بسيار ياد كنيد و صبح و شام او را به پاكى ستايش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خداوند در بعضى از آيات علامت مؤمن را در جلاى قلبش قرار داده است، البته هنگامى كه ياد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مِمّٰا رَزَقْنٰاهُمْ يُنْفِقُونَ أُولٰئِكَ هُمُ اَلْمُؤْمِنُونَ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مؤمنان آن هايى هستند كه وقتى ياد خدا كنند دل هاشان بلرزد و وقتى كه آيه هاى او برايشان تلاوت گردد بر ايمانشان افزوده شود و به پروردگارشان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نماز را به پا مى دارند و از آن چه كه نصيبشان كرديم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ايمان آورندگان حقيقى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اِلّا وَ لَهُ حَدٌّ يَنْتَهى اِلَيْهِ اِلاَّ الذِّكْرَ فَلَيْسَ لَهُ حَدٌّ يَنْتَهى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عَزَّوَجَلَّ فَرْضَ الْفَرائِضَ فَمَنْ اَدّاهُنَّ فَهُوَ حَدَّهُنَّ‌، وَ شَهْرُ رَمَضانَ فَمَنْ صامَهُ فَهُوَ حَدَّهُ‌، وَ الْحَجَّ فَمَنْ حَجَّ فَهُوَ حَدَّه، اِلاّ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لَمْ يَرْضَ منْهُ بِالْقَليلِ وَ لَمْ يَجْعَلْ لَهُ حَدّاً يَنْتَهى اِلَيْه؛</w:t>
      </w:r>
      <w:r>
        <w:rPr>
          <w:rStyle w:val="FootnoteAnchor"/>
          <w:rtl w:val="true"/>
        </w:rPr>
        <w:footnoteReference w:id="13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چيزى مرزى دارد كه به همان جا ختم مى شود مگر ذكر كه مرزى ندارد تا در آن جا </w:t>
      </w:r>
    </w:p>
    <w:p>
      <w:pPr>
        <w:pStyle w:val="BookText"/>
        <w:rPr/>
      </w:pPr>
      <w:r>
        <w:rPr>
          <w:rFonts w:ascii="IRNazanin" w:hAnsi="IRNazanin" w:eastAsia="IRNazanin"/>
          <w:color w:val="111111"/>
          <w:sz w:val="28"/>
          <w:sz w:val="28"/>
          <w:szCs w:val="28"/>
          <w:rtl w:val="true"/>
          <w:lang w:bidi="fa-IR"/>
        </w:rPr>
        <w:t>خاتمه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نمازهاى يوميه را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ها را ادا كند به سرحد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 هر كس روزه بدارد به سرحدش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هم هر كس كه حج بگذارد به سرحد حج رسيده است، مگر ذكر كه خداوند تعالى به كم آن راضى نشده و سرانجامى براى آن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اين آيه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أَيُّهَا اَلَّذِينَ آمَنُوا اُذْكُرُوا اَللّٰهَ ذِكْراً كَثِيراً وَ سَبِّحُوهُ بُكْرَةً وَ أَصِيلاً</w:t>
      </w:r>
      <w:r>
        <w:rPr>
          <w:rStyle w:val="FootnoteAnchor"/>
          <w:rtl w:val="true"/>
        </w:rPr>
        <w:footnoteReference w:id="140"/>
      </w:r>
      <w:r>
        <w:rPr>
          <w:rFonts w:ascii="IRNazanin" w:hAnsi="IRNazanin" w:eastAsia="IRNazanin"/>
          <w:color w:val="111111"/>
          <w:sz w:val="28"/>
          <w:sz w:val="28"/>
          <w:szCs w:val="28"/>
          <w:rtl w:val="true"/>
          <w:lang w:bidi="fa-IR"/>
        </w:rPr>
        <w:t>اى كسانى كه ايمان آورده ايد بسيار خدا را ياد كنيد و صبح و شام او را به پاكى ستايش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الذِّكرِ لَقَدْ كُنْتُ أَمْشى مَعَهُ وَ اِنَّهُ لَيَذْكُرُ اللهَ وَ آكُلُ مَعَهُ الطَّعامَ وَ اِنَّهُ لَيَذْكُرُ اللهَ وَ لَقَدْ كانَ يُحَدِّثُ الْقَوْمَ وَ ما يَشْغَلُهُ ذلِكَ عَنْ ذِكْرِ اللهِ وَ كُنْتُ اَرى لِسانَهُ لازِقاً بِحَنَكِه يَقُولُ لااِلهَ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يَجْمَعُنا فَيَأْمُرُنا بِالذِّكْرِ حَتّى تَطْلُعَ الشَّمْسُ وَ يَأْمُرُ بِالْقَراءَةِ مَنْ كانَ يَقْرَأُ مِنّا وَ مَنْ كانَ لايَقْرَأُ مِنّا أَمَرَهُ بِالذِّكْرِ؛</w:t>
      </w:r>
      <w:r>
        <w:rPr>
          <w:rStyle w:val="FootnoteAnchor"/>
          <w:rtl w:val="true"/>
        </w:rPr>
        <w:footnoteReference w:id="14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ذكر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راه مى رفتم و او ياد خدا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مى خوردم ياد خدا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حرف مى زد و در عين حال اين كار، او را از ياد خدا باز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ديدم زبانش به كامش چسبيده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جمع مى كرد و به ذكر گفتن امر مى كرد، تا آن كه خورشيد طلوع مى كرد و ما را به خواندن قرآن تشويق مى كرد و اگر كسى قرآن نمى خواند دستور مى داد تا ذكر بگويد</w:t>
      </w:r>
      <w:r>
        <w:rPr>
          <w:rFonts w:eastAsia="IRNazanin" w:cs="IRNazanin"/>
          <w:color w:val="111111"/>
          <w:sz w:val="28"/>
          <w:szCs w:val="28"/>
          <w:rtl w:val="true"/>
          <w:lang w:bidi="fa-IR"/>
        </w:rPr>
        <w:t xml:space="preserve">.» </w:t>
      </w:r>
      <w:bookmarkStart w:id="198" w:name="pg20320_231464"/>
    </w:p>
    <w:p>
      <w:pPr>
        <w:pStyle w:val="Heading4"/>
        <w:numPr>
          <w:ilvl w:val="3"/>
          <w:numId w:val="1"/>
        </w:numPr>
        <w:rPr/>
      </w:pPr>
      <w:bookmarkStart w:id="199" w:name="__RefHeading___Toc12456398_1280447820"/>
      <w:bookmarkStart w:id="200" w:name="_Toc69"/>
      <w:bookmarkEnd w:id="198"/>
      <w:bookmarkEnd w:id="199"/>
      <w:r>
        <w:rPr>
          <w:rtl w:val="true"/>
        </w:rPr>
        <w:t>ب</w:t>
      </w:r>
      <w:r>
        <w:rPr>
          <w:rtl w:val="true"/>
        </w:rPr>
        <w:t xml:space="preserve">) </w:t>
      </w:r>
      <w:r>
        <w:rPr>
          <w:rtl w:val="true"/>
        </w:rPr>
        <w:t>انواع و مراتب ذكر</w:t>
      </w:r>
      <w:bookmarkEnd w:id="200"/>
    </w:p>
    <w:p>
      <w:pPr>
        <w:pStyle w:val="BookText"/>
        <w:rPr/>
      </w:pPr>
      <w:r>
        <w:rPr>
          <w:rFonts w:ascii="Amiri" w:hAnsi="Amiri" w:eastAsia="Amiri" w:cs="Amiri"/>
          <w:color w:val="111111"/>
          <w:sz w:val="28"/>
          <w:sz w:val="28"/>
          <w:szCs w:val="28"/>
          <w:rtl w:val="true"/>
          <w:lang w:bidi="ar-SA"/>
        </w:rPr>
        <w:t>ذكر بر دو نوع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قلبى لطفش بيش تر از ذكر زبانى و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كه ذكر زبانى مقدمه ذكر قلبى بشود كه خود داراى مراتبى است و اولين مرتبه اش ياد آورى و تذكر خداست از جانب بنده هنگام سركشى و معصيت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اَشَدِّ ما فَرَضَ اللهُ عَلى خَلْقِه ذِكْرُ اللهِ كَثيراً؛</w:t>
      </w:r>
    </w:p>
    <w:p>
      <w:pPr>
        <w:pStyle w:val="BookText"/>
        <w:rPr/>
      </w:pPr>
      <w:r>
        <w:rPr>
          <w:rFonts w:ascii="IRNazanin" w:hAnsi="IRNazanin" w:eastAsia="IRNazanin"/>
          <w:color w:val="111111"/>
          <w:sz w:val="28"/>
          <w:sz w:val="28"/>
          <w:szCs w:val="28"/>
          <w:rtl w:val="true"/>
          <w:lang w:bidi="fa-IR"/>
        </w:rPr>
        <w:t>از سخت ترين كارهايى كه خداوند بر آفريدگانش واجب نموده است ياد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مِنْهُ‌، وَ لكِنْ ذِكْرَ اللهِ عِنْدما اَحَلَّ وَ حَرَّمَ فَاِنْ كانَ طاعَةً عَمِلَ بِها وَ اِنْ كانَ مَعْصِيَةً تَرَكَها؛</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منظورم از اين كلام، ذكر تسبيحات اربعه نيست هر چند كه آن هم بخشى از اين ذكر هست ولى منظور من از ذكر در اين حديث ياد خدا در هر كارى است كه آن را حلال يا حرام كرده است كه اگر آن كار اطاعت خدا بود انجامش بدهد و اگر معصيت خدا بود تركش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 كه چشمش جز خدا را نبيند و دلش جز به خدا مشغول نباشد و به هيچ چيز ديگرى غير از خدا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ته وينم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بنگرم كوه و در و دشت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دريا بنگرم دريا ته وينم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قامت رعنا ته وينم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Style w:val="FootnoteAnchor"/>
          <w:rtl w:val="true"/>
        </w:rPr>
        <w:footnoteReference w:id="144"/>
      </w:r>
      <w:r>
        <w:rPr>
          <w:rFonts w:ascii="IRNazanin" w:hAnsi="IRNazanin" w:eastAsia="IRNazanin"/>
          <w:color w:val="111111"/>
          <w:sz w:val="28"/>
          <w:sz w:val="28"/>
          <w:szCs w:val="28"/>
          <w:rtl w:val="true"/>
          <w:lang w:bidi="fa-IR"/>
        </w:rPr>
        <w:t xml:space="preserve">آن ها كه در حال ايستاده، نشسته و به پهلو ياد خدا مى كنند و در آفرينش آسمان ها و زمين 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هستى را به ناحق نيافريده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بى آلايشى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شكنجه آتش رهايى بخش</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لاٰ تُلْهِيهِمْ تِجٰارَةٌ وَ لاٰ بَيْعٌ عَنْ ذِكْرِ اَللّٰهِ وَ إِقٰامِ اَلصَّلاٰةِ وَ إِيتٰاءِ اَلزَّكٰاةِ يَخٰافُونَ يَوْماً تَتَقَلَّبُ فِيهِ اَلْقُلُوبُ وَ اَلْأَبْصٰارُ</w:t>
      </w:r>
      <w:r>
        <w:rPr>
          <w:rStyle w:val="FootnoteAnchor"/>
          <w:rtl w:val="true"/>
        </w:rPr>
        <w:footnoteReference w:id="145"/>
      </w:r>
      <w:r>
        <w:rPr>
          <w:rFonts w:ascii="Amiri" w:hAnsi="Amiri" w:eastAsia="Amiri" w:cs="Amiri"/>
          <w:color w:val="111111"/>
          <w:sz w:val="28"/>
          <w:sz w:val="28"/>
          <w:szCs w:val="28"/>
          <w:rtl w:val="true"/>
          <w:lang w:bidi="ar-SA"/>
        </w:rPr>
        <w:t>مردانى كه تجارت و خريد و فروش ايشان را از ياد خدا باز نمى دارد</w:t>
      </w:r>
      <w:r>
        <w:rPr>
          <w:rFonts w:eastAsia="Amiri" w:cs="Amiri" w:ascii="Amiri" w:hAnsi="Amiri"/>
          <w:color w:val="111111"/>
          <w:sz w:val="28"/>
          <w:szCs w:val="28"/>
          <w:rtl w:val="true"/>
          <w:lang w:bidi="ar-SA"/>
        </w:rPr>
        <w:t xml:space="preserve">. </w:t>
      </w:r>
      <w:bookmarkStart w:id="201" w:name="pg20320_231466"/>
    </w:p>
    <w:p>
      <w:pPr>
        <w:pStyle w:val="Heading3"/>
        <w:numPr>
          <w:ilvl w:val="2"/>
          <w:numId w:val="1"/>
        </w:numPr>
        <w:rPr/>
      </w:pPr>
      <w:bookmarkStart w:id="202" w:name="__RefHeading___Toc12456400_1280447820"/>
      <w:bookmarkStart w:id="203" w:name="_Toc70"/>
      <w:bookmarkEnd w:id="201"/>
      <w:bookmarkEnd w:id="202"/>
      <w:r>
        <w:rPr>
          <w:rtl w:val="true"/>
        </w:rPr>
        <w:t>هدف از آفرينش آدمى</w:t>
      </w:r>
      <w:bookmarkEnd w:id="203"/>
    </w:p>
    <w:p>
      <w:pPr>
        <w:pStyle w:val="Heading4"/>
        <w:numPr>
          <w:ilvl w:val="3"/>
          <w:numId w:val="1"/>
        </w:numPr>
        <w:rPr/>
      </w:pPr>
      <w:bookmarkStart w:id="204" w:name="__RefHeading___Toc12456402_1280447820"/>
      <w:bookmarkStart w:id="205" w:name="_Toc71"/>
      <w:bookmarkEnd w:id="204"/>
      <w:r>
        <w:rPr>
          <w:rtl w:val="true"/>
        </w:rPr>
        <w:t>الف</w:t>
      </w:r>
      <w:r>
        <w:rPr>
          <w:rtl w:val="true"/>
        </w:rPr>
        <w:t xml:space="preserve">) </w:t>
      </w:r>
      <w:r>
        <w:rPr>
          <w:rtl w:val="true"/>
        </w:rPr>
        <w:t>قرب الهى</w:t>
      </w:r>
      <w:bookmarkEnd w:id="205"/>
    </w:p>
    <w:p>
      <w:pPr>
        <w:pStyle w:val="BookText"/>
        <w:rPr/>
      </w:pPr>
      <w:r>
        <w:rPr>
          <w:rFonts w:ascii="Amiri" w:hAnsi="Amiri" w:eastAsia="Amiri" w:cs="Amiri"/>
          <w:color w:val="111111"/>
          <w:sz w:val="28"/>
          <w:sz w:val="28"/>
          <w:szCs w:val="28"/>
          <w:rtl w:val="true"/>
          <w:lang w:bidi="ar-SA"/>
        </w:rPr>
        <w:t>بحثى نيست كه هدف از آفرينش آدمى نزديكى و قرب به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مٰا خَلَقْتُ اَلْجِنَّ وَ اَلْإِنْسَ إِلاّٰ لِيَعْبُدُونِ‌</w:t>
      </w:r>
      <w:r>
        <w:rPr>
          <w:rStyle w:val="FootnoteAnchor"/>
          <w:rtl w:val="true"/>
        </w:rPr>
        <w:footnoteReference w:id="146"/>
      </w:r>
      <w:r>
        <w:rPr>
          <w:rFonts w:ascii="IRNazanin" w:hAnsi="IRNazanin" w:eastAsia="IRNazanin"/>
          <w:color w:val="111111"/>
          <w:sz w:val="28"/>
          <w:sz w:val="28"/>
          <w:szCs w:val="28"/>
          <w:rtl w:val="true"/>
          <w:lang w:bidi="fa-IR"/>
        </w:rPr>
        <w:t>جن و انس را نيافريدم مگر آن كه بنده من باشند و مرا عبادت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به اين صورت در مى آيد كه جن و انس، هر دو به اين منظور آفريده شده اند كه فقط بندگان من باشند و بنده هيچ كس ديگر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هدف آفرينش ما سوى الله است، چرا كه همه موجودات براى آدمى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هُوَ اَلَّذِي خَلَقَ لَكُمْ مٰا فِي اَلْأَرْضِ جَمِيعاً ثُمَّ اِسْتَوىٰ إِلَى اَلسَّمٰاءِ فَسَوّٰاهُنَّ سَبْعَ سَمٰاوٰاتٍ وَ هُوَ بِكُلِّ شَيْ‌ءٍ عَلِيمٌ‌</w:t>
      </w:r>
      <w:r>
        <w:rPr>
          <w:rStyle w:val="FootnoteAnchor"/>
          <w:rtl w:val="true"/>
        </w:rPr>
        <w:footnoteReference w:id="147"/>
      </w:r>
      <w:r>
        <w:rPr>
          <w:rFonts w:ascii="IRNazanin" w:hAnsi="IRNazanin" w:eastAsia="IRNazanin"/>
          <w:color w:val="111111"/>
          <w:sz w:val="28"/>
          <w:sz w:val="28"/>
          <w:szCs w:val="28"/>
          <w:rtl w:val="true"/>
          <w:lang w:bidi="fa-IR"/>
        </w:rPr>
        <w:t>او كسى است كه هر چه در زمين است براى شما آفريد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لَمْ تَرَوْا أَنَّ اَللّٰهَ سَخَّرَ لَكُمْ مٰا فِي اَلسَّمٰاوٰاتِ وَ مٰا فِي اَلْأَرْضِ وَ أَسْبَغَ عَلَيْكُمْ نِعَمَهُ ظٰاهِرَةً وَ بٰاطِنَةً وَ مِنَ اَلنّٰاسِ مَنْ يُجٰادِلُ فِي اَللّٰهِ بِغَيْرِ عِلْمٍ وَ لاٰ هُدىً وَ لاٰ كِتٰابٍ مُنِيرٍ</w:t>
      </w:r>
      <w:r>
        <w:rPr>
          <w:rStyle w:val="FootnoteAnchor"/>
          <w:rtl w:val="true"/>
        </w:rPr>
        <w:footnoteReference w:id="148"/>
      </w:r>
      <w:r>
        <w:rPr>
          <w:rFonts w:ascii="IRNazanin" w:hAnsi="IRNazanin" w:eastAsia="IRNazanin"/>
          <w:color w:val="111111"/>
          <w:sz w:val="28"/>
          <w:sz w:val="28"/>
          <w:szCs w:val="28"/>
          <w:rtl w:val="true"/>
          <w:lang w:bidi="fa-IR"/>
        </w:rPr>
        <w:t xml:space="preserve">نمى بينيد كه خداوند هر چه را كه در آسمان ها و زمين است به تسخير شما درآورده است‌؟ </w:t>
      </w:r>
    </w:p>
    <w:p>
      <w:pPr>
        <w:pStyle w:val="BookText"/>
        <w:rPr/>
      </w:pPr>
      <w:r>
        <w:rPr>
          <w:rFonts w:ascii="IRNazanin" w:hAnsi="IRNazanin" w:eastAsia="IRNazanin"/>
          <w:color w:val="111111"/>
          <w:sz w:val="28"/>
          <w:sz w:val="28"/>
          <w:szCs w:val="28"/>
          <w:rtl w:val="true"/>
          <w:lang w:bidi="fa-IR"/>
        </w:rPr>
        <w:t xml:space="preserve">بلكه مى توان گفت كه برانگيختگى انبيا هم جز به اين منظور نبوده است، چرا كه قرآن هم وقتى كه براى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مى آورد علت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 پاك سازى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هُوَ اَلَّذِي بَعَثَ فِي اَلْأُمِّيِّينَ رَسُولاً مِنْهُمْ يَتْلُوا عَلَيْهِمْ آيٰاتِهِ وَ يُزَكِّيهِمْ وَ يُعَلِّمُهُمُ اَلْكِتٰابَ وَ اَلْحِكْمَةَ وَ إِنْ كٰانُوا مِنْ قَبْلُ لَفِي ضَلاٰلٍ مُبِينٍ‌</w:t>
      </w:r>
      <w:r>
        <w:rPr>
          <w:rStyle w:val="FootnoteAnchor"/>
          <w:rtl w:val="true"/>
        </w:rPr>
        <w:footnoteReference w:id="149"/>
      </w:r>
      <w:r>
        <w:rPr>
          <w:rFonts w:ascii="IRNazanin" w:hAnsi="IRNazanin" w:eastAsia="IRNazanin"/>
          <w:color w:val="111111"/>
          <w:sz w:val="28"/>
          <w:sz w:val="28"/>
          <w:szCs w:val="28"/>
          <w:rtl w:val="true"/>
          <w:lang w:bidi="fa-IR"/>
        </w:rPr>
        <w:t>او كسى است كه در ميان بى سوادان فرستاده اى از بين خودشان برگزيد تا آيه هاى او را برايشان بخواند و نهادِ ايشان را پاك گرداندو به ايشان دانشِ كتاب و كاردانى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وقتى كه مى خواهد علت بعثت انبيا را ذكر كند، برپا داشتن عدل و ميانه روى قلمداد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Style w:val="FootnoteAnchor"/>
          <w:rtl w:val="true"/>
        </w:rPr>
        <w:footnoteReference w:id="150"/>
      </w:r>
      <w:r>
        <w:rPr>
          <w:rFonts w:ascii="IRNazanin" w:hAnsi="IRNazanin" w:eastAsia="IRNazanin"/>
          <w:color w:val="111111"/>
          <w:sz w:val="28"/>
          <w:sz w:val="28"/>
          <w:szCs w:val="28"/>
          <w:rtl w:val="true"/>
          <w:lang w:bidi="fa-IR"/>
        </w:rPr>
        <w:t>ما فرستادگان خود را با دليل آشكار فرستاديم و كتاب و ميزان را هم با ايشان فرو فرستاديم تا مردم را به قسط و ميانه روى فرا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از اين دلايل حتى عرفان به خدا هم كه در روايات مشهور هست كه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فَاَحْبَبْتُ اَنْ اُعْرَفُ فَخَلَقْتُ الْخَلْقَ لِكَىْ اُعْرَفُ‌؛</w:t>
      </w:r>
      <w:r>
        <w:rPr>
          <w:rStyle w:val="FootnoteAnchor"/>
          <w:rtl w:val="true"/>
        </w:rPr>
        <w:footnoteReference w:id="151"/>
      </w:r>
      <w:r>
        <w:rPr>
          <w:rFonts w:ascii="IRNazanin" w:hAnsi="IRNazanin" w:eastAsia="IRNazanin"/>
          <w:color w:val="111111"/>
          <w:sz w:val="28"/>
          <w:sz w:val="28"/>
          <w:szCs w:val="28"/>
          <w:rtl w:val="true"/>
          <w:lang w:bidi="fa-IR"/>
        </w:rPr>
        <w:t>من گنج پنهانى بودم و ميل كردم شناخته شوم لذا موجودات را آفريدم بلكه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ايست براى بندگى و قرب به خداوند متعال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قرب به خدا ممكن نيست مگر بر كسى كه عالم، مهذب و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پاك شده، با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نزديكى افراد اجتماع به يك ديگر نيز جز با عدالت اجتماعى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كلام آن كه عبوديت و قرب به خدا هدف غايى آفرينش و </w:t>
      </w:r>
      <w:bookmarkStart w:id="206" w:name="pg20320_231468"/>
    </w:p>
    <w:p>
      <w:pPr>
        <w:pStyle w:val="BookText"/>
        <w:rPr/>
      </w:pPr>
      <w:bookmarkEnd w:id="206"/>
      <w:r>
        <w:rPr>
          <w:rFonts w:ascii="IRNazanin" w:hAnsi="IRNazanin" w:eastAsia="IRNazanin"/>
          <w:color w:val="111111"/>
          <w:sz w:val="28"/>
          <w:sz w:val="28"/>
          <w:szCs w:val="28"/>
          <w:rtl w:val="true"/>
          <w:lang w:bidi="fa-IR"/>
        </w:rPr>
        <w:t>بعثت است و كمال انسان هم همان است كه زير بناى آن علم، عرفان، تهذيب،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همان كمالى است كه بالاتر از آن كمالى نيست و به واسطه آن دل ها آرام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آمَنُوا وَ تَطْمَئِنُّ قُلُوبُهُمْ بِذِكْرِ اَللّٰهِ أَلاٰ بِذِكْرِ اَللّٰهِ تَطْمَئِنُّ اَلْقُلُوبُ‌</w:t>
      </w:r>
      <w:r>
        <w:rPr>
          <w:rStyle w:val="FootnoteAnchor"/>
          <w:rtl w:val="true"/>
        </w:rPr>
        <w:footnoteReference w:id="152"/>
      </w:r>
      <w:r>
        <w:rPr>
          <w:rFonts w:ascii="IRNazanin" w:hAnsi="IRNazanin" w:eastAsia="IRNazanin"/>
          <w:color w:val="111111"/>
          <w:sz w:val="28"/>
          <w:sz w:val="28"/>
          <w:szCs w:val="28"/>
          <w:rtl w:val="true"/>
          <w:lang w:bidi="fa-IR"/>
        </w:rPr>
        <w:t>بدانيد كه با ياد خدا دل ها اطمينان مى يابند و آرامش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حصر و تأكيدى كه در آيه موجود است دلالت بر اين مى كند كه هيچ چيز آدمى را سير نمى كند مگر نزديكى و قرب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و اين مسير راهى است بى انتها چرا كه سير در ذات الهى و نظر به رحمت پهناور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آدمى در هر لحظه در مرتبه ايست و در هر مرتبه در مرحله اى از كمال قرار دارد و اين مراحل، بى انتها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تكرارى در اين جا صورت نمى گيرد</w:t>
      </w:r>
      <w:r>
        <w:rPr>
          <w:rFonts w:eastAsia="IRNazanin" w:cs="IRNazanin"/>
          <w:color w:val="111111"/>
          <w:sz w:val="28"/>
          <w:szCs w:val="28"/>
          <w:rtl w:val="true"/>
          <w:lang w:bidi="fa-IR"/>
        </w:rPr>
        <w:t>.</w:t>
      </w:r>
    </w:p>
    <w:p>
      <w:pPr>
        <w:pStyle w:val="Heading4"/>
        <w:numPr>
          <w:ilvl w:val="3"/>
          <w:numId w:val="1"/>
        </w:numPr>
        <w:rPr/>
      </w:pPr>
      <w:bookmarkStart w:id="207" w:name="__RefHeading___Toc12456404_1280447820"/>
      <w:bookmarkStart w:id="208" w:name="_Toc72"/>
      <w:bookmarkEnd w:id="207"/>
      <w:r>
        <w:rPr>
          <w:rtl w:val="true"/>
        </w:rPr>
        <w:t>ب</w:t>
      </w:r>
      <w:r>
        <w:rPr>
          <w:rtl w:val="true"/>
        </w:rPr>
        <w:t xml:space="preserve">) </w:t>
      </w:r>
      <w:r>
        <w:rPr>
          <w:rtl w:val="true"/>
        </w:rPr>
        <w:t>مراتب قرب الى الله</w:t>
      </w:r>
      <w:bookmarkEnd w:id="208"/>
    </w:p>
    <w:p>
      <w:pPr>
        <w:pStyle w:val="BookText"/>
        <w:rPr/>
      </w:pPr>
      <w:r>
        <w:rPr>
          <w:rFonts w:ascii="IRNazanin" w:hAnsi="IRNazanin" w:eastAsia="IRNazanin"/>
          <w:color w:val="111111"/>
          <w:sz w:val="28"/>
          <w:sz w:val="28"/>
          <w:szCs w:val="28"/>
          <w:rtl w:val="true"/>
          <w:lang w:bidi="fa-IR"/>
        </w:rPr>
        <w:t xml:space="preserve">قرب به خدا داراى مراتب مختلف و ميدان وسيعى است كه با دورى از محرمات و عمل به واجبات به ويژه مستحبات به اولين مراتب آن مى توان رسيد كه اين مرتبه در نزد سالكين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 از اين مرتبه،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نفس، چرا كه تا جان پاك و پالوده نشده باشد مثل ظرف دربسته اى است كه اگر در آب هم بيفتد آب در آن نفوذ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هم تا وقتى كه پاك نشده باشد يعنى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طى نكرده باشد، نمى تواند به مرحله بعدى وارد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آخر قرب هم كه مختص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كس جز او نمى تواند آن مرتبه را درك نمايد مرتبه اى است كه خداوند تعالى با اين كلام خود از آن ياد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ثُمَّ دَنٰا فَتَدَلّٰى فَكٰانَ قٰابَ قَوْسَيْنِ أَوْ أَدْنىٰ‌</w:t>
      </w:r>
      <w:r>
        <w:rPr>
          <w:rStyle w:val="FootnoteAnchor"/>
          <w:rtl w:val="true"/>
        </w:rPr>
        <w:footnoteReference w:id="153"/>
      </w:r>
      <w:r>
        <w:rPr>
          <w:rFonts w:ascii="Amiri" w:hAnsi="Amiri" w:eastAsia="Amiri" w:cs="Amiri"/>
          <w:color w:val="111111"/>
          <w:sz w:val="28"/>
          <w:sz w:val="28"/>
          <w:szCs w:val="28"/>
          <w:rtl w:val="true"/>
          <w:lang w:bidi="ar-SA"/>
        </w:rPr>
        <w:t>نزديك و نزديك تر شد تا آن كه فاصله اش به اندازه دو كمان شد يا از آن هم نزديك 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انحناست، بنابراين به وسيله اى كه با آن تير پرتاب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پيرى كه كمرش دو تا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لذا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دو سر كمان است چرا كه هر يك از دو نيمه كمان حالت انحنا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مرتبه اى از قرب كه غير از انبيا و اوصيا هم مى توانند به آن برسند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تعالى از قول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إِنِّي وَجَّهْتُ وَجْهِيَ لِلَّذِي فَطَرَ اَلسَّمٰاوٰاتِ وَ اَلْأَرْضَ حَنِيفاً وَ مٰا أَنَا مِنَ اَلْمُشْرِكِينَ‌</w:t>
      </w:r>
      <w:r>
        <w:rPr>
          <w:rStyle w:val="FootnoteAnchor"/>
          <w:rtl w:val="true"/>
        </w:rPr>
        <w:footnoteReference w:id="154"/>
      </w:r>
      <w:r>
        <w:rPr>
          <w:rFonts w:ascii="IRNazanin" w:hAnsi="IRNazanin" w:eastAsia="IRNazanin"/>
          <w:color w:val="111111"/>
          <w:sz w:val="28"/>
          <w:sz w:val="28"/>
          <w:szCs w:val="28"/>
          <w:rtl w:val="true"/>
          <w:lang w:bidi="fa-IR"/>
        </w:rPr>
        <w:t>من رويم را از سر يكتا پرستى به سمت كسى برگرداندم كه آسمان ها و زمين را بنيان گذارى كرده است و من از مشركان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مرتبه، آدمى متوجه هيچ كس نيست غير از خدا و از هيچ كس نمى ترسد مگر خدا و دلش در بند هيچ كس نيست مگر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سعيد بن جبير پيش حجاج رفت، حجاج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بهتر از تو مى دانست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عقيده اى دارى‌؟ </w:t>
      </w:r>
    </w:p>
    <w:p>
      <w:p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درباره اش گفته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خلفا نظرت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وكيل آن ها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خلفا پيش تو محبوب ترند؟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پيش خدا محبوب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نجات پيدا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حجاج فرمان قتل او را صادر كرد، سعيد رو به قبله ايستاد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إِنِّي وَجَّهْتُ وَجْهِيَ لِلَّذِي فَطَرَ اَلسَّمٰاوٰاتِ وَ اَلْأَرْضَ حَنِيفاً وَ مٰا أَنَا مِنَ اَلْمُشْرِكِينَ‌</w:t>
      </w:r>
      <w:r>
        <w:rPr>
          <w:rStyle w:val="FootnoteAnchor"/>
          <w:rtl w:val="true"/>
        </w:rPr>
        <w:footnoteReference w:id="155"/>
      </w:r>
      <w:r>
        <w:rPr>
          <w:rFonts w:ascii="IRNazanin" w:hAnsi="IRNazanin" w:eastAsia="IRNazanin"/>
          <w:color w:val="111111"/>
          <w:sz w:val="28"/>
          <w:sz w:val="28"/>
          <w:szCs w:val="28"/>
          <w:rtl w:val="true"/>
          <w:lang w:bidi="fa-IR"/>
        </w:rPr>
        <w:t>حجاج دستور داد رويش را از قبله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لِلّٰهِ اَلْمَشْرِقُ وَ اَلْمَغْرِبُ فَأَيْنَمٰا تُوَلُّوا فَثَمَّ وَجْهُ اَللّٰهِ إِنَّ اَللّٰهَ وٰاسِعٌ عَلِيمٌ‌</w:t>
      </w:r>
      <w:r>
        <w:rPr>
          <w:rStyle w:val="FootnoteAnchor"/>
          <w:rtl w:val="true"/>
        </w:rPr>
        <w:footnoteReference w:id="156"/>
      </w:r>
      <w:r>
        <w:rPr>
          <w:rFonts w:ascii="Amiri" w:hAnsi="Amiri" w:eastAsia="Amiri" w:cs="Amiri"/>
          <w:color w:val="111111"/>
          <w:sz w:val="28"/>
          <w:sz w:val="28"/>
          <w:szCs w:val="28"/>
          <w:rtl w:val="true"/>
          <w:lang w:bidi="ar-SA"/>
        </w:rPr>
        <w:t>به هر طرف كه رو كنيد روى خدا در همان سمت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داد سرش را بر زمين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مِنْهٰا خَلَقْنٰاكُمْ وَ فِيهٰا نُعِيدُكُمْ وَ مِنْهٰا نُخْرِجُكُمْ تٰارَةً أُخْرىٰ‌</w:t>
      </w:r>
      <w:r>
        <w:rPr>
          <w:rStyle w:val="FootnoteAnchor"/>
          <w:rtl w:val="true"/>
        </w:rPr>
        <w:footnoteReference w:id="157"/>
      </w:r>
      <w:r>
        <w:rPr>
          <w:rFonts w:ascii="IRNazanin" w:hAnsi="IRNazanin" w:eastAsia="IRNazanin"/>
          <w:color w:val="111111"/>
          <w:sz w:val="28"/>
          <w:sz w:val="28"/>
          <w:szCs w:val="28"/>
          <w:rtl w:val="true"/>
          <w:lang w:bidi="fa-IR"/>
        </w:rPr>
        <w:t>شما را از آن آفريديم و دوباره به آن بازمى گردانيم و بار ديگر شما را از آن بيرون مى آوريم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حكم كرد اول زبانش بريده شود و بعد سرش را از تن جدا كنند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همه اين كارهاى سعيد بن جبير فقط براى اين بود كه به امثال حجاج اعلام كند لذت مقربين چه قدر است، حرف او اين است كه من در هر حال سعيدم و لذتى لذيذتر و گواراتر از مرگ برايم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 از مرگ نيز لذتى گواراتر از تلاوت قرآن سراغ ندارم و تو در هر حال بدبخت و شقى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رهش زنده به جان دگرند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منگر تو بدين چشم بد ايشان كه ايشان</w:t>
      </w:r>
    </w:p>
    <w:p>
      <w:pPr>
        <w:pStyle w:val="BookText"/>
        <w:rPr/>
      </w:pPr>
      <w:r>
        <w:rPr>
          <w:rFonts w:ascii="IRNazanin" w:hAnsi="IRNazanin" w:eastAsia="IRNazanin"/>
          <w:color w:val="111111"/>
          <w:sz w:val="28"/>
          <w:sz w:val="28"/>
          <w:szCs w:val="28"/>
          <w:rtl w:val="true"/>
          <w:lang w:bidi="fa-IR"/>
        </w:rPr>
        <w:t xml:space="preserve">مرغان هواش ز آشيان دگرند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ز دو كون و در جهان دگرند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اگر گفته شود كه منظور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استعداد آدمى است براى رسيدن به اين مقام، سخن گزافى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آدمى نسبت به خود بسيار ستم كار و نسبت به استعدادش بسيار جاهل و ناآشنا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إِنّٰا عَرَضْنَا اَلْأَمٰانَةَ عَلَى اَلسَّمٰاوٰاتِ وَ اَلْأَرْضِ وَ اَلْجِبٰالِ فَأَبَيْنَ أَنْ يَحْمِلْنَهٰا وَ أَشْفَقْنَ مِنْهٰا وَ حَمَلَهَا اَلْإِنْسٰانُ إِنَّهُ كٰانَ ظَلُوماً جَهُولاً</w:t>
      </w:r>
      <w:r>
        <w:rPr>
          <w:rStyle w:val="FootnoteAnchor"/>
          <w:rtl w:val="true"/>
        </w:rPr>
        <w:footnoteReference w:id="160"/>
      </w:r>
      <w:r>
        <w:rPr>
          <w:rFonts w:ascii="IRNazanin" w:hAnsi="IRNazanin" w:eastAsia="IRNazanin"/>
          <w:color w:val="111111"/>
          <w:sz w:val="28"/>
          <w:sz w:val="28"/>
          <w:szCs w:val="28"/>
          <w:rtl w:val="true"/>
          <w:lang w:bidi="fa-IR"/>
        </w:rPr>
        <w:t>ما امانت را به آسمان ها، زمين و كوه ها عرضه داشتيم همه آن ها از زير بار آن شانه خالى كردند و از آن ترسيدند ولى آدمى پذيرفت كه آن را به دوش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ستم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استعدادش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ناآشنا و نادان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آيۀ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فَأَصْحٰابُ اَلْمَيْمَنَةِ مٰا أَصْحٰابُ اَلْمَيْمَنَةِ أُولٰئِكَ اَلْمُقَرَّبُونَ‌</w:t>
      </w:r>
      <w:r>
        <w:rPr>
          <w:rStyle w:val="FootnoteAnchor"/>
          <w:rtl w:val="true"/>
        </w:rPr>
        <w:footnoteReference w:id="161"/>
      </w:r>
      <w:r>
        <w:rPr>
          <w:rFonts w:ascii="IRNazanin" w:hAnsi="IRNazanin" w:eastAsia="IRNazanin"/>
          <w:color w:val="111111"/>
          <w:sz w:val="28"/>
          <w:sz w:val="28"/>
          <w:szCs w:val="28"/>
          <w:rtl w:val="true"/>
          <w:lang w:bidi="fa-IR"/>
        </w:rPr>
        <w:t>فرخنده روزها و خوشبخت ها، آن هم چه خوش حال و روزهايى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بدحال و روزها و بدبخت ها، آن هم چه بدحال و روزهايى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تازان پيش 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كه مقربان درگاه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 آيات انسان ها به سه گروه تقسيم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از آنان غرق در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بدحال و گرفتار شومى و نحسى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اين گروه در بدبختى و شومى و نحسى به سر مى برند و نظير كرم خاكى اند، بلكه در اين دنيا مثل كرم چاه و فاضلابند و در آخرت هم شكنجه دردناكى در انتظار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ايشان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 فَرَأَيْتَ مَنِ اِتَّخَذَ إِلٰهَهُ هَوٰاهُ وَ أَضَلَّهُ اَللّٰهُ عَلىٰ عِلْمٍ وَ خَتَمَ عَلىٰ سَمْعِهِ وَ قَلْبِهِ وَ جَعَلَ عَلىٰ بَصَرِهِ غِشٰاوَةً فَمَنْ يَهْدِيهِ مِنْ بَعْدِ اَللّٰهِ أَ فَلاٰ تَذَكَّرُونَ‌</w:t>
      </w:r>
      <w:r>
        <w:rPr>
          <w:rStyle w:val="FootnoteAnchor"/>
          <w:rtl w:val="true"/>
        </w:rPr>
        <w:footnoteReference w:id="162"/>
      </w:r>
      <w:r>
        <w:rPr>
          <w:rFonts w:ascii="IRNazanin" w:hAnsi="IRNazanin" w:eastAsia="IRNazanin"/>
          <w:color w:val="111111"/>
          <w:sz w:val="28"/>
          <w:sz w:val="28"/>
          <w:szCs w:val="28"/>
          <w:rtl w:val="true"/>
          <w:lang w:bidi="fa-IR"/>
        </w:rPr>
        <w:t>آيا ديده اى كسى را كه هواى نفسش به خدايى خود برگزيد و خداوند او را با علم گمراه كرد و بر گوش و دلش مهر نهاد و بر چشمش پرده كشيد؟ ديگر غير از خدا چه كسى او را راهنمايى مى كند؟ چرا نمى خواهيد پند بگيريد؟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هم از عقل تبعيت كرده و با تربيت انبيا و اوصياى الهى رستگار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خوش يمن ها، فرخنده روزگاران و سعادت 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ذيل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فَلَمّٰا جٰاءَهٰا نُودِيَ أَنْ بُورِكَ مَنْ فِي اَلنّٰارِ وَ مَنْ حَوْلَهٰا وَ سُبْحٰانَ اَللّٰهِ رَبِّ اَلْعٰالَمِينَ‌</w:t>
      </w:r>
      <w:r>
        <w:rPr>
          <w:rStyle w:val="FootnoteAnchor"/>
          <w:rtl w:val="true"/>
        </w:rPr>
        <w:footnoteReference w:id="163"/>
      </w:r>
      <w:r>
        <w:rPr>
          <w:rFonts w:ascii="IRNazanin" w:hAnsi="IRNazanin" w:eastAsia="IRNazanin"/>
          <w:color w:val="111111"/>
          <w:sz w:val="28"/>
          <w:sz w:val="28"/>
          <w:szCs w:val="28"/>
          <w:rtl w:val="true"/>
          <w:lang w:bidi="fa-IR"/>
        </w:rPr>
        <w:t>وقتى كه نزد آتش آمد به او ندا داده شد كه مبارك باد هر كس در اين آتش و اطرافش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خداوندى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آن هايى هستند كه تقرب يافته و در كنار خدا هستند و شامل رحمت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كه پيش تازانند، آن ها هستند كه تحت ولايت خدا بوده و جزء اولياء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 و اطمينان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هستند كه هم خود از خدا خرسند هستند و هم خداوند از آن ها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گروه اول در اين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ها و حجاب هاى ظلمت و نور محجوبند و در آخرت هم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كَلاّٰ إِنَّهُمْ عَنْ رَبِّهِمْ يَوْمَئِذٍ لَمَحْجُوبُونَ ثُمَّ إِنَّهُمْ لَصٰالُوا اَلْجَحِيمِ‌</w:t>
      </w:r>
      <w:r>
        <w:rPr>
          <w:rStyle w:val="FootnoteAnchor"/>
          <w:rtl w:val="true"/>
        </w:rPr>
        <w:footnoteReference w:id="164"/>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 ها از پروردگارشان محجوبند و سپس آتش جهنم را مى 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نيز در خطر عظيمى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هالِكُونَ اِلاَّ الْعالِمُونَ‌، وَ الْعالِمُونَ‌، كُلُّهُمْ هالِكُونَ اِلاَّ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الْعامِلُونَ كُلُّهُمْ هالِكُونَ اِلاَّ الُْمخْلِصُون، وَالُْمخْلِصُونَ فى خَطَرٍ عَظيمٍ‌؛</w:t>
      </w:r>
      <w:r>
        <w:rPr>
          <w:rStyle w:val="FootnoteAnchor"/>
          <w:rtl w:val="true"/>
        </w:rPr>
        <w:footnoteReference w:id="165"/>
      </w:r>
      <w:r>
        <w:rPr>
          <w:rFonts w:ascii="IRNazanin" w:hAnsi="IRNazanin" w:eastAsia="IRNazanin"/>
          <w:color w:val="111111"/>
          <w:sz w:val="28"/>
          <w:sz w:val="28"/>
          <w:szCs w:val="28"/>
          <w:rtl w:val="true"/>
          <w:lang w:bidi="fa-IR"/>
        </w:rPr>
        <w:t>مردم همه نابود شدنى هستند مگر علما و دانشمندان، دانشمندان همه در هلاكتند مگر عمل كنندگانشان، عمل كنندگان همه در هلاكتند مگر خالصان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 هم در خطر عظيمى قرار دارند</w:t>
      </w:r>
      <w:r>
        <w:rPr>
          <w:rFonts w:eastAsia="IRNazanin" w:cs="IRNazanin"/>
          <w:color w:val="111111"/>
          <w:sz w:val="28"/>
          <w:szCs w:val="28"/>
          <w:rtl w:val="true"/>
          <w:lang w:bidi="fa-IR"/>
        </w:rPr>
        <w:t xml:space="preserve">.» </w:t>
      </w:r>
      <w:bookmarkStart w:id="209" w:name="pg20320_231474"/>
    </w:p>
    <w:p>
      <w:pPr>
        <w:pStyle w:val="BookText"/>
        <w:rPr/>
      </w:pPr>
      <w:bookmarkEnd w:id="209"/>
      <w:r>
        <w:rPr>
          <w:rFonts w:ascii="IRNazanin" w:hAnsi="IRNazanin" w:eastAsia="IRNazanin"/>
          <w:color w:val="111111"/>
          <w:sz w:val="28"/>
          <w:sz w:val="28"/>
          <w:szCs w:val="28"/>
          <w:rtl w:val="true"/>
          <w:lang w:bidi="fa-IR"/>
        </w:rPr>
        <w:t>اما گروه سوم تحت ولايت الهى و عنايت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بندگانى هستند كه شيطان را از ايشان بهره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فَبِعِزَّتِكَ لَأُغْوِيَنَّهُمْ أَجْمَعِينَ إِلاّٰ عِبٰادَكَ مِنْهُمُ اَلْمُخْلَصِينَ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 كه همه شان را گمراه مى كنم مگر بندگان منتخب و برگزيده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مقامات، لذت ها و درجاتى دارند كه در كلام نمى گنجد و حتى درك آن ها هم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باده عشقش ز من مست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داند حال دل مسكينم</w:t>
      </w:r>
    </w:p>
    <w:p>
      <w:pPr>
        <w:pStyle w:val="BookText"/>
        <w:rPr/>
      </w:pPr>
      <w:r>
        <w:rPr>
          <w:rFonts w:ascii="IRNazanin" w:hAnsi="IRNazanin" w:eastAsia="IRNazanin"/>
          <w:color w:val="111111"/>
          <w:sz w:val="28"/>
          <w:sz w:val="28"/>
          <w:szCs w:val="28"/>
          <w:rtl w:val="true"/>
          <w:lang w:bidi="fa-IR"/>
        </w:rPr>
        <w:t xml:space="preserve">ذوق اين مى نشناسى به خدا تا نچشى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را هم از اين نمد كلاهى باشد</w:t>
      </w:r>
      <w:r>
        <w:rPr>
          <w:rStyle w:val="FootnoteAnchor"/>
          <w:rtl w:val="true"/>
        </w:rPr>
        <w:footnoteReference w:id="167"/>
      </w:r>
    </w:p>
    <w:p>
      <w:pPr>
        <w:pStyle w:val="Heading4"/>
        <w:numPr>
          <w:ilvl w:val="3"/>
          <w:numId w:val="1"/>
        </w:numPr>
        <w:rPr/>
      </w:pPr>
      <w:bookmarkStart w:id="210" w:name="__RefHeading___Toc12456406_1280447820"/>
      <w:bookmarkStart w:id="211" w:name="_Toc73"/>
      <w:bookmarkEnd w:id="210"/>
      <w:r>
        <w:rPr>
          <w:rtl w:val="true"/>
        </w:rPr>
        <w:t>ج</w:t>
      </w:r>
      <w:r>
        <w:rPr>
          <w:rtl w:val="true"/>
        </w:rPr>
        <w:t xml:space="preserve">) </w:t>
      </w:r>
      <w:r>
        <w:rPr>
          <w:rtl w:val="true"/>
        </w:rPr>
        <w:t>انواع الهام</w:t>
      </w:r>
      <w:bookmarkEnd w:id="211"/>
    </w:p>
    <w:p>
      <w:pPr>
        <w:pStyle w:val="BookText"/>
        <w:rPr/>
      </w:pPr>
      <w:r>
        <w:rPr>
          <w:rFonts w:ascii="IRNazanin" w:hAnsi="IRNazanin" w:eastAsia="IRNazanin"/>
          <w:color w:val="111111"/>
          <w:sz w:val="28"/>
          <w:sz w:val="28"/>
          <w:szCs w:val="28"/>
          <w:rtl w:val="true"/>
          <w:lang w:bidi="fa-IR"/>
        </w:rPr>
        <w:t>گفتيم كه الهام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رحمانى و شيطانى،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و تشريعى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نَفْسٍ وَ مٰا سَوّٰاهٰا فَأَلْهَمَهٰا فُجُورَهٰا وَ تَقْوٰاهٰا</w:t>
      </w:r>
      <w:r>
        <w:rPr>
          <w:rStyle w:val="FootnoteAnchor"/>
          <w:rtl w:val="true"/>
        </w:rPr>
        <w:footnoteReference w:id="168"/>
      </w:r>
      <w:r>
        <w:rPr>
          <w:rFonts w:ascii="IRNazanin" w:hAnsi="IRNazanin" w:eastAsia="IRNazanin"/>
          <w:color w:val="111111"/>
          <w:sz w:val="28"/>
          <w:sz w:val="28"/>
          <w:szCs w:val="28"/>
          <w:rtl w:val="true"/>
          <w:lang w:bidi="fa-IR"/>
        </w:rPr>
        <w:t>و قسم به جان آدمى و آن كس كه آن را آفريده و منظم ساخته سپس فجور و تقوا را به او الهام كرده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الهام از تكوينيات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مى گردد و اين از فحواى كلام الهى در موارد مختلف در قرآن كريم استفاده مى شود از جمله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فَقَضٰاهُنَّ سَبْعَ سَمٰاوٰاتٍ فِي يَوْمَيْنِ وَ أَوْحىٰ فِي كُلِّ سَمٰاءٍ أَمْرَهٰا وَ زَيَّنَّا اَلسَّمٰاءَ اَلدُّنْيٰا بِمَصٰابِيحَ وَ حِفْظاً ذٰلِكَ تَقْدِيرُ اَلْعَزِيزِ اَلْعَلِيمِ‌</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در هر آسمان امر مخصوص به آن را وحى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يَوْمَئِذٍ تُحَدِّثُ أَخْبٰارَهٰا بِأَنَّ رَبَّكَ أَوْحىٰ لَهٰا</w:t>
      </w:r>
      <w:r>
        <w:rPr>
          <w:rStyle w:val="FootnoteAnchor"/>
          <w:rtl w:val="true"/>
        </w:rPr>
        <w:footnoteReference w:id="170"/>
      </w:r>
      <w:r>
        <w:rPr>
          <w:rFonts w:ascii="IRNazanin" w:hAnsi="IRNazanin" w:eastAsia="IRNazanin"/>
          <w:color w:val="111111"/>
          <w:sz w:val="28"/>
          <w:sz w:val="28"/>
          <w:szCs w:val="28"/>
          <w:rtl w:val="true"/>
          <w:lang w:bidi="fa-IR"/>
        </w:rPr>
        <w:t>آن روز خبرهايش را آشكار مى نمايد زيرا كه پروردگارت به او وحى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أَوْحىٰ رَبُّكَ إِلَى اَلنَّحْلِ أَنِ اِتَّخِذِي مِنَ اَلْجِبٰالِ بُيُوتاً وَ مِنَ اَلشَّجَرِ وَ مِمّٰا يَعْرِشُونَ‌</w:t>
      </w:r>
      <w:r>
        <w:rPr>
          <w:rStyle w:val="FootnoteAnchor"/>
          <w:rtl w:val="true"/>
        </w:rPr>
        <w:footnoteReference w:id="171"/>
      </w:r>
      <w:r>
        <w:rPr>
          <w:rFonts w:ascii="IRNazanin" w:hAnsi="IRNazanin" w:eastAsia="IRNazanin"/>
          <w:color w:val="111111"/>
          <w:sz w:val="28"/>
          <w:sz w:val="28"/>
          <w:szCs w:val="28"/>
          <w:rtl w:val="true"/>
          <w:lang w:bidi="fa-IR"/>
        </w:rPr>
        <w:t>پروردگار تو به زنبور عسل وحى نمود كه از كوه ها و درختان، خانه هايى برگزين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و وحى تشريعى، از جانب خداوند مى باشد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از كلام الهى استفاده مى شود كه در موارد زيادى ر قرآن بيان مى كند از جمله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أَوْحَيْنٰا إِلىٰ أُمِّ مُوسىٰ أَنْ أَرْضِعِيهِ فَإِذٰا خِفْتِ عَلَيْهِ فَأَلْقِيهِ فِي اَلْيَمِّ وَ لاٰ تَخٰافِي وَ لاٰ تَحْزَنِي إِنّٰا رَادُّوهُ إِلَيْكِ وَ جٰاعِلُوهُ مِنَ اَلْمُرْسَلِينَ‌</w:t>
      </w:r>
      <w:r>
        <w:rPr>
          <w:rStyle w:val="FootnoteAnchor"/>
          <w:rtl w:val="true"/>
        </w:rPr>
        <w:footnoteReference w:id="172"/>
      </w:r>
      <w:r>
        <w:rPr>
          <w:rFonts w:ascii="IRNazanin" w:hAnsi="IRNazanin" w:eastAsia="IRNazanin"/>
          <w:color w:val="111111"/>
          <w:sz w:val="28"/>
          <w:sz w:val="28"/>
          <w:szCs w:val="28"/>
          <w:rtl w:val="true"/>
          <w:lang w:bidi="fa-IR"/>
        </w:rPr>
        <w:t>به مادر موسى هم وحى كرديم كه او را شير بده وقتى هم كه براى او بيم ناك شدى او را در دريا بينداز و نترس، غم و اندوه هم به دلت راه مده كه ما او را به تو بازمى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ديگر آن نيز، اين روايت ها است كه فرموده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لِلْمَلَكِ لُمَّةً بابن آدم وَ لِلشِّيْطانِ لُمَّة؛</w:t>
      </w:r>
      <w:r>
        <w:rPr>
          <w:rStyle w:val="FootnoteAnchor"/>
          <w:rtl w:val="true"/>
        </w:rPr>
        <w:footnoteReference w:id="173"/>
      </w:r>
      <w:r>
        <w:rPr>
          <w:rFonts w:ascii="IRNazanin" w:hAnsi="IRNazanin" w:eastAsia="IRNazanin"/>
          <w:color w:val="111111"/>
          <w:sz w:val="28"/>
          <w:sz w:val="28"/>
          <w:szCs w:val="28"/>
          <w:rtl w:val="true"/>
          <w:lang w:bidi="fa-IR"/>
        </w:rPr>
        <w:t>يك نوع خاطره قلبى هست مخصوص فرشته و يك نوع هم هست كه ويژه شيطان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فى رَوْعى؛</w:t>
      </w:r>
      <w:r>
        <w:rPr>
          <w:rStyle w:val="FootnoteAnchor"/>
          <w:rtl w:val="true"/>
        </w:rPr>
        <w:footnoteReference w:id="174"/>
      </w:r>
      <w:r>
        <w:rPr>
          <w:rFonts w:ascii="Amiri" w:hAnsi="Amiri" w:eastAsia="Amiri" w:cs="Amiri"/>
          <w:color w:val="111111"/>
          <w:sz w:val="28"/>
          <w:sz w:val="28"/>
          <w:szCs w:val="28"/>
          <w:rtl w:val="true"/>
          <w:lang w:bidi="ar-SA"/>
        </w:rPr>
        <w:t>روح القدس در قلب من دميد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نوع الهام و وحى تشريعى هم خاص شيطان هست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تَأْكُلُوا مِمّٰا لَمْ يُذْكَرِ اِسْمُ اَللّٰهِ عَلَيْهِ وَ إِنَّهُ لَفِسْقٌ وَ إِنَّ اَلشَّيٰاطِينَ لَيُوحُونَ إِلىٰ أَوْلِيٰائِهِمْ لِيُجٰادِلُوكُمْ وَ إِنْ أَطَعْتُمُوهُمْ إِنَّكُمْ لَمُشْرِكُونَ‌ </w:t>
      </w:r>
      <w:r>
        <w:rPr>
          <w:rStyle w:val="FootnoteAnchor"/>
          <w:rtl w:val="true"/>
        </w:rPr>
        <w:footnoteReference w:id="175"/>
      </w:r>
      <w:r>
        <w:rPr>
          <w:rFonts w:ascii="Amiri" w:hAnsi="Amiri" w:eastAsia="Amiri" w:cs="Amiri"/>
          <w:color w:val="111111"/>
          <w:sz w:val="28"/>
          <w:sz w:val="28"/>
          <w:szCs w:val="28"/>
          <w:rtl w:val="true"/>
          <w:lang w:bidi="ar-SA"/>
        </w:rPr>
        <w:t>شيطان ها به دوستان خودشان وحى كنند تا با شما درافتند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بعضى شان از روى فريب سخنان زيبا را به ديگرى القا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شَرِّ اَلْوَسْوٰاسِ اَلْخَنّٰاسِ مِنَ اَلْجِنَّةِ وَ اَلنّٰاسِ‌</w:t>
      </w:r>
      <w:r>
        <w:rPr>
          <w:rStyle w:val="FootnoteAnchor"/>
          <w:rtl w:val="true"/>
        </w:rPr>
        <w:footnoteReference w:id="177"/>
      </w:r>
      <w:r>
        <w:rPr>
          <w:rFonts w:ascii="IRNazanin" w:hAnsi="IRNazanin" w:eastAsia="IRNazanin"/>
          <w:color w:val="111111"/>
          <w:sz w:val="28"/>
          <w:sz w:val="28"/>
          <w:szCs w:val="28"/>
          <w:rtl w:val="true"/>
          <w:lang w:bidi="fa-IR"/>
        </w:rPr>
        <w:t>از شر وسوسه گر پنهان كار كه درون سينه انسان ها 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جن باشد يا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وحى والهام مختص پيامبران از وادى ديگرى است كه نياز به بحث طولانى دارد و آن نوع خاصى از پيوند است كه داراى مراتبى است و آخرين مرتبه آن در اين كلام الهى است كه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 فَأَوْحىٰ إِلىٰ عَبْدِهِ مٰا أَوْحىٰ‌</w:t>
      </w:r>
      <w:r>
        <w:rPr>
          <w:rStyle w:val="FootnoteAnchor"/>
          <w:rtl w:val="true"/>
        </w:rPr>
        <w:footnoteReference w:id="178"/>
      </w:r>
      <w:r>
        <w:rPr>
          <w:rFonts w:ascii="IRNazanin" w:hAnsi="IRNazanin" w:eastAsia="IRNazanin"/>
          <w:color w:val="111111"/>
          <w:sz w:val="28"/>
          <w:sz w:val="28"/>
          <w:szCs w:val="28"/>
          <w:rtl w:val="true"/>
          <w:lang w:bidi="fa-IR"/>
        </w:rPr>
        <w:t xml:space="preserve">معناى آيه اين چنين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به خداوند نزديك شد كه ديگر منيتى براى او باقى نماند بلكه تدلى و تعلق محض شد و ميزان اين نزديكى او به خدا به مقدار فاصله اى بود كه مى توان براى بين دو كمان تصور كرد بلكه از آن هم نزديك تر شد</w:t>
      </w:r>
      <w:r>
        <w:rPr>
          <w:rFonts w:eastAsia="IRNazanin" w:cs="IRNazanin"/>
          <w:color w:val="111111"/>
          <w:sz w:val="28"/>
          <w:szCs w:val="28"/>
          <w:rtl w:val="true"/>
          <w:lang w:bidi="fa-IR"/>
        </w:rPr>
        <w:t xml:space="preserve">. </w:t>
      </w:r>
      <w:bookmarkStart w:id="212" w:name="pg20320_231477"/>
    </w:p>
    <w:p>
      <w:pPr>
        <w:pStyle w:val="Heading4"/>
        <w:numPr>
          <w:ilvl w:val="3"/>
          <w:numId w:val="1"/>
        </w:numPr>
        <w:rPr/>
      </w:pPr>
      <w:bookmarkStart w:id="213" w:name="__RefHeading___Toc12456408_1280447820"/>
      <w:bookmarkStart w:id="214" w:name="_Toc74"/>
      <w:bookmarkEnd w:id="212"/>
      <w:bookmarkEnd w:id="213"/>
      <w:r>
        <w:rPr>
          <w:rtl w:val="true"/>
        </w:rPr>
        <w:t>د</w:t>
      </w:r>
      <w:r>
        <w:rPr>
          <w:rtl w:val="true"/>
        </w:rPr>
        <w:t xml:space="preserve">) </w:t>
      </w:r>
      <w:r>
        <w:rPr>
          <w:rtl w:val="true"/>
        </w:rPr>
        <w:t>مقام قرب الهى</w:t>
      </w:r>
      <w:bookmarkEnd w:id="214"/>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هم داعى، هم مدعو، هم مدعو به و هم مدعو له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خود حضرت مى باشد، مدعو پروردگار و محبوب اوست، مدعو به جود و كرم الهى است و مدعو له مقام قرب، مقام شكر و مقام ذكر قلبى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جا كه قرب در اين جا مرتبه عاليه آن است، لذا قرآن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ضَرَبَ اَللّٰهُ مَثَلاً لِلَّذِينَ آمَنُوا اِمْرَأَتَ فِرْعَوْنَ إِذْ قٰالَتْ رَبِّ اِبْنِ لِي عِنْدَكَ بَيْتاً فِي اَلْجَنَّةِ وَ نَجِّنِي مِنْ فِرْعَوْنَ وَ عَمَلِهِ وَ نَجِّنِي مِنَ اَلْقَوْمِ اَلظّٰالِمِينَ‌</w:t>
      </w:r>
      <w:r>
        <w:rPr>
          <w:rStyle w:val="FootnoteAnchor"/>
          <w:rtl w:val="true"/>
        </w:rPr>
        <w:footnoteReference w:id="179"/>
      </w:r>
      <w:r>
        <w:rPr>
          <w:rFonts w:ascii="IRNazanin" w:hAnsi="IRNazanin" w:eastAsia="IRNazanin"/>
          <w:color w:val="111111"/>
          <w:sz w:val="28"/>
          <w:sz w:val="28"/>
          <w:szCs w:val="28"/>
          <w:rtl w:val="true"/>
          <w:lang w:bidi="fa-IR"/>
        </w:rPr>
        <w:t>وقتى كه 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پيش خودت در بهشت خانه اى بساز و مرا از دست فرعون و كارگزارانش رهايى بخش و از شر قوم ستم كار هم نجات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اين دعا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شده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تُدْنِيَنى مِنْ قُربِك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هم مقام شكر و هم مقام ذكر قلبى را يك جا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منظور حضرت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تلهمنى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غير از مقام ذكر اصطلاحى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منظور حضرت اين باشد كه به او مقام قرب و توجه به اين مقام را عطا فرمايد كه اين، احتمال بسيار نزديكى است لذا معناى جمله به اين صورت درمى آيد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مقام قرب عطا كن و وقتى كه به آن مقام رسيدم توفيق شكرگذارى و قدردانى و توجه به آن را به من بده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 تعالى در بخش هاى آينده درباره مراتب سير، خلوص و معناى شكر بيش تر بحث خواهيم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اين جا به همين مقدار اكتفا مى كنيم</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20320_231479"/>
      <w:bookmarkStart w:id="216" w:name="pg20320_231479"/>
      <w:bookmarkEnd w:id="216"/>
    </w:p>
    <w:p>
      <w:pPr>
        <w:pStyle w:val="Heading2"/>
        <w:numPr>
          <w:ilvl w:val="1"/>
          <w:numId w:val="1"/>
        </w:numPr>
        <w:rPr/>
      </w:pPr>
      <w:bookmarkStart w:id="217" w:name="pg20320_231479"/>
      <w:bookmarkStart w:id="218" w:name="__RefHeading___Toc12456410_1280447820"/>
      <w:bookmarkStart w:id="219" w:name="_Toc75"/>
      <w:bookmarkEnd w:id="217"/>
      <w:bookmarkEnd w:id="218"/>
      <w:r>
        <w:rPr>
          <w:rtl w:val="true"/>
        </w:rPr>
        <w:t>بخش نهم</w:t>
      </w:r>
      <w:bookmarkEnd w:id="219"/>
    </w:p>
    <w:p>
      <w:pPr>
        <w:pStyle w:val="Heading3"/>
        <w:numPr>
          <w:ilvl w:val="2"/>
          <w:numId w:val="1"/>
        </w:numPr>
        <w:rPr/>
      </w:pPr>
      <w:bookmarkStart w:id="220" w:name="__RefHeading___Toc12456412_1280447820"/>
      <w:bookmarkStart w:id="221" w:name="_Toc76"/>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اَلّلهُمَّ اِنّى اَسْئَلُكَ سُؤالَ خاشِعٍ مُتَذَلِّلٍ خاضِعٍ اَنْ تُسامِحَنى وَ تَرْحَمَنى وَ تَجْعَلَنى بِقِسْمِكَ راضِيا قانِعا وَ فى جَميعِ الْاَحْوالِ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اَسْئَلُكَ سُؤالَ مَنِ اشْْتَدَّتْ فاقَتُهُ وَ اَنْزَلَ بِكَ عِنْدَ الشَّديِدَ حاجَتَهُ وَ عَظُمَ فيما عِنْدَكَ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سُلْطانُكَ وَ عَلا مَكانُكَ وَ خَفِىَ مَكْرُكَ وَ ظَهَرَ اَمْرُكَ وَ غَلَبَ قَهْرُكَ وَ جَرَتْ قُدْرَتُكَ وَ لايُمْكِنُ الْفِرارُ مِنْ حُكُومَتِكَ‌؛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خاضعانه، ذليلانه، خاشعانه، از تو درخواست مى كنم با من مسامحه كرده و سخت گيرى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ترحم كنى و مرا به آن چه مقدر و قسمت نموده اى راضى و قانع كنى و در همه حالات مرا متواضع و فروتن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از تو درخواست مى كنم مانند خواستن كسى كه بيچارگى و فقر او به انتها رسيده است و كسى كه خواسته اش را هنگام درماندگى و سختى پيش تو آورده است و كسى كه توجه و رغبتش به تو و آن چه در نزد تو است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تو زياد، منزلت تو عالى، تدبير تو مخفى، فرمان تو ظاهر، قهر و غلبه تو و نيز قدرت تو در همه جا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تو هرگز فرارى نيست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20320_231481"/>
      <w:bookmarkStart w:id="223" w:name="pg20320_231481"/>
      <w:bookmarkEnd w:id="223"/>
    </w:p>
    <w:p>
      <w:pPr>
        <w:pStyle w:val="Heading3"/>
        <w:numPr>
          <w:ilvl w:val="2"/>
          <w:numId w:val="1"/>
        </w:numPr>
        <w:rPr/>
      </w:pPr>
      <w:bookmarkStart w:id="224" w:name="pg20320_231481"/>
      <w:bookmarkStart w:id="225" w:name="__RefHeading___Toc12456414_1280447820"/>
      <w:bookmarkStart w:id="226" w:name="_Toc77"/>
      <w:bookmarkEnd w:id="224"/>
      <w:bookmarkEnd w:id="225"/>
      <w:r>
        <w:rPr>
          <w:rtl w:val="true"/>
        </w:rPr>
        <w:t>تفسير ادبى</w:t>
      </w:r>
      <w:bookmarkEnd w:id="226"/>
    </w:p>
    <w:p>
      <w:pPr>
        <w:pStyle w:val="Heading4"/>
        <w:numPr>
          <w:ilvl w:val="3"/>
          <w:numId w:val="1"/>
        </w:numPr>
        <w:rPr/>
      </w:pPr>
      <w:bookmarkStart w:id="227" w:name="__RefHeading___Toc12456416_1280447820"/>
      <w:bookmarkStart w:id="228" w:name="_Toc78"/>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از آن جا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خضوع، افتادگى و فروتنى هست لذا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متذلل،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تأكيد بر مسئله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همان حالت دل شكستگى و افتادگى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خشوع حالتى بدنى است و پيدايش اين حالات در اغلب اعضا اثراتى دارند از جمله باعث برهم نهادن ديدگان، گردن نهادن، دست بر سينه يا بر سر ايستادن، سستى در اعضاى گوناگون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آسان گيرى و سبك گرفتن كارهاست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حرص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تكبر و خودبزرگ شمردن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نياز و فقر است</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2456418_1280447820"/>
      <w:bookmarkStart w:id="230" w:name="_Toc79"/>
      <w:bookmarkEnd w:id="229"/>
      <w:r>
        <w:rPr>
          <w:rtl w:val="true"/>
        </w:rPr>
        <w:t>الف</w:t>
      </w:r>
      <w:r>
        <w:rPr>
          <w:rtl w:val="true"/>
        </w:rPr>
        <w:t xml:space="preserve">) </w:t>
      </w:r>
      <w:r>
        <w:rPr>
          <w:rtl w:val="true"/>
        </w:rPr>
        <w:t>خضوع و خشوع</w:t>
      </w:r>
      <w:bookmarkEnd w:id="2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جملات تأكيدهاى پى در پى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ذلت خود را بر خداوند تعالى آشكار كرده و سپس شدت فقر و نياز خود را تبيين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مرحله نشان داده كه از همه بريده است غير از خداوند متعالى و فقط به او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چهارمين قسمت هم يادآورى كرده است كه شأن خداوند به عظمت سلطنت، علو مكان و تسلط قدرت او بر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از خداوند تعالى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 حضرت هم اين بود كه خدا با او به نرمى رفتار كند و به حال او دل بسوزاند و مقام رضا، قناعت و تواضع در هر حال به او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كلام، فصيح و بليغ است و آداب دعا كاملاً در آن مراعات شده است</w:t>
      </w:r>
      <w:r>
        <w:rPr>
          <w:rFonts w:eastAsia="IRNazanin" w:cs="IRNazanin"/>
          <w:color w:val="111111"/>
          <w:sz w:val="28"/>
          <w:szCs w:val="28"/>
          <w:rtl w:val="true"/>
          <w:lang w:bidi="fa-IR"/>
        </w:rPr>
        <w:t xml:space="preserve">. </w:t>
      </w:r>
      <w:bookmarkStart w:id="231" w:name="pg20320_231482"/>
    </w:p>
    <w:p>
      <w:pPr>
        <w:pStyle w:val="BookText"/>
        <w:rPr/>
      </w:pPr>
      <w:bookmarkEnd w:id="231"/>
      <w:r>
        <w:rPr>
          <w:rFonts w:ascii="IRNazanin" w:hAnsi="IRNazanin" w:eastAsia="IRNazanin"/>
          <w:color w:val="111111"/>
          <w:sz w:val="28"/>
          <w:sz w:val="28"/>
          <w:szCs w:val="28"/>
          <w:rtl w:val="true"/>
          <w:lang w:bidi="fa-IR"/>
        </w:rPr>
        <w:t>مطلبى كه ذكر آن در اين مقام جا دارد تناسب حاجات با يك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پيداست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آغاز امر و در طول زندگانى مسامحه و ترحم درخواست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مسامحه از جانب خدا بر پايه مقام رضا و قناعت از طرف بنده و ترحم الهى نيز بر مبناى تواضع و فروتنى بنده صورت مى گيرد لذا حضرت ابتدا مقام رضا و قناعت و سپس تواضعى را كه بر آن مترتب است درخواست كرده است</w:t>
      </w:r>
      <w:r>
        <w:rPr>
          <w:rFonts w:eastAsia="IRNazanin" w:cs="IRNazanin"/>
          <w:color w:val="111111"/>
          <w:sz w:val="28"/>
          <w:szCs w:val="28"/>
          <w:rtl w:val="true"/>
          <w:lang w:bidi="fa-IR"/>
        </w:rPr>
        <w:t>.</w:t>
      </w:r>
    </w:p>
    <w:p>
      <w:pPr>
        <w:pStyle w:val="Heading4"/>
        <w:numPr>
          <w:ilvl w:val="3"/>
          <w:numId w:val="1"/>
        </w:numPr>
        <w:rPr/>
      </w:pPr>
      <w:bookmarkStart w:id="232" w:name="__RefHeading___Toc12456420_1280447820"/>
      <w:bookmarkStart w:id="233" w:name="_Toc80"/>
      <w:bookmarkEnd w:id="232"/>
      <w:r>
        <w:rPr>
          <w:rtl w:val="true"/>
        </w:rPr>
        <w:t>ب</w:t>
      </w:r>
      <w:r>
        <w:rPr>
          <w:rtl w:val="true"/>
        </w:rPr>
        <w:t xml:space="preserve">) </w:t>
      </w:r>
      <w:r>
        <w:rPr>
          <w:rtl w:val="true"/>
        </w:rPr>
        <w:t>مسامحه</w:t>
      </w:r>
      <w:bookmarkEnd w:id="233"/>
    </w:p>
    <w:p>
      <w:pPr>
        <w:pStyle w:val="BookText"/>
        <w:rPr/>
      </w:pPr>
      <w:r>
        <w:rPr>
          <w:rFonts w:ascii="IRNazanin" w:hAnsi="IRNazanin" w:eastAsia="IRNazanin"/>
          <w:color w:val="111111"/>
          <w:sz w:val="28"/>
          <w:sz w:val="28"/>
          <w:szCs w:val="28"/>
          <w:rtl w:val="true"/>
          <w:lang w:bidi="fa-IR"/>
        </w:rPr>
        <w:t>مسامحه همان تفضل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نيست كه جن و انس و ملك با مسامحه و تفضل الهى است كه عقوبت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معامله خداوند با بنده بر مبناى عدالت در عقل نمى گنجد، چرا كه اگر در مورد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 همه عبادت ها، مجاهدت ها و توجهات به خداوند، بخواهيم همه عبادت ها، مجاهدت ها و توجهات آن حضرت را در يك كفه ترازو بگذاريم و هم سنگ آن را عقل، فهم، علم، عصمت و كمالات او را در كفه ديگر ترازو قرار دهيم، اين ها همه آن چيزهايى است كه خداى تعالى به او انعام فرموده، لذا اين دو كفه با يك ديگر هم سطح و ميزان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 كه فضيلت يك ضربتش در جنگ خندق از عبادت جن و انس بيش تر بود ولى به هر حال قدرت همين ضربت و توفيقش هم از جانب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نقل شده است كه وقتى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چطور مى توانيم كاملاً در حق تو شكرگزارى كنيم در صورتى كه توفيق شكر هم از جانب توست و آن خود نيازمند شكرى ديگرست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به آن دو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رضيت عنك الشكر؛ حالا ديگر از شكرگزارى راضى شدم</w:t>
      </w:r>
      <w:r>
        <w:rPr>
          <w:rFonts w:eastAsia="IRNazanin" w:cs="IRNazanin"/>
          <w:color w:val="111111"/>
          <w:sz w:val="28"/>
          <w:szCs w:val="28"/>
          <w:rtl w:val="true"/>
          <w:lang w:bidi="fa-IR"/>
        </w:rPr>
        <w:t xml:space="preserve">.» </w:t>
      </w:r>
      <w:bookmarkStart w:id="234" w:name="pg20320_231483"/>
    </w:p>
    <w:p>
      <w:pPr>
        <w:pStyle w:val="BookText"/>
        <w:rPr/>
      </w:pPr>
      <w:bookmarkEnd w:id="234"/>
      <w:r>
        <w:rPr>
          <w:rFonts w:ascii="IRNazanin" w:hAnsi="IRNazanin" w:eastAsia="IRNazanin"/>
          <w:color w:val="111111"/>
          <w:sz w:val="28"/>
          <w:sz w:val="28"/>
          <w:szCs w:val="28"/>
          <w:rtl w:val="true"/>
          <w:lang w:bidi="fa-IR"/>
        </w:rPr>
        <w:t>تازه اين در وضعيتى است كه بيش تر عبادت ها لايق و شايسته ساحت قدس ربوبى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توان گفت نقص هايى دارد كه به ناچار بايد بر مبناى تفضل و مسامحه پذيرفته شود و گرنه همه اين ها گردى است كه بر آسمان، بلند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شخص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اِنَّهُ لَيُغانَ عَلى قَلبى فَأَسْتَغْفِرُ اللهَ فى اليَوْمِ سَبْعينَ مَرَّة؛</w:t>
      </w:r>
      <w:r>
        <w:rPr>
          <w:rStyle w:val="FootnoteAnchor"/>
          <w:rtl w:val="true"/>
        </w:rPr>
        <w:footnoteReference w:id="180"/>
      </w:r>
      <w:r>
        <w:rPr>
          <w:rFonts w:ascii="IRNazanin" w:hAnsi="IRNazanin" w:eastAsia="IRNazanin"/>
          <w:color w:val="111111"/>
          <w:sz w:val="28"/>
          <w:sz w:val="28"/>
          <w:szCs w:val="28"/>
          <w:rtl w:val="true"/>
          <w:lang w:bidi="fa-IR"/>
        </w:rPr>
        <w:t>دلم چرك مى گيرد بنابراين هفتاد بار استغفار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دعاى كميل از كسى چون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مسامحه و تفضل بايد در مورد همه صورت گيرد</w:t>
      </w:r>
      <w:r>
        <w:rPr>
          <w:rFonts w:eastAsia="IRNazanin" w:cs="IRNazanin"/>
          <w:color w:val="111111"/>
          <w:sz w:val="28"/>
          <w:szCs w:val="28"/>
          <w:rtl w:val="true"/>
          <w:lang w:bidi="fa-IR"/>
        </w:rPr>
        <w:t>.</w:t>
      </w:r>
    </w:p>
    <w:p>
      <w:pPr>
        <w:pStyle w:val="Heading4"/>
        <w:numPr>
          <w:ilvl w:val="3"/>
          <w:numId w:val="1"/>
        </w:numPr>
        <w:rPr/>
      </w:pPr>
      <w:bookmarkStart w:id="235" w:name="__RefHeading___Toc12456422_1280447820"/>
      <w:bookmarkStart w:id="236" w:name="_Toc81"/>
      <w:bookmarkEnd w:id="235"/>
      <w:r>
        <w:rPr>
          <w:rtl w:val="true"/>
        </w:rPr>
        <w:t>ج</w:t>
      </w:r>
      <w:r>
        <w:rPr>
          <w:rtl w:val="true"/>
        </w:rPr>
        <w:t xml:space="preserve">) </w:t>
      </w:r>
      <w:r>
        <w:rPr>
          <w:rtl w:val="true"/>
        </w:rPr>
        <w:t>ترحم</w:t>
      </w:r>
      <w:bookmarkEnd w:id="236"/>
    </w:p>
    <w:p>
      <w:pPr>
        <w:pStyle w:val="BookText"/>
        <w:rPr/>
      </w:pPr>
      <w:r>
        <w:rPr>
          <w:rFonts w:ascii="IRNazanin" w:hAnsi="IRNazanin" w:eastAsia="IRNazanin"/>
          <w:color w:val="111111"/>
          <w:sz w:val="28"/>
          <w:sz w:val="28"/>
          <w:szCs w:val="28"/>
          <w:rtl w:val="true"/>
          <w:lang w:bidi="fa-IR"/>
        </w:rPr>
        <w:t>ترحم از جانب خدا همان احسان و اكرام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منظور از ذكر آن در اين جا گذشتن از خطا و رضايت بى حد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دو با هم مترادف نيستند بلكه اولى مختص اعمال شايسته است و خواسته شده تا در مورد آن ها آسان گرفته شود و از سر تفضل پذيرفته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مختص خطايا و لغزش ها است كه درخواست شده تا نسبت به آن ها دل سوزى، پرده پوشى و گذشت صورت بگيرد و ممكن است كه كلام در اين جا مترادف با اين آيه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Style w:val="FootnoteAnchor"/>
          <w:rtl w:val="true"/>
        </w:rPr>
        <w:footnoteReference w:id="181"/>
      </w:r>
      <w:r>
        <w:rPr>
          <w:rFonts w:ascii="IRNazanin" w:hAnsi="IRNazanin" w:eastAsia="IRNazanin"/>
          <w:color w:val="111111"/>
          <w:sz w:val="28"/>
          <w:sz w:val="28"/>
          <w:szCs w:val="28"/>
          <w:rtl w:val="true"/>
          <w:lang w:bidi="fa-IR"/>
        </w:rPr>
        <w:t>محمد فرستاده خداست و كسانى كه با او همراهند بر كفر پيشگان سخت گيرند و بين خودشان با دل سوزى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مى بينى كه در ركوع و سجودند و در پى فضل و رضوانى از جانب خدا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رضايت به قسمت الهى از مطالبى است كه در قرآن و روايات بدان تأكيد شده و بدون شك بهترين چيز براى بنده آن است كه از آقا و صاحب اختيارش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گونه رضايت، از ايمان سرچشمه مى گيرد و هر چه ايمان قوى تر و راسخ تر باشد رضايت بنده از مولايش بيش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ايمانا تُباشِرُ بِه قَلْبى وَ يَقينا صادِقا حَتّى اَعْلَمُ اَنَّهُ لَنْ يُصيبَنى اِلاّ ما كَتَبْتَ لى وَ رَضِّنى مِنَ الْعَيْشِ بِما قَسَمْتَ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 خواهم كه دلم را با آن همراه كنى و يقين راستينى مى خواهم كه تا بدانم كه هيچ چيزى به من نمى رسد مگر آن كه تو برايم نوشته باشى و مرا به قسمتى كه در زندگى برايم قرار داده اى راضى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 سوزترين دل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آمده است كه اين دعا از امانت 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أَيَّتُهَا اَلنَّفْسُ اَلْمُطْمَئِنَّةُ وَ اُدْخُلِي جَنَّتِي</w:t>
      </w:r>
      <w:r>
        <w:rPr>
          <w:rStyle w:val="FootnoteAnchor"/>
          <w:rtl w:val="true"/>
        </w:rPr>
        <w:footnoteReference w:id="183"/>
      </w:r>
      <w:r>
        <w:rPr>
          <w:rFonts w:ascii="IRNazanin" w:hAnsi="IRNazanin" w:eastAsia="IRNazanin"/>
          <w:color w:val="111111"/>
          <w:sz w:val="28"/>
          <w:sz w:val="28"/>
          <w:szCs w:val="28"/>
          <w:rtl w:val="true"/>
          <w:lang w:bidi="fa-IR"/>
        </w:rPr>
        <w:t>اى جان آرام گرفته به سمت پروردگارت بازگرد در حالى كه او از تو راضى است و تو نيز از او 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رديف بندگان من وارد شده و داخل بهشت من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در قرآن بارها و بارها در وصف مؤمنين تكرار شده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Style w:val="FootnoteAnchor"/>
          <w:rtl w:val="true"/>
        </w:rPr>
        <w:footnoteReference w:id="184"/>
      </w:r>
      <w:r>
        <w:rPr>
          <w:rFonts w:ascii="Amiri" w:hAnsi="Amiri" w:eastAsia="Amiri" w:cs="Amiri"/>
          <w:color w:val="111111"/>
          <w:sz w:val="28"/>
          <w:sz w:val="28"/>
          <w:szCs w:val="28"/>
          <w:rtl w:val="true"/>
          <w:lang w:bidi="ar-SA"/>
        </w:rPr>
        <w:t>خدا از ايشان راضى است و ايشان نيز از خدا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اين جملات هم در كنار آن قرار گرفته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هٰذٰا يَوْمُ يَنْفَعُ اَلصّٰادِقِينَ صِدْقُهُمْ لَهُمْ جَنّٰاتٌ تَجْرِي مِنْ تَحْتِهَا اَلْأَنْهٰارُ خٰالِدِينَ فِيهٰا أَبَداً رَضِيَ اَللّٰهُ عَنْهُمْ وَ رَضُوا عَنْهُ ذٰلِكَ اَلْفَوْزُ اَلْعَظِيمُ‌</w:t>
      </w:r>
      <w:r>
        <w:rPr>
          <w:rStyle w:val="FootnoteAnchor"/>
          <w:rtl w:val="true"/>
        </w:rPr>
        <w:footnoteReference w:id="185"/>
      </w:r>
      <w:r>
        <w:rPr>
          <w:rFonts w:ascii="IRNazanin" w:hAnsi="IRNazanin" w:eastAsia="IRNazanin"/>
          <w:color w:val="111111"/>
          <w:sz w:val="28"/>
          <w:sz w:val="28"/>
          <w:szCs w:val="28"/>
          <w:rtl w:val="true"/>
          <w:lang w:bidi="fa-IR"/>
        </w:rPr>
        <w:t>رستگارى بزرگ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Style w:val="FootnoteAnchor"/>
          <w:rtl w:val="true"/>
        </w:rPr>
        <w:footnoteReference w:id="186"/>
      </w:r>
      <w:r>
        <w:rPr>
          <w:rFonts w:ascii="IRNazanin" w:hAnsi="IRNazanin" w:eastAsia="IRNazanin"/>
          <w:color w:val="111111"/>
          <w:sz w:val="28"/>
          <w:sz w:val="28"/>
          <w:szCs w:val="28"/>
          <w:rtl w:val="true"/>
          <w:lang w:bidi="fa-IR"/>
        </w:rPr>
        <w:t>آن ها حزب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حزب خدا 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جَزٰاؤُهُمْ عِنْدَ رَبِّهِمْ جَنّٰاتُ عَدْنٍ تَجْرِي مِنْ تَحْتِهَا اَلْأَنْهٰارُ خٰالِدِينَ فِيهٰا أَبَداً رَضِيَ اَللّٰهُ عَنْهُمْ وَ رَضُوا عَنْهُ ذٰلِكَ لِمَنْ خَشِيَ رَبَّهُ‌</w:t>
      </w:r>
      <w:r>
        <w:rPr>
          <w:rStyle w:val="FootnoteAnchor"/>
          <w:rtl w:val="true"/>
        </w:rPr>
        <w:footnoteReference w:id="187"/>
      </w:r>
      <w:r>
        <w:rPr>
          <w:rFonts w:ascii="IRNazanin" w:hAnsi="IRNazanin" w:eastAsia="IRNazanin"/>
          <w:color w:val="111111"/>
          <w:sz w:val="28"/>
          <w:sz w:val="28"/>
          <w:szCs w:val="28"/>
          <w:rtl w:val="true"/>
          <w:lang w:bidi="fa-IR"/>
        </w:rPr>
        <w:t>اين مقام مختص كسى است كه از پروردگارش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رضايت بر مقدرات از مراتب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خداى تعالى را آن طور كه بايد و شايد بشناسد، مى فهمد كه اگر خداوند بلا هم براى او مقدر كرده باشد صلاح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روزى كمى نيز برايش تقدير كرده باشد با حال او مناسب تر است چرا كه او كاردان و نرم دلى است كه به عاقبتِ كارها دانا، بر هر كارى توانا و از حالِ بنده اش بهتر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خدا راضى و خرسند مى گردد و به تقدير و قسمتى كه برايش مشخص كرده است رضايت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صفت فوايدى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فوايد مهم آن اين است كه در دنيا هم و غم ازاو برطرف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هيچ مصيبتى در روى زمين و در وجود خودتان روى نمى دهد مگر آن كه همه آن ها قبل از آن كه زمين را بيافرينيم در لوح محفوظ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كار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بر آن چه از دست داده ايد تأسف نخوريد و به آن چه به شما داده ايم دل خوش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خودبزرگ بينِ خيال باف فخرپيشه اى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اين فايده آن است كه خدا از او راضى مى شود و پيداست كه رضايت خداوند تعالى از بنده اش بالاترين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اَللّٰهُ اَلْمُؤْمِنِينَ وَ اَلْمُؤْمِنٰاتِ جَنّٰاتٍ تَجْرِي مِنْ تَحْتِهَا اَلْأَنْهٰارُ خٰالِدِينَ فِيهٰا وَ مَسٰاكِنَ طَيِّبَةً فِي جَنّٰاتِ عَدْنٍ وَ رِضْوٰانٌ مِنَ اَللّٰهِ أَكْبَرُ ذٰلِكَ هُوَ اَلْفَوْزُ اَلْعَظِيمُ‌</w:t>
      </w:r>
      <w:r>
        <w:rPr>
          <w:rStyle w:val="FootnoteAnchor"/>
          <w:rtl w:val="true"/>
        </w:rPr>
        <w:footnoteReference w:id="189"/>
      </w:r>
      <w:r>
        <w:rPr>
          <w:rFonts w:ascii="IRNazanin" w:hAnsi="IRNazanin" w:eastAsia="IRNazanin"/>
          <w:color w:val="111111"/>
          <w:sz w:val="28"/>
          <w:sz w:val="28"/>
          <w:szCs w:val="28"/>
          <w:rtl w:val="true"/>
          <w:lang w:bidi="fa-IR"/>
        </w:rPr>
        <w:t>و خانه هاى پاكيزه در باغ هاى بهشت، و حال آن كه رضايت بى حد خدا از آن بزرگ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در روايات براى اين حالت ثواب زيادى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اَنْبَتَ اللهُ تَعالى لِطائِفَةٍ مِنْ أُمَّتى اَجنِحَةً فَيَطيرُونَ مِنْ قُبُورِهِمْ اِلَى الْجِنَانِ يَسْرَحُونَ فيها وَ يَتَنَعَّمُونَ كَيْفَ شاءُوا فَتَقُولُ لَهُمُ الْمَلائِكَةُ هَلْ رَأَيْتُمُ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الصِّراطَ وَ جَهَنَّمَ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اَعْمالُكُمْ فِى الدُّنْيا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اِذا خَلَوْنا نَسْتَحْى اَنْ نُعْصِيَهُ وَ نَرْضى بِما قَسَّمَ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لَكُمْ هذا؛</w:t>
      </w:r>
      <w:r>
        <w:rPr>
          <w:rStyle w:val="FootnoteAnchor"/>
          <w:rtl w:val="true"/>
        </w:rPr>
        <w:footnoteReference w:id="19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خداوند تعالى براى گروهى از امت من بال هايى مى روياند كه از قبرهايشان يك سره به سوى بهشت پرواز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مى چرخند و هر طور كه بخواهند از نعمت </w:t>
      </w:r>
      <w:bookmarkStart w:id="237" w:name="pg20320_231487"/>
    </w:p>
    <w:p>
      <w:pPr>
        <w:pStyle w:val="BookText"/>
        <w:rPr/>
      </w:pPr>
      <w:bookmarkEnd w:id="237"/>
      <w:r>
        <w:rPr>
          <w:rFonts w:ascii="IRNazanin" w:hAnsi="IRNazanin" w:eastAsia="IRNazanin"/>
          <w:color w:val="111111"/>
          <w:sz w:val="28"/>
          <w:sz w:val="28"/>
          <w:szCs w:val="28"/>
          <w:rtl w:val="true"/>
          <w:lang w:bidi="fa-IR"/>
        </w:rPr>
        <w:t>هاى آن برخوردار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ايشان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صراط و جهنم را ديديد؟ 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چيز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دنيا چه كرده بوديد؟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خلوت بوديم شرم داشتيم از اين كه در حق خداوند معصيت كنيم و به آن چه او قسمت ما كرده بود راضى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بال ها و اين آزادى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توضيح است دوستى خداوند متعال از اسباب رضايت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دل داده هر چيزى را كه از دل دار بخواهد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گفته شده است بنده كسى است كه اگر خداوند او را پل جهنم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از روى آن عبور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او را در جهنم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بسوزد و خاكستر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مقام كسى است كه دلش مالامال از عشق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عاشقم بر لطف و بر قهرش به جد</w:t>
      </w:r>
    </w:p>
    <w:p>
      <w:pPr>
        <w:pStyle w:val="BookText"/>
        <w:rPr/>
      </w:pPr>
      <w:r>
        <w:rPr>
          <w:rFonts w:ascii="Amiri" w:hAnsi="Amiri" w:eastAsia="Amiri" w:cs="Amiri"/>
          <w:color w:val="111111"/>
          <w:sz w:val="28"/>
          <w:sz w:val="28"/>
          <w:szCs w:val="28"/>
          <w:rtl w:val="true"/>
          <w:lang w:bidi="ar-SA"/>
        </w:rPr>
        <w:t>اى عجب من عاشق اين هر دو ضد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اين باره سخن بسيار است كه قسمتى از آن را پيش از اين ذكر كرديم و بخشى ديگر از آن هم در جاى خود به طور مفصّل ذكر خواهد شد</w:t>
      </w:r>
      <w:r>
        <w:rPr>
          <w:rFonts w:eastAsia="IRNazanin" w:cs="IRNazanin"/>
          <w:color w:val="111111"/>
          <w:sz w:val="28"/>
          <w:szCs w:val="28"/>
          <w:rtl w:val="true"/>
          <w:lang w:bidi="fa-IR"/>
        </w:rPr>
        <w:t>.</w:t>
      </w:r>
    </w:p>
    <w:p>
      <w:pPr>
        <w:pStyle w:val="Heading4"/>
        <w:numPr>
          <w:ilvl w:val="3"/>
          <w:numId w:val="1"/>
        </w:numPr>
        <w:rPr/>
      </w:pPr>
      <w:bookmarkStart w:id="238" w:name="__RefHeading___Toc12456424_1280447820"/>
      <w:bookmarkStart w:id="239" w:name="_Toc82"/>
      <w:bookmarkEnd w:id="238"/>
      <w:r>
        <w:rPr>
          <w:rtl w:val="true"/>
        </w:rPr>
        <w:t>د</w:t>
      </w:r>
      <w:r>
        <w:rPr>
          <w:rtl w:val="true"/>
        </w:rPr>
        <w:t xml:space="preserve">) </w:t>
      </w:r>
      <w:r>
        <w:rPr>
          <w:rtl w:val="true"/>
        </w:rPr>
        <w:t>قناعت</w:t>
      </w:r>
      <w:bookmarkEnd w:id="23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قناعت ضد حرص و طمع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ذكر آن در اين جا ارضاى تمايلات است به طورى كه حرام نباشد يا اين كه خدا بر او حلال كرده و جايز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آن با </w:t>
      </w:r>
    </w:p>
    <w:p>
      <w:pPr>
        <w:pStyle w:val="BookText"/>
        <w:rPr/>
      </w:pPr>
      <w:r>
        <w:rPr>
          <w:rFonts w:ascii="Amiri" w:hAnsi="Amiri" w:eastAsia="Amiri" w:cs="Amiri"/>
          <w:color w:val="111111"/>
          <w:sz w:val="28"/>
          <w:sz w:val="28"/>
          <w:szCs w:val="28"/>
          <w:rtl w:val="true"/>
          <w:lang w:bidi="ar-SA"/>
        </w:rPr>
        <w:t>رضايت بر مقدرات از همين جا معلوم مى شود، زيرا قناعت از صفات فعل است در حالى كه رضايت بر مقدرات ازصفات نفس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قناعت، صفت برازنده اى است كه بى نهايت بر آن تأكيد شده تا آن جا كه در تفسير كلام الهى كه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عَمِلَ صٰالِحاً مِنْ ذَكَرٍ أَوْ أُنْثىٰ وَ هُوَ مُؤْمِنٌ فَلَنُحْيِيَنَّهُ حَيٰاةً طَيِّبَةً وَ لَنَجْزِيَنَّهُمْ أَجْرَهُمْ بِأَحْسَنِ مٰا كٰانُوا يَعْمَلُونَ‌</w:t>
      </w:r>
      <w:r>
        <w:rPr>
          <w:rStyle w:val="FootnoteAnchor"/>
          <w:rtl w:val="true"/>
        </w:rPr>
        <w:footnoteReference w:id="192"/>
      </w:r>
      <w:r>
        <w:rPr>
          <w:rFonts w:ascii="Amiri" w:hAnsi="Amiri" w:eastAsia="Amiri" w:cs="Amiri"/>
          <w:color w:val="111111"/>
          <w:sz w:val="28"/>
          <w:sz w:val="28"/>
          <w:szCs w:val="28"/>
          <w:rtl w:val="true"/>
          <w:lang w:bidi="ar-SA"/>
        </w:rPr>
        <w:t xml:space="preserve">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به او صفت قناعت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تفسير كلام الهى كه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رَبِّ اِغْفِرْ لِي وَ هَبْ لِي مُلْكاً لاٰ يَنْبَغِي لِأَحَدٍ مِنْ بَعْدِي إِنَّكَ أَنْتَ اَلْوَهّٰابُ‌</w:t>
      </w:r>
      <w:r>
        <w:rPr>
          <w:rStyle w:val="FootnoteAnchor"/>
          <w:rtl w:val="true"/>
        </w:rPr>
        <w:footnoteReference w:id="193"/>
      </w:r>
      <w:r>
        <w:rPr>
          <w:rFonts w:ascii="Amiri" w:hAnsi="Amiri" w:eastAsia="Amiri" w:cs="Amiri"/>
          <w:color w:val="111111"/>
          <w:sz w:val="28"/>
          <w:sz w:val="28"/>
          <w:szCs w:val="28"/>
          <w:rtl w:val="true"/>
          <w:lang w:bidi="ar-SA"/>
        </w:rPr>
        <w:t>آمده است كه حضرت سليمان درخواست صفت قناعت را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كلام الهى نيز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اِقْتَحَمَ اَلْعَقَبَةَ أَوْ إِطْعٰامٌ فِي يَوْمٍ ذِي مَسْغَبَةٍ‌</w:t>
      </w:r>
      <w:r>
        <w:rPr>
          <w:rStyle w:val="FootnoteAnchor"/>
          <w:rtl w:val="true"/>
        </w:rPr>
        <w:footnoteReference w:id="194"/>
      </w:r>
      <w:r>
        <w:rPr>
          <w:rFonts w:ascii="Amiri" w:hAnsi="Amiri" w:eastAsia="Amiri" w:cs="Amiri"/>
          <w:color w:val="111111"/>
          <w:sz w:val="28"/>
          <w:sz w:val="28"/>
          <w:szCs w:val="28"/>
          <w:rtl w:val="true"/>
          <w:lang w:bidi="ar-SA"/>
        </w:rPr>
        <w:t>آمده است كه منظور نجات انسان از يوغ حرص و طمع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سبحانه وضع خَمْسَةَ فى خَمْسَة؛ الْعِزُّ فِى الطّاعَة وَ الذُّلُّ فِى الْمَعْصِيَة وَ الْحِكْمَةُ فى خُلْوِ الْبَطْن وَ الْهَيْبَةُ فى صَلوةِ الّلَيْل وَ الْغِناءُ فِى الْقِناعَة؛</w:t>
      </w:r>
      <w:r>
        <w:rPr>
          <w:rStyle w:val="FootnoteAnchor"/>
          <w:rtl w:val="true"/>
        </w:rPr>
        <w:footnoteReference w:id="19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پنج چيز را در پنج چيز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سربلندى را در اطاعت، ذلت و خوارى را در معصيت، حكمت و كاردانى را در شكم خالى، هيبت را در نماز شب و بى نيازى را در قناعت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كلمات موجز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قَنَعَ وَ ذَلَّ مَنْ طَمِع؛</w:t>
      </w:r>
      <w:r>
        <w:rPr>
          <w:rStyle w:val="FootnoteAnchor"/>
          <w:rtl w:val="true"/>
        </w:rPr>
        <w:footnoteReference w:id="196"/>
      </w:r>
      <w:r>
        <w:rPr>
          <w:rFonts w:ascii="IRNazanin" w:hAnsi="IRNazanin" w:eastAsia="IRNazanin"/>
          <w:color w:val="111111"/>
          <w:sz w:val="28"/>
          <w:sz w:val="28"/>
          <w:szCs w:val="28"/>
          <w:rtl w:val="true"/>
          <w:lang w:bidi="fa-IR"/>
        </w:rPr>
        <w:t>هر كس كه قناعت پيشه كرد عزيز و هر كس طمع پيشه كرد خوار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غالب صفات حسنه از قبيل عزت، آسايش، عفت، امانت دارى و صداقت مرهون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بيش تر صفات زشت هم زير يوغ حرص و طمع قرار دارند، مثل ذلّت، سختى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روايتى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اَخْوَفَ ما اَخافُ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الْاَمَل لِأَنَّ لْاِتِّباعُ الْهَوى يُصدُّ عَنِ الْحَقِّ وَ طُولُ الْاَملِ فَيَنْسِى الْآخِرَة؛</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دو چيز بيش تر از هر چيز ديگر بر شما بيم 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پيروى از خواسته هاى دل و ديگرى آرزوهاى دراز كه پيروى از هوا و هوس جلوگير و سد راه حق و حقيقت مى شود و آزروى دراز آخرت را از ياد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آرزوهاى دراز يكى از نتايج حرص و طمع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روايات اكيدا از آن ها نهى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الْحَريصِ عَلَى الدُّنْيا كَمَثَلِ دُودَةُ الْقَزَّ كُلَّما اَزْدادَتْ مِنَ الْقَزّ عَلى نَفْسِها لَفّا كانَ اَبْعَدَ لَها مِنَ الْخُرُوجِ حَتّى تَمُوتَ غَمّا؛</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مثل كسى كه به مال دنيا طمع دارد مثل كرم ابريشم است كه هر چه بر دور خود تار بيش ترى مى تند، بيرون آمدن از آن برايش مشكل تر مى شود تا آن كه دق كرده و مى ميرد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فرمودند</w:t>
      </w:r>
      <w:r>
        <w:rPr>
          <w:rFonts w:eastAsia="IRNazanin" w:cs="IRNazanin"/>
          <w:color w:val="111111"/>
          <w:sz w:val="28"/>
          <w:szCs w:val="28"/>
          <w:rtl w:val="true"/>
          <w:lang w:bidi="fa-IR"/>
        </w:rPr>
        <w:t xml:space="preserve">: </w:t>
      </w:r>
      <w:bookmarkStart w:id="240" w:name="pg20320_231490"/>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غرُورُ الطَّمَع فَاِنَّهُ وَخيمُ الْمَرْتَعُ‌؛</w:t>
      </w:r>
      <w:r>
        <w:rPr>
          <w:rStyle w:val="FootnoteAnchor"/>
          <w:rtl w:val="true"/>
        </w:rPr>
        <w:footnoteReference w:id="199"/>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طمع را نخورى كه بدچراگاهى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از حضرتش وارد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يُنَزِّه نَفْسَهُ عَنْ دِنائَةِ المطامع فَقَدْ اَذَلَّ نَفْسَهُ وَ هُوَ فِى الْآخِرَةِ اَذَلُّ وَ أخْرى؛</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هر كس كه از پستى طمع، خود را پاك و مبرا نسازد خود را خوار كرده و در آخرت از آن هم پست تر، رسواتر و خوارتر خواهد بود</w:t>
      </w:r>
      <w:r>
        <w:rPr>
          <w:rFonts w:eastAsia="IRNazanin" w:cs="IRNazanin"/>
          <w:color w:val="111111"/>
          <w:sz w:val="28"/>
          <w:szCs w:val="28"/>
          <w:rtl w:val="true"/>
          <w:lang w:bidi="fa-IR"/>
        </w:rPr>
        <w:t>.»</w:t>
      </w:r>
    </w:p>
    <w:p>
      <w:pPr>
        <w:pStyle w:val="Heading4"/>
        <w:numPr>
          <w:ilvl w:val="3"/>
          <w:numId w:val="1"/>
        </w:numPr>
        <w:rPr/>
      </w:pPr>
      <w:bookmarkStart w:id="241" w:name="__RefHeading___Toc12456426_1280447820"/>
      <w:bookmarkStart w:id="242" w:name="_Toc83"/>
      <w:bookmarkEnd w:id="241"/>
      <w:r>
        <w:rPr>
          <w:rtl w:val="true"/>
        </w:rPr>
        <w:t>ه</w:t>
      </w:r>
      <w:r>
        <w:rPr>
          <w:rtl w:val="true"/>
        </w:rPr>
        <w:t xml:space="preserve">) </w:t>
      </w:r>
      <w:r>
        <w:rPr>
          <w:rtl w:val="true"/>
        </w:rPr>
        <w:t>تواضع</w:t>
      </w:r>
      <w:bookmarkEnd w:id="242"/>
    </w:p>
    <w:p>
      <w:pPr>
        <w:pStyle w:val="BookText"/>
        <w:rPr/>
      </w:pPr>
      <w:r>
        <w:rPr>
          <w:rFonts w:ascii="Amiri" w:hAnsi="Amiri" w:eastAsia="Amiri" w:cs="Amiri"/>
          <w:color w:val="111111"/>
          <w:sz w:val="28"/>
          <w:sz w:val="28"/>
          <w:szCs w:val="28"/>
          <w:rtl w:val="true"/>
          <w:lang w:bidi="ar-SA"/>
        </w:rPr>
        <w:t>صفت تواضع از منجيات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راه براى سعادت انسان در هر دو سرا تواضع است، قرآن هم از اين صفت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جناح؛ بال فرو بستن و شانه فرو افكندن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تَمُدَّنَّ عَيْنَيْكَ إِلىٰ مٰا مَتَّعْنٰا بِهِ أَزْوٰاجاً مِنْهُمْ وَ لاٰ تَحْزَنْ عَلَيْهِمْ وَ اِخْفِضْ جَنٰاحَكَ لِلْمُؤْمِنِينَ‌</w:t>
      </w:r>
      <w:r>
        <w:rPr>
          <w:rStyle w:val="FootnoteAnchor"/>
          <w:rtl w:val="true"/>
        </w:rPr>
        <w:footnoteReference w:id="201"/>
      </w:r>
      <w:r>
        <w:rPr>
          <w:rFonts w:ascii="Amiri" w:hAnsi="Amiri" w:eastAsia="Amiri" w:cs="Amiri"/>
          <w:color w:val="111111"/>
          <w:sz w:val="28"/>
          <w:sz w:val="28"/>
          <w:szCs w:val="28"/>
          <w:rtl w:val="true"/>
          <w:lang w:bidi="ar-SA"/>
        </w:rPr>
        <w:t>و بال تواضع خود را براى مؤمنين فرود آر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توقيع حضرت آيت الله سيد ابوالحسن مديسه اى اصفهانى از حضرت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روحى لتراب مقدم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رخس نفس؛ ارزان فروختن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ارْخَسْ نَفْسَكَ وَ اجْعَلْ مَجْلِسَكَ فِى الدِّهْليز وَاقْضِ حَوائِجَ النّاسِ نَحْنُ نَنْصُرُك؛</w:t>
      </w:r>
    </w:p>
    <w:p>
      <w:pPr>
        <w:pStyle w:val="BookText"/>
        <w:rPr/>
      </w:pPr>
      <w:r>
        <w:rPr>
          <w:rFonts w:ascii="Amiri" w:hAnsi="Amiri" w:eastAsia="Amiri" w:cs="Amiri"/>
          <w:color w:val="111111"/>
          <w:sz w:val="28"/>
          <w:sz w:val="28"/>
          <w:szCs w:val="28"/>
          <w:rtl w:val="true"/>
          <w:lang w:bidi="ar-SA"/>
        </w:rPr>
        <w:t>خودت را ارزان بفروش و تكبر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راه بنشين و خواسته هاى مردم را برآورده كن ما كمكت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علامت هايى براى آن قرار داده شده است از جمله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التِّواضُعِ اَنْ يَِرْضِىَ بِالَْمجْلِسِ دُونَ الَْمجْلِس وَ اَنْ يَسْلِّمَ عَلى مَنْ يَلْقى و اَنْ يَتْرُكَ الْمِراءَ وَ اِنْ كانَ مُحِقّا، وَ لايُحِبُّ اَنْ يُحْمَدَ عَلَى التّقوى؛</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علامت هاى تواضع آن است كه راضى باشد در پايين مجلس بنشيند و با هر كس كه روبه رو مى شود سلام كرده و جدل را رها كند اگر چه حق با او باشد و دوست نداشته باشد كه به خاطر تقوايش مورد ستايش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التَّوَاضُعُ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يَعْرِفَ الْمَرْءُ قَدْرَ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اَنْ يَأْتِىَ اِلى اَحَدٍ اِلاّ مِثْلَ ما يُؤْتى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رَأى سَيِّئَةً دَرَأَها بِالْحَسَنَةِ‌، كاظِمُ الْغَيْظِ، عافٍ عن النّاسِ‌؛</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تواضع را درجاتى است از جمله آن كه شخص قدر خود را بشناسد، آن چه را بر خود نمى پسندد بر ديگران هم نپسندد، اگر از كسى بدى ديد پاسخش را به نيكى بدهد، خشمش را فرو خورده، و از خطاى مردم 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كامل كسى است كه درهر حالى متواضع بوده و تواضع را جزو ملكات خود كرده باشد در اين صورت در دارايى و ندارى، علم وجهل، حالت تعارف و غضب، غلبه تمايلات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 و فروتن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 تر مردم حتى اگر متواضع بوده باشند وقتى يكى از تمايلات برايشان غلبه كند يا به مال يا قدرتى برسند، تكبر و خودبينى به ايشان روى مى 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كه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اذيت و آزار آن حضرت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نيز كه در مكه بودند دوازده هزار سپاهى مجهز اطراف او جمع شده بودند تا آب وضوى آن حضرت را به عنوان تبرك بر سر و صورتشان بزنند ولى تواضع پيامبر در هر دو روز يكسان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در همين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جَميعِ الْاَحْوالِ مُتواضِعا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چنين تواضعى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ضد تواضع، تكبر و خودبينى است و آن عبارت از خودبزرگ بينى كه اگر اين بزرگى را در برابر ديگرى تخيل كند تكبر و اگر نسبت به عمل، نظر يا علمش باشد عجب ناميده مى شود و اين دو از صفات رذيله انسانى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الْعَظَمَةِ وَ الْكِبْر فَاِنَّ الْكِبْرَ رِداءُ اللهِ عَزَّوَجَلَّ فَمَنْ نازَعَ اللهُ رَدائَهُ قَصَمَهُ اللهَ وَ اَذَلَّهُ يَوْمَ الْقِيمَة؛</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مبادا بزرگى وعظمت براى خود فرض كنيد كه بزرگى، لباس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لباس او را بر تن كند خداوند او را در هم مى كوبد و روز قيامت هم او را به خوارى مبتلا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موارد متعددى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اَهْلُ جَهَنَّمَ الْمُتَكَبِّرُونَ‌؛</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بيش تر دوزخيان خودبزرگ بين 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لايَدْخُلَ الْجَنَّةَ مَنْ كانَ فى قَلْبِه ذَرَّةً مِنَ التَّكَبُّر اَوِ الْعَصَبِيَّةِ‌؛</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هر كس كه يك ذره در دلش تكبر يا عصبانيت باشد وارد بهشت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مُهْلِكات، وَ شُحٌّ مُطاعٌ هَوىً مُتَّبِعٌ وَ اِعْجابُ الْمَرْءِ بِنَفْسِه؛</w:t>
      </w:r>
      <w:r>
        <w:rPr>
          <w:rStyle w:val="FootnoteAnchor"/>
          <w:rtl w:val="true"/>
        </w:rPr>
        <w:footnoteReference w:id="20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انسان را به نابودى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دل كه پيروى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بخلى كه فرمانش برده شود و خودبينى شخص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تَسُؤُكَ خَيْرٌ عِنْدَ اللهِ مِنْ حَسَنَةٍ تُعْجِبُك؛</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كار بدى كه تو را به بدى وادار كند پيش خدا بهتر از كار نيكى است كه تو را به عجب و خودبينى وادارد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الْمَسْجِدَ اَحَدُهُما عابِدٌ وَ الْاخِرُ فاسِقُ فَخَرَجا مِنَ الْمَسْجِدِ وَ الْفاسِقُ صِدّيقٌ وَ الْعابِدُ فاسِقٌ وَ ذلِكَ اَنَّهُ يَدْخُلَ الْعابِدُ الْمَسْجِدَ مُدِلاًّ بِعِبادَتِهِ يُدِلُّ بِها فَتَكُونُ فِكْرَتُهُ فِى ذلِكَ وَ تَكُونُ فِكْرَةُ الْفاسِقِ فِى التَّنَدُّمِ عَلى فِسْقِه؛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دو نفر كه يكى عابد بود و ديگرى فاسق،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از مسجد بيرون مى رفتند فاسق از صديقين شده بود و عابد از فاسقان، علتش آن بود كه عابد در حالى وارد مسجد شده بود كه به عبادتش مى نازيد ولى فاسق در انديشه پشيمانى و توبه از زشت كارى خود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قاصِماتُ الظَّهرِ اِسْتِكْثارُ الْعَمَلِ وَ نِسْيانُ الذُّنُوب وَ الْاِعْجابُ بِالرَّأْى؛</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سه چيز پشت آدمى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زياد به حساب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فراموش كردن و عجب و خودبينى نسبت به نظريه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اين صفات مبتلا باشد مصداق همين كس است كه در اين كلام الهى از او سخن گفته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قُلْ هَلْ نُنَبِّئُكُمْ بِالْأَخْسَرِينَ أَعْمٰالاً اَلَّذِينَ ضَلَّ سَعْيُهُمْ فِي اَلْحَيٰاةِ اَلدُّنْيٰا وَ هُمْ يَحْسَبُونَ أَنَّهُمْ يُحْسِنُونَ صُنْعاً</w:t>
      </w:r>
      <w:r>
        <w:rPr>
          <w:rStyle w:val="FootnoteAnchor"/>
          <w:rtl w:val="true"/>
        </w:rPr>
        <w:footnoteReference w:id="21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زيان كارترين اشخاص را به شما معرفى كنم‌؟ آن هايى كه تلاششان در زندگى دنيايى گم شد و خيال مى كنند كه نيكوكارند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20320_231495"/>
      <w:bookmarkStart w:id="244" w:name="pg20320_231495"/>
      <w:bookmarkEnd w:id="244"/>
    </w:p>
    <w:p>
      <w:pPr>
        <w:pStyle w:val="Heading2"/>
        <w:numPr>
          <w:ilvl w:val="1"/>
          <w:numId w:val="1"/>
        </w:numPr>
        <w:rPr/>
      </w:pPr>
      <w:bookmarkStart w:id="245" w:name="pg20320_231495"/>
      <w:bookmarkStart w:id="246" w:name="__RefHeading___Toc12456428_1280447820"/>
      <w:bookmarkStart w:id="247" w:name="_Toc84"/>
      <w:bookmarkEnd w:id="245"/>
      <w:bookmarkEnd w:id="246"/>
      <w:r>
        <w:rPr>
          <w:rtl w:val="true"/>
        </w:rPr>
        <w:t>بخش دهم</w:t>
      </w:r>
      <w:bookmarkEnd w:id="247"/>
    </w:p>
    <w:p>
      <w:pPr>
        <w:pStyle w:val="Heading3"/>
        <w:numPr>
          <w:ilvl w:val="2"/>
          <w:numId w:val="1"/>
        </w:numPr>
        <w:rPr/>
      </w:pPr>
      <w:bookmarkStart w:id="248" w:name="__RefHeading___Toc12456430_1280447820"/>
      <w:bookmarkStart w:id="249" w:name="_Toc85"/>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اَلّلهُمَّ لااَجِدُ لِذُنُوبى غافِرا وَ لا لِقَبائِحى ساتِراً وَ لا لَشَىءٍ مِنْ عَمَلِىَ الْقَبيحِ بِالْحَسَنِ مُبَدِّلاً غَيْرَكَ لا اِلهَ اِلاّ اَنْتَ سُبْحانَكَ وَ بِحَمْدِكَ‌، ظَلَمْتُ نَفْسى وَ تَجَرَّأْتُ بِجَهْلى وَ سَكَنْتُ اِلى قَديمِ ذِكْرِكَ لى وَ مَنِّكَ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مَوْلاىَ كَمْ مِنْ قَبيحٍ سَتَرْتَهُ وَ كَمْ مِنْ فادِحٍ مِنَ الْبَلاءِ اَقَلْتَهُ وَ كَمْ مِنْ عِثارٍ وَقَيْتَهُ وَ كَمْ مِنْ مَكْرُوهٍ دَفَعْتَهُ وَ كَمْ مِنْ ثَناءٍ جَميلٍ لَسْتُ اَهْلاً لَهُ نَشَرْتَهُ‌؛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تو براى گناهانم آمرزنده اى و براى اعمال بدم پوشاننده اى و براى تبديل بدى ها به خوبى ها تبديل كننده اى را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آمزرنده اى، تويى كه پوشاننده اى، تويى كه بدى ها را نزد مردم مبدّل به خوبى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غير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منزّهى وعالم هستى به حمد تو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به خودم ظلم كردم و چون جاهل بودم جرئت به گناه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هميشه به ياد من بوده و بر من لطف و بخشش داشتى آسوده خاطر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و مولاى من چه بسيار زشتى ها را كه پوشانيدى و چه بسيار از بلاهاى سنگين كه بر طرف كردى و چه بسيار لغزش هايى كه مرا از آن ها نگاه داشتى و چه بسيار ناراحتى ها كه از بين بردى و چه بسيار تعريف هاى خوبى كه من اهليّت آن را نداشتم و تو آن را منتشر كردى</w:t>
      </w:r>
      <w:r>
        <w:rPr>
          <w:rFonts w:eastAsia="IRNazanin" w:cs="IRNazanin"/>
          <w:color w:val="111111"/>
          <w:sz w:val="28"/>
          <w:szCs w:val="28"/>
          <w:rtl w:val="true"/>
          <w:lang w:bidi="fa-IR"/>
        </w:rPr>
        <w:t xml:space="preserve">. </w:t>
      </w:r>
      <w:bookmarkStart w:id="250" w:name="pg20320_231496"/>
    </w:p>
    <w:p>
      <w:pPr>
        <w:pStyle w:val="Heading3"/>
        <w:numPr>
          <w:ilvl w:val="2"/>
          <w:numId w:val="1"/>
        </w:numPr>
        <w:rPr/>
      </w:pPr>
      <w:bookmarkStart w:id="251" w:name="__RefHeading___Toc12456432_1280447820"/>
      <w:bookmarkStart w:id="252" w:name="_Toc86"/>
      <w:bookmarkEnd w:id="250"/>
      <w:bookmarkEnd w:id="251"/>
      <w:r>
        <w:rPr>
          <w:rtl w:val="true"/>
        </w:rPr>
        <w:t>تفسير ادبى</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سنگينى هر چيز است كه در اين جا به معناى بلاى عظيم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 بر فسخ معامله است كه در اين جا به معناى رفع بلاست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لغزش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مقيل العثرات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معناست كه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كننده لغزش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بنده اش را از لغزش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جملات گر چه خبرى هستند ولى در اين جا با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اند و اين واقع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علم اصول گفته شده است كه وقتى جمله اخبارى، به قصد انشا آورده شود از تأكيد بيش ترى برخوردار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ذُنُوبى وَ اسْتُرْ عُيُوبى وَ بَدَّلِ الْقَبيحَ عَنّى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اين كارها از هيچ كس جز تو برنمى آيد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ذكر چيزى با بينه و برهان تأكيد ديگرى در دعا به شمار مى رود</w:t>
      </w:r>
      <w:r>
        <w:rPr>
          <w:rFonts w:eastAsia="IRNazanin" w:cs="IRNazanin"/>
          <w:color w:val="111111"/>
          <w:sz w:val="28"/>
          <w:szCs w:val="28"/>
          <w:rtl w:val="true"/>
          <w:lang w:bidi="fa-IR"/>
        </w:rPr>
        <w:t xml:space="preserve">. </w:t>
      </w:r>
      <w:bookmarkStart w:id="253" w:name="pg20320_231497"/>
    </w:p>
    <w:p>
      <w:pPr>
        <w:pStyle w:val="Heading3"/>
        <w:numPr>
          <w:ilvl w:val="2"/>
          <w:numId w:val="1"/>
        </w:numPr>
        <w:rPr/>
      </w:pPr>
      <w:bookmarkStart w:id="254" w:name="__RefHeading___Toc12456434_1280447820"/>
      <w:bookmarkStart w:id="255" w:name="_Toc87"/>
      <w:bookmarkEnd w:id="253"/>
      <w:bookmarkEnd w:id="254"/>
      <w:r>
        <w:rPr>
          <w:rtl w:val="true"/>
        </w:rPr>
        <w:t>آداب دعا</w:t>
      </w:r>
      <w:bookmarkEnd w:id="255"/>
    </w:p>
    <w:p>
      <w:pPr>
        <w:pStyle w:val="BookText"/>
        <w:rPr/>
      </w:pPr>
      <w:r>
        <w:rPr>
          <w:rFonts w:ascii="IRNazanin" w:hAnsi="IRNazanin" w:eastAsia="IRNazanin"/>
          <w:color w:val="111111"/>
          <w:sz w:val="28"/>
          <w:sz w:val="28"/>
          <w:szCs w:val="28"/>
          <w:rtl w:val="true"/>
          <w:lang w:bidi="fa-IR"/>
        </w:rPr>
        <w:t>حضرت با حمد، تسبيح و كلمه توحيد خداوند را به مجد و بزرگى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گناه خويش اعتراف مى كند، ولى عذر مى آورد كه اگر مخالفتى صورت گرفته است از جهت عناد او و انكار ربوبيت حق تعالى نبوده است، بلكه اولاً به واسطه غلبه جهل و شهوت بوده و ثانيا به خاطر لطف دائمى خدا بر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لطف را نسبت به پوشيده داشتن معايب، رفع بلا، برطرف كردن لغزش ها، دفع مكروهات و بلند داشتن آوازه ستايشش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خود را شايسته آن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خواسته ها به صورت اخبار هم براى تأكيد و بيان خواسته هايش با بينه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لطفش دائمى باشد ناگزير در حال حاضر بايد اين لطفش فراگير باشد لذا با تأكيدهاى پى در پى خواسته هاى خود را برشمرده و اجابت آن ها را از خداوند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اين تأكيد و تكرار لازمه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يُحِبُّ اِلْحاحُ الْمُلِحّين؛</w:t>
      </w:r>
      <w:r>
        <w:rPr>
          <w:rStyle w:val="FootnoteAnchor"/>
          <w:rtl w:val="true"/>
        </w:rPr>
        <w:footnoteReference w:id="212"/>
      </w:r>
      <w:r>
        <w:rPr>
          <w:rFonts w:ascii="IRNazanin" w:hAnsi="IRNazanin" w:eastAsia="IRNazanin"/>
          <w:color w:val="111111"/>
          <w:sz w:val="28"/>
          <w:sz w:val="28"/>
          <w:szCs w:val="28"/>
          <w:rtl w:val="true"/>
          <w:lang w:bidi="fa-IR"/>
        </w:rPr>
        <w:t>خداوند اصرار كسانى را كه بر خواسته شان پافشارى كنند دوست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از دعا حضرت آداب دعا را هم كه بخشى از آن تمجيد، تسبيح، سپاس و ستايش است مراعات فرموده كه اين مسئله علاوه بر آن كه بر تأكيد مطلب اضافه مى كند و لطفى ديگر بر لطافت هاى پيشين مى افزايد، خود نيز رمزى است بين عاشق و معشوق، بنده و پروردگار و ذوقى است كه تا كسى آن را نچشد حلاوتش را در نمى يابد، زيرا از برترين مراتب فصاحت و بلاغت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پروردگارش را دعا مى كند و دعاى او از قبيل دعاى سائل از مسئول، فقير از غنى، مربوب از رب و بنده از مولا نيست، بلكه دعاى عارف است از خداى تعالى كه بهترين دعاهاست، هم چنان كه عبادت عارفان هم در اعلى مراتب عبادت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عارف عبارت از آن دعايى است كه مشتمل بر بينه و برهان است ولى نه برهان فلسفى بلكه برهان ذوقى و عشقى، لذا اين جملات متضمن اين نوع برهان از جهات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قسمت از دعا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هيچ كس جز تو شايسته گذشت كردن نيست و در هستى جز تو هيچ چيز ديگر تأثير نمى گذارد لذا براى تو چاره اى نيست مگر اين كه پاسخ مثبت به من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جملات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به جهت عناد و لجاج نبوده بلكه به خاطر تسلط نفس بر من و اميد به لطف ديرينه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 اى جز پاسخ مثبت به من و پذيرش من ندارى و در پايان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فضل تو دايمى و عنايتت بر من هميشگى است لذا ناگزيرى كه اين فضل و عنايت را پس از اين هم بر من داشته باشى و در حق من به كارگيرى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تمام مطلبى است كه در جملات فوق آمده بود</w:t>
      </w:r>
      <w:r>
        <w:rPr>
          <w:rFonts w:eastAsia="Amiri" w:cs="Amiri" w:ascii="Amiri" w:hAnsi="Amiri"/>
          <w:color w:val="111111"/>
          <w:sz w:val="28"/>
          <w:szCs w:val="28"/>
          <w:rtl w:val="true"/>
          <w:lang w:bidi="ar-SA"/>
        </w:rPr>
        <w:t xml:space="preserve">. </w:t>
      </w:r>
      <w:bookmarkStart w:id="256" w:name="pg20320_231499"/>
    </w:p>
    <w:p>
      <w:pPr>
        <w:pStyle w:val="Heading3"/>
        <w:numPr>
          <w:ilvl w:val="2"/>
          <w:numId w:val="1"/>
        </w:numPr>
        <w:rPr/>
      </w:pPr>
      <w:bookmarkStart w:id="257" w:name="__RefHeading___Toc12456436_1280447820"/>
      <w:bookmarkStart w:id="258" w:name="_Toc88"/>
      <w:bookmarkEnd w:id="256"/>
      <w:bookmarkEnd w:id="257"/>
      <w:r>
        <w:rPr>
          <w:rtl w:val="true"/>
        </w:rPr>
        <w:t>احسان پروردگار</w:t>
      </w:r>
      <w:bookmarkEnd w:id="258"/>
    </w:p>
    <w:p>
      <w:pPr>
        <w:pStyle w:val="BookText"/>
        <w:rPr/>
      </w:pPr>
      <w:r>
        <w:rPr>
          <w:rFonts w:ascii="IRNazanin" w:hAnsi="IRNazanin" w:eastAsia="IRNazanin"/>
          <w:color w:val="111111"/>
          <w:sz w:val="28"/>
          <w:sz w:val="28"/>
          <w:szCs w:val="28"/>
          <w:rtl w:val="true"/>
          <w:lang w:bidi="fa-IR"/>
        </w:rPr>
        <w:t>آمرزش تمامى گناهان فقط از جانب خدا صورت مى گيرد، زيرا در قرآن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 يٰا عِبٰادِيَ اَلَّذِينَ أَسْرَفُوا عَلىٰ أَنْفُسِهِمْ لاٰ تَقْنَطُوا مِنْ رَحْمَةِ اَللّٰهِ إِنَّ اَللّٰهَ يَغْفِرُ اَلذُّنُوبَ جَمِيعاً إِنَّهُ هُوَ اَلْغَفُورُ اَلرَّحِيمُ‌</w:t>
      </w:r>
      <w:r>
        <w:rPr>
          <w:rStyle w:val="FootnoteAnchor"/>
          <w:rtl w:val="true"/>
        </w:rPr>
        <w:footnoteReference w:id="213"/>
      </w:r>
      <w:r>
        <w:rPr>
          <w:rFonts w:ascii="IRNazanin" w:hAnsi="IRNazanin" w:eastAsia="IRNazanin"/>
          <w:color w:val="111111"/>
          <w:sz w:val="28"/>
          <w:sz w:val="28"/>
          <w:szCs w:val="28"/>
          <w:rtl w:val="true"/>
          <w:lang w:bidi="fa-IR"/>
        </w:rPr>
        <w:t>اى بندگان من كه نسبت به جان خودتان زياده روى و بيهوده كارى كرده ايد از رحمت خدا مأيوس و نااميد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وقتى كه گناه كارى اراده بازگشت و توبه مى كند پيش از توبه اش خداوند بر او سلام مى كند و به پيامبر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إِذٰا جٰاءَكَ اَلَّذِينَ يُؤْمِنُونَ بِآيٰاتِنٰا فَقُلْ سَلاٰمٌ عَلَيْكُمْ كَتَبَ رَبُّكُمْ عَلىٰ نَفْسِهِ اَلرَّحْمَةَ أَنَّهُ مَنْ عَمِلَ مِنْكُمْ سُوءاً بِجَهٰالَةٍ ثُمَّ تٰابَ مِنْ بَعْدِهِ وَ أَصْلَحَ فَأَنَّهُ غَفُورٌ رَحِيمٌ‌</w:t>
      </w:r>
      <w:r>
        <w:rPr>
          <w:rStyle w:val="FootnoteAnchor"/>
          <w:rtl w:val="true"/>
        </w:rPr>
        <w:footnoteReference w:id="214"/>
      </w:r>
      <w:r>
        <w:rPr>
          <w:rFonts w:ascii="IRNazanin" w:hAnsi="IRNazanin" w:eastAsia="IRNazanin"/>
          <w:color w:val="111111"/>
          <w:sz w:val="28"/>
          <w:sz w:val="28"/>
          <w:szCs w:val="28"/>
          <w:rtl w:val="true"/>
          <w:lang w:bidi="fa-IR"/>
        </w:rPr>
        <w:t>وقتى كسانى كه به نشانه هاى ما ايمان دارند پيش تو آمدند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خود واجب كرده است به اين صورت كه هر يك از شما كار بدى از روى نادانى و ناآگاهى انجام داد و سپس توبه كرد و كارش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خداوند آمرزش گر دل سوز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توبه كاران را دوست دارد و خدا هر كس را دوست بدارد جز سعادت او را نصيبى نيست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يَسْئَلُونَكَ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Style w:val="FootnoteAnchor"/>
          <w:rtl w:val="true"/>
        </w:rPr>
        <w:footnoteReference w:id="215"/>
      </w:r>
      <w:r>
        <w:rPr>
          <w:rFonts w:ascii="IRNazanin" w:hAnsi="IRNazanin" w:eastAsia="IRNazanin"/>
          <w:color w:val="111111"/>
          <w:sz w:val="28"/>
          <w:sz w:val="28"/>
          <w:szCs w:val="28"/>
          <w:rtl w:val="true"/>
          <w:lang w:bidi="fa-IR"/>
        </w:rPr>
        <w:t>خدا توبه كاران و پاكى جويان را دوست دارد</w:t>
      </w:r>
      <w:r>
        <w:rPr>
          <w:rFonts w:eastAsia="IRNazanin" w:cs="IRNazanin"/>
          <w:color w:val="111111"/>
          <w:sz w:val="28"/>
          <w:szCs w:val="28"/>
          <w:rtl w:val="true"/>
          <w:lang w:bidi="fa-IR"/>
        </w:rPr>
        <w:t xml:space="preserve">. </w:t>
      </w:r>
      <w:bookmarkStart w:id="259" w:name="pg20320_231500"/>
    </w:p>
    <w:p>
      <w:pPr>
        <w:pStyle w:val="Heading3"/>
        <w:numPr>
          <w:ilvl w:val="2"/>
          <w:numId w:val="1"/>
        </w:numPr>
        <w:rPr/>
      </w:pPr>
      <w:bookmarkStart w:id="260" w:name="__RefHeading___Toc12456438_1280447820"/>
      <w:bookmarkStart w:id="261" w:name="_Toc89"/>
      <w:bookmarkEnd w:id="259"/>
      <w:bookmarkEnd w:id="260"/>
      <w:r>
        <w:rPr>
          <w:rtl w:val="true"/>
        </w:rPr>
        <w:t>عيب پوشى خداوند</w:t>
      </w:r>
      <w:bookmarkEnd w:id="261"/>
    </w:p>
    <w:p>
      <w:pPr>
        <w:pStyle w:val="BookText"/>
        <w:rPr/>
      </w:pPr>
      <w:r>
        <w:rPr>
          <w:rFonts w:ascii="IRNazanin" w:hAnsi="IRNazanin" w:eastAsia="IRNazanin"/>
          <w:color w:val="111111"/>
          <w:sz w:val="28"/>
          <w:sz w:val="28"/>
          <w:szCs w:val="28"/>
          <w:rtl w:val="true"/>
          <w:lang w:bidi="fa-IR"/>
        </w:rPr>
        <w:t>خداوند پس از توبه، گناهان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تابَ الْعَبْدُ تَوْبَةً نَصُوحاً اَحَبَّهُ اللهُ فَسَتَرَ عَلَيْهِ فِى الدُّنْيا وَ الْاخِرَة؛</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وقتى كه بنده اى توبه واقعى كرد خداوند او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دنيا و آخرت بر گناهان گذشته او سرپوش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گناهان را مى پوشاند؟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يُنْسى مَلَكَيْهِ ما كَتَبا عَلَيْهِ مِنَ الذُّنُوبِ وَ يُوحِى إِلى جَوارِحِه اُكْتُمى عَلَيْهِ ذُنُوبَهُ وَ يُوحى اِلى بِقاعِ الْاَرْضِ اُكْتُمى ما كان يَعْمَلُ عَلَيْكِ مِنَ الذُّنُوبِ فَيَلْقَى اللهَ حينَ يَلْقاهُ وَ لَيْسَ شَىءٌ يَشْهَدُ عَلَيْهِ بِشىءٍ مِنَ الذُّنُوبِ‌؛</w:t>
      </w:r>
    </w:p>
    <w:p>
      <w:pPr>
        <w:pStyle w:val="BookText"/>
        <w:rPr/>
      </w:pPr>
      <w:r>
        <w:rPr>
          <w:rFonts w:ascii="IRNazanin" w:hAnsi="IRNazanin" w:eastAsia="IRNazanin"/>
          <w:color w:val="111111"/>
          <w:sz w:val="28"/>
          <w:sz w:val="28"/>
          <w:szCs w:val="28"/>
          <w:rtl w:val="true"/>
          <w:lang w:bidi="fa-IR"/>
        </w:rPr>
        <w:t>خداوند هر گناهى را كه دو فرشته موكل او برايش نوشته باشند از خاطرشان مى برد، به اعضايش وحى مى كند كه گناهانش را ناديده بگيرند، به برجستگيهاى زمين وحى مى كند كه هرگناهى را كه بر روى تو انجام داده بود ناديده بگير، لذا وقتى كه با خدا ملاقات مى كند شاهدى بر گناهان او پيدا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توبه نيز بر گناهان پرده پوشى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لِلْعَبْدِ اَرْبَعينَ سِتْراً يَسْتُرُهُ عَنِ النّاسِ فَكُلَّما اِرْتَكبَ ذَنْباً اِخْتَرَقَ واحِدٌ مِنْ تِلْكَ الْاَسْتارَ فَاِذا اِخْتَرَقَها كُلَّها اَمَرَ اللهُ تَعالى مَلائِكَتَهُ اَنْ يَسْتُرُوهُ بِالْاَجْنِحَةِ فَاِذا اَصَرَّ اِنْزَجَرَ الْمَلائِكَةُ فَاَجازَهُمُ اللهُ اَنْ يَرْفَعُوا عَنْهُ اَجْنِحَتَهُمْ فَاِذاً صارَ الْمُذْنِبُ مُفْتَضَحاً؛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خداوند تعالى چهل پرده بر بنده اش كشيده است كه با آن ها بنده را از مردم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گناهى مرتكب مى شود يكى از آن پرده ها دريده مى شود تا آن كه همه پرده ها دريده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خداوند تعالى به فرشتگانش فرمان مى دهد كه او را با بال هاى خود بپوشانند و وقتى كه بنده در ارتكاب گناه پافشارى نمايد فرشتگان از او گريزان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ايشان اجازه مى فرمايد كه بال هايشان را از او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گناه كار رسوا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خداوند پوشاننده عيب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بحثى نيست؛ حتى گناه كار را در برابر مردم از رسوايى محافظت مى نمايد، ولى اين مسئله تا وقتى است كه تحت عنايت او باشد و گرنه وقتى كه توجه و عنايت خدا به خاطر از بين رفتن اقتضا و لياقت بنده از ميان برود ديگر بنده از رسواشدگان و گمراهان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قيامت هم رسوا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معناى روايت فوق هم همين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ستار است يعنى سخت نمى گيرد و چنان با بنده برخورد مى كند كه گويى گناه گناه كار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دعاى ابوحمزه ثمالى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بِسِتْرِكَ سَتَرْتَنى حَتى كَاَنَّكَ اَغْفَلْتَنى وَ مِنْ عُقُوباتِ الْمَعاصى جَنَّبْتَنى حَتّى كَاَنَّكَ اسْتَحْيَيْتَنى؛</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با پوشش خودت مرا پوشيده داشتى تا آن جا كه گويى از من غافل شدى و از عقوبت سركشى ها و سرپيچى ها امانم دادى تا جايى كه گويا تو از من شرم دارى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در دعاها به معناى اول به كار برده مى شود</w:t>
      </w:r>
      <w:r>
        <w:rPr>
          <w:rFonts w:eastAsia="Amiri" w:cs="Amiri" w:ascii="Amiri" w:hAnsi="Amiri"/>
          <w:color w:val="111111"/>
          <w:sz w:val="28"/>
          <w:szCs w:val="28"/>
          <w:rtl w:val="true"/>
          <w:lang w:bidi="ar-SA"/>
        </w:rPr>
        <w:t xml:space="preserve">. </w:t>
      </w:r>
      <w:bookmarkStart w:id="262" w:name="pg20320_231502"/>
    </w:p>
    <w:p>
      <w:pPr>
        <w:pStyle w:val="Heading3"/>
        <w:numPr>
          <w:ilvl w:val="2"/>
          <w:numId w:val="1"/>
        </w:numPr>
        <w:rPr/>
      </w:pPr>
      <w:bookmarkStart w:id="263" w:name="__RefHeading___Toc12456440_1280447820"/>
      <w:bookmarkStart w:id="264" w:name="_Toc90"/>
      <w:bookmarkEnd w:id="262"/>
      <w:bookmarkEnd w:id="263"/>
      <w:r>
        <w:rPr>
          <w:rtl w:val="true"/>
        </w:rPr>
        <w:t>تبديل اعمال</w:t>
      </w:r>
      <w:bookmarkEnd w:id="264"/>
    </w:p>
    <w:p>
      <w:pPr>
        <w:pStyle w:val="BookText"/>
        <w:rPr/>
      </w:pPr>
      <w:r>
        <w:rPr>
          <w:rFonts w:ascii="Amiri" w:hAnsi="Amiri" w:eastAsia="Amiri" w:cs="Amiri"/>
          <w:color w:val="111111"/>
          <w:sz w:val="28"/>
          <w:sz w:val="28"/>
          <w:szCs w:val="28"/>
          <w:rtl w:val="true"/>
          <w:lang w:bidi="ar-SA"/>
        </w:rPr>
        <w:t>احتمال دارد كه منظور حضرت از تبديل بدى ها به نيكى همين باشد همان طور كه خداوند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اَلَّذِينَ لاٰ يَدْعُونَ مَعَ اَللّٰهِ إِلٰهاً آخَرَ وَ لاٰ يَقْتُلُونَ اَلنَّفْسَ اَلَّتِي حَرَّمَ اَللّٰهُ إِلاّٰ بِالْحَقِّ وَ لاٰ يَزْنُونَ وَ مَنْ يَفْعَلْ ذٰلِكَ يَلْقَ أَثٰاماً إِلاّٰ مَنْ تٰابَ وَ آمَنَ وَ عَمِلَ عَمَلاً صٰالِحاً فَأُوْلٰئِكَ يُبَدِّلُ اَللّٰهُ سَيِّئٰاتِهِمْ حَسَنٰاتٍ وَ كٰانَ اَللّٰهُ غَفُوراً رَحِيماً</w:t>
      </w:r>
      <w:r>
        <w:rPr>
          <w:rStyle w:val="FootnoteAnchor"/>
          <w:rtl w:val="true"/>
        </w:rPr>
        <w:footnoteReference w:id="219"/>
      </w:r>
      <w:r>
        <w:rPr>
          <w:rFonts w:ascii="IRNazanin" w:hAnsi="IRNazanin" w:eastAsia="IRNazanin"/>
          <w:color w:val="111111"/>
          <w:sz w:val="28"/>
          <w:sz w:val="28"/>
          <w:szCs w:val="28"/>
          <w:rtl w:val="true"/>
          <w:lang w:bidi="fa-IR"/>
        </w:rPr>
        <w:t>زنا هم نمى كنند كه هر كس اين كار را انجام بدهد بسيار گنه كار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عذابش دو چندان مى شود و براى هميشه با خوارى در آن باقى مى ماند، مگر آن كه توبه كند و ايمان بياورد و كارش را شايسته كند كه در اين صورت خداوند بدى هاى اين ها را به نيكى تبديل مى كند چرا كه خداوند از ديرباز آمرزش گر مهربان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 به اين معناست كه گناهانش بخشيده مى شود و ثواب توبه كه از برترين كارهاست براى او نوشته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ممكن است كه منظور، انتشار حمد و ثناى او و تبديل بدى هاى واقعى او در نظر مردم، و در ظاهر به حسنات باشد و ظاهرا قرينه كلام حضرت نيز كه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مِن ثناءٍ جميلٍ لسْتُ اَهلاً لَهُ نشرتَهُ‌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معناست نه به معناى اول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 پيداست خداوند تعالى گناهان را محو كرده و به جاى آن ثواب توبه و رحمت را در دفتر اعمال او مى نويسد بدون آن كه بنده مستحق اين همه فضل و كرم باشد چنان كه در عين عدم استحقاق بنده، به او شخصيت و منزلت اجتماعى هم مى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اين موهبت يا فقط با كرم و رأفتش صورت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اين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علاوه بر آن خود بنده هم اقتضاى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اَلَّذِينَ آمَنُوا وَ عَمِلُوا اَلصّٰالِحٰاتِ سَيَجْعَلُ لَهُمُ اَلرَّحْمٰنُ وُدًّا</w:t>
      </w:r>
      <w:r>
        <w:rPr>
          <w:rStyle w:val="FootnoteAnchor"/>
          <w:rtl w:val="true"/>
        </w:rPr>
        <w:footnoteReference w:id="220"/>
      </w:r>
      <w:r>
        <w:rPr>
          <w:rFonts w:ascii="Amiri" w:hAnsi="Amiri" w:eastAsia="Amiri" w:cs="Amiri"/>
          <w:color w:val="111111"/>
          <w:sz w:val="28"/>
          <w:sz w:val="28"/>
          <w:szCs w:val="28"/>
          <w:rtl w:val="true"/>
          <w:lang w:bidi="ar-SA"/>
        </w:rPr>
        <w:t>كسانى كه ايمان دارند و كار شايسته انجام مى دهند خداوند رحمان به آن ها محبتى خاص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عِزّاً بِلا عَشيرَة وَ هَيْبَةً بِلا سَلْطَنَةَ فَلْيَخْرُجْ مِنْ ذُلِّ مَعْصِيَةِ اللهِ اِلى عِزِّ طاعَتِه</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اين فراز از دعا كه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شىءٍ مِنْ عَملِىَ الْقَبيحِ بالْحَسنِ مُبدِّلاً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هر دو معنا هست ولى معناى دوم ظاهرتر است</w:t>
      </w:r>
      <w:r>
        <w:rPr>
          <w:rFonts w:eastAsia="Amiri" w:cs="Amiri" w:ascii="Amiri" w:hAnsi="Amiri"/>
          <w:color w:val="111111"/>
          <w:sz w:val="28"/>
          <w:szCs w:val="28"/>
          <w:rtl w:val="true"/>
          <w:lang w:bidi="ar-SA"/>
        </w:rPr>
        <w:t xml:space="preserve">. </w:t>
      </w:r>
      <w:bookmarkStart w:id="265" w:name="pg20320_231504"/>
    </w:p>
    <w:p>
      <w:pPr>
        <w:pStyle w:val="Heading3"/>
        <w:numPr>
          <w:ilvl w:val="2"/>
          <w:numId w:val="1"/>
        </w:numPr>
        <w:rPr/>
      </w:pPr>
      <w:bookmarkStart w:id="266" w:name="__RefHeading___Toc12456442_1280447820"/>
      <w:bookmarkStart w:id="267" w:name="_Toc91"/>
      <w:bookmarkEnd w:id="265"/>
      <w:bookmarkEnd w:id="266"/>
      <w:r>
        <w:rPr>
          <w:rtl w:val="true"/>
        </w:rPr>
        <w:t>ظلم به نفس</w:t>
      </w:r>
      <w:bookmarkEnd w:id="267"/>
    </w:p>
    <w:p>
      <w:pPr>
        <w:pStyle w:val="BookText"/>
        <w:rPr/>
      </w:pPr>
      <w:r>
        <w:rPr>
          <w:rFonts w:ascii="IRNazanin" w:hAnsi="IRNazanin" w:eastAsia="IRNazanin"/>
          <w:color w:val="111111"/>
          <w:sz w:val="28"/>
          <w:sz w:val="28"/>
          <w:szCs w:val="28"/>
          <w:rtl w:val="true"/>
          <w:lang w:bidi="fa-IR"/>
        </w:rPr>
        <w:t>تفسير كلام حضرت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نَفْسى، نسبت به خودم ستم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گناه ستمى است به خداى تعالى، زيرا گناه، شرك است و شرك هم ستم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 لَمْ أَعْهَدْ إِلَيْكُمْ يٰا بَنِي آدَمَ أَنْ لاٰ تَعْبُدُوا اَلشَّيْطٰانَ إِنَّهُ لَكُمْ عَدُوٌّ مُبِينٌ‌</w:t>
      </w:r>
      <w:r>
        <w:rPr>
          <w:rStyle w:val="FootnoteAnchor"/>
          <w:rtl w:val="true"/>
        </w:rPr>
        <w:footnoteReference w:id="222"/>
      </w:r>
      <w:r>
        <w:rPr>
          <w:rFonts w:ascii="IRNazanin" w:hAnsi="IRNazanin" w:eastAsia="IRNazanin"/>
          <w:color w:val="111111"/>
          <w:sz w:val="28"/>
          <w:sz w:val="28"/>
          <w:szCs w:val="28"/>
          <w:rtl w:val="true"/>
          <w:lang w:bidi="fa-IR"/>
        </w:rPr>
        <w:t>اى آدمى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با شما پيمان نبستم كه شيطان را عبادت نكنيد كه او دشمن آشكارى است براى شما؟</w:t>
      </w:r>
    </w:p>
    <w:p>
      <w:pPr>
        <w:pStyle w:val="BookText"/>
        <w:rPr/>
      </w:pPr>
      <w:r>
        <w:rPr>
          <w:rFonts w:ascii="Amiri" w:hAnsi="Amiri" w:eastAsia="Amiri" w:cs="Amiri"/>
          <w:color w:val="111111"/>
          <w:sz w:val="28"/>
          <w:sz w:val="28"/>
          <w:szCs w:val="28"/>
          <w:rtl w:val="true"/>
          <w:lang w:bidi="ar-SA"/>
        </w:rPr>
        <w:t>و نيز در قرآن كريم از زبان حضرت لقمان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 قٰالَ لُقْمٰانُ لاِبْنِهِ وَ هُوَ يَعِظُهُ يٰا بُنَيَّ لاٰ تُشْرِكْ بِاللّٰهِ إِنَّ اَلشِّرْكَ لَظُلْمٌ عَظِيمٌ‌</w:t>
      </w:r>
      <w:r>
        <w:rPr>
          <w:rStyle w:val="FootnoteAnchor"/>
          <w:rtl w:val="true"/>
        </w:rPr>
        <w:footnoteReference w:id="223"/>
      </w:r>
      <w:r>
        <w:rPr>
          <w:rFonts w:ascii="IRNazanin" w:hAnsi="IRNazanin" w:eastAsia="IRNazanin"/>
          <w:color w:val="111111"/>
          <w:sz w:val="28"/>
          <w:sz w:val="28"/>
          <w:szCs w:val="28"/>
          <w:rtl w:val="true"/>
          <w:lang w:bidi="fa-IR"/>
        </w:rPr>
        <w:t>اى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هم كار و شريكى فرض نكن كه شرك به خدا، ستم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گناه ظلمى است در حق جامعه و تأثير آن در اجتماع از نظر قرآن يك مسئله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همين رابطه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اِتَّقُوا فِتْنَةً لاٰ تُصِيبَنَّ اَلَّذِينَ ظَلَمُوا مِنْكُمْ خَاصَّةً وَ اِعْلَمُوا أَنَّ اَللّٰهَ شَدِيدُ اَلْعِقٰابِ‌</w:t>
      </w:r>
      <w:r>
        <w:rPr>
          <w:rStyle w:val="FootnoteAnchor"/>
          <w:rtl w:val="true"/>
        </w:rPr>
        <w:footnoteReference w:id="224"/>
      </w:r>
      <w:r>
        <w:rPr>
          <w:rFonts w:ascii="IRNazanin" w:hAnsi="IRNazanin" w:eastAsia="IRNazanin"/>
          <w:color w:val="111111"/>
          <w:sz w:val="28"/>
          <w:sz w:val="28"/>
          <w:szCs w:val="28"/>
          <w:rtl w:val="true"/>
          <w:lang w:bidi="fa-IR"/>
        </w:rPr>
        <w:t>بپرهيزيد از بلايى كه اگر فرود آيد تنها بر سر ستم كاران شما فرود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ظَهَرَ اَلْفَسٰادُ فِي اَلْبَرِّ وَ اَلْبَحْرِ بِمٰا كَسَبَتْ أَيْدِي اَلنّٰاسِ لِيُذِيقَهُمْ بَعْضَ اَلَّذِي عَمِلُوا لَعَلَّهُمْ يَرْجِعُونَ‌</w:t>
      </w:r>
      <w:r>
        <w:rPr>
          <w:rStyle w:val="FootnoteAnchor"/>
          <w:rtl w:val="true"/>
        </w:rPr>
        <w:footnoteReference w:id="225"/>
      </w:r>
      <w:r>
        <w:rPr>
          <w:rFonts w:ascii="Amiri" w:hAnsi="Amiri" w:eastAsia="Amiri" w:cs="Amiri"/>
          <w:color w:val="111111"/>
          <w:sz w:val="28"/>
          <w:sz w:val="28"/>
          <w:szCs w:val="28"/>
          <w:rtl w:val="true"/>
          <w:lang w:bidi="ar-SA"/>
        </w:rPr>
        <w:t>در خشكى و دريا به خاطر دستاورد هاى مردم فساد و خرابى به بار آمد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 چنين خداى تبارك و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إِذٰا أَرَدْنٰا أَنْ نُهْلِكَ قَرْيَةً أَمَرْنٰا مُتْرَفِيهٰا فَفَسَقُوا فِيهٰا فَحَقَّ عَلَيْهَا اَلْقَوْلُ فَدَمَّرْنٰاهٰا تَدْمِيراً</w:t>
      </w:r>
      <w:r>
        <w:rPr>
          <w:rStyle w:val="FootnoteAnchor"/>
          <w:rtl w:val="true"/>
        </w:rPr>
        <w:footnoteReference w:id="226"/>
      </w:r>
      <w:r>
        <w:rPr>
          <w:rFonts w:ascii="IRNazanin" w:hAnsi="IRNazanin" w:eastAsia="IRNazanin"/>
          <w:color w:val="111111"/>
          <w:sz w:val="28"/>
          <w:sz w:val="28"/>
          <w:szCs w:val="28"/>
          <w:rtl w:val="true"/>
          <w:lang w:bidi="fa-IR"/>
        </w:rPr>
        <w:t>وقتى كه بخواهيم جايى را خراب كنيم به ول خرجان آن فرمان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خراب كارى در شهر به راه مى اندازند آن وقت حرف ما تحقق پيدا مى كند و آن ها را زير و رو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زير و رو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فعلاً بحث در اين است كه گناه ظلمى است نسبت به شخص گناه كار، و گناهى از آن بالاتر و زشت 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انسان را ز راهى كه برايش تعيين و تقدير شده باز مى دارد و مانع رسيدن او به كمال مى شود و نمى گذارد عنايت هاى ويژه الهى به او برسد، زيرا سير انسان به سوى كمال 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درباره آن بحث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موجب سير نزولى و انحطاطى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Style w:val="FootnoteAnchor"/>
          <w:rtl w:val="true"/>
        </w:rPr>
        <w:footnoteReference w:id="227"/>
      </w:r>
      <w:r>
        <w:rPr>
          <w:rFonts w:ascii="IRNazanin" w:hAnsi="IRNazanin" w:eastAsia="IRNazanin"/>
          <w:color w:val="111111"/>
          <w:sz w:val="28"/>
          <w:sz w:val="28"/>
          <w:szCs w:val="28"/>
          <w:rtl w:val="true"/>
          <w:lang w:bidi="fa-IR"/>
        </w:rPr>
        <w:t>خبر كسى را كه ما از نشانه هاى خود به او داديم و او از آن ها فاصله گرفت برايشان بازگو كن كه شيطان او را دنبال كرد و او از گمراهان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مى خواستيم با همان ها او را بالا مى كشيديم و رفعت مى بخشيديم اما او مدام به زمين چسبيد و پى دل خواه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قضيه او شبيه قضيه سگ است كه اگر او را بزنى اظهار خشم مى كند، اگر هم او را به حال خودش رها بكنى باز هم اظهار خشم و عصبانيت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مكرر خداوند فرموده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اِسْتَغْفِرْ لَهُمْ أَوْ لاٰ تَسْتَغْفِرْ لَهُمْ إِنْ تَسْتَغْفِرْ لَهُمْ سَبْعِينَ مَرَّةً فَلَنْ يَغْفِرَ اَللّٰهُ لَهُمْ ذٰلِكَ بِأَنَّهُمْ كَفَرُوا بِاللّٰهِ وَ رَسُولِهِ وَ اَللّٰهُ لاٰ يَهْدِي اَلْقَوْمَ اَلْفٰاسِقِينَ‌</w:t>
      </w:r>
      <w:r>
        <w:rPr>
          <w:rStyle w:val="FootnoteAnchor"/>
          <w:rtl w:val="true"/>
        </w:rPr>
        <w:footnoteReference w:id="228"/>
      </w:r>
      <w:r>
        <w:rPr>
          <w:rFonts w:ascii="IRNazanin" w:hAnsi="IRNazanin" w:eastAsia="IRNazanin"/>
          <w:color w:val="111111"/>
          <w:sz w:val="28"/>
          <w:sz w:val="28"/>
          <w:szCs w:val="28"/>
          <w:rtl w:val="true"/>
          <w:lang w:bidi="fa-IR"/>
        </w:rPr>
        <w:t>خداوند گروه زشت كار را راهنمايى نمى كند</w:t>
      </w:r>
      <w:r>
        <w:rPr>
          <w:rFonts w:eastAsia="IRNazanin" w:cs="IRNazanin"/>
          <w:color w:val="111111"/>
          <w:sz w:val="28"/>
          <w:szCs w:val="28"/>
          <w:rtl w:val="true"/>
          <w:lang w:bidi="fa-IR"/>
        </w:rPr>
        <w:t xml:space="preserve">. </w:t>
      </w:r>
      <w:bookmarkStart w:id="268" w:name="pg20320_231507"/>
    </w:p>
    <w:p>
      <w:pPr>
        <w:pStyle w:val="Heading3"/>
        <w:numPr>
          <w:ilvl w:val="2"/>
          <w:numId w:val="1"/>
        </w:numPr>
        <w:rPr/>
      </w:pPr>
      <w:bookmarkStart w:id="269" w:name="__RefHeading___Toc12456444_1280447820"/>
      <w:bookmarkStart w:id="270" w:name="_Toc92"/>
      <w:bookmarkEnd w:id="268"/>
      <w:bookmarkEnd w:id="269"/>
      <w:r>
        <w:rPr>
          <w:rtl w:val="true"/>
        </w:rPr>
        <w:t>عوامل تجرى</w:t>
      </w:r>
      <w:bookmarkEnd w:id="270"/>
    </w:p>
    <w:p>
      <w:pPr>
        <w:pStyle w:val="BookText"/>
        <w:rPr/>
      </w:pPr>
      <w:r>
        <w:rPr>
          <w:rFonts w:ascii="IRNazanin" w:hAnsi="IRNazanin" w:eastAsia="IRNazanin"/>
          <w:color w:val="111111"/>
          <w:sz w:val="28"/>
          <w:sz w:val="28"/>
          <w:szCs w:val="28"/>
          <w:rtl w:val="true"/>
          <w:lang w:bidi="fa-IR"/>
        </w:rPr>
        <w:t>اما جرأت و جسارت در برابر مولا هم چنان كه در اين دعا هم هست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ناآگاهى بنده؛ زيرا كسى كه به حق خداى متعال، به نفس خودش و به حقيقت گناه و اين كه نتيجه اش چيست ناآگاه باشد همين جهل و ناآگاهى اش موجب مى شود كه در حق مولا جسارت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نمى پذيرد كه كسى واقعا خدا را بشناسد و مرتكب گناه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بخش عصمت گفتيم كه عصمت از درجات و مراتب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اگر كسى خودش را بشناسد و بداند كه جانشين خداست و خداوند تعالى او را گرامى داشته و امانت الهى به او سپرده ديگر مرتكب گناه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انتهاى آيه امانت، به همين مسئله اشاره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عَرَضْنَا اَلْأَمٰانَةَ عَلَى اَلسَّمٰاوٰاتِ وَ اَلْأَرْضِ وَ اَلْجِبٰالِ فَأَبَيْنَ أَنْ يَحْمِلْنَهٰا وَ أَشْفَقْنَ مِنْهٰا وَ حَمَلَهَا اَلْإِنْسٰانُ إِنَّهُ كٰانَ ظَلُوماً جَهُولاً</w:t>
      </w:r>
      <w:r>
        <w:rPr>
          <w:rStyle w:val="FootnoteAnchor"/>
          <w:rtl w:val="true"/>
        </w:rPr>
        <w:footnoteReference w:id="229"/>
      </w:r>
      <w:r>
        <w:rPr>
          <w:rFonts w:ascii="IRNazanin" w:hAnsi="IRNazanin" w:eastAsia="IRNazanin"/>
          <w:color w:val="111111"/>
          <w:sz w:val="28"/>
          <w:sz w:val="28"/>
          <w:szCs w:val="28"/>
          <w:rtl w:val="true"/>
          <w:lang w:bidi="fa-IR"/>
        </w:rPr>
        <w:t>انسان از ديرباز بسيار ستم پيشه و ناآگاه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كسى بداند كه گناه حتى از چاقويى هم كه در گوشت فرو مى رود سريع تر در صاحبش اثر مى گذارد و كيفر آن در هر دو دنياست ديگر مرتكب گناه نمى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كه ما هم اين مسئله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كنيم كه گناه از روى جهل و ناآگاهى صورت بگيرد قابل تدارك و توبه است ولى اگر از روى عناد ولج بازى صورت گرفته باشد ديگر تداركش بى نهايت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توان گفت كه آتش جهنم هم فقط براى شخص لجوج است و كافر هم اگر كفرش از سر لجاجت نباشد بلكه در اثر جهل قصورى باشد در آتش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اگر جهل به خاطر عدم تلاش براى رسيدن به واقع و از سرتقصير باشد، مؤاخذه خواهد شد، زيرا چنين شخصى كوتاهى كرده و كوتاهى كردن نوعى لجاجت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جز بر لج بازان و سهل انگاران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صورتى كه گناه شخص از سرلجاجت و تقصير نباشد خدا برتر از آن است كه او را مورد عذاب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رجاى افراطى؛ كه 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اميدى كه از صفات شايسته و پسنديده است آن است كه انسان مقدمات چيزى را بنابر اقتضاى آن آماده نمايد و بعد از خدا بخواهد تاآن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زارع كه اميدوار است تخمى كه كاشته و از آن مواظبت كرده روزى به ثمر بنشيند ولى رجاى افراطى كه در حقيقت حماقت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مقدمات چيزى را آماده نكرده و از طرفى اميد به چيزى داشته باشد، مثل زارعى كه بذر نپاشيده ولى اميد بارورى و بهره گيرى از زمين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سال خورده چنين گفت با پسر</w:t>
      </w:r>
    </w:p>
    <w:p>
      <w:pPr>
        <w:pStyle w:val="BookText"/>
        <w:rPr/>
      </w:pPr>
      <w:r>
        <w:rPr>
          <w:rFonts w:ascii="IRNazanin" w:hAnsi="IRNazanin" w:eastAsia="IRNazanin"/>
          <w:color w:val="111111"/>
          <w:sz w:val="28"/>
          <w:sz w:val="28"/>
          <w:szCs w:val="28"/>
          <w:rtl w:val="true"/>
          <w:lang w:bidi="fa-IR"/>
        </w:rPr>
        <w:t>كاى نور چشم من به جز از كشته ندْرَوى</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قرآن كريم هم به اين مسئله اشاره فرموده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 لَمْ نَكُنْ مَعَكُمْ قٰالُوا بَلىٰ وَ لٰكِنَّكُمْ فَتَنْتُمْ أَنْفُسَكُمْ وَ تَرَبَّصْتُمْ وَ اِرْتَبْتُمْ وَ غَرَّتْكُمُ اَلْأَمٰانِيُّ حَتّٰى جٰاءَ أَمْرُ اَللّٰهِ وَ غَرَّكُمْ بِاللّٰهِ اَلْغَرُورُ</w:t>
      </w:r>
      <w:r>
        <w:rPr>
          <w:rStyle w:val="FootnoteAnchor"/>
          <w:rtl w:val="true"/>
        </w:rPr>
        <w:footnoteReference w:id="231"/>
      </w:r>
      <w:r>
        <w:rPr>
          <w:rFonts w:ascii="IRNazanin" w:hAnsi="IRNazanin" w:eastAsia="IRNazanin"/>
          <w:color w:val="111111"/>
          <w:sz w:val="28"/>
          <w:sz w:val="28"/>
          <w:szCs w:val="28"/>
          <w:rtl w:val="true"/>
          <w:lang w:bidi="fa-IR"/>
        </w:rPr>
        <w:t xml:space="preserve">روزى كه مردان و زنان منافق به مؤمنين مى گويند به ما نظر كنيد تا از نورتان بهره اى </w:t>
      </w:r>
    </w:p>
    <w:p>
      <w:pPr>
        <w:pStyle w:val="BookText"/>
        <w:rPr/>
      </w:pPr>
      <w:r>
        <w:rPr>
          <w:rFonts w:ascii="IRNazanin" w:hAnsi="IRNazanin" w:eastAsia="IRNazanin"/>
          <w:color w:val="111111"/>
          <w:sz w:val="28"/>
          <w:sz w:val="28"/>
          <w:szCs w:val="28"/>
          <w:rtl w:val="true"/>
          <w:lang w:bidi="fa-IR"/>
        </w:rPr>
        <w:t>بگيريم،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از پشت سر خودتان نور كسب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ديوارى بين مؤمنان و منافقان كشيده مى شود كه درى در آن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روى آن كه به طرف منافقان است 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مؤمنين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 زنند كه مگر ما با شما نبوديم‌؟ مؤمنان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خودتان را به هلاكت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بوده و شك داشتيد، آمال و آرزوها شما را فريب داد تا آن كه فرمان خدا رسيد و شيطان شما را فريب داد و به انحراف كشانيد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در معرض زيان كردها و بلاياى مادى و معنوى، لغزش ها و خطاياى مادى و معنوى است و در همين رابطه خداوند تعالى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اَلْإِنْسٰانَ لَفِي خُسْرٍ</w:t>
      </w:r>
      <w:r>
        <w:rPr>
          <w:rStyle w:val="FootnoteAnchor"/>
          <w:rtl w:val="true"/>
        </w:rPr>
        <w:footnoteReference w:id="232"/>
      </w:r>
      <w:r>
        <w:rPr>
          <w:rFonts w:ascii="Amiri" w:hAnsi="Amiri" w:eastAsia="Amiri" w:cs="Amiri"/>
          <w:color w:val="111111"/>
          <w:sz w:val="28"/>
          <w:sz w:val="28"/>
          <w:szCs w:val="28"/>
          <w:rtl w:val="true"/>
          <w:lang w:bidi="ar-SA"/>
        </w:rPr>
        <w:t>انسان مدام در زيان 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به اين مطلب اشاره نموده و فرمان داده است كه از بلايا، لغزش ها و مكروهات مادى و معنوى به خدا پناه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بى نهايت ضعيف و ناتوان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اَللّٰهُ أَنْ يُخَفِّفَ عَنْكُمْ وَ خُلِقَ اَلْإِنْسٰانُ ضَعِيفاً</w:t>
      </w:r>
      <w:r>
        <w:rPr>
          <w:rStyle w:val="FootnoteAnchor"/>
          <w:rtl w:val="true"/>
        </w:rPr>
        <w:footnoteReference w:id="233"/>
      </w:r>
      <w:r>
        <w:rPr>
          <w:rFonts w:ascii="Amiri" w:hAnsi="Amiri" w:eastAsia="Amiri" w:cs="Amiri"/>
          <w:color w:val="111111"/>
          <w:sz w:val="28"/>
          <w:sz w:val="28"/>
          <w:szCs w:val="28"/>
          <w:rtl w:val="true"/>
          <w:lang w:bidi="ar-SA"/>
        </w:rPr>
        <w:t>و انسان، ضعيف آفريده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اگر چند دقيقه هوا به او نرسد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دشمن از چهار طرف او را محاصره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كافى است يك ناخوشى كه سلامتى يى در پى اش نباشد موجب مرگ او شود؛ از نظر روحى هم ضعيف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إِذٰا مَسَّهُ اَلشَّرُّ جَزُوعاً وَ إِذٰا مَسَّهُ اَلْخَيْرُ مَنُوعاً</w:t>
      </w:r>
      <w:r>
        <w:rPr>
          <w:rStyle w:val="FootnoteAnchor"/>
          <w:rtl w:val="true"/>
        </w:rPr>
        <w:footnoteReference w:id="234"/>
      </w:r>
      <w:r>
        <w:rPr>
          <w:rFonts w:ascii="IRNazanin" w:hAnsi="IRNazanin" w:eastAsia="IRNazanin"/>
          <w:color w:val="111111"/>
          <w:sz w:val="28"/>
          <w:sz w:val="28"/>
          <w:szCs w:val="28"/>
          <w:rtl w:val="true"/>
          <w:lang w:bidi="fa-IR"/>
        </w:rPr>
        <w:t>هنگامى كه بدى به او رسد بى تابى مى كند و هنگامى كه خيرى به او رسد مانع ديگران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كه دشمن در كمينش نشسته، اما يك شيطان براى گمراه كردنش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فَبِعِزَّتِكَ لَأُغْوِيَنَّهُمْ أَجْمَعِينَ‌</w:t>
      </w:r>
      <w:r>
        <w:rPr>
          <w:rStyle w:val="FootnoteAnchor"/>
          <w:rtl w:val="true"/>
        </w:rPr>
        <w:footnoteReference w:id="235"/>
      </w:r>
      <w:r>
        <w:rPr>
          <w:rFonts w:ascii="IRNazanin" w:hAnsi="IRNazanin" w:eastAsia="IRNazanin"/>
          <w:color w:val="111111"/>
          <w:sz w:val="28"/>
          <w:sz w:val="28"/>
          <w:szCs w:val="28"/>
          <w:rtl w:val="true"/>
          <w:lang w:bidi="fa-IR"/>
        </w:rPr>
        <w:t>در مجموع گرفتارى هاى معنوى از قبيل وسوسه هاى نفس اماره، تمايلات و وسوسه هاى شياطين جنى و انسى بسيار زياد است ولى خداوند تعالى مأمورانى را براى دفع بلاهاى مادى و معنوى به كار گماشته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لَهُ مُعَقِّبٰاتٌ مِنْ بَيْنِ يَدَيْهِ وَ مِنْ خَلْفِهِ يَحْفَظُونَهُ مِنْ أَمْرِ اَللّٰهِ إِنَّ اَللّٰهَ لاٰ يُغَيِّرُ مٰا بِقَوْمٍ حَتّٰى يُغَيِّرُوا مٰا بِأَنْفُسِهِمْ وَ إِذٰا أَرٰادَ اَللّٰهُ بِقَوْمٍ سُوْءاً فَلاٰ مَرَدَّ لَهُ وَ مٰا لَهُمْ مِنْ دُونِهِ مِنْ وٰالٍ‌</w:t>
      </w:r>
      <w:r>
        <w:rPr>
          <w:rStyle w:val="FootnoteAnchor"/>
          <w:rtl w:val="true"/>
        </w:rPr>
        <w:footnoteReference w:id="236"/>
      </w:r>
      <w:r>
        <w:rPr>
          <w:rFonts w:ascii="IRNazanin" w:hAnsi="IRNazanin" w:eastAsia="IRNazanin"/>
          <w:color w:val="111111"/>
          <w:sz w:val="28"/>
          <w:sz w:val="28"/>
          <w:szCs w:val="28"/>
          <w:rtl w:val="true"/>
          <w:lang w:bidi="fa-IR"/>
        </w:rPr>
        <w:t>براى انسان مأمورانى است كه پى در پى و از پس و پيش، او را از فرود آمدن حوادث و بلايا محافظت و مراقبت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اوضاع هيچ قومى را تغيير نمى دهد مگر آن كه آن قوم وضعيت نفسانى خود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خداوند تعالى بخواهد به مردمى بدى برسد هيچ كس ياراى بازگرداندن آن را ندارد، غير از او نيز صاحب اختيارى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قدر ارتباط با خداوند تعالى بيش تر باشد اين مأموران هم بيش تر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تقوى كه موجب مى شود انسان تحت ولايت و حفاظت الهى قرار گيرد مخصوصا در برابر بلاياى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إِنْ تَتَّقُوا اَللّٰهَ يَجْعَلْ لَكُمْ فُرْقٰاناً وَ يُكَفِّرْ عَنْكُمْ سَيِّئٰاتِكُمْ وَ يَغْفِرْ لَكُمْ وَ اَللّٰهُ ذُو اَلْفَضْلِ اَلْعَظِيمِ‌</w:t>
      </w:r>
      <w:r>
        <w:rPr>
          <w:rStyle w:val="FootnoteAnchor"/>
          <w:rtl w:val="true"/>
        </w:rPr>
        <w:footnoteReference w:id="237"/>
      </w:r>
      <w:r>
        <w:rPr>
          <w:rFonts w:ascii="IRNazanin" w:hAnsi="IRNazanin" w:eastAsia="IRNazanin"/>
          <w:color w:val="111111"/>
          <w:sz w:val="28"/>
          <w:sz w:val="28"/>
          <w:szCs w:val="28"/>
          <w:rtl w:val="true"/>
          <w:lang w:bidi="fa-IR"/>
        </w:rPr>
        <w:t>اگر در راه خدا خويشتن دارى پيشه كنيد خداوند نيروى تميز دهنده اى در وجود شما قرار مى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أَهْلَ اَلْكِتٰابِ قَدْ جٰاءَكُمْ رَسُولُنٰا يُبَيِّنُ لَكُمْ كَثِيراً مِمّٰا كُنْتُمْ تُخْفُونَ مِنَ اَلْكِتٰابِ وَ يَعْفُوا عَنْ كَثِيرٍ قَدْ جٰاءَكُمْ مِنَ اَللّٰهِ نُورٌ وَ كِتٰابٌ مُبِينٌ يَهْدِي بِهِ اَللّٰهُ مَنِ اِتَّبَعَ رِضْوٰانَهُ سُبُلَ اَلسَّلاٰمِ وَ يُخْرِجُهُمْ مِنَ اَلظُّلُمٰاتِ إِلَى اَلنُّورِ بِإِذْنِهِ وَ يَهْدِيهِمْ إِلىٰ صِرٰاطٍ مُسْتَقِيمٍ‌</w:t>
      </w:r>
      <w:r>
        <w:rPr>
          <w:rStyle w:val="FootnoteAnchor"/>
          <w:rtl w:val="true"/>
        </w:rPr>
        <w:footnoteReference w:id="238"/>
      </w:r>
      <w:r>
        <w:rPr>
          <w:rFonts w:ascii="Amiri" w:hAnsi="Amiri" w:eastAsia="Amiri" w:cs="Amiri"/>
          <w:color w:val="111111"/>
          <w:sz w:val="28"/>
          <w:sz w:val="28"/>
          <w:szCs w:val="28"/>
          <w:rtl w:val="true"/>
          <w:lang w:bidi="ar-SA"/>
        </w:rPr>
        <w:t>قرآن كريم براى رفع بلاياى مادى و معنوى بسيار مفيد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الْتَبَسَتْ عَلَيْكُمُ الْفِتَنُ كَقِطَعِ اللَّيْلِ الْمُظْلِمِ فَعَلَيْكُمْ بِالْقُرآنِ فَاِنَّهُ شافِعٌ مُشَفَّعٌ وَ ماحِلٌ مُصَدَّق وَمَنْ جَعَلَهُ اَمامَهُ قادَهُ اِلىَ الْجَنَّةِ وَ مَنْ جَعَلَهُ خَلْفَهُ ساقَهُ اِلَى النّار؛</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وقتى كه فتنه ها مثل پاره هاى شب تاريك، شما را فرو پوشيدند به قرآن پناه ببريد كه او ميان جيگر، شفاعت كننده و نفرين كننده ايست كه نفرينش مورد پذيرش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پيشواى خود قرار دهد به طرف بهشت رهبرى اش مى نمايد و هر كس از قرآن جلو بيفتد او را به سمت آتش راهنمايى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به خواص سوره ها رواياتى هست كه به حد تواتر معنوى مى رسند و مضمون آن ها اين است كه قرآن تعقيب كننده بلاياى مادى و معنوى و برطرف كننده آن هاست و ما در اين جا به بعضى از اين روايت ها كه 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و در كافى آورده شده است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 الْمَغْرِبِ لَمَا اسْتَوْحَشْتُ بَعْدَ اَنْ يَكُونَ الْقُرآنَ مَعى؛</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اگر قرآن همراه من باشد ديگر اگر تمامى كسانى هم كه بين مشرق و مغرب هستند بميرند و مرا تنها بگذارند وحشت نخواهم كرد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دلالت مى كند بر اين كه بودن قرآن آدمى را از هر شرى محافظت مى نمايد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الَّذى يُقْرَاُ فيهِ الْقُرآنُ وَ يُذْكَرُ اللهُ عَزَّوَجَلَّ فيهِ تَكْثُرُ بَرَكَتُهُ وَ تَحْضُرُهُ الْمَلائِكَةُ وَ تَهْجُرُهُ الشّياطِينُ وَ يَضىءُ لِاَهْلِ السَّماءِ كَما تَضىءُ الْكَواكِبُ لِأَهْلِ الْأرْضِ وَ إنَّ الْبَيْتُ الَّذى لا يُقْرَاُ فيهِ الْقُرْآنُ وَ لا يُذْكَرُ اللهَُ عَزَّوَجَلَّ فيهِ تَقِلُّ بَرَكَتُهُ وَ تَهْجَرُهُ الْمَلائِكَةُ وَ تَحْضَرُِهُ الشَّياطينُ‌؛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قرآن خوانده شود و خداوند عزّوجلّ در آن ياد شود بركتش بيش تر مى شود و ملائكه در آن خانه حاضر مى شوند و شيطان ها را از آن خانه مى گريزند و آن خانه چنان كه ستارگان براى زمينى ها مى درخشند در نظر آسمانيان درخشان و تابان جلوه مى كند و خانه اى كه در آن قرآن خوانده نشود و خداوند عزّوجلّ در آن ياد نشود بركتش كم مى شود و ملائكه از آن خانه دور مى گردند و شياطين درآن جا حاضر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اَرْبَعَ آياتٍ مِنْ اَوَّلِ الْبَقَرَةِ وَ آيَةَ الْكُرْسىِّ وَ آيَتينِ بَعْدَها وَ ثَلاثَ آياتٍ مِنْ آخِرِها لَمْ يَرَ فى نَفْسه وَ مالِه شَيْئا يُكْرِهُهُ وَ لايَقْرَبُهُ شيْطانٌ وَ لايَنْسَى الْقُرآنَ‌؛</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چهار آيه از اول بقره، آيه الكرسى و دو آيه بعد از آن و سه آيه هم از آخر بقره را بخواند نسبت به خود و مالش چيزى كه ناخوشايندش باشد نمى بيند، شيطان به او نزديك نمى شود و قرآن را فراموش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خِفْتَ اَمْرا فَاقْرَأْ مِأَةَ آيَةٍ مِنَ الْقُرآنِ مِنْ حَيْثُ شِئْتَ ثُمَّ قُلْ اَلّلهُمَّ اكْشِفْ عَنّى الْبَلاءَ ثَلاثُ مَرّاتٍ‌؛</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وقتى از مسئله اى بيم داشتى صد آيه از هر كجاى قرآن را كه خواستى بخوان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 را از من برطرف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قَرَءَ قُلْ هُوَ اللهُ اَحَد، اَحَدَ عَشَرَ مَرّةً اِذا خَرَجَ عَنْ بَيْتِه فَهُوَ فى حِفْظِ اللهِ حَتّى يَرْجِع؛</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هر كس كه يازده بار سوره توحيد را هنگام بيرون آمدن از خانه بخواند، تا وقتى كه برگردد تحت حفاظت خدا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قَرَءَ قُلْ هُوَ اللهُ اَحَد فى دُبُرِ الْفَريضَةِ جَمَعَ اللهُ لَهُ خَيْرَ الدُّنْيا وَ الْآخِرَة؛</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هر كس كه بعد از نماز واجبش سوره توحيد را بخواند، خداوند خير دنيا و آخرت را يك جا براى او فراهم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ديگرى از حضرتش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قُرِئَتِ الْحَمْدُ عَلى مَيِّتٍ سَبْعينَ مَرَّةً ثُمَّ رُدَّتْ فيهِ الرُّوح ما كانَ ذلِكَ عَجَباً؛</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اگر بر مرده هفتاد بار حمد خوانده شود و سپس روح به بدن او بازگردد، جاى شگفتى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اسْتَكْفى بِآيَةِ مِنَ الْقُرآن مِنَ الْشَرْقِ اِلىَ الْغَرْبِ كُفِىَ اِذا كانَ بِيَقينٍ‌؛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كس كه با يك آيه از قرآن به جنگ شرق و غرب برخيزد در صورتى كه يقين داشته</w:t>
      </w:r>
    </w:p>
    <w:p>
      <w:pPr>
        <w:pStyle w:val="BookText"/>
        <w:rPr/>
      </w:pPr>
      <w:r>
        <w:rPr>
          <w:rFonts w:ascii="Amiri" w:hAnsi="Amiri" w:eastAsia="Amiri" w:cs="Amiri"/>
          <w:color w:val="111111"/>
          <w:sz w:val="28"/>
          <w:sz w:val="28"/>
          <w:szCs w:val="28"/>
          <w:rtl w:val="true"/>
          <w:lang w:bidi="ar-SA"/>
        </w:rPr>
        <w:t>باشد همين يك آيه به عنوان سلاح براى او بس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bookmarkStart w:id="271" w:name="pg20320_231514"/>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اَكْرَمَ اَهْلَ بَيْتهِ ما مِنْ شىءٍ تَطْلُبُونَهُ مِنْ حِرْزٍ مِنْ حَرْقٍ اَوْ غَرقٍ اَو سَرَقٍ اَو اِفْلاتُ دابَّةٍ مِنْ صاحِبها اَوْ ضالَّةٍ اَوْ آبِقٍ اِلاّ وَ هُوَ فِى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قسم به آن كس كه محمد را به پيامبرى برگزيد و خاندان او را گرامى داشت، در پى هر حرزى كه براى دفع آتش سوزى، غرق شدن، سرقت يا رم كردن چهارپايى از صاحبش يا گم شده اى يا گريخته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هر بلا و آفتى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باشيد در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نظير اين گونه روايات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كه جا دارد در اين جا يادآورى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سپرى است در برابر هر چيز و مايه حفاظت و مراقبت آدمى است از هر بلاى مادى و معنوى به ويژه سوره هاى حمد، آيةُ الكرسى، قل هو الله احد، قل يا ايها الكافرون و معوّذتين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چيزهايى كه براى رفع بلايا و دفع كمبودها و نواقص مفيد است دعاست</w:t>
      </w:r>
      <w:r>
        <w:rPr>
          <w:rFonts w:eastAsia="IRNazanin" w:cs="IRNazanin"/>
          <w:color w:val="111111"/>
          <w:sz w:val="28"/>
          <w:szCs w:val="28"/>
          <w:rtl w:val="true"/>
          <w:lang w:bidi="fa-IR"/>
        </w:rPr>
        <w:t>.</w:t>
      </w:r>
    </w:p>
    <w:p>
      <w:pPr>
        <w:pStyle w:val="Heading3"/>
        <w:numPr>
          <w:ilvl w:val="2"/>
          <w:numId w:val="1"/>
        </w:numPr>
        <w:rPr/>
      </w:pPr>
      <w:bookmarkStart w:id="272" w:name="__RefHeading___Toc12456446_1280447820"/>
      <w:bookmarkStart w:id="273" w:name="_Toc93"/>
      <w:bookmarkEnd w:id="272"/>
      <w:r>
        <w:rPr>
          <w:rtl w:val="true"/>
        </w:rPr>
        <w:t>فوايد ادعيه</w:t>
      </w:r>
      <w:bookmarkEnd w:id="273"/>
    </w:p>
    <w:p>
      <w:pPr>
        <w:pStyle w:val="BookText"/>
        <w:rPr/>
      </w:pPr>
      <w:r>
        <w:rPr>
          <w:rFonts w:ascii="IRNazanin" w:hAnsi="IRNazanin" w:eastAsia="IRNazanin"/>
          <w:color w:val="111111"/>
          <w:sz w:val="28"/>
          <w:sz w:val="28"/>
          <w:szCs w:val="28"/>
          <w:rtl w:val="true"/>
          <w:lang w:bidi="fa-IR"/>
        </w:rPr>
        <w:t>مطلق دعا هم چنان كه در اين دعا هست براى كسى كه فكر و ذكرش مشغول مطلبى است فايده دارد و او را از شرور، عاهات و بليات مادى و معنوى آزاد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دربين ادعيه، دعاهاى خاصى هم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ما قسمتى از آن ها را نقل مى كنيم، چرا كه ذكر همه آن ها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علاقه مندان مى توانند به كتاب هاى دعا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مفاتيح، مهج الدعوات، آداب الدعا و غيره مراجعه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رفع اهوال و سختى ها، كه به تجربه هم رسيده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بِحَقِّ مُحَمِّدٍ وَ آلِ مُحَمَّدٍ اَنْ تُصَلِّىَ عَلى مُحَمَّدٍ وَ آلِ مُحَمَّدٍ وَ اَنْ تُنْجِيَنى مِنْ هذَا الْغم؛</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حق محمد و آل محمد قسمت مى دهم و از تو مى خواهم كه بر محمد و آل محمد درود بفرستى و مرا از اين غم و غصه رهايى بخشى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چه را كه مى خواهد بر زبان بياورد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برآورده شدن حاجت، برطرف شدن گرفتارى و دفع بلا كه به تجربه هم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بِحَقِّ فاطمَةَ وَ اَبيها وَ بَعْلِها وَ بَنيها وَ السِّرِّ الْمُسْتَوْدَعِ فيها اَنْ تُصَلِّىَ عَلى مُحَمِّدٍ وَ آلِ مُحَمَّدٍ وَ اَنْ تَقْضِىَ حَوائِجَنا؛</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فاطمه، پدر، شوهر و دو پسرش و به حق آن امانت سرپوشيده و پنهانى كه در وجود او نهفته بود قسمت مى دهم و از تو مى خواهم كه بر محمد و آل محمد درود بفرستى و خواسته هاى ما را برآورده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خواسته هايش را بر زبان بياورد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محفوظ ماندن از هر گونه بلاى جانى، مالى و خانوادگى كه هر روز صبح و عصر خوانده مى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رَبّى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تَوَكَّلْتُ وَ اَنْتَ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لاحَولَ وَ لا قُوَّةَ اِلاّ 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 ما لَمْ يَشأ لَمْ يَكُنْ اَعْلَمُ اَنَّ اللّهَ عَلى كُلِّ شَىءٍ قَديرٍ وَ اَنَّ اللّهَ قَدْ احاطَ بِكُلِّ شىءٍ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اَعُوذُ بِكَ مِنْ شَرِّ نَفْسى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قَضاءِ السُوءٍ وَ مِنْ كل شَرٍّ كُلِّ ذى شَرٍّ وَ مِنْ شَرِّ الْجِنِّ وَ الْاِنْسِ‌</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 مِنْ شَرِّ كُلِّ دابَّةٍ اَنْتَ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رَبّى عَلى صِراطٍ مُسْتَقيمٍ‌؛</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پناهى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پروردگار عرش عظيم هستى من امور خودم را به تو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امكان گردش و نيروى حركت نيست مگر آن كه توسط خداوند بلند مرتبه و با عظمت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خدا خواسته، شده و آن چه را كه نخواهد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خدا بر هر كارى قادر است و خداوند بر هر چيزى احاطه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خودم و از شرّ قضاى بد و از شرّ هر صاحب شرّى و از شرّ جن و انس و از شرّ هر جنبنده اى كه سرنوشتش در دست توست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راه پروردگارم راست و مستقيم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دفع سختى ها و گره گشايى از كارها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نِعْمَتٍ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لايَأْتى بِالْخَيْرِ اِلاّ اللّه لايَصْرِفُ السُّوءَ اِلاّ اللّه؛</w:t>
      </w:r>
      <w:r>
        <w:rPr>
          <w:rStyle w:val="FootnoteAnchor"/>
          <w:rtl w:val="true"/>
        </w:rPr>
        <w:footnoteReference w:id="25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ستايش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نمى رسد مگر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برطرف نمى گردد مگر توسط خدا</w:t>
      </w:r>
      <w:r>
        <w:rPr>
          <w:rFonts w:eastAsia="IRNazanin" w:cs="IRNazanin"/>
          <w:color w:val="111111"/>
          <w:sz w:val="28"/>
          <w:szCs w:val="28"/>
          <w:rtl w:val="true"/>
          <w:lang w:bidi="fa-IR"/>
        </w:rPr>
        <w:t xml:space="preserve">.» </w:t>
      </w:r>
      <w:bookmarkStart w:id="274" w:name="pg20320_231517"/>
    </w:p>
    <w:p>
      <w:pPr>
        <w:pStyle w:val="Heading2"/>
        <w:numPr>
          <w:ilvl w:val="1"/>
          <w:numId w:val="1"/>
        </w:numPr>
        <w:rPr/>
      </w:pPr>
      <w:bookmarkStart w:id="275" w:name="__RefHeading___Toc12456448_1280447820"/>
      <w:bookmarkStart w:id="276" w:name="_Toc94"/>
      <w:bookmarkEnd w:id="274"/>
      <w:bookmarkEnd w:id="275"/>
      <w:r>
        <w:rPr>
          <w:rtl w:val="true"/>
        </w:rPr>
        <w:t>بخش يازدهم</w:t>
      </w:r>
      <w:bookmarkEnd w:id="276"/>
    </w:p>
    <w:p>
      <w:pPr>
        <w:pStyle w:val="Heading3"/>
        <w:numPr>
          <w:ilvl w:val="2"/>
          <w:numId w:val="1"/>
        </w:numPr>
        <w:rPr/>
      </w:pPr>
      <w:bookmarkStart w:id="277" w:name="__RefHeading___Toc12456450_1280447820"/>
      <w:bookmarkStart w:id="278" w:name="_Toc95"/>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اَلّلهُمَّ عَظُمَ بَلائى وَ اَفْرَطَ بى سوءِ حالى وَ قَصُرَتْ بى اَعْمالى وَ قَعَدَتْ بى اَغْلالى وَ حَبَسَنى عَنْ نَفْعى بُعْدُ اَمَلى وَ خَدَعَتْنِى الدُّنْيا بِغُرُورِها وَ نَفْسى بِجِنايَتِها وَ مَطالى يا سَيَّدى فَاَسْئَلُكَ بِعِزِّتِكَ اَنْ لا يَحْجُبَ عنْكَ دُعائى سُوءُ عَمَلى وَ فِعالى وَ لا تَفْضَحْنى بِخَفِىِّ مَا اطَّلَعْتَ عَلَيْهِ مِنْ سِرّى وَ لا تُعاجِلْنى بِالْعُقُوبَةِ عَلى ما عَمِلْتُهُ فى خَلَواتى مِنْ سُوءِ فِعْلى وَ اِسائَتى وَ دَوامِ تَفْريطى وَ جَهالَتى وَ كَثْرَةِ شَهَواتى وَ غَفْلَتى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الّلهُمَّ بِعِزِّتِكَ لى فى كُلِّ الْاَحْوالِ رَؤُفا وَ عَلَىَّ فى جَميعِ الْاُمُورِ عَطُوفاً؛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من بزرگ و بدحاليم از حد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اعمالم ناقص و غل هايم مرا خانه نشين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دور و درازم مرا از منافعم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غرورهايش و نفس اماره من با خيانت مرا گول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كارم مسامحه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 و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و به عزتت تو را قسم مى دهم كه بدى اعمالم حجابِ ميان تو و دعاى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اسرار بد من مى دانى مرا افتضاح نكن و در عقوبت و بدى هايم كه در خلوت به جا آورده ام شتاب مكن و هم چنين در عقوبت من به خاطر عقب ماندگى هاى هميشگى، به نادانى ها، شهوت رانى ها و غفلت ها شتاب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 كه در همه حالات با من رؤُف و در همه اوقات با من مهربان باش</w:t>
      </w:r>
      <w:r>
        <w:rPr>
          <w:rFonts w:eastAsia="IRNazanin" w:cs="IRNazanin"/>
          <w:color w:val="111111"/>
          <w:sz w:val="28"/>
          <w:szCs w:val="28"/>
          <w:rtl w:val="true"/>
          <w:lang w:bidi="fa-IR"/>
        </w:rPr>
        <w:t xml:space="preserve">. </w:t>
      </w:r>
      <w:bookmarkStart w:id="279" w:name="pg20320_231518"/>
    </w:p>
    <w:p>
      <w:pPr>
        <w:pStyle w:val="Heading3"/>
        <w:numPr>
          <w:ilvl w:val="2"/>
          <w:numId w:val="1"/>
        </w:numPr>
        <w:rPr/>
      </w:pPr>
      <w:bookmarkStart w:id="280" w:name="__RefHeading___Toc12456452_1280447820"/>
      <w:bookmarkStart w:id="281" w:name="_Toc96"/>
      <w:bookmarkEnd w:id="279"/>
      <w:bookmarkEnd w:id="280"/>
      <w:r>
        <w:rPr>
          <w:rtl w:val="true"/>
        </w:rPr>
        <w:t>تفسير ادبى</w:t>
      </w:r>
      <w:bookmarkEnd w:id="281"/>
    </w:p>
    <w:p>
      <w:pPr>
        <w:pStyle w:val="Heading4"/>
        <w:numPr>
          <w:ilvl w:val="3"/>
          <w:numId w:val="1"/>
        </w:numPr>
        <w:rPr/>
      </w:pPr>
      <w:bookmarkStart w:id="282" w:name="__RefHeading___Toc12456454_1280447820"/>
      <w:bookmarkStart w:id="283" w:name="_Toc97"/>
      <w:bookmarkEnd w:id="282"/>
      <w:r>
        <w:rPr>
          <w:rtl w:val="true"/>
        </w:rPr>
        <w:t>اشاره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 افتادن است، با اين توضيح كه وقتى از باب افعال باشد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گذشتن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وقتى كه از باب تفعيل باشد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كردن و نرسيدن به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اِمّا مُفْرِطٌ اَوْ مُفْرَطٌ؛</w:t>
      </w:r>
      <w:r>
        <w:rPr>
          <w:rStyle w:val="FootnoteAnchor"/>
          <w:rtl w:val="true"/>
        </w:rPr>
        <w:footnoteReference w:id="254"/>
      </w:r>
      <w:r>
        <w:rPr>
          <w:rFonts w:ascii="IRNazanin" w:hAnsi="IRNazanin" w:eastAsia="IRNazanin"/>
          <w:color w:val="111111"/>
          <w:sz w:val="28"/>
          <w:sz w:val="28"/>
          <w:szCs w:val="28"/>
          <w:rtl w:val="true"/>
          <w:lang w:bidi="fa-IR"/>
        </w:rPr>
        <w:t>انسان نادان و ناآگاه در مرز اعتدال باقى نمى ماند بلكه يا زياده روى و تجاوز مى كند، يا آن كه كوتاهى كرده و ضايع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جملات هم در باب افعال به كار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اَفْرَطَ بى سُوءُ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باب تفعيل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دَوامِ تَفْريطى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ذكر اوّلى اسراف و در دومى تقصير و به بطالت سپرى كردن آن مورد نظر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پسنديده ايست زيرا ضد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زياده روى در آن هم بسيار ناپسند است، زيرا پيامد آن غفلت از آخرت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 كه فريبنده، مايه نيرنگ، زينت بخش و جلوه گر باطل باشد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أَيُّهَا اَلنّٰاسُ إِنَّ وَعْدَ اَللّٰهِ حَقٌّ فَلاٰ تَغُرَّنَّكُمُ اَلْحَيٰاةُ اَلدُّنْيٰا وَ لاٰ يَغُرَّنَّكُمْ بِاللّٰهِ اَلْغَرُورُ</w:t>
      </w:r>
      <w:r>
        <w:rPr>
          <w:rStyle w:val="FootnoteAnchor"/>
          <w:rtl w:val="true"/>
        </w:rPr>
        <w:footnoteReference w:id="255"/>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حق است زندگى دنيا شما را فريب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شما را نسبت به خدا مغرور نسازد و فريب ندهد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باطل و هر چيزى كه مايه فريب آدمى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 xml:space="preserve">: </w:t>
      </w:r>
      <w:bookmarkStart w:id="284" w:name="pg20320_231519"/>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نَفْسٍ ذٰائِقَةُ اَلْمَوْتِ وَ إِنَّمٰا تُوَفَّوْنَ أُجُورَكُمْ يَوْمَ اَلْقِيٰامَةِ فَمَنْ زُحْزِحَ عَنِ اَلنّٰارِ وَ أُدْخِلَ اَلْجَنَّةَ فَقَدْ فٰازَ وَ مَا اَلْحَيٰاةُ اَلدُّنْيٰا إِلاّٰ مَتٰاعُ اَلْغُرُورِ</w:t>
      </w:r>
      <w:r>
        <w:rPr>
          <w:rStyle w:val="FootnoteAnchor"/>
          <w:rtl w:val="true"/>
        </w:rPr>
        <w:footnoteReference w:id="256"/>
      </w:r>
      <w:r>
        <w:rPr>
          <w:rFonts w:ascii="IRNazanin" w:hAnsi="IRNazanin" w:eastAsia="IRNazanin"/>
          <w:color w:val="111111"/>
          <w:sz w:val="28"/>
          <w:sz w:val="28"/>
          <w:szCs w:val="28"/>
          <w:rtl w:val="true"/>
          <w:lang w:bidi="fa-IR"/>
        </w:rPr>
        <w:t>زندگى دنيا جز مايه فريب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فريب وسوسه ها را خورده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تأثير ناخوشايند در كسى است كه مستحق آن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اى باشد براى خودفريبى، نيازمند تأويل و تفسير است، به اين صورت كه نفس اماره جنايت كار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أُبَرِّئُ نَفْسِي إِنَّ اَلنَّفْسَ لَأَمّٰارَةٌ بِالسُّوءِ إِلاّٰ مٰا رَحِمَ رَبِّي إِنَّ رَبِّي غَفُورٌ رَحِيمٌ‌</w:t>
      </w:r>
      <w:r>
        <w:rPr>
          <w:rStyle w:val="FootnoteAnchor"/>
          <w:rtl w:val="true"/>
        </w:rPr>
        <w:footnoteReference w:id="257"/>
      </w:r>
      <w:r>
        <w:rPr>
          <w:rFonts w:ascii="Amiri" w:hAnsi="Amiri" w:eastAsia="Amiri" w:cs="Amiri"/>
          <w:color w:val="111111"/>
          <w:sz w:val="28"/>
          <w:sz w:val="28"/>
          <w:szCs w:val="28"/>
          <w:rtl w:val="true"/>
          <w:lang w:bidi="ar-SA"/>
        </w:rPr>
        <w:t>نفس اماره انسان را به بدى امر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طور نيست كه جنايت او وسيله خودفريبى باشد، لذا بهتر است كه 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متعين و محرز نبوده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نفس، توأم با وسوسه ها و خدعه هاى خود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ماطل مماطلة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مسامحه و به تأخير انداختن 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در اين جمله در تقدير است يعنى جمله در اصل به اين صورت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ماطل مطالى يا سيدى</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2456456_1280447820"/>
      <w:bookmarkStart w:id="286" w:name="_Toc98"/>
      <w:bookmarkEnd w:id="285"/>
      <w:r>
        <w:rPr>
          <w:rtl w:val="true"/>
        </w:rPr>
        <w:t>مسئول منه</w:t>
      </w:r>
      <w:bookmarkEnd w:id="28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استجابت دعاست چرا كه اعمال بد و ناشايست مانع استجابت دعا مى باشند؛ ثانياً، داعى درخواست مى كند كه به جهت كارهاى بدى كه از او در خلوت ها سرزده است رسوايش نگرداند كه اين عذاب فورى و بدترين عذاب هاست با آن كه دعا كننده خودش مى داند كه مستحق اين گونه عذاب هم هست و ثالثاً، شدت رأفت، نرم دلى و توجه از جانب پروردگار را در هر حال و در هر كارى از او خواسته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عزوجل است كه به صراحت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سيادت الهى و رأفت اوست كه به كنايه درخواست شده است زيرا اين فراز از دعا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الاحوال رؤُفا و علىَّ فى جميع الأمور عطوفا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اين معنا را در خود دارد به خاطر اين كه تعلق كلام و تضمين آن با اين اسما و صفات چنين نتيجه اى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سؤال براى كارهاى ناشايستى كه در آشكار و نهان از او سرزده از قبيل تقصير پى در پى و كثرت شهوات، عذر آورده است به اين صورت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كارها از روى عناد و لجاج از من سر نزده بلكه از آن جهت بوده كه در بند غل و زنجير صفات ناپسند، آرزوى دراز، فريفتگى دنيا و خيانت نفس اماره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عذر هم، عذر به جا و شايسته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سؤال، سؤال خوبى است و هم به مسئول خوبى پناه آورده و نيز قسم خوب و درخواست خوبى كرده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هم بتوان گفت كه اين جملات از نظر دعا در بين همه دعاها از هر نظر بهترين جملات هستند، يعنى كلام در نهايت فصاحت و بلاغت آورده شده است</w:t>
      </w:r>
      <w:r>
        <w:rPr>
          <w:rFonts w:eastAsia="IRNazanin" w:cs="IRNazanin"/>
          <w:color w:val="111111"/>
          <w:sz w:val="28"/>
          <w:szCs w:val="28"/>
          <w:rtl w:val="true"/>
          <w:lang w:bidi="fa-IR"/>
        </w:rPr>
        <w:t xml:space="preserve">. </w:t>
      </w:r>
      <w:bookmarkStart w:id="287" w:name="pg20320_231521"/>
    </w:p>
    <w:p>
      <w:pPr>
        <w:pStyle w:val="Heading3"/>
        <w:numPr>
          <w:ilvl w:val="2"/>
          <w:numId w:val="1"/>
        </w:numPr>
        <w:rPr/>
      </w:pPr>
      <w:bookmarkStart w:id="288" w:name="__RefHeading___Toc12456458_1280447820"/>
      <w:bookmarkStart w:id="289" w:name="_Toc99"/>
      <w:bookmarkEnd w:id="287"/>
      <w:bookmarkEnd w:id="288"/>
      <w:r>
        <w:rPr>
          <w:rtl w:val="true"/>
        </w:rPr>
        <w:t>زندان رندان</w:t>
      </w:r>
      <w:bookmarkEnd w:id="289"/>
    </w:p>
    <w:p>
      <w:pPr>
        <w:pStyle w:val="BookText"/>
        <w:rPr/>
      </w:pPr>
      <w:r>
        <w:rPr>
          <w:rFonts w:ascii="IRNazanin" w:hAnsi="IRNazanin" w:eastAsia="IRNazanin"/>
          <w:color w:val="111111"/>
          <w:sz w:val="28"/>
          <w:sz w:val="28"/>
          <w:szCs w:val="28"/>
          <w:rtl w:val="true"/>
          <w:lang w:bidi="fa-IR"/>
        </w:rPr>
        <w:t>در اين كه هيچ بلا و مصيبتى بزرگ تر از حبس انسان در زندان طبيعت نبوده بحثى نيست و هم چنين در اين كه آدمى در بند غرائز، معاصى، صفات ناپسند و نفس اماره است نيز بحثى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نوع خوشى و بهروزى يى از نجات آدمى از اين زندان و فرو افكندن اين كند و زنجيرها و آزادشدن از آن ها و بنده خدا شدن بهتر و خوش 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به جا و زيبا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كاى روح پاك مرتع حيوان چه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نازنين عالم عصمت بدى كنون</w:t>
      </w:r>
    </w:p>
    <w:p>
      <w:pPr>
        <w:pStyle w:val="BookText"/>
        <w:rPr/>
      </w:pPr>
      <w:r>
        <w:rPr>
          <w:rFonts w:ascii="IRNazanin" w:hAnsi="IRNazanin" w:eastAsia="IRNazanin"/>
          <w:color w:val="111111"/>
          <w:sz w:val="28"/>
          <w:sz w:val="28"/>
          <w:szCs w:val="28"/>
          <w:rtl w:val="true"/>
          <w:lang w:bidi="fa-IR"/>
        </w:rPr>
        <w:t xml:space="preserve">تو صافى الست بربك چشيده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هواى هويت پريده اى</w:t>
      </w:r>
    </w:p>
    <w:p>
      <w:pPr>
        <w:pStyle w:val="BookText"/>
        <w:rPr/>
      </w:pPr>
      <w:r>
        <w:rPr>
          <w:rFonts w:ascii="IRNazanin" w:hAnsi="IRNazanin" w:eastAsia="IRNazanin"/>
          <w:color w:val="111111"/>
          <w:sz w:val="28"/>
          <w:sz w:val="28"/>
          <w:szCs w:val="28"/>
          <w:rtl w:val="true"/>
          <w:lang w:bidi="fa-IR"/>
        </w:rPr>
        <w:t xml:space="preserve">بر پر سوى نشيمن اول چو باز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دوشم سحرگه اين نداى حق به جان رسيد</w:t>
      </w:r>
    </w:p>
    <w:p>
      <w:pPr>
        <w:pStyle w:val="BookText"/>
        <w:rPr/>
      </w:pPr>
      <w:r>
        <w:rPr>
          <w:rFonts w:ascii="IRNazanin" w:hAnsi="IRNazanin" w:eastAsia="IRNazanin"/>
          <w:color w:val="111111"/>
          <w:sz w:val="28"/>
          <w:sz w:val="28"/>
          <w:szCs w:val="28"/>
          <w:rtl w:val="true"/>
          <w:lang w:bidi="fa-IR"/>
        </w:rPr>
        <w:t xml:space="preserve">با خوارى و مذلت و عصيان چه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درده وساوس شيطان چه مى كنى‌؟</w:t>
      </w:r>
    </w:p>
    <w:p>
      <w:pPr>
        <w:pStyle w:val="BookText"/>
        <w:rPr/>
      </w:pPr>
      <w:r>
        <w:rPr>
          <w:rFonts w:ascii="IRNazanin" w:hAnsi="IRNazanin" w:eastAsia="IRNazanin"/>
          <w:color w:val="111111"/>
          <w:sz w:val="28"/>
          <w:sz w:val="28"/>
          <w:szCs w:val="28"/>
          <w:rtl w:val="true"/>
          <w:lang w:bidi="fa-IR"/>
        </w:rPr>
        <w:t xml:space="preserve">در تنگناى عرصه زندان چه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بوم خسته اى نشسته به بامان چه مى كنى‌؟</w:t>
      </w:r>
    </w:p>
    <w:p>
      <w:pPr>
        <w:pStyle w:val="BookText"/>
        <w:rPr/>
      </w:pPr>
      <w:r>
        <w:rPr>
          <w:rFonts w:ascii="IRNazanin" w:hAnsi="IRNazanin" w:eastAsia="IRNazanin"/>
          <w:color w:val="111111"/>
          <w:sz w:val="28"/>
          <w:sz w:val="28"/>
          <w:szCs w:val="28"/>
          <w:rtl w:val="true"/>
          <w:lang w:bidi="fa-IR"/>
        </w:rPr>
        <w:t>لذا خداوند در قرآن در بيش تر آيات خود آشكارا يادآورى كرده است كه دنياى پست و زيور آلات آن و نيز همه گناهان و ميل ها زندان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در زندان به جهت وجود زنجيرهاى هوا و هوس كمال يابى انسان ممكن نيست، مگر پس از رهايى از آن و فرو ريختن كند و زنجيرها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خداوند تعالى در موارد متعددى فرموده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حُنَفٰاءَ لِلّٰهِ غَيْرَ مُشْرِكِينَ بِهِ وَ مَنْ يُشْرِكْ بِاللّٰهِ فَكَأَنَّمٰا خَرَّ مِنَ اَلسَّمٰاءِ فَتَخْطَفُهُ اَلطَّيْرُ أَوْ تَهْوِي بِهِ اَلرِّيحُ فِي مَكٰانٍ سَحِيقٍ‌</w:t>
      </w:r>
      <w:r>
        <w:rPr>
          <w:rStyle w:val="FootnoteAnchor"/>
          <w:rtl w:val="true"/>
        </w:rPr>
        <w:footnoteReference w:id="259"/>
      </w:r>
      <w:r>
        <w:rPr>
          <w:rFonts w:ascii="IRNazanin" w:hAnsi="IRNazanin" w:eastAsia="IRNazanin"/>
          <w:color w:val="111111"/>
          <w:sz w:val="28"/>
          <w:sz w:val="28"/>
          <w:szCs w:val="28"/>
          <w:rtl w:val="true"/>
          <w:lang w:bidi="fa-IR"/>
        </w:rPr>
        <w:t>هر كس براى خدا هم كارى در نظر بگيرد گويى از آسمان به زمين فرو افتاده و پرندگان او را مى ربايند يا آن كه تندبادى او را به جاى دوردستى پرتاب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 مَنْ أَعْرَضَ عَنْ ذِكْرِي فَإِنَّ لَهُ مَعِيشَةً ضَنْكاً وَ نَحْشُرُهُ يَوْمَ اَلْقِيٰامَةِ أَعْمىٰ‌</w:t>
      </w:r>
      <w:r>
        <w:rPr>
          <w:rStyle w:val="FootnoteAnchor"/>
          <w:rtl w:val="true"/>
        </w:rPr>
        <w:footnoteReference w:id="260"/>
      </w:r>
      <w:r>
        <w:rPr>
          <w:rFonts w:ascii="IRNazanin" w:hAnsi="IRNazanin" w:eastAsia="IRNazanin"/>
          <w:color w:val="111111"/>
          <w:sz w:val="28"/>
          <w:sz w:val="28"/>
          <w:szCs w:val="28"/>
          <w:rtl w:val="true"/>
          <w:lang w:bidi="fa-IR"/>
        </w:rPr>
        <w:t>هر كس كه از ياد من روى گردان باشد زندگى سختى در پيش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w:t>
      </w:r>
      <w:r>
        <w:rPr>
          <w:rStyle w:val="FootnoteAnchor"/>
          <w:rtl w:val="true"/>
        </w:rPr>
        <w:footnoteReference w:id="261"/>
      </w:r>
      <w:r>
        <w:rPr>
          <w:rFonts w:ascii="IRNazanin" w:hAnsi="IRNazanin" w:eastAsia="IRNazanin"/>
          <w:color w:val="111111"/>
          <w:sz w:val="28"/>
          <w:sz w:val="28"/>
          <w:szCs w:val="28"/>
          <w:rtl w:val="true"/>
          <w:lang w:bidi="fa-IR"/>
        </w:rPr>
        <w:t>كسانى كه كافر شدند به جهت كارهايى كه در پيش گرفتند مدام بلاى ناگهانى بر سرشان مى بارد و يا اطراف خانه شان فرو مى 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فَمَنْ أَسَّسَ بُنْيٰانَهُ عَلىٰ تَقْوىٰ مِنَ اَللّٰهِ وَ رِضْوٰانٍ خَيْرٌ أَمْ مَنْ أَسَّسَ بُنْيٰانَهُ عَلىٰ شَفٰا جُرُفٍ هٰارٍ فَانْهٰارَ بِهِ فِي نٰارِ جَهَنَّمَ وَ اَللّٰهُ لاٰ يَهْدِي اَلْقَوْمَ اَلظّٰالِمِينَ‌</w:t>
      </w:r>
      <w:r>
        <w:rPr>
          <w:rStyle w:val="FootnoteAnchor"/>
          <w:rtl w:val="true"/>
        </w:rPr>
        <w:footnoteReference w:id="262"/>
      </w:r>
      <w:r>
        <w:rPr>
          <w:rFonts w:ascii="IRNazanin" w:hAnsi="IRNazanin" w:eastAsia="IRNazanin"/>
          <w:color w:val="111111"/>
          <w:sz w:val="28"/>
          <w:sz w:val="28"/>
          <w:szCs w:val="28"/>
          <w:rtl w:val="true"/>
          <w:lang w:bidi="fa-IR"/>
        </w:rPr>
        <w:t>حالا آيا كسى كه بنيادش بر خويشتن دارى در راه خدا و رضايت، سرشار است بهتر است يا آن كس كه اساسش بر لبه پرتگاهى است كه با بناى خود در آتش جهنم فرو مى افتد؟ خدا هم گروه ستم پيشه را راهنمايى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ولى آن ها كه در دلشان مرضى باشد پى در پى بر پليدى وجودشان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نسبت به اين موضوع، صريحا مى فرمايد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إِنّٰا جَعَلْنٰا فِي أَعْنٰاقِهِمْ أَغْلاٰلاً فَهِيَ إِلَى اَلْأَذْقٰانِ فَهُمْ مُقْمَحُونَ وَ جَعَلْنٰا مِنْ بَيْنِ أَيْدِيهِمْ سَدًّا وَ مِنْ خَلْفِهِمْ سَدًّا فَأَغْشَيْنٰاهُمْ فَهُمْ لاٰ يُبْصِرُونَ‌</w:t>
      </w:r>
      <w:r>
        <w:rPr>
          <w:rStyle w:val="FootnoteAnchor"/>
          <w:rtl w:val="true"/>
        </w:rPr>
        <w:footnoteReference w:id="264"/>
      </w:r>
      <w:r>
        <w:rPr>
          <w:rFonts w:ascii="IRNazanin" w:hAnsi="IRNazanin" w:eastAsia="IRNazanin"/>
          <w:color w:val="111111"/>
          <w:sz w:val="28"/>
          <w:sz w:val="28"/>
          <w:szCs w:val="28"/>
          <w:rtl w:val="true"/>
          <w:lang w:bidi="fa-IR"/>
        </w:rPr>
        <w:t>ما بر گردن آن ها زنجيرهايى نهاديم كه تا چانه هايشان بالا آمده و ايشان را سربالا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رويشان و از پشت سرشان ديوارى كشيده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چنان فرو پوشيده ايم كه ديگر نمى 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مى بينيم كه قرآن در اين آيه آشكارا اعلام كرده است كه صفات پست و پليد، غل و زنجير و معصيت ها زندان هاى تاريكى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كلام خود را از اين آيه اخذ كرده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بَلائى وَ اَفْرَطَ بى سُوءِ حالى وَ قَصُرَتْ بى اَعْمالى وَ قَعَدَتْ بى اَغْلالى</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خلاصه آن كه كارهاى زشت و ناپسند براى آدمى به منزله زندان و صفات رذل هم براى او به منزله زنجير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آدمى تا از آن دو رهايى پيدا نكرده نمى تواند به عالم ملكوت راه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يَلِجَ مَلَكُوتُ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يُولَدْ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اَلتَّوَلُّدِ مِنَ الْاُمِّ وَ التَّوَلُّدِ مِنْ قِشْرِ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تا كسى دوبار زاييده نشود نمى تواند در ملكوت آسمان ها و زمين رخنه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بار از دل مادر زاييده شود و بار ديگر از دل طبيعت مادّى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طورى كه پرنده يك بار تخم مى گذارد و بار ديگر جوجه از تخم بيرون مى آيد و بار سوم با تربيت مادر پرواز را فرا مى گيرد، آدمى زاده نيز بايد پس از تولد از مادر، پوسته خارجى تخم طبيعت را بشكند تا به ملكوت اعلا پرواز نمايد كه زندگى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عَمِلَ صٰالِحاً مِنْ ذَكَرٍ أَوْ أُنْثىٰ وَ هُوَ مُؤْمِنٌ فَلَنُحْيِيَنَّهُ حَيٰاةً طَيِّبَةً وَ لَنَجْزِيَنَّهُمْ أَجْرَهُمْ بِأَحْسَنِ مٰا كٰانُوا يَعْمَلُونَ‌</w:t>
      </w:r>
      <w:r>
        <w:rPr>
          <w:rStyle w:val="FootnoteAnchor"/>
          <w:rtl w:val="true"/>
        </w:rPr>
        <w:footnoteReference w:id="267"/>
      </w:r>
      <w:r>
        <w:rPr>
          <w:rFonts w:ascii="IRNazanin" w:hAnsi="IRNazanin" w:eastAsia="IRNazanin"/>
          <w:color w:val="111111"/>
          <w:sz w:val="28"/>
          <w:sz w:val="28"/>
          <w:szCs w:val="28"/>
          <w:rtl w:val="true"/>
          <w:lang w:bidi="fa-IR"/>
        </w:rPr>
        <w:t xml:space="preserve">هر كس كه كار شايسته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باشد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مؤمن باشد ما او را به زندگى پاك، زنده مى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زندگى پاك عبارت از بازگشت به سوى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أَيَّتُهَا اَلنَّفْسُ اَلْمُطْمَئِنَّةُ اِرْجِعِي إِلىٰ رَبِّكِ رٰاضِيَةً مَرْضِيَّةً‌</w:t>
      </w:r>
      <w:r>
        <w:rPr>
          <w:rStyle w:val="FootnoteAnchor"/>
          <w:rtl w:val="true"/>
        </w:rPr>
        <w:footnoteReference w:id="268"/>
      </w:r>
      <w:r>
        <w:rPr>
          <w:rFonts w:ascii="IRNazanin" w:hAnsi="IRNazanin" w:eastAsia="IRNazanin"/>
          <w:color w:val="111111"/>
          <w:sz w:val="28"/>
          <w:sz w:val="28"/>
          <w:szCs w:val="28"/>
          <w:rtl w:val="true"/>
          <w:lang w:bidi="fa-IR"/>
        </w:rPr>
        <w:t>اى جان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 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مهاجرت به سوى خداست كه پاداشش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يُهٰاجِرْ فِي سَبِيلِ اَللّٰهِ يَجِدْ فِي اَلْأَرْضِ مُرٰاغَماً كَثِيراً وَ سَعَةً وَ مَنْ يَخْرُجْ مِنْ بَيْتِهِ مُهٰاجِراً إِلَى اَللّٰهِ وَ رَسُولِهِ ثُمَّ يُدْرِكْهُ اَلْمَوْتُ فَقَدْ وَقَعَ أَجْرُهُ عَلَى اَللّٰهِ وَ كٰانَ اَللّٰهُ غَفُوراً رَحِيماً</w:t>
      </w:r>
      <w:r>
        <w:rPr>
          <w:rStyle w:val="FootnoteAnchor"/>
          <w:rtl w:val="true"/>
        </w:rPr>
        <w:footnoteReference w:id="269"/>
      </w:r>
      <w:r>
        <w:rPr>
          <w:rFonts w:ascii="IRNazanin" w:hAnsi="IRNazanin" w:eastAsia="IRNazanin"/>
          <w:color w:val="111111"/>
          <w:sz w:val="28"/>
          <w:sz w:val="28"/>
          <w:szCs w:val="28"/>
          <w:rtl w:val="true"/>
          <w:lang w:bidi="fa-IR"/>
        </w:rPr>
        <w:t>و نيز هر كس كه به قصد هجرت به سوى خدا و رسولش از خانه اش بيرون برود و سپس مرگ او را دريابد پاداشش به عهده خداست كه از دير باز آمرزش گر دل سوز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اَلَّذِينَ آمَنُوا وَ هٰاجَرُوا وَ جٰاهَدُوا فِي سَبِيلِ اَللّٰهِ وَ اَلَّذِينَ آوَوْا وَ نَصَرُوا أُولٰئِكَ هُمُ اَلْمُؤْمِنُونَ حَقًّا لَهُمْ مَغْفِرَةٌ وَ رِزْقٌ كَرِيمٌ‌</w:t>
      </w:r>
      <w:r>
        <w:rPr>
          <w:rStyle w:val="FootnoteAnchor"/>
          <w:rtl w:val="true"/>
        </w:rPr>
        <w:footnoteReference w:id="270"/>
      </w:r>
      <w:r>
        <w:rPr>
          <w:rFonts w:ascii="IRNazanin" w:hAnsi="IRNazanin" w:eastAsia="IRNazanin"/>
          <w:color w:val="111111"/>
          <w:sz w:val="28"/>
          <w:sz w:val="28"/>
          <w:szCs w:val="28"/>
          <w:rtl w:val="true"/>
          <w:lang w:bidi="fa-IR"/>
        </w:rPr>
        <w:t>و نيز كسانى كه ايمان آورده و هجرت در پيش گرفتند و در راه خدا تلاش كردند و آنان كه پناه دادند و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مؤمنين راستين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روزى گسترده از آن اين هاست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استخراج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يُدْرِكْهُ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معناى اين است كه نفس اماره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آيه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آوَوْا وَ نَصَرُوا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چندان مشكل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خوش گفته است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درنده خويى ز طبيعتت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آدمى به جايى كه به جز خدا نبيند</w:t>
      </w:r>
    </w:p>
    <w:p>
      <w:pPr>
        <w:pStyle w:val="BookText"/>
        <w:rPr/>
      </w:pPr>
      <w:r>
        <w:rPr>
          <w:rFonts w:ascii="IRNazanin" w:hAnsi="IRNazanin" w:eastAsia="IRNazanin"/>
          <w:color w:val="111111"/>
          <w:sz w:val="28"/>
          <w:sz w:val="28"/>
          <w:szCs w:val="28"/>
          <w:rtl w:val="true"/>
          <w:lang w:bidi="fa-IR"/>
        </w:rPr>
        <w:t xml:space="preserve">طيران مرغ ديدى تو ز پاى بند شهوت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عمر زنده مانى به روان آدميت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كه تا چه حد است مكان آدميت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آى، تا ببينى طيران آدميت</w:t>
      </w:r>
      <w:r>
        <w:rPr>
          <w:rStyle w:val="FootnoteAnchor"/>
          <w:rtl w:val="true"/>
        </w:rPr>
        <w:footnoteReference w:id="271"/>
      </w:r>
      <w:bookmarkStart w:id="290" w:name="pg20320_231526"/>
    </w:p>
    <w:p>
      <w:pPr>
        <w:pStyle w:val="Heading3"/>
        <w:numPr>
          <w:ilvl w:val="2"/>
          <w:numId w:val="1"/>
        </w:numPr>
        <w:rPr/>
      </w:pPr>
      <w:bookmarkStart w:id="291" w:name="__RefHeading___Toc12456460_1280447820"/>
      <w:bookmarkStart w:id="292" w:name="_Toc100"/>
      <w:bookmarkEnd w:id="290"/>
      <w:bookmarkEnd w:id="291"/>
      <w:r>
        <w:rPr>
          <w:rtl w:val="true"/>
        </w:rPr>
        <w:t>عوامل سقوط</w:t>
      </w:r>
      <w:bookmarkEnd w:id="292"/>
    </w:p>
    <w:p>
      <w:pPr>
        <w:pStyle w:val="BookText"/>
        <w:rPr/>
      </w:pPr>
      <w:r>
        <w:rPr>
          <w:rFonts w:ascii="IRNazanin" w:hAnsi="IRNazanin" w:eastAsia="IRNazanin"/>
          <w:color w:val="111111"/>
          <w:sz w:val="28"/>
          <w:sz w:val="28"/>
          <w:szCs w:val="28"/>
          <w:rtl w:val="true"/>
          <w:lang w:bidi="fa-IR"/>
        </w:rPr>
        <w:t xml:space="preserve">عواملى كه آدمى زاده را فريب مى دهد و در سياه چال هاى زندگى فرو مى برد بسيار است كه به موارد مهم آن اشاره مى كنيم، هم 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بخش از دعا چند مورد از آن ها را ذكر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بعد حيوانى انسان است؛ زيرا آدمى زاده داراى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 و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عقل، روح، صدر، قلب و در مواقعى هم وجدان ناميده مى شود كه از اين جهت در اوج تعالى قرار دارد و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فَإِذٰا سَوَّيْتُهُ وَ نَفَخْتُ فِيهِ مِنْ رُوحِي فَقَعُوا لَهُ سٰاجِدِينَ‌</w:t>
      </w:r>
      <w:r>
        <w:rPr>
          <w:rStyle w:val="FootnoteAnchor"/>
          <w:rtl w:val="true"/>
        </w:rPr>
        <w:footnoteReference w:id="272"/>
      </w:r>
      <w:r>
        <w:rPr>
          <w:rFonts w:ascii="IRNazanin" w:hAnsi="IRNazanin" w:eastAsia="IRNazanin"/>
          <w:color w:val="111111"/>
          <w:sz w:val="28"/>
          <w:sz w:val="28"/>
          <w:szCs w:val="28"/>
          <w:rtl w:val="true"/>
          <w:lang w:bidi="fa-IR"/>
        </w:rPr>
        <w:t>وقتى كه او را برقرار كردم و از روح خود در او دميدم همگى در برابرش به خاك بيفتيد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مبناى آيه زير مورد سجده فرشتگان و خليفه خداوند تعالى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 قٰالَ رَبُّكَ لِلْمَلاٰئِكَةِ إِنِّي جٰاعِلٌ فِي اَلْأَرْضِ خَلِيفَةً قٰالُوا أَ تَجْعَلُ فِيهٰا مَنْ يُفْسِدُ فِيهٰا وَ يَسْفِكُ اَلدِّمٰاءَ وَ نَحْنُ نُسَبِّحُ بِحَمْدِكَ وَ نُقَدِّسُ لَكَ قٰالَ إِنِّي أَعْلَمُ مٰا لاٰ تَعْلَمُونَ‌</w:t>
      </w:r>
      <w:r>
        <w:rPr>
          <w:rStyle w:val="FootnoteAnchor"/>
          <w:rtl w:val="true"/>
        </w:rPr>
        <w:footnoteReference w:id="273"/>
      </w:r>
      <w:r>
        <w:rPr>
          <w:rFonts w:ascii="Amiri" w:hAnsi="Amiri" w:eastAsia="Amiri" w:cs="Amiri"/>
          <w:color w:val="111111"/>
          <w:sz w:val="28"/>
          <w:sz w:val="28"/>
          <w:szCs w:val="28"/>
          <w:rtl w:val="true"/>
          <w:lang w:bidi="ar-SA"/>
        </w:rPr>
        <w:t>من در روى زمين جانشينى قرار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ناسوتى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نفس اماره ناميده مى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أُبَرِّئُ نَفْسِي إِنَّ اَلنَّفْسَ لَأَمّٰارَةٌ بِالسُّوءِ إِلاّٰ مٰا رَحِمَ رَبِّي إِنَّ رَبِّي غَفُورٌ رَحِيمٌ‌</w:t>
      </w:r>
      <w:r>
        <w:rPr>
          <w:rStyle w:val="FootnoteAnchor"/>
          <w:rtl w:val="true"/>
        </w:rPr>
        <w:footnoteReference w:id="274"/>
      </w:r>
      <w:r>
        <w:rPr>
          <w:rFonts w:ascii="IRNazanin" w:hAnsi="IRNazanin" w:eastAsia="IRNazanin"/>
          <w:color w:val="111111"/>
          <w:sz w:val="28"/>
          <w:sz w:val="28"/>
          <w:szCs w:val="28"/>
          <w:rtl w:val="true"/>
          <w:lang w:bidi="fa-IR"/>
        </w:rPr>
        <w:t>نفس اماره مدام آدمى را به بدى فرمان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كلمات هلوع، جهول، عجول، ظلوم، كفار، مجادل، ان يفجر امامه، طاغى و ساير تعبيرات به تابعين نفس اماره اطلاق گرديده و در نهايت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اَلْإِنْسٰانَ خُلِقَ هَلُوعاً</w:t>
      </w:r>
      <w:r>
        <w:rPr>
          <w:rStyle w:val="FootnoteAnchor"/>
          <w:rtl w:val="true"/>
        </w:rPr>
        <w:footnoteReference w:id="275"/>
      </w:r>
      <w:r>
        <w:rPr>
          <w:rFonts w:ascii="IRNazanin" w:hAnsi="IRNazanin" w:eastAsia="IRNazanin"/>
          <w:color w:val="111111"/>
          <w:sz w:val="28"/>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 وَ آتٰاكُمْ مِنْ كُلِّ مٰا سَأَلْتُمُوهُ وَ إِنْ تَعُدُّوا نِعْمَتَ اَللّٰهِ لاٰ تُحْصُوهٰا إِنَّ اَلْإِنْسٰانَ لَظَلُومٌ كَفّٰارٌ</w:t>
      </w:r>
      <w:r>
        <w:rPr>
          <w:rStyle w:val="FootnoteAnchor"/>
          <w:rtl w:val="true"/>
        </w:rPr>
        <w:footnoteReference w:id="277"/>
      </w:r>
      <w:r>
        <w:rPr>
          <w:rFonts w:ascii="IRNazanin" w:hAnsi="IRNazanin" w:eastAsia="IRNazanin"/>
          <w:color w:val="111111"/>
          <w:sz w:val="28"/>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إِنّٰا عَرَضْنَا اَلْأَمٰانَةَ عَلَى اَلسَّمٰاوٰاتِ وَ اَلْأَرْضِ وَ اَلْجِبٰالِ فَأَبَيْنَ أَنْ يَحْمِلْنَهٰا وَ أَشْفَقْنَ مِنْهٰا وَ حَمَلَهَا اَلْإِنْسٰانُ إِنَّهُ كٰانَ ظَلُوماً جَهُولاً</w:t>
      </w:r>
      <w:r>
        <w:rPr>
          <w:rStyle w:val="FootnoteAnchor"/>
          <w:rtl w:val="true"/>
        </w:rPr>
        <w:footnoteReference w:id="279"/>
      </w:r>
      <w:r>
        <w:rPr>
          <w:rFonts w:ascii="IRNazanin" w:hAnsi="IRNazanin" w:eastAsia="IRNazanin"/>
          <w:color w:val="111111"/>
          <w:sz w:val="28"/>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كَلاّٰ إِنَّ اَلْإِنْسٰانَ لَيَطْغىٰ‌</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ascii="IRNazanin" w:hAnsi="IRNazanin" w:eastAsia="IRNazanin"/>
          <w:color w:val="111111"/>
          <w:sz w:val="28"/>
          <w:sz w:val="28"/>
          <w:szCs w:val="28"/>
          <w:rtl w:val="true"/>
          <w:lang w:bidi="fa-IR"/>
        </w:rPr>
        <w:t>لذا هر كس بايد در انتخاب يكى از اين دو جهت عقل خود را به كار گيرد و در غير اين صورت مشمول آيه ذيل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شَرَّ اَلدَّوَابِّ عِنْدَ اَللّٰهِ اَلصُّمُّ اَلْبُكْمُ اَلَّذِينَ لاٰ يَعْقِلُونَ‌</w:t>
      </w:r>
      <w:r>
        <w:rPr>
          <w:rStyle w:val="FootnoteAnchor"/>
          <w:rtl w:val="true"/>
        </w:rPr>
        <w:footnoteReference w:id="283"/>
      </w:r>
      <w:r>
        <w:rPr>
          <w:rFonts w:ascii="Amiri" w:hAnsi="Amiri" w:eastAsia="Amiri" w:cs="Amiri"/>
          <w:color w:val="111111"/>
          <w:sz w:val="28"/>
          <w:sz w:val="28"/>
          <w:szCs w:val="28"/>
          <w:rtl w:val="true"/>
          <w:lang w:bidi="ar-SA"/>
        </w:rPr>
        <w:t>بدترين جانوران در نزد خدا كران و لال هايى هستند كه عقل خود را به كار نمى اندازند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خداوند تعالى در موارد متعددى فرموده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فَمَنْ شَرَحَ اَللّٰهُ صَدْرَهُ لِلْإِسْلاٰمِ فَهُوَ عَلىٰ نُورٍ مِنْ رَبِّهِ فَوَيْلٌ لِلْقٰاسِيَةِ قُلُوبُهُمْ مِنْ ذِكْرِ اَللّٰهِ أُولٰئِكَ فِي ضَلاٰلٍ مُبِينٍ</w:t>
      </w:r>
      <w:r>
        <w:rPr>
          <w:rStyle w:val="FootnoteAnchor"/>
          <w:rtl w:val="true"/>
        </w:rPr>
        <w:footnoteReference w:id="284"/>
      </w:r>
      <w:r>
        <w:rPr>
          <w:rFonts w:ascii="IRNazanin" w:hAnsi="IRNazanin" w:eastAsia="IRNazanin"/>
          <w:color w:val="111111"/>
          <w:sz w:val="28"/>
          <w:sz w:val="28"/>
          <w:szCs w:val="28"/>
          <w:rtl w:val="true"/>
          <w:lang w:bidi="fa-IR"/>
        </w:rPr>
        <w:t xml:space="preserve"> اگر اين درست است كه هر كس را خداوند نسبت به اسلام شرح صدر عطا كند بر مبناى </w:t>
      </w:r>
    </w:p>
    <w:p>
      <w:pPr>
        <w:pStyle w:val="BookText"/>
        <w:rPr/>
      </w:pPr>
      <w:r>
        <w:rPr>
          <w:rFonts w:ascii="IRNazanin" w:hAnsi="IRNazanin" w:eastAsia="IRNazanin"/>
          <w:color w:val="111111"/>
          <w:sz w:val="28"/>
          <w:sz w:val="28"/>
          <w:szCs w:val="28"/>
          <w:rtl w:val="true"/>
          <w:lang w:bidi="fa-IR"/>
        </w:rPr>
        <w:t>نورى از جانب خدا در حركت است پس واى به حال آن هايى كه نسبت به ياد خدا سنگ دلى پيشه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 بَلْ رٰانَ عَلىٰ قُلُوبِهِمْ مٰا كٰانُوا يَكْسِبُونَ‌</w:t>
      </w:r>
      <w:r>
        <w:rPr>
          <w:rStyle w:val="FootnoteAnchor"/>
          <w:rtl w:val="true"/>
        </w:rPr>
        <w:footnoteReference w:id="285"/>
      </w:r>
      <w:r>
        <w:rPr>
          <w:rFonts w:ascii="IRNazanin" w:hAnsi="IRNazanin" w:eastAsia="IRNazanin"/>
          <w:color w:val="111111"/>
          <w:sz w:val="28"/>
          <w:sz w:val="28"/>
          <w:szCs w:val="28"/>
          <w:rtl w:val="true"/>
          <w:lang w:bidi="fa-IR"/>
        </w:rPr>
        <w:t>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دستاوردهايشان چون زنگارى بر دل هاى ايشان نشسته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يَزٰالُ بُنْيٰانُهُمُ اَلَّذِي بَنَوْا رِيبَةً فِي قُلُوبِهِمْ إِلاّٰ أَنْ تَقَطَّعَ قُلُوبُهُمْ وَ اَللّٰهُ عَلِيمٌ حَكِيمٌ‌</w:t>
      </w:r>
      <w:r>
        <w:rPr>
          <w:rStyle w:val="FootnoteAnchor"/>
          <w:rtl w:val="true"/>
        </w:rPr>
        <w:footnoteReference w:id="286"/>
      </w:r>
      <w:r>
        <w:rPr>
          <w:rFonts w:ascii="IRNazanin" w:hAnsi="IRNazanin" w:eastAsia="IRNazanin"/>
          <w:color w:val="111111"/>
          <w:sz w:val="28"/>
          <w:sz w:val="28"/>
          <w:szCs w:val="28"/>
          <w:rtl w:val="true"/>
          <w:lang w:bidi="fa-IR"/>
        </w:rPr>
        <w:t>بناى كسانى كه بر مبناى شك قلبى ساخته شده باشد پايدار نخواهد ماند مگر آن كه بند دل هايشان از هم بگسلد و پاره پاره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يُرِدِ اَللّٰهُ أَنْ يَهْدِيَهُ يَشْرَحْ صَدْرَهُ لِلْإِسْلاٰمِ وَ مَنْ يُرِدْ أَنْ يُضِلَّهُ يَجْعَلْ صَدْرَهُ ضَيِّقاً حَرَجاً كَأَنَّمٰا يَصَّعَّدُ فِي اَلسَّمٰاءِ كَذٰلِكَ يَجْعَلُ اَللّٰهُ اَلرِّجْسَ عَلَى اَلَّذِينَ لاٰ يُؤْمِنُونَ‌</w:t>
      </w:r>
      <w:r>
        <w:rPr>
          <w:rStyle w:val="FootnoteAnchor"/>
          <w:rtl w:val="true"/>
        </w:rPr>
        <w:footnoteReference w:id="287"/>
      </w:r>
      <w:r>
        <w:rPr>
          <w:rFonts w:ascii="IRNazanin" w:hAnsi="IRNazanin" w:eastAsia="IRNazanin"/>
          <w:color w:val="111111"/>
          <w:sz w:val="28"/>
          <w:sz w:val="28"/>
          <w:szCs w:val="28"/>
          <w:rtl w:val="true"/>
          <w:lang w:bidi="fa-IR"/>
        </w:rPr>
        <w:t>لذا هر كس را كه خداوند بخواهد راهنمايى كند نسبت به اسلام سينه اش را گشاده مى نمايد و هر كس را كه بخواهد گمراه نمايد دل تنگ و دل گيرش مى نمايد، مثل آن كه در آسمان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پليدى را به اين صورت بر كسانى كه ايمان نمى آورند بار مى نمايد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فَرَأَيْتَ مَنِ اِتَّخَذَ إِلٰهَهُ هَوٰاهُ وَ أَضَلَّهُ اَللّٰهُ عَلىٰ عِلْمٍ وَ خَتَمَ عَلىٰ سَمْعِهِ وَ قَلْبِهِ وَ جَعَلَ عَلىٰ بَصَرِهِ غِشٰاوَةً فَمَنْ يَهْدِيهِ مِنْ بَعْدِ اَللّٰهِ أَ فَلاٰ تَذَكَّرُونَ‌</w:t>
      </w:r>
      <w:r>
        <w:rPr>
          <w:rStyle w:val="FootnoteAnchor"/>
          <w:rtl w:val="true"/>
        </w:rPr>
        <w:footnoteReference w:id="288"/>
      </w:r>
      <w:r>
        <w:rPr>
          <w:rFonts w:ascii="IRNazanin" w:hAnsi="IRNazanin" w:eastAsia="IRNazanin"/>
          <w:color w:val="111111"/>
          <w:sz w:val="28"/>
          <w:sz w:val="28"/>
          <w:szCs w:val="28"/>
          <w:rtl w:val="true"/>
          <w:lang w:bidi="fa-IR"/>
        </w:rPr>
        <w:t xml:space="preserve">آيا كسى را كه هواى نفس خود را به خدايى خود برگزيد و خدا هم با علم او را گمراه </w:t>
      </w:r>
    </w:p>
    <w:p>
      <w:pPr>
        <w:pStyle w:val="BookText"/>
        <w:rPr/>
      </w:pPr>
      <w:r>
        <w:rPr>
          <w:rFonts w:ascii="IRNazanin" w:hAnsi="IRNazanin" w:eastAsia="IRNazanin"/>
          <w:color w:val="111111"/>
          <w:sz w:val="28"/>
          <w:sz w:val="28"/>
          <w:szCs w:val="28"/>
          <w:rtl w:val="true"/>
          <w:lang w:bidi="fa-IR"/>
        </w:rPr>
        <w:t>كرد و بر گوش و دلش مهر زد و بر ديده اش پرده كشيد ديدى‌؟ غير از خدا ديگر چه كسى او را راهنمايى خواهد كرد؟ پند نمى گيريد؟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كَفَرَ بِاللّٰهِ مِنْ بَعْدِ إِيمٰانِهِ إِلاّٰ مَنْ أُكْرِهَ وَ قَلْبُهُ مُطْمَئِنٌّ بِالْإِيمٰانِ وَ لٰكِنْ مَنْ شَرَحَ بِالْكُفْرِ صَدْراً فَعَلَيْهِمْ غَضَبٌ مِنَ اَللّٰهِ وَ لَهُمْ عَذٰابٌ عَظِيمٌ أُولٰئِكَ اَلَّذِينَ طَبَعَ اَللّٰهُ عَلىٰ قُلُوبِهِمْ وَ سَمْعِهِمْ وَ أَبْصٰارِهِمْ وَ أُولٰئِكَ هُمُ اَلْغٰافِلُونَ‌</w:t>
      </w:r>
      <w:r>
        <w:rPr>
          <w:rStyle w:val="FootnoteAnchor"/>
          <w:rtl w:val="true"/>
        </w:rPr>
        <w:footnoteReference w:id="289"/>
      </w:r>
      <w:r>
        <w:rPr>
          <w:rFonts w:ascii="IRNazanin" w:hAnsi="IRNazanin" w:eastAsia="IRNazanin"/>
          <w:color w:val="111111"/>
          <w:sz w:val="28"/>
          <w:sz w:val="28"/>
          <w:szCs w:val="28"/>
          <w:rtl w:val="true"/>
          <w:lang w:bidi="fa-IR"/>
        </w:rPr>
        <w:t>ولى بر كسانى كه سينه خود را نسبت به كفر گشوده اند خشم خداوند فرود مى آيد و عذاب بزرگى به ايشان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كه آنان زندگى دنيوى را بيش تر از آخرت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كفرپيشگان را راهنمايى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كسانى هستند كه خدا بر دل ها، گوش ها و چشمهايشان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پيشگان هم آن 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Style w:val="FootnoteAnchor"/>
          <w:rtl w:val="true"/>
        </w:rPr>
        <w:footnoteReference w:id="290"/>
      </w:r>
      <w:r>
        <w:rPr>
          <w:rFonts w:ascii="IRNazanin" w:hAnsi="IRNazanin" w:eastAsia="IRNazanin"/>
          <w:color w:val="111111"/>
          <w:sz w:val="28"/>
          <w:sz w:val="28"/>
          <w:szCs w:val="28"/>
          <w:rtl w:val="true"/>
          <w:lang w:bidi="fa-IR"/>
        </w:rPr>
        <w:t>ديگر آن كه چه كسى ستم كارتر از آن كه نشانه هاى پروردگارش به او يادآورى شود ولى او روى بگرداند و نيز فراموش كند كه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 هاى ايشان پرده اى كشيده ايم تا قرآن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هايشان هم سنگينى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به سمت راه هم فرا بخوانى ديگر هيچ وقت راه نخواهند يافت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آيات در قرآن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روايات هم در اين باره فراوان است و ما بعضى از آن ها را قبلاً ذكر كرديم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يكى از تاريك ترين زندان ها و محكم ترين و بسته ترين غل و زنجيرها غفلت است، چنان كه متعال در جهت تبيين اين مهم در جاى جاى كتاب محكم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291"/>
      </w:r>
      <w:r>
        <w:rPr>
          <w:rFonts w:ascii="IRNazanin" w:hAnsi="IRNazanin" w:eastAsia="IRNazanin"/>
          <w:color w:val="111111"/>
          <w:sz w:val="28"/>
          <w:sz w:val="28"/>
          <w:szCs w:val="28"/>
          <w:rtl w:val="true"/>
          <w:lang w:bidi="fa-IR"/>
        </w:rPr>
        <w:t>و ما بسيارى از جنّ و انس را آفريديم و در نتيجه جهنّمى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دل دارند ولى با آن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دارند ولى با چشمشان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دارند ولى با گوششان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مثل چهارپايان هستند بلكه از آن ها هم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ها غفلت پيشگان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أُولٰئِكَ اَلَّذِينَ طَبَعَ اَللّٰهُ عَلىٰ قُلُوبِهِمْ وَ سَمْعِهِمْ وَ أَبْصٰارِهِمْ وَ أُولٰئِكَ هُمُ اَلْغٰافِلُونَ‌</w:t>
      </w:r>
      <w:r>
        <w:rPr>
          <w:rStyle w:val="FootnoteAnchor"/>
          <w:rtl w:val="true"/>
        </w:rPr>
        <w:footnoteReference w:id="292"/>
      </w:r>
      <w:r>
        <w:rPr>
          <w:rFonts w:ascii="IRNazanin" w:hAnsi="IRNazanin" w:eastAsia="IRNazanin"/>
          <w:color w:val="111111"/>
          <w:sz w:val="28"/>
          <w:sz w:val="28"/>
          <w:szCs w:val="28"/>
          <w:rtl w:val="true"/>
          <w:lang w:bidi="fa-IR"/>
        </w:rPr>
        <w:t>آن ها كسانى هستند كه خدا بر دل ها، گوش ها و چشم هايشان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پيشگان هم آن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آرزوى دراز، از بلايايى كه انسان را زندانى مى كند و نمى گذارد كه به آن چه برايش مفيد است برسد، آرزوهاى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مطلب را يادآورى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حَبَسَنى عَنْ نَفْعى بُعْدُ اَمَلى</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خداوند تعالى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ذَرْهُمْ يَأْكُلُوا وَ يَتَمَتَّعُوا وَ يُلْهِهِمُ اَلْأَمَلُ فَسَوْفَ يَعْلَمُونَ‌</w:t>
      </w:r>
      <w:r>
        <w:rPr>
          <w:rStyle w:val="FootnoteAnchor"/>
          <w:rtl w:val="true"/>
        </w:rPr>
        <w:footnoteReference w:id="294"/>
      </w:r>
      <w:r>
        <w:rPr>
          <w:rFonts w:ascii="IRNazanin" w:hAnsi="IRNazanin" w:eastAsia="IRNazanin"/>
          <w:color w:val="111111"/>
          <w:sz w:val="28"/>
          <w:sz w:val="28"/>
          <w:szCs w:val="28"/>
          <w:rtl w:val="true"/>
          <w:lang w:bidi="fa-IR"/>
        </w:rPr>
        <w:t>بگذار بخورند واستفاده كنند و آرزوها آن ها را به سرگرمى و غفلت وادارد اما به زودى مى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أَخافُ عَلَيكُمُ اثْنَتَيْنِ اِتِّباعُ الْهَوى وَ طُولُ الْاَمَلِ فَاَمَّا اتِّباعُ الْهَوى فَيَصُدَّ عَنِ الْحَقِّ وَ اَمّا طُولُ الْاَمَلِ فَيَنْسِى الْاخِرَة؛</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تنها از دو چيز بر شما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پيروى از خواسته دل و ديگرى، آرزوى دراز؛ چرا كه پيروى از خواسته دل مانع حقيقت مى شود، و درازى آرزو هم آخرت را از ياد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تخيّلات و توهمات، منظور از آن ها تصورات پوچ و بيهوده ايست كه مطابق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 از بندها و زندان هاى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آدمى آن چه را كه واقعيت ندارد واقع بداند، مثلاً انسان ترسو در گورستان مى بيند كه مرده از قبر بيرون آمد و او را تعقيب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حس مى كند كه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قدرت حركت هم ندارد زيرا گمان مى كند كه مرده او را گرفته و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همه اين ها تخيل است و وجود واقعى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صفات ناپسند مثل بخل، ريا، تكبر و غرور از اين گونه وهميات پوچ نشأت گرفته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در چندين آيه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Style w:val="FootnoteAnchor"/>
          <w:rtl w:val="true"/>
        </w:rPr>
        <w:footnoteReference w:id="296"/>
      </w:r>
      <w:r>
        <w:rPr>
          <w:rFonts w:ascii="IRNazanin" w:hAnsi="IRNazanin" w:eastAsia="IRNazanin"/>
          <w:color w:val="111111"/>
          <w:sz w:val="28"/>
          <w:sz w:val="28"/>
          <w:szCs w:val="28"/>
          <w:rtl w:val="true"/>
          <w:lang w:bidi="fa-IR"/>
        </w:rPr>
        <w:t>خداوند كسى را كه خيال باف، متكبر و فخرپيشه باشد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شخص متخيل، مثل كرم ابريشم است كه آن قدر بر دور خود تار مى تند و پيله مى كند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زن ثروت مندى چشمش به جوان زيبايى افتاد و عشق او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همراه با مقدارى حلواى آغشته به داروى بيهوشى، به سراغ او فرستاد و فرمان داد پس از بيهوشى او را به خانه اش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او را آوردند به تنش لباس فاخرى پوشانيد و مدتى با او سر كرد تا اين كه شهوتش نسبت به او فروكش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باز هم آن داروى بيهوشى را به خورد او داد و او را از خانه اش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وقتى چشم گشود ديد همان جايى كه بود، باز همان جاست؛ لذا مات و حيرت زده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است كه انسان خيال باف مثل آن جوان است كه وقتى بميرد تازه بيدار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تعالى در همين رابطه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أَلْهٰاكُمُ اَلتَّكٰاثُرُ حَتّٰى زُرْتُمُ اَلْمَقٰابِرَ</w:t>
      </w:r>
      <w:r>
        <w:rPr>
          <w:rStyle w:val="FootnoteAnchor"/>
          <w:rtl w:val="true"/>
        </w:rPr>
        <w:footnoteReference w:id="297"/>
      </w:r>
      <w:r>
        <w:rPr>
          <w:rFonts w:ascii="IRNazanin" w:hAnsi="IRNazanin" w:eastAsia="IRNazanin"/>
          <w:color w:val="111111"/>
          <w:sz w:val="28"/>
          <w:sz w:val="28"/>
          <w:szCs w:val="28"/>
          <w:rtl w:val="true"/>
          <w:lang w:bidi="fa-IR"/>
        </w:rPr>
        <w:t>تفاخر و ثروت طلبى شما را به سرگرمى و غفلت واداشت تا اين كه به زيارت گورستان ها رفتيد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پست و ناپسند، قرآن در آيات خود آشكارا اشاره كرده است كه آن ها غل و زنجيرند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اَلْبَلَدُ اَلطَّيِّبُ يَخْرُجُ نَبٰاتُهُ بِإِذْنِ رَبِّهِ وَ اَلَّذِي خَبُثَ لاٰ يَخْرُجُ إِلاّٰ نَكِداً كَذٰلِكَ نُصَرِّفُ اَلْآيٰاتِ لِقَوْمٍ يَشْكُرُونَ‌</w:t>
      </w:r>
      <w:r>
        <w:rPr>
          <w:rStyle w:val="FootnoteAnchor"/>
          <w:rtl w:val="true"/>
        </w:rPr>
        <w:footnoteReference w:id="298"/>
      </w:r>
      <w:r>
        <w:rPr>
          <w:rFonts w:ascii="IRNazanin" w:hAnsi="IRNazanin" w:eastAsia="IRNazanin"/>
          <w:color w:val="111111"/>
          <w:sz w:val="28"/>
          <w:sz w:val="28"/>
          <w:szCs w:val="28"/>
          <w:rtl w:val="true"/>
          <w:lang w:bidi="fa-IR"/>
        </w:rPr>
        <w:t>زمين پاك هم به اذن پروردگار خود محصولش را مى دهد ولى زمينى كه پست و ناپاك باشد جز علف هرزه بار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آيه 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 كُلٌّ يَعْمَلُ عَلىٰ شٰاكِلَتِهِ فَرَبُّكُمْ أَعْلَمُ بِمَنْ هُوَ أَهْدىٰ سَبِيلاً</w:t>
      </w:r>
      <w:r>
        <w:rPr>
          <w:rStyle w:val="FootnoteAnchor"/>
          <w:rtl w:val="true"/>
        </w:rPr>
        <w:footnoteReference w:id="299"/>
      </w:r>
      <w:r>
        <w:rPr>
          <w:rFonts w:ascii="IRNazanin" w:hAnsi="IRNazanin" w:eastAsia="IRNazanin"/>
          <w:color w:val="111111"/>
          <w:sz w:val="28"/>
          <w:sz w:val="28"/>
          <w:szCs w:val="28"/>
          <w:rtl w:val="true"/>
          <w:lang w:bidi="fa-IR"/>
        </w:rPr>
        <w:t>بگو هر كس بر مبناى نهاد خود رفتار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به صراحت فرموده است كه بعثت انبيا براى آن است كه اين قبيل غل و زنجيرها را از دست و پاى انسان بردارد و بارهايى را كه بر دوش ايشان است فرو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يازده قسم در سوره شمس، فرموده است كه هر كس نفس خود را پاك كند رستگار مى شود و هر كس كه آن را آلوده بدارد سرافكنده و خوار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علت آن را چنين ذكر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پيامبر خود را دروغ گو مى دانستند و بچه شتر را دنبال كردند و از عاقبت كارشان نترسيدند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صفات ناپسند به صورت غل و زنجيرى دست و پاى ايشان را بسته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يكى از فراهم كنندگان وسايل فريب آدمى شيطان است؛ يعنى به هر صورت ممكن وارد مى شود، چرا كه او به اين مورد قسم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از قول او مى فرمايد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اگر مرا تا روز قيامت مهلت دهى همه نسل او را گمراه و ريشه كن مى كنم مگر عده كمى از ايشان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جواب آن پليد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 اِذْهَبْ فَمَنْ تَبِعَكَ مِنْهُمْ فَإِنَّ جَهَنَّمَ جَزٰاؤُكُمْ جَزٰاءً مَوْفُوراً وَ اِسْتَفْزِزْ مَنِ اِسْتَطَعْتَ مِنْهُمْ بِصَوْتِكَ وَ أَجْلِبْ عَلَيْهِمْ بِخَيْلِكَ وَ رَجِلِكَ وَ شٰارِكْهُمْ فِي اَلْأَمْوٰالِ وَ اَلْأَوْلاٰدِ وَ عِدْهُمْ وَ مٰا يَعِدُهُمُ اَلشَّيْطٰانُ إِلاّٰ غُرُوراً</w:t>
      </w:r>
      <w:r>
        <w:rPr>
          <w:rStyle w:val="FootnoteAnchor"/>
          <w:rtl w:val="true"/>
        </w:rPr>
        <w:footnoteReference w:id="30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مهلت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يك از آن ها كه پيروى از تو كند جهنم پاداش كامل همگى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صدايت هر كس را كه مى توانى جذب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لشكريان و همراهانت هم آن ها را به خود جلب كن و در اموال و اولاد ايشان شريك شو و به آن ها وعده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شيطان جز از روى فريب به آن ها وعده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فَبِمٰا أَغْوَيْتَنِي لَأَقْعُدَنَّ لَهُمْ صِرٰاطَكَ اَلْمُسْتَقِيمَ ثُمَّ لَآتِيَنَّهُمْ مِنْ بَيْنِ أَيْدِيهِمْ وَ مِنْ خَلْفِهِمْ وَ عَنْ أَيْمٰانِهِمْ وَ عَنْ شَمٰائِلِهِمْ وَ لاٰ تَجِدُ أَكْثَرَهُمْ شٰاكِرِينَ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نظر به آن كه مرا از راه بيرون كردى بدون شك بر سر راه مستقيم تو مى نشينم و از رو به رو، پشت سر، راست و چپشان به سراغ آن ها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خيلى از آن ها را قدر شناس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تعالى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يٰا أَيُّهَا اَلنّٰاسُ إِنَّ وَعْدَ اَللّٰهِ حَقٌّ فَلاٰ تَغُرَّنَّكُمُ اَلْحَيٰاةُ اَلدُّنْيٰا وَ لاٰ يَغُرَّنَّكُمْ بِاللّٰهِ اَلْغَرُورُ</w:t>
      </w:r>
      <w:r>
        <w:rPr>
          <w:rStyle w:val="FootnoteAnchor"/>
          <w:rtl w:val="true"/>
        </w:rPr>
        <w:footnoteReference w:id="303"/>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حقيقت دارد لذا مواظب باشيد كه زندگى دنيا شما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مبادا شما را با بخشش خدا فريب بدهد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منظور از آن هر چيزى است كه انسان به وسيله آن لذت مى برد و يا اميال عمومى اش را كه عبارت از مال، جاه، تن درستى، امنيت، همسر و فرزند و مانند آن است ارضا مى نمايد، كه اين دنيا به معناى عام جز وسيله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هم به خودى خود نه پسنديده است و نه ناپسند بلكه ميل به آن و نفرت از آن عرضى و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اگر وسيله شرارت قرار گيرد و موجب روى گرداندن آدمى از آخرت شود مايه فريب است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وسيله آخرت و اثبات حق قرار گيرد، خير و وسيله بهشت و سعادت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بين آيات و رواياتى كه دلالت بر اين مى كنند كه دنيا مذموم است، موجب بدبختى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بين اين كه دنيا موجب سعادت هر دو سرا، و مايه خير و آسايش است، جمع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آيات و روايات دنيا را مذموم و ناپسند مى دانند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نَفْسٍ ذٰائِقَةُ اَلْمَوْتِ وَ إِنَّمٰا تُوَفَّوْنَ أُجُورَكُمْ يَوْمَ اَلْقِيٰامَةِ فَمَنْ زُحْزِحَ عَنِ اَلنّٰارِ وَ أُدْخِلَ اَلْجَنَّةَ فَقَدْ فٰازَ وَ مَا اَلْحَيٰاةُ اَلدُّنْيٰا إِلاّٰ مَتٰاعُ اَلْغُرُورِ</w:t>
      </w:r>
      <w:r>
        <w:rPr>
          <w:rStyle w:val="FootnoteAnchor"/>
          <w:rtl w:val="true"/>
        </w:rPr>
        <w:footnoteReference w:id="304"/>
      </w:r>
      <w:r>
        <w:rPr>
          <w:rFonts w:ascii="IRNazanin" w:hAnsi="IRNazanin" w:eastAsia="IRNazanin"/>
          <w:color w:val="111111"/>
          <w:sz w:val="28"/>
          <w:sz w:val="28"/>
          <w:szCs w:val="28"/>
          <w:rtl w:val="true"/>
          <w:lang w:bidi="fa-IR"/>
        </w:rPr>
        <w:t>زندگى دنيوى چيزى جز مايه فخر و فريب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اَلنّٰاسُ إِنَّ وَعْدَ اَللّٰهِ حَقٌّ فَلاٰ تَغُرَّنَّكُمُ اَلْحَيٰاةُ اَلدُّنْيٰا وَ لاٰ يَغُرَّنَّكُمْ بِاللّٰهِ اَلْغَرُورُ</w:t>
      </w:r>
      <w:r>
        <w:rPr>
          <w:rStyle w:val="FootnoteAnchor"/>
          <w:rtl w:val="true"/>
        </w:rPr>
        <w:footnoteReference w:id="305"/>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حقيقت دارد لذا مواظب باشيد كه زندگى دنيا شما را نفريبد، شيطان هم مبادا شما را با بخشش خدا فريب بدهد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كٰانَ يُرِيدُ حَرْثَ اَلْآخِرَةِ نَزِدْ لَهُ فِي حَرْثِهِ وَ مَنْ كٰانَ يُرِيدُ حَرْثَ اَلدُّنْيٰا نُؤْتِهِ مِنْهٰا وَ مٰا لَهُ فِي اَلْآخِرَةِ مِنْ نَصِيبٍ‌</w:t>
      </w:r>
      <w:r>
        <w:rPr>
          <w:rStyle w:val="FootnoteAnchor"/>
          <w:rtl w:val="true"/>
        </w:rPr>
        <w:footnoteReference w:id="306"/>
      </w:r>
      <w:r>
        <w:rPr>
          <w:rFonts w:ascii="IRNazanin" w:hAnsi="IRNazanin" w:eastAsia="IRNazanin"/>
          <w:color w:val="111111"/>
          <w:sz w:val="28"/>
          <w:sz w:val="28"/>
          <w:szCs w:val="28"/>
          <w:rtl w:val="true"/>
          <w:lang w:bidi="fa-IR"/>
        </w:rPr>
        <w:t>هر كس كه كشت آخرت را اراده كند بر كشتش مى افزاييم و هر كس كه كشت دنيا را بخواهد بخشى از آن را به او مى دهيم ولى ديگر در آخرت سهمى نخواهد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تُعْجِبْكَ أَمْوٰالُهُمْ وَ أَوْلاٰدُهُمْ إِنَّمٰا يُرِيدُ اَللّٰهُ أَنْ يُعَذِّبَهُمْ بِهٰا فِي اَلدُّنْيٰا وَ تَزْهَقَ أَنْفُسُهُمْ وَ هُمْ كٰافِرُونَ‌</w:t>
      </w:r>
      <w:r>
        <w:rPr>
          <w:rStyle w:val="FootnoteAnchor"/>
          <w:rtl w:val="true"/>
        </w:rPr>
        <w:footnoteReference w:id="307"/>
      </w:r>
      <w:r>
        <w:rPr>
          <w:rFonts w:ascii="IRNazanin" w:hAnsi="IRNazanin" w:eastAsia="IRNazanin"/>
          <w:color w:val="111111"/>
          <w:sz w:val="28"/>
          <w:sz w:val="28"/>
          <w:szCs w:val="28"/>
          <w:rtl w:val="true"/>
          <w:lang w:bidi="fa-IR"/>
        </w:rPr>
        <w:t>مال و فرزندان آنان تو را به شگفتى واندارد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خواهد با آن ها در زندگى دنيوى عذابشان كند و در حال كفر جانشان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الْحَيَّة لَيِّنٌ مَسُّها وَ السَّمُّ النّاقِعُ فى جَوْفِها، يَهْوى اِلَيْهَا الْغِرُّ الْجاهِل وَ يَحْذَرُها ذُوا الْلُبِّ الْعاقِل؛</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مثل دنيا مثل مار است كه ظاهرش نرم ولى در دلش زهر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نادان و فريب خورده به طرف آن كشيده مى شود و انسان عاقل و هوشيار از آن كناره گيرى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اين سخن هم در نهج البلاغه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بعضى از آيات و روايات دلالت بر اين دارند كه دنيا رحمتى است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فضل و پاداش براى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گرفتن آن مايه عذاب و از طرف ديگر، مايه قوام مردم است، از جمله آياتى كه دلالت بر اين نظريه دارد عبارتند از</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أَذَقْنَا اَلنّٰاسَ رَحْمَةً مِنْ بَعْدِ ضَرّٰاءَ مَسَّتْهُمْ إِذٰا لَهُمْ مَكْرٌ فِي آيٰاتِنٰا قُلِ اَللّٰهُ أَسْرَعُ مَكْراً إِنَّ رُسُلَنٰا يَكْتُبُونَ مٰا تَمْكُرُونَ‌</w:t>
      </w:r>
      <w:r>
        <w:rPr>
          <w:rStyle w:val="FootnoteAnchor"/>
          <w:rtl w:val="true"/>
        </w:rPr>
        <w:footnoteReference w:id="309"/>
      </w:r>
      <w:r>
        <w:rPr>
          <w:rFonts w:ascii="IRNazanin" w:hAnsi="IRNazanin" w:eastAsia="IRNazanin"/>
          <w:color w:val="111111"/>
          <w:sz w:val="28"/>
          <w:sz w:val="28"/>
          <w:szCs w:val="28"/>
          <w:rtl w:val="true"/>
          <w:lang w:bidi="fa-IR"/>
        </w:rPr>
        <w:t>وقتى كه پس از گرفتاريى كه بر سر مردم آمده به ايشان رحمتى مى چشانيم آن وقت در آيه هاى ما مكر مى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يعنى آن كه انسان وقتى خود را بى نياز مى بيند بدون شك طغيان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عَلَيْكُمْ إِذٰا حَضَرَ أَحَدَكُمُ اَلْمَوْتُ إِنْ تَرَكَ خَيْراً اَلْوَصِيَّةُ لِلْوٰالِدَيْنِ وَ اَلْأَقْرَبِينَ بِالْمَعْرُوفِ حَقًّا عَلَى اَلْمُتَّقِينَ‌</w:t>
      </w:r>
      <w:r>
        <w:rPr>
          <w:rStyle w:val="FootnoteAnchor"/>
          <w:rtl w:val="true"/>
        </w:rPr>
        <w:footnoteReference w:id="310"/>
      </w:r>
      <w:r>
        <w:rPr>
          <w:rFonts w:ascii="IRNazanin" w:hAnsi="IRNazanin" w:eastAsia="IRNazanin"/>
          <w:color w:val="111111"/>
          <w:sz w:val="28"/>
          <w:sz w:val="28"/>
          <w:szCs w:val="28"/>
          <w:rtl w:val="true"/>
          <w:lang w:bidi="fa-IR"/>
        </w:rPr>
        <w:t>بر شما نوشته شده كه وقتى مرگ به سراغ شما آمد مال خوبى براى پدر، مادر و نزديكان بنابر وصيت باقى بگذاريد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يَحْسَبَنَّ اَلَّذِينَ يَبْخَلُونَ بِمٰا آتٰاهُمُ اَللّٰهُ مِنْ فَضْلِهِ هُوَ خَيْراً لَهُمْ بَلْ هُوَ شَرٌّ لَهُمْ سَيُطَوَّقُونَ مٰا بَخِلُوا بِهِ يَوْمَ اَلْقِيٰامَةِ وَ لِلّٰهِ مِيرٰاثُ اَلسَّمٰاوٰاتِ وَ اَلْأَرْضِ وَ اَللّٰهُ بِمٰا تَعْمَلُونَ خَبِيرٌ</w:t>
      </w:r>
      <w:r>
        <w:rPr>
          <w:rStyle w:val="FootnoteAnchor"/>
          <w:rtl w:val="true"/>
        </w:rPr>
        <w:footnoteReference w:id="311"/>
      </w:r>
      <w:r>
        <w:rPr>
          <w:rFonts w:ascii="IRNazanin" w:hAnsi="IRNazanin" w:eastAsia="IRNazanin"/>
          <w:color w:val="111111"/>
          <w:sz w:val="28"/>
          <w:sz w:val="28"/>
          <w:szCs w:val="28"/>
          <w:rtl w:val="true"/>
          <w:lang w:bidi="fa-IR"/>
        </w:rPr>
        <w:t>آن ها كه نسبت به آن چه خدا از فضل و بخشش به ايشان داده اند تنگ دستى به خرج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نكنند كه اين بخل براى آن ها بهتر است بلكه براى ايشان بدتر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مَكَّنّٰا لِيُوسُفَ فِي اَلْأَرْضِ يَتَبَوَّأُ مِنْهٰا حَيْثُ يَشٰاءُ نُصِيبُ بِرَحْمَتِنٰا مَنْ نَشٰاءُ وَ لاٰ نُضِيعُ أَجْرَ اَلْمُحْسِنِينَ‌</w:t>
      </w:r>
      <w:r>
        <w:rPr>
          <w:rStyle w:val="FootnoteAnchor"/>
          <w:rtl w:val="true"/>
        </w:rPr>
        <w:footnoteReference w:id="312"/>
      </w:r>
      <w:r>
        <w:rPr>
          <w:rFonts w:ascii="IRNazanin" w:hAnsi="IRNazanin" w:eastAsia="IRNazanin"/>
          <w:color w:val="111111"/>
          <w:sz w:val="28"/>
          <w:sz w:val="28"/>
          <w:szCs w:val="28"/>
          <w:rtl w:val="true"/>
          <w:lang w:bidi="fa-IR"/>
        </w:rPr>
        <w:t>ما هم به اين صورت يوسف را در زمين مكنت و جاه و مقام بخشيديم تا هر طور بخواهد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بخواهيم از رحمت خود برخوردار مى كنيم، پاداش نيكوكاران را هم ضايع نمى گذاريم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مَنْ حَرَّمَ زِينَةَ اَللّٰهِ اَلَّتِي أَخْرَجَ لِعِبٰادِهِ وَ اَلطَّيِّبٰاتِ مِنَ اَلرِّزْقِ قُلْ هِيَ لِلَّذِينَ آمَنُوا فِي اَلْحَيٰاةِ اَلدُّنْيٰا خٰالِصَةً يَوْمَ اَلْقِيٰامَةِ كَذٰلِكَ نُفَصِّلُ اَلْآيٰاتِ لِقَوْمٍ يَعْلَمُونَ‌</w:t>
      </w:r>
      <w:r>
        <w:rPr>
          <w:rStyle w:val="FootnoteAnchor"/>
          <w:rtl w:val="true"/>
        </w:rPr>
        <w:footnoteReference w:id="313"/>
      </w:r>
      <w:r>
        <w:rPr>
          <w:rFonts w:ascii="IRNazanin" w:hAnsi="IRNazanin" w:eastAsia="IRNazanin"/>
          <w:color w:val="111111"/>
          <w:sz w:val="28"/>
          <w:sz w:val="28"/>
          <w:szCs w:val="28"/>
          <w:rtl w:val="true"/>
          <w:lang w:bidi="fa-IR"/>
        </w:rPr>
        <w:t>بگو چه كسى زينت هاى الهى را كه براى بندگانش ظاهر كرده و روزى هاى پاكيزه را حرام داشته است‌؟ بگو اين ها در زندگى دنيوى مخصوص مؤمنان است، روز قيامت هم همه اش مال آن ها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يَقُولُ رَبَّنٰا آتِنٰا فِي اَلدُّنْيٰا حَسَنَةً وَ فِي اَلْآخِرَةِ حَسَنَةً وَ قِنٰا عَذٰابَ اَلنّٰارِ</w:t>
      </w:r>
      <w:r>
        <w:rPr>
          <w:rStyle w:val="FootnoteAnchor"/>
          <w:rtl w:val="true"/>
        </w:rPr>
        <w:footnoteReference w:id="31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نيكى بده و در آخرت هم نيكى ببخش و ما را از عذاب آتش در امان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أَنَّ أَهْلَ اَلْقُرىٰ آمَنُوا وَ اِتَّقَوْا لَفَتَحْنٰا عَلَيْهِمْ بَرَكٰاتٍ مِنَ اَلسَّمٰاءِ وَ اَلْأَرْضِ وَ لٰكِنْ كَذَّبُوا فَأَخَذْنٰاهُمْ بِمٰا كٰانُوا يَكْسِبُونَ‌</w:t>
      </w:r>
      <w:r>
        <w:rPr>
          <w:rStyle w:val="FootnoteAnchor"/>
          <w:rtl w:val="true"/>
        </w:rPr>
        <w:footnoteReference w:id="315"/>
      </w:r>
      <w:r>
        <w:rPr>
          <w:rFonts w:ascii="IRNazanin" w:hAnsi="IRNazanin" w:eastAsia="IRNazanin"/>
          <w:color w:val="111111"/>
          <w:sz w:val="28"/>
          <w:sz w:val="28"/>
          <w:szCs w:val="28"/>
          <w:rtl w:val="true"/>
          <w:lang w:bidi="fa-IR"/>
        </w:rPr>
        <w:t>اگر شهرنشينان هم ايمان مى آوردند و تقواپيشه مى كردند ما درهاى بركت را از آسمان و زمين به روى آنان مى گشوديم ولى دروغ انگاشتند و ماهم به خاطر دستاوردهاى خودشان آنان را مؤاخذه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تُؤْتُوا اَلسُّفَهٰاءَ أَمْوٰالَكُمُ اَلَّتِي جَعَلَ اَللّٰهُ لَكُمْ قِيٰاماً وَ اُرْزُقُوهُمْ فِيهٰا وَ اُكْسُوهُمْ وَ قُولُوا لَهُمْ قَوْلاً مَعْرُوفاً</w:t>
      </w:r>
      <w:r>
        <w:rPr>
          <w:rStyle w:val="FootnoteAnchor"/>
          <w:rtl w:val="true"/>
        </w:rPr>
        <w:footnoteReference w:id="316"/>
      </w:r>
      <w:r>
        <w:rPr>
          <w:rFonts w:ascii="IRNazanin" w:hAnsi="IRNazanin" w:eastAsia="IRNazanin"/>
          <w:color w:val="111111"/>
          <w:sz w:val="28"/>
          <w:sz w:val="28"/>
          <w:szCs w:val="28"/>
          <w:rtl w:val="true"/>
          <w:lang w:bidi="fa-IR"/>
        </w:rPr>
        <w:t>مال هايتان را هم كه خداوند مايه پايدارى شما قرار داده است به نادانان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يكى از عوامل مهم سقوط انسان در سياه چال گناه، فقر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اِنّى اَخافُ عَلَيْكَ الْفَقْرَ فَاسْتَعِذْ بِاللهِ مِنْهُ فَاِنَّ الْفَقْرَ منْقَصَةً لِلدّينِ مُدْهِشَةً لِلْعَقْل داعِيَةً لِلْمَقْتِ‌؛</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اى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تو بيم ناكم لذا از آن به خدا پناه ببر كه فقر مايه نقص دين، موجب دهشت و پراكندگى عقل و فراخواندن بدبختى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مَوْتُ الْاَكْبَر؛</w:t>
      </w:r>
      <w:r>
        <w:rPr>
          <w:rStyle w:val="FootnoteAnchor"/>
          <w:rtl w:val="true"/>
        </w:rPr>
        <w:footnoteReference w:id="318"/>
      </w:r>
      <w:r>
        <w:rPr>
          <w:rFonts w:ascii="IRNazanin" w:hAnsi="IRNazanin" w:eastAsia="IRNazanin"/>
          <w:color w:val="111111"/>
          <w:sz w:val="28"/>
          <w:sz w:val="28"/>
          <w:szCs w:val="28"/>
          <w:rtl w:val="true"/>
          <w:lang w:bidi="fa-IR"/>
        </w:rPr>
        <w:t>فقر و نيازمندى بزرگ ترين نوع مرگ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جاى ديگرى نيز همين مفهوم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مِنَ الْبَلاءِ الْفاقَةَ‌، وَ اَشَدُّ مِنَ الْفاقَةِ مَرَضُ الْبَدَنِ‌، وَ اَشَدُّ مِنْ مَرَضِ الْبَدَنِ مَرَضُ الْقَلْبِ‌؛</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بدانيد كه فقر و تنگ دستى از جمله بلاياست و از تنگ دستى بدتر بيمارى بدنى است و از بيمارى بدنى بدتر بيمارى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اِبْتَغِ فِيمٰا آتٰاكَ اَللّٰهُ اَلدّٰارَ اَلْآخِرَةَ وَ لاٰ تَنْسَ نَصِيبَكَ مِنَ اَلدُّنْيٰا وَ أَحْسِنْ كَمٰا أَحْسَنَ اَللّٰهُ إِلَيْكَ وَ لاٰ تَبْغِ اَلْفَسٰادَ فِي اَلْأَرْضِ إِنَّ اَللّٰهَ لاٰ يُحِبُّ اَلْمُفْسِدِينَ‌</w:t>
      </w:r>
      <w:r>
        <w:rPr>
          <w:rStyle w:val="FootnoteAnchor"/>
          <w:rtl w:val="true"/>
        </w:rPr>
        <w:footnoteReference w:id="320"/>
      </w:r>
      <w:r>
        <w:rPr>
          <w:rFonts w:ascii="IRNazanin" w:hAnsi="IRNazanin" w:eastAsia="IRNazanin"/>
          <w:color w:val="111111"/>
          <w:sz w:val="28"/>
          <w:sz w:val="28"/>
          <w:szCs w:val="28"/>
          <w:rtl w:val="true"/>
          <w:lang w:bidi="fa-IR"/>
        </w:rPr>
        <w:t>در آن چه هم كه خدا به تو بخشيده سراى آخرت را بجوى اما سهم خودت را هم از دنيا فراموش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دنيا وسيله است لذا اگر در امور مشروع مصرف گردد، به كار گرفته شود حسنه، خير و مطلوب است، و اگر در امور غيرمشروع به كار برده شود مذموم، شر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گونه جمع بين آيات و روايات هم بسيار زياد است، مثلاً خداوند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Style w:val="FootnoteAnchor"/>
          <w:rtl w:val="true"/>
        </w:rPr>
        <w:footnoteReference w:id="321"/>
      </w:r>
      <w:r>
        <w:rPr>
          <w:rFonts w:ascii="IRNazanin" w:hAnsi="IRNazanin" w:eastAsia="IRNazanin"/>
          <w:color w:val="111111"/>
          <w:sz w:val="28"/>
          <w:sz w:val="28"/>
          <w:szCs w:val="28"/>
          <w:rtl w:val="true"/>
          <w:lang w:bidi="fa-IR"/>
        </w:rPr>
        <w:t>ميل قلبى به زن و فرزند، كيسه هاى پر از طلا و نقره، قشون آراسته، چهارپايان، و مزارع</w:t>
      </w:r>
    </w:p>
    <w:p>
      <w:pPr>
        <w:pStyle w:val="BookText"/>
        <w:rPr/>
      </w:pPr>
      <w:r>
        <w:rPr>
          <w:rFonts w:ascii="IRNazanin" w:hAnsi="IRNazanin" w:eastAsia="IRNazanin"/>
          <w:color w:val="111111"/>
          <w:sz w:val="28"/>
          <w:sz w:val="28"/>
          <w:szCs w:val="28"/>
          <w:rtl w:val="true"/>
          <w:lang w:bidi="fa-IR"/>
        </w:rPr>
        <w:t>براى مردم زيبا جلوه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بهره زندگى دنيايى است در حالى كه بهترين مقصد پيش خدا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 بينيم كه آيه، ميل به دنيا را مذموم و ناپسند شمرده است نه خود دنيا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ميل به دنيا يعنى آن چيزى كه انسان را سرگرم و آشفته خاطر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أَلْهٰاكُمُ اَلتَّكٰاثُرُ حَتّٰى زُرْتُمُ اَلْمَقٰابِرَ</w:t>
      </w:r>
      <w:r>
        <w:rPr>
          <w:rStyle w:val="FootnoteAnchor"/>
          <w:rtl w:val="true"/>
        </w:rPr>
        <w:footnoteReference w:id="322"/>
      </w:r>
      <w:r>
        <w:rPr>
          <w:rFonts w:ascii="IRNazanin" w:hAnsi="IRNazanin" w:eastAsia="IRNazanin"/>
          <w:color w:val="111111"/>
          <w:sz w:val="28"/>
          <w:sz w:val="28"/>
          <w:szCs w:val="28"/>
          <w:rtl w:val="true"/>
          <w:lang w:bidi="fa-IR"/>
        </w:rPr>
        <w:t>اين همان چيزى است كه در روايت ها سرآمد همه خطاها شمرده شده است، مثلاً در نهج البلاغه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لَهِجَ قَلْبُهُ بِحُبِّ الدُّنْيا اَلْتاطَ 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لايُغِبُّهُ‌، وَ حِرْضٍ لايَتْرُكُهُ‌، وَ اَمَلٍ لايُدْرِكُهُ‌؛</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هر كس كه ميل به دنيا دلش را تسخير نمايد، سه چيز بر دلش پيوند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خيالى كه او را آزاد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طمعى كه او را رها نمى كند و آرزويى كه از او دست برنمى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يَبْسُطُ اَلرِّزْقَ لِمَنْ يَشٰاءُ وَ يَقْدِرُ وَ فَرِحُوا بِالْحَيٰاةِ اَلدُّنْيٰا وَ مَا اَلْحَيٰاةُ اَلدُّنْيٰا فِي اَلْآخِرَةِ إِلاّٰ مَتٰاعٌ‌</w:t>
      </w:r>
      <w:r>
        <w:rPr>
          <w:rStyle w:val="FootnoteAnchor"/>
          <w:rtl w:val="true"/>
        </w:rPr>
        <w:footnoteReference w:id="324"/>
      </w:r>
      <w:r>
        <w:rPr>
          <w:rFonts w:ascii="IRNazanin" w:hAnsi="IRNazanin" w:eastAsia="IRNazanin"/>
          <w:color w:val="111111"/>
          <w:sz w:val="28"/>
          <w:sz w:val="28"/>
          <w:szCs w:val="28"/>
          <w:rtl w:val="true"/>
          <w:lang w:bidi="fa-IR"/>
        </w:rPr>
        <w:t>و به زندگى دنيا دل خوش كردند، حال آن كه زندگى دنيا در برابر آخرت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 هم مى بينيم كه دل خوش كردن به دنيا مذموم شمرده شده است نه اصل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أَيُّهَا اَلَّذِينَ آمَنُوا لاٰ تُلْهِكُمْ أَمْوٰالُكُمْ وَ لاٰ أَوْلاٰدُكُمْ عَنْ ذِكْرِ اَللّٰهِ وَ مَنْ يَفْعَلْ ذٰلِكَ فَأُولٰئِكَ هُمُ اَلْخٰاسِرُونَ‌</w:t>
      </w:r>
      <w:r>
        <w:rPr>
          <w:rStyle w:val="FootnoteAnchor"/>
          <w:rtl w:val="true"/>
        </w:rPr>
        <w:footnoteReference w:id="325"/>
      </w:r>
      <w:r>
        <w:rPr>
          <w:rFonts w:ascii="IRNazanin" w:hAnsi="IRNazanin" w:eastAsia="IRNazanin"/>
          <w:color w:val="111111"/>
          <w:sz w:val="28"/>
          <w:sz w:val="28"/>
          <w:szCs w:val="28"/>
          <w:rtl w:val="true"/>
          <w:lang w:bidi="fa-IR"/>
        </w:rPr>
        <w:t>اى كسانى كه ايمان آورده ايد مال و منال و فرزندانتان شما را از ياد خدا باز ندارد كه هر كس چنين كند زيان كار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هم دنيايى كه انسان را به غفلت وادار كند، مذموم شمرده شده است نه اصل 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جاى ديگر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اَللّٰهِ اَلَّذِي لَهُ مٰا فِي اَلسَّمٰاوٰاتِ وَ مٰا فِي اَلْأَرْضِ وَ وَيْلٌ لِلْكٰافِرِينَ مِنْ عَذٰابٍ شَدِيدٍ اَلَّذِينَ يَسْتَحِبُّونَ اَلْحَيٰاةَ اَلدُّنْيٰا عَلَى اَلْآخِرَةِ وَ يَصُدُّونَ عَنْ سَبِيلِ اَللّٰهِ وَ يَبْغُونَهٰا عِوَجاً أُولٰئِكَ فِي ضَلاٰلٍ بَعِيدٍ</w:t>
      </w:r>
      <w:r>
        <w:rPr>
          <w:rStyle w:val="FootnoteAnchor"/>
          <w:rtl w:val="true"/>
        </w:rPr>
        <w:footnoteReference w:id="326"/>
      </w:r>
      <w:r>
        <w:rPr>
          <w:rFonts w:ascii="IRNazanin" w:hAnsi="IRNazanin" w:eastAsia="IRNazanin"/>
          <w:color w:val="111111"/>
          <w:sz w:val="28"/>
          <w:sz w:val="28"/>
          <w:szCs w:val="28"/>
          <w:rtl w:val="true"/>
          <w:lang w:bidi="fa-IR"/>
        </w:rPr>
        <w:t>واى بر كافران كه چه شكنجه سختى در پيش دارند، كسانى كه زندگى دنيا را بر آخرت ترجيح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يَحْسَبَنَّ اَلَّذِينَ يَبْخَلُونَ بِمٰا آتٰاهُمُ اَللّٰهُ مِنْ فَضْلِهِ هُوَ خَيْراً لَهُمْ بَلْ هُوَ شَرٌّ لَهُمْ سَيُطَوَّقُونَ مٰا بَخِلُوا بِهِ يَوْمَ اَلْقِيٰامَةِ وَ لِلّٰهِ مِيرٰاثُ اَلسَّمٰاوٰاتِ وَ اَلْأَرْضِ وَ اَللّٰهُ بِمٰا تَعْمَلُونَ خَبِيرٌ</w:t>
      </w:r>
      <w:r>
        <w:rPr>
          <w:rStyle w:val="FootnoteAnchor"/>
          <w:rtl w:val="true"/>
        </w:rPr>
        <w:footnoteReference w:id="327"/>
      </w:r>
      <w:r>
        <w:rPr>
          <w:rFonts w:ascii="IRNazanin" w:hAnsi="IRNazanin" w:eastAsia="IRNazanin"/>
          <w:color w:val="111111"/>
          <w:sz w:val="28"/>
          <w:sz w:val="28"/>
          <w:szCs w:val="28"/>
          <w:rtl w:val="true"/>
          <w:lang w:bidi="fa-IR"/>
        </w:rPr>
        <w:t>كسانى كه نسبت به آن چه خداوند از سر بخشش به ايشان داده است تنگ دستى مى كنند گمان نكنند كه اين كار براى آن ها بهتر است بلكه برايشان بدتر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روز قيامت همان ها را كه تنگ دستى كرده اند به گردنشان مى آويزند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هم بخل ورزيدن نسبت به مال دنيا ناپسند شمرده شده است نه اصل مال دنيا؛ بلكه اصل مال دنيا را فضلى از جانب خدا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خداوند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أُولٰئِكَ اَلَّذِينَ اِشْتَرَوُا اَلْحَيٰاةَ اَلدُّنْيٰا بِالْآخِرَةِ فَلاٰ يُخَفَّفُ عَنْهُمُ اَلْعَذٰابُ وَ لاٰ هُمْ يُنْصَرُونَ‌</w:t>
      </w:r>
      <w:r>
        <w:rPr>
          <w:rStyle w:val="FootnoteAnchor"/>
          <w:rtl w:val="true"/>
        </w:rPr>
        <w:footnoteReference w:id="328"/>
      </w:r>
      <w:r>
        <w:rPr>
          <w:rFonts w:ascii="IRNazanin" w:hAnsi="IRNazanin" w:eastAsia="IRNazanin"/>
          <w:color w:val="111111"/>
          <w:sz w:val="28"/>
          <w:sz w:val="28"/>
          <w:szCs w:val="28"/>
          <w:rtl w:val="true"/>
          <w:lang w:bidi="fa-IR"/>
        </w:rPr>
        <w:t>آن ها كسانى هستند كه آخرت را با زندگى دنيوى معامله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عذاب آن ها تخفيف داده نخواهد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نيز معامله آخرت به قيمت زندگى دنيوى ناپسند و مذموم دانسته شده است نه اصل دنيا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 لِكُلِّ هُمَزَةٍ لُمَزَةٍ كَلاّٰ لَيُنْبَذَنَّ فِي اَلْحُطَمَةِ‌</w:t>
      </w:r>
      <w:r>
        <w:rPr>
          <w:rStyle w:val="FootnoteAnchor"/>
          <w:rtl w:val="true"/>
        </w:rPr>
        <w:footnoteReference w:id="329"/>
      </w:r>
      <w:r>
        <w:rPr>
          <w:rFonts w:ascii="IRNazanin" w:hAnsi="IRNazanin" w:eastAsia="IRNazanin"/>
          <w:color w:val="111111"/>
          <w:sz w:val="28"/>
          <w:sz w:val="28"/>
          <w:szCs w:val="28"/>
          <w:rtl w:val="true"/>
          <w:lang w:bidi="fa-IR"/>
        </w:rPr>
        <w:t>واى بر هر طعنه زن عيب جويى، كه مال جمع مى كند و آن ها را پى در پى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كند كه مالش به او جاودانگى خواهد بخشيد در حالى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دامن گير فرو خواهد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 جا پشت گرمى و اطمينان به مال دنيا مذموم شمرده شده است نه اصل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نظير اين مطالب در آيات و روايات بيش از هزار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اگر دنيا در جهت خداوند متعال به كار گرفته شود از فضايل است و اگر در جهت شيطان باشد از رذايل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رابطه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مناجاة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 الدُّنْيا دارُ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جَعَلْتُها مَلْعَونَة وَ مَلْعُونٌ ما فيها اِلاّ ما كانَ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خداوند تعالى به موسى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دنيا را سراى عقوبت قرار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و</w:t>
      </w:r>
    </w:p>
    <w:p>
      <w:pPr>
        <w:pStyle w:val="BookText"/>
        <w:rPr/>
      </w:pPr>
      <w:r>
        <w:rPr>
          <w:rFonts w:ascii="IRNazanin" w:hAnsi="IRNazanin" w:eastAsia="IRNazanin"/>
          <w:color w:val="111111"/>
          <w:sz w:val="28"/>
          <w:sz w:val="28"/>
          <w:szCs w:val="28"/>
          <w:rtl w:val="true"/>
          <w:lang w:bidi="fa-IR"/>
        </w:rPr>
        <w:t>هر چه را كه در آن است نفرين كردم مگر آن چه را كه براى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بد، عامل مؤثر در فريب انسان دوست بد است، به خصوص اگر عالم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به طور جدى از آن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يَوْمَ يَعَضُّ اَلظّٰالِمُ عَلىٰ يَدَيْهِ يَقُولُ يٰا لَيْتَنِي اِتَّخَذْتُ مَعَ اَلرَّسُولِ سَبِيلاً و قٰالَ اَلرَّسُولُ يٰا رَبِّ إِنَّ قَوْمِي اِتَّخَذُوا هٰذَا اَلْقُرْآنَ مَهْجُوراً</w:t>
      </w:r>
      <w:r>
        <w:rPr>
          <w:rStyle w:val="FootnoteAnchor"/>
          <w:rtl w:val="true"/>
        </w:rPr>
        <w:footnoteReference w:id="331"/>
      </w:r>
      <w:r>
        <w:rPr>
          <w:rFonts w:ascii="IRNazanin" w:hAnsi="IRNazanin" w:eastAsia="IRNazanin"/>
          <w:color w:val="111111"/>
          <w:sz w:val="28"/>
          <w:sz w:val="28"/>
          <w:szCs w:val="28"/>
          <w:rtl w:val="true"/>
          <w:lang w:bidi="fa-IR"/>
        </w:rPr>
        <w:t>روزى كه ستم كار دستش را مى گزد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رسول راه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فلانى را به دوستى خود انتخاب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كه به سراغ من آمد مرا به كناره گيرى و دور افتادن از ذكر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از دير باز مايه بدبختى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اين قرآن را كنار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 أَعُوذُ بِرَبِّ اَلنّٰاسِ مِنَ اَلْجِنَّةِ وَ اَلنّٰاسِ‌</w:t>
      </w:r>
      <w:r>
        <w:rPr>
          <w:rStyle w:val="FootnoteAnchor"/>
          <w:rtl w:val="true"/>
        </w:rPr>
        <w:footnoteReference w:id="332"/>
      </w:r>
      <w:r>
        <w:rPr>
          <w:rFonts w:ascii="IRNazanin" w:hAnsi="IRNazanin" w:eastAsia="IRNazanin"/>
          <w:color w:val="111111"/>
          <w:sz w:val="28"/>
          <w:sz w:val="28"/>
          <w:szCs w:val="28"/>
          <w:rtl w:val="true"/>
          <w:lang w:bidi="fa-IR"/>
        </w:rPr>
        <w:t>بگو من پناه مى برم به پروردگار آدميان، پادشاه آدميان، اله يكتا معبود آدميان، از شرّ و وسوسه شيطان، آن شيطان كه وسوسه و انديشه بد افكند در دل مردمان چه آن شيطان از جنس جن باشد و يا از نوع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گلى خوش بوى در حمام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مشكى يا عبيرى‌؟</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گلى ناچيز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هم نشين در من اثر كرد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از دست محبوبى به دستم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بوى دلاويز تو مستم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وليكن مدتى با گل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من همان خاكم كه هستم</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مُجالِسَةُ الْاَشْرارِ فَاِنَّهُ يُوجِبُ سُوءَ الظَّنِّ بِالْأَخْيار؛</w:t>
      </w:r>
      <w:r>
        <w:rPr>
          <w:rStyle w:val="FootnoteAnchor"/>
          <w:rtl w:val="true"/>
        </w:rPr>
        <w:footnoteReference w:id="334"/>
      </w:r>
      <w:r>
        <w:rPr>
          <w:rFonts w:ascii="IRNazanin" w:hAnsi="IRNazanin" w:eastAsia="IRNazanin"/>
          <w:color w:val="111111"/>
          <w:sz w:val="28"/>
          <w:sz w:val="28"/>
          <w:szCs w:val="28"/>
          <w:rtl w:val="true"/>
          <w:lang w:bidi="fa-IR"/>
        </w:rPr>
        <w:t>از هم نشينى با بدان بپرهيز كه موجب بدگمانى تو نسبت به نيكان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نادانى، خود يكى از زندان ها و مايه فريب آدمى است؛ به ويژه اگر جهل مركب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جهل و نادانى مخالف علم است ولى داراى انواعى است كه همه آن انواع مذموم و ناپسندند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كارى است كه از روى دل خواه و بر مبناى ظهور شهوت و طغيان آن و بدون لجاجت و عناد با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اين گونه جهالت يكى آن است كه پس از آرام گرفتن و ارضاى شهوت موجب پشيمانى در شخص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نظر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موجب ناديده گرفتن عواقب كار، زشتى و زيبايى آن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همين مبناست كه جوان كم تجربه را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در همين رابطه مى فرمايد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إِنَّمَا اَلتَّوْبَةُ عَلَى اَللّٰهِ لِلَّذِينَ يَعْمَلُونَ اَلسُّوءَ بِجَهٰالَةٍ ثُمَّ يَتُوبُونَ مِنْ قَرِيبٍ فَأُولٰئِكَ يَتُوبُ اَللّٰهُ عَلَيْهِمْ وَ كٰانَ اَللّٰهُ عَلِيماً حَكِيماً</w:t>
      </w:r>
      <w:r>
        <w:rPr>
          <w:rStyle w:val="FootnoteAnchor"/>
          <w:rtl w:val="true"/>
        </w:rPr>
        <w:footnoteReference w:id="335"/>
      </w:r>
      <w:r>
        <w:rPr>
          <w:rFonts w:ascii="IRNazanin" w:hAnsi="IRNazanin" w:eastAsia="IRNazanin"/>
          <w:color w:val="111111"/>
          <w:sz w:val="28"/>
          <w:sz w:val="28"/>
          <w:szCs w:val="28"/>
          <w:rtl w:val="true"/>
          <w:lang w:bidi="fa-IR"/>
        </w:rPr>
        <w:t>توبه به درگاه خدا براى كسانى است كه از روى جهالت مرتكب كار بد شده باشند و بلافاصله توبه كنند، آن ها هستند كه خدا توبه شان را مى 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بسيط است به اين معنا كه انسان فى الواقع جاهل و بى خبر باشد، حتى از بى خبرى و نادانى خودش هم غافل باشد، مثل بيش تر مردم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جهل، هم عقلاً، هم عرفا و هم از نظر شرع مذموم و ناپسند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ظَلُوماً جَهُولاً؛</w:t>
      </w:r>
      <w:r>
        <w:rPr>
          <w:rStyle w:val="FootnoteAnchor"/>
          <w:rtl w:val="true"/>
        </w:rPr>
        <w:footnoteReference w:id="336"/>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بسيار ستم پيشه و ناآگاه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عالم هم ناچار است كه با زبان نرم با او برخورد نمايد و بدين وسيله او را تعليم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عِبٰادُ اَلرَّحْمٰنِ اَلَّذِينَ يَمْشُونَ عَلَى اَلْأَرْضِ هَوْناً وَ إِذٰا خٰاطَبَهُمُ اَلْجٰاهِلُونَ قٰالُوا سَلاٰماً</w:t>
      </w:r>
      <w:r>
        <w:rPr>
          <w:rStyle w:val="FootnoteAnchor"/>
          <w:rtl w:val="true"/>
        </w:rPr>
        <w:footnoteReference w:id="337"/>
      </w:r>
      <w:r>
        <w:rPr>
          <w:rFonts w:ascii="IRNazanin" w:hAnsi="IRNazanin" w:eastAsia="IRNazanin"/>
          <w:color w:val="111111"/>
          <w:sz w:val="28"/>
          <w:sz w:val="28"/>
          <w:szCs w:val="28"/>
          <w:rtl w:val="true"/>
          <w:lang w:bidi="fa-IR"/>
        </w:rPr>
        <w:t xml:space="preserve">و هرگاه مردم جاهل به آن ها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با سلامت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جهل نيز نوعى زندان است تا جايى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لَنْ يُلْقى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اِلاّ مُفْرطاً اَوْ مُفَرَّطاً؛</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شخص نادان را هرگز نيابى مگر آن كه يا زياده رو و افراط كار است و يا تفريط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چنين كسى هم چون كف روى آب و يا مانند مگس گله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رَبّانِىٌّ‌، وَ مُتَعَلِّمٌ عَلى سَبيل نَجاةٍ‌، وَ هَمَجٌ رَعاعٌ‌</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حتى ممكن است مرتكب گناهى بشود و گمان كند كه كار صوابى از او سرزده است</w:t>
      </w:r>
    </w:p>
    <w:p>
      <w:pPr>
        <w:pStyle w:val="BookText"/>
        <w:rPr/>
      </w:pPr>
      <w:r>
        <w:rPr>
          <w:rFonts w:ascii="IRNazanin" w:hAnsi="IRNazanin" w:eastAsia="IRNazanin"/>
          <w:color w:val="111111"/>
          <w:sz w:val="28"/>
          <w:sz w:val="28"/>
          <w:szCs w:val="28"/>
          <w:rtl w:val="true"/>
          <w:lang w:bidi="fa-IR"/>
        </w:rPr>
        <w:t>و مستحق پاداش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بيش تر عوام الناس به چنين خيالاتى مبتلا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انسان در واقع جاهل باشد ولى به جهل خودتوجه داشته و از آن غافل نباشد، چنين كسى اگر در صدد رفع اين شك و شبهه از </w:t>
      </w:r>
    </w:p>
    <w:p>
      <w:pPr>
        <w:pStyle w:val="BookText"/>
        <w:rPr/>
      </w:pPr>
      <w:r>
        <w:rPr>
          <w:rFonts w:ascii="IRNazanin" w:hAnsi="IRNazanin" w:eastAsia="IRNazanin"/>
          <w:color w:val="111111"/>
          <w:sz w:val="28"/>
          <w:sz w:val="28"/>
          <w:szCs w:val="28"/>
          <w:rtl w:val="true"/>
          <w:lang w:bidi="fa-IR"/>
        </w:rPr>
        <w:t>دل خود باشد، وضعيتش از اولى بهتر خواهد بود؛ ولى اگر در صدد رفع آن نباشد از او هم بدتر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اين نوع جهل را همراه با عناد و لجاج مى داند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أَلْقِيٰا فِي جَهَنَّمَ كُلَّ كَفّٰارٍ عَنِيدٍ مَنّٰاعٍ لِلْخَيْرِ مُعْتَدٍ مُرِيبٍ‌</w:t>
      </w:r>
      <w:r>
        <w:rPr>
          <w:rStyle w:val="FootnoteAnchor"/>
          <w:rtl w:val="true"/>
        </w:rPr>
        <w:footnoteReference w:id="340"/>
      </w:r>
      <w:r>
        <w:rPr>
          <w:rFonts w:ascii="IRNazanin" w:hAnsi="IRNazanin" w:eastAsia="IRNazanin"/>
          <w:color w:val="111111"/>
          <w:sz w:val="28"/>
          <w:sz w:val="28"/>
          <w:szCs w:val="28"/>
          <w:rtl w:val="true"/>
          <w:lang w:bidi="fa-IR"/>
        </w:rPr>
        <w:t>هر كفر پيشه لج بازى را كه جلوگيرى خير مى كند و سركشى مى نمايد و شكاك است در جهنم بيندازيد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روست كه به شدت آن را مورد سرزنش قرار داده، شماتت نموده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يَزٰالُ بُنْيٰانُهُمُ اَلَّذِي بَنَوْا رِيبَةً فِي قُلُوبِهِمْ إِلاّٰ أَنْ تَقَطَّعَ قُلُوبُهُمْ وَ اَللّٰهُ عَلِيمٌ حَكِيمٌ‌</w:t>
      </w:r>
      <w:r>
        <w:rPr>
          <w:rStyle w:val="FootnoteAnchor"/>
          <w:rtl w:val="true"/>
        </w:rPr>
        <w:footnoteReference w:id="341"/>
      </w:r>
      <w:r>
        <w:rPr>
          <w:rFonts w:ascii="IRNazanin" w:hAnsi="IRNazanin" w:eastAsia="IRNazanin"/>
          <w:color w:val="111111"/>
          <w:sz w:val="28"/>
          <w:sz w:val="28"/>
          <w:szCs w:val="28"/>
          <w:rtl w:val="true"/>
          <w:lang w:bidi="fa-IR"/>
        </w:rPr>
        <w:t>بناى كسانى كه شك را در دلشان پايه ريزى كردند پايدار نمى ماند، مگر آن كه بند دلشان پاره پاره گردد و از هم گسسته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است، به اين معنا كه آدمى در واقع جاهل باشد ولى يقين داشته باشد كه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چنين كسى از حال تمامى افراد سابق بدتر است و اين مرض، مرض سختى است و در هر دو سرا موجب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فرموده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هَلْ نُنَبِّئُكُمْ بِالْأَخْسَرِينَ أَعْمٰالاً اَلَّذِينَ ضَلَّ سَعْيُهُمْ فِي اَلْحَيٰاةِ اَلدُّنْيٰا وَ هُمْ يَحْسَبُونَ أَنَّهُمْ يُحْسِنُونَ صُنْعاً</w:t>
      </w:r>
      <w:r>
        <w:rPr>
          <w:rStyle w:val="FootnoteAnchor"/>
          <w:rtl w:val="true"/>
        </w:rPr>
        <w:footnoteReference w:id="34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زيان كارترين كسان را به شما معرفى كنيم‌؟ آن هايى كه تلاششان در زندگى دنيا بيهوده بوده ولى پيش خودشان گمان كنند كه خوب كارى كرده اند</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يَبْعَثُهُمُ اَللّٰهُ جَمِيعاً فَيَحْلِفُونَ لَهُ كَمٰا يَحْلِفُونَ لَكُمْ وَ يَحْسَبُونَ أَنَّهُمْ عَلىٰ شَيْ‌ءٍ أَلاٰ إِنَّهُمْ هُمُ اَلْكٰاذِبُونَ‌</w:t>
      </w:r>
      <w:r>
        <w:rPr>
          <w:rStyle w:val="FootnoteAnchor"/>
          <w:rtl w:val="true"/>
        </w:rPr>
        <w:footnoteReference w:id="343"/>
      </w:r>
      <w:r>
        <w:rPr>
          <w:rFonts w:ascii="IRNazanin" w:hAnsi="IRNazanin" w:eastAsia="IRNazanin"/>
          <w:color w:val="111111"/>
          <w:sz w:val="28"/>
          <w:sz w:val="28"/>
          <w:szCs w:val="28"/>
          <w:rtl w:val="true"/>
          <w:lang w:bidi="fa-IR"/>
        </w:rPr>
        <w:t>روزى كه خداوند همه آن ها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هم همان طور قسم خواهند خورد كه براى شما قسم مى خوردند و گمان مى كردند به جايى و چيزى پاى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دروغ گويان همين ها هستند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20320_231549"/>
      <w:bookmarkStart w:id="294" w:name="pg20320_231549"/>
      <w:bookmarkEnd w:id="294"/>
    </w:p>
    <w:p>
      <w:pPr>
        <w:pStyle w:val="Heading2"/>
        <w:numPr>
          <w:ilvl w:val="1"/>
          <w:numId w:val="1"/>
        </w:numPr>
        <w:rPr/>
      </w:pPr>
      <w:bookmarkStart w:id="295" w:name="pg20320_231549"/>
      <w:bookmarkStart w:id="296" w:name="__RefHeading___Toc12456462_1280447820"/>
      <w:bookmarkStart w:id="297" w:name="_Toc101"/>
      <w:bookmarkEnd w:id="295"/>
      <w:bookmarkEnd w:id="296"/>
      <w:r>
        <w:rPr>
          <w:rtl w:val="true"/>
        </w:rPr>
        <w:t>بخش دوازدهم</w:t>
      </w:r>
      <w:bookmarkEnd w:id="297"/>
    </w:p>
    <w:p>
      <w:pPr>
        <w:pStyle w:val="Heading3"/>
        <w:numPr>
          <w:ilvl w:val="2"/>
          <w:numId w:val="1"/>
        </w:numPr>
        <w:rPr/>
      </w:pPr>
      <w:bookmarkStart w:id="298" w:name="__RefHeading___Toc12456464_1280447820"/>
      <w:bookmarkStart w:id="299" w:name="_Toc102"/>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اِلهى وَ رَبّى مَنْ لى غَيْرُكَ اَسْئَلُهُ كَشْفَ ضُرّى وَ النَّظَرَ فى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مَوْلاىَ اَجْرَيْتَ عَلَىَّ حُكْماً اتَّبَعْتُ فيهِ هَوى نَفْسى وَ لَمْ اَحْتَرِسْ فيهِ مِنْ تَزْيينِ عَدُوّى فَغَرَّنى بِما اَهْوى وَ اَسْعَدَهُ عَلى ذلِكَ الْقَضاءُ فَتَجاوَزْتُ بِما جَرى عَلَىَّ مِنْ ذلِكَ بَعْضَ حُدُودِكَ وَ خالَفْتُ بَعْضَ اَوامِرِكَ فَلَكَ الْحَمْدُ عَلَىَّ فى جَميعِ ذلِكَ وَلا حُجَّةَ لى فيما جَرى عَلَىَّ فيهِ قَضاؤُكَ وَ اَلْزَمَنى حَكْمُكَ وَ بَلائُك؛</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معبود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كسى را ندارم كه براى رفع گرفتارى و نظارت در كارهايم از او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مكلف نمودى و من به جاى اين كه به تكاليف تو عمل نمايم از هواى و هوسم پيروى نمودم و از جلوه نمايى و فريب كارى دشمنم پرهيز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بدل خواه خود مرا گول زد و قضا و قدر نيز او را مساعدت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موجب شد تا من از بعضى حدود و تكاليف تو تجاوز كرده و بعضى از اوامر تو را نيز مخالفت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مواردى كه براى من پيش آمده تو را سپاس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اين مخالفت ها و تجاوزها هيچ عذر و حجتى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 قدر تو جارى شد به دست خود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تقصير من از طرف تو دامن گير من شد و اگر بلاى تو به من رسيد همه به دست خود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بلا و مصيبت زا بوده است و از طرف تو جز لطف و عنايت چيزى سراغ ندارم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20320_231551"/>
      <w:bookmarkStart w:id="301" w:name="pg20320_231551"/>
      <w:bookmarkEnd w:id="301"/>
    </w:p>
    <w:p>
      <w:pPr>
        <w:pStyle w:val="Heading3"/>
        <w:numPr>
          <w:ilvl w:val="2"/>
          <w:numId w:val="1"/>
        </w:numPr>
        <w:rPr/>
      </w:pPr>
      <w:bookmarkStart w:id="302" w:name="pg20320_231551"/>
      <w:bookmarkStart w:id="303" w:name="__RefHeading___Toc12456466_1280447820"/>
      <w:bookmarkStart w:id="304" w:name="_Toc103"/>
      <w:bookmarkEnd w:id="302"/>
      <w:bookmarkEnd w:id="303"/>
      <w:r>
        <w:rPr>
          <w:rtl w:val="true"/>
        </w:rPr>
        <w:t>تفسير ادبى</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به معناى تكليف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به معناى توخالى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به معناى سقوط از بلندى و نابود شدن است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هر كس كه خشم من بر او فرود آيد بى شك به هلاكت خواهد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در اين جا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تمايلات آدمى است و به اين جهت به آن هايى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 كه آن ها صاحب خود را به سقوط مى كشانند و در هر دو جهان او را به هلاكت مى رسانند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دورى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به معناى يارى و مددكارى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به معناى حكم الزامى تكوينى است كه از جانب خدا براى بنده تقدير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است كه بين مولا و بنده قرار مى گيرد، و دليل و نتيجه عمل يا حرفى است كه مولا به بنده اش گفته يا انجام داده است، يا دليل و نتيجه عمل و يا حرفى است كه بنده به مولا گفته يا انجام داده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فراز از دعا كه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اَلْزَمَنىِ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جزا و نتيجه كار است كه عبارت از قضاوتى است كه قاضى در مرافعات انجام مى دهد تا خصومت هاى طرفين را از بين ببرد</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مصيبت است، اما در اين جا پيامدهاى زياده روى و از حد گذشتن ها يا نتايجى كه بر شرور و مصائب مترتب است مد نظر مى باشد</w:t>
      </w:r>
      <w:r>
        <w:rPr>
          <w:rFonts w:eastAsia="IRNazanin" w:cs="IRNazanin"/>
          <w:color w:val="111111"/>
          <w:sz w:val="28"/>
          <w:szCs w:val="28"/>
          <w:rtl w:val="true"/>
          <w:lang w:bidi="fa-IR"/>
        </w:rPr>
        <w:t xml:space="preserve">. </w:t>
      </w:r>
      <w:bookmarkStart w:id="305" w:name="pg20320_231553"/>
    </w:p>
    <w:p>
      <w:pPr>
        <w:pStyle w:val="Heading3"/>
        <w:numPr>
          <w:ilvl w:val="2"/>
          <w:numId w:val="1"/>
        </w:numPr>
        <w:rPr/>
      </w:pPr>
      <w:bookmarkStart w:id="306" w:name="__RefHeading___Toc12456468_1280447820"/>
      <w:bookmarkStart w:id="307" w:name="_Toc104"/>
      <w:bookmarkEnd w:id="305"/>
      <w:bookmarkEnd w:id="306"/>
      <w:r>
        <w:rPr>
          <w:rtl w:val="true"/>
        </w:rPr>
        <w:t>راز تكليف</w:t>
      </w:r>
      <w:bookmarkEnd w:id="307"/>
    </w:p>
    <w:p>
      <w:pPr>
        <w:pStyle w:val="BookText"/>
        <w:rPr/>
      </w:pPr>
      <w:r>
        <w:rPr>
          <w:rFonts w:ascii="IRNazanin" w:hAnsi="IRNazanin" w:eastAsia="IRNazanin"/>
          <w:color w:val="111111"/>
          <w:sz w:val="28"/>
          <w:sz w:val="28"/>
          <w:szCs w:val="28"/>
          <w:rtl w:val="true"/>
          <w:lang w:bidi="fa-IR"/>
        </w:rPr>
        <w:t>بحثى نيست كه تكليف از الطاف خداوند تعالى است، زيرا تكليف متعلق به واجباتى است كه همراه مصالحى باشد ونيز اجتناب از محرماتى است كه قطعا مفاسدى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مربوط به مكلَّف است هر چند كه تكليف از طرف مكلِّف نيز لطف و عنايت و ارشاد است، چرا كه خداوند تعالى در عين حال كه پرورش دهنده تكوينى است و نعمت هاى ظاهرى و باطنى را بر آفريدگانش فرو ريخته پرورش دهنده تشريعى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براى رساندن ما به كمال و سعادت هاى ابدى بر ما تكليف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تمامى اوامر و نواهى مادر مهربان دانايى به فرزندش جز براى سعادت او نيست تكاليف الهى نيز براى سعادت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تبارك و تعالى پيامبران كاملى را آفريد كه دانا، بى گناه و پيراسته از هر عيبى بودند و ايشان را به عقل كامل و صفات حسنه آراست و به تربيت الهى پروريد و سپس با معجزات آشكار و روشنى آنان را به سمت مردم روانه كرد تا مردم را تزكيه كرده وتعليم دهند و هم چنين ميانه روى را به پاى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ايشان را به مقام لقا و فنا و عبوديت، و به عبارت ديگر به لذت هاى ابدى، مادى و معنوى كه از بين رفتنى نبوده و تكرار نمى شوند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اَلَّذِي بَعَثَ فِي اَلْأُمِّيِّينَ رَسُولاً مِنْهُمْ يَتْلُوا عَلَيْهِمْ آيٰاتِهِ وَ يُزَكِّيهِمْ وَ يُعَلِّمُهُمُ اَلْكِتٰابَ وَ اَلْحِكْمَةَ وَ إِنْ كٰانُوا مِنْ قَبْلُ لَفِي ضَلاٰلٍ مُبِينٍ‌</w:t>
      </w:r>
      <w:r>
        <w:rPr>
          <w:rStyle w:val="FootnoteAnchor"/>
          <w:rtl w:val="true"/>
        </w:rPr>
        <w:footnoteReference w:id="345"/>
      </w:r>
      <w:r>
        <w:rPr>
          <w:rFonts w:ascii="IRNazanin" w:hAnsi="IRNazanin" w:eastAsia="IRNazanin"/>
          <w:color w:val="111111"/>
          <w:sz w:val="28"/>
          <w:sz w:val="28"/>
          <w:szCs w:val="28"/>
          <w:rtl w:val="true"/>
          <w:lang w:bidi="fa-IR"/>
        </w:rPr>
        <w:t>او كسى است كه در بين درس نخوانده ها فرستاده اى را از بين خود ايشان برگزيد تا نشانه هاى او را برايشان بازگو كرده و ايشان را پاك سازى نمايد و علم كتاب و حكمت را به ايشان بياموزد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Style w:val="FootnoteAnchor"/>
          <w:rtl w:val="true"/>
        </w:rPr>
        <w:footnoteReference w:id="346"/>
      </w:r>
      <w:r>
        <w:rPr>
          <w:rFonts w:ascii="IRNazanin" w:hAnsi="IRNazanin" w:eastAsia="IRNazanin"/>
          <w:color w:val="111111"/>
          <w:sz w:val="28"/>
          <w:sz w:val="28"/>
          <w:szCs w:val="28"/>
          <w:rtl w:val="true"/>
          <w:lang w:bidi="fa-IR"/>
        </w:rPr>
        <w:t>ما فرستادگان خود را با نشانه هاى آشكار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عدالت را هم با ايشان همراه كرديم تا بين مردم قسط را به پا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خَلَقْتُ اَلْجِنَّ وَ اَلْإِنْسَ إِلاّٰ لِيَعْبُدُونِ‌</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و انس را هم نيافريدم مگر اين كه خدا را عبادت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كه بعثت انبيا، فرو فرستادن كتاب ها، واداشتن مكلفين به تكليف هايشان، واداشتن همگى براى رسيدن به سعادت، بيرون بردن آنان از تيرگى ها و تاريكى ها به سوى نور و هدايت ايشان به صراط مستقيم لطفى است بى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أَهْلَ اَلْكِتٰابِ قَدْ جٰاءَكُمْ رَسُولُنٰا يُبَيِّنُ لَكُمْ كَثِيراً مِمّٰا كُنْتُمْ تُخْفُونَ مِنَ اَلْكِتٰابِ وَ يَعْفُوا عَنْ كَثِيرٍ قَدْ جٰاءَكُمْ مِنَ اَللّٰهِ نُورٌ وَ كِتٰابٌ مُبِينٌ يَهْدِي بِهِ اَللّٰهُ مَنِ اِتَّبَعَ رِضْوٰانَهُ سُبُلَ اَلسَّلاٰمِ وَ يُخْرِجُهُمْ مِنَ اَلظُّلُمٰاتِ إِلَى اَلنُّورِ بِإِذْنِهِ وَ يَهْدِيهِمْ إِلىٰ صِرٰاطٍ مُسْتَقِيمٍ‌</w:t>
      </w:r>
      <w:r>
        <w:rPr>
          <w:rStyle w:val="FootnoteAnchor"/>
          <w:rtl w:val="true"/>
        </w:rPr>
        <w:footnoteReference w:id="348"/>
      </w:r>
      <w:r>
        <w:rPr>
          <w:rFonts w:ascii="IRNazanin" w:hAnsi="IRNazanin" w:eastAsia="IRNazanin"/>
          <w:color w:val="111111"/>
          <w:sz w:val="28"/>
          <w:sz w:val="28"/>
          <w:szCs w:val="28"/>
          <w:rtl w:val="true"/>
          <w:lang w:bidi="fa-IR"/>
        </w:rPr>
        <w:t>نور و كتاب روشن گرى از جانب خدا براى شما آمد كه خداوند به واسطه آن هر كس را كه خواهان رضايت بى حد او باشد به راه هاى سلامتى رهنمون مى شود و ايشان را از تاريكى ها با اجازه خود به سوى نور بيرون مى برد و به سوى صراط مستقيم راهنمايى مى فرمايد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انجام عبادت ها و دورى از محرمات اگر هيچ فايده اى هم نداشته باشد وظيفه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 لا طَمَعاً فى جَنَّتِكَ وَ لكِن وَجَدْتُكَ اَهْلاً لِلْعِبادَةِ فَعَبَدْتُكَ‌؛</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از ترس آتشت بندگيات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بهشت هم بنده ات نشدم بلكه تو را سزاوار بندگى يافتم لذا بندگيات را به جان خريدم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عبادت كردن و ترك معصيت به نيت استفاده بردن در شأن آدمى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اين قبيل كارها از شؤون مزدوران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روايات فراوانى اعتراف بنده به تقصير در بندگى لازم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از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آن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اَنْ تَقُولُ الّلهُمَّ لاتَجْعَلْنى مِنَ الْمُعارينَ وَلاتُخْرِجْنى مِنَ التَّقْصير؛</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اين دعا را خيلى تكرار كن كه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كسانى كه دين در نزدشان امانت موقتى است قرار مده، از حد تقصير هم بيرونم مبر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سؤال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شناختم و دانستم كسى است كه دين در نزد او به امانت گذاشته مى شود و سپس از او باز گرفته مى شود؛ 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لاتُخْرِجْنى مِنَ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تُريدُ بِهِ اللّهُ عَزَّوَجَلَّ فَكُنْ فيهِ مُقَصِّراً عِنْدَ نَفْسِكَ فَاِنَّ النّاسَ كُلُّهُمْ فى اَعْمالِهِمْ فيما بَيْنَهُمْ وَ بَيْنَ اللّهِ مُقَصِّرُونَ اِلاّ مَنْ عَصَمَهُ اللّهَ عَزّوَجَلّ‌؛</w:t>
      </w:r>
      <w:r>
        <w:rPr>
          <w:rStyle w:val="FootnoteAnchor"/>
          <w:rtl w:val="true"/>
        </w:rPr>
        <w:footnoteReference w:id="35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كارى را كه براى خداوند عزوجل مى كنى خود را در آن كار مقصر بدان چرا كه همه مردم در كارهايشان كه بين آن ها و خدا هست مقصرند مگر كسى كه خداوند عزوجل او را نگه بدارد</w:t>
      </w:r>
      <w:r>
        <w:rPr>
          <w:rFonts w:eastAsia="IRNazanin" w:cs="IRNazanin"/>
          <w:color w:val="111111"/>
          <w:sz w:val="28"/>
          <w:szCs w:val="28"/>
          <w:rtl w:val="true"/>
          <w:lang w:bidi="fa-IR"/>
        </w:rPr>
        <w:t xml:space="preserve">.» </w:t>
      </w:r>
      <w:bookmarkStart w:id="308" w:name="pg20320_231556"/>
    </w:p>
    <w:p>
      <w:pPr>
        <w:pStyle w:val="Heading3"/>
        <w:numPr>
          <w:ilvl w:val="2"/>
          <w:numId w:val="1"/>
        </w:numPr>
        <w:rPr/>
      </w:pPr>
      <w:bookmarkStart w:id="309" w:name="__RefHeading___Toc12456470_1280447820"/>
      <w:bookmarkStart w:id="310" w:name="_Toc105"/>
      <w:bookmarkEnd w:id="308"/>
      <w:bookmarkEnd w:id="309"/>
      <w:r>
        <w:rPr>
          <w:rtl w:val="true"/>
        </w:rPr>
        <w:t>هوا و هوس</w:t>
      </w:r>
      <w:bookmarkEnd w:id="310"/>
    </w:p>
    <w:p>
      <w:pPr>
        <w:pStyle w:val="BookText"/>
        <w:rPr/>
      </w:pPr>
      <w:r>
        <w:rPr>
          <w:rFonts w:ascii="IRNazanin" w:hAnsi="IRNazanin" w:eastAsia="IRNazanin"/>
          <w:color w:val="111111"/>
          <w:sz w:val="28"/>
          <w:sz w:val="28"/>
          <w:szCs w:val="28"/>
          <w:rtl w:val="true"/>
          <w:lang w:bidi="fa-IR"/>
        </w:rPr>
        <w:t>عمدتا آن چه موجب خسران مى شود نفس اماره، خواهش دل، شيطان و جلوه گرى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نفسانى به قدرى در قرآن مذموم شمرده شده كه حتى آن را بخشى از گمراهى و نوعى ظلم به حساب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اين زمينه در آيات متفاوتى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لَكُمْ أَلاّٰ تَأْكُلُوا مِمّٰا ذُكِرَ اِسْمُ اَللّٰهِ عَلَيْهِ وَ قَدْ فَصَّلَ لَكُمْ مٰا حَرَّمَ عَلَيْكُمْ إِلاّٰ مَا اُضْطُرِرْتُمْ إِلَيْهِ وَ إِنَّ كَثِيراً لَيُضِلُّونَ بِأَهْوٰائِهِمْ بِغَيْرِ عِلْمٍ إِنَّ رَبَّكَ هُوَ أَعْلَمُ بِالْمُعْتَدِينَ‌</w:t>
      </w:r>
      <w:r>
        <w:rPr>
          <w:rStyle w:val="FootnoteAnchor"/>
          <w:rtl w:val="true"/>
        </w:rPr>
        <w:footnoteReference w:id="352"/>
      </w:r>
      <w:r>
        <w:rPr>
          <w:rFonts w:ascii="IRNazanin" w:hAnsi="IRNazanin" w:eastAsia="IRNazanin"/>
          <w:color w:val="111111"/>
          <w:sz w:val="28"/>
          <w:sz w:val="28"/>
          <w:szCs w:val="28"/>
          <w:rtl w:val="true"/>
          <w:lang w:bidi="fa-IR"/>
        </w:rPr>
        <w:t>بيش ترشان هم به خاطر اميال نفسانى شان ندانسته موجب گمراهى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يَسْتَجِيبُوا لَكَ فَاعْلَمْ أَنَّمٰا يَتَّبِعُونَ أَهْوٰاءَهُمْ وَ مَنْ أَضَلُّ مِمَّنِ اِتَّبَعَ هَوٰاهُ بِغَيْرِ هُدىً مِنَ اَللّٰهِ إِنَّ اَللّٰهَ لاٰ يَهْدِي اَلْقَوْمَ اَلظّٰالِمِينَ‌</w:t>
      </w:r>
      <w:r>
        <w:rPr>
          <w:rStyle w:val="FootnoteAnchor"/>
          <w:rtl w:val="true"/>
        </w:rPr>
        <w:footnoteReference w:id="353"/>
      </w:r>
      <w:r>
        <w:rPr>
          <w:rFonts w:ascii="IRNazanin" w:hAnsi="IRNazanin" w:eastAsia="IRNazanin"/>
          <w:color w:val="111111"/>
          <w:sz w:val="28"/>
          <w:sz w:val="28"/>
          <w:szCs w:val="28"/>
          <w:rtl w:val="true"/>
          <w:lang w:bidi="fa-IR"/>
        </w:rPr>
        <w:t>آن وقت اگر دعوت تو را اجابت نكردند بدان كه آن ها از خواسته هاى دلشان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هم كه بدون راهنمايى اى از جانب خداوند از خواسته دلش پيروى كند گمراه تر كيست‌؟ خداوند گروه ستمكاران را راهنمايى نمى فرمايد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فَرَأَيْتَ مَنِ اِتَّخَذَ إِلٰهَهُ هَوٰاهُ وَ أَضَلَّهُ اَللّٰهُ عَلىٰ عِلْمٍ وَ خَتَمَ عَلىٰ سَمْعِهِ وَ قَلْبِهِ وَ جَعَلَ عَلىٰ بَصَرِهِ غِشٰاوَةً فَمَنْ يَهْدِيهِ مِنْ بَعْدِ اَللّٰهِ أَ فَلاٰ تَذَكَّرُونَ‌</w:t>
      </w:r>
      <w:r>
        <w:rPr>
          <w:rStyle w:val="FootnoteAnchor"/>
          <w:rtl w:val="true"/>
        </w:rPr>
        <w:footnoteReference w:id="354"/>
      </w:r>
      <w:r>
        <w:rPr>
          <w:rFonts w:ascii="IRNazanin" w:hAnsi="IRNazanin" w:eastAsia="IRNazanin"/>
          <w:color w:val="111111"/>
          <w:sz w:val="28"/>
          <w:sz w:val="28"/>
          <w:szCs w:val="28"/>
          <w:rtl w:val="true"/>
          <w:lang w:bidi="fa-IR"/>
        </w:rPr>
        <w:t xml:space="preserve">آيا كسى را كه هواى نفسش را معبود خود قرار داده بود و خدا هم او را با علم گمراه كرد و بر گوش و دلش مهر نهاد و بر چشمش پرده كشيد ديده اى‌؟ از اين به بعد جز خدا ديگر كسى او را راهنمايى خواهد كرد؟ پند نمى گيريد؟ </w:t>
      </w:r>
    </w:p>
    <w:p>
      <w:pPr>
        <w:pStyle w:val="BookText"/>
        <w:rPr/>
      </w:pPr>
      <w:r>
        <w:rPr>
          <w:rFonts w:ascii="Amiri" w:hAnsi="Amiri" w:eastAsia="Amiri" w:cs="Amiri"/>
          <w:color w:val="111111"/>
          <w:sz w:val="28"/>
          <w:sz w:val="28"/>
          <w:szCs w:val="28"/>
          <w:rtl w:val="true"/>
          <w:lang w:bidi="ar-SA"/>
        </w:rPr>
        <w:t xml:space="preserve">بارها از قول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اَخْوَفَ ما اَخافُ عَلَيْكُمُ اِثْنتانِ اتِّباعُ الْهَوى وَ طُولُ الْاَمَلِ فَاَمّا اِتِّباعُ الْهَوى فَيَصُدُّ عَنِ الْحَقِّ وَ اَمّا طُولُ الْاَمَلِ فَيَنْسِى الْاخِرَة؛</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بيش تر از هر چيز ديگر از دو چيز بر شما بيم 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پيروى از خواهش دل و ديگر آرزوى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خواهش دل كه راه را بر حق مى بندد و درازى آرزو هم آخرت را از ياد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خداوند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فَأَمّٰا مَنْ طَغىٰ فَإِنَّ اَلْجَنَّةَ هِيَ اَلْمَأْوىٰ‌</w:t>
      </w:r>
      <w:r>
        <w:rPr>
          <w:rStyle w:val="FootnoteAnchor"/>
          <w:rtl w:val="true"/>
        </w:rPr>
        <w:footnoteReference w:id="356"/>
      </w:r>
      <w:r>
        <w:rPr>
          <w:rFonts w:ascii="IRNazanin" w:hAnsi="IRNazanin" w:eastAsia="IRNazanin"/>
          <w:color w:val="111111"/>
          <w:sz w:val="28"/>
          <w:sz w:val="28"/>
          <w:szCs w:val="28"/>
          <w:rtl w:val="true"/>
          <w:lang w:bidi="fa-IR"/>
        </w:rPr>
        <w:t>كسى كه سركشى كند و زندگى دنيا را ترجيح دهد جايگاه او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از مقام پروردگارش بيم ناك باشد و جانش را از هوا و هوس باز دارد در بهشت جاى گزين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 اماره اگر چه ذاتا 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مثل آب مى ماند اگر جلويش گرفته شود و مواظبت گردد بى نهايت فايده خواهد داشت و اگر جلويش را نگيرند و از آن مواظبت نكنند مخرب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امّاره به منزله مركب جان است لذا انسان بايد مواظب آن باشد و آن را تعديل كند تا بتواند از آن بهره 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نفس اماره موجب پيش رفت انسان مى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جلوه گرى شيطان هم قرآن خبر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قٰالَ رَبِّ بِمٰا أَغْوَيْتَنِي لَأُزَيِّنَنَّ لَهُمْ فِي اَلْأَرْضِ وَ لَأُغْوِيَنَّهُمْ أَجْمَعِينَ إِلاّٰ عِبٰادَكَ مِنْهُمُ اَلْمُخْلَصِينَ‌</w:t>
      </w:r>
      <w:r>
        <w:rPr>
          <w:rStyle w:val="FootnoteAnchor"/>
          <w:rtl w:val="true"/>
        </w:rPr>
        <w:footnoteReference w:id="35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كه مرا گمراه كردى من هم آن چه را در روى زمين است براى آن ها زيبا جلوه مى دهم و همگى شان را بدون شك از راه بيرون خواهم برد مگر بندگان خاص و برگزيده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جلوه گرى و آراستن، زينت بخشيدن باطل و خوب جلوه دادن گناهان است، همان طور كه براى حضرت آدم باطل را زينت كرد و اين مطلب را مى توان از آيات متعددى استفاده كرد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آدَمُ اُسْكُنْ أَنْتَ وَ زَوْجُكَ اَلْجَنَّةَ فَكُلاٰ مِنْ حَيْثُ شِئْتُمٰا وَ لاٰ تَقْرَبٰا هٰذِهِ اَلشَّجَرَةَ فَتَكُونٰا مِنَ اَلظّٰالِمِينَ 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w:t>
      </w:r>
      <w:r>
        <w:rPr>
          <w:rStyle w:val="FootnoteAnchor"/>
          <w:rtl w:val="true"/>
        </w:rPr>
        <w:footnoteReference w:id="358"/>
      </w:r>
      <w:r>
        <w:rPr>
          <w:rFonts w:ascii="IRNazanin" w:hAnsi="IRNazanin" w:eastAsia="IRNazanin"/>
          <w:color w:val="111111"/>
          <w:sz w:val="28"/>
          <w:sz w:val="28"/>
          <w:szCs w:val="28"/>
          <w:rtl w:val="true"/>
          <w:lang w:bidi="fa-IR"/>
        </w:rPr>
        <w:t>و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هم در بهشت ماندگار باشيد و از هر چه مى خواهيد بخوريد به شرط آن كه به اين درخت نزديك نشويد و گرنه از ستم كاران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شيطان آن ها را وسوسه كرد تا زشتى هايشان را كه از آن ها پوشيده بود نمايان ساخت و به ايشان گفت پروردگارتان به اين جهت شما را از نزديك شدن به اين درخت باز مى دارد كه بيم دارد شما تبديل به دو فرشته بشويد يا جاودانه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قسم ياد كرد كه من از نصيحت گران شما هستم لذا آن ها را فريفت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لَعَنَهُ اَللّٰهُ وَ قٰالَ لَأَتَّخِذَنَّ مِنْ عِبٰادِكَ نَصِيباً مَفْرُوضاً يَعِدُهُمْ وَ يُمَنِّيهِمْ وَ مٰا يَعِدُهُمُ اَلشَّيْطٰانُ إِلاّٰ غُرُوراً</w:t>
      </w:r>
      <w:r>
        <w:rPr>
          <w:rStyle w:val="FootnoteAnchor"/>
          <w:rtl w:val="true"/>
        </w:rPr>
        <w:footnoteReference w:id="359"/>
      </w:r>
      <w:r>
        <w:rPr>
          <w:rFonts w:ascii="IRNazanin" w:hAnsi="IRNazanin" w:eastAsia="IRNazanin"/>
          <w:color w:val="111111"/>
          <w:sz w:val="28"/>
          <w:sz w:val="28"/>
          <w:szCs w:val="28"/>
          <w:rtl w:val="true"/>
          <w:lang w:bidi="fa-IR"/>
        </w:rPr>
        <w:t>خدا او را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گفت سهم ويژه اى از بين بندگانت را مى گيرم و گمراه مى كنم و آن ها را به آرزومندى وامى دارم و به آن ها فرمان مى دهم تا گوش هاى چهارپايان را سوراخ كرده و در آفرينش خدا تغيير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شيطان را به سرپرستى برگزيند آشكارا زيان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آن ها وعده مى دهد و آنان را به آرزومندى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شيطان هم فريبى بيش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اَلشَّيْطٰانُ يَعِدُكُمُ اَلْفَقْرَ وَ يَأْمُرُكُمْ بِالْفَحْشٰاءِ وَ اَللّٰهُ يَعِدُكُمْ مَغْفِرَةً مِنْهُ وَ فَضْلاً وَ اَللّٰهُ وٰاسِعٌ عَلِيمٌ‌</w:t>
      </w:r>
      <w:r>
        <w:rPr>
          <w:rStyle w:val="FootnoteAnchor"/>
          <w:rtl w:val="true"/>
        </w:rPr>
        <w:footnoteReference w:id="360"/>
      </w:r>
      <w:r>
        <w:rPr>
          <w:rFonts w:ascii="IRNazanin" w:hAnsi="IRNazanin" w:eastAsia="IRNazanin"/>
          <w:color w:val="111111"/>
          <w:sz w:val="28"/>
          <w:sz w:val="28"/>
          <w:szCs w:val="28"/>
          <w:rtl w:val="true"/>
          <w:lang w:bidi="fa-IR"/>
        </w:rPr>
        <w:t>شيطان به شما وعده فقر مى دهد و شما را فرمان مى دهد كه به طور آشكارا مرتكب زشت كارى گرديد ولى خداوند وعده آمرزش و بخشش فراوان خود را به شما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وسعت دهنده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از قول شيطان لعين فرموده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فَبِمٰا أَغْوَيْتَنِي لَأَقْعُدَنَّ لَهُمْ صِرٰاطَكَ اَلْمُسْتَقِيمَ ثُمَّ لَآتِيَنَّهُمْ مِنْ بَيْنِ أَيْدِيهِمْ وَ مِنْ خَلْفِهِمْ وَ عَنْ أَيْمٰانِهِمْ وَ عَنْ شَمٰائِلِهِمْ وَ لاٰ تَجِدُ أَكْثَرَهُمْ شٰاكِرِينَ‌</w:t>
      </w:r>
      <w:r>
        <w:rPr>
          <w:rStyle w:val="FootnoteAnchor"/>
          <w:rtl w:val="true"/>
        </w:rPr>
        <w:footnoteReference w:id="361"/>
      </w:r>
      <w:r>
        <w:rPr>
          <w:rFonts w:ascii="IRNazanin" w:hAnsi="IRNazanin" w:eastAsia="IRNazanin"/>
          <w:color w:val="111111"/>
          <w:sz w:val="28"/>
          <w:sz w:val="28"/>
          <w:szCs w:val="28"/>
          <w:rtl w:val="true"/>
          <w:lang w:bidi="fa-IR"/>
        </w:rPr>
        <w:t>لذا به جهت آن كه مرا گمراه كردى من هم بر سر راه راست تو كمين مى كنم و از پس و پيش و راست و چپ بر آن ها حمله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بسيارى از ايشان را قدرشناس نخواهى يافت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كتاب مجمع البيان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مراد شيطان از جمله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روبه رو به ايشان حمله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را در نظرشان خوار و بى مقدار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سر به ايشان حمله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به جمع كردن مال فرمان مى دهم و نمى گذارم حقوق واجب مالى شان را بپردازند تا بلكه براى ورثه شان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سمت راست به ايشان حمله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دينشان را با زيبا جلوه دادن گمراهى و خوب جلوه دادن شبهه، خراب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چپ به آنان حمله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لذت و شهوت را بر دل هايشان مستولى مى كنم</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بنابراين بايد در برابر جلوه نمايى هاى شيطان استقامت كرد و از شر او به خداوند پناه برد</w:t>
      </w:r>
      <w:r>
        <w:rPr>
          <w:rFonts w:eastAsia="IRNazanin" w:cs="IRNazanin"/>
          <w:color w:val="111111"/>
          <w:sz w:val="28"/>
          <w:szCs w:val="28"/>
          <w:rtl w:val="true"/>
          <w:lang w:bidi="fa-IR"/>
        </w:rPr>
        <w:t xml:space="preserve">. </w:t>
      </w:r>
      <w:bookmarkStart w:id="311" w:name="pg20320_231561"/>
    </w:p>
    <w:p>
      <w:pPr>
        <w:pStyle w:val="Heading3"/>
        <w:numPr>
          <w:ilvl w:val="2"/>
          <w:numId w:val="1"/>
        </w:numPr>
        <w:rPr/>
      </w:pPr>
      <w:bookmarkStart w:id="312" w:name="__RefHeading___Toc12456472_1280447820"/>
      <w:bookmarkStart w:id="313" w:name="_Toc106"/>
      <w:bookmarkEnd w:id="311"/>
      <w:bookmarkEnd w:id="312"/>
      <w:r>
        <w:rPr>
          <w:rtl w:val="true"/>
        </w:rPr>
        <w:t>شيطان نفس</w:t>
      </w:r>
      <w:bookmarkEnd w:id="313"/>
    </w:p>
    <w:p>
      <w:pPr>
        <w:pStyle w:val="BookText"/>
        <w:rPr/>
      </w:pPr>
      <w:r>
        <w:rPr>
          <w:rFonts w:ascii="IRNazanin" w:hAnsi="IRNazanin" w:eastAsia="IRNazanin"/>
          <w:color w:val="111111"/>
          <w:sz w:val="28"/>
          <w:sz w:val="28"/>
          <w:szCs w:val="28"/>
          <w:rtl w:val="true"/>
          <w:lang w:bidi="fa-IR"/>
        </w:rPr>
        <w:t>گرچه شيطان نفس آدمى مظهر شر است ولى وجود آن از الطاف خفيه خداوند است، چرا كه نفس اماره اگر چه به منزله شيطان داخلى وجود انسان است ولى به هر حال همان طور كه به كمال رسيدن انسان به واسطه وجود شيطان است، به واسطه وجود نفس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در قرآن فرموده است كه آزمايش و امتحان براى انسان امرى لازم و حتمى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 حَسِبَ اَلنّٰاسُ أَنْ يُتْرَكُوا أَنْ يَقُولُوا آمَنّٰا وَ هُمْ لاٰ يُفْتَنُونَ وَ لَقَدْ فَتَنَّا اَلَّذِينَ مِنْ قَبْلِهِمْ فَلَيَعْلَمَنَّ اَللّٰهُ اَلَّذِينَ صَدَقُوا وَ لَيَعْلَمَنَّ اَلْكٰاذِبِينَ‌</w:t>
      </w:r>
      <w:r>
        <w:rPr>
          <w:rStyle w:val="FootnoteAnchor"/>
          <w:rtl w:val="true"/>
        </w:rPr>
        <w:footnoteReference w:id="363"/>
      </w:r>
      <w:r>
        <w:rPr>
          <w:rFonts w:ascii="IRNazanin" w:hAnsi="IRNazanin" w:eastAsia="IRNazanin"/>
          <w:color w:val="111111"/>
          <w:sz w:val="28"/>
          <w:sz w:val="28"/>
          <w:szCs w:val="28"/>
          <w:rtl w:val="true"/>
          <w:lang w:bidi="fa-IR"/>
        </w:rPr>
        <w:t>آيا مردم چنين گمان كرده اند كه تا بگويند ايمان آورديم ديگر به آزمايش كشيده نمى شوند؟ حال آن كه هر كس را كه پيش از ايشان بوده به آزمايش كشيده ايم، تا خداوند معلوم كند چه كسانى راست گو و چه كسانى درغ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علم خداوند تعالى علم فعلى و نفس امر خارجى از قبيل مصيبت ها و مشكلات است، چنان كه خداوند تعالى فرموده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لَنَبْلُوَنَّكُمْ بِشَيْ‌ءٍ مِنَ اَلْخَوْفِ وَ اَلْجُوعِ وَ نَقْصٍ مِنَ اَلْأَمْوٰالِ وَ اَلْأَنْفُسِ وَ اَلثَّمَرٰاتِ وَ بَشِّرِ اَلصّٰابِرِينَ أُولٰئِكَ عَلَيْهِمْ صَلَوٰاتٌ مِنْ رَبِّهِمْ وَ رَحْمَةٌ وَ أُولٰئِكَ هُمُ اَلْمُهْتَدُونَ‌</w:t>
      </w:r>
      <w:r>
        <w:rPr>
          <w:rStyle w:val="FootnoteAnchor"/>
          <w:rtl w:val="true"/>
        </w:rPr>
        <w:footnoteReference w:id="364"/>
      </w:r>
      <w:r>
        <w:rPr>
          <w:rFonts w:ascii="IRNazanin" w:hAnsi="IRNazanin" w:eastAsia="IRNazanin"/>
          <w:color w:val="111111"/>
          <w:sz w:val="28"/>
          <w:sz w:val="28"/>
          <w:szCs w:val="28"/>
          <w:rtl w:val="true"/>
          <w:lang w:bidi="fa-IR"/>
        </w:rPr>
        <w:t>و به چيزى از قبيل ترس، گرسنگى، كمبود مالى و جانى و كم بهره گى شما را آزمايش مى كنيم در آن صورت به پايمردانى كه در هنگام رسيدن مصيبتى به 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p>
    <w:p>
      <w:pPr>
        <w:pStyle w:val="BookText"/>
        <w:rPr/>
      </w:pPr>
      <w:r>
        <w:rPr>
          <w:rFonts w:ascii="IRNazanin" w:hAnsi="IRNazanin" w:eastAsia="IRNazanin"/>
          <w:color w:val="111111"/>
          <w:sz w:val="28"/>
          <w:sz w:val="28"/>
          <w:szCs w:val="28"/>
          <w:rtl w:val="true"/>
          <w:lang w:bidi="fa-IR"/>
        </w:rPr>
        <w:t>آن خدا هستيم و بدون شك به سوى او باز مى گرديم؛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كسانى هستندكه درودها و رحمت پروردگارشان بر آنان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يافتگان هم همان 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اين امتحان از قبيل امتحان معلم از محصل نيست بلكه از قبيل آزمايش طلا براى مشخص كردن عيار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كافى از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روايت شده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 كَما يُفْتِّنُ الذَّهَبُ وَ يُخْلِصُونَ كَما يُخْلِصُ الذَّهَبُ‌؛</w:t>
      </w:r>
      <w:r>
        <w:rPr>
          <w:rStyle w:val="FootnoteAnchor"/>
          <w:rtl w:val="true"/>
        </w:rPr>
        <w:footnoteReference w:id="365"/>
      </w:r>
      <w:r>
        <w:rPr>
          <w:rFonts w:ascii="IRNazanin" w:hAnsi="IRNazanin" w:eastAsia="IRNazanin"/>
          <w:color w:val="111111"/>
          <w:sz w:val="28"/>
          <w:sz w:val="28"/>
          <w:szCs w:val="28"/>
          <w:rtl w:val="true"/>
          <w:lang w:bidi="fa-IR"/>
        </w:rPr>
        <w:t>مثل طلا گداخته مى شوند و مثل طلا خالص و ناب مى گردند</w:t>
      </w:r>
      <w:r>
        <w:rPr>
          <w:rFonts w:eastAsia="IRNazanin" w:cs="IRNazanin"/>
          <w:color w:val="111111"/>
          <w:sz w:val="28"/>
          <w:szCs w:val="28"/>
          <w:rtl w:val="true"/>
          <w:lang w:bidi="fa-IR"/>
        </w:rPr>
        <w:t xml:space="preserve">.» </w:t>
      </w:r>
      <w:bookmarkStart w:id="314" w:name="pg20320_231563"/>
    </w:p>
    <w:p>
      <w:pPr>
        <w:pStyle w:val="Heading3"/>
        <w:numPr>
          <w:ilvl w:val="2"/>
          <w:numId w:val="1"/>
        </w:numPr>
        <w:rPr/>
      </w:pPr>
      <w:bookmarkStart w:id="315" w:name="__RefHeading___Toc12456474_1280447820"/>
      <w:bookmarkStart w:id="316" w:name="_Toc107"/>
      <w:bookmarkEnd w:id="314"/>
      <w:bookmarkEnd w:id="315"/>
      <w:r>
        <w:rPr>
          <w:rtl w:val="true"/>
        </w:rPr>
        <w:t>انگيزه آزمايش</w:t>
      </w:r>
      <w:bookmarkEnd w:id="316"/>
    </w:p>
    <w:p>
      <w:pPr>
        <w:pStyle w:val="BookText"/>
        <w:rPr/>
      </w:pPr>
      <w:r>
        <w:rPr>
          <w:rFonts w:ascii="Amiri" w:hAnsi="Amiri" w:eastAsia="Amiri" w:cs="Amiri"/>
          <w:color w:val="111111"/>
          <w:sz w:val="28"/>
          <w:sz w:val="28"/>
          <w:szCs w:val="28"/>
          <w:rtl w:val="true"/>
          <w:lang w:bidi="ar-SA"/>
        </w:rPr>
        <w:t>امتحان و آزمايشى كه در قرآن و روايات آمده به دو علت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به جهت آن كه راست گو از دروغ گو تميز داده شود، تا معلوم شود چه كسى تلاش گر و مبارز است و چه كسى ترسو و بى خيال، چه كسى مؤمن است و چه كسى مشرك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بود گر محك تجربه آيد به ميان</w:t>
      </w:r>
    </w:p>
    <w:p>
      <w:pPr>
        <w:pStyle w:val="BookText"/>
        <w:rPr/>
      </w:pPr>
      <w:r>
        <w:rPr>
          <w:rFonts w:ascii="Amiri" w:hAnsi="Amiri" w:eastAsia="Amiri" w:cs="Amiri"/>
          <w:color w:val="111111"/>
          <w:sz w:val="28"/>
          <w:sz w:val="28"/>
          <w:szCs w:val="28"/>
          <w:rtl w:val="true"/>
          <w:lang w:bidi="ar-SA"/>
        </w:rPr>
        <w:t>تا سيه روى شود هر كه در او غش باشد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ديگر آن كه براى استكمال آدمى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كمال انسان به پايمردى در مصيبت ها، گرفتارى ها و بندگى و هم چنين در برابر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گرفتارى ها، عبادت ها و معصيت ها نمى بود تقرب معنايى نمى داشت و مسئله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نمى 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تمايلات، وسوسه هاى نفس اماره و شيطان نمى بودند اجتناب و تعديل غرايز و كمال جويى بى معنا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 تنعم نبرد راه به دوست</w:t>
      </w:r>
    </w:p>
    <w:p>
      <w:pPr>
        <w:pStyle w:val="BookText"/>
        <w:rPr/>
      </w:pPr>
      <w:r>
        <w:rPr>
          <w:rFonts w:ascii="Amiri" w:hAnsi="Amiri" w:eastAsia="Amiri" w:cs="Amiri"/>
          <w:color w:val="111111"/>
          <w:sz w:val="28"/>
          <w:sz w:val="28"/>
          <w:szCs w:val="28"/>
          <w:rtl w:val="true"/>
          <w:lang w:bidi="ar-SA"/>
        </w:rPr>
        <w:t>عاشقى شيوه مردان بلاكش باشد</w:t>
      </w:r>
      <w:r>
        <w:rPr>
          <w:rStyle w:val="FootnoteAnchor"/>
          <w:rtl w:val="true"/>
        </w:rPr>
        <w:footnoteReference w:id="36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 توان گفت كه در هستى شرى وجود ندارد بلكه هر چه گمان شود شر است، ذاتا يا حداقل نسبت به جهان هستى وجود او خير است</w:t>
      </w:r>
      <w:r>
        <w:rPr>
          <w:rFonts w:eastAsia="IRNazanin" w:cs="IRNazanin"/>
          <w:color w:val="111111"/>
          <w:sz w:val="28"/>
          <w:szCs w:val="28"/>
          <w:rtl w:val="true"/>
          <w:lang w:bidi="fa-IR"/>
        </w:rPr>
        <w:t xml:space="preserve">. </w:t>
      </w:r>
      <w:bookmarkStart w:id="317" w:name="pg20320_231564"/>
    </w:p>
    <w:p>
      <w:pPr>
        <w:pStyle w:val="Heading3"/>
        <w:numPr>
          <w:ilvl w:val="2"/>
          <w:numId w:val="1"/>
        </w:numPr>
        <w:rPr/>
      </w:pPr>
      <w:bookmarkStart w:id="318" w:name="__RefHeading___Toc12456476_1280447820"/>
      <w:bookmarkStart w:id="319" w:name="_Toc108"/>
      <w:bookmarkEnd w:id="317"/>
      <w:bookmarkEnd w:id="318"/>
      <w:r>
        <w:rPr>
          <w:rtl w:val="true"/>
        </w:rPr>
        <w:t>عمل شيطان</w:t>
      </w:r>
      <w:bookmarkEnd w:id="319"/>
    </w:p>
    <w:p>
      <w:pPr>
        <w:pStyle w:val="BookText"/>
        <w:rPr/>
      </w:pPr>
      <w:r>
        <w:rPr>
          <w:rFonts w:ascii="IRNazanin" w:hAnsi="IRNazanin" w:eastAsia="IRNazanin"/>
          <w:color w:val="111111"/>
          <w:sz w:val="28"/>
          <w:sz w:val="28"/>
          <w:szCs w:val="28"/>
          <w:rtl w:val="true"/>
          <w:lang w:bidi="fa-IR"/>
        </w:rPr>
        <w:t>كار شيطان چيزى جز وسوسه نيست كه آن هم عبارت است از القاى توهمات، تخيلات، جلوه گرى ها و وعده ها، چنان كه آيات مربوط نيز اين موضوع را تأييد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القاى الهامات رحمانى از جانب فرشتگان و القاى تفكرات انسانى از جانب عقل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بهتر بعثت انبيا و انزال كتاب هاى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بهتر يادآورى خداوند تعالى در آيات متعدد قرآن كه فرمود شيطان دشمن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تذكر در كتاب هاى آسمانى پيشين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چنين بر مى آيد كه در روز اول اين تذكر به صورت عهد و پيمان بين انسان وخدا مطرح شده و استوار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اى آدمى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پيمان نبستم كه بندگى شيطان را نكنيد كه او دشمن آشكارى براى شما است‌؟</w:t>
      </w:r>
    </w:p>
    <w:p>
      <w:pPr>
        <w:pStyle w:val="BookText"/>
        <w:rPr/>
      </w:pPr>
      <w:r>
        <w:rPr>
          <w:rFonts w:ascii="IRNazanin" w:hAnsi="IRNazanin" w:eastAsia="IRNazanin"/>
          <w:color w:val="111111"/>
          <w:sz w:val="28"/>
          <w:sz w:val="28"/>
          <w:szCs w:val="28"/>
          <w:rtl w:val="true"/>
          <w:lang w:bidi="fa-IR"/>
        </w:rPr>
        <w:t>لذا پس از اين عهد هر كس از او پيروى مى كند شايسته همه گونه شماتت و سرزنش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شيطان هم در روز قيامت به اولياى خود چنين خواهد 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Style w:val="FootnoteAnchor"/>
          <w:rtl w:val="true"/>
        </w:rPr>
        <w:footnoteReference w:id="36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كار به پايان برسد شيطان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وعده حقيقى داد، ولى من در وعده اى كه به شما داده بودم تخلف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سلطنتى بر شما نداشتم غير از آن كه شما را صدا كردم و پيش خواندم و شما هم اجابت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سرزنش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خودتان را سرزنش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 دهنده شما نيستم شما هم رهايى بخش من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كه شما قبلاً به آن شرك ورزيده ايد انكار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دردناكى در انتظار ستم پيشگان است</w:t>
      </w:r>
      <w:r>
        <w:rPr>
          <w:rFonts w:eastAsia="IRNazanin" w:cs="IRNazanin"/>
          <w:color w:val="111111"/>
          <w:sz w:val="28"/>
          <w:szCs w:val="28"/>
          <w:rtl w:val="true"/>
          <w:lang w:bidi="fa-IR"/>
        </w:rPr>
        <w:t xml:space="preserve">. </w:t>
      </w:r>
      <w:bookmarkStart w:id="320" w:name="pg20320_231566"/>
    </w:p>
    <w:p>
      <w:pPr>
        <w:pStyle w:val="Heading3"/>
        <w:numPr>
          <w:ilvl w:val="2"/>
          <w:numId w:val="1"/>
        </w:numPr>
        <w:rPr/>
      </w:pPr>
      <w:bookmarkStart w:id="321" w:name="__RefHeading___Toc12456478_1280447820"/>
      <w:bookmarkStart w:id="322" w:name="_Toc109"/>
      <w:bookmarkEnd w:id="320"/>
      <w:bookmarkEnd w:id="321"/>
      <w:r>
        <w:rPr>
          <w:rtl w:val="true"/>
        </w:rPr>
        <w:t>مساعدت قضا</w:t>
      </w:r>
      <w:bookmarkEnd w:id="322"/>
    </w:p>
    <w:p>
      <w:pPr>
        <w:pStyle w:val="Heading4"/>
        <w:numPr>
          <w:ilvl w:val="3"/>
          <w:numId w:val="1"/>
        </w:numPr>
        <w:rPr/>
      </w:pPr>
      <w:bookmarkStart w:id="323" w:name="__RefHeading___Toc12456480_1280447820"/>
      <w:bookmarkStart w:id="324" w:name="_Toc110"/>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اين مسئله در بخشى از مقدمات به طور مشروح مورد بحث و بررسى قرار گرفت ولى مطلبى كه در اين جا لازم به توضيح است، اين است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اَسْعَدَهُ عَلى ذلِكَ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 الْحَمَدُ عَلَىَّ فى جَميعِ ذلِكَ وَلا حُجَّةَ لى فيما جَرى عَلَىَّ فيهِ قَضائُك</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325" w:name="__RefHeading___Toc12456482_1280447820"/>
      <w:bookmarkStart w:id="326" w:name="_Toc111"/>
      <w:bookmarkEnd w:id="325"/>
      <w:r>
        <w:rPr>
          <w:rtl w:val="true"/>
        </w:rPr>
        <w:t>انواع قضا و قدر</w:t>
      </w:r>
      <w:bookmarkEnd w:id="3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حتمى و 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سرنوشت خود داراى قضا و قدرى است كه اختيار او در سلسله علل وجودى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حتمى و 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مثل مرگ، گردش خون و از اين قبيل موارد حتمى و جبرى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قضا و قدر هم دارد كه اختيار او در رديف علل وجودى آن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معلق، اختيارى، 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مريض بايد دارو رامصرف كند تا شفا پيدا كند و يا اگر كسى زهر بخورد دست به خودكشى زده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تن درستى بيمار، يا مرگِ كسى كه زهر خورده قضا و قدر است اما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 را مصرف كرد سلامتى او تقدير اوست و اگر زهر را سركشيد تقديرش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بختى و بدبختى شخص هم از همين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شخص به واسطه عبادت و دورى از محرمات سعادت خود را رقم مى زند و خود او هم مى تواند كه با پيروى از دل خواه خود و ترك عبادات و انجام محرمات بدبختى را براى خود تقدير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كسى كه شيطان را به سرپرستى خود برگزيند سلطنت شيطان براى او </w:t>
      </w:r>
    </w:p>
    <w:p>
      <w:pPr>
        <w:pStyle w:val="BookText"/>
        <w:rPr/>
      </w:pPr>
      <w:r>
        <w:rPr>
          <w:rFonts w:ascii="IRNazanin" w:hAnsi="IRNazanin" w:eastAsia="IRNazanin"/>
          <w:color w:val="111111"/>
          <w:sz w:val="28"/>
          <w:sz w:val="28"/>
          <w:szCs w:val="28"/>
          <w:rtl w:val="true"/>
          <w:lang w:bidi="fa-IR"/>
        </w:rPr>
        <w:t>تقدير مى شود و كسى كه بنده خدا شود سلطنت نداشتن شيطان بر او تقدير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آيات به اين مسئله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عِبٰادِي لَيْسَ لَكَ عَلَيْهِمْ سُلْطٰانٌ إِلاّٰ مَنِ اِتَّبَعَكَ مِنَ اَلْغٰاوِينَ‌</w:t>
      </w:r>
      <w:r>
        <w:rPr>
          <w:rStyle w:val="FootnoteAnchor"/>
          <w:rtl w:val="true"/>
        </w:rPr>
        <w:footnoteReference w:id="371"/>
      </w:r>
      <w:r>
        <w:rPr>
          <w:rFonts w:ascii="IRNazanin" w:hAnsi="IRNazanin" w:eastAsia="IRNazanin"/>
          <w:color w:val="111111"/>
          <w:sz w:val="28"/>
          <w:sz w:val="28"/>
          <w:szCs w:val="28"/>
          <w:rtl w:val="true"/>
          <w:lang w:bidi="fa-IR"/>
        </w:rPr>
        <w:t>تو بر بندگان من تسلطى ندارى مگر بر گمراهانى كه از تو پيروى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لَيْسَ لَهُ سُلْطٰانٌ عَلَى اَلَّذِينَ آمَنُوا وَ عَلىٰ رَبِّهِمْ يَتَوَكَّلُونَ إِنَّمٰا سُلْطٰانُهُ عَلَى اَلَّذِينَ يَتَوَلَّوْنَهُ وَ اَلَّذِينَ هُمْ بِهِ مُشْرِكُونَ‌</w:t>
      </w:r>
      <w:r>
        <w:rPr>
          <w:rStyle w:val="FootnoteAnchor"/>
          <w:rtl w:val="true"/>
        </w:rPr>
        <w:footnoteReference w:id="372"/>
      </w:r>
      <w:r>
        <w:rPr>
          <w:rFonts w:ascii="IRNazanin" w:hAnsi="IRNazanin" w:eastAsia="IRNazanin"/>
          <w:color w:val="111111"/>
          <w:sz w:val="28"/>
          <w:sz w:val="28"/>
          <w:szCs w:val="28"/>
          <w:rtl w:val="true"/>
          <w:lang w:bidi="fa-IR"/>
        </w:rPr>
        <w:t>او بر كسانى كه ايمان آورده و كارهايشان را به پروردگارشان واگذار كرده باشند سلطه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او تنها بر كسانى است كه او را به سرپرستى برگزيده باشند يا آن كه او را هم كار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كس كه شيطان را به سرپرستى خود برگزيند اقتضاى پيروى از دل خواه و شيطان به او روى مى آورد و نفس اماره و شيطان هم بر انجام اين اقتضا با يك ديگر همكارى و مساعدت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اقتضا همان قضايى است كه خود او براى خودش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كس كه بنده شد اقتضاى پيروى از عقل، وجدان، پيامبران و كتب آسمانى در او پيدا مى شود و آن ها هم بر اجراى اين اقتضا او را مساعدت و يارى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اقتضا نيز همان قضايى است كه خود او براى خودش رقم زده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فريب شيطان و جلوه گرى او را بخورد ديگر حجتى ندارد كه بگويد قضاو قدر يارى كرد كه اين چنين شد بلكه، خداوند تعالى بر او حجت دارد كه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كه قضا بر وقوع چنين حادثه اى يارى كرد ولى مگر نه اين كه اين قضا هم به دست خود تو و به اختيار تو برايت آماده شده بود؟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 خود كنى خويشتن اهل دوزخ</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از خدا چشم نيك اخترى را</w:t>
      </w:r>
      <w:r>
        <w:rPr>
          <w:rStyle w:val="FootnoteAnchor"/>
          <w:rtl w:val="true"/>
        </w:rPr>
        <w:footnoteReference w:id="373"/>
      </w:r>
      <w:bookmarkStart w:id="327" w:name="pg20320_231569"/>
    </w:p>
    <w:p>
      <w:pPr>
        <w:pStyle w:val="Heading3"/>
        <w:numPr>
          <w:ilvl w:val="2"/>
          <w:numId w:val="1"/>
        </w:numPr>
        <w:rPr/>
      </w:pPr>
      <w:bookmarkStart w:id="328" w:name="__RefHeading___Toc12456484_1280447820"/>
      <w:bookmarkStart w:id="329" w:name="_Toc112"/>
      <w:bookmarkEnd w:id="327"/>
      <w:bookmarkEnd w:id="328"/>
      <w:r>
        <w:rPr>
          <w:rtl w:val="true"/>
        </w:rPr>
        <w:t>عكس العمل گناهان</w:t>
      </w:r>
      <w:bookmarkEnd w:id="329"/>
    </w:p>
    <w:p>
      <w:pPr>
        <w:pStyle w:val="BookText"/>
        <w:rPr/>
      </w:pPr>
      <w:r>
        <w:rPr>
          <w:rFonts w:ascii="IRNazanin" w:hAnsi="IRNazanin" w:eastAsia="IRNazanin"/>
          <w:color w:val="111111"/>
          <w:sz w:val="28"/>
          <w:sz w:val="28"/>
          <w:szCs w:val="28"/>
          <w:rtl w:val="true"/>
          <w:lang w:bidi="fa-IR"/>
        </w:rPr>
        <w:t>از جمله معارف عاليه در اسلام كه بسيارى از شبهات را رد مى كند و در عين حال زنگ خطرى است در گوش گناه كار، همين عكس العمل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 و پاداش هايى كه براى اعمال ذكر شده به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نيست كه اين گونه مجازات ها به نسبت بزرگى جرم و گناه شدت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كه از اجراى قانون پليس تخلف كند سزاى او جريمه نقدى يا چند روزى زندان رفتن است ولى اگر كسى را بكشد سزايش قتل خود اوست كه اين نوع جرم، جرم وضعى است، لذا قانون گذار بايد مراعات تناسب جرم وجريمه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براى هر كارى هست كه در عرف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كس مرتكب كار زشتى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اگر اين كار زشت در حق مردم از او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طبيعى آن بدبختى دنيوى است و هر كس كه كار شايسته و پسنديده اى انجام بدهد پاداشش زندگى پاكيزه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أَنْجٰاهُمْ إِذٰا هُمْ يَبْغُونَ فِي اَلْأَرْضِ بِغَيْرِ اَلْحَقِّ يٰا أَيُّهَا اَلنّٰاسُ إِنَّمٰا بَغْيُكُمْ عَلىٰ أَنْفُسِكُمْ مَتٰاعَ اَلْحَيٰاةِ اَلدُّنْيٰا ثُمَّ إِلَيْنٰا مَرْجِعُكُمْ فَنُنَبِّئُكُمْ بِمٰا كُنْتُمْ تَعْمَلُونَ‌</w:t>
      </w:r>
      <w:r>
        <w:rPr>
          <w:rStyle w:val="FootnoteAnchor"/>
          <w:rtl w:val="true"/>
        </w:rPr>
        <w:footnoteReference w:id="374"/>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زندگى دنيا عبارت است از زياده روى شما نسبت به جان هاى خودتان، بعد پيش ما برمى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شما را از كارهايى كه مى كرديد با خبر مى كنيم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عَمِلَ صٰالِحاً مِنْ ذَكَرٍ أَوْ أُنْثىٰ وَ هُوَ مُؤْمِنٌ فَلَنُحْيِيَنَّهُ حَيٰاةً طَيِّبَةً وَ لَنَجْزِيَنَّهُمْ أَجْرَهُمْ بِأَحْسَنِ مٰا كٰانُوا يَعْمَلُونَ‌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نظير آن خوردن زهر و خودكشى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يك لحظه بيش تر مخالفت نكرده و مرتكب گناه نشده ولى اثر طبيعى اش آن است كه براى هميشه بميرد و وابستگان او هم تمام عمرشان را در سختى و مشقت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تحصيل علم يا كسب مال مدت كمى سختى ها را به جان بخرد اثر طبيعى اش آن است كه آينده در رفاه و آسايش هست بلكه وابستگان او هم آينده در رفاه و آسايش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جا اگر چه تناسب محفوظ نيست ولى اثر طبيعى اش اين طور اقتضا مى كند هم چنان كه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جهان كوهست فعل ما ندا</w:t>
      </w:r>
    </w:p>
    <w:p>
      <w:pPr>
        <w:pStyle w:val="BookText"/>
        <w:rPr/>
      </w:pPr>
      <w:r>
        <w:rPr>
          <w:rFonts w:ascii="Amiri" w:hAnsi="Amiri" w:eastAsia="Amiri" w:cs="Amiri"/>
          <w:color w:val="111111"/>
          <w:sz w:val="28"/>
          <w:sz w:val="28"/>
          <w:szCs w:val="28"/>
          <w:rtl w:val="true"/>
          <w:lang w:bidi="ar-SA"/>
        </w:rPr>
        <w:t>سوى ما آيد نداها را صدا</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در سروده 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بد كردى مباش ايمن ز آفات</w:t>
      </w:r>
    </w:p>
    <w:p>
      <w:pPr>
        <w:pStyle w:val="BookText"/>
        <w:rPr/>
      </w:pPr>
      <w:r>
        <w:rPr>
          <w:rFonts w:ascii="Amiri" w:hAnsi="Amiri" w:eastAsia="Amiri" w:cs="Amiri"/>
          <w:color w:val="111111"/>
          <w:sz w:val="28"/>
          <w:sz w:val="28"/>
          <w:szCs w:val="28"/>
          <w:rtl w:val="true"/>
          <w:lang w:bidi="ar-SA"/>
        </w:rPr>
        <w:t>كه واجب شد طبيعت را مكافات</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نيز از سراينده 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ديدى كه خون ناحق پروانه، شمع را</w:t>
      </w:r>
    </w:p>
    <w:p>
      <w:pPr>
        <w:pStyle w:val="BookText"/>
        <w:rPr/>
      </w:pPr>
      <w:r>
        <w:rPr>
          <w:rFonts w:ascii="IRNazanin" w:hAnsi="IRNazanin" w:eastAsia="IRNazanin"/>
          <w:color w:val="111111"/>
          <w:sz w:val="28"/>
          <w:sz w:val="28"/>
          <w:szCs w:val="28"/>
          <w:rtl w:val="true"/>
          <w:lang w:bidi="fa-IR"/>
        </w:rPr>
        <w:t>چندان امان نداد كه شب را سحر كند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اثر، عينى و با عمل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عملى كه در اين دنيا ظاهر و عرض است در آخرت به صورت حقيقت ظهور خواهد كرد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روايات هم اين مسئله به دو وجه نمايان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عمل در حقيقت آدمى و هويت او اثر مى گذارد، كلام الهى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يَوْمَ يُنْفَخُ فِي اَلصُّورِ فَتَأْتُونَ أَفْوٰاجاً</w:t>
      </w:r>
      <w:r>
        <w:rPr>
          <w:rStyle w:val="FootnoteAnchor"/>
          <w:rtl w:val="true"/>
        </w:rPr>
        <w:footnoteReference w:id="379"/>
      </w:r>
      <w:r>
        <w:rPr>
          <w:rFonts w:ascii="IRNazanin" w:hAnsi="IRNazanin" w:eastAsia="IRNazanin"/>
          <w:color w:val="111111"/>
          <w:sz w:val="28"/>
          <w:sz w:val="28"/>
          <w:szCs w:val="28"/>
          <w:rtl w:val="true"/>
          <w:lang w:bidi="fa-IR"/>
        </w:rPr>
        <w:t>روزى كه در شيپور دميده شود گروه گروه خواهيد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انواع گوناگون خواهيد آمد چنان كه در حديث نبوى نيز آمده است كه به ده نوع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صورت ميمون، گروهى به شكل خوك، عده اى به صورت سگ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يُعْرَفُ اَلْمُجْرِمُونَ بِسِيمٰاهُمْ فَيُؤْخَذُ بِالنَّوٰاصِي وَ اَلْأَقْدٰامِ‌</w:t>
      </w:r>
      <w:r>
        <w:rPr>
          <w:rStyle w:val="FootnoteAnchor"/>
          <w:rtl w:val="true"/>
        </w:rPr>
        <w:footnoteReference w:id="380"/>
      </w:r>
      <w:r>
        <w:rPr>
          <w:rFonts w:ascii="IRNazanin" w:hAnsi="IRNazanin" w:eastAsia="IRNazanin"/>
          <w:color w:val="111111"/>
          <w:sz w:val="28"/>
          <w:sz w:val="28"/>
          <w:szCs w:val="28"/>
          <w:rtl w:val="true"/>
          <w:lang w:bidi="fa-IR"/>
        </w:rPr>
        <w:t>گناه كاران از چهره هايشان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موى جلوى سر و قدم هايشان را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يَهْدِ اَللّٰهُ فَهُوَ اَلْمُهْتَدِ وَ مَنْ يُضْلِلْ فَلَنْ تَجِدَ لَهُمْ أَوْلِيٰاءَ مِنْ دُونِهِ وَ نَحْشُرُهُمْ يَوْمَ اَلْقِيٰامَةِ عَلىٰ وُجُوهِهِمْ عُمْياً وَ بُكْماً وَ صُمًّا مَأْوٰاهُمْ جَهَنَّمُ كُلَّمٰا خَبَتْ زِدْنٰاهُمْ سَعِيراً</w:t>
      </w:r>
      <w:r>
        <w:rPr>
          <w:rStyle w:val="FootnoteAnchor"/>
          <w:rtl w:val="true"/>
        </w:rPr>
        <w:footnoteReference w:id="381"/>
      </w:r>
      <w:r>
        <w:rPr>
          <w:rFonts w:ascii="IRNazanin" w:hAnsi="IRNazanin" w:eastAsia="IRNazanin"/>
          <w:color w:val="111111"/>
          <w:sz w:val="28"/>
          <w:sz w:val="28"/>
          <w:szCs w:val="28"/>
          <w:rtl w:val="true"/>
          <w:lang w:bidi="fa-IR"/>
        </w:rPr>
        <w:t>روز قيامت نيز آن ها را به چهره هايشان محشور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و لال و كر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گاه آن ها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هُنٰالِكَ تَبْلُوا كُلُّ نَفْسٍ مٰا أَسْلَفَتْ وَ رُدُّوا إِلَى اَللّٰهِ مَوْلاٰهُمُ اَلْحَقِّ وَ ضَلَّ عَنْهُمْ مٰا كٰانُوا يَفْتَرُونَ‌</w:t>
      </w:r>
      <w:r>
        <w:rPr>
          <w:rStyle w:val="FootnoteAnchor"/>
          <w:rtl w:val="true"/>
        </w:rPr>
        <w:footnoteReference w:id="382"/>
      </w:r>
      <w:r>
        <w:rPr>
          <w:rFonts w:ascii="IRNazanin" w:hAnsi="IRNazanin" w:eastAsia="IRNazanin"/>
          <w:color w:val="111111"/>
          <w:sz w:val="28"/>
          <w:sz w:val="28"/>
          <w:szCs w:val="28"/>
          <w:rtl w:val="true"/>
          <w:lang w:bidi="fa-IR"/>
        </w:rPr>
        <w:t>در آن جا هر نفسى آن چه را پس انداز كرده است هويدا و آشكار مى سازد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يَأْتِ لاٰ تَكَلَّمُ نَفْسٌ إِلاّٰ بِإِذْنِهِ فَمِنْهُمْ شَقِيٌّ وَ سَعِيدٌ فَأَمَّا اَلَّذِينَ شَقُوا فَفِي اَلنّٰارِ لَهُمْ فِيهٰا زَفِيرٌ وَ شَهِيقٌ‌</w:t>
      </w:r>
      <w:r>
        <w:rPr>
          <w:rStyle w:val="FootnoteAnchor"/>
          <w:rtl w:val="true"/>
        </w:rPr>
        <w:footnoteReference w:id="383"/>
      </w:r>
      <w:r>
        <w:rPr>
          <w:rFonts w:ascii="IRNazanin" w:hAnsi="IRNazanin" w:eastAsia="IRNazanin"/>
          <w:color w:val="111111"/>
          <w:sz w:val="28"/>
          <w:sz w:val="28"/>
          <w:szCs w:val="28"/>
          <w:rtl w:val="true"/>
          <w:lang w:bidi="fa-IR"/>
        </w:rPr>
        <w:t>روزى خواهد آمد كه هيچ كس جز به اذن او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بعضى از آن ها خوش بخت و بعضى بدبخت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بدبخت شوند در آتش خواهند بود و صيحه و ضجه خواهند 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رَبَّنٰا غَلَبَتْ عَلَيْنٰا شِقْوَتُنٰا وَ كُنّٰا قَوْماً ضٰالِّينَ قٰالَ اِخْسَؤُا فِيهٰا وَ لاٰ تُكَلِّمُونِ‌</w:t>
      </w:r>
      <w:r>
        <w:rPr>
          <w:rStyle w:val="FootnoteAnchor"/>
          <w:rtl w:val="true"/>
        </w:rPr>
        <w:footnoteReference w:id="384"/>
      </w:r>
      <w:r>
        <w:rPr>
          <w:rFonts w:ascii="IRNazanin" w:hAnsi="IRNazanin" w:eastAsia="IRNazanin"/>
          <w:color w:val="111111"/>
          <w:sz w:val="28"/>
          <w:sz w:val="28"/>
          <w:szCs w:val="28"/>
          <w:rtl w:val="true"/>
          <w:lang w:bidi="fa-IR"/>
        </w:rPr>
        <w:t>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ما بر ما مسلط شد و ما گمراه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بيرون آور اگر ديگر برگشتيم آن وقت ستم كار شناخته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در آتش و با من حرف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تجسم عمل به صورت حقيقى و متناسب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تَجِدُ كُلُّ نَفْسٍ مٰا عَمِلَتْ مِنْ خَيْرٍ مُحْضَراً وَ مٰا عَمِلَتْ مِنْ سُوءٍ تَوَدُّ لَوْ أَنَّ بَيْنَهٰا وَ بَيْنَهُ أَمَداً بَعِيداً وَ يُحَذِّرُكُمُ اَللّٰهُ نَفْسَهُ وَ اَللّٰهُ رَؤُفٌ بِالْعِبٰادِ</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روزى كه هر كس هر آن چه از نيكى و بدى انجام داده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خواهد كرد كه اى كاش بين او و آن عمل تجسم يافته فاصله دور و درازى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آن برحذر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 نسبت به بندگان مهربان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اِتَّقُوا اَللّٰهَ وَ لْتَنْظُرْ نَفْسٌ مٰا قَدَّمَتْ لِغَدٍ وَ اِتَّقُوا اَللّٰهَ إِنَّ اَللّٰهَ خَبِيرٌ بِمٰا تَعْمَلُونَ وَ لاٰ تَكُونُوا كَالَّذِينَ نَسُوا اَللّٰهَ فَأَنْسٰاهُمْ أَنْفُسَهُمْ أُولٰئِكَ هُمُ اَلْفٰاسِقُونَ‌</w:t>
      </w:r>
      <w:r>
        <w:rPr>
          <w:rStyle w:val="FootnoteAnchor"/>
          <w:rtl w:val="true"/>
        </w:rPr>
        <w:footnoteReference w:id="386"/>
      </w:r>
      <w:r>
        <w:rPr>
          <w:rFonts w:ascii="IRNazanin" w:hAnsi="IRNazanin" w:eastAsia="IRNazanin"/>
          <w:color w:val="111111"/>
          <w:sz w:val="28"/>
          <w:sz w:val="28"/>
          <w:szCs w:val="28"/>
          <w:rtl w:val="true"/>
          <w:lang w:bidi="fa-IR"/>
        </w:rPr>
        <w:t>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خويشتن دارى كنيد و هر يك از شما ببينيد چه چيزى براى فردايش پيش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راه خدا خويشتن دارى كنيد كه خدا از هر كارى كه مى كنيد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هايى هم كه خدا را از ياد بردند نباشيد كه خدا هم خودشان را از يادشان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همان ها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اَلْجَنَّةُ أُزْلِفَتْ عَلِمَتْ نَفْسٌ مٰا أَحْضَرَتْ‌ </w:t>
      </w:r>
      <w:r>
        <w:rPr>
          <w:rStyle w:val="FootnoteAnchor"/>
          <w:rtl w:val="true"/>
        </w:rPr>
        <w:footnoteReference w:id="387"/>
      </w:r>
      <w:r>
        <w:rPr>
          <w:rFonts w:ascii="IRNazanin" w:hAnsi="IRNazanin" w:eastAsia="IRNazanin"/>
          <w:color w:val="111111"/>
          <w:sz w:val="28"/>
          <w:sz w:val="28"/>
          <w:szCs w:val="28"/>
          <w:rtl w:val="true"/>
          <w:lang w:bidi="fa-IR"/>
        </w:rPr>
        <w:t>و آن گاه كه بهشت آراسته گردد بر هر كسى معلوم مى شود كه چه پيش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قيس بن عاصم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صحرانشينان هستم ونمى توانم مدام به محضر مباركتان شرف ياب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اى كنيد كه براى هميشه به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 مُونِساً لايُفْرِقُكَ اَبَداً فَهُوَ حَىٌّ وَ اَنْتَ مَيِّت فَانْ كان شَريفاً فَيُعِزُّكَ وَ اِنْ كانَ لَئيماً فَيُؤْذيكَ فَهُوَ يُحْشَرُ مَعَكَ وَ اَنْتَ مَسْئُولٌ عَنْه؛</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تو را هم دمى هست كه هرگز از تو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مرده باشى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شرافت مند باشد مايه عزت و سرافرازى تو خواهد بود و اگر خوار و بى مقدار باشد مايه اذيت و آزار تو و اوست كه با تو محشور خواهد شد و از تو درباره او بازخواست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عاصم درخواست كرد كه اين مطالب به شعر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حسان بن ثابت آن را به شعر در آورد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 خَليطاً 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بَعْدَ الْمَوْتِ مِنْ اَنْ تُعِدَّهُ</w:t>
      </w:r>
    </w:p>
    <w:p>
      <w:pPr>
        <w:pStyle w:val="BookText"/>
        <w:rPr/>
      </w:pPr>
      <w:r>
        <w:rPr>
          <w:rFonts w:ascii="Amiri" w:hAnsi="Amiri" w:eastAsia="Amiri" w:cs="Amiri"/>
          <w:color w:val="111111"/>
          <w:sz w:val="28"/>
          <w:sz w:val="28"/>
          <w:szCs w:val="28"/>
          <w:rtl w:val="true"/>
          <w:lang w:bidi="ar-SA"/>
        </w:rPr>
        <w:t xml:space="preserve">فَاِنْ كُنْتَ مَشْغُولاً بِشىءٍ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يَصْحَبَ الْاِنْسانَ مِنْ بَعْدِ مَوتِه</w:t>
      </w:r>
    </w:p>
    <w:p>
      <w:pPr>
        <w:pStyle w:val="BookText"/>
        <w:rPr/>
      </w:pPr>
      <w:r>
        <w:rPr>
          <w:rFonts w:ascii="Amiri" w:hAnsi="Amiri" w:eastAsia="Amiri" w:cs="Amiri"/>
          <w:color w:val="111111"/>
          <w:sz w:val="28"/>
          <w:sz w:val="28"/>
          <w:szCs w:val="28"/>
          <w:rtl w:val="true"/>
          <w:lang w:bidi="ar-SA"/>
        </w:rPr>
        <w:t xml:space="preserve">اَلا اِنَّمَا الْإِنسانُ ضَعيفٌ لِاَهْلِه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فِى الْقَبرِ ما كانَ يَفْعَلُ</w:t>
      </w:r>
    </w:p>
    <w:p>
      <w:pPr>
        <w:pStyle w:val="BookText"/>
        <w:rPr/>
      </w:pPr>
      <w:r>
        <w:rPr>
          <w:rFonts w:ascii="Amiri" w:hAnsi="Amiri" w:eastAsia="Amiri" w:cs="Amiri"/>
          <w:color w:val="111111"/>
          <w:sz w:val="28"/>
          <w:sz w:val="28"/>
          <w:szCs w:val="28"/>
          <w:rtl w:val="true"/>
          <w:lang w:bidi="ar-SA"/>
        </w:rPr>
        <w:t xml:space="preserve">لِيَوم يُنادَى الْمَرْءُ فيهِ فَيُقْبِلُ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الَّذى يَرْضى بِه اللّهِ تَشْغَلُ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قَبْلِه اِلاّ الَّذى كانَ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فيهِمْ ثُمَّ يَرْحَل؛</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كردارهاى خود هم صحبتى برگزين كه آدمى را كردارش در گور هم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ناچارى كه پس از مرگ او را براى روزى كه فرا خوانده مى شوى و به آن سو رو مى كنى آماده اش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خواستى سرگرم كارى باشى به هيچ كار ديگرى مپرداز مگر آن كه رضايت خدا در آن باشد كه پس از مرگ و پيش از مرگ جز كردار آدمى كسى با او هم صبحت و هم دم نيست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خانواده اش ضعيف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كمى در بين آن ها زندگى مى كند و بعد از آن ها جدا خواهد شد و كوچ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فارسى زبان چه زيبا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عيشى به گور خويش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مزروع خود بخورد و خويد</w:t>
      </w:r>
    </w:p>
    <w:p>
      <w:pPr>
        <w:pStyle w:val="BookText"/>
        <w:rPr/>
      </w:pPr>
      <w:r>
        <w:rPr>
          <w:rFonts w:ascii="IRNazanin" w:hAnsi="IRNazanin" w:eastAsia="IRNazanin"/>
          <w:color w:val="111111"/>
          <w:sz w:val="28"/>
          <w:sz w:val="28"/>
          <w:szCs w:val="28"/>
          <w:rtl w:val="true"/>
          <w:lang w:bidi="fa-IR"/>
        </w:rPr>
        <w:t xml:space="preserve">اى تهى دست رفته در بازار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 نيارد ز پس تو پيش فرست</w:t>
      </w:r>
    </w:p>
    <w:p>
      <w:pPr>
        <w:pStyle w:val="BookText"/>
        <w:rPr/>
      </w:pPr>
      <w:r>
        <w:rPr>
          <w:rFonts w:ascii="IRNazanin" w:hAnsi="IRNazanin" w:eastAsia="IRNazanin"/>
          <w:color w:val="111111"/>
          <w:sz w:val="28"/>
          <w:sz w:val="28"/>
          <w:szCs w:val="28"/>
          <w:rtl w:val="true"/>
          <w:lang w:bidi="fa-IR"/>
        </w:rPr>
        <w:t xml:space="preserve">وقت خرمنش خوشه بايد 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ترسمت بر نياورى دستار</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در روايتى هم از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مَزْرَعَةُ الْاخِرَة؛</w:t>
      </w:r>
      <w:r>
        <w:rPr>
          <w:rStyle w:val="FootnoteAnchor"/>
          <w:rtl w:val="true"/>
        </w:rPr>
        <w:footnoteReference w:id="391"/>
      </w:r>
      <w:r>
        <w:rPr>
          <w:rFonts w:ascii="Amiri" w:hAnsi="Amiri" w:eastAsia="Amiri" w:cs="Amiri"/>
          <w:color w:val="111111"/>
          <w:sz w:val="28"/>
          <w:sz w:val="28"/>
          <w:szCs w:val="28"/>
          <w:rtl w:val="true"/>
          <w:lang w:bidi="ar-SA"/>
        </w:rPr>
        <w:t>دنيا كشت زار آخرت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هِىَ اَعْمالُكُمْ رُدَّتْ اِلَيْكُ‌؛</w:t>
      </w:r>
      <w:r>
        <w:rPr>
          <w:rStyle w:val="FootnoteAnchor"/>
          <w:rtl w:val="true"/>
        </w:rPr>
        <w:footnoteReference w:id="392"/>
      </w:r>
      <w:r>
        <w:rPr>
          <w:rFonts w:ascii="IRNazanin" w:hAnsi="IRNazanin" w:eastAsia="IRNazanin"/>
          <w:color w:val="111111"/>
          <w:sz w:val="28"/>
          <w:sz w:val="28"/>
          <w:szCs w:val="28"/>
          <w:rtl w:val="true"/>
          <w:lang w:bidi="fa-IR"/>
        </w:rPr>
        <w:t>آخرت عبارت از همان كارهاى شماست كه به شما پس داده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اهل مكاشفه و اهل آخرت اين مسئله از ضروريات شمرده شده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 از ذكر حكايت يكى از اهل مكاشفه فرموده كه اين از ضروريات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مولوى هم در مثنوى به هر دو وجه تجسم عمل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دريده پوستين يوسفان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گرگان يك به يك خوهاى تو</w:t>
      </w:r>
    </w:p>
    <w:p>
      <w:pPr>
        <w:pStyle w:val="BookText"/>
        <w:rPr/>
      </w:pPr>
      <w:r>
        <w:rPr>
          <w:rFonts w:ascii="IRNazanin" w:hAnsi="IRNazanin" w:eastAsia="IRNazanin"/>
          <w:color w:val="111111"/>
          <w:sz w:val="28"/>
          <w:sz w:val="28"/>
          <w:szCs w:val="28"/>
          <w:rtl w:val="true"/>
          <w:lang w:bidi="fa-IR"/>
        </w:rPr>
        <w:t xml:space="preserve">زانكه مى بافى همه ساله،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بخارى خسته اى خود كشته اى</w:t>
      </w:r>
    </w:p>
    <w:p>
      <w:pPr>
        <w:pStyle w:val="BookText"/>
        <w:rPr/>
      </w:pPr>
      <w:r>
        <w:rPr>
          <w:rFonts w:ascii="IRNazanin" w:hAnsi="IRNazanin" w:eastAsia="IRNazanin"/>
          <w:color w:val="111111"/>
          <w:sz w:val="28"/>
          <w:sz w:val="28"/>
          <w:szCs w:val="28"/>
          <w:rtl w:val="true"/>
          <w:lang w:bidi="fa-IR"/>
        </w:rPr>
        <w:t xml:space="preserve">چون ز دستت زخم بر مظلوم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هاى چو مار و كژدمت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برخيزى از اين خواب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درانند از غضب اعضاى تو</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زان چه مى كارى همه روزه، بنوش</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حرير و قز درى، خود رشته اى</w:t>
      </w:r>
    </w:p>
    <w:p>
      <w:pPr>
        <w:pStyle w:val="BookText"/>
        <w:rPr/>
      </w:pPr>
      <w:r>
        <w:rPr>
          <w:rFonts w:ascii="IRNazanin" w:hAnsi="IRNazanin" w:eastAsia="IRNazanin"/>
          <w:color w:val="111111"/>
          <w:sz w:val="28"/>
          <w:sz w:val="28"/>
          <w:szCs w:val="28"/>
          <w:rtl w:val="true"/>
          <w:lang w:bidi="fa-IR"/>
        </w:rPr>
        <w:t xml:space="preserve">آن درختى گشت ازو زقّوم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گشت و مى گيرد دمت</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خلاصه آن كه عمل اين دنيا، به نحو عينى و مشهود در آخرت همراه آدمى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توان گفت كه در همين دنيا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بصيرت مى خواهد تا چهره واقعى اعمال در اين دنيا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آخرت چون ديده ها داراى بينش و بصيرت خواهند بود حقيقت مشهود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كُنْتَ فِي غَفْلَةٍ مِنْ هٰذٰا فَكَشَفْنٰا عَنْكَ غِطٰاءَكَ فَبَصَرُكَ اَلْيَوْمَ حَدِيدٌ</w:t>
      </w:r>
      <w:r>
        <w:rPr>
          <w:rStyle w:val="FootnoteAnchor"/>
          <w:rtl w:val="true"/>
        </w:rPr>
        <w:footnoteReference w:id="396"/>
      </w:r>
      <w:r>
        <w:rPr>
          <w:rFonts w:ascii="IRNazanin" w:hAnsi="IRNazanin" w:eastAsia="IRNazanin"/>
          <w:color w:val="111111"/>
          <w:sz w:val="28"/>
          <w:sz w:val="28"/>
          <w:szCs w:val="28"/>
          <w:rtl w:val="true"/>
          <w:lang w:bidi="fa-IR"/>
        </w:rPr>
        <w:t>ديگر پرده از چشمت برداشتيم لذا امروز ديده ات كاملاً تيز بين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هم به اين عينيت اشاره فرموده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 كُلَّ إِنسٰانٍ أَلْزَمْنٰاهُ طٰائِرَهُ فِي عُنُقِهِ وَ نُخْرِجُ لَهُ يَوْمَ اَلْقِيٰامَةِ كِتٰاباً يَلْقٰاهُ مَنْشُوراً مَنِ اِهْتَدىٰ فَإِنَّمٰا يَهْتَدِي لِنَفْسِهِ وَ مَنْ ضَلَّ فَإِنَّمٰا يَضِلُّ عَلَيْهٰا وَ لاٰ تَزِرُ وٰازِرَةٌ وِزْرَ أُخْرىٰ وَ مٰا كُنّٰا مُعَذِّبِينَ حَتّٰى نَبْعَثَ رَسُولاً</w:t>
      </w:r>
      <w:r>
        <w:rPr>
          <w:rStyle w:val="FootnoteAnchor"/>
          <w:rtl w:val="true"/>
        </w:rPr>
        <w:footnoteReference w:id="397"/>
      </w:r>
      <w:r>
        <w:rPr>
          <w:rFonts w:ascii="IRNazanin" w:hAnsi="IRNazanin" w:eastAsia="IRNazanin"/>
          <w:color w:val="111111"/>
          <w:sz w:val="28"/>
          <w:sz w:val="28"/>
          <w:szCs w:val="28"/>
          <w:rtl w:val="true"/>
          <w:lang w:bidi="fa-IR"/>
        </w:rPr>
        <w:t>سرنوشت هر انسانى را هم بر گردنش آويخته ايم كه در روز قيامت به صورت كارنامه اى برايش بيرون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مى كند و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 خودت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ديگرخودت براى حساب رسى اعمال خودت كافى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هدايت شد به نفع خودش راه پيدا كرده است، هر كس هم كه راه را گم كرده به ضرر خودش راه را گم كرده است، هيچ باربرى هم بار ديگرى را به دوش نخواهد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جمله به همين التزام اشاره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والزمنى حكمك و بلائك</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لذا آن چه كه راسل و امثال او كه در علم و فلسفه شهرت پيدا كرده اند و حال آن كه بويى از فلسفه و عرفان نبرده اند اشكال كرده اند، كه چطور ممكن است خداوند تعالى براى گناه كوچكى بندگان را به شكنجه دردناى مبتلا كند اصلاً مسئله قابل توجهى نيست و جوابش آن است كه عذاب خداوند متعال وضعى نيست تا اشكالى بر آن وارد باشد بلكه عذاب او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نحو عينيت و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همين سؤال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جواب فرمودند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خُلِّدَ اَهْلُ النّارِ فِى النّارِ لِأَنَّ نِيّاتِهِمْ كانَتْ فِى الدُّنْيا اَنْ لَوْ خُلِّدُوا فيها اَنْ يَعْصُوا اللّهَ اَبَدا وَ إنَّما خُلِّدَ اَهْلُ الْجَنَّةِ فِى الْجَنَّةِ لِاَنَّ نِيّاتَهُمْ كانَتْ فِى الدُّنْيا اَنْ لَوْ بَقَوا فيها اَنْ يُطيعوا اللهَ اَبَداً فَبِالنِّيّاتِ‌ </w:t>
      </w:r>
    </w:p>
    <w:p>
      <w:pPr>
        <w:pStyle w:val="BookText"/>
        <w:rPr/>
      </w:pPr>
      <w:r>
        <w:rPr>
          <w:rFonts w:ascii="Amiri" w:hAnsi="Amiri" w:eastAsia="Amiri" w:cs="Amiri"/>
          <w:color w:val="111111"/>
          <w:sz w:val="28"/>
          <w:sz w:val="28"/>
          <w:szCs w:val="28"/>
          <w:rtl w:val="true"/>
          <w:lang w:bidi="ar-SA"/>
        </w:rPr>
        <w:t>خُلِّدَ هؤُلاءِ وَ هؤلاءِ‌؛</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دوزخيان به اين جهت در دوزخ جاودانه شدند كه اگر جاودانه در دنيا مى ماندند نيتشان اين بود كه تا ابد معصيت خدا را بكنند و بهشتيان هم از اين جهت در بهشت، جاودانه شدند كه اگر در دنيا مى ماندند قصد داشتند تا ابد خدا را اطاعت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حضرت اين آيه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 كُلٌّ يَعْمَلُ عَلىٰ شٰاكِلَتِهِ فَرَبُّكُمْ أَعْلَمُ بِمَنْ هُوَ أَهْدىٰ سَبِيلاً</w:t>
      </w:r>
      <w:r>
        <w:rPr>
          <w:rStyle w:val="FootnoteAnchor"/>
          <w:rtl w:val="true"/>
        </w:rPr>
        <w:footnoteReference w:id="400"/>
      </w:r>
      <w:r>
        <w:rPr>
          <w:rFonts w:ascii="IRNazanin" w:hAnsi="IRNazanin" w:eastAsia="IRNazanin"/>
          <w:color w:val="111111"/>
          <w:sz w:val="28"/>
          <w:sz w:val="28"/>
          <w:szCs w:val="28"/>
          <w:rtl w:val="true"/>
          <w:lang w:bidi="fa-IR"/>
        </w:rPr>
        <w:t>بگو هر كس بنابر خمير مايه وجودى خود رفتار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هم در آيات فراوانى جواب اشكال 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اِتَّقُوا يَوْماً تُرْجَعُونَ فِيهِ إِلَى اَللّٰهِ ثُمَّ تُوَفّٰى كُلُّ نَفْسٍ مٰا كَسَبَتْ وَ هُمْ لاٰ يُظْلَمُونَ‌</w:t>
      </w:r>
      <w:r>
        <w:rPr>
          <w:rStyle w:val="FootnoteAnchor"/>
          <w:rtl w:val="true"/>
        </w:rPr>
        <w:footnoteReference w:id="401"/>
      </w:r>
      <w:r>
        <w:rPr>
          <w:rFonts w:ascii="IRNazanin" w:hAnsi="IRNazanin" w:eastAsia="IRNazanin"/>
          <w:color w:val="111111"/>
          <w:sz w:val="28"/>
          <w:sz w:val="28"/>
          <w:szCs w:val="28"/>
          <w:rtl w:val="true"/>
          <w:lang w:bidi="fa-IR"/>
        </w:rPr>
        <w:t>بترسيد از روزى كه پيش خدا برمى گرديد و سپس هر كس هر آن چه را به دست آورده كاملاً دريافت مى كند، ستمى نمى بيند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Style w:val="FootnoteAnchor"/>
          <w:rtl w:val="true"/>
        </w:rPr>
        <w:footnoteReference w:id="402"/>
      </w:r>
      <w:r>
        <w:rPr>
          <w:rFonts w:ascii="IRNazanin" w:hAnsi="IRNazanin" w:eastAsia="IRNazanin"/>
          <w:color w:val="111111"/>
          <w:sz w:val="28"/>
          <w:sz w:val="28"/>
          <w:szCs w:val="28"/>
          <w:rtl w:val="true"/>
          <w:lang w:bidi="fa-IR"/>
        </w:rPr>
        <w:t>دفترها كه باز مى شوند، آن وقت خواهى ديد كه افراد مجرم از مطالبى كه در آن دفترهاست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حالشان اين است كه اى واى به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دفترى است </w:t>
      </w:r>
    </w:p>
    <w:p>
      <w:pPr>
        <w:pStyle w:val="BookText"/>
        <w:rPr/>
      </w:pPr>
      <w:r>
        <w:rPr>
          <w:rFonts w:ascii="IRNazanin" w:hAnsi="IRNazanin" w:eastAsia="IRNazanin"/>
          <w:color w:val="111111"/>
          <w:sz w:val="28"/>
          <w:sz w:val="28"/>
          <w:szCs w:val="28"/>
          <w:rtl w:val="true"/>
          <w:lang w:bidi="fa-IR"/>
        </w:rPr>
        <w:t>كه هيچ كار بزرگ يا كوچكى را از قلم نينداخته و همه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كه كرده باشند حاضر و آماده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هم به كسى ستم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يَعْمَلْ مِثْقٰالَ ذَرَّةٍ خَيْراً يَرَهُ وَ مَنْ يَعْمَلْ مِثْقٰالَ ذَرَّةٍ شَرًّا يَرَهُ‌</w:t>
      </w:r>
      <w:r>
        <w:rPr>
          <w:rStyle w:val="FootnoteAnchor"/>
          <w:rtl w:val="true"/>
        </w:rPr>
        <w:footnoteReference w:id="403"/>
      </w:r>
      <w:r>
        <w:rPr>
          <w:rFonts w:ascii="IRNazanin" w:hAnsi="IRNazanin" w:eastAsia="IRNazanin"/>
          <w:color w:val="111111"/>
          <w:sz w:val="28"/>
          <w:sz w:val="28"/>
          <w:szCs w:val="28"/>
          <w:rtl w:val="true"/>
          <w:lang w:bidi="fa-IR"/>
        </w:rPr>
        <w:t>آن گاه هر كس كه يك ذره كار خيركرده باشد پاداش آن را خواهد ديد، هر كسى هم كه به سنگينى يك ذره شرى مرتكب شده باشد جزاى آن را خواهد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سعدى هم در بعضى از اشعارش اشكال فوق را به اين صورت رد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خرما نتوان خورد از اين خار كه كشتيم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حرف معاصى خط عذرى نكشيديم</w:t>
      </w:r>
    </w:p>
    <w:p>
      <w:pPr>
        <w:pStyle w:val="BookText"/>
        <w:rPr/>
      </w:pPr>
      <w:r>
        <w:rPr>
          <w:rFonts w:ascii="IRNazanin" w:hAnsi="IRNazanin" w:eastAsia="IRNazanin"/>
          <w:color w:val="111111"/>
          <w:sz w:val="28"/>
          <w:sz w:val="28"/>
          <w:szCs w:val="28"/>
          <w:rtl w:val="true"/>
          <w:lang w:bidi="fa-IR"/>
        </w:rPr>
        <w:t xml:space="preserve">پيرى و جوانى پى هم چون شب و 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عجب ار پشت و پناهى بود آن روز</w:t>
      </w:r>
    </w:p>
    <w:p>
      <w:pPr>
        <w:pStyle w:val="BookText"/>
        <w:rPr/>
      </w:pPr>
      <w:r>
        <w:rPr>
          <w:rFonts w:ascii="IRNazanin" w:hAnsi="IRNazanin" w:eastAsia="IRNazanin"/>
          <w:color w:val="111111"/>
          <w:sz w:val="28"/>
          <w:sz w:val="28"/>
          <w:szCs w:val="28"/>
          <w:rtl w:val="true"/>
          <w:lang w:bidi="fa-IR"/>
        </w:rPr>
        <w:t xml:space="preserve">گر خواجه شفاعت نكند روز قيامت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ديبا نتوان كردن از اين پشم كه رشتيم</w:t>
      </w:r>
    </w:p>
    <w:p>
      <w:pPr>
        <w:pStyle w:val="BookText"/>
        <w:rPr/>
      </w:pPr>
      <w:r>
        <w:rPr>
          <w:rFonts w:ascii="IRNazanin" w:hAnsi="IRNazanin" w:eastAsia="IRNazanin"/>
          <w:color w:val="111111"/>
          <w:sz w:val="28"/>
          <w:sz w:val="28"/>
          <w:szCs w:val="28"/>
          <w:rtl w:val="true"/>
          <w:lang w:bidi="fa-IR"/>
        </w:rPr>
        <w:t xml:space="preserve">پهلوى كبائر حسناتى ننوشتيم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شد و روز آمد و بيدار نگشتيم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كامروز كسى را نه پناهيم و نه پشتيم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ز مشاطه نرنجيم كه زشتيم</w:t>
      </w:r>
      <w:r>
        <w:rPr>
          <w:rStyle w:val="FootnoteAnchor"/>
          <w:rtl w:val="true"/>
        </w:rPr>
        <w:footnoteReference w:id="404"/>
      </w:r>
      <w:bookmarkStart w:id="330" w:name="pg20320_231579"/>
    </w:p>
    <w:p>
      <w:pPr>
        <w:pStyle w:val="Heading2"/>
        <w:numPr>
          <w:ilvl w:val="1"/>
          <w:numId w:val="1"/>
        </w:numPr>
        <w:rPr/>
      </w:pPr>
      <w:bookmarkStart w:id="331" w:name="__RefHeading___Toc12456486_1280447820"/>
      <w:bookmarkStart w:id="332" w:name="_Toc113"/>
      <w:bookmarkEnd w:id="330"/>
      <w:bookmarkEnd w:id="331"/>
      <w:r>
        <w:rPr>
          <w:rtl w:val="true"/>
        </w:rPr>
        <w:t>بخش سيزدهم</w:t>
      </w:r>
      <w:bookmarkEnd w:id="332"/>
    </w:p>
    <w:p>
      <w:pPr>
        <w:pStyle w:val="Heading3"/>
        <w:numPr>
          <w:ilvl w:val="2"/>
          <w:numId w:val="1"/>
        </w:numPr>
        <w:rPr/>
      </w:pPr>
      <w:bookmarkStart w:id="333" w:name="__RefHeading___Toc12456488_1280447820"/>
      <w:bookmarkStart w:id="334" w:name="_Toc114"/>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وَ قَدْ اَتَيْتُكَ يا اِلهى بَعْدَ تَقْصيرى وَ اِسْرافى عَلى نَفْسى، مُعْتَذِراً نادِماً مُنْكَسِراً مُسْتَقيلاً مُسْتَغْفِراً مُنيباً، مُقِرّاً مُذْعِناً مُعْتَرِفاً، لااَجِدُ مَفَرّاً مِمّا كان مِنّى، وَ لا مَفْزَعاً اَتَوَجَّهُ اِلَيْهِ فى اَمْرى، غَيْرَ قَبُولِكَ عُذْرى، وَ اِدْخالِكَ اِيّاى فى سَعَةِ رَحْمَتِك، اَلَّلهُمَّ فَاقْبَلْ عُذْرى، وَارْحَمْ شِدَّةَ ضُرّى، وَ فُكَّنى مِنْ شَدِّ وَثاقى؛</w:t>
      </w:r>
    </w:p>
    <w:p>
      <w:pPr>
        <w:pStyle w:val="BookText"/>
        <w:rPr/>
      </w:pP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به سوى تو آمدم در حالى كه در حقت كوتاهى كرده و در حق خودم نيز ظلم نموده ام، عذرخواهانه، پشيمان و شكسته خاطر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كرده هاى خودم دست برداشته ام و به سوى تو بازگشت نموده ام، آمده ام آمرزش طلبانه و با آه و زارى در حالى كه اقرار به گناه دارم و در اقرارم هيچ گونه كراهتى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گناه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روزگار بدم چاره اى و پناه گاهى نمى يابم كه رو به آن آورم جز آن كه عذرم را قبول كنى و از اين بند محكمى كه به آن اسير شده ام آزادم كنى</w:t>
      </w:r>
      <w:r>
        <w:rPr>
          <w:rFonts w:eastAsia="IRNazanin" w:cs="IRNazanin"/>
          <w:color w:val="111111"/>
          <w:sz w:val="28"/>
          <w:szCs w:val="28"/>
          <w:rtl w:val="true"/>
          <w:lang w:bidi="fa-IR"/>
        </w:rPr>
        <w:t>.</w:t>
      </w:r>
      <w:bookmarkStart w:id="335" w:name="pg20320_231580"/>
    </w:p>
    <w:p>
      <w:pPr>
        <w:pStyle w:val="Heading3"/>
        <w:numPr>
          <w:ilvl w:val="2"/>
          <w:numId w:val="1"/>
        </w:numPr>
        <w:rPr/>
      </w:pPr>
      <w:bookmarkStart w:id="336" w:name="__RefHeading___Toc12456490_1280447820"/>
      <w:bookmarkStart w:id="337" w:name="_Toc115"/>
      <w:bookmarkEnd w:id="335"/>
      <w:bookmarkEnd w:id="336"/>
      <w:r>
        <w:rPr>
          <w:rtl w:val="true"/>
        </w:rPr>
        <w:t>تفسير ادبى</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اقتصاد و ميانه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اسراف و تبذير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تبذير صرف كردن چيزى در محل نامناسب است؛ اسراف زياده روى در مصرف چيزى نسبت به حد عادى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سرزنش و گناه را برطرف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عذرخواهى و بهانه آوردن براى دفع سرزنش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اقاله به معناى فسخ معامله است و در اين جا منظور از ذكر آن، دست برداشتن از معصيت و بدى هايى است كه براى او حاصل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اذعان،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يك معنا دارند با اين تفاوت كه اقرار وقتى از روى ميل و بدون كراهت صورت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 گاه است، و فرق بين آن دو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فرار همراه با تضرع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بدحالى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همين ريشه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ريسمان يا بندى است كه اسير را با آن مى 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كه حضرت عذر مى آورد كه مخالفت او در تكاليف به خاطر عناد و لجاج صورت نگرفته، بلكه به جهت غلبه هوا و هوس و فريب شيطان بوده و هيچ حجيتى ندارد،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اَتَيْتُكَ يا اِلهى؛ حالا به سراغ تو آمده ام اى پناه من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دعا از نظر عرفان و صحبت كردن بنده با آقاى خود يا عاشق با معشوق در كمال فصاحت و بلاغت قرار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اقرار به تقصير و گناه و توحيد ربوبى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انواع گوناگون و مترادف تكرار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فصاحت ديگر و لطف ديگرى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كلام نيز به روشنى بر اين مطلب دلالت مى كند كه دعا كننده در عالم عبوديت و عالم وحدت است و اصلاً به عالم كثرت توجهى ندارد</w:t>
      </w:r>
      <w:r>
        <w:rPr>
          <w:rFonts w:eastAsia="Amiri" w:cs="Amiri" w:ascii="Amiri" w:hAnsi="Amiri"/>
          <w:color w:val="111111"/>
          <w:sz w:val="28"/>
          <w:szCs w:val="28"/>
          <w:rtl w:val="true"/>
          <w:lang w:bidi="ar-SA"/>
        </w:rPr>
        <w:t xml:space="preserve">. </w:t>
      </w:r>
      <w:bookmarkStart w:id="338" w:name="pg20320_231582"/>
    </w:p>
    <w:p>
      <w:pPr>
        <w:pStyle w:val="Heading3"/>
        <w:numPr>
          <w:ilvl w:val="2"/>
          <w:numId w:val="1"/>
        </w:numPr>
        <w:rPr/>
      </w:pPr>
      <w:bookmarkStart w:id="339" w:name="__RefHeading___Toc12456492_1280447820"/>
      <w:bookmarkStart w:id="340" w:name="_Toc116"/>
      <w:bookmarkEnd w:id="338"/>
      <w:bookmarkEnd w:id="339"/>
      <w:r>
        <w:rPr>
          <w:rtl w:val="true"/>
        </w:rPr>
        <w:t>اعتدال در معيشت</w:t>
      </w:r>
      <w:bookmarkEnd w:id="340"/>
    </w:p>
    <w:p>
      <w:pPr>
        <w:pStyle w:val="BookText"/>
        <w:rPr/>
      </w:pPr>
      <w:r>
        <w:rPr>
          <w:rFonts w:ascii="IRNazanin" w:hAnsi="IRNazanin" w:eastAsia="IRNazanin"/>
          <w:color w:val="111111"/>
          <w:sz w:val="28"/>
          <w:sz w:val="28"/>
          <w:szCs w:val="28"/>
          <w:rtl w:val="true"/>
          <w:lang w:bidi="fa-IR"/>
        </w:rPr>
        <w:t>از كلام حضرت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اسرافى على نفسى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دست مى آيد كه ميانه روى در تمايلات و خواسته ها بسيار پسنديده است و آن چه نامشروع و ناپسند است زياده روى و از حد اعتدال خارج شدن است، بلكه ميانه روى در معيشت از امورى است كه در قرآن و روايات، آدمى به آن مأمور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اِبْتَغِ فِيمٰا آتٰاكَ اَللّٰهُ اَلدّٰارَ اَلْآخِرَةَ وَ لاٰ تَنْسَ نَصِيبَكَ مِنَ اَلدُّنْيٰا وَ أَحْسِنْ كَمٰا أَحْسَنَ اَللّٰهُ إِلَيْكَ وَ لاٰ تَبْغِ اَلْفَسٰادَ فِي اَلْأَرْضِ إِنَّ اَللّٰهَ لاٰ يُحِبُّ اَلْمُفْسِدِينَ‌</w:t>
      </w:r>
      <w:r>
        <w:rPr>
          <w:rStyle w:val="FootnoteAnchor"/>
          <w:rtl w:val="true"/>
        </w:rPr>
        <w:footnoteReference w:id="405"/>
      </w:r>
      <w:r>
        <w:rPr>
          <w:rFonts w:ascii="IRNazanin" w:hAnsi="IRNazanin" w:eastAsia="IRNazanin"/>
          <w:color w:val="111111"/>
          <w:sz w:val="28"/>
          <w:sz w:val="28"/>
          <w:szCs w:val="28"/>
          <w:rtl w:val="true"/>
          <w:lang w:bidi="fa-IR"/>
        </w:rPr>
        <w:t>در آن چه كه خدا به تو داده است در پى سراى آخرت باش سهم خودت را هم از دنيا فراموش نكن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مَنْ حَرَّمَ زِينَةَ اَللّٰهِ اَلَّتِي أَخْرَجَ لِعِبٰادِهِ وَ اَلطَّيِّبٰاتِ مِنَ اَلرِّزْقِ قُلْ هِيَ لِلَّذِينَ آمَنُوا فِي اَلْحَيٰاةِ اَلدُّنْيٰا خٰالِصَةً يَوْمَ اَلْقِيٰامَةِ كَذٰلِكَ نُفَصِّلُ اَلْآيٰاتِ لِقَوْمٍ يَعْلَمُونَ‌</w:t>
      </w:r>
      <w:r>
        <w:rPr>
          <w:rStyle w:val="FootnoteAnchor"/>
          <w:rtl w:val="true"/>
        </w:rPr>
        <w:footnoteReference w:id="406"/>
      </w:r>
      <w:r>
        <w:rPr>
          <w:rFonts w:ascii="IRNazanin" w:hAnsi="IRNazanin" w:eastAsia="IRNazanin"/>
          <w:color w:val="111111"/>
          <w:sz w:val="28"/>
          <w:sz w:val="28"/>
          <w:szCs w:val="28"/>
          <w:rtl w:val="true"/>
          <w:lang w:bidi="fa-IR"/>
        </w:rPr>
        <w:t>بگو چه كسى آراستگى و زينت الهى را كه خداوند براى بندگانش نمايان كرده و نيز روزى پاكيزه را حرام كرده است‌؟</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 كه آن حضرت شنيد كه يكى از اصحابش روش ترك دنيا و رهبانيت را در پيش گرفته است، خشمگين شد و به مسجد رفت و مردم را گرد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رَسُولُكُمْ آكُلُ مِنَ اللذائِذِ و اُجامِعُ النِّساءَ وَ اَكُونُ فِى الناس مَنْ رَغِبَ عَنْ سُنَّتى فَلَيْسَ منّى؛</w:t>
      </w:r>
      <w:r>
        <w:rPr>
          <w:rStyle w:val="FootnoteAnchor"/>
          <w:rtl w:val="true"/>
        </w:rPr>
        <w:footnoteReference w:id="40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پيامبر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لذيذ مى خورم و با زنان مجامعت مى كنم و در بين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روش من سرباز بزند از من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آن چه مذموم است زياده روى و خروج از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مورد صفات مؤمنين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اَلَّذِينَ إِذٰا أَنْفَقُوا لَمْ يُسْرِفُوا وَ لَمْ يَقْتُرُوا وَ كٰانَ بَيْنَ ذٰلِكَ قَوٰاماً</w:t>
      </w:r>
      <w:r>
        <w:rPr>
          <w:rStyle w:val="FootnoteAnchor"/>
          <w:rtl w:val="true"/>
        </w:rPr>
        <w:footnoteReference w:id="408"/>
      </w:r>
      <w:r>
        <w:rPr>
          <w:rFonts w:ascii="IRNazanin" w:hAnsi="IRNazanin" w:eastAsia="IRNazanin"/>
          <w:color w:val="111111"/>
          <w:sz w:val="28"/>
          <w:sz w:val="28"/>
          <w:szCs w:val="28"/>
          <w:rtl w:val="true"/>
          <w:lang w:bidi="fa-IR"/>
        </w:rPr>
        <w:t>و كسانى كه وقتى انفاق مى كنند نه ول خرجى مى كنند و نه تنگ نظرى، بلكه روشى بين اين دو را در پيش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سفارشات الهى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تَجْعَلْ يَدَكَ مَغْلُولَةً إِلىٰ عُنُقِكَ وَ لاٰ تَبْسُطْهٰا كُلَّ اَلْبَسْطِ فَتَقْعُدَ مَلُوماً مَحْسُوراً</w:t>
      </w:r>
      <w:r>
        <w:rPr>
          <w:rStyle w:val="FootnoteAnchor"/>
          <w:rtl w:val="true"/>
        </w:rPr>
        <w:footnoteReference w:id="409"/>
      </w:r>
      <w:r>
        <w:rPr>
          <w:rFonts w:ascii="IRNazanin" w:hAnsi="IRNazanin" w:eastAsia="IRNazanin"/>
          <w:color w:val="111111"/>
          <w:sz w:val="28"/>
          <w:sz w:val="28"/>
          <w:szCs w:val="28"/>
          <w:rtl w:val="true"/>
          <w:lang w:bidi="fa-IR"/>
        </w:rPr>
        <w:t>دستت را به گردنت بسته نگه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هم از هم آن را باز نكن كه آن وقت مورد شماتت و سرزنش قرار مى گيرى و يا حسرت زده باقى مى 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بَنِي آدَمَ خُذُوا زِينَتَكُمْ عِنْدَ كُلِّ مَسْجِدٍ وَ كُلُوا وَ اِشْرَبُوا وَ لاٰ تُسْرِفُوا إِنَّهُ لاٰ يُحِبُّ اَلْمُسْرِفِينَ‌</w:t>
      </w:r>
      <w:r>
        <w:rPr>
          <w:rStyle w:val="FootnoteAnchor"/>
          <w:rtl w:val="true"/>
        </w:rPr>
        <w:footnoteReference w:id="410"/>
      </w:r>
      <w:r>
        <w:rPr>
          <w:rFonts w:ascii="IRNazanin" w:hAnsi="IRNazanin" w:eastAsia="IRNazanin"/>
          <w:color w:val="111111"/>
          <w:sz w:val="28"/>
          <w:sz w:val="28"/>
          <w:szCs w:val="28"/>
          <w:rtl w:val="true"/>
          <w:lang w:bidi="fa-IR"/>
        </w:rPr>
        <w:t>اى آدمى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آلات خود را پيش هر مسجدى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زياده روى نكنيد كه خدا اسراف كنندگان را دوست نمى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w:t>
      </w:r>
      <w:r>
        <w:rPr>
          <w:rStyle w:val="FootnoteAnchor"/>
          <w:rtl w:val="true"/>
        </w:rPr>
        <w:footnoteReference w:id="411"/>
      </w:r>
      <w:r>
        <w:rPr>
          <w:rFonts w:ascii="IRNazanin" w:hAnsi="IRNazanin" w:eastAsia="IRNazanin"/>
          <w:color w:val="111111"/>
          <w:sz w:val="28"/>
          <w:sz w:val="28"/>
          <w:szCs w:val="28"/>
          <w:rtl w:val="true"/>
          <w:lang w:bidi="fa-IR"/>
        </w:rPr>
        <w:t>خداوند بى گمان كسى را كه اسراف گر و دروغ پرداز باشد راهنمايى نمى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جٰاءَكُمْ يُوسُفُ مِنْ قَبْلُ بِالْبَيِّنٰاتِ فَمٰا زِلْتُمْ فِي شَكٍّ مِمّٰا جٰاءَكُمْ بِهِ حَتّٰى إِذٰا هَلَكَ قُلْتُمْ لَنْ يَبْعَثَ اَللّٰهُ مِنْ بَعْدِهِ رَسُولاً كَذٰلِكَ يُضِلُّ اَللّٰهُ مَنْ هُوَ مُسْرِفٌ مُرْتٰابٌ‌</w:t>
      </w:r>
      <w:r>
        <w:rPr>
          <w:rStyle w:val="FootnoteAnchor"/>
          <w:rtl w:val="true"/>
        </w:rPr>
        <w:footnoteReference w:id="412"/>
      </w:r>
      <w:r>
        <w:rPr>
          <w:rFonts w:ascii="IRNazanin" w:hAnsi="IRNazanin" w:eastAsia="IRNazanin"/>
          <w:color w:val="111111"/>
          <w:sz w:val="28"/>
          <w:sz w:val="28"/>
          <w:szCs w:val="28"/>
          <w:rtl w:val="true"/>
          <w:lang w:bidi="fa-IR"/>
        </w:rPr>
        <w:t>خداوند به اين صورت هر كس را كه اسراف گر و شكاك باشد گمراه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w:t>
      </w:r>
      <w:r>
        <w:rPr>
          <w:rStyle w:val="FootnoteAnchor"/>
          <w:rtl w:val="true"/>
        </w:rPr>
        <w:footnoteReference w:id="413"/>
      </w:r>
      <w:r>
        <w:rPr>
          <w:rFonts w:ascii="IRNazanin" w:hAnsi="IRNazanin" w:eastAsia="IRNazanin"/>
          <w:color w:val="111111"/>
          <w:sz w:val="28"/>
          <w:sz w:val="28"/>
          <w:szCs w:val="28"/>
          <w:rtl w:val="true"/>
          <w:lang w:bidi="fa-IR"/>
        </w:rPr>
        <w:t>پيامبران ما هم با دلايل آشكار به سراغ ايشان آمدند و پس از آن بسيارى از ايشان به اسراف گرى و زياده روى پرداختند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آمَنَ لِمُوسىٰ إِلاّٰ ذُرِّيَّةٌ مِنْ قَوْمِهِ عَلىٰ خَوْفٍ مِنْ فِرْعَوْنَ وَ مَلاَئِهِمْ أَنْ يَفْتِنَهُمْ وَ إِنَّ فِرْعَوْنَ لَعٰالٍ فِي اَلْأَرْضِ وَ إِنَّهُ لَمِنَ اَلْمُسْرِفِينَ‌</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فرعون هم كه در روى زمين برترى جويى پيشه كرد براى آن بود كه او هم از اسراف كاران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جَرَمَ أَنَّمٰا تَدْعُونَنِي إِلَيْهِ لَيْسَ لَهُ دَعْوَةٌ فِي اَلدُّنْيٰا وَ لاٰ فِي اَلْآخِرَةِ وَ أَنَّ مَرَدَّنٰا إِلَى اَللّٰهِ وَ أَنَّ اَلْمُسْرِفِينَ هُمْ أَصْحٰابُ اَلنّٰارِ</w:t>
      </w:r>
      <w:r>
        <w:rPr>
          <w:rStyle w:val="FootnoteAnchor"/>
          <w:rtl w:val="true"/>
        </w:rPr>
        <w:footnoteReference w:id="415"/>
      </w:r>
      <w:r>
        <w:rPr>
          <w:rFonts w:ascii="Amiri" w:hAnsi="Amiri" w:eastAsia="Amiri" w:cs="Amiri"/>
          <w:color w:val="111111"/>
          <w:sz w:val="28"/>
          <w:sz w:val="28"/>
          <w:szCs w:val="28"/>
          <w:rtl w:val="true"/>
          <w:lang w:bidi="ar-SA"/>
        </w:rPr>
        <w:t>اسراف كاران هستند كه دوزخى اند</w:t>
      </w:r>
      <w:r>
        <w:rPr>
          <w:rFonts w:eastAsia="Amiri" w:cs="Amiri" w:ascii="Amiri" w:hAnsi="Amiri"/>
          <w:color w:val="111111"/>
          <w:sz w:val="28"/>
          <w:szCs w:val="28"/>
          <w:rtl w:val="true"/>
          <w:lang w:bidi="ar-SA"/>
        </w:rPr>
        <w:t xml:space="preserve">. </w:t>
      </w:r>
      <w:bookmarkStart w:id="341" w:name="pg20320_231585"/>
    </w:p>
    <w:p>
      <w:pPr>
        <w:pStyle w:val="Heading3"/>
        <w:numPr>
          <w:ilvl w:val="2"/>
          <w:numId w:val="1"/>
        </w:numPr>
        <w:rPr/>
      </w:pPr>
      <w:bookmarkStart w:id="342" w:name="__RefHeading___Toc12456494_1280447820"/>
      <w:bookmarkStart w:id="343" w:name="_Toc117"/>
      <w:bookmarkEnd w:id="341"/>
      <w:bookmarkEnd w:id="342"/>
      <w:r>
        <w:rPr>
          <w:rtl w:val="true"/>
        </w:rPr>
        <w:t>پيامدهاى اسراف</w:t>
      </w:r>
      <w:bookmarkEnd w:id="343"/>
    </w:p>
    <w:p>
      <w:pPr>
        <w:pStyle w:val="BookText"/>
        <w:rPr/>
      </w:pPr>
      <w:r>
        <w:rPr>
          <w:rFonts w:ascii="IRNazanin" w:hAnsi="IRNazanin" w:eastAsia="IRNazanin"/>
          <w:color w:val="111111"/>
          <w:sz w:val="28"/>
          <w:sz w:val="28"/>
          <w:szCs w:val="28"/>
          <w:rtl w:val="true"/>
          <w:lang w:bidi="fa-IR"/>
        </w:rPr>
        <w:t>از آيات چنين برمى آيد كه عاقبت اسراف و زياده روى به كفر و هلاكت 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پيامدهايى كه بر اسراف و زياده روى مترتب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فسق، خوش گذرانى و سركشى منجر مى شود كه 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إِذٰا أَرَدْنٰا أَنْ نُهْلِكَ قَرْيَةً أَمَرْنٰا مُتْرَفِيهٰا فَفَسَقُوا فِيهٰا فَحَقَّ عَلَيْهَا اَلْقَوْلُ فَدَمَّرْنٰاهٰا تَدْمِيراً</w:t>
      </w:r>
      <w:r>
        <w:rPr>
          <w:rStyle w:val="FootnoteAnchor"/>
          <w:rtl w:val="true"/>
        </w:rPr>
        <w:footnoteReference w:id="416"/>
      </w:r>
      <w:r>
        <w:rPr>
          <w:rFonts w:ascii="IRNazanin" w:hAnsi="IRNazanin" w:eastAsia="IRNazanin"/>
          <w:color w:val="111111"/>
          <w:sz w:val="28"/>
          <w:sz w:val="28"/>
          <w:szCs w:val="28"/>
          <w:rtl w:val="true"/>
          <w:lang w:bidi="fa-IR"/>
        </w:rPr>
        <w:t>ما هر وقت اراده كنيم كه جايى را به نابودى بكشيم به خوش گذران هاى آن جا فرمان مى دهيم تا آن ها در آن جا خراب كارى و فسق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كه تحقق پيدا كرد زير و رويش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أَصْحٰابُ اَلشِّمٰالِ مٰا أَصْحٰابُ اَلشِّمٰالِ وَ كٰانُوا يُصِرُّونَ عَلَى اَلْحِنْثِ اَلْعَظِيمِ‌</w:t>
      </w:r>
      <w:r>
        <w:rPr>
          <w:rStyle w:val="FootnoteAnchor"/>
          <w:rtl w:val="true"/>
        </w:rPr>
        <w:footnoteReference w:id="417"/>
      </w:r>
      <w:r>
        <w:rPr>
          <w:rFonts w:ascii="IRNazanin" w:hAnsi="IRNazanin" w:eastAsia="IRNazanin"/>
          <w:color w:val="111111"/>
          <w:sz w:val="28"/>
          <w:sz w:val="28"/>
          <w:szCs w:val="28"/>
          <w:rtl w:val="true"/>
          <w:lang w:bidi="fa-IR"/>
        </w:rPr>
        <w:t>واصحاب شمال، چه اصحاب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در تندباد و آب جوشان و سايه دود سياه قرار خواهند داشت كه نه خنك خواهد بود و نه 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آن ها پيش از آن خوش گذران بودند و بر انجام گناه بزرگ اصرار مى ورزيدند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نيز به فقر منجر مى شود، چنان كه خداوند نيز مى فرمايد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تَجْعَلْ يَدَكَ مَغْلُولَةً إِلىٰ عُنُقِكَ وَ لاٰ تَبْسُطْهٰا كُلَّ اَلْبَسْطِ فَتَقْعُدَ مَلُوماً مَحْسُوراً</w:t>
      </w:r>
      <w:r>
        <w:rPr>
          <w:rStyle w:val="FootnoteAnchor"/>
          <w:rtl w:val="true"/>
        </w:rPr>
        <w:footnoteReference w:id="418"/>
      </w:r>
      <w:r>
        <w:rPr>
          <w:rFonts w:ascii="IRNazanin" w:hAnsi="IRNazanin" w:eastAsia="IRNazanin"/>
          <w:color w:val="111111"/>
          <w:sz w:val="28"/>
          <w:sz w:val="28"/>
          <w:szCs w:val="28"/>
          <w:rtl w:val="true"/>
          <w:lang w:bidi="fa-IR"/>
        </w:rPr>
        <w:t xml:space="preserve">نه هرگز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احسان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بسته دار و نه بسيار باز و گشاده دار كه هر كدام كنى به نكوهش و حسرت خواهى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جرجى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پيش رفت اسلام را وجود اشخاصى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كه وقتى به عنوان سفير اسلام به روم رفت، جزشترش كه او از شيرآن استفاده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نيز از علف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ديگر با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مورد نقل شده است كه شاعرى براى عمر بن عبدالعزيز كه مى خواست جلوى زياده روى و اسراف را بگيرد تا به اين وسيله جهان اسلام را به خودكفايى برساند شعرى خواند و از او صله و جايزه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عنوان صله مى خواهى‌؟</w:t>
      </w:r>
    </w:p>
    <w:p>
      <w:pPr>
        <w:pStyle w:val="BookText"/>
        <w:rPr/>
      </w:pPr>
      <w:r>
        <w:rPr>
          <w:rFonts w:ascii="IRNazanin" w:hAnsi="IRNazanin" w:eastAsia="IRNazanin"/>
          <w:color w:val="111111"/>
          <w:sz w:val="28"/>
          <w:sz w:val="28"/>
          <w:szCs w:val="28"/>
          <w:rtl w:val="true"/>
          <w:lang w:bidi="fa-IR"/>
        </w:rPr>
        <w:t>شاعر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دست كم اسبى، خلعتى، وجه نقد بى حد و حسابى به او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اين سخن حيرت زده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لباس و چهل درهم پول نقد هيچ چيز ديگر ندارم كه مى توانم نصف آن ها را به تو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عاقبت اسراف و زياده روى در مصرف اموال انسان را به فقر مى كشد، فقر هم به كفر و فسق منجر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فرزندش محمد بن حنيفه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اِيّاكَ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مَنْقَصَةً فِى الدّين، مُدْهِشَةً لِلْعَقْل، داعِيَةً لِلْمَقْت؛</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اى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بپرهيز كه موجب نقصان در دين است و مايه هراس و پراكندگى عقل و جلب كننده بدبختى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اَنْ يَكُونَ كُفْرا؛</w:t>
      </w:r>
      <w:r>
        <w:rPr>
          <w:rStyle w:val="FootnoteAnchor"/>
          <w:rtl w:val="true"/>
        </w:rPr>
        <w:footnoteReference w:id="420"/>
      </w:r>
      <w:r>
        <w:rPr>
          <w:rFonts w:ascii="IRNazanin" w:hAnsi="IRNazanin" w:eastAsia="IRNazanin"/>
          <w:color w:val="111111"/>
          <w:sz w:val="28"/>
          <w:sz w:val="28"/>
          <w:szCs w:val="28"/>
          <w:rtl w:val="true"/>
          <w:lang w:bidi="fa-IR"/>
        </w:rPr>
        <w:t>ديرى نمى گذرد كه فقر به كفر تبديل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خوارى در هر دو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ديوانى كه منسوب به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دَقَّتْ وَ رَقَّتْ وَاسْتَرَقَّت</w:t>
      </w:r>
    </w:p>
    <w:p>
      <w:pPr>
        <w:pStyle w:val="BookText"/>
        <w:rPr/>
      </w:pPr>
      <w:r>
        <w:rPr>
          <w:rFonts w:ascii="Amiri" w:hAnsi="Amiri" w:eastAsia="Amiri" w:cs="Amiri"/>
          <w:color w:val="111111"/>
          <w:sz w:val="28"/>
          <w:sz w:val="28"/>
          <w:szCs w:val="28"/>
          <w:rtl w:val="true"/>
          <w:lang w:bidi="ar-SA"/>
        </w:rPr>
        <w:t>فُضُولُ الْعَيْشِ اَعْناقُ الرِّجالِ‌؛</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زياده روى در زندگى كردن مردان را مى كوبد، خورد مى كند و قطع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 شعر به خوارى، غم ها، ندامت ها و بالاخره ضعف اعصاب كه ناشى از زياده روى در رفاه و آسايش زندگى است،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خوارىِ خضوع در برابر مردم و قرض خواستن از ايشان به مراتب از آن ها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تبذير و بيهوده مصرف كردن اموال علاوه بر آن كه مفاسد مذكور را در پى دارد قرآن چنين شخصى را برادر شيطان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اَلْمُبَذِّرِينَ كٰانُوا إِخْوٰانَ اَلشَّيٰاطِينِ وَ كٰانَ اَلشَّيْطٰانُ لِرَبِّهِ كَفُوراً</w:t>
      </w:r>
      <w:r>
        <w:rPr>
          <w:rStyle w:val="FootnoteAnchor"/>
          <w:rtl w:val="true"/>
        </w:rPr>
        <w:footnoteReference w:id="422"/>
      </w:r>
      <w:r>
        <w:rPr>
          <w:rFonts w:ascii="IRNazanin" w:hAnsi="IRNazanin" w:eastAsia="IRNazanin"/>
          <w:color w:val="111111"/>
          <w:sz w:val="28"/>
          <w:sz w:val="28"/>
          <w:szCs w:val="28"/>
          <w:rtl w:val="true"/>
          <w:lang w:bidi="fa-IR"/>
        </w:rPr>
        <w:t>ريخت و پاش كنندگان از دير باز برادران شياطين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قدر نشناس پروردگار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 كه آسايش و رفاه در زياده روى نيست بلكه فقر، خوارى و امراض روحى همه تحت الشعاع اسرافند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مَنْ قَنَعَ وَ ذَلَّ مَنْ طَمَعَ‌؛</w:t>
      </w:r>
      <w:r>
        <w:rPr>
          <w:rStyle w:val="FootnoteAnchor"/>
          <w:rtl w:val="true"/>
        </w:rPr>
        <w:footnoteReference w:id="423"/>
      </w:r>
      <w:r>
        <w:rPr>
          <w:rFonts w:ascii="IRNazanin" w:hAnsi="IRNazanin" w:eastAsia="IRNazanin"/>
          <w:color w:val="111111"/>
          <w:sz w:val="28"/>
          <w:sz w:val="28"/>
          <w:szCs w:val="28"/>
          <w:rtl w:val="true"/>
          <w:lang w:bidi="fa-IR"/>
        </w:rPr>
        <w:t>هر كس قناعت پيشه كند سرفرازى و هر كس طمع كرد به خوارى افتاد يابد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قناعت در اخلاق اسلامى، عبارت از اقتصاد است كه در كتب اقتصادى به اين صورت تعريف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به مقدار مصرف و مصرف به اندازه توليد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آن طور كه عوام از آن استنباط مى كنند يعنى خود را به فقر، فلاكت، تنبلى و گوشه نشينى واداشتن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كس كه دنيا او را سرگرم نكند؛ حتى اگر ثروتمند هم باشد او انسان پارسا و قانعى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لايَأْكُلْ ما لَيْسَ لَهُ وَ لا يَلْبِسُ ما لَيْسَ لَهُ وَ لايَشْرى ما لَيْسَ لَهُ فَهُوَ الْقانِع؛</w:t>
      </w:r>
      <w:r>
        <w:rPr>
          <w:rStyle w:val="FootnoteAnchor"/>
          <w:rtl w:val="true"/>
        </w:rPr>
        <w:footnoteReference w:id="424"/>
      </w:r>
      <w:r>
        <w:rPr>
          <w:rFonts w:ascii="IRNazanin" w:hAnsi="IRNazanin" w:eastAsia="IRNazanin"/>
          <w:color w:val="111111"/>
          <w:sz w:val="28"/>
          <w:sz w:val="28"/>
          <w:szCs w:val="28"/>
          <w:rtl w:val="true"/>
          <w:lang w:bidi="fa-IR"/>
        </w:rPr>
        <w:t>هر كس چيزى را كه براى او نباشد نخورد، نپوشد و نخرد شخص قانعى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هر كس كه در رفاه و آسايش زياده روى پيشه كند اگر چه مراعات حلال و حرام را هم بكند مسرف و ول خرج و هر كس كه مالش را در راه حرام و ناشايست مصرف كند يا بيهوده مصرف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 و 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bookmarkStart w:id="344" w:name="pg20320_231589"/>
    </w:p>
    <w:p>
      <w:pPr>
        <w:pStyle w:val="Heading3"/>
        <w:numPr>
          <w:ilvl w:val="2"/>
          <w:numId w:val="1"/>
        </w:numPr>
        <w:rPr/>
      </w:pPr>
      <w:bookmarkStart w:id="345" w:name="__RefHeading___Toc12456496_1280447820"/>
      <w:bookmarkStart w:id="346" w:name="_Toc118"/>
      <w:bookmarkEnd w:id="344"/>
      <w:bookmarkEnd w:id="345"/>
      <w:r>
        <w:rPr>
          <w:rtl w:val="true"/>
        </w:rPr>
        <w:t>شيوه اعتذار</w:t>
      </w:r>
      <w:bookmarkEnd w:id="346"/>
    </w:p>
    <w:p>
      <w:pPr>
        <w:pStyle w:val="BookText"/>
        <w:rPr/>
      </w:pPr>
      <w:r>
        <w:rPr>
          <w:rFonts w:ascii="IRNazanin" w:hAnsi="IRNazanin" w:eastAsia="IRNazanin"/>
          <w:color w:val="111111"/>
          <w:sz w:val="28"/>
          <w:sz w:val="28"/>
          <w:szCs w:val="28"/>
          <w:rtl w:val="true"/>
          <w:lang w:bidi="fa-IR"/>
        </w:rPr>
        <w:t xml:space="preserve">اعتذار كه براى رفع سرزنش و گناه آوره مى شود اگر از نظر عقل و شرع به 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ولى اگر بى جا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قرآن نيز آن را به هر دو معنا به 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إِذْ قٰالَتْ أُمَّةٌ مِنْهُمْ لِمَ تَعِظُونَ قَوْماً اَللّٰهُ مُهْلِكُهُمْ أَوْ مُعَذِّبُهُمْ عَذٰاباً شَدِيداً قٰالُوا مَعْذِرَةً إِلىٰ رَبِّكُمْ وَ لَعَلَّهُمْ يَتَّقُونَ‌</w:t>
      </w:r>
      <w:r>
        <w:rPr>
          <w:rStyle w:val="FootnoteAnchor"/>
          <w:rtl w:val="true"/>
        </w:rPr>
        <w:footnoteReference w:id="425"/>
      </w:r>
      <w:r>
        <w:rPr>
          <w:rFonts w:ascii="IRNazanin" w:hAnsi="IRNazanin" w:eastAsia="IRNazanin"/>
          <w:color w:val="111111"/>
          <w:sz w:val="28"/>
          <w:sz w:val="28"/>
          <w:szCs w:val="28"/>
          <w:rtl w:val="true"/>
          <w:lang w:bidi="fa-IR"/>
        </w:rPr>
        <w:t>وقتى هم به گروهى از آن ها گفته شود كه چرا مردمى كه خداوند آن ها را به هلاكت مى رساند يا سخت عذابشان مى نمايد، پند مى دهيد؟ مى گويند از باب عذر خواهى به درگاه پروردگارتان است بلكه آن ها هم با تقوا و خويشتن دار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نوع عذر آوردن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قرآن به كار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 آيه كه 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يَوْمَ لاٰ يَنْفَعُ اَلظّٰالِمِينَ مَعْذِرَتُهُمْ وَ لَهُمُ اَللَّعْنَةُ وَ لَهُمْ سُوءُ اَلدّٰارِ</w:t>
      </w:r>
      <w:r>
        <w:rPr>
          <w:rStyle w:val="FootnoteAnchor"/>
          <w:rtl w:val="true"/>
        </w:rPr>
        <w:footnoteReference w:id="426"/>
      </w:r>
      <w:r>
        <w:rPr>
          <w:rFonts w:ascii="IRNazanin" w:hAnsi="IRNazanin" w:eastAsia="IRNazanin"/>
          <w:color w:val="111111"/>
          <w:sz w:val="28"/>
          <w:sz w:val="28"/>
          <w:szCs w:val="28"/>
          <w:rtl w:val="true"/>
          <w:lang w:bidi="fa-IR"/>
        </w:rPr>
        <w:t>روزى كه بهانه آوردن ستم گران برايشان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مورد طرد و نفرين قرار مى گيرند و بدجايگاهى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غير موجه و بهانه آوردن پس از اتمام حجت در دنيا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صفات كمالى است كه منشأ آن تواضع و انكسار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هر كس داراى صفت فروتنى و افتادگى باشد از كارهاى ناپسندى كه در حق خالق يا خلق از روى فراموشى يا به جهت غلبه شهوت و هوا و هوس و فريب شيطان </w:t>
      </w:r>
    </w:p>
    <w:p>
      <w:pPr>
        <w:pStyle w:val="BookText"/>
        <w:rPr/>
      </w:pPr>
      <w:r>
        <w:rPr>
          <w:rFonts w:ascii="IRNazanin" w:hAnsi="IRNazanin" w:eastAsia="IRNazanin"/>
          <w:color w:val="111111"/>
          <w:sz w:val="28"/>
          <w:sz w:val="28"/>
          <w:szCs w:val="28"/>
          <w:rtl w:val="true"/>
          <w:lang w:bidi="fa-IR"/>
        </w:rPr>
        <w:t>از او سرزده باشد، عذرخواهى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عذرخواهى نكردن هم از صفت خودبزرگ بينى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كس كه خود را بزرگ انگارد ديگر عذرخواهى نخواهد كرد، بلكه اصلاً ناپسندى يى در خود و اعمالِ ناشى از خود نخواهد ديد تا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شيطان خود را بزرگ انگاشت و از خداوند تعالى عذرخواهى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يٰا إِبْلِيسُ مٰا مَنَعَكَ أَنْ تَسْجُدَ لِمٰا خَلَقْتُ بِيَدَيَّ أَسْتَكْبَرْتَ أَمْ كُنْتَ مِنَ اَلْعٰالِينَ إِلاّٰ عِبٰادَكَ مِنْهُمُ اَلْمُخْلَصِينَ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از سجده بر آفريده من كه با دو دستم او را آفريده ام بازداشت‌؟ خود را بزرگ انگاشتى يا آن كه از صدرنشينان عالم هستى بوده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آتش آفريدى در حالى كه او را از گل خلق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بيرون برو كه تو مطرودى و لعنت و نفرين من تا روز جزا بر تو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و سربلندى تو قسم مى خورم كه همگى شان را از راه بيرون مى كنم مگر بندگان پاك و برگزيده تو را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 جاست كه پس از طردش از جانب خداوند باز هم عذرخواهى نكرد</w:t>
      </w:r>
      <w:r>
        <w:rPr>
          <w:rFonts w:eastAsia="IRNazanin" w:cs="IRNazanin"/>
          <w:color w:val="111111"/>
          <w:sz w:val="28"/>
          <w:szCs w:val="28"/>
          <w:rtl w:val="true"/>
          <w:lang w:bidi="fa-IR"/>
        </w:rPr>
        <w:t xml:space="preserve">. </w:t>
      </w:r>
      <w:bookmarkStart w:id="347" w:name="pg20320_231591"/>
    </w:p>
    <w:p>
      <w:pPr>
        <w:pStyle w:val="Heading3"/>
        <w:numPr>
          <w:ilvl w:val="2"/>
          <w:numId w:val="1"/>
        </w:numPr>
        <w:rPr/>
      </w:pPr>
      <w:bookmarkStart w:id="348" w:name="__RefHeading___Toc12456498_1280447820"/>
      <w:bookmarkStart w:id="349" w:name="_Toc119"/>
      <w:bookmarkEnd w:id="347"/>
      <w:bookmarkEnd w:id="348"/>
      <w:r>
        <w:rPr>
          <w:rtl w:val="true"/>
        </w:rPr>
        <w:t>عذر بدتر از گناه</w:t>
      </w:r>
      <w:bookmarkEnd w:id="349"/>
    </w:p>
    <w:p>
      <w:pPr>
        <w:pStyle w:val="BookText"/>
        <w:rPr/>
      </w:pPr>
      <w:r>
        <w:rPr>
          <w:rFonts w:ascii="IRNazanin" w:hAnsi="IRNazanin" w:eastAsia="IRNazanin"/>
          <w:color w:val="111111"/>
          <w:sz w:val="28"/>
          <w:sz w:val="28"/>
          <w:szCs w:val="28"/>
          <w:rtl w:val="true"/>
          <w:lang w:bidi="fa-IR"/>
        </w:rPr>
        <w:t>چنان كه ذكر شد عذرخواهى از وسايل نجات است ولى عذرخواهى نا به جا از وسايل نابودى و هلاكت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كسى كه كار زشتى مرتكب شود در هر دو سرا زيان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عذرخواهى ناموجه ضررش بيشتر است، چرا كه عذر ناموجه موجب هلاكت و نابودى نفس لوامه مى گردد و نفس لوامه نيز در ابتداى امرعذرهاى غير موجه را نمى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اَلْإِنْسٰانُ عَلىٰ نَفْسِهِ بَصِيرَةٌ وَ لَوْ أَلْقىٰ مَعٰاذِيرَهُ‌</w:t>
      </w:r>
      <w:r>
        <w:rPr>
          <w:rStyle w:val="FootnoteAnchor"/>
          <w:rtl w:val="true"/>
        </w:rPr>
        <w:footnoteReference w:id="428"/>
      </w:r>
      <w:r>
        <w:rPr>
          <w:rFonts w:ascii="IRNazanin" w:hAnsi="IRNazanin" w:eastAsia="IRNazanin"/>
          <w:color w:val="111111"/>
          <w:sz w:val="28"/>
          <w:sz w:val="28"/>
          <w:szCs w:val="28"/>
          <w:rtl w:val="true"/>
          <w:lang w:bidi="fa-IR"/>
        </w:rPr>
        <w:t>خود انسان از خودش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بهانه بياورد و هر قدر هم عذربتراشد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به هر حال مى خواهد مقابل خود را باز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ولى آدمى مى خواهد راه را به روى خودش باز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وقتى كه بخواهد آتش نفس ملامت گر را خاموش كند و در برابر ضربات سهم گين آن دفاع و ايستادگى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كارهاى ناشايست پى در پى عذرخواهى مى نمايد تا آن كه به مرور زمان به جهل مركب مبتلا مى شود و واى به حال كسى كه به چنين بلايى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 فَمَنْ زُيِّنَ لَهُ سُوءُ عَمَلِهِ فَرَآهُ حَسَناً فَإِنَّ اَللّٰهَ يُضِلُّ مَنْ يَشٰاءُ وَ يَهْدِي مَنْ يَشٰاءُ فَلاٰ تَذْهَبْ نَفْسُكَ عَلَيْهِمْ حَسَرٰاتٍ إِنَّ اَللّٰهَ عَلِيمٌ بِمٰا يَصْنَعُونَ‌</w:t>
      </w:r>
      <w:r>
        <w:rPr>
          <w:rStyle w:val="FootnoteAnchor"/>
          <w:rtl w:val="true"/>
        </w:rPr>
        <w:footnoteReference w:id="430"/>
      </w:r>
      <w:r>
        <w:rPr>
          <w:rFonts w:ascii="IRNazanin" w:hAnsi="IRNazanin" w:eastAsia="IRNazanin"/>
          <w:color w:val="111111"/>
          <w:sz w:val="28"/>
          <w:sz w:val="28"/>
          <w:szCs w:val="28"/>
          <w:rtl w:val="true"/>
          <w:lang w:bidi="fa-IR"/>
        </w:rPr>
        <w:t xml:space="preserve">آيا درست است كه هر كس كار بدش برايش آراسته شود آن را خوب مى بيند؟ پس معلوم مى شود كه خدا هر كس را بخواهد گمراه مى كند و هر كس را بخواهد راهنمايى </w:t>
      </w:r>
    </w:p>
    <w:p>
      <w:pPr>
        <w:pStyle w:val="BookText"/>
        <w:rPr/>
      </w:pPr>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از حسرتى كه به حال آن ها مى خورى خودت را پاى مال و تلف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كه آن ها چه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گمانش كه حق با اوست بهانه جويى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فرمايد به او اجازه عذرخواهى داده نمى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هٰذٰا يَوْمُ لاٰ يَنْطِقُونَ وَ لاٰ يُؤْذَنُ لَهُمْ فَيَعْتَذِرُونَ‌</w:t>
      </w:r>
      <w:r>
        <w:rPr>
          <w:rStyle w:val="FootnoteAnchor"/>
          <w:rtl w:val="true"/>
        </w:rPr>
        <w:footnoteReference w:id="431"/>
      </w:r>
      <w:r>
        <w:rPr>
          <w:rFonts w:ascii="IRNazanin" w:hAnsi="IRNazanin" w:eastAsia="IRNazanin"/>
          <w:color w:val="111111"/>
          <w:sz w:val="28"/>
          <w:sz w:val="28"/>
          <w:szCs w:val="28"/>
          <w:rtl w:val="true"/>
          <w:lang w:bidi="fa-IR"/>
        </w:rPr>
        <w:t>آن روز، روزى است كه لب به سخن نمى گشايند و به آن ها اجازه سخن گفتن هم داده نمى شود تا بهانه بياورند</w:t>
      </w:r>
      <w:r>
        <w:rPr>
          <w:rFonts w:eastAsia="IRNazanin" w:cs="IRNazanin"/>
          <w:color w:val="111111"/>
          <w:sz w:val="28"/>
          <w:szCs w:val="28"/>
          <w:rtl w:val="true"/>
          <w:lang w:bidi="fa-IR"/>
        </w:rPr>
        <w:t xml:space="preserve">. </w:t>
      </w:r>
      <w:bookmarkStart w:id="350" w:name="pg20320_231593"/>
    </w:p>
    <w:p>
      <w:pPr>
        <w:pStyle w:val="Heading2"/>
        <w:numPr>
          <w:ilvl w:val="1"/>
          <w:numId w:val="1"/>
        </w:numPr>
        <w:rPr/>
      </w:pPr>
      <w:bookmarkStart w:id="351" w:name="__RefHeading___Toc12456500_1280447820"/>
      <w:bookmarkStart w:id="352" w:name="_Toc120"/>
      <w:bookmarkEnd w:id="350"/>
      <w:bookmarkEnd w:id="351"/>
      <w:r>
        <w:rPr>
          <w:rtl w:val="true"/>
        </w:rPr>
        <w:t>بخش چهاردهم</w:t>
      </w:r>
      <w:bookmarkEnd w:id="352"/>
    </w:p>
    <w:p>
      <w:pPr>
        <w:pStyle w:val="Heading3"/>
        <w:numPr>
          <w:ilvl w:val="2"/>
          <w:numId w:val="1"/>
        </w:numPr>
        <w:rPr/>
      </w:pPr>
      <w:bookmarkStart w:id="353" w:name="__RefHeading___Toc12456502_1280447820"/>
      <w:bookmarkStart w:id="354" w:name="_Toc121"/>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يا رَبِّ اِرْحَمْ ضَعْفَ بَدَنى، وَ رِقَّةَ جِلْدى، وَ دِقَّةَ عَظْمى، يا مَنْ بَدَءَ خَلْقى وَ ذِكْرى، وَ تَرْبِيَتى وَ بِرِّى وَ تَغْذِيَتى، هَبْنى لِاِبْتداءِ كَرَمِكَ‌، وَ سالِفِ بِرِّكَ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اِلهى وَ سَيِّدى وَ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اَتُراكَ مُعَذِّبى بِنارِكَ بَعْدَ تَوْحيدِكَ وَ بَعْدَ مَا انْطَوى عَلَيْهِ قَلْبى مِنْ مَعْرَفَتِكَ وَ لَهِجَ بِه لِسانى مِنْ ذِكْرِكَ وَاعْتَقَدَهُ ضَميرى مِنْ حُبِّكَ وَ بَعْدَ صِدْقِ اعْترافى وَ دُعائى خاضِعا لِرُبُوبِيَّتِكَ‌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اَكْرَمُ مِنْ اَنْ تُضَيِّعَ مَنْ رَبَّيْتَهُ اَوْ تُبَعِّدَ مَنْ اَدْنَيْتَهُ اَوْ تُشَرِّدَ مَنْ آَوَيْتَهُ اَوْ تُسَلِّمَ اِلَى الْبَلاء مَنْ كَفَيْتَهُ وَ رَحِمْتَه؛</w:t>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ناتوانم، نازكى پوست و باريكى استخوانم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مرا خلق كردى و مرا به حساب آوردى و مرا تربيت نمودى و به من احسان كردى و به من غذا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مرا به حق آن كرم ها و خوبى هاى گذشته و احسانى كه به من نمودى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و اى سيد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خود مى بينى كه مرا به آتشت عذاب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تو را به وحدانيت قبول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دلم پر است از معرفتت و زبانم به يادت گويا و محبتت در باطنم رسوخ نموده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پس از آن كه با صداقت اعتراف دارم به گناهانم و با صداقت مى خوانم تو را در حالى كه خاضعم در مقابل ربوبيتت، باز هم مرا عذاب مى كنى‌؟ دور است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كريم تر از آنى كه پرورده خود را از بين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كريم تر از آنى كه كسى را كه پذيرفته اى دور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كريم تر از آنى كه كسى را كه جاى داده اى فرارى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كريم تر از آنى كه كسى را كه همه چيزش را به عهده گرفته اى و به او رحم نموده اى تسليم بلا و عذاب دردناكت كنى</w:t>
      </w:r>
      <w:r>
        <w:rPr>
          <w:rFonts w:eastAsia="IRNazanin" w:cs="IRNazanin"/>
          <w:color w:val="111111"/>
          <w:sz w:val="28"/>
          <w:szCs w:val="28"/>
          <w:rtl w:val="true"/>
          <w:lang w:bidi="fa-IR"/>
        </w:rPr>
        <w:t xml:space="preserve">. </w:t>
      </w:r>
      <w:bookmarkStart w:id="355" w:name="pg20320_231594"/>
    </w:p>
    <w:p>
      <w:pPr>
        <w:pStyle w:val="Heading3"/>
        <w:numPr>
          <w:ilvl w:val="2"/>
          <w:numId w:val="1"/>
        </w:numPr>
        <w:rPr/>
      </w:pPr>
      <w:bookmarkStart w:id="356" w:name="__RefHeading___Toc12456504_1280447820"/>
      <w:bookmarkStart w:id="357" w:name="_Toc122"/>
      <w:bookmarkEnd w:id="355"/>
      <w:bookmarkEnd w:id="356"/>
      <w:r>
        <w:rPr>
          <w:rtl w:val="true"/>
        </w:rPr>
        <w:t>تفسير ادبى</w:t>
      </w:r>
      <w:bookmarkEnd w:id="357"/>
    </w:p>
    <w:p>
      <w:pPr>
        <w:pStyle w:val="Heading4"/>
        <w:numPr>
          <w:ilvl w:val="3"/>
          <w:numId w:val="1"/>
        </w:numPr>
        <w:rPr/>
      </w:pPr>
      <w:bookmarkStart w:id="358" w:name="__RefHeading___Toc12456506_1280447820"/>
      <w:bookmarkStart w:id="359" w:name="_Toc123"/>
      <w:bookmarkEnd w:id="358"/>
      <w:r>
        <w:rPr>
          <w:rtl w:val="true"/>
        </w:rPr>
        <w:t>اشاره</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غلظت است و هر دو به يك معنا هستند و در اين جا براى تفنن در عبارت آورده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درهم پيچيدن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ورد زبان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است به معناى دور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فرار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فرار كردن به سوى كسى است</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2456508_1280447820"/>
      <w:bookmarkStart w:id="361" w:name="_Toc124"/>
      <w:bookmarkEnd w:id="360"/>
      <w:r>
        <w:rPr>
          <w:rtl w:val="true"/>
        </w:rPr>
        <w:t>دو جهت مختلف</w:t>
      </w:r>
      <w:bookmarkEnd w:id="361"/>
    </w:p>
    <w:p>
      <w:pPr>
        <w:pStyle w:val="BookText"/>
        <w:rPr/>
      </w:pPr>
      <w:r>
        <w:rPr>
          <w:rFonts w:ascii="IRNazanin" w:hAnsi="IRNazanin" w:eastAsia="IRNazanin"/>
          <w:color w:val="111111"/>
          <w:sz w:val="28"/>
          <w:sz w:val="28"/>
          <w:szCs w:val="28"/>
          <w:rtl w:val="true"/>
          <w:lang w:bidi="fa-IR"/>
        </w:rPr>
        <w:t>داعى در اين جملات، دو بعد و دو جهت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جهت نهايت ضعف و ناتوانى خود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اِرْحَمْ ضَعْفَ بَدَنى وَ رِقَّةَ جِلْدى وَ دِقَّةَ عَظْمى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بى نهايت خود را مقصر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كننده اى است كه از صميم قلب خواستار چيزى است، همان طور كه بنده اى در برابر آقايش اظهار فروتنى مى نمايد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صِدْقِ اِعْترافى وَ دُعائى خاضِعا لِرُبُوبِيَّتِكَ‌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از جهت نهايت قوت و توانايى خود، چرا كه موحد بوده وخدا را مى شناسد و عاشق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مربوب اوست و در كنف حمايتش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مدعو همان پروردگار بسيار با كرامت است كه نيكى اش تداوم دارد چرا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بَدَءَ خَلْقى وَ ذِكْرى وَ تَرْبِيَتى وَ بِرّى وَ تَغْذِيَتى هَبْنى لِابْتداءِ كَرَمِكَ وَ سالِفِ بَرِّكَ بى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فراز از دعا خدا را به كرامت و نيكى معرفى كرده و به تداوم كرم و نيكى قسمش مى دهد و از او آمرزش و رهايى از آتش جهنم را درخواست نموده است</w:t>
      </w:r>
      <w:r>
        <w:rPr>
          <w:rFonts w:eastAsia="Amiri" w:cs="Amiri" w:ascii="Amiri" w:hAnsi="Amiri"/>
          <w:color w:val="111111"/>
          <w:sz w:val="28"/>
          <w:szCs w:val="28"/>
          <w:rtl w:val="true"/>
          <w:lang w:bidi="ar-SA"/>
        </w:rPr>
        <w:t xml:space="preserve">. </w:t>
      </w:r>
      <w:bookmarkStart w:id="362" w:name="pg20320_231595"/>
    </w:p>
    <w:p>
      <w:pPr>
        <w:pStyle w:val="BookText"/>
        <w:rPr/>
      </w:pPr>
      <w:bookmarkEnd w:id="362"/>
      <w:r>
        <w:rPr>
          <w:rFonts w:ascii="IRNazanin" w:hAnsi="IRNazanin" w:eastAsia="IRNazanin"/>
          <w:color w:val="111111"/>
          <w:sz w:val="28"/>
          <w:sz w:val="28"/>
          <w:szCs w:val="28"/>
          <w:rtl w:val="true"/>
          <w:lang w:bidi="fa-IR"/>
        </w:rPr>
        <w:t>بنابراين در لابلاى كلام خود استدلالى آورده تا ثابت كند كه آمرزش و رهايى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كلام به صورت استفهام انكارى ابطالى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اين است كه دورى از او ممكن نيست و هر كس مدعى آن باشد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استفهام براى نفى كلام و اثبات ضد آن به كار برده شده است؛ علاوه بر آن كه ضد كلام را نيز براى تأكيد آورده و فرموده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اَتُراكَ مُعَذِّبى بِنارِكَ بعْدَ تَوْحيدَكَ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اَنْتَ اَكْرَمُ مِنْ اَنْ تُضَيِّعَ مَنْ رَبَّيْتَه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دليل آوردن از قبيل استدلالات فلاسفه يا دلايل اصوليون و فقها نيست، بلكه از قبيل دليل آوردن عارف و عاشق براى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نظير دليلى است كه در اين بيت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عاشقم، گواه من اين قلب چاك چاك</w:t>
      </w:r>
    </w:p>
    <w:p>
      <w:pPr>
        <w:pStyle w:val="BookText"/>
        <w:rPr/>
      </w:pPr>
      <w:r>
        <w:rPr>
          <w:rFonts w:ascii="IRNazanin" w:hAnsi="IRNazanin" w:eastAsia="IRNazanin"/>
          <w:color w:val="111111"/>
          <w:sz w:val="28"/>
          <w:sz w:val="28"/>
          <w:szCs w:val="28"/>
          <w:rtl w:val="true"/>
          <w:lang w:bidi="fa-IR"/>
        </w:rPr>
        <w:t>در دست من، جز اين سند پاره پاره نيست</w:t>
      </w:r>
      <w:r>
        <w:rPr>
          <w:rStyle w:val="FootnoteAnchor"/>
          <w:rtl w:val="true"/>
        </w:rPr>
        <w:footnoteReference w:id="432"/>
      </w:r>
    </w:p>
    <w:p>
      <w:pPr>
        <w:pStyle w:val="Heading4"/>
        <w:numPr>
          <w:ilvl w:val="3"/>
          <w:numId w:val="1"/>
        </w:numPr>
        <w:rPr/>
      </w:pPr>
      <w:bookmarkStart w:id="363" w:name="__RefHeading___Toc12456510_1280447820"/>
      <w:bookmarkStart w:id="364" w:name="_Toc125"/>
      <w:bookmarkEnd w:id="363"/>
      <w:r>
        <w:rPr>
          <w:rtl w:val="true"/>
        </w:rPr>
        <w:t>هدف از تعليل</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اثبات ادعا است به طورى كه طرف دعوا به واسطه آن ملزم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حجتى است كه در فلسفه، فقه و ساير علوم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به معناى چيزى به كار مى رود كه مورد پسند ذوق قرار مى گيرد و على رغم عدم پذيرش عقل، ذوق آن را مى پذيرد و حربه عقل در چنين مواردى بى نهايت ضعيف مى شود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استدلاليان چوبين بود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 چوبين سخت بى تمكين بود</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در اين گونه موارد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ذوق باشد آن را مورد پذيرش خود قرار مى دهد اما اگر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مدعى را با دليلى از نوع اول مورد مؤاخذه قرار دهد معلوم مى شود كه شخص با ذوقى نيست و بايد از ميدان عشق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نيكو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ابروى كج ار راست بدى كج بودى</w:t>
      </w:r>
    </w:p>
    <w:p>
      <w:pPr>
        <w:pStyle w:val="BookText"/>
        <w:rPr/>
      </w:pPr>
      <w:r>
        <w:rPr>
          <w:rFonts w:ascii="Amiri" w:hAnsi="Amiri" w:eastAsia="Amiri" w:cs="Amiri"/>
          <w:color w:val="111111"/>
          <w:sz w:val="28"/>
          <w:sz w:val="28"/>
          <w:szCs w:val="28"/>
          <w:rtl w:val="true"/>
          <w:lang w:bidi="ar-SA"/>
        </w:rPr>
        <w:t>از شير حمله خوش بود و از غزال رم</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زلف و خط و خال و ابروست</w:t>
      </w:r>
    </w:p>
    <w:p>
      <w:pPr>
        <w:pStyle w:val="BookText"/>
        <w:rPr/>
      </w:pPr>
      <w:r>
        <w:rPr>
          <w:rFonts w:ascii="IRNazanin" w:hAnsi="IRNazanin" w:eastAsia="IRNazanin"/>
          <w:color w:val="111111"/>
          <w:sz w:val="28"/>
          <w:sz w:val="28"/>
          <w:szCs w:val="28"/>
          <w:rtl w:val="true"/>
          <w:lang w:bidi="fa-IR"/>
        </w:rPr>
        <w:t>كه هر چيزى به جاى خويش نيكوست</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پيداست كه اين گونه حجت آوردن همان بازگشت بنده است به سوى مولايش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بهترين نوع توبه ها به سوى خداوند است، و از طرفى همه گناهان به واسطه آن فرو مى ريزند و مورد آمرزش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 يٰا عِبٰادِيَ اَلَّذِينَ أَسْرَفُوا عَلىٰ أَنْفُسِهِمْ لاٰ تَقْنَطُوا مِنْ رَحْمَةِ اَللّٰهِ إِنَّ اَللّٰهَ يَغْفِرُ اَلذُّنُوبَ جَمِيعاً إِنَّهُ هُوَ اَلْغَفُورُ اَلرَّحِيمُ وَ أَنِيبُوا إِلىٰ رَبِّكُمْ وَ أَسْلِمُوا لَهُ مِنْ قَبْلِ أَنْ يَأْتِيَكُمُ اَلْعَذٰابُ ثُمَّ لاٰ تُنْصَرُونَ‌</w:t>
      </w:r>
      <w:r>
        <w:rPr>
          <w:rStyle w:val="FootnoteAnchor"/>
          <w:rtl w:val="true"/>
        </w:rPr>
        <w:footnoteReference w:id="436"/>
      </w:r>
      <w:r>
        <w:rPr>
          <w:rFonts w:ascii="IRNazanin" w:hAnsi="IRNazanin" w:eastAsia="IRNazanin"/>
          <w:color w:val="111111"/>
          <w:sz w:val="28"/>
          <w:sz w:val="28"/>
          <w:szCs w:val="28"/>
          <w:rtl w:val="true"/>
          <w:lang w:bidi="fa-IR"/>
        </w:rPr>
        <w:t>بگو 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جان هايتان زياده روى پيشه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نااميد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گناهان را مى بخشد و به درگاه پروردگارتان انابه كنيد و تسليم او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عذاب به سراغ شما آمده باشد و شما بى ياور مانده باشيد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 گونه اشكالى بر اين فراز از دعا كه دلالت مى كند كه توحيد، معرفت و محبت موجب بهشت است و صاحبش در آتش داخل نمى شود، وارد نمى شود</w:t>
      </w:r>
      <w:r>
        <w:rPr>
          <w:rFonts w:eastAsia="IRNazanin" w:cs="IRNazanin"/>
          <w:color w:val="111111"/>
          <w:sz w:val="28"/>
          <w:szCs w:val="28"/>
          <w:rtl w:val="true"/>
          <w:lang w:bidi="fa-IR"/>
        </w:rPr>
        <w:t xml:space="preserve">. </w:t>
      </w:r>
      <w:bookmarkStart w:id="365" w:name="pg20320_231597"/>
    </w:p>
    <w:p>
      <w:pPr>
        <w:pStyle w:val="Heading3"/>
        <w:numPr>
          <w:ilvl w:val="2"/>
          <w:numId w:val="1"/>
        </w:numPr>
        <w:rPr/>
      </w:pPr>
      <w:bookmarkStart w:id="366" w:name="__RefHeading___Toc12456512_1280447820"/>
      <w:bookmarkStart w:id="367" w:name="_Toc126"/>
      <w:bookmarkEnd w:id="365"/>
      <w:bookmarkEnd w:id="366"/>
      <w:r>
        <w:rPr>
          <w:rtl w:val="true"/>
        </w:rPr>
        <w:t>عدم منافات بخشش با عذاب الهى</w:t>
      </w:r>
      <w:bookmarkEnd w:id="367"/>
    </w:p>
    <w:p>
      <w:pPr>
        <w:pStyle w:val="BookText"/>
        <w:rPr/>
      </w:pPr>
      <w:r>
        <w:rPr>
          <w:rFonts w:ascii="IRNazanin" w:hAnsi="IRNazanin" w:eastAsia="IRNazanin"/>
          <w:color w:val="111111"/>
          <w:sz w:val="28"/>
          <w:sz w:val="28"/>
          <w:szCs w:val="28"/>
          <w:rtl w:val="true"/>
          <w:lang w:bidi="fa-IR"/>
        </w:rPr>
        <w:t>البته بعضى گمان مى كنند كه توحيد، معرفت و محبت موجب بهشت است على رغم آن كه صاحبش هر كارى را مرتكب شده باشد و در اين مورد به كلام حضرت تمسك مى كنند كه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عَلِىّ حَسَنَةً لاتَضُرَّ معها سَيِّئَةً‌؛</w:t>
      </w:r>
      <w:r>
        <w:rPr>
          <w:rStyle w:val="FootnoteAnchor"/>
          <w:rtl w:val="true"/>
        </w:rPr>
        <w:footnoteReference w:id="437"/>
      </w:r>
      <w:r>
        <w:rPr>
          <w:rFonts w:ascii="Amiri" w:hAnsi="Amiri" w:eastAsia="Amiri" w:cs="Amiri"/>
          <w:color w:val="111111"/>
          <w:sz w:val="28"/>
          <w:sz w:val="28"/>
          <w:szCs w:val="28"/>
          <w:rtl w:val="true"/>
          <w:lang w:bidi="ar-SA"/>
        </w:rPr>
        <w:t>محبت على حسنه اى است كه هر بدى يى همراه آن باشد ضرر و زيان خود را از دست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روايات چنين پيداست كه اين نوع توهم در بين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محمد بن مارد نقل مى كند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به ما رسيده است كه شما فرموده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فَاعْمَلْ ما شِئْتَ‌؛</w:t>
      </w:r>
      <w:r>
        <w:rPr>
          <w:rStyle w:val="FootnoteAnchor"/>
          <w:rtl w:val="true"/>
        </w:rPr>
        <w:footnoteReference w:id="438"/>
      </w:r>
      <w:r>
        <w:rPr>
          <w:rFonts w:ascii="IRNazanin" w:hAnsi="IRNazanin" w:eastAsia="IRNazanin"/>
          <w:color w:val="111111"/>
          <w:sz w:val="28"/>
          <w:sz w:val="28"/>
          <w:szCs w:val="28"/>
          <w:rtl w:val="true"/>
          <w:lang w:bidi="fa-IR"/>
        </w:rPr>
        <w:t>وقتى كه معرفت پيدا كردى ديگر هر كارى مى خواهى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قُلْتُ ذلِكَ‌؛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زنا، دزدى، مى گسارى و باده خوارى 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 وَ اللّهِ ما اَنْصَفُونا اَنْ نَكُونَ اُخِذْنا بِالْعَمَلِ وَ وُضِعَ عَنْهُمْ اِنَّما قُلْتُ اِذا عَرَفْتَ فَاعْمَلْ ما شِئْتَ مِنْ قَليلِ الْخَيْرِ وَ كَثيرِهُ فَاِنَّهُ يُقْبَل مِنْكَ‌؛</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شرط انصاف با ما نيست كه ما مورد مؤاخذه اين قبيل كارها قرار بگيريم و از دوش عاملين شان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معرفت پيدا كردى هر كار خير كم يا زيادى مى خواهى بكن كه آن وقت از تو پذيرفته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اين توهم بسيار اشتباهى است كه خطر بزرگى هم در دل آن نهفته و موجب مى شود كه متوهم نسبت به گناه جسارت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اين روايت آن را رد كرد قرآن و روايات ديگر هم به رد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 رَأَيْتَ اَلَّذِي يُكَذِّبُ بِالدِّينِ اَلَّذِينَ هُمْ يُرٰاؤُنَ‌</w:t>
      </w:r>
      <w:r>
        <w:rPr>
          <w:rStyle w:val="FootnoteAnchor"/>
          <w:rtl w:val="true"/>
        </w:rPr>
        <w:footnoteReference w:id="439"/>
      </w:r>
      <w:r>
        <w:rPr>
          <w:rFonts w:ascii="IRNazanin" w:hAnsi="IRNazanin" w:eastAsia="IRNazanin"/>
          <w:color w:val="111111"/>
          <w:sz w:val="28"/>
          <w:sz w:val="28"/>
          <w:szCs w:val="28"/>
          <w:rtl w:val="true"/>
          <w:lang w:bidi="fa-IR"/>
        </w:rPr>
        <w:t>آيا كسى كه دين را دروغ مى انگاشت ديدى‌؟ همين شخص كسى است كه يتيم را از خود مى راند و سعى در سير كردن بينوا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واى به نمازگزارانى كه در نماز خود سهل انگارند، آن ها كه رياكارى پيشه مى كنند و مايحتاج مردم را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ديگرى از قرآن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فِي جَنّٰاتٍ يَتَسٰاءَلُونَ فَمٰا تَنْفَعُهُمْ شَفٰاعَةُ اَلشّٰافِعِينَ‌</w:t>
      </w:r>
      <w:r>
        <w:rPr>
          <w:rStyle w:val="FootnoteAnchor"/>
          <w:rtl w:val="true"/>
        </w:rPr>
        <w:footnoteReference w:id="440"/>
      </w:r>
      <w:r>
        <w:rPr>
          <w:rFonts w:ascii="IRNazanin" w:hAnsi="IRNazanin" w:eastAsia="IRNazanin"/>
          <w:color w:val="111111"/>
          <w:sz w:val="28"/>
          <w:sz w:val="28"/>
          <w:szCs w:val="28"/>
          <w:rtl w:val="true"/>
          <w:lang w:bidi="fa-IR"/>
        </w:rPr>
        <w:t>در باغ هايى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كاران خواهند پرسيد چه چيزى شما را به قعر جهنم فرو كشيد؟ آن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نمازگزاران نبوديم و بيچاره را اطعام نمى كرديم و پيوسته با اهل باطل هم نشين و هم صدا بوديم و روز جزا را دروغ مى انگاشتيم تا آن كه مرگ به سراغ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ميانجى گران براى آن ها سودى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آيه اى ديگر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بَلاٰغاً مِنَ اَللّٰهِ وَ رِسٰالاٰتِهِ وَ مَنْ يَعْصِ اَللّٰهَ وَ رَسُولَهُ فَإِنَّ لَهُ نٰارَ جَهَنَّمَ خٰالِدِينَ فِيهٰا أَبَداً</w:t>
      </w:r>
      <w:r>
        <w:rPr>
          <w:rStyle w:val="FootnoteAnchor"/>
          <w:rtl w:val="true"/>
        </w:rPr>
        <w:footnoteReference w:id="441"/>
      </w:r>
      <w:r>
        <w:rPr>
          <w:rFonts w:ascii="Amiri" w:hAnsi="Amiri" w:eastAsia="Amiri" w:cs="Amiri"/>
          <w:color w:val="111111"/>
          <w:sz w:val="28"/>
          <w:sz w:val="28"/>
          <w:szCs w:val="28"/>
          <w:rtl w:val="true"/>
          <w:lang w:bidi="ar-SA"/>
        </w:rPr>
        <w:t>و نيز هر كس كه بر خدا و رسولش عصيان كند آتش جهنم از آن اوست تا ابد در آن خواهد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روايات مستفيضه شيعه و سنى آمده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آخرين لحظه وفات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مِنّى مَنِ اسْتَخَفَّ بِصَلاتِهِ وَ لايَرِدَ عَلَىَّ الْحَوْضِ لا وَلله؛</w:t>
      </w:r>
      <w:r>
        <w:rPr>
          <w:rStyle w:val="FootnoteAnchor"/>
          <w:rtl w:val="true"/>
        </w:rPr>
        <w:footnoteReference w:id="442"/>
      </w:r>
      <w:r>
        <w:rPr>
          <w:rFonts w:ascii="Amiri" w:hAnsi="Amiri" w:eastAsia="Amiri" w:cs="Amiri"/>
          <w:color w:val="111111"/>
          <w:sz w:val="28"/>
          <w:sz w:val="28"/>
          <w:szCs w:val="28"/>
          <w:rtl w:val="true"/>
          <w:lang w:bidi="ar-SA"/>
        </w:rPr>
        <w:t>هر كس كه نماز را سبك بشمارد از من نيست و به خدا قسم وارد حوض كوثر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دم وفات 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لايَنالُ شَفاعَتُنا مَنِ اسْتَخَفَّ بِالصَّلوة؛</w:t>
      </w:r>
      <w:r>
        <w:rPr>
          <w:rStyle w:val="FootnoteAnchor"/>
          <w:rtl w:val="true"/>
        </w:rPr>
        <w:footnoteReference w:id="443"/>
      </w:r>
      <w:r>
        <w:rPr>
          <w:rFonts w:ascii="Amiri" w:hAnsi="Amiri" w:eastAsia="Amiri" w:cs="Amiri"/>
          <w:color w:val="111111"/>
          <w:sz w:val="28"/>
          <w:sz w:val="28"/>
          <w:szCs w:val="28"/>
          <w:rtl w:val="true"/>
          <w:lang w:bidi="ar-SA"/>
        </w:rPr>
        <w:t>شفاعت ما به كسى كه نماز را سبك بشمارد نمى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از آن حضرت در تفسير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تَرْكَنُوا إِلَى اَلَّذِينَ ظَلَمُوا فَتَمَسَّكُمُ اَلنّٰارُ وَ مٰا لَكُمْ مِنْ دُونِ اَللّٰهِ مِنْ أَوْلِيٰاءَ ثُمَّ لاٰ تُنْصَرُونَ‌</w:t>
      </w:r>
      <w:r>
        <w:rPr>
          <w:rStyle w:val="FootnoteAnchor"/>
          <w:rtl w:val="true"/>
        </w:rPr>
        <w:footnoteReference w:id="444"/>
      </w:r>
      <w:r>
        <w:rPr>
          <w:rFonts w:ascii="IRNazanin" w:hAnsi="IRNazanin" w:eastAsia="IRNazanin"/>
          <w:color w:val="111111"/>
          <w:sz w:val="28"/>
          <w:sz w:val="28"/>
          <w:szCs w:val="28"/>
          <w:rtl w:val="true"/>
          <w:lang w:bidi="fa-IR"/>
        </w:rPr>
        <w:t>به كسانى هم كه ستم پيشه كرده اند مايل نشويد كه آتش، دامان شما را هم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 حضرت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به محضر سلطانى برود و براى او آرزوى سلامتى و طول عمر نمايد تا آن كه سلطان دست در جيبش كند و چيزى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جمال روايت شده است كه حضرت از من پرسيدند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اَتُحِبَّ بَقائَهُمْ حَتّى يُخْرِجَ كِرَاكَ‌؛</w:t>
      </w:r>
      <w:r>
        <w:rPr>
          <w:rStyle w:val="FootnoteAnchor"/>
          <w:rtl w:val="true"/>
        </w:rPr>
        <w:footnoteReference w:id="445"/>
      </w:r>
      <w:r>
        <w:rPr>
          <w:rFonts w:ascii="Amiri" w:hAnsi="Amiri" w:eastAsia="Amiri" w:cs="Amiri"/>
          <w:color w:val="111111"/>
          <w:sz w:val="28"/>
          <w:sz w:val="28"/>
          <w:szCs w:val="28"/>
          <w:rtl w:val="true"/>
          <w:lang w:bidi="ar-SA"/>
        </w:rPr>
        <w:t>دوست دارى زنده باشند تا كرايه شترهاى تو را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اَحَبَّ بَقائَهُمْ فَهُوَ مِنْهُمْ وَ مَنْ كانَ مِنْهُمْ وَرَدَ النّارُ؛</w:t>
      </w:r>
      <w:r>
        <w:rPr>
          <w:rStyle w:val="FootnoteAnchor"/>
          <w:rtl w:val="true"/>
        </w:rPr>
        <w:footnoteReference w:id="446"/>
      </w:r>
      <w:r>
        <w:rPr>
          <w:rFonts w:ascii="IRNazanin" w:hAnsi="IRNazanin" w:eastAsia="IRNazanin"/>
          <w:color w:val="111111"/>
          <w:sz w:val="28"/>
          <w:sz w:val="28"/>
          <w:szCs w:val="28"/>
          <w:rtl w:val="true"/>
          <w:lang w:bidi="fa-IR"/>
        </w:rPr>
        <w:t>هر كس پايدارى آن ها را دوست بدارد از آن هاست و هر كس از آن ها باشد وارد آتش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ابى بصير روايت شده است كه گفت 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اَكَلَ مالُ اَخيهِ ظُلماً وَ لَمْ يَرُدَّهُ اِلَيْهِ اَكَلَ جَذْوَةً مِنَ النّارِ يَومَ الْقِيامَةِ‌؛</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هر كس كه از روى ستم مال برادرش را بخورد و به او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آتش پاره اى را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آخر عمرش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عَلَىَّ حَقٌّ فَيَأْخُذَ هُنا لِاَنَّ اللهَ قَسَّمَ اَنْ لايَتَجاوَزَ عَنْ حَقِّ النّاس؛</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هر كس كه حقى بر گردن من دارد همين جا بگيرد كه خدا قسم ياد كرده كه از حق الناس نمى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برخاست و ادعا كرد كه با عصا به سينه اش زده است و حضرت رضايت دادند كه قصاص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داستان فهميده مى شود كه خداوند از حق الناس نخواهد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سيابه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پدرم مرد، دوست پدرم چند درهم به من قرض داد و من با آن ها تجارت كردم تا آن كه توانستم آن چند درهم را به او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واقعه را براى آن حضرت نقل كردم حضرت حرف مرا قطع كردند و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وَ اَمْوالُ النّاس‌؟؛ از مال مردم چه با خود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آن ها را به صاحبانش بازگردانيده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شادمان شدند و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بِصِدْقِ الْحَديث وَ اَداءُ الْاَمانَةِ‌؛</w:t>
      </w:r>
      <w:r>
        <w:rPr>
          <w:rStyle w:val="FootnoteAnchor"/>
          <w:rtl w:val="true"/>
        </w:rPr>
        <w:footnoteReference w:id="449"/>
      </w:r>
      <w:r>
        <w:rPr>
          <w:rFonts w:ascii="IRNazanin" w:hAnsi="IRNazanin" w:eastAsia="IRNazanin"/>
          <w:color w:val="111111"/>
          <w:sz w:val="28"/>
          <w:sz w:val="28"/>
          <w:szCs w:val="28"/>
          <w:rtl w:val="true"/>
          <w:lang w:bidi="fa-IR"/>
        </w:rPr>
        <w:t>تو را به راست گويى و اداى امانت سفارش مى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اِنّى اَعُوذُ بِكَ مِنْ نِقاش الْحِسابِ‌؛</w:t>
      </w:r>
      <w:r>
        <w:rPr>
          <w:rStyle w:val="FootnoteAnchor"/>
          <w:rtl w:val="true"/>
        </w:rPr>
        <w:footnoteReference w:id="450"/>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دقت حساب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در دم مرگش نقل شده است كه گريه مى كرده و مى گفته كه از رسول خدا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 الْمُخِفُّونَ وَ هَلَكَ الْمُثْقِلُون؛</w:t>
      </w:r>
      <w:r>
        <w:rPr>
          <w:rStyle w:val="FootnoteAnchor"/>
          <w:rtl w:val="true"/>
        </w:rPr>
        <w:footnoteReference w:id="451"/>
      </w:r>
      <w:r>
        <w:rPr>
          <w:rFonts w:ascii="IRNazanin" w:hAnsi="IRNazanin" w:eastAsia="IRNazanin"/>
          <w:color w:val="111111"/>
          <w:sz w:val="28"/>
          <w:sz w:val="28"/>
          <w:szCs w:val="28"/>
          <w:rtl w:val="true"/>
          <w:lang w:bidi="fa-IR"/>
        </w:rPr>
        <w:t>سبك باران رهايى يافتند و گران بارها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اين سخن را در حالى به زبان مى آورد كه در خانه اش جز يك آفتابه، يك ظرف غذا و يك پوست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طاووس يمانى نقل مى كند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طواف ديدم به قدرى گريست تا آن كه سستى بر او غلبه كرد و حالت غشوه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حضرت را از زمين بلند كردم حضرت به من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پسر حسين و فرزند فاطمه و رسول خدا هستيد اين طور مى كنيد پس ما بايد چه كنيم‌؟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يا طاووس دَعْ عَنّى حَديثُ اَبى و اُمّى وَ 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الْجَنَّةَ لِمَنْ اَطاعَهُ وَ اَحْسَنَ وَ لَوْ كانَ عَبْدا حَبَشِيّا وَ خَلَقَ النّارَ لِمَنْ عَصاهُ وَ لَوْ كانَ وَلَدا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سَمِعْتَ قَولُهُ تَعالى فَاِذا نُفِخَ فِى الصُّورِ فَلا اَنْسابَ بَيْنَهُمْ يَوْمَئِذٍ وَ لايَتَسائَلُونَ وَ اللهِ لايَنْفَعُكَ غَدا اِلاّ 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تُقَدِّمَها مِن عَمَلٍ صالِح؛</w:t>
      </w:r>
      <w:r>
        <w:rPr>
          <w:rStyle w:val="FootnoteAnchor"/>
          <w:rtl w:val="true"/>
        </w:rPr>
        <w:footnoteReference w:id="45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از پدر، مادر و جدم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بهشت را براى كسى كه فرمانش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غلام سياهى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و جهنم را هم براى كسى كه نافرمانى اش كند خلق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فرزندى قريشى نسب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كلام خداوند </w:t>
      </w:r>
    </w:p>
    <w:p>
      <w:pPr>
        <w:pStyle w:val="BookText"/>
        <w:rPr/>
      </w:pPr>
      <w:r>
        <w:rPr>
          <w:rFonts w:ascii="IRNazanin" w:hAnsi="IRNazanin" w:eastAsia="IRNazanin"/>
          <w:color w:val="111111"/>
          <w:sz w:val="28"/>
          <w:sz w:val="28"/>
          <w:szCs w:val="28"/>
          <w:rtl w:val="true"/>
          <w:lang w:bidi="fa-IR"/>
        </w:rPr>
        <w:t>تعالى را نشنيده اى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شيپور دميده شود، آن روز ديگر هيچ نسبتى بينشان نخواهد بود و از نسبشان سؤالى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فردا هيچ چيزى به كار تو نمى آيد مگر پس اندازى از عمل شايسته ات كه تو خود آن را پيش فرستاده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قرآن ايمان را همراه با عمل صالح آورده است و عمل صالح را همراه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كم اتفاق افتاده است كه يكى از اين دو بدون ديگرى در آيه اى ظاهر شده باشند</w:t>
      </w:r>
    </w:p>
    <w:p>
      <w:pPr>
        <w:pStyle w:val="BookText"/>
        <w:rPr/>
      </w:pPr>
      <w:r>
        <w:rPr>
          <w:rFonts w:ascii="IRNazanin" w:hAnsi="IRNazanin" w:eastAsia="IRNazanin"/>
          <w:color w:val="111111"/>
          <w:sz w:val="28"/>
          <w:sz w:val="28"/>
          <w:szCs w:val="28"/>
          <w:rtl w:val="true"/>
          <w:lang w:bidi="fa-IR"/>
        </w:rPr>
        <w:t>اگر سؤال شود كه اگر امر چنين باشد پس فرق بين كافر و مسلمان چيست‌؟ جواب اين است كه از آن جهت كه عذاب بر معصيت مترتب است فرقى بين آن دو نيست ولى از جهات ديگر بين آن ها فرق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جاودانه در آتش خواهد بود ولى شيعه بالاخره به بهشت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كافر آمرزيده نمى شود ولى شيعه امكان دارد به واسطه شفاعت و رحمت مورد آمرزش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اَللّٰهَ لاٰ يَغْفِرُ أَنْ يُشْرَكَ بِهِ وَ يَغْفِرُ مٰا دُونَ ذٰلِكَ لِمَنْ يَشٰاءُ وَ مَنْ يُشْرِكْ بِاللّٰهِ فَقَدِ اِفْتَرىٰ إِثْماً عَظِيماً</w:t>
      </w:r>
      <w:r>
        <w:rPr>
          <w:rStyle w:val="FootnoteAnchor"/>
          <w:rtl w:val="true"/>
        </w:rPr>
        <w:footnoteReference w:id="453"/>
      </w:r>
      <w:r>
        <w:rPr>
          <w:rFonts w:ascii="IRNazanin" w:hAnsi="IRNazanin" w:eastAsia="IRNazanin"/>
          <w:color w:val="111111"/>
          <w:sz w:val="28"/>
          <w:sz w:val="28"/>
          <w:szCs w:val="28"/>
          <w:rtl w:val="true"/>
          <w:lang w:bidi="fa-IR"/>
        </w:rPr>
        <w:t>خداوند اين را كه شريكى براى او در نظر گرفته شود نمى آمزرد ولى غير از اين هر چه را كه باشد بر هر كس كه بخواهد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 عملى پذيرفته نمى شود ولى شيعه، كم يا زياد، اعمالش مورد پذيرش قرار مى گيرد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گروه كفار و قبول حسنات آن ها يا عدم قبولشان هم كه بحث مفصلى را به دنبال خواهد داشت ان شاء الله در جاى خود خواهد آمد</w:t>
      </w:r>
      <w:r>
        <w:rPr>
          <w:rFonts w:eastAsia="IRNazanin" w:cs="IRNazanin"/>
          <w:color w:val="111111"/>
          <w:sz w:val="28"/>
          <w:szCs w:val="28"/>
          <w:rtl w:val="true"/>
          <w:lang w:bidi="fa-IR"/>
        </w:rPr>
        <w:t xml:space="preserve">. </w:t>
      </w:r>
      <w:bookmarkStart w:id="368" w:name="pg20320_231603"/>
    </w:p>
    <w:p>
      <w:pPr>
        <w:pStyle w:val="Heading2"/>
        <w:numPr>
          <w:ilvl w:val="1"/>
          <w:numId w:val="1"/>
        </w:numPr>
        <w:rPr/>
      </w:pPr>
      <w:bookmarkStart w:id="369" w:name="__RefHeading___Toc12456514_1280447820"/>
      <w:bookmarkStart w:id="370" w:name="_Toc127"/>
      <w:bookmarkEnd w:id="368"/>
      <w:bookmarkEnd w:id="369"/>
      <w:r>
        <w:rPr>
          <w:rtl w:val="true"/>
        </w:rPr>
        <w:t>بخش پانزدهم</w:t>
      </w:r>
      <w:bookmarkEnd w:id="370"/>
    </w:p>
    <w:p>
      <w:pPr>
        <w:pStyle w:val="Heading3"/>
        <w:numPr>
          <w:ilvl w:val="2"/>
          <w:numId w:val="1"/>
        </w:numPr>
        <w:rPr/>
      </w:pPr>
      <w:bookmarkStart w:id="371" w:name="__RefHeading___Toc12456516_1280447820"/>
      <w:bookmarkStart w:id="372" w:name="_Toc128"/>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وَ لَيْتَ شِعْرى يا سَيِّدى وَ اِلهى وَ مَولاىَ اَتُسَلِّطُ النّارَ عَلى وُجوهٍ خَرَّتْ لِعَظَمَتِكَ ساجِدَةً وَ عَلى اَلْسُنٍ نَطَقَتْ بِتَوْحيدِكَ صادِقَةً وَ بِشُكْرِكَ مادِحَةً وَ عَلى قُلُوبٍ اعْتَرَفَتْ بِاِلهِيَّتِكَ مُحَقِّقَة وَ عَلى ضَمائِرَ حَوَتْ مِنَ الْعِلْمِ بِكَ حَتّى صارَتْ خاشِعَة وَ عَلى جَوارِحَ سَعَتْ اِلى اَوْطانِ تَعَبُّدِكَ طائِعَة وَ اَشارَتْ بِاسْتِغْفارِكَ مُذْعِنَة ما هكَذَا الظَّنُّ بِكَ وَ لا اُخْبِرْنا بِفَضْلِكَ عَنْكَ يا كَريمُ يا رَبّ‌؛</w:t>
      </w:r>
    </w:p>
    <w:p>
      <w:pPr>
        <w:pStyle w:val="BookText"/>
        <w:rPr/>
      </w:pPr>
      <w:r>
        <w:rPr>
          <w:rFonts w:ascii="IRNazanin" w:hAnsi="IRNazanin" w:eastAsia="IRNazanin"/>
          <w:color w:val="111111"/>
          <w:sz w:val="28"/>
          <w:sz w:val="28"/>
          <w:szCs w:val="28"/>
          <w:rtl w:val="true"/>
          <w:lang w:bidi="fa-IR"/>
        </w:rPr>
        <w:t>اى كاش مى دانستم اى سيد و اى خدا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آتش را مسلط مى كنى بر صورت هايى كه به خاك براى عظمت تو سجده كنان افتاده است‌؟ و آيا آتش را مسلط مى كنى بر زبان هايى كه به وحدانيت تو صادقانه گويا و به شكر تو ثنا گو بوده اند؟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آتش را بر دل هايى كه به خدايى تو آگاهانه اعتراف نموده و باطن هايى كه از علم تو پر شده و در مقابل عظمت تو خاضع بوده است، مسلط مى كنى‌؟ و نيز بر اعضايى كه به سوى مجالس مربوط به تو شتافته و دل آن ها به گناه اعتراف داشت و استغفار نموده است‌؟ و آن جوارح شاهد بر آن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مظنّه اى به تو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چنين گمانى به تو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فضل تو چنين چيزى خبر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 و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گمانى به تو و كرمت و پروردگاريت نداريم چنين گمانى از كرم تو دور است دور و از پروردگاريت بسى دور است</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20320_231605"/>
      <w:bookmarkStart w:id="374" w:name="pg20320_231605"/>
      <w:bookmarkEnd w:id="374"/>
    </w:p>
    <w:p>
      <w:pPr>
        <w:pStyle w:val="Heading3"/>
        <w:numPr>
          <w:ilvl w:val="2"/>
          <w:numId w:val="1"/>
        </w:numPr>
        <w:rPr/>
      </w:pPr>
      <w:bookmarkStart w:id="375" w:name="pg20320_231605"/>
      <w:bookmarkStart w:id="376" w:name="__RefHeading___Toc12456518_1280447820"/>
      <w:bookmarkStart w:id="377" w:name="_Toc129"/>
      <w:bookmarkEnd w:id="375"/>
      <w:bookmarkEnd w:id="376"/>
      <w:r>
        <w:rPr>
          <w:rtl w:val="true"/>
        </w:rPr>
        <w:t>تفسير ادبى</w:t>
      </w:r>
      <w:bookmarkEnd w:id="377"/>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كه غالبا در كلام براى تمنّا به كار برده مى شود و غالبا در مورد چيزى كه از دست رفته باشد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كلام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لَيْتَ الشَّبابُ يَعُودُ يوما</w:t>
      </w:r>
    </w:p>
    <w:p>
      <w:pPr>
        <w:pStyle w:val="BookText"/>
        <w:rPr/>
      </w:pPr>
      <w:r>
        <w:rPr>
          <w:rFonts w:ascii="Amiri" w:hAnsi="Amiri" w:eastAsia="Amiri" w:cs="Amiri"/>
          <w:color w:val="111111"/>
          <w:sz w:val="28"/>
          <w:sz w:val="28"/>
          <w:szCs w:val="28"/>
          <w:rtl w:val="true"/>
          <w:lang w:bidi="ar-SA"/>
        </w:rPr>
        <w:t>فَاُخْبِرُهُ بِما فَعل الشَّبيب؛</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اى كاش روزگار جوانى روزى بر مى گشت تا به او مى گفتم كه پيرى چه به روز 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براى تأكيد بر نفى مطلب بعد از خود آمده و به اين معناست كه آن چه پس از آن آمده محال است كه صورت واقع به خود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به معناى شور، فهم و تعقل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سرنگون شدن چيزى كه از بلندى مى افتد نظير اين كلام الهى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Style w:val="FootnoteAnchor"/>
          <w:rtl w:val="true"/>
        </w:rPr>
        <w:footnoteReference w:id="455"/>
      </w:r>
      <w:r>
        <w:rPr>
          <w:rFonts w:ascii="Amiri" w:hAnsi="Amiri" w:eastAsia="Amiri" w:cs="Amiri"/>
          <w:color w:val="111111"/>
          <w:sz w:val="28"/>
          <w:sz w:val="28"/>
          <w:szCs w:val="28"/>
          <w:rtl w:val="true"/>
          <w:lang w:bidi="ar-SA"/>
        </w:rPr>
        <w:t>موسى بيهوش بر زمين افتاد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قَضَيْنٰا عَلَيْهِ اَلْمَوْتَ مٰا دَلَّهُمْ عَلىٰ مَوْتِهِ إِلاّٰ دَابَّةُ اَلْأَرْضِ تَأْكُلُ مِنْسَأَتَهُ فَلَمّٰا خَرَّ تَبَيَّنَتِ اَلْجِنُّ أَنْ لَوْ كٰانُوا يَعْلَمُونَ اَلْغَيْبَ مٰا لَبِثُوا فِي اَلْعَذٰابِ اَلْمُهِينِ‌</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 جنيان فهميدند كه اگر غيب مى دانستند اين قدر در عذاب خوار كننده باقى نمى ماندند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وطن است و در اين جا محل هاى عبادت مثل سجده و غيره از آن منظور شده است</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تركبيى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ذاى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تأكيد بر مطلب بعد از خودش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مطلب بعد از آن در اين جا به صورت نفى آمده معنايش اين مى شود كه محال است به وقوع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جا با كلام ديگر حضرت كه در آغاز اين بخش ذكر شد يعنى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شعرى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مى شود كه اين خود از لطافت هاى كلام است</w:t>
      </w:r>
      <w:r>
        <w:rPr>
          <w:rFonts w:eastAsia="IRNazanin" w:cs="IRNazanin"/>
          <w:color w:val="111111"/>
          <w:sz w:val="28"/>
          <w:szCs w:val="28"/>
          <w:rtl w:val="true"/>
          <w:lang w:bidi="fa-IR"/>
        </w:rPr>
        <w:t xml:space="preserve">. </w:t>
      </w:r>
      <w:bookmarkStart w:id="378" w:name="pg20320_231607"/>
    </w:p>
    <w:p>
      <w:pPr>
        <w:pStyle w:val="Heading3"/>
        <w:numPr>
          <w:ilvl w:val="2"/>
          <w:numId w:val="1"/>
        </w:numPr>
        <w:rPr/>
      </w:pPr>
      <w:bookmarkStart w:id="379" w:name="__RefHeading___Toc12456520_1280447820"/>
      <w:bookmarkStart w:id="380" w:name="_Toc130"/>
      <w:bookmarkEnd w:id="378"/>
      <w:bookmarkEnd w:id="379"/>
      <w:r>
        <w:rPr>
          <w:rtl w:val="true"/>
        </w:rPr>
        <w:t>لطف دعا</w:t>
      </w:r>
      <w:bookmarkEnd w:id="380"/>
    </w:p>
    <w:p>
      <w:pPr>
        <w:pStyle w:val="BookText"/>
        <w:rPr/>
      </w:pPr>
      <w:r>
        <w:rPr>
          <w:rFonts w:ascii="Amiri" w:hAnsi="Amiri" w:eastAsia="Amiri" w:cs="Amiri"/>
          <w:color w:val="111111"/>
          <w:sz w:val="28"/>
          <w:sz w:val="28"/>
          <w:szCs w:val="28"/>
          <w:rtl w:val="true"/>
          <w:lang w:bidi="ar-SA"/>
        </w:rPr>
        <w:t>همان طور كه تكرار لفظ در دعا مثل تكرار يارب، يا الله،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لطفى است كه داراى حلاوت و طراوت است، تكرار معنا در عبارات مختلف هم لطف در لطف است و حلاوت و طراوت خاصى به كلام مى 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جملات خداوند تعالى است كه به الفاظ سيادت، الوهيت و ولايت فرا خوانده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سَيّدى وَ اِلهى وَ مَولاىَ‌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كرامت و ربوبيت حق تعالى است كه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كنايه آورده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دورى از آتش و رهايى از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دعا كننده اى است كه ظاهر و باطن، قلب و جوارحش در برابر خداوند تعالى افتاده و فروتن است، كه هم با عبادات بدنى و هم با عبادات قلبى به عبادت خداوند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سخن او اين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اى هستم كه به وحدانيت تو اقرار دارم و به اين كه خداوند تعالى شايسته پرستش است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آشناى شايسته اى هستم تا آن جا كه علم و عرفان در باطنم به وجود حق تعالى رسوخ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شكر گذارم و به وسيله استغفارى كه از دل برمى خيزد طلب آمرزش مى كنم و</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در اين كلام آمده آن است كه معنا ندارد مولايى كه داراى فضل و كرم است آتش را بر بنده فروتنِ افتاده مطيعِ توبه كار كه به گناهان و خطاهايش اقرار دارد مسلط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قرار دادن كلام خود بين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هكذا الظن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حجت تأكيد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مثل آن است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تو آمده ام و چنان حجتى بر تو دارم كه در وادى عرفان محكم ترين حجت هاست به طورى كه مى توانم ادعا كنم تخلف از اين حجت بر مولايى چون تو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پس از همه اين ها كلام براى توبه و انابه و سخن گفتن با معشوق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سخن گفتنى لذت فراوانى براى عاشق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لذتى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وصف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مگر مى توانند يك چنين لذتى را دريابند؟ هرگز نمى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شخص عنين از لذت سخن گفتن عاشق با معشوق چيزى مى فهمد، يا از لذتى كه عاشق از انداختن خود به پاى معشوقش و مجاب كردنش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بالاترين لذت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مى يابد؟ كلام الهى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تَتَجٰافىٰ جُنُوبُهُمْ عَنِ اَلْمَضٰاجِعِ يَدْعُونَ رَبَّهُمْ خَوْفاً وَ طَمَعاً وَ مِمّٰا رَزَقْنٰاهُمْ يُنْفِقُونَ أَ فَمَنْ كٰانَ مُؤْمِناً كَمَنْ كٰانَ فٰاسِقاً لاٰ يَسْتَوُونَ‌</w:t>
      </w:r>
      <w:r>
        <w:rPr>
          <w:rStyle w:val="FootnoteAnchor"/>
          <w:rtl w:val="true"/>
        </w:rPr>
        <w:footnoteReference w:id="457"/>
      </w:r>
      <w:r>
        <w:rPr>
          <w:rFonts w:ascii="IRNazanin" w:hAnsi="IRNazanin" w:eastAsia="IRNazanin"/>
          <w:color w:val="111111"/>
          <w:sz w:val="28"/>
          <w:sz w:val="28"/>
          <w:szCs w:val="28"/>
          <w:rtl w:val="true"/>
          <w:lang w:bidi="fa-IR"/>
        </w:rPr>
        <w:t>پهلوهايشان را از بستر خالى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بيم و اميد پروردگارشان را صدا مى زنند و از آن چه نصيبشان كرده ايم انفاق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كس از چشم روشنى هايى كه براى آنها ذخيره شده است خبر ندارد كه به سزاى كارهايى كه مى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مؤمن باشد هم چون زشت كار است‌؟ نه، يكسان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بعيد نيست كه منظور خداوند تعالى از اين كه فرموده كسى نمى داند چه چشم روشنى هايى براى آن ها ذخيره شده است، لذت خود را به پاى مولا افكندن باشد، به واسطه مناجات شبانه و اين كار از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معناى كلام حضرت تجربى است و مصداقى است بر اين آيه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فَمَنْ كٰانَ مُؤْمِناً كَمَنْ كٰانَ فٰاسِقاً لاٰ يَسْتَوُونَ‌</w:t>
      </w:r>
      <w:r>
        <w:rPr>
          <w:rStyle w:val="FootnoteAnchor"/>
          <w:rtl w:val="true"/>
        </w:rPr>
        <w:footnoteReference w:id="458"/>
      </w:r>
      <w:r>
        <w:rPr>
          <w:rFonts w:ascii="IRNazanin" w:hAnsi="IRNazanin" w:eastAsia="IRNazanin"/>
          <w:color w:val="111111"/>
          <w:sz w:val="28"/>
          <w:sz w:val="28"/>
          <w:szCs w:val="28"/>
          <w:rtl w:val="true"/>
          <w:lang w:bidi="fa-IR"/>
        </w:rPr>
        <w:t>بنابراين حضرت تصديق مى كند كه مؤمن و فاسق در بهره بردن از اين نوع لذت يك 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لذتى است كه مريم راضى شد به واسطه آن از بهشت و نعمت هاى آن دوباره به اين دنيا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لذتى است كه مرگ و قتل و سوز زخم ها برايش مفهوم نيست چنان كه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هنگام قتل مشغول مناجات بود و شادمانى از سر و رويش مى 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ارادت</w:t>
      </w:r>
      <w:r>
        <w:rPr>
          <w:rStyle w:val="FootnoteAnchor"/>
          <w:rtl w:val="true"/>
        </w:rPr>
        <w:footnoteReference w:id="459"/>
      </w:r>
      <w:r>
        <w:rPr>
          <w:rFonts w:ascii="Amiri" w:hAnsi="Amiri" w:eastAsia="Amiri" w:cs="Amiri"/>
          <w:color w:val="111111"/>
          <w:sz w:val="28"/>
          <w:sz w:val="28"/>
          <w:szCs w:val="28"/>
          <w:rtl w:val="true"/>
          <w:lang w:bidi="ar-SA"/>
        </w:rPr>
        <w:t>بخورم زهر كه شاهد ساقى 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عاشقم بر همه عالم كه همه عالم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ارادت بكشم درد كه درمان هم از اوست</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لذا چنين كسى زنده فناناپذير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تَحْسَبَنَّ اَلَّذِينَ قُتِلُوا فِي سَبِيلِ اَللّٰهِ أَمْوٰاتاً بَلْ أَحْيٰاءٌ عِنْدَ رَبِّهِمْ يُرْزَقُونَ‌</w:t>
      </w:r>
      <w:r>
        <w:rPr>
          <w:rStyle w:val="FootnoteAnchor"/>
          <w:rtl w:val="true"/>
        </w:rPr>
        <w:footnoteReference w:id="46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نپنداريد كه شهيدان راه خدا مردند بلكه زنده به حيات ابدى شدند و در نزد خدا متنعم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نميرد آن كه دلش زنده شد به عشق</w:t>
      </w:r>
    </w:p>
    <w:p>
      <w:pPr>
        <w:pStyle w:val="BookText"/>
        <w:rPr/>
      </w:pPr>
      <w:r>
        <w:rPr>
          <w:rFonts w:ascii="Amiri" w:hAnsi="Amiri" w:eastAsia="Amiri" w:cs="Amiri"/>
          <w:color w:val="111111"/>
          <w:sz w:val="28"/>
          <w:sz w:val="28"/>
          <w:szCs w:val="28"/>
          <w:rtl w:val="true"/>
          <w:lang w:bidi="ar-SA"/>
        </w:rPr>
        <w:t>ثبت است بر جريده عالم دوام ما</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البته رسيدن به چنين مقامى نيازمند از خود گذشتن در راه خداست، چنان كه از وجود چنين حسى و همتى در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شواهد فراوانى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براى تجارت به مدينه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جذابيت رسول خدا او را گرفت و حلاوت ذكر خدا به او مزه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خبر به گوش قبيله مرد جوان رسيد، آن ها پس از انواع تهديد و تطميع ها، دختر جوانى را پيش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فريب دخترك را نخورد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 دانى كه نماز چه لذتى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لذتش از آن هم بيش 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بالاخره دختر در حالى از پيش او بيرون مى رفت كه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قبيله جوان جمع شدند و او را لخت و عور از خانه بيرون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صفه رفت و مدام از رسول خدا مى خواست تا براى او دعا كند كه در راه خدا به شهادت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مقام، مقامى است كه جز پاكان به آن دست نمى يابند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الهى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لَقُرْآنٌ كَرِيمٌ لاٰ يَمَسُّهُ إِلاَّ اَلْمُطَهَّرُونَ‌</w:t>
      </w:r>
      <w:r>
        <w:rPr>
          <w:rStyle w:val="FootnoteAnchor"/>
          <w:rtl w:val="true"/>
        </w:rPr>
        <w:footnoteReference w:id="463"/>
      </w:r>
      <w:r>
        <w:rPr>
          <w:rFonts w:ascii="IRNazanin" w:hAnsi="IRNazanin" w:eastAsia="IRNazanin"/>
          <w:color w:val="111111"/>
          <w:sz w:val="28"/>
          <w:sz w:val="28"/>
          <w:szCs w:val="28"/>
          <w:rtl w:val="true"/>
          <w:lang w:bidi="fa-IR"/>
        </w:rPr>
        <w:t>آن قرآن محترمى است كه در كتابى جا سازى شده و جز پاكان به آن دست نمى يابند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حال اگر از نزديكان بود آسايش و بوستان و باغ نعمت ها، و اگر از اصحاب يمين بود به او مى گويند از جانب دست راستى ها بر تو درود ولى اگر از دروغ پنداران باشد آبشار آب جوشان بر سرش فرو خواهد ريخت و هرم گرما را 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حق اليقين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اسم پروردگار با عظمت خود را به بى آلايشى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پاكان كسانى هستند كه خداوند دل هايشان را از تعلق به غير خود پاك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هستند كه علاوه بر آن كه نعمت هاى بهشت متعلق به آنان است روح و ريحان يعنى رفاه و اطمينان، و روزى گسترده هم اختصاص به ايشان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روزى چنين كسانى فقط لذت هاى جسمانى نخواهد بود بلكه كلام خداوندى، خلوت با او و خود را به پاى او افكندن نصيبشان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روزى چنين كسى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سَلاٰمٌ قَوْلاً مِنْ رَبٍّ رَحِيمٍ‌</w:t>
      </w:r>
      <w:r>
        <w:rPr>
          <w:rStyle w:val="FootnoteAnchor"/>
          <w:rtl w:val="true"/>
        </w:rPr>
        <w:footnoteReference w:id="465"/>
      </w:r>
      <w:r>
        <w:rPr>
          <w:rFonts w:ascii="Amiri" w:hAnsi="Amiri" w:eastAsia="Amiri" w:cs="Amiri"/>
          <w:color w:val="111111"/>
          <w:sz w:val="28"/>
          <w:sz w:val="28"/>
          <w:szCs w:val="28"/>
          <w:rtl w:val="true"/>
          <w:lang w:bidi="ar-SA"/>
        </w:rPr>
        <w:t>رزق اهل بهشت درود و سلام خدا و رسول خدا بر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فَسَلاٰمٌ لَكَ مِنْ أَصْحٰابِ اَلْيَمِينِ‌</w:t>
      </w:r>
      <w:r>
        <w:rPr>
          <w:rStyle w:val="FootnoteAnchor"/>
          <w:rtl w:val="true"/>
        </w:rPr>
        <w:footnoteReference w:id="466"/>
      </w:r>
      <w:r>
        <w:rPr>
          <w:rFonts w:ascii="IRNazanin" w:hAnsi="IRNazanin" w:eastAsia="IRNazanin"/>
          <w:color w:val="111111"/>
          <w:sz w:val="28"/>
          <w:sz w:val="28"/>
          <w:szCs w:val="28"/>
          <w:rtl w:val="true"/>
          <w:lang w:bidi="fa-IR"/>
        </w:rPr>
        <w:t>ولى رزق مقربان درگاه الهى سلام و درود خداوند تعالى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فَرَوْحٌ وَ رَيْحٰانٌ وَ جَنَّةُ نَعِيمٍ‌</w:t>
      </w:r>
      <w:r>
        <w:rPr>
          <w:rStyle w:val="FootnoteAnchor"/>
          <w:rtl w:val="true"/>
        </w:rPr>
        <w:footnoteReference w:id="467"/>
      </w:r>
      <w:r>
        <w:rPr>
          <w:rFonts w:ascii="IRNazanin" w:hAnsi="IRNazanin" w:eastAsia="IRNazanin"/>
          <w:color w:val="111111"/>
          <w:sz w:val="28"/>
          <w:sz w:val="28"/>
          <w:szCs w:val="28"/>
          <w:rtl w:val="true"/>
          <w:lang w:bidi="fa-IR"/>
        </w:rPr>
        <w:t>لذا غذاى چنين كسى ديدار حق تعالى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اين روست كه در كلام اهل شعر و ادب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روى دل آرايت مجموعه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وصل نمى پيچيم وز هجر نمى نالم</w:t>
      </w:r>
    </w:p>
    <w:p>
      <w:pPr>
        <w:pStyle w:val="BookText"/>
        <w:rPr/>
      </w:pPr>
      <w:r>
        <w:rPr>
          <w:rFonts w:ascii="IRNazanin" w:hAnsi="IRNazanin" w:eastAsia="IRNazanin"/>
          <w:color w:val="111111"/>
          <w:sz w:val="28"/>
          <w:sz w:val="28"/>
          <w:szCs w:val="28"/>
          <w:rtl w:val="true"/>
          <w:lang w:bidi="fa-IR"/>
        </w:rPr>
        <w:t xml:space="preserve">در دام تو محبوسم در دست تو مغلولم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چه غم دارد از من كه پريشانم</w:t>
      </w:r>
    </w:p>
    <w:p>
      <w:pPr>
        <w:pStyle w:val="BookText"/>
        <w:rPr/>
      </w:pPr>
      <w:r>
        <w:rPr>
          <w:rFonts w:ascii="IRNazanin" w:hAnsi="IRNazanin" w:eastAsia="IRNazanin"/>
          <w:color w:val="111111"/>
          <w:sz w:val="28"/>
          <w:sz w:val="28"/>
          <w:szCs w:val="28"/>
          <w:rtl w:val="true"/>
          <w:lang w:bidi="fa-IR"/>
        </w:rPr>
        <w:t xml:space="preserve">حكم آن چه كه تو فرمايى من بنده فرمانم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ذوق تو مدهوشم در وصف تو حيرانم</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هم چنان كه روايت شده است، آن ها در بهشت حيرت زده و مست اند نه بهشت را مى بينند نه حورش و نه قصورش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اين مقام، مقامى است كه جز پاكان به آن دست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كه در عالم كثرت غرق باشد از اين لذت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كيست بيگانه‌؟ تن خاكى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تن را چرب و شيرين مى دهى</w:t>
      </w:r>
    </w:p>
    <w:p>
      <w:pPr>
        <w:pStyle w:val="BookText"/>
        <w:rPr/>
      </w:pPr>
      <w:r>
        <w:rPr>
          <w:rFonts w:ascii="IRNazanin" w:hAnsi="IRNazanin" w:eastAsia="IRNazanin"/>
          <w:color w:val="111111"/>
          <w:sz w:val="28"/>
          <w:sz w:val="28"/>
          <w:szCs w:val="28"/>
          <w:rtl w:val="true"/>
          <w:lang w:bidi="fa-IR"/>
        </w:rPr>
        <w:t xml:space="preserve">گر ميان مشك تن را جان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را بر تن مزن بر دل بمال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براى اوست غم ناكى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جان را نبينى فربهى</w:t>
      </w:r>
    </w:p>
    <w:p>
      <w:pPr>
        <w:pStyle w:val="BookText"/>
        <w:rPr/>
      </w:pPr>
      <w:r>
        <w:rPr>
          <w:rFonts w:ascii="IRNazanin" w:hAnsi="IRNazanin" w:eastAsia="IRNazanin"/>
          <w:color w:val="111111"/>
          <w:sz w:val="28"/>
          <w:sz w:val="28"/>
          <w:szCs w:val="28"/>
          <w:rtl w:val="true"/>
          <w:lang w:bidi="fa-IR"/>
        </w:rPr>
        <w:t xml:space="preserve">روز مردن گند او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چه بود نام پاك ذوالجلال</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الشَّياطينَ يَحُومُونَ عَلى قُلُوبِ بَنى آدَمَ لَنَظَرُوا اِلى مَلَكُوتِ السَّمواتِ وَ الْاَرضِ‌؛</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اگر چنان چه شيطان ها اطراف دل آدمى زادگان نمى گشتند آن ها ملكوت آسمان ها و زمين را نظاره مى كردند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چنين كسى را اگر شمشير هم بر سرش فرود بياورند گناه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خَيْشُومَ الْمُؤْمِنِ بِسَيْفى هذا اَنْ يُبْغِضَنى ما أبْغَضَنِى وَ لَوْ صَبَبْتُ الدُّنْيا بِجَمَّاتِهَا عَلَى الْمُنافِقِ عَلى اَنْ يُحِبَّنى مَا أحَبَّنِى وَ ذلِكَ اَنَّهُ قُضِىَ فَانْقَضى عَلى لِسانِ النَّبِىِّ الْاُمِّىِّ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يا عَلىُّ لايَبْغِضُكَ مُؤْمِنٌ وَ لايُحِبُّكَ مُنافِق؛</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اگر با اين شمشيرم بينى مؤمن را بزنم تا با من خشم گيرد بر من خشم نخواهد گرفت و اگر تمامى دنيا را يك جا به منافق بدهم تا مرا دوست بدارد دوستم نخواهد داشت و اين به جهت آن است كه بر قلم قضا چنين رفته است و به همين علت بود كه بر زبان پيامبر درس نخوانده جارى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تو خشم نگيرد و منافق تو را دوست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بحارالانوار نقل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كسى را قطع كرد و او دست بريده خود را با دست ديگرش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كوآء كه از خوارج بود او را ديد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دستت را قطع كرده‌؟ 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 را سيدالوصيين، سرور اوصيا، پيشواى روسفيدان، شايسته ترين كس نسبت به جان مؤمنان اميرالمؤمنين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كواء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تو را قطع كرده است و حالا تو او را مدح مى كنى‌؟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توانم مدحش نكنم و حال آن كه مهرش با گوشت و خونم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جز به حقى كه از جانب خدا داشت دستم را نبريده است</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بنابراين عشق به خداى تعالى و سخن گفتن با او يعنى دعا و تضرع به درگاه او و سخن گفتن خدا با او يعنى قرائت قرآن در اين دنيا و مجاب كردن حق تعالى با آن از لذيذترين لذتها براى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او كسى است كه هم خدا از او راضى و خرسند است و هم او از خدا خشنود و دل 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 أَيَّتُهَا اَلنَّفْسُ اَلْمُطْمَئِنَّةُ اِرْجِعِي إِلىٰ رَبِّكِ رٰاضِيَةً مَرْضِيَّةً‌</w:t>
      </w:r>
      <w:r>
        <w:rPr>
          <w:rStyle w:val="FootnoteAnchor"/>
          <w:rtl w:val="true"/>
        </w:rPr>
        <w:footnoteReference w:id="473"/>
      </w:r>
      <w:r>
        <w:rPr>
          <w:rFonts w:ascii="IRNazanin" w:hAnsi="IRNazanin" w:eastAsia="IRNazanin"/>
          <w:color w:val="111111"/>
          <w:sz w:val="28"/>
          <w:sz w:val="28"/>
          <w:szCs w:val="28"/>
          <w:rtl w:val="true"/>
          <w:lang w:bidi="fa-IR"/>
        </w:rPr>
        <w:t>بلكه از قرآن چنين پيداست كه او راضى است به حجت عرفانى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أَيُّهَا اَلْإِنْسٰانُ مٰا غَرَّكَ بِرَبِّكَ اَلْكَرِيمِ فِي أَيِّ صُورَةٍ مٰا شٰاءَ رَكَّبَكَ‌</w:t>
      </w:r>
      <w:r>
        <w:rPr>
          <w:rStyle w:val="FootnoteAnchor"/>
          <w:rtl w:val="true"/>
        </w:rPr>
        <w:footnoteReference w:id="474"/>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گول زد كه با پروردگار كريم خودت كه هر عضوى را در جاى خود قرار داد و بين آن ها توازن برقرار كرد و تو را به بهترين شكلى آفريد، چنين باشى‌؟</w:t>
      </w:r>
    </w:p>
    <w:p>
      <w:pPr>
        <w:pStyle w:val="BookText"/>
        <w:rPr/>
      </w:pPr>
      <w:r>
        <w:rPr>
          <w:rFonts w:ascii="IRNazanin" w:hAnsi="IRNazanin" w:eastAsia="IRNazanin"/>
          <w:color w:val="111111"/>
          <w:sz w:val="28"/>
          <w:sz w:val="28"/>
          <w:szCs w:val="28"/>
          <w:rtl w:val="true"/>
          <w:lang w:bidi="fa-IR"/>
        </w:rPr>
        <w:t>از اين معنا و تفسير دقيق تر اين است كه خداوند، انسان را بر صراط مستقيم كه خير را از شر تشخيص مى دهد آفريده است و او را در حد اعتدال و در تركيبى از بعد ملكوتى و ناسوتى آفريده است كه بهترين حد پايدارى و قوام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 خداوند به واسطه اين آيات به آدمى تلقين كرده است كه بگويد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تو، گرامى داشت تو، آغاز آفرينش من از جانب تو، تربيت من و تغذيه من از جانب تو مرا بر تو مغرور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دعا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بَدَءَ خَلْقى وَ ذِكْرى وَ تَرْبِيَتى وَ بِرّى وَ تَغْذِيَتى هَبْنى لِابْتِداءِ كَرَمِكَ وَ سالِفَ بِرِّكَ 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الظَّنُّ بِكَ وَ لااُخْبِرْنا بِفَضْلِكَ عَنْكَ يا كَريمُ يارَبّ‌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كسى بتواند در جواب خداى تعالى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غرَّك بِربِّك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كَرَمُكَ وَ رُبُوبيِّتُك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آخرت كسى قادر خواهد بود چنين جوابى بدهد كه در دنيا با اين كلمات خدا را دعا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اَلْيَوْمَ نَخْتِمُ عَلىٰ أَفْوٰاهِهِمْ وَ تُكَلِّمُنٰا أَيْدِيهِمْ وَ تَشْهَدُ أَرْجُلُهُمْ بِمٰا كٰانُوا يَكْسِبُونَ‌</w:t>
      </w:r>
      <w:r>
        <w:rPr>
          <w:rStyle w:val="FootnoteAnchor"/>
          <w:rtl w:val="true"/>
        </w:rPr>
        <w:footnoteReference w:id="475"/>
      </w:r>
      <w:r>
        <w:rPr>
          <w:rFonts w:ascii="IRNazanin" w:hAnsi="IRNazanin" w:eastAsia="IRNazanin"/>
          <w:color w:val="111111"/>
          <w:sz w:val="28"/>
          <w:sz w:val="28"/>
          <w:szCs w:val="28"/>
          <w:rtl w:val="true"/>
          <w:lang w:bidi="fa-IR"/>
        </w:rPr>
        <w:t>امروز دهانشان را مهر مى كنيم و دست هايشان با ما سخن مى گويند و پاهايشان شهادت مى دهند كه چه چيزى كسب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كٰانَ فِي هٰذِهِ أَعْمىٰ فَهُوَ فِي اَلْآخِرَةِ أَعْمىٰ وَ أَضَلُّ سَبِيلاً</w:t>
      </w:r>
      <w:r>
        <w:rPr>
          <w:rStyle w:val="FootnoteAnchor"/>
          <w:rtl w:val="true"/>
        </w:rPr>
        <w:footnoteReference w:id="476"/>
      </w:r>
      <w:r>
        <w:rPr>
          <w:rFonts w:ascii="IRNazanin" w:hAnsi="IRNazanin" w:eastAsia="IRNazanin"/>
          <w:color w:val="111111"/>
          <w:sz w:val="28"/>
          <w:sz w:val="28"/>
          <w:szCs w:val="28"/>
          <w:rtl w:val="true"/>
          <w:lang w:bidi="fa-IR"/>
        </w:rPr>
        <w:t>هر كس در اين دنيا چشم بندد در آخرت هم چشمش بسته تر و گمراه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اين دنيا سركش باشد در قيامت هم طغيان 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يَوْمَ يَبْعَثُهُمُ اَللّٰهُ جَمِيعاً فَيَحْلِفُونَ لَهُ كَمٰا يَحْلِفُونَ لَكُمْ وَ يَحْسَبُونَ أَنَّهُمْ عَلىٰ شَيْ‌ءٍ أَلاٰ إِنَّهُمْ هُمُ اَلْكٰاذِبُونَ‌</w:t>
      </w:r>
      <w:r>
        <w:rPr>
          <w:rStyle w:val="FootnoteAnchor"/>
          <w:rtl w:val="true"/>
        </w:rPr>
        <w:footnoteReference w:id="477"/>
      </w:r>
      <w:r>
        <w:rPr>
          <w:rFonts w:ascii="IRNazanin" w:hAnsi="IRNazanin" w:eastAsia="IRNazanin"/>
          <w:color w:val="111111"/>
          <w:sz w:val="28"/>
          <w:sz w:val="28"/>
          <w:szCs w:val="28"/>
          <w:rtl w:val="true"/>
          <w:lang w:bidi="fa-IR"/>
        </w:rPr>
        <w:t xml:space="preserve">روزى كه خداوند همه شان را برمى انگيزد همان طور كه براى شما قسم مى خورند براى </w:t>
      </w:r>
    </w:p>
    <w:p>
      <w:pPr>
        <w:pStyle w:val="BookText"/>
        <w:rPr/>
      </w:pPr>
      <w:r>
        <w:rPr>
          <w:rFonts w:ascii="IRNazanin" w:hAnsi="IRNazanin" w:eastAsia="IRNazanin"/>
          <w:color w:val="111111"/>
          <w:sz w:val="28"/>
          <w:sz w:val="28"/>
          <w:szCs w:val="28"/>
          <w:rtl w:val="true"/>
          <w:lang w:bidi="fa-IR"/>
        </w:rPr>
        <w:t>او هم قسم خواهند خورد و خيال مى كنند كه پايشان جايى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دروغ گوها همان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به شدت رد كرده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نمى تواند در جواب خداوند بگويد پروردگارا كرمت مرا به خودم مغرور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خداوند تعالى در آيات فراوانى بيان داشته است كه كرم او شامل معاندين روز قيامت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w:t>
      </w:r>
      <w:r>
        <w:rPr>
          <w:rStyle w:val="FootnoteAnchor"/>
          <w:rtl w:val="true"/>
        </w:rPr>
        <w:footnoteReference w:id="478"/>
      </w:r>
      <w:r>
        <w:rPr>
          <w:rFonts w:ascii="IRNazanin" w:hAnsi="IRNazanin" w:eastAsia="IRNazanin"/>
          <w:color w:val="111111"/>
          <w:sz w:val="28"/>
          <w:sz w:val="28"/>
          <w:szCs w:val="28"/>
          <w:rtl w:val="true"/>
          <w:lang w:bidi="fa-IR"/>
        </w:rPr>
        <w:t>رحمت من هم بر همه چيز سايه گستر است لذا آن را در آينده براى خويشتن داران ثبت 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 تَأَذَّنَ رَبُّكُمْ لَئِنْ شَكَرْتُمْ لَأَزِيدَنَّكُمْ وَ لَئِنْ كَفَرْتُمْ إِنَّ عَذٰابِي لَشَدِيدٌ</w:t>
      </w:r>
      <w:r>
        <w:rPr>
          <w:rStyle w:val="FootnoteAnchor"/>
          <w:rtl w:val="true"/>
        </w:rPr>
        <w:footnoteReference w:id="479"/>
      </w:r>
      <w:r>
        <w:rPr>
          <w:rFonts w:ascii="IRNazanin" w:hAnsi="IRNazanin" w:eastAsia="IRNazanin"/>
          <w:color w:val="111111"/>
          <w:sz w:val="28"/>
          <w:sz w:val="28"/>
          <w:szCs w:val="28"/>
          <w:rtl w:val="true"/>
          <w:lang w:bidi="fa-IR"/>
        </w:rPr>
        <w:t>اگر قدردانى كرديد بر شما مى افزايم ولى اگر كفرپيشه شويد عذاب من سخت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مَنْ طَغىٰ فَإِنَّ اَلْجَنَّةَ هِيَ اَلْمَأْوىٰ‌</w:t>
      </w:r>
      <w:r>
        <w:rPr>
          <w:rStyle w:val="FootnoteAnchor"/>
          <w:rtl w:val="true"/>
        </w:rPr>
        <w:footnoteReference w:id="480"/>
      </w:r>
      <w:r>
        <w:rPr>
          <w:rFonts w:ascii="IRNazanin" w:hAnsi="IRNazanin" w:eastAsia="IRNazanin"/>
          <w:color w:val="111111"/>
          <w:sz w:val="28"/>
          <w:sz w:val="28"/>
          <w:szCs w:val="28"/>
          <w:rtl w:val="true"/>
          <w:lang w:bidi="fa-IR"/>
        </w:rPr>
        <w:t>لذا اگر كسى سركشى كرد و زندگى دنيا را ترجيح داد جايگاهش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از مقام پروردگارش بيم ناك شد و نفسش را از دل خواه و هواى و هوس باز داشت بهشت جايگاه اوست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كافى بود كه انسان عصيان 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كرمت مرا به خود مغرور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عذاب از كافر هم برداشته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حرف به يادم آمد كه از يكى از علماى اصفهان به نام علامه حاج آقا نور الله مسجد شاهى پرسيدند آيا زخم كردن بدن و صدمه زدن به آن در عزاى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BookText"/>
        <w:rPr/>
      </w:pPr>
      <w:r>
        <w:rPr>
          <w:rFonts w:ascii="Amiri" w:hAnsi="Amiri" w:eastAsia="Amiri" w:cs="Amiri"/>
          <w:color w:val="111111"/>
          <w:sz w:val="28"/>
          <w:sz w:val="28"/>
          <w:szCs w:val="28"/>
          <w:rtl w:val="true"/>
          <w:lang w:bidi="ar-SA"/>
        </w:rPr>
        <w:t>ايشان جواب به جايى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اين بود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كار كار عشق است و مربوط به فقه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ما هم در جواب علامه طباطبايى مى گوييم آرى آن چه شما استدلال كرديد از نظر عقلى بسيار استدلال خوبى است ولى اين مطلب را هم نبايد از نظر دور داشت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استدلاليان چوبين بود</w:t>
      </w:r>
    </w:p>
    <w:p>
      <w:pPr>
        <w:pStyle w:val="BookText"/>
        <w:rPr/>
      </w:pPr>
      <w:r>
        <w:rPr>
          <w:rFonts w:ascii="IRNazanin" w:hAnsi="IRNazanin" w:eastAsia="IRNazanin"/>
          <w:color w:val="111111"/>
          <w:sz w:val="28"/>
          <w:sz w:val="28"/>
          <w:szCs w:val="28"/>
          <w:rtl w:val="true"/>
          <w:lang w:bidi="fa-IR"/>
        </w:rPr>
        <w:t>پاى چوبين سخت بى تمكين بود</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بيابان جنون پيش گرفتيم</w:t>
      </w:r>
    </w:p>
    <w:p>
      <w:pPr>
        <w:pStyle w:val="BookText"/>
        <w:rPr/>
      </w:pPr>
      <w:r>
        <w:rPr>
          <w:rFonts w:ascii="Amiri" w:hAnsi="Amiri" w:eastAsia="Amiri" w:cs="Amiri"/>
          <w:color w:val="111111"/>
          <w:sz w:val="28"/>
          <w:sz w:val="28"/>
          <w:szCs w:val="28"/>
          <w:rtl w:val="true"/>
          <w:lang w:bidi="ar-SA"/>
        </w:rPr>
        <w:t>ديوانه اى از شهر برون شد، شده باشد</w:t>
      </w:r>
    </w:p>
    <w:p>
      <w:pPr>
        <w:pStyle w:val="BookText"/>
        <w:rPr/>
      </w:pPr>
      <w:r>
        <w:rPr>
          <w:rFonts w:ascii="IRNazanin" w:hAnsi="IRNazanin" w:eastAsia="IRNazanin"/>
          <w:color w:val="111111"/>
          <w:sz w:val="28"/>
          <w:sz w:val="28"/>
          <w:szCs w:val="28"/>
          <w:rtl w:val="true"/>
          <w:lang w:bidi="fa-IR"/>
        </w:rPr>
        <w:t>عقل را در اين ميدان بهره و نصيبى نيست و اين حجت حجت عرفانى است نه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است كه از خود علامه كه مرد ميدان عرفان است، چرا بايد چنين كلامى صادر شود؟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كلام او از نظر برهان و حكم عقلى به جاى خود مناسب و درست است ولى اين جا جاى آن گونه استدلال نيست</w:t>
      </w:r>
      <w:r>
        <w:rPr>
          <w:rFonts w:eastAsia="IRNazanin" w:cs="IRNazanin"/>
          <w:color w:val="111111"/>
          <w:sz w:val="28"/>
          <w:szCs w:val="28"/>
          <w:rtl w:val="true"/>
          <w:lang w:bidi="fa-IR"/>
        </w:rPr>
        <w:t xml:space="preserve">. </w:t>
      </w:r>
      <w:bookmarkStart w:id="381" w:name="pg20320_231618"/>
    </w:p>
    <w:p>
      <w:pPr>
        <w:pStyle w:val="Heading3"/>
        <w:numPr>
          <w:ilvl w:val="2"/>
          <w:numId w:val="1"/>
        </w:numPr>
        <w:rPr/>
      </w:pPr>
      <w:bookmarkStart w:id="382" w:name="__RefHeading___Toc12456522_1280447820"/>
      <w:bookmarkStart w:id="383" w:name="_Toc131"/>
      <w:bookmarkEnd w:id="381"/>
      <w:bookmarkEnd w:id="382"/>
      <w:r>
        <w:rPr>
          <w:rtl w:val="true"/>
        </w:rPr>
        <w:t>مرورى بر جهنم</w:t>
      </w:r>
      <w:bookmarkEnd w:id="383"/>
    </w:p>
    <w:p>
      <w:pPr>
        <w:pStyle w:val="BookText"/>
        <w:rPr/>
      </w:pPr>
      <w:r>
        <w:rPr>
          <w:rFonts w:ascii="IRNazanin" w:hAnsi="IRNazanin" w:eastAsia="IRNazanin"/>
          <w:color w:val="111111"/>
          <w:sz w:val="28"/>
          <w:sz w:val="28"/>
          <w:szCs w:val="28"/>
          <w:rtl w:val="true"/>
          <w:lang w:bidi="fa-IR"/>
        </w:rPr>
        <w:t>از اين جملات چنين بر مى آيد كه آتش جهنم هم چنان كه تن سوز است جان سوز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پوست را مى سوزاند استخوان سوز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برون سوز است درون سوز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از خداوند تعالى مى خواهد كه آتش را بر روى، زبان، دل، باطن و اعضا و جوارحش مسلط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ضعف بدن او و نازكى پوستش و شكنندگى استخوان هايش رحم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ارْحَمْ ضَعْفَ بَدَنى وَ رِقَّةِ جِلْدى وَ دِقَّةَ 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هم اين مطلب را در جاهاى مختلف تأييد و تصديق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اَلَّذِينَ كَفَرُوا بِآيٰاتِنٰا سَوْفَ نُصْلِيهِمْ نٰاراً كُلَّمٰا نَضِجَتْ جُلُودُهُمْ بَدَّلْنٰاهُمْ جُلُوداً غَيْرَهٰا لِيَذُوقُوا اَلْعَذٰابَ إِنَّ اَللّٰهَ كٰانَ عَزِيزاً حَكِيماً</w:t>
      </w:r>
      <w:r>
        <w:rPr>
          <w:rStyle w:val="FootnoteAnchor"/>
          <w:rtl w:val="true"/>
        </w:rPr>
        <w:footnoteReference w:id="482"/>
      </w:r>
      <w:r>
        <w:rPr>
          <w:rFonts w:ascii="IRNazanin" w:hAnsi="IRNazanin" w:eastAsia="IRNazanin"/>
          <w:color w:val="111111"/>
          <w:sz w:val="28"/>
          <w:sz w:val="28"/>
          <w:szCs w:val="28"/>
          <w:rtl w:val="true"/>
          <w:lang w:bidi="fa-IR"/>
        </w:rPr>
        <w:t>آن هايى را كه نسبت به آيات ما كافر شدند به تحقيق طعم آتش را خواهيم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پوستشان بريان گردد و ما پوست نوى به جاى آن پوست سوخته قرار مى دهيم تا مزه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ديرباز سرافراز كاردان بوده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 لِكُلِّ هُمَزَةٍ لُمَزَةٍ فِي عَمَدٍ مُمَدَّدَةٍ‌</w:t>
      </w:r>
      <w:r>
        <w:rPr>
          <w:rStyle w:val="FootnoteAnchor"/>
          <w:rtl w:val="true"/>
        </w:rPr>
        <w:footnoteReference w:id="483"/>
      </w:r>
      <w:r>
        <w:rPr>
          <w:rFonts w:ascii="IRNazanin" w:hAnsi="IRNazanin" w:eastAsia="IRNazanin"/>
          <w:color w:val="111111"/>
          <w:sz w:val="28"/>
          <w:sz w:val="28"/>
          <w:szCs w:val="28"/>
          <w:rtl w:val="true"/>
          <w:lang w:bidi="fa-IR"/>
        </w:rPr>
        <w:t>واى بر هر عيب جو و غيبت كننده اى كه مالى جمع كرده و آن ها را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گمانش كه مالش به او زندگى جاويد خواهد بخشيد در حالى كه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p>
    <w:p>
      <w:pPr>
        <w:pStyle w:val="BookText"/>
        <w:rPr/>
      </w:pPr>
      <w:r>
        <w:rPr>
          <w:rFonts w:ascii="IRNazanin" w:hAnsi="IRNazanin" w:eastAsia="IRNazanin"/>
          <w:color w:val="111111"/>
          <w:sz w:val="28"/>
          <w:sz w:val="28"/>
          <w:szCs w:val="28"/>
          <w:rtl w:val="true"/>
          <w:lang w:bidi="fa-IR"/>
        </w:rPr>
        <w:t xml:space="preserve">آتش رها خواهند كرد، تازه تو چه مى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آتش الهى است كه شعله ور شده است و بر دل ها مسلط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طبقه طبقه دل هاى ايشان را فرا خواهد گرفت در حالى كه دست و پايشان در غل و زنجير است و راه گريز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گرفتن در حضور كسى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استخوان ها را درهم مى شكند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شدن و گر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تسلط داشتن بر چيزى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اراده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طبقه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ممدّدة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ها و زنجيرهايى است كه دست ها و پاهاى دوزخيان در آن ها قرار داده مى شوند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20320_231621"/>
      <w:bookmarkStart w:id="385" w:name="pg20320_231621"/>
      <w:bookmarkEnd w:id="385"/>
    </w:p>
    <w:p>
      <w:pPr>
        <w:pStyle w:val="Heading2"/>
        <w:numPr>
          <w:ilvl w:val="1"/>
          <w:numId w:val="1"/>
        </w:numPr>
        <w:rPr/>
      </w:pPr>
      <w:bookmarkStart w:id="386" w:name="pg20320_231621"/>
      <w:bookmarkStart w:id="387" w:name="__RefHeading___Toc12456524_1280447820"/>
      <w:bookmarkStart w:id="388" w:name="_Toc132"/>
      <w:bookmarkEnd w:id="386"/>
      <w:bookmarkEnd w:id="387"/>
      <w:r>
        <w:rPr>
          <w:rtl w:val="true"/>
        </w:rPr>
        <w:t>بخش شانزدهم</w:t>
      </w:r>
      <w:bookmarkEnd w:id="388"/>
    </w:p>
    <w:p>
      <w:pPr>
        <w:pStyle w:val="Heading3"/>
        <w:numPr>
          <w:ilvl w:val="2"/>
          <w:numId w:val="1"/>
        </w:numPr>
        <w:rPr/>
      </w:pPr>
      <w:bookmarkStart w:id="389" w:name="__RefHeading___Toc12456526_1280447820"/>
      <w:bookmarkStart w:id="390" w:name="_Toc133"/>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وَ اَنْتَ تَعْلَمُ ضَعْفى عَنْ قَليلٍ مِنْ بَلاءِ الدُّنْيا وَ عُقُوباتِها وَ مايَجْرى فيها مِنَ الْمَكارِهِ عَلى اَهْلِها عَلى اَنَّ ذلِكَ بَلاءٌ وَ مَكْرُوهٌ قَليلٌ مَكْثُهُ‌، يَسيرٌ بَقائُه، قَصيرٌ مُدَّتُهُ‌، فَكَيْفَ احْتِمالى لِبلاءِ الْآخِرَةِ وَ جَليلِ وُقُوعِ الْمَكارِهِ فيها وَ هُوَ بَلاءٌ تَطُولُ مُدَّتُهُ وَ يَدُومُ مَقامُه وَ لايُخَفَّفُ عَنْ اَهْلِهِ لِاَنَّهُ لايَكُونُ اِلاّ عَنْ غَضَبِكَ وَانْتِقامِكَ وَ سَخَطِكَ وَ هذا ما لاتَقُومُ لَهُ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ياسِيَّدى فَكَيْفَ لى وَ اَنَا عَبْدُكَ الضَّعيفُ الذَّليلُ الْحَقيرُ الْمِسْكينُ الْمُسْتَكين؛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ناتوانى مرا در مقابل اندكى از بلاى دنيا و كيفرهاى ناچيز و ناملايماتى كه معمولاً بر اهل آن مى رسد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بلا و ناراحتى، دوامش كم، دورانش اندك و مدتش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تحمل بلاى آخرت و آن ناملايمات بزرگ را در آن جا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 بلاء، مدتى طولانى، دوامش هميشگى است و هيچ گونه تخفيفى براى مبتلايان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خشم، انتقام و غضب تو سرچشمه گرفته و آن هم چيزى است كه آسمان ها و زمين تاب و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من كه بنده ناتوان، خوار، ناچيز و مستمند و بى چاره</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20320_231623"/>
      <w:bookmarkStart w:id="392" w:name="pg20320_231623"/>
      <w:bookmarkEnd w:id="392"/>
    </w:p>
    <w:p>
      <w:pPr>
        <w:pStyle w:val="Heading3"/>
        <w:numPr>
          <w:ilvl w:val="2"/>
          <w:numId w:val="1"/>
        </w:numPr>
        <w:rPr/>
      </w:pPr>
      <w:bookmarkStart w:id="393" w:name="pg20320_231623"/>
      <w:bookmarkStart w:id="394" w:name="__RefHeading___Toc12456528_1280447820"/>
      <w:bookmarkStart w:id="395" w:name="_Toc134"/>
      <w:bookmarkEnd w:id="393"/>
      <w:bookmarkEnd w:id="394"/>
      <w:r>
        <w:rPr>
          <w:rtl w:val="true"/>
        </w:rPr>
        <w:t>نكته ادبى</w:t>
      </w:r>
      <w:bookmarkEnd w:id="395"/>
    </w:p>
    <w:p>
      <w:pPr>
        <w:pStyle w:val="Heading4"/>
        <w:numPr>
          <w:ilvl w:val="3"/>
          <w:numId w:val="1"/>
        </w:numPr>
        <w:rPr/>
      </w:pPr>
      <w:bookmarkStart w:id="396" w:name="__RefHeading___Toc12456530_1280447820"/>
      <w:bookmarkStart w:id="397" w:name="_Toc135"/>
      <w:bookmarkEnd w:id="396"/>
      <w:r>
        <w:rPr>
          <w:rtl w:val="true"/>
        </w:rPr>
        <w:t>اشاره</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مكروه و ضد محبوب است به معناى ناگوار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ريشه نقمت، همان مؤاخذه به عقوبت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نقمت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ناخوشايندى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سكون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فقر و ذلت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كسى به كار برده مى شود كه هيچ چيزى ندارد لذا حالش از فقير هم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اظهار مذلت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98" w:name="__RefHeading___Toc12456532_1280447820"/>
      <w:bookmarkStart w:id="399" w:name="_Toc136"/>
      <w:bookmarkEnd w:id="398"/>
      <w:r>
        <w:rPr>
          <w:rtl w:val="true"/>
        </w:rPr>
        <w:t>غضب الهى</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دعا سيد قهارى است كه بر بنده گناه كارش خشم گين مى شود و از او انتقام مى گيرد و با او تندى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به قدرى دردناك و شديد است كه جهان آفرينش را ياراى تحمل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و غضب و انتقام عظيمى است چرا كه از عظيم سرچشمه گرفته و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خوار ناتوان حقير درمانده و بى چاره اى است كه طاقت عذاب و غضب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مستحق آن است كه مورد رحمت قرار گيرد حال يا به خاطر ضعف و عدم تحمل عذاب و يا به خاطر ذلت، كوچكى، درماندگى و بى چارگى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آتش و آمرزش و گذشتن از گناهان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عبارت از سيادت مولاست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سيدى فكيف 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حجت او هم در اين بخش از دعا عدم تحمل عذاب و نقمت ها است كه اين حجت، از قبيل صحبت هاى بين بندگان و اربابان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چنان كه عدم قدرت و توان كارى عذر بنده است، عدم قدرت اداى دين هم براى مفلس و بى چاره عذر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ها سياق اين جملات در بيان توبه و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عهده خداى تعالى است كه از او درگذرد، چرا كه علاوه بر آن كه او خود به گذشت نسبت به ناتوان، درمانده و كسى كه تاب تحمل كارى را ندارد امر فرموده در بسيارى از آيات قرآن هم وعده داده است كه هر كس توبه كند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خدا خلف وعده نمى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از اين جملات چنين بر مى آيد كه عذاب آخرت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هم اين مطلب كرارا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نُفِخَ فِي اَلصُّورِ فَصَعِقَ مَنْ فِي اَلسَّمٰاوٰاتِ وَ مَنْ فِي اَلْأَرْضِ إِلاّٰ مَنْ شٰاءَ اَللّٰهُ ثُمَّ نُفِخَ فِيهِ أُخْرىٰ فَإِذٰا هُمْ قِيٰامٌ يَنْظُرُونَ‌</w:t>
      </w:r>
      <w:r>
        <w:rPr>
          <w:rStyle w:val="FootnoteAnchor"/>
          <w:rtl w:val="true"/>
        </w:rPr>
        <w:footnoteReference w:id="484"/>
      </w:r>
      <w:r>
        <w:rPr>
          <w:rFonts w:ascii="IRNazanin" w:hAnsi="IRNazanin" w:eastAsia="IRNazanin"/>
          <w:color w:val="111111"/>
          <w:sz w:val="28"/>
          <w:sz w:val="28"/>
          <w:szCs w:val="28"/>
          <w:rtl w:val="true"/>
          <w:lang w:bidi="fa-IR"/>
        </w:rPr>
        <w:t>در شيپور دميده مى شود و هر كس كه در آسمان ها و زمين باشد فرو خواهد افتاد مگر آن كه خدا نخواهد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مرگ است و ظاهرا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موارد متعدد ديگرى مى فرمايد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يَوْمَ يُنْفَخُ فِي اَلصُّورِ فَفَزِعَ مَنْ فِي اَلسَّمٰاوٰاتِ وَ مَنْ فِي اَلْأَرْضِ إِلاّٰ مَنْ شٰاءَ اَللّٰهُ وَ كُلٌّ أَتَوْهُ دٰاخِرِينَ‌</w:t>
      </w:r>
      <w:r>
        <w:rPr>
          <w:rStyle w:val="FootnoteAnchor"/>
          <w:rtl w:val="true"/>
        </w:rPr>
        <w:footnoteReference w:id="485"/>
      </w:r>
      <w:r>
        <w:rPr>
          <w:rFonts w:ascii="IRNazanin" w:hAnsi="IRNazanin" w:eastAsia="IRNazanin"/>
          <w:color w:val="111111"/>
          <w:sz w:val="28"/>
          <w:sz w:val="28"/>
          <w:szCs w:val="28"/>
          <w:rtl w:val="true"/>
          <w:lang w:bidi="fa-IR"/>
        </w:rPr>
        <w:t>و روزى كه در شيپور دميده شود هر كس در آسمان ها و هر كس كه در زمين باشد از ترس قالب تهى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خدا نخواهد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يُنْفَخُ فِي اَلصُّورِ وَ نَحْشُرُ اَلْمُجْرِمِينَ يَوْمَئِذٍ زُرْقاً</w:t>
      </w:r>
      <w:r>
        <w:rPr>
          <w:rStyle w:val="FootnoteAnchor"/>
          <w:rtl w:val="true"/>
        </w:rPr>
        <w:footnoteReference w:id="486"/>
      </w:r>
      <w:r>
        <w:rPr>
          <w:rFonts w:ascii="IRNazanin" w:hAnsi="IRNazanin" w:eastAsia="IRNazanin"/>
          <w:color w:val="111111"/>
          <w:sz w:val="28"/>
          <w:sz w:val="28"/>
          <w:szCs w:val="28"/>
          <w:rtl w:val="true"/>
          <w:lang w:bidi="fa-IR"/>
        </w:rPr>
        <w:t>آن روز هم گنه كاران را در حالى كه چشمشان بسته شده و از شدت ترس و وحشت بى نور شده باشد برمى انگيزيم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w:t>
      </w:r>
      <w:r>
        <w:rPr>
          <w:rStyle w:val="FootnoteAnchor"/>
          <w:rtl w:val="true"/>
        </w:rPr>
        <w:footnoteReference w:id="487"/>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خويشتن دارى كنيد كه زلزله قيامت چيز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 را ببينيد مادران شيرده كودكان خود را فراموش خواهند كرد كه شير بدهند و بارداران وضع حمل خواهند كرد و مردم را مست خواهى ديد در حالى كه مست نيستند بلكه عذاب خدا شديد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أَصْحٰابُ اَلشِّمٰالِ مٰا أَصْحٰابُ اَلشِّمٰالِ هٰذٰا نُزُلُهُمْ يَوْمَ اَلدِّينِ‌</w:t>
      </w:r>
      <w:r>
        <w:rPr>
          <w:rStyle w:val="FootnoteAnchor"/>
          <w:rtl w:val="true"/>
        </w:rPr>
        <w:footnoteReference w:id="488"/>
      </w:r>
      <w:r>
        <w:rPr>
          <w:rFonts w:ascii="IRNazanin" w:hAnsi="IRNazanin" w:eastAsia="IRNazanin"/>
          <w:color w:val="111111"/>
          <w:sz w:val="28"/>
          <w:sz w:val="28"/>
          <w:szCs w:val="28"/>
          <w:rtl w:val="true"/>
          <w:lang w:bidi="fa-IR"/>
        </w:rPr>
        <w:t>و اما 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اصحاب شمالى‌؟ آن ها در آتش نافذ و آب جوشان و سايه دود گرم كه به هيچ وجه خوشايند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تلخ بد طعم و بويى مى خورند و شكمشان </w:t>
      </w:r>
    </w:p>
    <w:p>
      <w:pPr>
        <w:pStyle w:val="BookText"/>
        <w:rPr/>
      </w:pPr>
      <w:r>
        <w:rPr>
          <w:rFonts w:ascii="IRNazanin" w:hAnsi="IRNazanin" w:eastAsia="IRNazanin"/>
          <w:color w:val="111111"/>
          <w:sz w:val="28"/>
          <w:sz w:val="28"/>
          <w:szCs w:val="28"/>
          <w:rtl w:val="true"/>
          <w:lang w:bidi="fa-IR"/>
        </w:rPr>
        <w:t>را از آن پر مى كنند و آب گرمى هم روى آن مى نوشند، آن آب را هم با حرص و ولع و از سرتشنگى سر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از آن ها اين چنين پذيرايى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يَعْصِ اَللّٰهَ وَ رَسُولَهُ وَ يَتَعَدَّ حُدُودَهُ يُدْخِلْهُ نٰاراً خٰالِداً فِيهٰا وَ لَهُ عَذٰابٌ مُهِينٌ‌</w:t>
      </w:r>
      <w:r>
        <w:rPr>
          <w:rStyle w:val="FootnoteAnchor"/>
          <w:rtl w:val="true"/>
        </w:rPr>
        <w:footnoteReference w:id="489"/>
      </w:r>
      <w:r>
        <w:rPr>
          <w:rFonts w:ascii="IRNazanin" w:hAnsi="IRNazanin" w:eastAsia="IRNazanin"/>
          <w:color w:val="111111"/>
          <w:sz w:val="28"/>
          <w:sz w:val="28"/>
          <w:szCs w:val="28"/>
          <w:rtl w:val="true"/>
          <w:lang w:bidi="fa-IR"/>
        </w:rPr>
        <w:t>و هركس كه از خدا و رسولش سرپيچى كرده و از حدود الهى تجاوز نمايد وارد آتشى مى شود كه جاودانه در آن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شكنجه خوار كننده اى خواهد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و هر كس كه مؤمنى را عمدا بكشد سزايش جهنم است كه مدت ها در آن خواهد بود و خشم و نفرين خدا بر او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برايش هم شكنجه دردناكى آماده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از اين قبيل به معناى دراز مدت يا هميشگى عرفى آمده است چرا كه فرد مسلمان براى هميشه در آتش نخواهد ماند ولى غير مسلمان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كافر و مسلمان گناه كار نيز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 جَهَنَّمَ كٰانَتْ مِرْصٰاداً جَزٰاءً وِفٰاقاً</w:t>
      </w:r>
      <w:r>
        <w:rPr>
          <w:rStyle w:val="FootnoteAnchor"/>
          <w:rtl w:val="true"/>
        </w:rPr>
        <w:footnoteReference w:id="491"/>
      </w:r>
      <w:r>
        <w:rPr>
          <w:rFonts w:ascii="IRNazanin" w:hAnsi="IRNazanin" w:eastAsia="IRNazanin"/>
          <w:color w:val="111111"/>
          <w:sz w:val="28"/>
          <w:sz w:val="28"/>
          <w:szCs w:val="28"/>
          <w:rtl w:val="true"/>
          <w:lang w:bidi="fa-IR"/>
        </w:rPr>
        <w:t>دوزخ از ديرباز در كمين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پايگاه طغيانگران است كه چندين دوره هشتاد ساله در آن باقى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آب جوشان و چرك آلود نه طعم خنكى را در </w:t>
      </w:r>
    </w:p>
    <w:p>
      <w:pPr>
        <w:pStyle w:val="BookText"/>
        <w:rPr/>
      </w:pPr>
      <w:r>
        <w:rPr>
          <w:rFonts w:ascii="IRNazanin" w:hAnsi="IRNazanin" w:eastAsia="IRNazanin"/>
          <w:color w:val="111111"/>
          <w:sz w:val="28"/>
          <w:sz w:val="28"/>
          <w:szCs w:val="28"/>
          <w:rtl w:val="true"/>
          <w:lang w:bidi="fa-IR"/>
        </w:rPr>
        <w:t>آن خواهند چشيد، نه نسيم خنكى بر آنان خواهد وزيد، و نه نوشابه اى خواهند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سزاى مناسب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كمين است زيرا نگهبانان جهنم در كمين ايشان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زمان طولانى آمده و مفسران و علماى لغت در مدت آن اختلاف دارند و اين اختلاف از رواياتى ناشى شده است كه معناى آن معلوم و مشخص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مجمع البيان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لايَخْرُجُ مِنَ النّارِ مَنْ دَخَلَها حَتّى يَمْكُثَ فيها اَحْقاباً وَ الْحُقُبُ بِضْعَ وَ سِتُّونَ سَنَةً‌؛</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بدرستى كه هر كس در آتش داخل شود از آن بيرون نمى آيد مگر پس از آن كه چندين حقب در آن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حقب عبارت از شصت و چند 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آب داغ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چركى است كه از دوزخيان جريان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كه به معناى فاعل به كار رفته است، يعنى اين پاداش موافق عملى است كه از ايشان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از آن تجسم اعمال بوده و به اين معناست كه همه اين ها همان اعمالى است كه در دنيا از ايشان سرزده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بهشتيان برعكس دوزخيان ترس و وحشتى نخواهند داشت و هر نعمتى را بخواهند به دست مى آورند و جاودانه در آن ها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در قران كريم بارها به عنوان نمونه ذكر شده است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يَحْزُنُهُمُ اَلْفَزَعُ اَلْأَكْبَرُ وَ تَتَلَقّٰاهُمُ اَلْمَلاٰئِكَةُ هٰذٰا يَوْمُكُمُ اَلَّذِي كُنْتُمْ تُوعَدُونَ‌</w:t>
      </w:r>
      <w:r>
        <w:rPr>
          <w:rStyle w:val="FootnoteAnchor"/>
          <w:rtl w:val="true"/>
        </w:rPr>
        <w:footnoteReference w:id="493"/>
      </w:r>
      <w:r>
        <w:rPr>
          <w:rFonts w:ascii="IRNazanin" w:hAnsi="IRNazanin" w:eastAsia="IRNazanin"/>
          <w:color w:val="111111"/>
          <w:sz w:val="28"/>
          <w:sz w:val="28"/>
          <w:szCs w:val="28"/>
          <w:rtl w:val="true"/>
          <w:lang w:bidi="fa-IR"/>
        </w:rPr>
        <w:t xml:space="preserve">آن ها را وحشت بزرگ اندوهگين نخواهد كرد و فرشتگان به ديدار ايشان خواهند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ايشان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روزگار شماست كه وعده داده مى شديد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جٰاءَ بِالْحَسَنَةِ فَلَهُ خَيْرٌ مِنْهٰا وَ هُمْ مِنْ فَزَعٍ يَوْمَئِذٍ آمِنُونَ‌</w:t>
      </w:r>
      <w:r>
        <w:rPr>
          <w:rStyle w:val="FootnoteAnchor"/>
          <w:rtl w:val="true"/>
        </w:rPr>
        <w:footnoteReference w:id="494"/>
      </w:r>
      <w:r>
        <w:rPr>
          <w:rFonts w:ascii="IRNazanin" w:hAnsi="IRNazanin" w:eastAsia="IRNazanin"/>
          <w:color w:val="111111"/>
          <w:sz w:val="28"/>
          <w:sz w:val="28"/>
          <w:szCs w:val="28"/>
          <w:rtl w:val="true"/>
          <w:lang w:bidi="fa-IR"/>
        </w:rPr>
        <w:t>هر كس كه حسنه اى بياورد به او بهتر از آن را خواهند داد و آن ها از وحشت چنان روزى در امان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مَنْ أُوتِيَ كِتٰابَهُ بِيَمِينِهِ فَيَقُولُ هٰاؤُمُ اِقْرَؤُا كِتٰابِيَهْ كُلُوا وَ اِشْرَبُوا هَنِيئاً بِمٰا أَسْلَفْتُمْ فِي اَلْأَيّٰامِ اَلْخٰالِيَةِ‌</w:t>
      </w:r>
      <w:r>
        <w:rPr>
          <w:rStyle w:val="FootnoteAnchor"/>
          <w:rtl w:val="true"/>
        </w:rPr>
        <w:footnoteReference w:id="495"/>
      </w:r>
      <w:r>
        <w:rPr>
          <w:rFonts w:ascii="IRNazanin" w:hAnsi="IRNazanin" w:eastAsia="IRNazanin"/>
          <w:color w:val="111111"/>
          <w:sz w:val="28"/>
          <w:sz w:val="28"/>
          <w:szCs w:val="28"/>
          <w:rtl w:val="true"/>
          <w:lang w:bidi="fa-IR"/>
        </w:rPr>
        <w:t>پس كسى كه نامه اعمالش به دست راستش مى دهند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مرا بگيريد 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داشتم كه به حساب اعمالم 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زندگى رضايت بخش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بهشتى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ميوه هايش در دست 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گوارا در برابر اعمالى كه در ايام گذشته انجام داده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است كه در حق اهل قيامت صادر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است، ولى ظاهرا معناى حقيقى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درباره قيامت و آن چه كه به قيامت وابسته است غالبا آن را به كار مى برد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 لِلْمُطَفِّفِينَ لِيَوْمٍ عَظِيمٍ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 جهت استعمال شده باشد كه گمان داشتن به قيامت هم در بازداشتن انسان ها از مخالفت و طغيان گرى كافى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ميوه و ثمر است كه به عنوان مثال ذكر شده و مقصود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است كه هر طور، هر وقت و هر كجا كه بخواهد از آن بهره بردارى خواهد كرد و نيز به معناى آن است كه به هر چه اراده كنند دست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اَلَّذِينَ سَبَقَتْ لَهُمْ مِنَّا اَلْحُسْنىٰ أُولٰئِكَ عَنْهٰا مُبْعَدُونَ لاٰ يَسْمَعُونَ حَسِيسَهٰا وَ هُمْ فِي مَا اِشْتَهَتْ أَنْفُسُهُمْ خٰالِدُونَ‌</w:t>
      </w:r>
      <w:r>
        <w:rPr>
          <w:rStyle w:val="FootnoteAnchor"/>
          <w:rtl w:val="true"/>
        </w:rPr>
        <w:footnoteReference w:id="497"/>
      </w:r>
      <w:r>
        <w:rPr>
          <w:rFonts w:ascii="IRNazanin" w:hAnsi="IRNazanin" w:eastAsia="IRNazanin"/>
          <w:color w:val="111111"/>
          <w:sz w:val="28"/>
          <w:sz w:val="28"/>
          <w:szCs w:val="28"/>
          <w:rtl w:val="true"/>
          <w:lang w:bidi="fa-IR"/>
        </w:rPr>
        <w:t>كسانى كه از جانب ما خيرى به ايشان رسيد، آن ها از جهنم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سوختن آن را نمى شنوند و در هر آن چه كه دل خواهشان باشد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خاليه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منظور از آن روزهايى است كه در آن روزه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حُورٌ عِينٌ إِلاّٰ قِيلاً سَلاٰماً سَلاٰماً</w:t>
      </w:r>
      <w:r>
        <w:rPr>
          <w:rStyle w:val="FootnoteAnchor"/>
          <w:rtl w:val="true"/>
        </w:rPr>
        <w:footnoteReference w:id="498"/>
      </w:r>
      <w:r>
        <w:rPr>
          <w:rFonts w:ascii="IRNazanin" w:hAnsi="IRNazanin" w:eastAsia="IRNazanin"/>
          <w:color w:val="111111"/>
          <w:sz w:val="28"/>
          <w:sz w:val="28"/>
          <w:szCs w:val="28"/>
          <w:rtl w:val="true"/>
          <w:lang w:bidi="fa-IR"/>
        </w:rPr>
        <w:t>و زنان سيه چشم زيبا صورت كه در بهاء و لطافت چون درّ و لؤلؤ مكنونند بر آن ها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هاى الهى پاداش آن بهشتيان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جا هيچ حرفى لغو و بيهوده شنوند و نه به يكديگر گناهى بربندند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جز سلام و تحيّت و احترام هم نگويند و نشنوند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حوراء است به معناى زن سفيد و نورانى كه ساق هايش از پشت هفتاد لباس هم پيداست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منظور از آن زن زيباروى و گشاد چشم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برابر غير شوهر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ها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فَجَعَلْنٰاهُنَّ أَبْكٰاراً عُرُباً أَتْرٰاباً</w:t>
      </w:r>
      <w:r>
        <w:rPr>
          <w:rStyle w:val="FootnoteAnchor"/>
          <w:rtl w:val="true"/>
        </w:rPr>
        <w:footnoteReference w:id="499"/>
      </w:r>
      <w:r>
        <w:rPr>
          <w:rFonts w:ascii="IRNazanin" w:hAnsi="IRNazanin" w:eastAsia="IRNazanin"/>
          <w:color w:val="111111"/>
          <w:sz w:val="28"/>
          <w:sz w:val="28"/>
          <w:szCs w:val="28"/>
          <w:rtl w:val="true"/>
          <w:lang w:bidi="fa-IR"/>
        </w:rPr>
        <w:t>و هميشه آن زنان را باكره گردانيده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دوست و همسالان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عروب است به معناى زنى كه عاشق و شيفته همسرش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تُرْب است به معناى نظير و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جا به اين معناست كه با هم توافق سنى و اخلاقى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بكارت، تازگى و دست نخوردگى در اين جا به قرينه كلام حق تعالى هميشگى و دائمى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هر بار كه با همسرانشان روبه رو مى شوند آن ها را تازه و دست نخورده خواهند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كلام الهى هم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ascii="IRNazanin" w:hAnsi="IRNazanin" w:eastAsia="IRNazanin"/>
          <w:color w:val="111111"/>
          <w:sz w:val="28"/>
          <w:sz w:val="28"/>
          <w:szCs w:val="28"/>
          <w:rtl w:val="true"/>
          <w:lang w:bidi="fa-IR"/>
        </w:rPr>
        <w:t>اين است كه نه چيزى را كه برايشان بى فايده باشد مى شنوند و نه به گناه منتسب مى شوند، بلكه حرف آن ها در آن جا سخن نيكو و سالمى است كه در آن لذت، فايده، آسايش و سلامتى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بخش مختصرى از آيات در وصف آتش و گرفتارى هاى آن و بهشت و نعمت هايش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مى خواهيم كه بهشت را على الخصوص بهشت رضوان را نصيب ما بگرداند و ما را از جهنم و گرفتارى هاى آن دور بدارد</w:t>
      </w:r>
      <w:r>
        <w:rPr>
          <w:rFonts w:eastAsia="IRNazanin" w:cs="IRNazanin"/>
          <w:color w:val="111111"/>
          <w:sz w:val="28"/>
          <w:szCs w:val="28"/>
          <w:rtl w:val="true"/>
          <w:lang w:bidi="fa-IR"/>
        </w:rPr>
        <w:t xml:space="preserve">. </w:t>
      </w:r>
      <w:bookmarkStart w:id="400" w:name="pg20320_231631"/>
    </w:p>
    <w:p>
      <w:pPr>
        <w:pStyle w:val="Heading2"/>
        <w:numPr>
          <w:ilvl w:val="1"/>
          <w:numId w:val="1"/>
        </w:numPr>
        <w:rPr/>
      </w:pPr>
      <w:bookmarkStart w:id="401" w:name="__RefHeading___Toc12456534_1280447820"/>
      <w:bookmarkStart w:id="402" w:name="_Toc137"/>
      <w:bookmarkEnd w:id="400"/>
      <w:bookmarkEnd w:id="401"/>
      <w:r>
        <w:rPr>
          <w:rtl w:val="true"/>
        </w:rPr>
        <w:t>بخش هفدهم</w:t>
      </w:r>
      <w:bookmarkEnd w:id="402"/>
    </w:p>
    <w:p>
      <w:pPr>
        <w:pStyle w:val="Heading3"/>
        <w:numPr>
          <w:ilvl w:val="2"/>
          <w:numId w:val="1"/>
        </w:numPr>
        <w:rPr/>
      </w:pPr>
      <w:bookmarkStart w:id="403" w:name="__RefHeading___Toc12456536_1280447820"/>
      <w:bookmarkStart w:id="404" w:name="_Toc138"/>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يا الهى وَ رَبّى وَ سَيِّدى وَ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الْاُمُورِ اِلَيْكَ اَشْكُو وَ لِما مِنْها اَضِجُّ وَ اَبْكى‌؟</w:t>
      </w:r>
    </w:p>
    <w:p>
      <w:pPr>
        <w:pStyle w:val="BookText"/>
        <w:rPr/>
      </w:pPr>
      <w:r>
        <w:rPr>
          <w:rFonts w:ascii="Amiri" w:hAnsi="Amiri" w:eastAsia="Amiri" w:cs="Amiri"/>
          <w:color w:val="111111"/>
          <w:sz w:val="28"/>
          <w:sz w:val="28"/>
          <w:szCs w:val="28"/>
          <w:rtl w:val="true"/>
          <w:lang w:bidi="ar-SA"/>
        </w:rPr>
        <w:t>لِاَليمِ الْعَذابِ وَ شِدَّتِهِ؟ اَمْ لِطُولِ الْبَلاءِ و مُدّتِه‌؟ فَلَئِنْ صَيَّرْتَنى لِلْعُقُوباتِ مَعَ أَعْدائِكَ وَ جَمَعْتَ بَيْنى وَ بَيْنَ اَهْلِ بَلائِكَ وَ فَرَّقْتَ بَيْنى وَ بَيْنَ اَحِبّائِكَ وَ أَوْلِيائِك فَهَبْنى يا اِلهى وَ سَيّدى وَ مَوْلاىَ وَ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عَذابِكَ فَكَيْفَ اَصْبِرُ عَلى فِراقِك‌؟</w:t>
      </w:r>
    </w:p>
    <w:p>
      <w:pPr>
        <w:pStyle w:val="BookText"/>
        <w:rPr/>
      </w:pPr>
      <w:r>
        <w:rPr>
          <w:rFonts w:ascii="Amiri" w:hAnsi="Amiri" w:eastAsia="Amiri" w:cs="Amiri"/>
          <w:color w:val="111111"/>
          <w:sz w:val="28"/>
          <w:sz w:val="28"/>
          <w:szCs w:val="28"/>
          <w:rtl w:val="true"/>
          <w:lang w:bidi="ar-SA"/>
        </w:rPr>
        <w:t>وَهَبْنى 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حَرِّ نارِكَ فَكَيْفَ اَصْبِرُ عَنِ النَّظَرِ اِلى كِرامَتِك‌؟ اَمْ كَيْفَ اَسْكُنُ فِى النّار؟ وَ رَجائى عَفْوُك؛</w:t>
      </w:r>
    </w:p>
    <w:p>
      <w:pPr>
        <w:pStyle w:val="BookText"/>
        <w:rPr/>
      </w:pPr>
      <w:r>
        <w:rPr>
          <w:rFonts w:ascii="IRNazanin" w:hAnsi="IRNazanin" w:eastAsia="IRNazanin"/>
          <w:color w:val="111111"/>
          <w:sz w:val="28"/>
          <w:sz w:val="28"/>
          <w:szCs w:val="28"/>
          <w:rtl w:val="true"/>
          <w:lang w:bidi="fa-IR"/>
        </w:rPr>
        <w:t>اى معبود و پرودگار من و اى آقا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كدامين دردهايم به تو شكايت كنم‌؟ و براى كدامينِ از آن دردها ناله و گريه كنم‌؟</w:t>
      </w:r>
    </w:p>
    <w:p>
      <w:pPr>
        <w:pStyle w:val="BookText"/>
        <w:rPr/>
      </w:pPr>
      <w:r>
        <w:rPr>
          <w:rFonts w:ascii="IRNazanin" w:hAnsi="IRNazanin" w:eastAsia="IRNazanin"/>
          <w:color w:val="111111"/>
          <w:sz w:val="28"/>
          <w:sz w:val="28"/>
          <w:szCs w:val="28"/>
          <w:rtl w:val="true"/>
          <w:lang w:bidi="fa-IR"/>
        </w:rPr>
        <w:t>آيا بنالم و بگريم براى شدت و دردناكى عذابت‌؟</w:t>
      </w:r>
    </w:p>
    <w:p>
      <w:pPr>
        <w:pStyle w:val="BookText"/>
        <w:rPr/>
      </w:pPr>
      <w:r>
        <w:rPr>
          <w:rFonts w:ascii="Amiri" w:hAnsi="Amiri" w:eastAsia="Amiri" w:cs="Amiri"/>
          <w:color w:val="111111"/>
          <w:sz w:val="28"/>
          <w:sz w:val="28"/>
          <w:szCs w:val="28"/>
          <w:rtl w:val="true"/>
          <w:lang w:bidi="ar-SA"/>
        </w:rPr>
        <w:t>يا براى طولانى بودن عذاب و مدت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 شود كه مرا به خاطر عقوباتم در زمره دشمنانت قرار دهى، و مرا با اهل بلا در آن جا جمع كنى، و ميان من و دوستان خاصت تفرقه اندازى،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معبود و آقا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مرا كه چنين چيزى اتفاق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سيّد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بر عذابت صبر كنم ولى چگونه فراق تو را تحمل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بر حرارت آتش تو صبر كنم ولى چگونه بر محروم ماندن از نظر به كرامتت صبر نمايم‌؟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آقايى و كريمى تو بگذرم‌؟ يا چگونه در آتش بمانم‌؟ در حالى كه به عفو تو اميدوارم</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20320_231633"/>
      <w:bookmarkStart w:id="406" w:name="pg20320_231633"/>
      <w:bookmarkEnd w:id="406"/>
    </w:p>
    <w:p>
      <w:pPr>
        <w:pStyle w:val="Heading3"/>
        <w:numPr>
          <w:ilvl w:val="2"/>
          <w:numId w:val="1"/>
        </w:numPr>
        <w:rPr/>
      </w:pPr>
      <w:bookmarkStart w:id="407" w:name="pg20320_231633"/>
      <w:bookmarkStart w:id="408" w:name="__RefHeading___Toc12456538_1280447820"/>
      <w:bookmarkStart w:id="409" w:name="_Toc139"/>
      <w:bookmarkEnd w:id="407"/>
      <w:bookmarkEnd w:id="408"/>
      <w:r>
        <w:rPr>
          <w:rtl w:val="true"/>
        </w:rPr>
        <w:t>تفسير ادبى</w:t>
      </w:r>
      <w:bookmarkEnd w:id="409"/>
    </w:p>
    <w:p>
      <w:pPr>
        <w:pStyle w:val="Heading4"/>
        <w:numPr>
          <w:ilvl w:val="3"/>
          <w:numId w:val="1"/>
        </w:numPr>
        <w:rPr/>
      </w:pPr>
      <w:bookmarkStart w:id="410" w:name="__RefHeading___Toc12456540_1280447820"/>
      <w:bookmarkStart w:id="411" w:name="_Toc140"/>
      <w:bookmarkEnd w:id="410"/>
      <w:r>
        <w:rPr>
          <w:rtl w:val="true"/>
        </w:rPr>
        <w:t>اشاره</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ناله است و جزاى شرط براى كلام خود اوست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مى توان گفت كه شرط در تقدير است به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لى ثُمَّ وَيْلٌ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جمله حذف شده و به جاى آن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 گفت جزاى شرط، اين 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عَلى عَذابِك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احتمال اول صحيح باشد بايد جمله اى كه فرض شد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باشد؛ البته سياق جملات هم بر اين مطلب دلالت دارد</w:t>
      </w:r>
      <w:r>
        <w:rPr>
          <w:rFonts w:eastAsia="IRNazanin" w:cs="IRNazanin"/>
          <w:color w:val="111111"/>
          <w:sz w:val="28"/>
          <w:szCs w:val="28"/>
          <w:rtl w:val="true"/>
          <w:lang w:bidi="fa-IR"/>
        </w:rPr>
        <w:t>.</w:t>
      </w:r>
    </w:p>
    <w:p>
      <w:pPr>
        <w:pStyle w:val="Heading4"/>
        <w:numPr>
          <w:ilvl w:val="3"/>
          <w:numId w:val="1"/>
        </w:numPr>
        <w:rPr/>
      </w:pPr>
      <w:bookmarkStart w:id="412" w:name="__RefHeading___Toc12456542_1280447820"/>
      <w:bookmarkStart w:id="413" w:name="_Toc141"/>
      <w:bookmarkEnd w:id="412"/>
      <w:r>
        <w:rPr>
          <w:rtl w:val="true"/>
        </w:rPr>
        <w:t>شكايت از محبوب</w:t>
      </w:r>
      <w:r>
        <w:rPr>
          <w:rtl w:val="true"/>
        </w:rPr>
        <w:t>!</w:t>
      </w:r>
      <w:bookmarkEnd w:id="413"/>
    </w:p>
    <w:p>
      <w:pPr>
        <w:pStyle w:val="BookText"/>
        <w:rPr/>
      </w:pPr>
      <w:r>
        <w:rPr>
          <w:rFonts w:ascii="IRNazanin" w:hAnsi="IRNazanin" w:eastAsia="IRNazanin"/>
          <w:color w:val="111111"/>
          <w:sz w:val="28"/>
          <w:sz w:val="28"/>
          <w:szCs w:val="28"/>
          <w:rtl w:val="true"/>
          <w:lang w:bidi="fa-IR"/>
        </w:rPr>
        <w:t>اين جملات براى بيان شكايت عاشق از معشوق به خود معشوق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شاكى در اين جا عاشق است و كسى كه شكايت از او صورت مى گيرد همان معشوق، معبود، ربّ‌، سيّد، و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شكايت پيش او برده شده باز همان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شكايت، شكنجه دردناك و جمع شدنِ با دشمنان در يك جا، جدايى بين خودش و اولياى خدا، دورى از معشوق و اميد بريدن از كرامت و عفو معشوقِ خويش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كلام، مشحون از توبه و اقرار به تقصير است، و نيز بيان گر اين مطلب است كه شكايت او از قبيل شكايت مدعى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از قبيل شكايتِ عاشقِ تقصير كار نسبت به معشوق نرم دل و مهربان خود</w:t>
      </w:r>
      <w:r>
        <w:rPr>
          <w:rFonts w:eastAsia="IRNazanin" w:cs="IRNazanin"/>
          <w:color w:val="111111"/>
          <w:sz w:val="28"/>
          <w:szCs w:val="28"/>
          <w:rtl w:val="true"/>
          <w:lang w:bidi="fa-IR"/>
        </w:rPr>
        <w:t xml:space="preserve">. </w:t>
      </w:r>
      <w:bookmarkStart w:id="414" w:name="pg20320_231634"/>
    </w:p>
    <w:p>
      <w:pPr>
        <w:pStyle w:val="Heading3"/>
        <w:numPr>
          <w:ilvl w:val="2"/>
          <w:numId w:val="1"/>
        </w:numPr>
        <w:rPr/>
      </w:pPr>
      <w:bookmarkStart w:id="415" w:name="__RefHeading___Toc12456544_1280447820"/>
      <w:bookmarkStart w:id="416" w:name="_Toc142"/>
      <w:bookmarkEnd w:id="414"/>
      <w:bookmarkEnd w:id="415"/>
      <w:r>
        <w:rPr>
          <w:rtl w:val="true"/>
        </w:rPr>
        <w:t>نكات عرفانى</w:t>
      </w:r>
      <w:bookmarkEnd w:id="416"/>
    </w:p>
    <w:p>
      <w:pPr>
        <w:pStyle w:val="BookText"/>
        <w:rPr/>
      </w:pPr>
      <w:r>
        <w:rPr>
          <w:rFonts w:ascii="IRNazanin" w:hAnsi="IRNazanin" w:eastAsia="IRNazanin"/>
          <w:color w:val="111111"/>
          <w:sz w:val="28"/>
          <w:sz w:val="28"/>
          <w:szCs w:val="28"/>
          <w:rtl w:val="true"/>
          <w:lang w:bidi="fa-IR"/>
        </w:rPr>
        <w:t>اين كلام بر حسب عرفان، مملوّ از لطافت ها و نكاتى است كه در ذيل به پاره اى از آن 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شاكى كسى را ندارد كه به او پناه ببرد الا همان كسى كه از او شكايت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چگونه كسى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شرح احوال آن ها چنين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Style w:val="FootnoteAnchor"/>
          <w:rtl w:val="true"/>
        </w:rPr>
        <w:footnoteReference w:id="502"/>
      </w:r>
      <w:r>
        <w:rPr>
          <w:rFonts w:ascii="IRNazanin" w:hAnsi="IRNazanin" w:eastAsia="IRNazanin"/>
          <w:color w:val="111111"/>
          <w:sz w:val="28"/>
          <w:sz w:val="28"/>
          <w:szCs w:val="28"/>
          <w:rtl w:val="true"/>
          <w:lang w:bidi="fa-IR"/>
        </w:rPr>
        <w:t xml:space="preserve">زمانى كه زمين با تمام پهنايش باز بر آنان تنگ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خويش جايى براى خود نمى يافتند و چنين پنداشتند كه چاره اى ندارند مگر آن كه از خدا به خودش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معشوق گوشه چشمى به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شكايت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سخت ترين عذاب ها براى عاشق خواهد بود؛ حتى درد و رنج آن از درد دورى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هم دردش بيش تر از جدايى بين او و اولياى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جدايى بين او و اولياى خدا، باز دردش بيشتر از جمع شدن او با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شدن او با دشمنان خدا به مراتب، دردش بيش تر از عذاب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 گرفتارى ها و طولِ مدتِ عذاب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كلام مشحون و مملوّ از انابه، توبه و اظهار تقصير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لطافت هاى كلام اين است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وسط كلام دوباره تكرار شده است با آن </w:t>
      </w:r>
    </w:p>
    <w:p>
      <w:pPr>
        <w:pStyle w:val="BookText"/>
        <w:rPr/>
      </w:pPr>
      <w:r>
        <w:rPr>
          <w:rFonts w:ascii="IRNazanin" w:hAnsi="IRNazanin" w:eastAsia="IRNazanin"/>
          <w:color w:val="111111"/>
          <w:sz w:val="28"/>
          <w:sz w:val="28"/>
          <w:szCs w:val="28"/>
          <w:rtl w:val="true"/>
          <w:lang w:bidi="fa-IR"/>
        </w:rPr>
        <w:t>كه سخن در اين مورد واضح و آشكار است، لذا بايد اذعان داشت كه در كمال فصاحت و بلاغت است و آداب دعا و حضورِ عاشقِ تقصير كار در برابر معشوق آگاه از تقصيرِ او به اين وسيله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چنين بر مى آيد كه عذابِ وجودِ هم نشين بد در جهنم حتى براى اشخاص عادى سخت تر از عذاب آتش دوزخ است تا چه رسد به انسان عارفى كه هم نشينش دشمنان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 يَعْشُ عَنْ ذِكْرِ اَلرَّحْمٰنِ نُقَيِّضْ لَهُ شَيْطٰاناً فَهُوَ لَهُ قَرِينٌ وَ لَنْ يَنْفَعَكُمُ اَلْيَوْمَ إِذْ ظَلَمْتُمْ أَنَّكُمْ فِي اَلْعَذٰابِ مُشْتَرِكُونَ‌</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ما بر هر كس كه از ياد خداوند رحمان بيرون برود شيطانى مى گماريم تا هم نشين او باشد و اين شيطان ها آن ها را از راه رفتن باز مى دارند و آن ها پيش خود گمان مى كنند كه راه يافته اند و هدايت شده اند تا آن كه پيش ما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آن ها به آن شيطان كه با او هم نشين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بين من و تو از مشرق تا مغرب فاصله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هم نشين بدى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تأسف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پس از ستم كارى هاتان امروزه براى شما فايده 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هم با آن ها عذاب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هم نشين بد در اين دنيا هم مايه عذاب است چه رسد به آخرت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عارفى كه ديارش را ترك گفته و در جاى ديگرى وطن اختيار كرده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تركِ ديار، اين بوده كه در آن جا هم نوع و هم رأيى نداشتم لذا از دست ناجنسان گريختم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خوش گفته است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را صحبتِ ناجنس عذابيست اليم</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نقل شده است كه بزرگمهرِ حكيم را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پيكى براى او خبر آورد كه هر چه بخواهى به تو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عوامى پيش من است لذا بهترين نعمت بر من، آن است كه از او جدا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كرده اند</w:t>
      </w:r>
      <w:r>
        <w:rPr>
          <w:rStyle w:val="FootnoteAnchor"/>
          <w:rtl w:val="true"/>
        </w:rPr>
        <w:footnoteReference w:id="505"/>
      </w:r>
      <w:r>
        <w:rPr>
          <w:rFonts w:ascii="IRNazanin" w:hAnsi="IRNazanin" w:eastAsia="IRNazanin"/>
          <w:color w:val="111111"/>
          <w:sz w:val="28"/>
          <w:sz w:val="28"/>
          <w:szCs w:val="28"/>
          <w:rtl w:val="true"/>
          <w:lang w:bidi="fa-IR"/>
        </w:rPr>
        <w:t>كه پيرمردى دختر جوانى را به همسرى گرفت و مدام در پى آن بود كه او را عزيز بدارد لذا به او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توانم دلت به دست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چه طوطى شكربود خورشت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بيازارى ام نيازارم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شيرين فداىِ پرورِشَت</w:t>
      </w:r>
    </w:p>
    <w:p>
      <w:pPr>
        <w:pStyle w:val="BookText"/>
        <w:rPr/>
      </w:pPr>
      <w:r>
        <w:rPr>
          <w:rFonts w:ascii="IRNazanin" w:hAnsi="IRNazanin" w:eastAsia="IRNazanin"/>
          <w:color w:val="111111"/>
          <w:sz w:val="28"/>
          <w:sz w:val="28"/>
          <w:szCs w:val="28"/>
          <w:rtl w:val="true"/>
          <w:lang w:bidi="fa-IR"/>
        </w:rPr>
        <w:t>باز در گوش او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خوب روى و ماه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مدار از بلبلان، چشم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در وفا با كس نمانند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دم بر گلى ديگر سرايند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بر اين نمط بگفتم كه گمان بردم دلش در قيد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نفسى سرد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را اگر تيرى به پهلو نشيند به كه پيرى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كز برِ مرد بى رضا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فتنه و جنگ از آن سرا برخيزد</w:t>
      </w:r>
    </w:p>
    <w:p>
      <w:pPr>
        <w:pStyle w:val="BookText"/>
        <w:rPr/>
      </w:pPr>
      <w:r>
        <w:rPr>
          <w:rFonts w:ascii="IRNazanin" w:hAnsi="IRNazanin" w:eastAsia="IRNazanin"/>
          <w:color w:val="111111"/>
          <w:sz w:val="28"/>
          <w:sz w:val="28"/>
          <w:szCs w:val="28"/>
          <w:rtl w:val="true"/>
          <w:lang w:bidi="fa-IR"/>
        </w:rPr>
        <w:t>و بالاخره طلاق گرفت و به جوانِ تندخوى تهى دستى شوهر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از آن عذاب اليم برهيدم و به اين نعمت عظيم برسيدم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مرا سوختن اندر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پياز از دهنِ خوب روى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كه شدن با دگرى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نغزتر آيد ز گل از دستِ زشت </w:t>
      </w:r>
    </w:p>
    <w:p>
      <w:pPr>
        <w:pStyle w:val="BookText"/>
        <w:rPr/>
      </w:pPr>
      <w:r>
        <w:rPr>
          <w:rFonts w:ascii="IRNazanin" w:hAnsi="IRNazanin" w:eastAsia="IRNazanin"/>
          <w:color w:val="111111"/>
          <w:sz w:val="28"/>
          <w:sz w:val="28"/>
          <w:szCs w:val="28"/>
          <w:rtl w:val="true"/>
          <w:lang w:bidi="fa-IR"/>
        </w:rPr>
        <w:t>خلاصه اين كه سخت ترين عذاب ها براى عارف هم نشينى او با دشمنان خداست و از آن هم سخت تر دورى اوست از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ملاحظه نمود كه آيا اصلاً سختى درد و عذاب دورى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پاكش قابل تصور هست‌؟</w:t>
      </w:r>
    </w:p>
    <w:p>
      <w:pPr>
        <w:pStyle w:val="BookText"/>
        <w:rPr/>
      </w:pPr>
      <w:r>
        <w:rPr>
          <w:rFonts w:ascii="Amiri" w:hAnsi="Amiri" w:eastAsia="Amiri" w:cs="Amiri"/>
          <w:color w:val="111111"/>
          <w:sz w:val="28"/>
          <w:sz w:val="28"/>
          <w:szCs w:val="28"/>
          <w:rtl w:val="true"/>
          <w:lang w:bidi="ar-SA"/>
        </w:rPr>
        <w:t>سخن الهى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سُرُرٍ مَوْضُونَةٍ مُتَّكِئِينَ عَلَيْهٰا مُتَقٰابِلِينَ‌</w:t>
      </w:r>
      <w:r>
        <w:rPr>
          <w:rStyle w:val="FootnoteAnchor"/>
          <w:rtl w:val="true"/>
        </w:rPr>
        <w:footnoteReference w:id="506"/>
      </w:r>
      <w:r>
        <w:rPr>
          <w:rFonts w:ascii="Amiri" w:hAnsi="Amiri" w:eastAsia="Amiri" w:cs="Amiri"/>
          <w:color w:val="111111"/>
          <w:sz w:val="28"/>
          <w:sz w:val="28"/>
          <w:szCs w:val="28"/>
          <w:rtl w:val="true"/>
          <w:lang w:bidi="ar-SA"/>
        </w:rPr>
        <w:t>بهشتيان بر تخت هاى بافته شده محكم تكيه مى زنند و محبت و خوش نشين شان بى نهايت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شايد همه اين اوصاف كنايه از آن باشد كه بهشتيان بر رحمتِ الهى تكيه خواهند زد و در حسن هم جوارى، به نهايت حدّ آن خواهند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اولين نعمتى كه در قرآن براى بهشتيان ذكرشده هم نشينى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دراين رابطه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اَلْمُتَّقِينَ فِي جَنّٰاتٍ وَ نَهَرٍ فِي مَقْعَدِ صِدْقٍ عِنْدَ مَلِيكٍ مُقْتَدِرٍ</w:t>
      </w:r>
      <w:r>
        <w:rPr>
          <w:rStyle w:val="FootnoteAnchor"/>
          <w:rtl w:val="true"/>
        </w:rPr>
        <w:footnoteReference w:id="507"/>
      </w:r>
      <w:r>
        <w:rPr>
          <w:rFonts w:ascii="IRNazanin" w:hAnsi="IRNazanin" w:eastAsia="IRNazanin"/>
          <w:color w:val="111111"/>
          <w:sz w:val="28"/>
          <w:sz w:val="28"/>
          <w:szCs w:val="28"/>
          <w:rtl w:val="true"/>
          <w:lang w:bidi="fa-IR"/>
        </w:rPr>
        <w:t>يقينا پرهيزكاران در باغ ها و نهرهاى بهشتى جاى دارند، در جايگاه صدق و صفا و در نزد خداوند مالك و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نَهْر است و در اين جا مقصود، نور پهناور و عظمت بسيار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است كه مقام ايشان داراى حضورى است بدون غيبت، نزديكى يى است بدون دورى و نعمتى است بى نقمت و وصلى است بدون جدايى و شادى يى است بى اندوه و بقايى است فناناپذير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معراج آمده است كه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الجَنَّةِ قَصْراً مِنْ لُؤْلُؤَةٍ فَوْقَ لُؤْلؤءَةٍ وَ دُرَّةٍ فَوقَ دُرَّة لَيْس فيها قَصْمٌ وَلَا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اِلَيْهِمْ كُلَّ يَوْمٍ سَبْعينَ مَرّةً واُكَلّمُهُمُمْ‌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نَظَرْتُ اِلَيْهِمْ اَزيدُ فى مُلْكِهِمْ سَبْعينَ ضِعْفا وَ اِذا تَلَذَّذَ اَهْلُ الْجَنَّة بِالطَّعامِ وَ الشَّرابِ تَلَذَّذُوا بكَلامِى وَ ذِكْرى وَ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عَلامَاتُ اُولئِكَ؟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فى الدنيا مَسْجُونُون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سَجِنُوا أَلْسِنَتَهُمْ مِنْ فُضُولِ الْكَلامِ وَ بُطُونِهِمْ مِنْ فُضُولِ الطَّعام؛</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قصرى است بسيار زيبا كه از لؤلؤ و درّ ساخته شده كه بدون ارتباط و از هم گسستگى است و بندگان خاص من در آن ها هستند، روزانه هفتاد بار به ايشان نظر مى كنم و هر بار كه به ايشان نظر كنم با ايشان سخن مى گويم و هفتاد برابر بر ملك و دولتشان مى افزايم و در آن هنگام كه اهل بهشت از خوردن و نوشيدن لذت مى برند اين ها از ياد من و كلام و حديث من لذت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 ها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زندانى ها هستند كه زبان هايشان را زندانى كرده اند تا حرف لغوى نزنند و شكم هايشان را زندانى كرده اند تا زياده از حد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بزرگ ترين نعمت هاى اهل بهشت براى بندگان هم نشينى ايشان است با خداوند تعالى و اولياء الله، و يكى از بزرگ ترين بدبختى هاى دوزخيان در دوزخ، دورى آن ها است از خداوند تعالى و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يَوْمَ يَعَضُّ اَلظّٰالِمُ عَلىٰ يَدَيْهِ يَقُولُ يٰا لَيْتَنِي اِتَّخَذْتُ مَعَ اَلرَّسُولِ سَبِيلاً لَقَدْ أَضَلَّنِي عَنِ اَلذِّكْرِ بَعْدَ إِذْ جٰاءَنِي وَ كٰانَ اَلشَّيْطٰانُ لِلْإِنْسٰانِ خَذُولاً</w:t>
      </w:r>
      <w:r>
        <w:rPr>
          <w:rStyle w:val="FootnoteAnchor"/>
          <w:rtl w:val="true"/>
        </w:rPr>
        <w:footnoteReference w:id="509"/>
      </w:r>
      <w:r>
        <w:rPr>
          <w:rFonts w:ascii="IRNazanin" w:hAnsi="IRNazanin" w:eastAsia="IRNazanin"/>
          <w:color w:val="111111"/>
          <w:sz w:val="28"/>
          <w:sz w:val="28"/>
          <w:szCs w:val="28"/>
          <w:rtl w:val="true"/>
          <w:lang w:bidi="fa-IR"/>
        </w:rPr>
        <w:t>و روزى كه ستمكار انگشت به دندان خواهد گزيد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با رسول راهى برگزيده بودم اى كاش فلانى را دوست صميمى خود نگرفته بودم كه وقتى به سراغ </w:t>
      </w:r>
    </w:p>
    <w:p>
      <w:pPr>
        <w:pStyle w:val="BookText"/>
        <w:rPr/>
      </w:pPr>
      <w:r>
        <w:rPr>
          <w:rFonts w:ascii="IRNazanin" w:hAnsi="IRNazanin" w:eastAsia="IRNazanin"/>
          <w:color w:val="111111"/>
          <w:sz w:val="28"/>
          <w:sz w:val="28"/>
          <w:szCs w:val="28"/>
          <w:rtl w:val="true"/>
          <w:lang w:bidi="fa-IR"/>
        </w:rPr>
        <w:t xml:space="preserve">من آمد مرا از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و گمراهم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كه از ديرباز مايه رسوايى و خواركننده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فراق معبود در نظر مردان خدا عذابش سخت تر است نسبت به جدايى از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وصل و فراق نيز مختص مردان خداست، وانسان بى ذوق از اين گونه مطالب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روايات چنين بر مى آيد كه انسان آفريده شده است تا به چنين دركى برسد، خدا در اين رابطه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w:t>
      </w:r>
      <w:r>
        <w:rPr>
          <w:rStyle w:val="FootnoteAnchor"/>
          <w:rtl w:val="true"/>
        </w:rPr>
        <w:footnoteReference w:id="510"/>
      </w:r>
      <w:r>
        <w:rPr>
          <w:rFonts w:ascii="IRNazanin" w:hAnsi="IRNazanin" w:eastAsia="IRNazanin"/>
          <w:color w:val="111111"/>
          <w:sz w:val="28"/>
          <w:sz w:val="28"/>
          <w:szCs w:val="28"/>
          <w:rtl w:val="true"/>
          <w:lang w:bidi="fa-IR"/>
        </w:rPr>
        <w:t>گروهى از مردم هستند كه غير از خدا كسانى را هم رديف با خدا در نظر مى گيرند و آن ها را مانند خدا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ايمان آورده باشند دوستى شان نسبت به خدا بيش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در هنگام مرگ ربيعه چند تن از عرفا پيش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بلا صبر و پاى مردى نكند عارف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شكر بر بلا نكند در عرفان خود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بلا لذت نبرد در ادعايش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بلا از ديدار مولايش باز دارد عارف نيست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خوب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خداوند در قرآن در ضمن نقل قضيه زنان مصر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زنانى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عزيز غلامش را به سوى خود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او در هلاك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او را آشكارا گمراه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گونه كنايه ها به گوش زليخا رسيد، پيكى فرستاد و آن ها را به كاخ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متّكايى برايشان تهيه ديد و به دست هر يك چاقويى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ها ظاهر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زنان مصر او را ديدند بر او ارج نهادند و دست هاى خود را بريدند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فرشته محترمى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مرا به خاطرش ملامت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عشق و محبت زنان مصر بود نسبت به يوسف، ولى عشق يوسف نسبت به خدا كه زن ها نتوانستند او را به خود مشغول كنند، عشق همراه با معرفت بود، همان طورى كه بلافاصله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 رَبِّ اَلسِّجْنُ أَحَبُّ إِلَيَّ مِمّٰا يَدْعُونَنِي إِلَيْهِ وَ إِلاّٰ تَصْرِفْ عَنِّي كَيْدَهُنَّ أَصْبُ إِلَيْهِنَّ وَ أَكُنْ مِنَ اَلْجٰاهِلِينَ‌</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پروردگارا زندان براى من خوش تر از آنى است كه به آن دعوتم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جانِ كلام اين است كه لازمه دركِ مقامِ عشق الهى و دريافت دردِ جدايى، ذوق است و كسى كه صاحب دل نباشد اين قبيل مطالب و مقامات را نمى تواند درك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إِنَّمٰا أَنَا بَشَرٌ مِثْلُكُمْ يُوحىٰ إِلَيَّ أَنَّمٰا إِلٰهُكُمْ إِلٰهٌ وٰاحِدٌ فَمَنْ كٰانَ يَرْجُوا لِقٰاءَ رَبِّهِ فَلْيَعْمَلْ عَمَلاً صٰالِحاً وَ لاٰ يُشْرِكْ بِعِبٰادَةِ رَبِّهِ أَحَداً</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كه اميد ديدار پروردگارش را دارد موظّف است كه هم كار شايسته انجام بدهد و هم ديگرى را در بندگى پروردگارش شريك قرار ندهد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مثنوى هم در اين مورد قضيه لطيفى نقل مى كند و نتيجه دل نشينى هم از آن مى گيرد</w:t>
      </w:r>
      <w:r>
        <w:rPr>
          <w:rFonts w:eastAsia="IRNazanin" w:cs="IRNazanin"/>
          <w:color w:val="111111"/>
          <w:sz w:val="28"/>
          <w:szCs w:val="28"/>
          <w:rtl w:val="true"/>
          <w:lang w:bidi="fa-IR"/>
        </w:rPr>
        <w:t xml:space="preserve">. </w:t>
      </w:r>
      <w:bookmarkStart w:id="417" w:name="pg20320_231641"/>
    </w:p>
    <w:p>
      <w:pPr>
        <w:pStyle w:val="Heading3"/>
        <w:numPr>
          <w:ilvl w:val="2"/>
          <w:numId w:val="1"/>
        </w:numPr>
        <w:rPr/>
      </w:pPr>
      <w:bookmarkStart w:id="418" w:name="__RefHeading___Toc12456546_1280447820"/>
      <w:bookmarkStart w:id="419" w:name="_Toc143"/>
      <w:bookmarkEnd w:id="417"/>
      <w:bookmarkEnd w:id="418"/>
      <w:r>
        <w:rPr>
          <w:rtl w:val="true"/>
        </w:rPr>
        <w:t>حكايتى از عشق</w:t>
      </w:r>
      <w:bookmarkEnd w:id="419"/>
    </w:p>
    <w:p>
      <w:pPr>
        <w:pStyle w:val="BookText"/>
        <w:rPr/>
      </w:pPr>
      <w:r>
        <w:rPr>
          <w:rFonts w:ascii="IRNazanin" w:hAnsi="IRNazanin" w:eastAsia="IRNazanin"/>
          <w:color w:val="111111"/>
          <w:sz w:val="28"/>
          <w:sz w:val="28"/>
          <w:szCs w:val="28"/>
          <w:rtl w:val="true"/>
          <w:lang w:bidi="fa-IR"/>
        </w:rPr>
        <w:t xml:space="preserve">قيس بن ذريح با دختر جوانى كه عاشق او شده ازدواج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برايش خواستگارى كرده و خطبه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مدتى مادر قيس مى بيند كه محبت پسر فقط و فقط به همسرش اختصاص پيدا كرده و توجه او را از مادرش بريده است، لذا حسادت عروس در دلش جوانه مى زند و شكايت او را پيش پدر قيس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عروس نازاست و پدر اصرار دارد كه آن ها از هم جدا شوند، ولى قيس از اين اقدام خوددارى مى كند تا آن جا كه پدرش قسم مى خورد تا زمانى كه قيس همسرش را طلاق ندهد زير سايه اى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پدر همه روزه وسط صحرا مى نشيند وقيس پيش او آمده و بر سرش سايه مى اندازد تا آن كه سرانجام پدر و مادر او را وادار به طلاق همسرش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همسرش را طلاق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است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به ضريح اعتراض كرده و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 اَبى اَنَّهُ يَقُولُ مَنْ فَرَّقَ بَيْنَ زَوْجٍ وَ زَوْجَتِه فَهُوَ كَمَنْ فَرَّقَ بَيْنَ الْاَعْضاءِ بِالسَّيْفِ‌؛</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از پدرم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بين زن و شوهرى جدايى بيندازد مثل آن است كه با شمشير بند از بند انسانى بگسلد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مرد و زن به قدرى گريه مى كنند كه حالت بى هوشى بر قيس عارض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هوش مى آيد مى بيند زنش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پاى شترى كه همسرش را برده مى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به قدرى برايش گران تمام مى شود كه بالاخره كارش به ديوانگى و جنون كشيده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هر وقت مى خواهد همسرش را ببيند قبيله </w:t>
      </w:r>
    </w:p>
    <w:p>
      <w:pPr>
        <w:pStyle w:val="BookText"/>
        <w:rPr/>
      </w:pPr>
      <w:r>
        <w:rPr>
          <w:rFonts w:ascii="IRNazanin" w:hAnsi="IRNazanin" w:eastAsia="IRNazanin"/>
          <w:color w:val="111111"/>
          <w:sz w:val="28"/>
          <w:sz w:val="28"/>
          <w:szCs w:val="28"/>
          <w:rtl w:val="true"/>
          <w:lang w:bidi="fa-IR"/>
        </w:rPr>
        <w:t>خودش و قبيله معشوقه اش هر دو مانع از ملاقات آن دو مى شوند، اما قيس بعضى اوقات، مخفيانه و در شب به سراغ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شب ها كه مى خواهد پيش معشوقه برود سوار بر ناقه اى مى شود كه آن ناقه، خود بچه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قيس از او چشم برمى دارد ناقه به سراغ بچّه خود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گر يك دم ز خود غافل شدى</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ناقه برگشتى و واپس آمدى</w:t>
      </w:r>
    </w:p>
    <w:p>
      <w:pPr>
        <w:pStyle w:val="BookText"/>
        <w:rPr/>
      </w:pPr>
      <w:r>
        <w:rPr>
          <w:rFonts w:ascii="IRNazanin" w:hAnsi="IRNazanin" w:eastAsia="IRNazanin"/>
          <w:color w:val="111111"/>
          <w:sz w:val="28"/>
          <w:sz w:val="28"/>
          <w:szCs w:val="28"/>
          <w:rtl w:val="true"/>
          <w:lang w:bidi="fa-IR"/>
        </w:rPr>
        <w:t>بارها و بارها اين قضيه تكرار مى شود تا آن كه قيس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هَوى ناقَتى خَلفى و قُدّامى هِواىَ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وَ اِيّاها لَمُخْتَلفان</w:t>
      </w:r>
    </w:p>
    <w:p>
      <w:pPr>
        <w:pStyle w:val="BookText"/>
        <w:rPr/>
      </w:pPr>
      <w:r>
        <w:rPr>
          <w:rFonts w:ascii="IRNazanin" w:hAnsi="IRNazanin" w:eastAsia="IRNazanin"/>
          <w:color w:val="111111"/>
          <w:sz w:val="28"/>
          <w:sz w:val="28"/>
          <w:szCs w:val="28"/>
          <w:rtl w:val="true"/>
          <w:lang w:bidi="fa-IR"/>
        </w:rPr>
        <w:t xml:space="preserve">دل من پيش تو و ناقه دلش در پس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عاشق و دل داده همراه نِه ايم</w:t>
      </w:r>
    </w:p>
    <w:p>
      <w:pPr>
        <w:pStyle w:val="BookText"/>
        <w:rPr/>
      </w:pPr>
      <w:r>
        <w:rPr>
          <w:rFonts w:ascii="IRNazanin" w:hAnsi="IRNazanin" w:eastAsia="IRNazanin"/>
          <w:color w:val="111111"/>
          <w:sz w:val="28"/>
          <w:sz w:val="28"/>
          <w:szCs w:val="28"/>
          <w:rtl w:val="true"/>
          <w:lang w:bidi="fa-IR"/>
        </w:rPr>
        <w:t xml:space="preserve">و بالاخره ناقه را با محبوبش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بچه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 و خود با پاى پياده به سمت محبوبش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مثنوى در اين مورد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ز هجرِ عرش اندر ناقه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گشاده سوى بالا بال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 عشقِ خاربن چون ناقه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زده تن در زمين چنگال ها</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نتيجه گرفته است كه عشق، كبريت است و لذاست كه به آن اكسير گفته اند، چرا كه هم چون كيميا تغيير ماهيت ايجاد مى كند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صِبْغَةَ اَللّٰهِ وَ مَنْ أَحْسَنُ مِنَ اَللّٰهِ صِبْغَةً وَ نَحْنُ لَهُ عٰابِدُونَ‌</w:t>
      </w:r>
      <w:r>
        <w:rPr>
          <w:rStyle w:val="FootnoteAnchor"/>
          <w:rtl w:val="true"/>
        </w:rPr>
        <w:footnoteReference w:id="516"/>
      </w:r>
      <w:r>
        <w:rPr>
          <w:rFonts w:ascii="IRNazanin" w:hAnsi="IRNazanin" w:eastAsia="IRNazanin"/>
          <w:color w:val="111111"/>
          <w:sz w:val="28"/>
          <w:sz w:val="28"/>
          <w:szCs w:val="28"/>
          <w:rtl w:val="true"/>
          <w:lang w:bidi="fa-IR"/>
        </w:rPr>
        <w:t xml:space="preserve">رنگ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كيست كه از رنگ خدايى خوش رنگ تر بوده باشد؟ </w:t>
      </w:r>
    </w:p>
    <w:p>
      <w:pPr>
        <w:pStyle w:val="BookText"/>
        <w:rPr/>
      </w:pPr>
      <w:r>
        <w:rPr>
          <w:rFonts w:ascii="Amiri" w:hAnsi="Amiri" w:eastAsia="Amiri" w:cs="Amiri"/>
          <w:color w:val="111111"/>
          <w:sz w:val="28"/>
          <w:sz w:val="28"/>
          <w:szCs w:val="28"/>
          <w:rtl w:val="true"/>
          <w:lang w:bidi="ar-SA"/>
        </w:rPr>
        <w:t xml:space="preserve">الهى سينه اى ده آتش افروز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دل را كه سوزى نيست، دل 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سينه دلى وان دل همه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افسرده غير از آب و گِل نيست</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لذا عاشق كسى است كه عذابِ دردِ جدايى را از عذابِ سوزِ آتش سخت تر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فراقِ او نشانى باشد از دوزخ غلط گفتم، كه دوزخ زان نشان دارد</w:t>
      </w:r>
    </w:p>
    <w:p>
      <w:pPr>
        <w:pStyle w:val="BookText"/>
        <w:rPr/>
      </w:pPr>
      <w:r>
        <w:rPr>
          <w:rFonts w:ascii="IRNazanin" w:hAnsi="IRNazanin" w:eastAsia="IRNazanin"/>
          <w:color w:val="111111"/>
          <w:sz w:val="28"/>
          <w:sz w:val="28"/>
          <w:szCs w:val="28"/>
          <w:rtl w:val="true"/>
          <w:lang w:bidi="fa-IR"/>
        </w:rPr>
        <w:t>و چنين كسى تن به هر بلايى مى دهد الا درد جدايى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مرا زار به كشتن دهد آن يار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از بنده مسكين چه گنه صادر شد</w:t>
      </w:r>
    </w:p>
    <w:p>
      <w:pPr>
        <w:pStyle w:val="BookText"/>
        <w:rPr/>
      </w:pPr>
      <w:r>
        <w:rPr>
          <w:rFonts w:ascii="IRNazanin" w:hAnsi="IRNazanin" w:eastAsia="IRNazanin"/>
          <w:color w:val="111111"/>
          <w:sz w:val="28"/>
          <w:sz w:val="28"/>
          <w:szCs w:val="28"/>
          <w:rtl w:val="true"/>
          <w:lang w:bidi="fa-IR"/>
        </w:rPr>
        <w:t xml:space="preserve">تو نگويى كه در آن دم غمِ جانم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دل آزرده شد از من غمِ آنم باشد</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تاب تحمل عذاب را دارد ولى صبر بر دورى از او نتواند و در اين دنيا بعضى از اوقات او را هيچ گناه و پيامدى نيست مگر دورى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امثال او در اين دنيا در دو حال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حالى كه فرشته نزديكى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پاى ايشان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نبوى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مَعَ اللّهِ وَقْتٌ لَايَسَعُهُ مَلَكٌ مُقرّب وَ لا نَبِىٌّ مُرْسَلٌ‌؛</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گاهى اوقات من با خدا در حالى هستم كه نه فرشته نزديكى يافته اى به پايم مى رسد و نه پيامبر مرسل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آن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كَلِّمينى يا حُمَيْراء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 xml:space="preserve">.» </w:t>
      </w:r>
      <w:bookmarkStart w:id="420" w:name="pg20320_231644"/>
    </w:p>
    <w:p>
      <w:pPr>
        <w:pStyle w:val="Heading3"/>
        <w:numPr>
          <w:ilvl w:val="2"/>
          <w:numId w:val="1"/>
        </w:numPr>
        <w:rPr/>
      </w:pPr>
      <w:bookmarkStart w:id="421" w:name="__RefHeading___Toc12456548_1280447820"/>
      <w:bookmarkStart w:id="422" w:name="_Toc144"/>
      <w:bookmarkEnd w:id="420"/>
      <w:bookmarkEnd w:id="421"/>
      <w:r>
        <w:rPr>
          <w:rtl w:val="true"/>
        </w:rPr>
        <w:t>علم و عصمت</w:t>
      </w:r>
      <w:bookmarkEnd w:id="422"/>
    </w:p>
    <w:p>
      <w:pPr>
        <w:pStyle w:val="BookText"/>
        <w:rPr/>
      </w:pPr>
      <w:r>
        <w:rPr>
          <w:rFonts w:ascii="IRNazanin" w:hAnsi="IRNazanin" w:eastAsia="IRNazanin"/>
          <w:color w:val="111111"/>
          <w:sz w:val="28"/>
          <w:sz w:val="28"/>
          <w:szCs w:val="28"/>
          <w:rtl w:val="true"/>
          <w:lang w:bidi="fa-IR"/>
        </w:rPr>
        <w:t>بنابراين نيكى هاى نيكان، بدى مقرّبان و نزديكان به شمار مى آيد اين حال، خود نيز فراق از خدا محسوب مى گردد و همين فراق براى آن ها معصيتى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نزديك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با كه توان گفت كه 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 عجب تر كه من از وى دورم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دركنارِ من و من مهجورم</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درباره علم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اشعار نيكو سروده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پرسيد از آن گم كرده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مصرش بوى پيراهن شنيدى</w:t>
      </w:r>
    </w:p>
    <w:p>
      <w:pPr>
        <w:pStyle w:val="BookText"/>
        <w:rPr/>
      </w:pPr>
      <w:r>
        <w:rPr>
          <w:rFonts w:ascii="IRNazanin" w:hAnsi="IRNazanin" w:eastAsia="IRNazanin"/>
          <w:color w:val="111111"/>
          <w:sz w:val="28"/>
          <w:sz w:val="28"/>
          <w:szCs w:val="28"/>
          <w:rtl w:val="true"/>
          <w:lang w:bidi="fa-IR"/>
        </w:rPr>
        <w:t xml:space="preserve">بگفت احوال ما برقِ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بر طارُمِ اعلا نشينم</w:t>
      </w:r>
    </w:p>
    <w:p>
      <w:pPr>
        <w:pStyle w:val="BookText"/>
        <w:rPr/>
      </w:pPr>
      <w:r>
        <w:rPr>
          <w:rFonts w:ascii="IRNazanin" w:hAnsi="IRNazanin" w:eastAsia="IRNazanin"/>
          <w:color w:val="111111"/>
          <w:sz w:val="28"/>
          <w:sz w:val="28"/>
          <w:szCs w:val="28"/>
          <w:rtl w:val="true"/>
          <w:lang w:bidi="fa-IR"/>
        </w:rPr>
        <w:t xml:space="preserve">كه اى روشن گهر پير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چاه كنعانش نديدى‌؟</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دمى پيدا و ديگر دم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بر پشتِ پاى خود نبينم</w:t>
      </w:r>
      <w:r>
        <w:rPr>
          <w:rStyle w:val="FootnoteAnchor"/>
          <w:rtl w:val="true"/>
        </w:rPr>
        <w:footnoteReference w:id="521"/>
      </w:r>
      <w:bookmarkStart w:id="423" w:name="pg20320_231645"/>
    </w:p>
    <w:p>
      <w:pPr>
        <w:pStyle w:val="Heading3"/>
        <w:numPr>
          <w:ilvl w:val="2"/>
          <w:numId w:val="1"/>
        </w:numPr>
        <w:rPr/>
      </w:pPr>
      <w:bookmarkStart w:id="424" w:name="__RefHeading___Toc12456550_1280447820"/>
      <w:bookmarkStart w:id="425" w:name="_Toc145"/>
      <w:bookmarkEnd w:id="423"/>
      <w:bookmarkEnd w:id="424"/>
      <w:r>
        <w:rPr>
          <w:rtl w:val="true"/>
        </w:rPr>
        <w:t>رحمت الهى</w:t>
      </w:r>
      <w:bookmarkEnd w:id="425"/>
    </w:p>
    <w:p>
      <w:pPr>
        <w:pStyle w:val="BookText"/>
        <w:rPr/>
      </w:pPr>
      <w:r>
        <w:rPr>
          <w:rFonts w:ascii="IRNazanin" w:hAnsi="IRNazanin" w:eastAsia="IRNazanin"/>
          <w:color w:val="111111"/>
          <w:sz w:val="28"/>
          <w:sz w:val="28"/>
          <w:szCs w:val="28"/>
          <w:rtl w:val="true"/>
          <w:lang w:bidi="fa-IR"/>
        </w:rPr>
        <w:t>آن چه كه از درد فراق هم جانسوزتر است قطع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قطع اميد بپرهيزد، چرا كه خداوند فرموده است كه به رحمت الهى اميدوار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هايى نيز در اين رابطه به انسان ها داده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الهى گسترده و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اَلَّذِينَ آمَنُوا وَ اَلَّذِينَ هٰاجَرُوا وَ جٰاهَدُوا فِي سَبِيلِ اَللّٰهِ أُولٰئِكَ يَرْجُونَ رَحْمَتَ اَللّٰهِ وَ اَللّٰهُ غَفُورٌ رَحِيمٌ‌</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كه اميد به رحمت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آمرزش گر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آيه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أَمَّنْ هُوَ قٰانِتٌ آنٰاءَ اَللَّيْلِ سٰاجِداً وَ قٰائِماً يَحْذَرُ اَلْآخِرَةَ وَ يَرْجُوا رَحْمَةَ رَبِّهِ قُلْ هَلْ يَسْتَوِي اَلَّذِينَ يَعْلَمُونَ وَ اَلَّذِينَ لاٰ يَعْلَمُونَ إِنَّمٰا يَتَذَكَّرُ أُولُوا اَلْأَلْبٰابِ‌</w:t>
      </w:r>
      <w:r>
        <w:rPr>
          <w:rStyle w:val="FootnoteAnchor"/>
          <w:rtl w:val="true"/>
        </w:rPr>
        <w:footnoteReference w:id="523"/>
      </w:r>
      <w:r>
        <w:rPr>
          <w:rFonts w:ascii="IRNazanin" w:hAnsi="IRNazanin" w:eastAsia="IRNazanin"/>
          <w:color w:val="111111"/>
          <w:sz w:val="28"/>
          <w:sz w:val="28"/>
          <w:szCs w:val="28"/>
          <w:rtl w:val="true"/>
          <w:lang w:bidi="fa-IR"/>
        </w:rPr>
        <w:t xml:space="preserve">يا آن كسى كه در دل شب، ايستاده و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درگاه خدا بلند مى كند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گريزان است، بپرس آيا كسانى كه مى دانند با كسانى كه نمى دانند برابر و يكسان هستند؟ خردمندان بى شك پند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عيب 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خواهد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تُحاسِبْ عَنْ اُمَّتى عِنْدَ النّاسِ وَ لا تَفْضَحْهُمْ عِنْدَهُمْ‌؛</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مرا در برابر مردم به حساب نكش و آن ها را در برابرِ ايشان رسوايشان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در جواب خواهد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اَرْحَمُ وَ اَسْتُرُ مِنْكَ‌، اُحاسِبُ عَنْهُمْ حَتّى لاتَلْتَفِتَ اَنْتَ‌؛ </w:t>
      </w:r>
    </w:p>
    <w:p>
      <w:pPr>
        <w:pStyle w:val="BookText"/>
        <w:rPr/>
      </w:pPr>
      <w:r>
        <w:rPr>
          <w:rFonts w:ascii="IRNazanin" w:hAnsi="IRNazanin" w:eastAsia="IRNazanin"/>
          <w:color w:val="111111"/>
          <w:sz w:val="28"/>
          <w:sz w:val="28"/>
          <w:szCs w:val="28"/>
          <w:rtl w:val="true"/>
          <w:lang w:bidi="fa-IR"/>
        </w:rPr>
        <w:t>من از تو دل سوزتر و پرده پوش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چنان به حساب خواهم كشيد كه تو هم متوجه نشوى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وكرامت خداوند بيش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و بارها آمده است كه خداوند از قديم با گذشت و آمرزش گر بوده است و حتى در بعضى از آيات ما را هم به گذشت از خطاها امر كرده است؛ لذا بايد خود او بيش ازهر كس ديگرى سزاوار اين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خُذِ اَلْعَفْوَ وَ أْمُرْ بِالْعُرْفِ وَ أَعْرِضْ عَنِ اَلْجٰاهِلِينَ‌</w:t>
      </w:r>
      <w:r>
        <w:rPr>
          <w:rStyle w:val="FootnoteAnchor"/>
          <w:rtl w:val="true"/>
        </w:rPr>
        <w:footnoteReference w:id="524"/>
      </w:r>
      <w:r>
        <w:rPr>
          <w:rFonts w:ascii="IRNazanin" w:hAnsi="IRNazanin" w:eastAsia="IRNazanin"/>
          <w:color w:val="111111"/>
          <w:sz w:val="28"/>
          <w:sz w:val="28"/>
          <w:szCs w:val="28"/>
          <w:rtl w:val="true"/>
          <w:lang w:bidi="fa-IR"/>
        </w:rPr>
        <w:t>گذشت پيشه باش و به نيكى فرمان بده و از نادانان روى گردان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سوره نور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يَأْتَلِ أُولُوا اَلْفَضْلِ مِنْكُمْ وَ اَلسَّعَةِ أَنْ يُؤْتُوا أُولِي اَلْقُرْبىٰ وَ اَلْمَسٰاكِينَ وَ اَلْمُهٰاجِرِينَ فِي سَبِيلِ اَللّٰهِ وَ لْيَعْفُوا وَ لْيَصْفَحُوا أَ لاٰ تُحِبُّونَ أَنْ يَغْفِرَ اَللّٰهُ لَكُمْ وَ اَللّٰهُ غَفُورٌ رَحِيمٌ‌</w:t>
      </w:r>
      <w:r>
        <w:rPr>
          <w:rStyle w:val="FootnoteAnchor"/>
          <w:rtl w:val="true"/>
        </w:rPr>
        <w:footnoteReference w:id="525"/>
      </w:r>
      <w:r>
        <w:rPr>
          <w:rFonts w:ascii="IRNazanin" w:hAnsi="IRNazanin" w:eastAsia="IRNazanin"/>
          <w:color w:val="111111"/>
          <w:sz w:val="28"/>
          <w:sz w:val="28"/>
          <w:szCs w:val="28"/>
          <w:rtl w:val="true"/>
          <w:lang w:bidi="fa-IR"/>
        </w:rPr>
        <w:t>ديگر آن كه بايد گذشت كنند و با يك ديگر با مهربانى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نداريد خدا شما را بيامرزد؟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بهشت را به عنوان رحمت براى بندگان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أَطِيعُوا اَللّٰهَ وَ اَلرَّسُولَ لَعَلَّكُمْ تُرْحَمُونَ وَ سٰارِعُوا إِلىٰ مَغْفِرَةٍ مِنْ رَبِّكُمْ وَ جَنَّةٍ عَرْضُهَا اَلسَّمٰاوٰاتُ وَ اَلْأَرْضُ أُعِدَّتْ لِلْمُتَّقِينَ‌</w:t>
      </w:r>
      <w:r>
        <w:rPr>
          <w:rStyle w:val="FootnoteAnchor"/>
          <w:rtl w:val="true"/>
        </w:rPr>
        <w:footnoteReference w:id="526"/>
      </w:r>
      <w:r>
        <w:rPr>
          <w:rFonts w:ascii="IRNazanin" w:hAnsi="IRNazanin" w:eastAsia="IRNazanin"/>
          <w:color w:val="111111"/>
          <w:sz w:val="28"/>
          <w:sz w:val="28"/>
          <w:szCs w:val="28"/>
          <w:rtl w:val="true"/>
          <w:lang w:bidi="fa-IR"/>
        </w:rPr>
        <w:t>خدا و رسول را فرمان بردار باشيد بلكه به شما رحم شود، و به سوى آمرزشى از جانب پروردگار خود و بهشتى كه پهنه اش آسمان ها و زمين است و براى متقين تهيه ديده شده بشتابيد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كنيد، چرا كه خداوند توبه پذير بوده و آن را دوست مى دارد لذا توبه صفت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w:t>
      </w:r>
      <w:r>
        <w:rPr>
          <w:rStyle w:val="FootnoteAnchor"/>
          <w:rtl w:val="true"/>
        </w:rPr>
        <w:footnoteReference w:id="527"/>
      </w:r>
      <w:r>
        <w:rPr>
          <w:rFonts w:ascii="IRNazanin" w:hAnsi="IRNazanin" w:eastAsia="IRNazanin"/>
          <w:color w:val="111111"/>
          <w:sz w:val="28"/>
          <w:sz w:val="28"/>
          <w:szCs w:val="28"/>
          <w:rtl w:val="true"/>
          <w:lang w:bidi="fa-IR"/>
        </w:rPr>
        <w:t xml:space="preserve">و كسانى كه كارِ زشت آشكارى كرده، يا نسبت به 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داشته اند پس براى گناهان خود طلب آمرزش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غير از خدا كس ديگرى هم گناه را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بر گناهانى كه مرتكب مى شوند اصرار نمى كنند آن ها كسانى هستند كه سزاوار آمرزشى از جانب پروردگارشان هستند، و هم چنين باغ هايى كه از زير آن ها نهرها جارى است، جاودانه در آن 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اهل عمل چه نيكوست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از يأس و نااميدى نهى كرده و به اميد و حسن ظن به خدا امر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اين زمينه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يٰا عِبٰادِيَ اَلَّذِينَ أَسْرَفُوا عَلىٰ أَنْفُسِهِمْ لاٰ تَقْنَطُوا مِنْ رَحْمَةِ اَللّٰهِ إِنَّ اَللّٰهَ يَغْفِرُ اَلذُّنُوبَ جَمِيعاً إِنَّهُ هُوَ اَلْغَفُورُ اَلرَّحِيمُ‌</w:t>
      </w:r>
      <w:r>
        <w:rPr>
          <w:rStyle w:val="FootnoteAnchor"/>
          <w:rtl w:val="true"/>
        </w:rPr>
        <w:footnoteReference w:id="52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خودتان ستم روا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نااميد نشويد كه قطعا خدا همه گناهان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نيز مى فرمايد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بَنِيَّ اِذْهَبُوا فَتَحَسَّسُوا مِنْ يُوسُفَ وَ أَخِيهِ وَ لاٰ تَيْأَسُوا مِنْ رَوْحِ اَللّٰهِ إِنَّهُ لاٰ يَيْأَسُ مِنْ رَوْحِ اَللّٰهِ إِلاَّ اَلْقَوْمُ اَلْكٰافِرُونَ‌</w:t>
      </w:r>
      <w:r>
        <w:rPr>
          <w:rStyle w:val="FootnoteAnchor"/>
          <w:rtl w:val="true"/>
        </w:rPr>
        <w:footnoteReference w:id="529"/>
      </w:r>
      <w:r>
        <w:rPr>
          <w:rFonts w:ascii="IRNazanin" w:hAnsi="IRNazanin" w:eastAsia="IRNazanin"/>
          <w:color w:val="111111"/>
          <w:sz w:val="28"/>
          <w:sz w:val="28"/>
          <w:szCs w:val="28"/>
          <w:rtl w:val="true"/>
          <w:lang w:bidi="fa-IR"/>
        </w:rPr>
        <w:t>از رحمت الهى هم نااميد نشويد، چرا كه جز كافران كسى از رحمت الهى نااميد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حديث قدسى نيز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خدا و ائمه روايت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ظَنُّ عَبْدى بى؛ من همان گونه هستم كه بنده من گمان مى كند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نقل همين كلام الهى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خَيْرا فَخَيْرٌ وَ اِنْ شَرّاً فَشَرٌّ؛</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اگر بنده گمان خير ببرد برايش خير پيش خواهد آمد و اگر بدگمان باشد برايش بد پيش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لا اِلهَ اِلاّ هُوَ ما اُعْطِىَ مُؤْمِنٌ قَطُّ خَيْرُ الدُّنْيا وَ الْاخِرَة اِلاّ بِحُسْنِ ظَنِّهِ باللّهِ وَ رَجائِهِ له و حُسْنِ خُلْقِه وَ الْكَفِّ عَنِ اغْتِيابِ الْمُؤْمِنينَ وَالّذى لا اِله اِلاّ هُوَ لا يُعَذِّبُ اللّهُ مُؤْمِنا بَعْدَ التَّوْبَةِ وَ الْاِسْتِغْفارِ اِلاّ بِسُوءِ ظَنِّه بِاللّهِ وَ تَقْصيرِ مِنْ رَجائِه وَ سوءِ خُلْقِه وَاغْتِيابِه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لا اِلهَ اِلّا هُوَ لا يُحْسَنَ ظَنُّ عَبْدُ مُؤْمِنٍ بِاللّهِ الاّ كانَ اللّهُ عِنْدَ ظَنِّ عَبْدِهِ الْمُؤْمِن لِاَنَّ اللّهَ كَريمٌ بِيَدِهِ الْخَيْرات يَسْتَحْيى اَنْ يَكُونَ عَبْدُهُ الْمُؤْمِنُ قَدْ اَحْسَنَ بِهِ الظَّنَّ ثُمَّ يَخْلِفُ ظَنَّهُ وَ رَجائَهُ فَاَحْسِنُوا بِاللّهِ الظَّنَّ وَ اَرْغَبُوا اِلَيْهِ‌؛</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مطلبى برخورديم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منبر خود فرموده اند قسم به كسى كه جز او خدايى نيست، خير دنيا و آخرت به مؤمن داده نمى شود مگر به خوش گمانى و اميد او به خدا و خوش خلقى و خوددارى اش از غيبت كردن مؤمنان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به كسى كه جز او خدايى نيست، خداوند مؤمنى را پس از توبه و طلب آمرزش عذاب نمى كند مگر به واسطه بدگمانياش به خدا واميد كمش به او و بد خلقى اش و غيبت كردن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قسم به كسى كه جز او خدايى نيست، بنده مؤمنى گمانش را به خدا خوش نمى كند مگر آن كه خداوند همان طورى است كه اين بنده مؤمنش گمان كرده، چرا كه خداوند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و نيكى ها در دست اوست و حيا مى كند از آن كه بنده مؤمنش نسبت به او خوش گمانى پيشه كرده باشد و او خلافِ گمان او و اميدش رفتار كند لذا نسبت به خدا خوش گمان باشيد و به او مايل و راغب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و ولايت مانع ورود در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 تواتر معنوى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شيعه و سنى در ذيل كلام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 وَ مَنْ يَقْتَرِفْ حَسَنَةً نَزِدْ لَهُ فِيهٰا حُسْناً إِنَّ اَللّٰهَ غَفُورٌ شَكُورٌ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 اَلا وَ مَنْ ماتَ عَلى حُبِّ آلِ مُحِمّدٍ ماتَ مَغْفُوراً لَهُ‌، اَلا وَ مَنْ ماتَ عَلى حُبِّ آلِ مُحِمّدٍ ماتَ تائِباً، اَلا وَ مَنْ ماتَ عَلى حُبِّ آلِ مُحِمّدٍ ماتَ مُومِناً مُسْتَكْمِلُ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وَ مَنْ ماتَ عَلى بُغْضِ آلِ مُحِمّدٍ ماتَ كافِراً، اَلا وَ مَنْ ماتَ عَلى بُغضِ آلِ مُحِمّدٍ لَمْ يَشُمَّ رائِحَةَ الْجَنَّة؛</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همانا آگاه باشيد كه هر كس درحالى كه دوستى و محبت محمد و آل محمد دارد بميرد، شهيد از دنيا رفته، در حالى كه مورد بخشش خداوند قرار گرفته، در حالى كه توبه كننده و با ايمان كامل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حالى بميرد كه بغض و كينه آل محمد در دلش هست كافر از دنيا رفته و بوى بهشت هم به مشامش نمى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اجازه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 كارى را شفاعت خواهند كرد،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 شَفاعَتى لِكَبائِرِ من أمتى؛</w:t>
      </w:r>
      <w:r>
        <w:rPr>
          <w:rStyle w:val="FootnoteAnchor"/>
          <w:rtl w:val="true"/>
        </w:rPr>
        <w:footnoteReference w:id="534"/>
      </w:r>
      <w:r>
        <w:rPr>
          <w:rFonts w:ascii="IRNazanin" w:hAnsi="IRNazanin" w:eastAsia="IRNazanin"/>
          <w:color w:val="111111"/>
          <w:sz w:val="28"/>
          <w:sz w:val="28"/>
          <w:szCs w:val="28"/>
          <w:rtl w:val="true"/>
          <w:lang w:bidi="fa-IR"/>
        </w:rPr>
        <w:t>شفاعت من براى گناهان كبيره ذخيره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ديگر آن كه نزديك مرگ و در قبر و قيامت،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هنگامى كه هر كسى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بلند مى كند فرياد خواهد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اُمّتاه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اى واى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آتش بر گناه كاران حمله كند و هجوم بياورد،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ها را از امتش كنار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اميدبخش ترين آيه در قرآن، اين كلام خداوند متعال است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لَسَوْفَ يُعْطِيكَ رَبُّكَ فَتَرْضىٰ‌</w:t>
      </w:r>
      <w:r>
        <w:rPr>
          <w:rStyle w:val="FootnoteAnchor"/>
          <w:rtl w:val="true"/>
        </w:rPr>
        <w:footnoteReference w:id="536"/>
      </w:r>
      <w:r>
        <w:rPr>
          <w:rFonts w:ascii="IRNazanin" w:hAnsi="IRNazanin" w:eastAsia="IRNazanin"/>
          <w:color w:val="111111"/>
          <w:sz w:val="28"/>
          <w:sz w:val="28"/>
          <w:szCs w:val="28"/>
          <w:rtl w:val="true"/>
          <w:lang w:bidi="fa-IR"/>
        </w:rPr>
        <w:t>و به زودى پرودگارت به تو آن قدر عطا خواهد كرد كه خشنود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 لِاُمَّتى حَتّى يُنادِى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مُحَمَّد؟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به قدرى براى امتم شفاعت خواهم كرد كه پروردگارم مرا ندا خواهد داد و خواهد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شدى‌؟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 كه به حرب بن شريح عراقى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تَقُولُونَ إن اَرْجى آيَةً فى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شما مى گوييد اميد بخش ترين آيه در كتاب خدا اين آيه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خودتان زياده روى پيشه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نااميد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قطعا همه گناهان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ولكنا اَهْلُ الْبَيْتِ‌، نَقُوُلُ إن اَرْجى آيَةً فى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Style w:val="FootnoteAnchor"/>
          <w:rtl w:val="true"/>
        </w:rPr>
        <w:footnoteReference w:id="539"/>
      </w:r>
      <w:r>
        <w:rPr>
          <w:rFonts w:ascii="IRNazanin" w:hAnsi="IRNazanin" w:eastAsia="IRNazanin"/>
          <w:color w:val="111111"/>
          <w:sz w:val="28"/>
          <w:sz w:val="28"/>
          <w:szCs w:val="28"/>
          <w:rtl w:val="true"/>
          <w:lang w:bidi="fa-IR"/>
        </w:rPr>
        <w:t>ولى ما اهل بيت همگى اعتقادمان بر اين است كه اميد بخش ترين آيه در كتاب خدا اين آيه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آينده پروردگارت به قدرى به تو عطا خواهد كرد كه راضى و خرسند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انسان باز هم پس از اطلاع از اين همه رحمت نااميد شود و در هنگام مرگ موفق به ديدار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خشمگين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قبرش مشاهده نكند، و اعمالش درخشان نباشد، و يار بدى با او هم راه باشد، و او را از راهى ببرند كه در قيامت هم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نبيند، اين ديگر مصيبتى است كه از عذاب جهنم هم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موازنه اعمال هم حساب وكتاب بر او سخت مى شود، آن جا هم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بيند و بالاخره او را به سمت آتش مى برند و در آن جا پناهى نخواهد داشت الا مارها و عقرب ها، و عفو و كرم خدا شامل حال او نمى شود، و از اين عذاب سخت تر در عقل نمى گنجد و تصور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كلام آن حضرت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وَهَبْنى 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حَرِّ نارِك فَكَيْفَ اَصْبِرُ عَنِ النَّظَرِ اِلى كَرامَتِك‌؟ اَمْ كَيْفَ اَسْكُنُ فَى النّارِ وَ رَجائى عَفْوُكَ‌</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همين است و بس</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20320_231653"/>
      <w:bookmarkStart w:id="427" w:name="pg20320_231653"/>
      <w:bookmarkEnd w:id="427"/>
    </w:p>
    <w:p>
      <w:pPr>
        <w:pStyle w:val="Heading2"/>
        <w:numPr>
          <w:ilvl w:val="1"/>
          <w:numId w:val="1"/>
        </w:numPr>
        <w:rPr/>
      </w:pPr>
      <w:bookmarkStart w:id="428" w:name="pg20320_231653"/>
      <w:bookmarkStart w:id="429" w:name="__RefHeading___Toc12456552_1280447820"/>
      <w:bookmarkStart w:id="430" w:name="_Toc146"/>
      <w:bookmarkEnd w:id="428"/>
      <w:bookmarkEnd w:id="429"/>
      <w:r>
        <w:rPr>
          <w:rtl w:val="true"/>
        </w:rPr>
        <w:t>بخش هجدهم</w:t>
      </w:r>
      <w:bookmarkEnd w:id="430"/>
    </w:p>
    <w:p>
      <w:pPr>
        <w:pStyle w:val="Heading3"/>
        <w:numPr>
          <w:ilvl w:val="2"/>
          <w:numId w:val="1"/>
        </w:numPr>
        <w:rPr/>
      </w:pPr>
      <w:bookmarkStart w:id="431" w:name="__RefHeading___Toc12456554_1280447820"/>
      <w:bookmarkStart w:id="432" w:name="_Toc147"/>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فَبِعِزَّتِكَ يا سَيّدى وَ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صادِقا لَئِنْ تَرَكْتَنى ناطِقاً لَأَضِجَّنَّ اِلَيْكَ بَيْنَ اَهْلِها ضَجيج الْامِلينَ وَ لَاَصْرُخَنَّ اِلَيْكَ صُراخَ الْمُسْتَصْرِخينَ وَ لَاَبْكِيَنَّ عَلَيْكَ بُكاء الْفاقِدينَ وَ لَاُنادِيَنَّكَ اَيْنَ كُنْتَ يا 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غايَةَ آمالِ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قُلُوبِ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اِلهَ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عزتتت اى سيد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قسم مى خورم حتما چنين كارى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بگذارى سخن بگويم و دهانم را نبندى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داد مى زنم و در ميان اهل جهنم به درگاه تو ناله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ناله آرزومندانى كه از آرزوى خود نااميد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استغاثه مى كنم مانند استغاثه استغاثه كنندگان و حتما گريه مى كنم مانند گريه كسى كه گم شده اى دارد، و حتما داد مى زنم و تو را صدا مى كنم 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كجايى اى سرپرست مؤمنين‌؟ كجايى اى منتهاى آرزوى عارفين‌؟ كجايى اى فريادرس فريادكنان‌؟ كجايى اى دوستِ دل راست گويان‌؟ كجايى اى معبود همه موجودات‌؟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20320_231655"/>
      <w:bookmarkStart w:id="434" w:name="pg20320_231655"/>
      <w:bookmarkEnd w:id="434"/>
    </w:p>
    <w:p>
      <w:pPr>
        <w:pStyle w:val="Heading3"/>
        <w:numPr>
          <w:ilvl w:val="2"/>
          <w:numId w:val="1"/>
        </w:numPr>
        <w:rPr/>
      </w:pPr>
      <w:bookmarkStart w:id="435" w:name="pg20320_231655"/>
      <w:bookmarkStart w:id="436" w:name="__RefHeading___Toc12456556_1280447820"/>
      <w:bookmarkStart w:id="437" w:name="_Toc148"/>
      <w:bookmarkEnd w:id="435"/>
      <w:bookmarkEnd w:id="436"/>
      <w:r>
        <w:rPr>
          <w:rtl w:val="true"/>
        </w:rPr>
        <w:t>تفسير ادبى</w:t>
      </w:r>
      <w:bookmarkEnd w:id="437"/>
    </w:p>
    <w:p>
      <w:pPr>
        <w:pStyle w:val="Heading4"/>
        <w:numPr>
          <w:ilvl w:val="3"/>
          <w:numId w:val="1"/>
        </w:numPr>
        <w:rPr/>
      </w:pPr>
      <w:bookmarkStart w:id="438" w:name="__RefHeading___Toc12456558_1280447820"/>
      <w:bookmarkStart w:id="439" w:name="_Toc149"/>
      <w:bookmarkEnd w:id="438"/>
      <w:r>
        <w:rPr>
          <w:rtl w:val="true"/>
        </w:rPr>
        <w:t>اشاره</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كه صيحه با ناله توأم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اگر با استغاثه و التماس همراه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مولا و سرپرست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ادراك به وسيله يكى از حواس ظاهرى يا باطنى است و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شى اى است از اثرى كه آن شيئى بر عقل گذاشته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خداوند تعالى را دريابد، مثل موجود تشنه اى كه وقتى آب نوشيد به سيراب شدن خود پى مى برد و آن را درك مى كند و 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گاهى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كذب و دروغ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قرآن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از مؤمنان اطلاق مى شود كه در دين خدا از نظر نيت، گفتار و كردار راست 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تفسير كلام الهى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أَيُّهَا اَلَّذِينَ آمَنُوا اِتَّقُوا اَللّٰهَ وَ كُونُوا مَعَ اَلصّٰادِقِينَ‌</w:t>
      </w:r>
      <w:r>
        <w:rPr>
          <w:rStyle w:val="FootnoteAnchor"/>
          <w:rtl w:val="true"/>
        </w:rPr>
        <w:footnoteReference w:id="541"/>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با صادقان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تفسير اين آيه كه مى فرمايد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 يُطِعِ اَللّٰهَ وَ اَلرَّسُولَ فَأُولٰئِكَ مَعَ اَلَّذِينَ أَنْعَمَ اَللّٰهُ عَلَيْهِمْ مِنَ اَلنَّبِيِّينَ وَ اَلصِّدِّيقِينَ وَ اَلشُّهَدٰاءِ وَ اَلصّٰالِحِينَ وَ حَسُنَ أُولٰئِكَ رَفِيقاً</w:t>
      </w:r>
      <w:r>
        <w:rPr>
          <w:rStyle w:val="FootnoteAnchor"/>
          <w:rtl w:val="true"/>
        </w:rPr>
        <w:footnoteReference w:id="542"/>
      </w:r>
      <w:r>
        <w:rPr>
          <w:rFonts w:ascii="IRNazanin" w:hAnsi="IRNazanin" w:eastAsia="IRNazanin"/>
          <w:color w:val="111111"/>
          <w:sz w:val="28"/>
          <w:sz w:val="28"/>
          <w:szCs w:val="28"/>
          <w:rtl w:val="true"/>
          <w:lang w:bidi="fa-IR"/>
        </w:rPr>
        <w:t xml:space="preserve">و كسى كه خدا و پيامبر را اطاعت كند، هم نشين كسانى خواهد بود كه خدا نعمت خود </w:t>
      </w:r>
      <w:bookmarkStart w:id="440" w:name="pg20320_231656"/>
    </w:p>
    <w:p>
      <w:pPr>
        <w:pStyle w:val="BookText"/>
        <w:rPr/>
      </w:pPr>
      <w:bookmarkEnd w:id="440"/>
      <w:r>
        <w:rPr>
          <w:rFonts w:ascii="IRNazanin" w:hAnsi="IRNazanin" w:eastAsia="IRNazanin"/>
          <w:color w:val="111111"/>
          <w:sz w:val="28"/>
          <w:sz w:val="28"/>
          <w:szCs w:val="28"/>
          <w:rtl w:val="true"/>
          <w:lang w:bidi="fa-IR"/>
        </w:rPr>
        <w:t>را بر آنان تمام كرده؛ از جمله پيامبران، صديقين، شهدا و صالحان، و آن ها چه رفقاى نيكويى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 تأكيدى هستند بر اين قبيل روايات، ولى به هر حال بايد توجه داشت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هاى كامل اين صفات هستند نه آن كه اين صفات در انحصار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علم، به واسطه آن حاصل مى شود، لذا اسم مصدر است و در اين جا تمامى موجودات مادى و مجرد،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بِسْمِ اَللّٰهِ اَلرَّحْمٰنِ اَلرَّحِيمِ‌</w:t>
      </w:r>
      <w:r>
        <w:rPr>
          <w:rStyle w:val="FootnoteAnchor"/>
          <w:rtl w:val="true"/>
        </w:rPr>
        <w:footnoteReference w:id="543"/>
      </w:r>
      <w:r>
        <w:rPr>
          <w:rFonts w:ascii="IRNazanin" w:hAnsi="IRNazanin" w:eastAsia="IRNazanin"/>
          <w:color w:val="111111"/>
          <w:sz w:val="28"/>
          <w:sz w:val="28"/>
          <w:szCs w:val="28"/>
          <w:rtl w:val="true"/>
          <w:lang w:bidi="fa-IR"/>
        </w:rPr>
        <w:t>حمد و سپاس، مخصوص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خداوند، پروردگار همه موجودات است، معبود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w:t>
      </w:r>
    </w:p>
    <w:p>
      <w:pPr>
        <w:pStyle w:val="Heading4"/>
        <w:numPr>
          <w:ilvl w:val="3"/>
          <w:numId w:val="1"/>
        </w:numPr>
        <w:rPr/>
      </w:pPr>
      <w:bookmarkStart w:id="441" w:name="__RefHeading___Toc12456560_1280447820"/>
      <w:bookmarkStart w:id="442" w:name="_Toc150"/>
      <w:bookmarkEnd w:id="441"/>
      <w:r>
        <w:rPr>
          <w:rtl w:val="true"/>
        </w:rPr>
        <w:t>تهديد عرفانى</w:t>
      </w:r>
      <w:bookmarkEnd w:id="442"/>
    </w:p>
    <w:p>
      <w:pPr>
        <w:pStyle w:val="BookText"/>
        <w:rPr/>
      </w:pPr>
      <w:r>
        <w:rPr>
          <w:rFonts w:ascii="IRNazanin" w:hAnsi="IRNazanin" w:eastAsia="IRNazanin"/>
          <w:color w:val="111111"/>
          <w:sz w:val="28"/>
          <w:sz w:val="28"/>
          <w:szCs w:val="28"/>
          <w:rtl w:val="true"/>
          <w:lang w:bidi="fa-IR"/>
        </w:rPr>
        <w:t>اين جملات تهديدى است از جانب بنده عارف عاشق، نسبت به مولاى معبود و معشوق خود، كه پس از اتمام حجت عرفانى و پس از شكايت بنده عارف از مولاى خود به طرزى كه عاشق و دل دار از معشوق و دل داده اش به خودِ او شكايت مى كند، اينك او را با تهديدى ذوقى و عرفانى كه مختص اهل ذوق و عرفان است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تهديد نيز با اين عبارات صورت مى گيرد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غايَةَ آمالِ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قُلُوبِ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اِلهَ الْعالمين</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بنابراين تهديد او به اين معناست كه در ميان دوزخيان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و فريادرس من، محبوب و معبود من بر من خشم گرفته ومرا در آتش افكنده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جملات 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دعاى ابوحمزه ثمالى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تهديدات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وَ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وَ جَلالِكَ لَئِنْ طالَبْتَنى بِذُنُوبى لَاُطالِبَنَّكَ بِعَفْوِكَ وَ لَئِنْ طالَبْتَنى بِلُؤْمِى لَاُطالِبَنَّكَ بِكَرَمِكَ وَ لَئِنْ اَدْخَلْتَنِيالنّار لَاُخْبِرَنَّ اَهْلَ النّارِ بِحُبّى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وَ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لا تَغْفِرُ اِلاّ لِاَوْلِيائِكَ وَ اَهْلِ طاعَتِكَ فَاِلى مَنْ يَفْزَعُ الْمُذْنِبُون‌؟ وَ اِنْ كُنْتَ لاتُكْرِمُ اِلاّ اَهْلَ الْوَفاءِ بِكَ فَبِمَنْ يَسْتَغيثُ المُسيئُونَ؟</w:t>
      </w:r>
    </w:p>
    <w:p>
      <w:p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اَدْخَلْتَنِى النّارَ فَفى ذلِكَ سُرُورُ عَدُوِّك وَ اِنْ اَدْخَلْتَنِى الْجَنَّةَ فَفى ذلِكَ سُرُورُ نَبِيِّك وَ اَنَا وَ اللّهِ اَعْلَمُ اَنَّ سُرُورَ نَبِيِّكَ اَحَبُّ اِلَيْكَ مِنْ سُرُورِ عَدُوِّك؛</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اى معبود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شكوه مندى ات قسم كه اگر مرا به گناهانم بازخواست كنى من هم تو را به عفوت بازخواست خواهم كرد و اگر تو مرا به پستى ام بازخواست كنى من هم تو را به كرم و بزرگى ات بازخواست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در آتش افكنى دوزخيان را خبر خواهم كرد كه من دوستت مى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معبود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از اوليا و اطاعت كنندگانت در نمى گذرى پس گناه كاران به درگاه چه كسى ناله و زارى كرده و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بر وفادارانت كرم نمى كنى پس بدكاران از چه كسى فريادرسى و دادخواهى كنند؟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در آتش افكنى دشمنت شادى مى كند و اگر در بهشتم برى موجب شادى پيامبرت مى شود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شادى پيامبر تو در نظرت محبوب تر از شادى دشمن توست</w:t>
      </w:r>
      <w:r>
        <w:rPr>
          <w:rFonts w:eastAsia="IRNazanin" w:cs="IRNazanin"/>
          <w:color w:val="111111"/>
          <w:sz w:val="28"/>
          <w:szCs w:val="28"/>
          <w:rtl w:val="true"/>
          <w:lang w:bidi="fa-IR"/>
        </w:rPr>
        <w:t xml:space="preserve">.» </w:t>
      </w:r>
      <w:bookmarkStart w:id="443" w:name="pg20320_231658"/>
    </w:p>
    <w:p>
      <w:pPr>
        <w:pStyle w:val="Heading3"/>
        <w:numPr>
          <w:ilvl w:val="2"/>
          <w:numId w:val="1"/>
        </w:numPr>
        <w:rPr/>
      </w:pPr>
      <w:bookmarkStart w:id="444" w:name="__RefHeading___Toc12456562_1280447820"/>
      <w:bookmarkStart w:id="445" w:name="_Toc151"/>
      <w:bookmarkEnd w:id="443"/>
      <w:bookmarkEnd w:id="444"/>
      <w:r>
        <w:rPr>
          <w:rtl w:val="true"/>
        </w:rPr>
        <w:t>نطق مردم در قيامت</w:t>
      </w:r>
      <w:bookmarkEnd w:id="445"/>
    </w:p>
    <w:p>
      <w:pPr>
        <w:pStyle w:val="BookText"/>
        <w:rPr/>
      </w:pPr>
      <w:r>
        <w:rPr>
          <w:rFonts w:ascii="Amiri" w:hAnsi="Amiri" w:eastAsia="Amiri" w:cs="Amiri"/>
          <w:color w:val="111111"/>
          <w:sz w:val="28"/>
          <w:sz w:val="28"/>
          <w:szCs w:val="28"/>
          <w:rtl w:val="true"/>
          <w:lang w:bidi="ar-SA"/>
        </w:rPr>
        <w:t xml:space="preserve">از كلام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تَرَكْتَنى ناطقا</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پيداست كه مردم در روز قيامت از نظر نطق يكسان نخواهند بود، بلكه بعضى توان سخن گفتن را خواهند داشت و بعضى ديگر اين قدرت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اين مطلب را در موارد متعددى تصديق مى نمايد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اَلْيَوْمَ نَخْتِمُ عَلىٰ أَفْوٰاهِهِمْ وَ تُكَلِّمُنٰا أَيْدِيهِمْ وَ تَشْهَدُ أَرْجُلُهُمْ بِمٰا كٰانُوا يَكْسِبُونَ‌</w:t>
      </w:r>
      <w:r>
        <w:rPr>
          <w:rStyle w:val="FootnoteAnchor"/>
          <w:rtl w:val="true"/>
        </w:rPr>
        <w:footnoteReference w:id="547"/>
      </w:r>
      <w:r>
        <w:rPr>
          <w:rFonts w:ascii="IRNazanin" w:hAnsi="IRNazanin" w:eastAsia="IRNazanin"/>
          <w:color w:val="111111"/>
          <w:sz w:val="28"/>
          <w:sz w:val="28"/>
          <w:szCs w:val="28"/>
          <w:rtl w:val="true"/>
          <w:lang w:bidi="fa-IR"/>
        </w:rPr>
        <w:t>امروز بر دهانشان مهر مى زنيم لذا دست هايشان با ما سخن مى گويند و پاهايشان نسبت به دستاوردهايشان شهادت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يَوْمُ لاٰ يَنْطِقُونَ وَ لاٰ يُؤْذَنُ لَهُمْ فَيَعْتَذِرُونَ‌</w:t>
      </w:r>
      <w:r>
        <w:rPr>
          <w:rStyle w:val="FootnoteAnchor"/>
          <w:rtl w:val="true"/>
        </w:rPr>
        <w:footnoteReference w:id="548"/>
      </w:r>
      <w:r>
        <w:rPr>
          <w:rFonts w:ascii="IRNazanin" w:hAnsi="IRNazanin" w:eastAsia="IRNazanin"/>
          <w:color w:val="111111"/>
          <w:sz w:val="28"/>
          <w:sz w:val="28"/>
          <w:szCs w:val="28"/>
          <w:rtl w:val="true"/>
          <w:lang w:bidi="fa-IR"/>
        </w:rPr>
        <w:t>امروز روزى است كه لب به سخن نمى گشايند و به ايشان اجازه داده نمى شود تا عذرخواهى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تَأْتِي كُلُّ نَفْسٍ تُجٰادِلُ عَنْ نَفْسِهٰا وَ تُوَفّٰى كُلُّ نَفْسٍ مٰا عَمِلَتْ وَ هُمْ لاٰ يُظْلَمُونَ‌</w:t>
      </w:r>
      <w:r>
        <w:rPr>
          <w:rStyle w:val="FootnoteAnchor"/>
          <w:rtl w:val="true"/>
        </w:rPr>
        <w:footnoteReference w:id="549"/>
      </w:r>
      <w:r>
        <w:rPr>
          <w:rFonts w:ascii="IRNazanin" w:hAnsi="IRNazanin" w:eastAsia="IRNazanin"/>
          <w:color w:val="111111"/>
          <w:sz w:val="28"/>
          <w:sz w:val="28"/>
          <w:szCs w:val="28"/>
          <w:rtl w:val="true"/>
          <w:lang w:bidi="fa-IR"/>
        </w:rPr>
        <w:t>روزى مى آيد كه هر كس با خودش به مجادله بر مى خيزد و از خود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اعمال هر كس كاملاً به او داده مى شود و هرگز به ايشان ستم نمى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وَ قٰالَتْ أُولاٰهُمْ لِأُخْرٰاهُمْ فَمٰا كٰانَ لَكُمْ عَلَيْنٰا مِنْ فَضْلٍ فَذُوقُوا اَلْعَذٰابَ بِمٰا كُنْتُمْ تَكْسِبُونَ‌</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هر زمان كه گروهى وارد مى شوند هم رديف خود را نفرين مى كند تا آن كه همگى درجهنم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آخرى ها به اولى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خواهند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بودند كه ما را گمراه كردند، عذابشان را در جهنم دو چندان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خداوندد تعالى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همه شما دو چندان است ولى قدرت فهم آن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ها هم به آخرى ها اشاره خواهند كرد و به آن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نسبت به ما فضيلتى نداريد پس به خاطر دستاوردهايتان شما هم عذاب را بچشيد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لَمْ تَكُنْ آيٰاتِي تُتْلىٰ عَلَيْكُمْ فَكُنْتُمْ بِهٰا تُكَذِّبُونَ قٰالَ اِخْسَؤُا فِيهٰا وَ لاٰ تُكَلِّمُونِ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نشانه ها و آيات من بر شما خوانده مى شد و شما آن ها را دروغ مى پنداشتيد؟ آن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دلى و بدبختى ما بر ما چيره شد و ما قوم گمراهى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دوزخ به در آور اگر چنان چه ديگر باره برگشتيم آن وقت قطعا ستم 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در آتش و با من حرف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بين آيات به اين صورت است كه در قيامت مثل دنيا نيست كه انسان هر چه خواست بگويد و برزبان بياورد بلكه در آن جا سخن گفتن فقط و فقط با اجازه خداوند تعالى صورت مى گيرد، و شاهد اين گونه جمع و نتيجه گيرى اين كلام الهى است كه مى فرمايد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يَوْمَ يَأْتِ لاٰ تَكَلَّمُ نَفْسٌ إِلاّٰ بِإِذْنِهِ فَمِنْهُمْ شَقِيٌّ وَ سَعِيدٌ</w:t>
      </w:r>
      <w:r>
        <w:rPr>
          <w:rStyle w:val="FootnoteAnchor"/>
          <w:rtl w:val="true"/>
        </w:rPr>
        <w:footnoteReference w:id="552"/>
      </w:r>
      <w:r>
        <w:rPr>
          <w:rFonts w:ascii="IRNazanin" w:hAnsi="IRNazanin" w:eastAsia="IRNazanin"/>
          <w:color w:val="111111"/>
          <w:sz w:val="28"/>
          <w:sz w:val="28"/>
          <w:szCs w:val="28"/>
          <w:rtl w:val="true"/>
          <w:lang w:bidi="fa-IR"/>
        </w:rPr>
        <w:t>روزى خواهد آمد كه هيچ كس زبان به سخن نمى گشايد مگر با اذن و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بعضى از آنان بدبخت خواهند بود و بعضى خوشبخت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بعضى از آيات كه به سخن گفتن مجرمين در قيامت اشاره دارند،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يَوْمَ نَحْشُرُهُمْ جَمِيعاً ثُمَّ نَقُولُ لِلَّذِينَ أَشْرَكُوا أَيْنَ شُرَكٰاؤُكُمُ اَلَّذِينَ كُنْتُمْ تَزْعُمُونَ اُنْظُرْ كَيْفَ كَذَبُوا عَلىٰ أَنْفُسِهِمْ وَ ضَلَّ عَنْهُمْ مٰا كٰانُوا يَفْتَرُونَ‌</w:t>
      </w:r>
      <w:r>
        <w:rPr>
          <w:rStyle w:val="FootnoteAnchor"/>
          <w:rtl w:val="true"/>
        </w:rPr>
        <w:footnoteReference w:id="553"/>
      </w:r>
      <w:r>
        <w:rPr>
          <w:rFonts w:ascii="IRNazanin" w:hAnsi="IRNazanin" w:eastAsia="IRNazanin"/>
          <w:color w:val="111111"/>
          <w:sz w:val="28"/>
          <w:sz w:val="28"/>
          <w:szCs w:val="28"/>
          <w:rtl w:val="true"/>
          <w:lang w:bidi="fa-IR"/>
        </w:rPr>
        <w:t>روزى هم كه همه آن ها را برمى انگيزيم و سپس از آن هايى كه براى خدا شركايى درنظر گرفتند مى پرسيم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آن هايى كه به عنوان شريك خدا مى پنداشتيد؟ آن وقت تنها يك چاره برايشان باقى مى ماند و آن اين 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ما مشرك نبوده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ببين چطور به خودشان هم دروغ مى گويند و آن چه را كه به دروغ همتاى خدا مى دانستند از دست مى دهند و از آن ها منحرف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اين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يَوْمَ يَبْعَثُهُمُ اَللّٰهُ جَمِيعاً فَيَحْلِفُونَ لَهُ كَمٰا يَحْلِفُونَ لَكُمْ وَ يَحْسَبُونَ أَنَّهُمْ عَلىٰ شَيْ‌ءٍ أَلاٰ إِنَّهُمْ هُمُ اَلْكٰاذِبُونَ‌</w:t>
      </w:r>
      <w:r>
        <w:rPr>
          <w:rStyle w:val="FootnoteAnchor"/>
          <w:rtl w:val="true"/>
        </w:rPr>
        <w:footnoteReference w:id="554"/>
      </w:r>
      <w:r>
        <w:rPr>
          <w:rFonts w:ascii="IRNazanin" w:hAnsi="IRNazanin" w:eastAsia="IRNazanin"/>
          <w:color w:val="111111"/>
          <w:sz w:val="28"/>
          <w:sz w:val="28"/>
          <w:szCs w:val="28"/>
          <w:rtl w:val="true"/>
          <w:lang w:bidi="fa-IR"/>
        </w:rPr>
        <w:t xml:space="preserve">روزى كه خداوند همه آن ها را برمى انگيزد، براى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كنند، همان طورى كه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 و گمان مى كنند كه مى توانند كارى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بدانيد كه آن ها دروغ گويانند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نوعى اجازه سخن گفتن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يَوْمَ نَحْشُرُهُمْ جَمِيعاً ثُمَّ نَقُولُ لِلَّذِينَ أَشْرَكُوا أَيْنَ شُرَكٰاؤُكُمُ اَلَّذِينَ كُنْتُمْ تَزْعُمُونَ‌</w:t>
      </w:r>
      <w:r>
        <w:rPr>
          <w:rStyle w:val="FootnoteAnchor"/>
          <w:rtl w:val="true"/>
        </w:rPr>
        <w:footnoteReference w:id="555"/>
      </w:r>
      <w:r>
        <w:rPr>
          <w:rFonts w:ascii="IRNazanin" w:hAnsi="IRNazanin" w:eastAsia="IRNazanin"/>
          <w:color w:val="111111"/>
          <w:sz w:val="28"/>
          <w:sz w:val="28"/>
          <w:szCs w:val="28"/>
          <w:rtl w:val="true"/>
          <w:lang w:bidi="fa-IR"/>
        </w:rPr>
        <w:t xml:space="preserve">، البته احتمال دارد كه گفتار ايشان به صورت تجسّم عمل باشد به اين معنا كه اعمالشان در دنيا هويت و شخصيت شان را تغيير داده باشد و در روز قيامت به </w:t>
      </w:r>
    </w:p>
    <w:p>
      <w:pPr>
        <w:pStyle w:val="BookText"/>
        <w:rPr/>
      </w:pPr>
      <w:r>
        <w:rPr>
          <w:rFonts w:ascii="IRNazanin" w:hAnsi="IRNazanin" w:eastAsia="IRNazanin"/>
          <w:color w:val="111111"/>
          <w:sz w:val="28"/>
          <w:sz w:val="28"/>
          <w:szCs w:val="28"/>
          <w:rtl w:val="true"/>
          <w:lang w:bidi="fa-IR"/>
        </w:rPr>
        <w:t>صورت دروغ گو ظاهر شوند، يا آن كه ملكه دروغ در آن ها رسوخ كرده باشد و نتوانند سخن راست بر زبان برانند، چنان كه عده اى به علت وجود ملكه استكبار و خود بزرگ بينى توانِ سجده كردن را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همين رابطه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يَوْمَ يُكْشَفُ عَنْ سٰاقٍ وَ يُدْعَوْنَ إِلَى اَلسُّجُودِ فَلاٰ يَسْتَطِيعُونَ خٰاشِعَةً أَبْصٰارُهُمْ تَرْهَقُهُمْ ذِلَّةٌ وَ قَدْ كٰانُوا يُدْعَوْنَ إِلَى اَلسُّجُودِ وَ هُمْ سٰالِمُونَ‌</w:t>
      </w:r>
      <w:r>
        <w:rPr>
          <w:rStyle w:val="FootnoteAnchor"/>
          <w:rtl w:val="true"/>
        </w:rPr>
        <w:footnoteReference w:id="556"/>
      </w:r>
      <w:r>
        <w:rPr>
          <w:rFonts w:ascii="IRNazanin" w:hAnsi="IRNazanin" w:eastAsia="IRNazanin"/>
          <w:color w:val="111111"/>
          <w:sz w:val="28"/>
          <w:sz w:val="28"/>
          <w:szCs w:val="28"/>
          <w:rtl w:val="true"/>
          <w:lang w:bidi="fa-IR"/>
        </w:rPr>
        <w:t>روزى كه هويت ها آشكار شود به آن ها گفته مى شود سجده كنيد ولى آن ها نخواهند توانست كه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هايشان فرو افتاده و ذلت و خوارى وجودشان را فرو خواهد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از آن سالم بودند ولى وقتى دعوت به سجده مى شدند سجده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جمع بين اين دو دسته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آيات سوره 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مواقف بسيارى هست كه در بعضى از آن مواقف از يشان سؤال خواهد شد و ايشان سخن خواهند گفت، ولى در مواقف ديگر بر دهانشان مهر زده خواهد شد و آن ها نخواهند توانست كه لب به سخن باز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اين تعليل با سياق اين آيات و مطالب، هماهنگ نيست و اين همان نظريه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نقل شده است، ولى ظاهرا آن چه كه ما از جمع بين آن ها نتيجه گرفته ايم از همه مناسب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ظاهر كلام الهى كه فرموده 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يَوْمَ يَقُومُ اَلرُّوحُ وَ اَلْمَلاٰئِكَةُ صَفًّا لاٰ يَتَكَلَّمُونَ إِلاّٰ مَنْ أَذِنَ لَهُ اَلرَّحْمٰنُ وَ قٰالَ صَوٰاباً</w:t>
      </w:r>
      <w:r>
        <w:rPr>
          <w:rStyle w:val="FootnoteAnchor"/>
          <w:rtl w:val="true"/>
        </w:rPr>
        <w:footnoteReference w:id="558"/>
      </w:r>
      <w:r>
        <w:rPr>
          <w:rFonts w:ascii="IRNazanin" w:hAnsi="IRNazanin" w:eastAsia="IRNazanin"/>
          <w:color w:val="111111"/>
          <w:sz w:val="28"/>
          <w:sz w:val="28"/>
          <w:szCs w:val="28"/>
          <w:rtl w:val="true"/>
          <w:lang w:bidi="fa-IR"/>
        </w:rPr>
        <w:t xml:space="preserve">روزى كه روح و ملائكه در يك صف مى ايستند و هيچ يك جز به اذن خداوند رحمان، سخن نمى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سخن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چنين بر مى آيد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و ملائكه برگشت مى كند نه به اهل محشر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ممكن است كه منظور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كه در حديثى هم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 چرا كه ظاهرِ آياتِ مذكور به وضوح بر اين مطلب دلالت مى كنند كه آن ها نيز جز سخن پسنديده و حق بر زبان نخواهند آورد</w:t>
      </w:r>
      <w:r>
        <w:rPr>
          <w:rFonts w:eastAsia="IRNazanin" w:cs="IRNazanin"/>
          <w:color w:val="111111"/>
          <w:sz w:val="28"/>
          <w:szCs w:val="28"/>
          <w:rtl w:val="true"/>
          <w:lang w:bidi="fa-IR"/>
        </w:rPr>
        <w:t xml:space="preserve">. </w:t>
      </w:r>
      <w:bookmarkStart w:id="446" w:name="pg20320_231663"/>
    </w:p>
    <w:p>
      <w:pPr>
        <w:pStyle w:val="Heading3"/>
        <w:numPr>
          <w:ilvl w:val="2"/>
          <w:numId w:val="1"/>
        </w:numPr>
        <w:rPr/>
      </w:pPr>
      <w:bookmarkStart w:id="447" w:name="__RefHeading___Toc12456564_1280447820"/>
      <w:bookmarkStart w:id="448" w:name="_Toc152"/>
      <w:bookmarkEnd w:id="446"/>
      <w:bookmarkEnd w:id="447"/>
      <w:r>
        <w:rPr>
          <w:rtl w:val="true"/>
        </w:rPr>
        <w:t>ولايت</w:t>
      </w:r>
      <w:bookmarkEnd w:id="448"/>
    </w:p>
    <w:p>
      <w:pPr>
        <w:pStyle w:val="BookText"/>
        <w:rPr/>
      </w:pPr>
      <w:r>
        <w:rPr>
          <w:rFonts w:ascii="IRNazanin" w:hAnsi="IRNazanin" w:eastAsia="IRNazanin"/>
          <w:color w:val="111111"/>
          <w:sz w:val="28"/>
          <w:sz w:val="28"/>
          <w:szCs w:val="28"/>
          <w:rtl w:val="true"/>
          <w:lang w:bidi="fa-IR"/>
        </w:rPr>
        <w:t xml:space="preserve">اهل لغت بيش از هفتاد معنا براى اين واژه ذكر كرده اند ولى ظاهرا همه اين معانى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نزديكى است، لذا در واقع بيش از يك معنا ندارد و از بين آن مصاديق هم سه معنا بيشتر از معانى ديگر شايان اهميت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در اين رابطه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Style w:val="FootnoteAnchor"/>
          <w:rtl w:val="true"/>
        </w:rPr>
        <w:footnoteReference w:id="559"/>
      </w:r>
      <w:r>
        <w:rPr>
          <w:rFonts w:ascii="IRNazanin" w:hAnsi="IRNazanin" w:eastAsia="IRNazanin"/>
          <w:color w:val="111111"/>
          <w:sz w:val="28"/>
          <w:sz w:val="28"/>
          <w:szCs w:val="28"/>
          <w:rtl w:val="true"/>
          <w:lang w:bidi="fa-IR"/>
        </w:rPr>
        <w:t>زنان و مردان با ايمان، بعضى دوست بعضى ديگرند كه يك ديگر را به نيكى فرمان مى دهند و از زشتى باز 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يَتَّخِذِ اَلْمُؤْمِنُونَ اَلْكٰافِرِينَ أَوْلِيٰاءَ مِنْ دُونِ اَلْمُؤْمِنِينَ وَ مَنْ يَفْعَلْ ذٰلِكَ فَلَيْسَ مِنَ اَللّٰهِ فِي شَيْ‌ءٍ إِلاّٰ أَنْ تَتَّقُوا مِنْهُمْ تُقٰاةً وَ يُحَذِّرُكُمُ اَللّٰهُ نَفْسَهُ وَ إِلَى اَللّٰهِ اَلْمَصِيرُ</w:t>
      </w:r>
      <w:r>
        <w:rPr>
          <w:rStyle w:val="FootnoteAnchor"/>
          <w:rtl w:val="true"/>
        </w:rPr>
        <w:footnoteReference w:id="560"/>
      </w:r>
      <w:r>
        <w:rPr>
          <w:rFonts w:ascii="IRNazanin" w:hAnsi="IRNazanin" w:eastAsia="IRNazanin"/>
          <w:color w:val="111111"/>
          <w:sz w:val="28"/>
          <w:sz w:val="28"/>
          <w:szCs w:val="28"/>
          <w:rtl w:val="true"/>
          <w:lang w:bidi="fa-IR"/>
        </w:rPr>
        <w:t>افراد با ايمان نبايد به جاى مؤمنان كافران را به دوستى خود برگزينند كه هر كس چنين كند هيچ رابطه اى با خدا نخواهد داشت مگر آن كه از آن ها به شدت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دور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هشدار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سمت خدا خواهد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پس از 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جانشينى خود در غديرخم دعا كردند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وَاخْذُلْ مَنْ خَذَلَه؛</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او را دوست بدارد دوستش بدار، و هر كس كه او را دشمن دارد او را دشمن بدار، و هر كس را كه او را يارى كند ياور باش و هر كس كه از يارى او دست برداشت تو هم او را يارى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گفته اند ولايت در قرآن به معناى محبّت نيامده است سخن درست و متقنى نيست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ولايت در ذات خودش و در آغاز امر مختصّ ذاتِ ربوبى است چرا كه هم پروردگار تكوينى است و هم پروردگار تشريعى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إِنِّي عَلىٰ بَيِّنَةٍ مِنْ رَبِّي وَ كَذَّبْتُمْ بِهِ مٰا عِنْدِي مٰا تَسْتَعْجِلُونَ بِهِ إِنِ اَلْحُكْمُ إِلاّٰ لِلّٰهِ يَقُصُّ اَلْحَقَّ وَ هُوَ خَيْرُ اَلْفٰاصِلِينَ‌</w:t>
      </w:r>
      <w:r>
        <w:rPr>
          <w:rStyle w:val="FootnoteAnchor"/>
          <w:rtl w:val="true"/>
        </w:rPr>
        <w:footnoteReference w:id="563"/>
      </w:r>
      <w:r>
        <w:rPr>
          <w:rFonts w:ascii="Amiri" w:hAnsi="Amiri" w:eastAsia="Amiri" w:cs="Amiri"/>
          <w:color w:val="111111"/>
          <w:sz w:val="28"/>
          <w:sz w:val="28"/>
          <w:szCs w:val="28"/>
          <w:rtl w:val="true"/>
          <w:lang w:bidi="ar-SA"/>
        </w:rPr>
        <w:t>حكم رانى فقط و فقط مختص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به غير از آن چه را كه خداوند فرو فرستاده است حكم نمايد در ربوبيت تشريعى 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اين رابطه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وَ لْيَحْكُمْ أَهْلُ اَلْإِنْجِيلِ بِمٰا أَنْزَلَ اَللّٰهُ فِيهِ وَ مَنْ لَمْ يَحْكُمْ بِمٰا أَنْزَلَ اَللّٰهُ فَأُولٰئِكَ هُمُ اَلْفٰاسِقُونَ‌</w:t>
      </w:r>
      <w:r>
        <w:rPr>
          <w:rStyle w:val="FootnoteAnchor"/>
          <w:rtl w:val="true"/>
        </w:rPr>
        <w:footnoteReference w:id="564"/>
      </w:r>
      <w:r>
        <w:rPr>
          <w:rFonts w:ascii="IRNazanin" w:hAnsi="IRNazanin" w:eastAsia="IRNazanin"/>
          <w:color w:val="111111"/>
          <w:sz w:val="28"/>
          <w:sz w:val="28"/>
          <w:szCs w:val="28"/>
          <w:rtl w:val="true"/>
          <w:lang w:bidi="fa-IR"/>
        </w:rPr>
        <w:t>و آن هايى كه طبق احكامى كه خدا نازل كرده حكم نمى كنند، كافر، ستم گر و فاسقند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نيز حق قانون گذارى دارند، چرا كه خداوند ايشان را به آن مقام منصوب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Style w:val="FootnoteAnchor"/>
          <w:rtl w:val="true"/>
        </w:rPr>
        <w:footnoteReference w:id="565"/>
      </w:r>
      <w:r>
        <w:rPr>
          <w:rFonts w:ascii="IRNazanin" w:hAnsi="IRNazanin" w:eastAsia="IRNazanin"/>
          <w:color w:val="111111"/>
          <w:sz w:val="28"/>
          <w:sz w:val="28"/>
          <w:szCs w:val="28"/>
          <w:rtl w:val="true"/>
          <w:lang w:bidi="fa-IR"/>
        </w:rPr>
        <w:t>خدا را فرمانبرى كنيد و از پيامبر و صاحب الامر خود نيز اطاعت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فقيه جامع الشرايط هم چنين مقامى را از جانب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و روح العالمين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اِلى رُواتِ حَديثِنا فَاِنَّهُمْ حُجَّتى عَلَيْكُمْ وَ اَنَا حُجَّةُ الله؛</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اما حوادثى كه در زمان غيبت كبرى اتفاق مى افتد به راويان حديث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 كه همانا آن ها حجت من بر شما و من هم حجت خدا بر شما و آن ها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بر دو قسم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و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از آن ها باز بر سه قسم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تدبير، حكومت و قضاوت، پيشوايى و 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شكى نيست كه اين هر شش نوع ولايت مذكور ذاتا مختصّ ذات مقدس ربوبى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بعد خداوند تعالى اين ولايت را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تفويض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إِنَّمٰا وَلِيُّكُمُ اَللّٰهُ وَ رَسُولُهُ وَ اَلَّذِينَ آمَنُوا اَلَّذِينَ يُقِيمُونَ اَلصَّلاٰةَ وَ يُؤْتُونَ اَلزَّكٰاةَ وَ هُمْ رٰاكِعُونَ‌</w:t>
      </w:r>
      <w:r>
        <w:rPr>
          <w:rStyle w:val="FootnoteAnchor"/>
          <w:rtl w:val="true"/>
        </w:rPr>
        <w:footnoteReference w:id="567"/>
      </w:r>
      <w:r>
        <w:rPr>
          <w:rFonts w:ascii="IRNazanin" w:hAnsi="IRNazanin" w:eastAsia="IRNazanin"/>
          <w:color w:val="111111"/>
          <w:sz w:val="28"/>
          <w:sz w:val="28"/>
          <w:szCs w:val="28"/>
          <w:rtl w:val="true"/>
          <w:lang w:bidi="fa-IR"/>
        </w:rPr>
        <w:t>ولى شما خدا و رسول است و كسانى كه نماز را برپا مى دارند و در حال ركوع زكات مى دهند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زعامت تشريعى را كه عبارت است از قضاوت و امامت، به فقيه جامع الشرايط تفويض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مَجارِى الْاُمُورِ والْأحكام عَلَى أيْدى الْعُلَمَاءِ بِاللهِ‌، اَلْاُمَناءُ عَلى حلالِه وَ حَرامِه؛</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مجارى امور در دست علمايى است كه امانت دار حلال و حرامش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مطلب آن كه خداوند از يك طرف به تمام معنا ولىّ مؤمنين و از طرف ديگر دوست مؤمنين است؛ بنابر آيه زير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إِنْ كُنْتُمْ تُحِبُّونَ اَللّٰهَ فَاتَّبِعُونِي يُحْبِبْكُمُ اَللّٰهُ وَ يَغْفِرْ لَكُمْ ذُنُوبَكُمْ وَ اَللّٰهُ غَفُورٌ رَحِيمٌ‌</w:t>
      </w:r>
      <w:r>
        <w:rPr>
          <w:rStyle w:val="FootnoteAnchor"/>
          <w:rtl w:val="true"/>
        </w:rPr>
        <w:footnoteReference w:id="56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 داريد از من پيروى كنيد تا خدا هم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قانون گذار، سرپرست، پروردگار، حاكم و رهبر آنان نيز هست بنابرآيه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اَللّٰهُ وَلِيُّ اَلَّذِينَ آمَنُوا يُخْرِجُهُمْ مِنَ اَلظُّلُمٰاتِ إِلَى اَلنُّورِ وَ اَلَّذِينَ كَفَرُوا أَوْلِيٰاؤُهُمُ اَلطّٰاغُوتُ يُخْرِجُونَهُمْ مِنَ اَلنُّورِ إِلَى اَلظُّلُمٰاتِ أُولٰئِكَ أَصْحٰابُ اَلنّٰارِ هُمْ فِيهٰا خٰالِدُونَ‌</w:t>
      </w:r>
      <w:r>
        <w:rPr>
          <w:rStyle w:val="FootnoteAnchor"/>
          <w:rtl w:val="true"/>
        </w:rPr>
        <w:footnoteReference w:id="570"/>
      </w:r>
      <w:r>
        <w:rPr>
          <w:rFonts w:ascii="IRNazanin" w:hAnsi="IRNazanin" w:eastAsia="IRNazanin"/>
          <w:color w:val="111111"/>
          <w:sz w:val="28"/>
          <w:sz w:val="28"/>
          <w:szCs w:val="28"/>
          <w:rtl w:val="true"/>
          <w:lang w:bidi="fa-IR"/>
        </w:rPr>
        <w:t>خداوند ولى و سرپرست كسانى است كه ايمان آورده اند، آن ها را از ظلمت ها به سوى نور بيرون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اولياى آن ها طاغوت ها هستند كه آن ها را از نور به سوى ظلمت ها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آتشند و هميشه در آن خواهند ماند</w:t>
      </w:r>
      <w:r>
        <w:rPr>
          <w:rFonts w:eastAsia="IRNazanin" w:cs="IRNazanin"/>
          <w:color w:val="111111"/>
          <w:sz w:val="28"/>
          <w:szCs w:val="28"/>
          <w:rtl w:val="true"/>
          <w:lang w:bidi="fa-IR"/>
        </w:rPr>
        <w:t xml:space="preserve">. </w:t>
      </w:r>
      <w:bookmarkStart w:id="449" w:name="pg20320_231667"/>
    </w:p>
    <w:p>
      <w:pPr>
        <w:pStyle w:val="Heading3"/>
        <w:numPr>
          <w:ilvl w:val="2"/>
          <w:numId w:val="1"/>
        </w:numPr>
        <w:rPr/>
      </w:pPr>
      <w:bookmarkStart w:id="450" w:name="__RefHeading___Toc12456566_1280447820"/>
      <w:bookmarkStart w:id="451" w:name="_Toc153"/>
      <w:bookmarkEnd w:id="449"/>
      <w:bookmarkEnd w:id="450"/>
      <w:r>
        <w:rPr>
          <w:rtl w:val="true"/>
        </w:rPr>
        <w:t>اميد عارفان</w:t>
      </w:r>
      <w:bookmarkEnd w:id="451"/>
    </w:p>
    <w:p>
      <w:pPr>
        <w:pStyle w:val="BookText"/>
        <w:rPr/>
      </w:pPr>
      <w:r>
        <w:rPr>
          <w:rFonts w:ascii="IRNazanin" w:hAnsi="IRNazanin" w:eastAsia="IRNazanin"/>
          <w:color w:val="111111"/>
          <w:sz w:val="28"/>
          <w:sz w:val="28"/>
          <w:szCs w:val="28"/>
          <w:rtl w:val="true"/>
          <w:lang w:bidi="fa-IR"/>
        </w:rPr>
        <w:t>خداوند تعالى نهايت آرزوهاى عارفان است، بلكه عارف هيچ فكر و ذكرى ندارد جز او، حتى مى توان گفت كه هدف از آفرينش، غير از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المحققين و نصير الملّه و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 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باره گفته 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معرفت، مثل مراتب شناخت وجودِ آتش است، همان طور كه كم ترين حد آگاهى از آتش آن است كه شنيده شود كه در عالم هستى چيزى هست كه با هر چيزى رو به رو شود آن را از بين مى برد و نابود مى كند، نظير همين مقدار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معرفت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افراد مقلدى است كه بدون اطلاع از حجت و دليلى، دين را تصديق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بالاتر نيز معرفتِ كسى است كه به دود آتش رسيده باشد و بداند كه بدون شك آتش وجود دارد، نظيرِ اين مقدار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معرفت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صاحب 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درجه هم بالاتر آن است كه حرارت و هُرمِ آتش را حس كرده و به آتش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مقدار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معرفت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مخلصينى است كه دل هايشان به ياد خدا محكم ومطمئن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درجه هم بالاتر آن است كه آتش او را بسوزاند و از اين طريق به وجود يقينى آتش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مقدار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معرفت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اهلِ شهود و فناى فى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بالاترين درجات معرفت است كه از خداوند مى خواهيم به منت و كرم خودش ما را به اين درجه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عرفان هم اين سه مرتبه اخير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مرتبه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 عين اليقين و حق اليقين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بالاترين مرتبه، آن است كه خداى تعالى هر چيزى را كه غير از خدا در دل عارف است؛ حتى منيت او را نابود كرده و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كسى غير از خدا هيچ كس و هيچ چيز را درك نمى كند، تا چه رسد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خدا ولى او شده و بر قلبش حكومت مى كند، لذا چنين كسى مثل تشنه اى كه مى فهمد تشنه است خدا را درك مى كند و در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خيالُكَ فى عيْنى وَ ذِكْرُكَ فى فَمى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خاطرت در نظرم هست و لبم ذاكر تو</w:t>
      </w:r>
    </w:p>
    <w:p>
      <w:pPr>
        <w:pStyle w:val="BookText"/>
        <w:rPr/>
      </w:pPr>
      <w:r>
        <w:rPr>
          <w:rFonts w:ascii="Amiri" w:hAnsi="Amiri" w:eastAsia="Amiri" w:cs="Amiri"/>
          <w:color w:val="111111"/>
          <w:sz w:val="28"/>
          <w:sz w:val="28"/>
          <w:szCs w:val="28"/>
          <w:rtl w:val="true"/>
          <w:lang w:bidi="ar-SA"/>
        </w:rPr>
        <w:t>وَ مَثْواكَ فى قَلْبى فَاَيْنَ تَغيب</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جايگاهت دل من، پس تو به هر جا هستى</w:t>
      </w:r>
    </w:p>
    <w:p>
      <w:pPr>
        <w:pStyle w:val="BookText"/>
        <w:rPr/>
      </w:pPr>
      <w:r>
        <w:rPr>
          <w:rFonts w:ascii="IRNazanin" w:hAnsi="IRNazanin" w:eastAsia="IRNazanin"/>
          <w:color w:val="111111"/>
          <w:sz w:val="28"/>
          <w:sz w:val="28"/>
          <w:szCs w:val="28"/>
          <w:rtl w:val="true"/>
          <w:lang w:bidi="fa-IR"/>
        </w:rPr>
        <w:t>و نيز از شاعرى ديگر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سايه طوبى و دل جويى حور و لب حوض</w:t>
      </w:r>
    </w:p>
    <w:p>
      <w:pPr>
        <w:pStyle w:val="BookText"/>
        <w:rPr/>
      </w:pPr>
      <w:r>
        <w:rPr>
          <w:rFonts w:ascii="Amiri" w:hAnsi="Amiri" w:eastAsia="Amiri" w:cs="Amiri"/>
          <w:color w:val="111111"/>
          <w:sz w:val="28"/>
          <w:sz w:val="28"/>
          <w:szCs w:val="28"/>
          <w:rtl w:val="true"/>
          <w:lang w:bidi="ar-SA"/>
        </w:rPr>
        <w:t>به هواى سر كوى تو برفت از يادم</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يا در سروده 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الْخَلْقَ طُرّا فى هَواكَ</w:t>
      </w:r>
    </w:p>
    <w:p>
      <w:pPr>
        <w:pStyle w:val="BookText"/>
        <w:rPr/>
      </w:pPr>
      <w:r>
        <w:rPr>
          <w:rFonts w:ascii="Amiri" w:hAnsi="Amiri" w:eastAsia="Amiri" w:cs="Amiri"/>
          <w:color w:val="111111"/>
          <w:sz w:val="28"/>
          <w:sz w:val="28"/>
          <w:szCs w:val="28"/>
          <w:rtl w:val="true"/>
          <w:lang w:bidi="ar-SA"/>
        </w:rPr>
        <w:t xml:space="preserve">وَ ايتَمتُ الْعَيالَ لِكَىْ اَراكَ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هم چنين اين ابيات كه اين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النّاسَ دُنْياهُمْ وَ دينَهُم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شُغُلاً بِذِكْرِكَ يا دينى و دُنْيائى</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مورد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نارا اَحْرَقَ كُلُّ شىءٍ‌؛ عشق او آتش سوزانى است كه به هر چيز برسد آن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 آن آتش كه در دل برفروزد</w:t>
      </w:r>
    </w:p>
    <w:p>
      <w:pPr>
        <w:pStyle w:val="BookText"/>
        <w:rPr/>
      </w:pPr>
      <w:r>
        <w:rPr>
          <w:rFonts w:ascii="IRNazanin" w:hAnsi="IRNazanin" w:eastAsia="IRNazanin"/>
          <w:color w:val="111111"/>
          <w:sz w:val="28"/>
          <w:sz w:val="28"/>
          <w:szCs w:val="28"/>
          <w:rtl w:val="true"/>
          <w:lang w:bidi="fa-IR"/>
        </w:rPr>
        <w:t>به جز حق هر چه پيش آيد بسوزد</w:t>
      </w:r>
      <w:r>
        <w:rPr>
          <w:rStyle w:val="FootnoteAnchor"/>
          <w:rtl w:val="true"/>
        </w:rPr>
        <w:footnoteReference w:id="57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قُلُوبِ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 چرا كه هر كس در عرفانش صادق باشد در دلش جز عشق خدا نيست، لذا تنها خدا حبيب او خواهد بود</w:t>
      </w:r>
      <w:r>
        <w:rPr>
          <w:rFonts w:eastAsia="IRNazanin" w:cs="IRNazanin"/>
          <w:color w:val="111111"/>
          <w:sz w:val="28"/>
          <w:szCs w:val="28"/>
          <w:rtl w:val="true"/>
          <w:lang w:bidi="fa-IR"/>
        </w:rPr>
        <w:t xml:space="preserve">. </w:t>
      </w:r>
      <w:bookmarkStart w:id="452" w:name="pg20320_231670"/>
    </w:p>
    <w:p>
      <w:pPr>
        <w:pStyle w:val="Heading3"/>
        <w:numPr>
          <w:ilvl w:val="2"/>
          <w:numId w:val="1"/>
        </w:numPr>
        <w:rPr/>
      </w:pPr>
      <w:bookmarkStart w:id="453" w:name="__RefHeading___Toc12456568_1280447820"/>
      <w:bookmarkStart w:id="454" w:name="_Toc154"/>
      <w:bookmarkEnd w:id="452"/>
      <w:bookmarkEnd w:id="453"/>
      <w:r>
        <w:rPr>
          <w:rtl w:val="true"/>
        </w:rPr>
        <w:t>معبود جهانيان</w:t>
      </w:r>
      <w:bookmarkEnd w:id="454"/>
    </w:p>
    <w:p>
      <w:pPr>
        <w:pStyle w:val="BookText"/>
        <w:rPr/>
      </w:pPr>
      <w:r>
        <w:rPr>
          <w:rFonts w:ascii="IRNazanin" w:hAnsi="IRNazanin" w:eastAsia="IRNazanin"/>
          <w:color w:val="111111"/>
          <w:sz w:val="28"/>
          <w:sz w:val="28"/>
          <w:szCs w:val="28"/>
          <w:rtl w:val="true"/>
          <w:lang w:bidi="fa-IR"/>
        </w:rPr>
        <w:t>از قرآن چنين بر مى آيد كه خداوند تعالى معبود هر چيزى است و موجودات، همگى تسبيح گوى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سَبَّحَ لِلّٰهِ مٰا فِي اَلسَّمٰاوٰاتِ وَ اَلْأَرْضِ وَ هُوَ اَلْعَزِيزُ اَلْحَكِيمُ لَهُ مُلْكُ اَلسَّمٰاوٰاتِ وَ اَلْأَرْضِ يُحْيِي وَ يُمِيتُ وَ هُوَ عَلىٰ كُلِّ شَيْ‌ءٍ قَدِيرٌ</w:t>
      </w:r>
      <w:r>
        <w:rPr>
          <w:rStyle w:val="FootnoteAnchor"/>
          <w:rtl w:val="true"/>
        </w:rPr>
        <w:footnoteReference w:id="576"/>
      </w:r>
      <w:r>
        <w:rPr>
          <w:rFonts w:ascii="IRNazanin" w:hAnsi="IRNazanin" w:eastAsia="IRNazanin"/>
          <w:color w:val="111111"/>
          <w:sz w:val="28"/>
          <w:sz w:val="28"/>
          <w:szCs w:val="28"/>
          <w:rtl w:val="true"/>
          <w:lang w:bidi="fa-IR"/>
        </w:rPr>
        <w:t>هر آن چه در آسمان ها و زمين است تسبيح گوى او هستند، چرا كه او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آسمان 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مى بخشد و جان مى گيرد و او بر هر كارى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پيدا و پنهان، اوست و او از هر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 موجودات در اوايل بعضى از سوره ها بارها تكرار شده است كه اين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هاست و در اين آيات علت تسبيح موجودات را قيّوميّت خدا ذكر كرده و فرموده است كه اشيا هر كدام به گونه اى متعلق و مربوط به اويند، لذا از اين جهت هيچ يك از موجودات استقلال وجودى ندارند، مگر خداى تعالى كه اول و آخر و پيدا و پنهان است و جز او همه باطل بوده و استقلالى از خود ندارند بلكه ربط محض و تعلق صرف هستند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كُلُّ شىْ‌ءٍ ما خلاَ اللهُ باطِلٌ‌؛ هر چيزى غير از خدا باطل است</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xml:space="preserve">ولى بنابر تعلقى كه همه موجودات به وجود حقه حقيقيه دارند و از اين 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جنبه يلى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 حقيقى هستند و داراىِ شعور، علم، قدرت و اراده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عبارت ديگر وقتى كه به ذات اشيا نظر شود همه آن ها پوچ و نابود به نظر مى آيند كه اين جنبه يلى الخلقى است و وقتى كه به ارتباط آن ها با خداى تعالى توجه شود همه شان با معنا، موجود و داراى شعور، علم، اراده و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 جنبه يلى الربّىّ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پيداست كه همه آن ها تسبيح پروردگار عالميان مى گويند كه قرآن هم صريحا به اين مطلب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تُسَبِّحُ لَهُ اَلسَّمٰاوٰاتُ اَلسَّبْعُ وَ اَلْأَرْضُ وَ مَنْ فِيهِنَّ وَ إِنْ مِنْ شَيْ‌ءٍ إِلاّٰ يُسَبِّحُ بِحَمْدِهِ وَ لٰكِنْ لاٰ تَفْقَهُونَ تَسْبِيحَهُمْ إِنَّهُ كٰانَ حَلِيماً غَفُوراً</w:t>
      </w:r>
      <w:r>
        <w:rPr>
          <w:rStyle w:val="FootnoteAnchor"/>
          <w:rtl w:val="true"/>
        </w:rPr>
        <w:footnoteReference w:id="578"/>
      </w:r>
      <w:r>
        <w:rPr>
          <w:rFonts w:ascii="IRNazanin" w:hAnsi="IRNazanin" w:eastAsia="IRNazanin"/>
          <w:color w:val="111111"/>
          <w:sz w:val="28"/>
          <w:sz w:val="28"/>
          <w:szCs w:val="28"/>
          <w:rtl w:val="true"/>
          <w:lang w:bidi="fa-IR"/>
        </w:rPr>
        <w:t>هفت آسمان و زمين و نيز هر چيزى كه در آن ها هست او را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چيزى نيست كه با حمد و ثناگويى خدا او را به بى آلايشى ياد نكند ولى شما تسبيح آن ها را درك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ديرباز صبور و آمرزنده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سميعيم و بصير و باهشيم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57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20320_231673"/>
      <w:bookmarkStart w:id="456" w:name="pg20320_231673"/>
      <w:bookmarkEnd w:id="456"/>
    </w:p>
    <w:p>
      <w:pPr>
        <w:pStyle w:val="Heading2"/>
        <w:numPr>
          <w:ilvl w:val="1"/>
          <w:numId w:val="1"/>
        </w:numPr>
        <w:rPr/>
      </w:pPr>
      <w:bookmarkStart w:id="457" w:name="pg20320_231673"/>
      <w:bookmarkStart w:id="458" w:name="__RefHeading___Toc12456570_1280447820"/>
      <w:bookmarkStart w:id="459" w:name="_Toc155"/>
      <w:bookmarkEnd w:id="457"/>
      <w:bookmarkEnd w:id="458"/>
      <w:r>
        <w:rPr>
          <w:rtl w:val="true"/>
        </w:rPr>
        <w:t>بخش نوزدهم</w:t>
      </w:r>
      <w:bookmarkEnd w:id="459"/>
    </w:p>
    <w:p>
      <w:pPr>
        <w:pStyle w:val="Heading3"/>
        <w:numPr>
          <w:ilvl w:val="2"/>
          <w:numId w:val="1"/>
        </w:numPr>
        <w:rPr/>
      </w:pPr>
      <w:bookmarkStart w:id="460" w:name="__RefHeading___Toc12456572_1280447820"/>
      <w:bookmarkStart w:id="461" w:name="_Toc156"/>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اَفَتُراكَ سُبْحانَكَ 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بِحَمْدِكَ‌، تَسْمَعُ فيها صَوْتَ عَبْدٍ مُسْلِمٍ سُجِنَ فيها بِمُخالَفَتِه وَ ذاقَ طَعْم عَذابِها بِمَعْصِيَتِه وَ حُبِسَ بَيْنَ اَطْباقِها بِجُرْمِه وَ جَريرَتِه وَ هُوَ يَضِجُّ اِلَيْكَ ضَجيجَ مُؤَمِّلٍ لِرَحْمَتِكَ وَ يُناديكَ بِلِسانِ اَهْلِ تَوْحيدِكَ وَ يَتَوَسَّلُ اِلَيْكَ بِرُبُوبِيَّتِكَ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يَبْقى فِى الْعَذابِ وَ هُوَ يَرْجُو ما سَلَفَ مِنْ حِلْمِكَ؟</w:t>
      </w:r>
    </w:p>
    <w:p>
      <w:pPr>
        <w:pStyle w:val="BookText"/>
        <w:rPr/>
      </w:pPr>
      <w:r>
        <w:rPr>
          <w:rFonts w:ascii="Amiri" w:hAnsi="Amiri" w:eastAsia="Amiri" w:cs="Amiri"/>
          <w:color w:val="111111"/>
          <w:sz w:val="28"/>
          <w:sz w:val="28"/>
          <w:szCs w:val="28"/>
          <w:rtl w:val="true"/>
          <w:lang w:bidi="ar-SA"/>
        </w:rPr>
        <w:t>اَمْ كَيْفَ يُحْرِقُهُ لَهيبُها وَ اَنْتَ تَسْمَعُ صَوْتَهُ وَ تَرى مَكانَه‌؟</w:t>
      </w:r>
    </w:p>
    <w:p>
      <w:pPr>
        <w:pStyle w:val="BookText"/>
        <w:rPr/>
      </w:pPr>
      <w:r>
        <w:rPr>
          <w:rFonts w:ascii="Amiri" w:hAnsi="Amiri" w:eastAsia="Amiri" w:cs="Amiri"/>
          <w:color w:val="111111"/>
          <w:sz w:val="28"/>
          <w:sz w:val="28"/>
          <w:szCs w:val="28"/>
          <w:rtl w:val="true"/>
          <w:lang w:bidi="ar-SA"/>
        </w:rPr>
        <w:t>اَمْ كَيْفَ يَشْتَمِلُ عَلَيْهِ زَفيرُها وَ اَنْتَ تَعْلَمُ ضَعْفَه‌؟</w:t>
      </w:r>
    </w:p>
    <w:p>
      <w:pPr>
        <w:pStyle w:val="BookText"/>
        <w:rPr/>
      </w:pPr>
      <w:r>
        <w:rPr>
          <w:rFonts w:ascii="Amiri" w:hAnsi="Amiri" w:eastAsia="Amiri" w:cs="Amiri"/>
          <w:color w:val="111111"/>
          <w:sz w:val="28"/>
          <w:sz w:val="28"/>
          <w:szCs w:val="28"/>
          <w:rtl w:val="true"/>
          <w:lang w:bidi="ar-SA"/>
        </w:rPr>
        <w:t>اَمْ كَيْفَ يَتَقَلْقَلُ بَيْنَ اَطْباقِها وَ اَنْتَ تَعْلَمُ صِدْقَه‌؟</w:t>
      </w:r>
    </w:p>
    <w:p>
      <w:pPr>
        <w:pStyle w:val="BookText"/>
        <w:rPr/>
      </w:pPr>
      <w:r>
        <w:rPr>
          <w:rFonts w:ascii="Amiri" w:hAnsi="Amiri" w:eastAsia="Amiri" w:cs="Amiri"/>
          <w:color w:val="111111"/>
          <w:sz w:val="28"/>
          <w:sz w:val="28"/>
          <w:szCs w:val="28"/>
          <w:rtl w:val="true"/>
          <w:lang w:bidi="ar-SA"/>
        </w:rPr>
        <w:t>اَمْ كَيْفَ تَزْجُرُهُ زَبانِيَتُها وَ هُوَ يُناديكَ يا رَبَّه‌؟</w:t>
      </w:r>
    </w:p>
    <w:p>
      <w:pPr>
        <w:pStyle w:val="BookText"/>
        <w:rPr/>
      </w:pPr>
      <w:r>
        <w:rPr>
          <w:rFonts w:ascii="Amiri" w:hAnsi="Amiri" w:eastAsia="Amiri" w:cs="Amiri"/>
          <w:color w:val="111111"/>
          <w:sz w:val="28"/>
          <w:sz w:val="28"/>
          <w:szCs w:val="28"/>
          <w:rtl w:val="true"/>
          <w:lang w:bidi="ar-SA"/>
        </w:rPr>
        <w:t>اَمْ كَيْفَ يَرْجُو فَضْلَكَ فى عِتْقِه مِنْها فَتَتْرُكُهُ فيها؟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الظَّنُ بِكَ وَ لاَ الْمَعْرُوفُ مِنْ فَضْلِكَ وَ لا مُشْبِهٌ لِما عامَلْتَ بِهِ الْمُوَحّدينَ مِنْ بِرِّكَ وَ اِحْسانِك فَبِالْيَقينِ اَقْطَعُ لَوْلا ما حَكَمْتَ بَه مِنْ تَعْذيبِ جاحِديكَ وَ قَضَيْتَ بِه مِنْ اِخْلادِ مُعانِديكَ لَجَعَلْتَ النّارَ كُلَّها بَرْداً وَ سَلاماً وَ ما كانَ لِاَحَدٍ فيها مَقَرّ وَ لا مُقاماً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لكِنَّكَ تَقَدَّسَتْ اَسْماؤُكَ اَقْسَمْتَ اَنْ تَمْلَأَها مِنَ الْكافِرينَ مِنَ الْجِنَّةِ وَ النّاسِ اَجْمَعينَ وَ اَنْ تُخَلِّدَ فيهَا الْمُعانِدينَ وَ اَنْتَ جَلَّ ثَناؤُكَ قُلْتَ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تَطَوّلْتَ بِالْأِنْعامِ مُتَكَرِّماً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w:t>
      </w:r>
    </w:p>
    <w:p>
      <w:pPr>
        <w:pStyle w:val="BookText"/>
        <w:rPr/>
      </w:pPr>
      <w:r>
        <w:rPr>
          <w:rFonts w:ascii="IRNazanin" w:hAnsi="IRNazanin" w:eastAsia="IRNazanin"/>
          <w:color w:val="111111"/>
          <w:sz w:val="28"/>
          <w:sz w:val="28"/>
          <w:szCs w:val="28"/>
          <w:rtl w:val="true"/>
          <w:lang w:bidi="fa-IR"/>
        </w:rPr>
        <w:t xml:space="preserve">آيا به راستى چنان مى بينى و بر خود مى پسندى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از هر عيبى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حمد تو مشغولم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بشنوى صداى بنده مسلمان را كه در جهنم به واسطه مخالفت هايش زندانى شده و طعم عذاب آن آتش را به واسطه گناهانش چشيده و در ميان طبقه هاى جهنم به واسطه گناه و جنايتش گرفتار شده در حالى كه به درگاهت ناله و شيون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فرياد و ناله كسى كه اميد به رحمت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زبان موحّدينت تو را مى خواند و به بنده پرورى و بنده نوازى ات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در عذاب باقى بماند در حالى كه به حلم گذشته تو اميد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آتش، او را اذيت كند در حالى كه او به فضل و رحمتت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شعله آتش او را بسوزاند در حالى كه صداى او را مى شنوى و جايگاه او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شراره آتش و صوت مهيب او را در برگيرد در حالى كه تو ضعف او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در ميان طبقات آتش دست و پا زند، در حالى كه تو راست گويى او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چگونه موكلان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غلاظ و شداد كه موكل بر جهنم و اهل جهنم مى باشند و با گرزهاى آتشين، اهل جهنم را شكنجه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تندى او را، برانند در حالى كه او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چگونه ممكن است كه او به فضل تو در آزادى خويش از جهنم اميد داشته باشد و تو او را در جهنم باقى گذارى‌؟ </w:t>
      </w:r>
    </w:p>
    <w:p>
      <w:pPr>
        <w:pStyle w:val="BookText"/>
        <w:rPr/>
      </w:pPr>
      <w:r>
        <w:rPr>
          <w:rFonts w:ascii="IRNazanin" w:hAnsi="IRNazanin" w:eastAsia="IRNazanin"/>
          <w:color w:val="111111"/>
          <w:sz w:val="28"/>
          <w:sz w:val="28"/>
          <w:szCs w:val="28"/>
          <w:rtl w:val="true"/>
          <w:lang w:bidi="fa-IR"/>
        </w:rPr>
        <w:t>چه بسيار از ساحتِ مقدس تو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چنين گمانى به تو و فضل شناخته شده تو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بنده اى در عذاب كه اميد به فضل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شباهتى با خوبى ها و احسان هاى تو نسبت به بنده هاى موحدت ندارد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يقين قطعى مى دانم اگر نبود حكم و فرمانِ حتمى تو به عذاب نمودن منكران و معاندان تو و مخلد بودن معاندين در آتش، حتما همه آتش جهنم را سرد و سلامت مى نمودى و براى هيچ كس در آتش جهنم جايگاهى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اى خدايى كه تمام نام هايت مقدس است قسم خورده اى كه جهنم را از كفار جنى و انسى پر كنى و قسم خورده اى كه هميشه معاندين را در آن جاى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تويى كه بزرگ است مدح و ثنايت از اول گفته اى و كريمانه كاملاً منت گذارده اى كه مؤمن و فاسق هرگز مساوى نيستند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20320_231677"/>
      <w:bookmarkStart w:id="463" w:name="pg20320_231677"/>
      <w:bookmarkEnd w:id="463"/>
    </w:p>
    <w:p>
      <w:pPr>
        <w:pStyle w:val="Heading3"/>
        <w:numPr>
          <w:ilvl w:val="2"/>
          <w:numId w:val="1"/>
        </w:numPr>
        <w:rPr/>
      </w:pPr>
      <w:bookmarkStart w:id="464" w:name="pg20320_231677"/>
      <w:bookmarkStart w:id="465" w:name="__RefHeading___Toc12456574_1280447820"/>
      <w:bookmarkStart w:id="466" w:name="_Toc157"/>
      <w:bookmarkEnd w:id="464"/>
      <w:bookmarkEnd w:id="465"/>
      <w:r>
        <w:rPr>
          <w:rtl w:val="true"/>
        </w:rPr>
        <w:t>تفسير ادبى</w:t>
      </w:r>
      <w:bookmarkEnd w:id="466"/>
    </w:p>
    <w:p>
      <w:pPr>
        <w:pStyle w:val="Heading4"/>
        <w:numPr>
          <w:ilvl w:val="3"/>
          <w:numId w:val="1"/>
        </w:numPr>
        <w:rPr/>
      </w:pPr>
      <w:bookmarkStart w:id="467" w:name="__RefHeading___Toc12456576_1280447820"/>
      <w:bookmarkStart w:id="468" w:name="_Toc158"/>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مجهول مخاطب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اَرى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فاعل، ضمير مخاطب است و مفعول دوم آن هم همان كافِ خطاب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خود ديده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صورت استفهام انكارى ابطالى آمده است و پس از آن ديگر محال است كه به وقوع بپيوندد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به معناى منزه، و در اين جا يا براى تعجب آمده است مثل اين كلام حق تعالى كه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إِذْ سَمِعْتُمُوهُ قُلْتُمْ مٰا يَكُونُ لَنٰا أَنْ نَتَكَلَّمَ بِهٰذٰا سُبْحٰانَكَ هٰذٰا بُهْتٰانٌ عَظِيمٌ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بهتان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براى تبرئه خدا و پيراسته دانستن او از هر عيبى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هر معنايى كه آمده باشد براى القاى تأكيد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تقديرى است يعنى دايم به حمد تو مشغولم، و در اين جا باز هم براى تأكيد بر مطلب آمده و مى خواهد بگويد كسى كه دايما ثناگوى توست سزاوار نيست كه در آتش، عذاب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يك معنا بوده و در اين كلام به عنوان مترادف به كار رفته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حالات است و در اين جا مراتب شدت و ضعف آتش، مد نظر بوده است چنان كه در وصف جهنم نيز آمده است كه چندين طبقه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گناه است و مجرمين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جنايت است</w:t>
      </w:r>
      <w:r>
        <w:rPr>
          <w:rFonts w:eastAsia="Amiri" w:cs="Amiri" w:ascii="Amiri" w:hAnsi="Amiri"/>
          <w:color w:val="111111"/>
          <w:sz w:val="28"/>
          <w:szCs w:val="28"/>
          <w:rtl w:val="true"/>
          <w:lang w:bidi="ar-SA"/>
        </w:rPr>
        <w:t xml:space="preserve">. </w:t>
      </w:r>
      <w:bookmarkStart w:id="469" w:name="pg20320_231678"/>
    </w:p>
    <w:p>
      <w:pPr>
        <w:pStyle w:val="BookText"/>
        <w:rPr/>
      </w:pPr>
      <w:bookmarkEnd w:id="469"/>
      <w:r>
        <w:rPr>
          <w:rFonts w:ascii="IRNazanin" w:hAnsi="IRNazanin" w:eastAsia="IRNazanin"/>
          <w:color w:val="111111"/>
          <w:sz w:val="28"/>
          <w:sz w:val="28"/>
          <w:szCs w:val="28"/>
          <w:rtl w:val="true"/>
          <w:lang w:bidi="fa-IR"/>
        </w:rPr>
        <w:t>در دعا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لَمْ يُؤاخِذْ بِالْجَريرَةِ وَ لَمْ يَهْتِك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اى كسى كه به گناه مؤاخذه نمى كنى و پنهانى ها را آشكار نمى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گريه و شيون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زير و رو شدن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منع و جلوگيرى شديد است كه اصل آن نهيب و تَشَرى است كه بر سر كسى مى زنند تا او را از انجام كارى باز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زا و باى مفتوح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ياء در زبانيه به جاى فاعل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اززبانيه ملائكه غلاظ و شداد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است به معناى دور باد، ولى با تأكيد همراه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ولى براى تأكيد در مطلب پيش از آن ذكر شده چنان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تأكيد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با وجود علم و آگاهى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كارى است كه از ستم خود آگاه است و عمدا به آن اقدام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انسان در آن جا قرار گرفته و مى ايستد، يعنى جايگاه و پايگاه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نعمت و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70" w:name="__RefHeading___Toc12456578_1280447820"/>
      <w:bookmarkStart w:id="471" w:name="_Toc159"/>
      <w:bookmarkEnd w:id="470"/>
      <w:r>
        <w:rPr>
          <w:rtl w:val="true"/>
        </w:rPr>
        <w:t>تنزيه معبود</w:t>
      </w:r>
      <w:bookmarkEnd w:id="47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كننده پس از آن كه براى مولاى خود حجت عرفانى آورد و شكايت حال خود را با او در ميان گذاشته و به پيش گاه او برد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لطافت عرفانى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تهديد قرار </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 را محترم شمرده است، يعنى پس از آن كه او را از هر عيبى پيراسته دانسته ثابت كرده است كه خود او بنده اى است كه به حمد و ثناى او مشغول بوده و در برابر او اظهار خوارى مى كند و از او طلب رحمت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اظهار خوارى و رحمت طلبى باز هم حجت عرفانى ديگرى آورده و تفنّن در عبارت به كار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سخن نيز براى تسلى خاطر خودش جمله اى ذكر كرده و اين مطلب را يادآورى مى كند كه جهنم براى لج بازان و معاندان است، و بنده افتاده فروتنِ رحمت طلبى همچون او را در آن جايى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وصف باز حجت ديگرى مى آورد و آن اين است كه وعده خداوند حق است، و اوست كه به مؤمن وعده بهشت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فاسق و مؤمن يكسان نيستند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متن كلام از جهت رعايت آداب دعا و روش درخواست و متن دعا از جهت آن كه حجت عرفانى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همان را هم بتوان حجت برهانى به حساب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نهايت زيباست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جهت جملات و تفنن در عبارات نيز در نهايت فصاحت و بلاغت است</w:t>
      </w:r>
      <w:r>
        <w:rPr>
          <w:rFonts w:eastAsia="Amiri" w:cs="Amiri" w:ascii="Amiri" w:hAnsi="Amiri"/>
          <w:color w:val="111111"/>
          <w:sz w:val="28"/>
          <w:szCs w:val="28"/>
          <w:rtl w:val="true"/>
          <w:lang w:bidi="ar-SA"/>
        </w:rPr>
        <w:t xml:space="preserve">. </w:t>
      </w:r>
      <w:bookmarkStart w:id="472" w:name="pg20320_231680"/>
    </w:p>
    <w:p>
      <w:pPr>
        <w:pStyle w:val="Heading3"/>
        <w:numPr>
          <w:ilvl w:val="2"/>
          <w:numId w:val="1"/>
        </w:numPr>
        <w:rPr/>
      </w:pPr>
      <w:bookmarkStart w:id="473" w:name="__RefHeading___Toc12456580_1280447820"/>
      <w:bookmarkStart w:id="474" w:name="_Toc160"/>
      <w:bookmarkEnd w:id="472"/>
      <w:bookmarkEnd w:id="473"/>
      <w:r>
        <w:rPr>
          <w:rtl w:val="true"/>
        </w:rPr>
        <w:t>توصيف دوزخيان</w:t>
      </w:r>
      <w:bookmarkEnd w:id="474"/>
    </w:p>
    <w:p>
      <w:pPr>
        <w:pStyle w:val="Heading4"/>
        <w:numPr>
          <w:ilvl w:val="3"/>
          <w:numId w:val="1"/>
        </w:numPr>
        <w:rPr/>
      </w:pPr>
      <w:bookmarkStart w:id="475" w:name="__RefHeading___Toc12456582_1280447820"/>
      <w:bookmarkStart w:id="476" w:name="_Toc161"/>
      <w:bookmarkEnd w:id="475"/>
      <w:r>
        <w:rPr>
          <w:rtl w:val="true"/>
        </w:rPr>
        <w:t>الف</w:t>
      </w:r>
      <w:r>
        <w:rPr>
          <w:rtl w:val="true"/>
        </w:rPr>
        <w:t xml:space="preserve">) </w:t>
      </w:r>
      <w:r>
        <w:rPr>
          <w:rtl w:val="true"/>
        </w:rPr>
        <w:t>جهنم طبقاتى</w:t>
      </w:r>
      <w:r>
        <w:rPr>
          <w:rtl w:val="true"/>
        </w:rPr>
        <w:t>:</w:t>
      </w:r>
      <w:bookmarkEnd w:id="476"/>
    </w:p>
    <w:p>
      <w:pPr>
        <w:pStyle w:val="BookText"/>
        <w:rPr/>
      </w:pPr>
      <w:r>
        <w:rPr>
          <w:rFonts w:ascii="IRNazanin" w:hAnsi="IRNazanin" w:eastAsia="IRNazanin"/>
          <w:color w:val="111111"/>
          <w:sz w:val="28"/>
          <w:sz w:val="28"/>
          <w:szCs w:val="28"/>
          <w:rtl w:val="true"/>
          <w:lang w:bidi="fa-IR"/>
        </w:rPr>
        <w:t xml:space="preserve">از اين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آيات و رواياتى كه اوصاف جهنم در آن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 مى آيد كه آتش جهنم كه ذوب كننده دل ها و حكومت دِهشت و هراس بر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طبقات مختلفى است، درها و گودال هايى در آن وجود دارد و بالاخره آن كه دوزخيان در بندها و زنجيرهاى گوناگون در زندان هاى مختلف به بند كشيده و زندانى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نيز در موارد متعددى هم چنين مفهوم را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اَلْمُنٰافِقِينَ فِي اَلدَّرْكِ اَلْأَسْفَلِ مِنَ اَلنّٰارِ وَ لَنْ تَجِدَ لَهُمْ نَصِيراً</w:t>
      </w:r>
      <w:r>
        <w:rPr>
          <w:rStyle w:val="FootnoteAnchor"/>
          <w:rtl w:val="true"/>
        </w:rPr>
        <w:footnoteReference w:id="582"/>
      </w:r>
      <w:r>
        <w:rPr>
          <w:rFonts w:ascii="IRNazanin" w:hAnsi="IRNazanin" w:eastAsia="IRNazanin"/>
          <w:color w:val="111111"/>
          <w:sz w:val="28"/>
          <w:sz w:val="28"/>
          <w:szCs w:val="28"/>
          <w:rtl w:val="true"/>
          <w:lang w:bidi="fa-IR"/>
        </w:rPr>
        <w:t>همانا منافقين در پايين ترين پلّه هاى جهنم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اَلْأَغْلاٰلُ فِي أَعْنٰاقِهِمْ وَ اَلسَّلاٰسِلُ يُسْحَبُونَ فِي اَلْحَمِيمِ ثُمَّ فِي اَلنّٰارِ يُسْجَرُونَ‌</w:t>
      </w:r>
      <w:r>
        <w:rPr>
          <w:rStyle w:val="FootnoteAnchor"/>
          <w:rtl w:val="true"/>
        </w:rPr>
        <w:footnoteReference w:id="583"/>
      </w:r>
      <w:r>
        <w:rPr>
          <w:rFonts w:ascii="IRNazanin" w:hAnsi="IRNazanin" w:eastAsia="IRNazanin"/>
          <w:color w:val="111111"/>
          <w:sz w:val="28"/>
          <w:sz w:val="28"/>
          <w:szCs w:val="28"/>
          <w:rtl w:val="true"/>
          <w:lang w:bidi="fa-IR"/>
        </w:rPr>
        <w:t>وقتى كه غل ها و زنجيرها به گردن هايشان افكنده شد به طرف آب داغ كشيده مى شوند و سپس در آتش انداخته مى شوند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خُذُوهُ فَغُلُّوهُ لاٰ يَأْكُلُهُ إِلاَّ اَلْخٰاطِؤُنَ‌</w:t>
      </w:r>
      <w:r>
        <w:rPr>
          <w:rStyle w:val="FootnoteAnchor"/>
          <w:rtl w:val="true"/>
        </w:rPr>
        <w:footnoteReference w:id="584"/>
      </w:r>
      <w:r>
        <w:rPr>
          <w:rFonts w:ascii="IRNazanin" w:hAnsi="IRNazanin" w:eastAsia="IRNazanin"/>
          <w:color w:val="111111"/>
          <w:sz w:val="28"/>
          <w:sz w:val="28"/>
          <w:szCs w:val="28"/>
          <w:rtl w:val="true"/>
          <w:lang w:bidi="fa-IR"/>
        </w:rPr>
        <w:t>او را بگيريد و در بند و زنجيرش كنيد و بعد او را در آتش دوزخ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زنجيرى كه هفتاد ذرع بلندى دارد او را در بند بكشيد و ببنيديد و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هرگز </w:t>
      </w:r>
      <w:bookmarkStart w:id="477" w:name="pg20320_231681"/>
    </w:p>
    <w:p>
      <w:pPr>
        <w:pStyle w:val="BookText"/>
        <w:rPr/>
      </w:pPr>
      <w:bookmarkEnd w:id="477"/>
      <w:r>
        <w:rPr>
          <w:rFonts w:ascii="IRNazanin" w:hAnsi="IRNazanin" w:eastAsia="IRNazanin"/>
          <w:color w:val="111111"/>
          <w:sz w:val="28"/>
          <w:sz w:val="28"/>
          <w:szCs w:val="28"/>
          <w:rtl w:val="true"/>
          <w:lang w:bidi="fa-IR"/>
        </w:rPr>
        <w:t>به خداوند بزرگ ايمان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ديگران را به غذا دادن بيچارگان تشويق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در اين جا دوست مهربانى ندارد و خوراكش غير از آب گرم و خوراك چرك و خونابه كه غير از خطاكاران كسى آن ها را نمى خورد، چيز ديگرى به او داده نخواهد شد</w:t>
      </w:r>
      <w:r>
        <w:rPr>
          <w:rFonts w:eastAsia="IRNazanin" w:cs="IRNazanin"/>
          <w:color w:val="111111"/>
          <w:sz w:val="28"/>
          <w:szCs w:val="28"/>
          <w:rtl w:val="true"/>
          <w:lang w:bidi="fa-IR"/>
        </w:rPr>
        <w:t>.</w:t>
      </w:r>
    </w:p>
    <w:p>
      <w:pPr>
        <w:pStyle w:val="Heading4"/>
        <w:numPr>
          <w:ilvl w:val="3"/>
          <w:numId w:val="1"/>
        </w:numPr>
        <w:rPr/>
      </w:pPr>
      <w:bookmarkStart w:id="478" w:name="__RefHeading___Toc12456584_1280447820"/>
      <w:bookmarkStart w:id="479" w:name="_Toc162"/>
      <w:bookmarkEnd w:id="478"/>
      <w:r>
        <w:rPr>
          <w:rtl w:val="true"/>
        </w:rPr>
        <w:t>ب</w:t>
      </w:r>
      <w:r>
        <w:rPr>
          <w:rtl w:val="true"/>
        </w:rPr>
        <w:t xml:space="preserve">) </w:t>
      </w:r>
      <w:r>
        <w:rPr>
          <w:rtl w:val="true"/>
        </w:rPr>
        <w:t>مأموران دوزخ</w:t>
      </w:r>
      <w:r>
        <w:rPr>
          <w:rtl w:val="true"/>
        </w:rPr>
        <w:t>:</w:t>
      </w:r>
      <w:bookmarkEnd w:id="479"/>
    </w:p>
    <w:p>
      <w:pPr>
        <w:pStyle w:val="BookText"/>
        <w:rPr/>
      </w:pPr>
      <w:r>
        <w:rPr>
          <w:rFonts w:ascii="IRNazanin" w:hAnsi="IRNazanin" w:eastAsia="IRNazanin"/>
          <w:color w:val="111111"/>
          <w:sz w:val="28"/>
          <w:sz w:val="28"/>
          <w:szCs w:val="28"/>
          <w:rtl w:val="true"/>
          <w:lang w:bidi="fa-IR"/>
        </w:rPr>
        <w:t>جهنم داراى نگهبان هايى است به نام فرشتگان خشمگين و تند خو كه دوزخيان را عذاب مى كنند و كلام الهى در قرآن كريم، اين مطلب را تأييد مى كند، از جمله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سَنَدْعُ اَلزَّبٰانِيَةَ‌</w:t>
      </w:r>
      <w:r>
        <w:rPr>
          <w:rStyle w:val="FootnoteAnchor"/>
          <w:rtl w:val="true"/>
        </w:rPr>
        <w:footnoteReference w:id="585"/>
      </w:r>
      <w:r>
        <w:rPr>
          <w:rFonts w:ascii="Amiri" w:hAnsi="Amiri" w:eastAsia="Amiri" w:cs="Amiri"/>
          <w:color w:val="111111"/>
          <w:sz w:val="28"/>
          <w:sz w:val="28"/>
          <w:szCs w:val="28"/>
          <w:rtl w:val="true"/>
          <w:lang w:bidi="ar-SA"/>
        </w:rPr>
        <w:t>ما همه به زودى مأموران دوزخ را صدا مى زنيم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فَالزّٰاجِرٰاتِ زَجْراً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كنندگان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قُوا أَنْفُسَكُمْ وَ أَهْلِيكُمْ نٰاراً وَقُودُهَا اَلنّٰاسُ وَ اَلْحِجٰارَةُ عَلَيْهٰا مَلاٰئِكَةٌ غِلاٰظٌ شِدٰادٌ لاٰ يَعْصُونَ اَللّٰهَ مٰا أَمَرَهُمْ وَ يَفْعَلُونَ مٰا يُؤْمَرُونَ يٰا أَيُّهَا اَلَّذِينَ كَفَرُوا لاٰ تَعْتَذِرُوا اَلْيَوْمَ إِنَّمٰا تُجْزَوْنَ مٰا كُنْتُمْ تَعْمَلُونَ‌</w:t>
      </w:r>
      <w:r>
        <w:rPr>
          <w:rStyle w:val="FootnoteAnchor"/>
          <w:rtl w:val="true"/>
        </w:rPr>
        <w:footnoteReference w:id="587"/>
      </w:r>
      <w:r>
        <w:rPr>
          <w:rFonts w:ascii="IRNazanin" w:hAnsi="IRNazanin" w:eastAsia="IRNazanin"/>
          <w:color w:val="111111"/>
          <w:sz w:val="28"/>
          <w:sz w:val="28"/>
          <w:szCs w:val="28"/>
          <w:rtl w:val="true"/>
          <w:lang w:bidi="fa-IR"/>
        </w:rPr>
        <w:t>اى آن هايى كه ايمان آورده ايد خود و خانواده تان را از آتشى كه هيزمش مردم و سنگ ها هستند محافظت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تندخو و خشمگين مأمور آن هستند كه هرگز از اوامر خدا سرپيچى نخواهند كرد و همان كارى را مى كنند كه به آن امر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هايى كه كفر پيشه كرده ايد امروز عذرخواهى و بهانه جويى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سزاى كارهايى كه مى كرده ايد امروزه به شما داده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آيات چنين پيداست كه آتش جهنم از خود انسان و همان عمل اوست كه در اين دنيا از او سرزده است و فرشتگان نيز كار خود را انجام مى دهند و نرم دلى و دل سوزى، ايشان را از كارشان باز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درست نيست كه گفته شود اين آتش با رحمت الهى تناسب ندارد چرا كه آتش جهنم از خودِ انسان و كردار او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هايش نيز همان صفات پست و پليد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إِنّٰا جَعَلْنٰا فِي أَعْنٰاقِهِمْ أَغْلاٰلاً فَهِيَ إِلَى اَلْأَذْقٰانِ فَهُمْ مُقْمَحُونَ‌</w:t>
      </w:r>
      <w:r>
        <w:rPr>
          <w:rStyle w:val="FootnoteAnchor"/>
          <w:rtl w:val="true"/>
        </w:rPr>
        <w:footnoteReference w:id="588"/>
      </w:r>
      <w:r>
        <w:rPr>
          <w:rFonts w:ascii="IRNazanin" w:hAnsi="IRNazanin" w:eastAsia="IRNazanin"/>
          <w:color w:val="111111"/>
          <w:sz w:val="28"/>
          <w:sz w:val="28"/>
          <w:szCs w:val="28"/>
          <w:rtl w:val="true"/>
          <w:lang w:bidi="fa-IR"/>
        </w:rPr>
        <w:t>ما بر گردن هاى ايشان غل هايى نهاده ايم كه تا چانه ها بالا آمده و آن ها را سر به هوا نگه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و شكنجه شخص جهنمى هم باز از عمل خود آدمى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بارها و بارها تكرار كرده است كه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 اَللّٰهَ لاٰ يَظْلِمُ اَلنّٰاسَ شَيْئاً وَ لٰكِنَّ اَلنّٰاسَ أَنْفُسَهُمْ يَظْلِمُونَ‌</w:t>
      </w:r>
      <w:r>
        <w:rPr>
          <w:rStyle w:val="FootnoteAnchor"/>
          <w:rtl w:val="true"/>
        </w:rPr>
        <w:footnoteReference w:id="589"/>
      </w:r>
      <w:r>
        <w:rPr>
          <w:rFonts w:ascii="IRNazanin" w:hAnsi="IRNazanin" w:eastAsia="IRNazanin"/>
          <w:color w:val="111111"/>
          <w:sz w:val="28"/>
          <w:sz w:val="28"/>
          <w:szCs w:val="28"/>
          <w:rtl w:val="true"/>
          <w:lang w:bidi="fa-IR"/>
        </w:rPr>
        <w:t>خداوند به هيچ وجه به مردم ستم روا نمى دارد و اين خودِ مردم هستند كه نسبت به خودشان ستم روا مى دارند</w:t>
      </w:r>
      <w:r>
        <w:rPr>
          <w:rFonts w:eastAsia="IRNazanin" w:cs="IRNazanin"/>
          <w:color w:val="111111"/>
          <w:sz w:val="28"/>
          <w:szCs w:val="28"/>
          <w:rtl w:val="true"/>
          <w:lang w:bidi="fa-IR"/>
        </w:rPr>
        <w:t xml:space="preserve">. </w:t>
      </w:r>
      <w:bookmarkStart w:id="480" w:name="pg20320_231683"/>
    </w:p>
    <w:p>
      <w:pPr>
        <w:pStyle w:val="Heading4"/>
        <w:numPr>
          <w:ilvl w:val="3"/>
          <w:numId w:val="1"/>
        </w:numPr>
        <w:rPr/>
      </w:pPr>
      <w:bookmarkStart w:id="481" w:name="__RefHeading___Toc12456586_1280447820"/>
      <w:bookmarkStart w:id="482" w:name="_Toc163"/>
      <w:bookmarkEnd w:id="480"/>
      <w:bookmarkEnd w:id="481"/>
      <w:r>
        <w:rPr>
          <w:rtl w:val="true"/>
        </w:rPr>
        <w:t>ج</w:t>
      </w:r>
      <w:r>
        <w:rPr>
          <w:rtl w:val="true"/>
        </w:rPr>
        <w:t xml:space="preserve">) </w:t>
      </w:r>
      <w:r>
        <w:rPr>
          <w:rtl w:val="true"/>
        </w:rPr>
        <w:t>عاقبت مردم آزارى</w:t>
      </w:r>
      <w:r>
        <w:rPr>
          <w:rtl w:val="true"/>
        </w:rPr>
        <w:t>:</w:t>
      </w:r>
      <w:bookmarkEnd w:id="482"/>
    </w:p>
    <w:p>
      <w:pPr>
        <w:pStyle w:val="BookText"/>
        <w:rPr/>
      </w:pPr>
      <w:r>
        <w:rPr>
          <w:rFonts w:ascii="Amiri" w:hAnsi="Amiri" w:eastAsia="Amiri" w:cs="Amiri"/>
          <w:color w:val="111111"/>
          <w:sz w:val="28"/>
          <w:sz w:val="28"/>
          <w:szCs w:val="28"/>
          <w:rtl w:val="true"/>
          <w:lang w:bidi="ar-SA"/>
        </w:rPr>
        <w:t>هر كسى كه بر همّ و غمّ مردم بيفزايد آب جوشان و زنجير بر سرش فرود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هٰذٰانِ خَصْمٰانِ اِخْتَصَمُوا فِي رَبِّهِمْ فَالَّذِينَ كَفَرُوا قُطِّعَتْ لَهُمْ ثِيٰابٌ مِنْ نٰارٍ يُصَبُّ مِنْ فَوْقِ رُؤُسِهِمُ اَلْحَمِيمُ كُلَّمٰا أَرٰادُوا أَنْ يَخْرُجُوا مِنْهٰا مِنْ غَمٍّ أُعِيدُوا فِيهٰا وَ ذُوقُوا عَذٰابَ اَلْحَرِيقِ‌</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هايى از آتش براى كسانى كه كافر شدند بريده شده و آب جوشان و سوزنده بر سرشان ريخته مى شود، آن چنان كه پوست و درونشان نيز با آن، آب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ها گرزهايى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از غم و اندوه دوزخ خارج شوند آن ها را باز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آتش سوزان و جوشان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ذوب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 كه هر كس زندگى را بر مردم تلخ كند زقوم و حميم را براى خود تهيه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درخت تلخ زقوم خوراك گناه پيشگان است كه مثل فلز گذاخته در دل ها مى جوشد، جوششى هم چون آب سوزان بگيريد او را و در ميان دوزخ پرتابش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آتش جوشان را بر سرش بريزيد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گرامى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كس كه آبروى مردم را بريزد در روز قيامت روسياه مى شود و عمل چنين كسانى 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ها را سياه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اَلْقِيٰامَةِ تَرَى اَلَّذِينَ كَذَبُوا عَلَى اَللّٰهِ وُجُوهُهُمْ مُسْوَدَّةٌ أَ لَيْسَ فِي جَهَنَّمَ مَثْوىً لِلْمُتَكَبِّرِينَ‌</w:t>
      </w:r>
      <w:r>
        <w:rPr>
          <w:rStyle w:val="FootnoteAnchor"/>
          <w:rtl w:val="true"/>
        </w:rPr>
        <w:footnoteReference w:id="592"/>
      </w:r>
      <w:r>
        <w:rPr>
          <w:rFonts w:ascii="IRNazanin" w:hAnsi="IRNazanin" w:eastAsia="IRNazanin"/>
          <w:color w:val="111111"/>
          <w:sz w:val="28"/>
          <w:sz w:val="28"/>
          <w:szCs w:val="28"/>
          <w:rtl w:val="true"/>
          <w:lang w:bidi="fa-IR"/>
        </w:rPr>
        <w:t>و آن هايى كه بر خدا دروغ مى بستند در روز قيامت روسياه خواهى ديد، مگر بخشى از جهنم جايگاه متكبران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تَلْفَحُ وُجُوهَهُمُ اَلنّٰارُ وَ هُمْ فِيهٰا كٰالِحُونَ‌</w:t>
      </w:r>
      <w:r>
        <w:rPr>
          <w:rStyle w:val="FootnoteAnchor"/>
          <w:rtl w:val="true"/>
        </w:rPr>
        <w:footnoteReference w:id="593"/>
      </w:r>
      <w:r>
        <w:rPr>
          <w:rFonts w:ascii="IRNazanin" w:hAnsi="IRNazanin" w:eastAsia="IRNazanin"/>
          <w:color w:val="111111"/>
          <w:sz w:val="28"/>
          <w:sz w:val="28"/>
          <w:szCs w:val="28"/>
          <w:rtl w:val="true"/>
          <w:lang w:bidi="fa-IR"/>
        </w:rPr>
        <w:t>روى آن ها در آتش خواهد سوخت و در آتش جهنم زشت منظر و عبوس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كه مردم را بترساند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جهنم به گوشش خواهد رسيد و وحشت زده اش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إِذٰا رَأَتْهُمْ مِنْ مَكٰانٍ بَعِيدٍ سَمِعُوا لَهٰا تَغَيُّظاً وَ زَفِيراً وَ إِذٰا أُلْقُوا مِنْهٰا مَكٰاناً ضَيِّقاً مُقَرَّنِينَ دَعَوْا هُنٰالِكَ ثُبُوراً</w:t>
      </w:r>
      <w:r>
        <w:rPr>
          <w:rStyle w:val="FootnoteAnchor"/>
          <w:rtl w:val="true"/>
        </w:rPr>
        <w:footnoteReference w:id="594"/>
      </w:r>
      <w:r>
        <w:rPr>
          <w:rFonts w:ascii="IRNazanin" w:hAnsi="IRNazanin" w:eastAsia="IRNazanin"/>
          <w:color w:val="111111"/>
          <w:sz w:val="28"/>
          <w:sz w:val="28"/>
          <w:szCs w:val="28"/>
          <w:rtl w:val="true"/>
          <w:lang w:bidi="fa-IR"/>
        </w:rPr>
        <w:t xml:space="preserve">هنگامى كه آتش آن ها را از مكانى دور بيند صداى وحشت ناك و خشم آلودى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نفس زدن شديد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در جاى تنگى از آن افكنده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غل و زنجيرند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واويلاى آن ها بلند مى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وقتى كه آتش بر آن ها ظاهر شود خشم گرفته و تندى پيشه خواهد كرد و صداى مهيبى خواهد داشت</w:t>
      </w:r>
      <w:r>
        <w:rPr>
          <w:rFonts w:eastAsia="IRNazanin" w:cs="IRNazanin"/>
          <w:color w:val="111111"/>
          <w:sz w:val="28"/>
          <w:szCs w:val="28"/>
          <w:rtl w:val="true"/>
          <w:lang w:bidi="fa-IR"/>
        </w:rPr>
        <w:t xml:space="preserve">. </w:t>
      </w:r>
      <w:bookmarkStart w:id="483" w:name="pg20320_231685"/>
    </w:p>
    <w:p>
      <w:pPr>
        <w:pStyle w:val="BookText"/>
        <w:rPr/>
      </w:pPr>
      <w:bookmarkEnd w:id="483"/>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اِنْطَلِقُوا إِلىٰ ظِلٍّ ذِي ثَلاٰثِ شُعَبٍ كَأَنَّهُ جِمٰالَتٌ صُفْرٌ</w:t>
      </w:r>
      <w:r>
        <w:rPr>
          <w:rStyle w:val="FootnoteAnchor"/>
          <w:rtl w:val="true"/>
        </w:rPr>
        <w:footnoteReference w:id="595"/>
      </w:r>
      <w:r>
        <w:rPr>
          <w:rFonts w:ascii="IRNazanin" w:hAnsi="IRNazanin" w:eastAsia="IRNazanin"/>
          <w:color w:val="111111"/>
          <w:sz w:val="28"/>
          <w:sz w:val="28"/>
          <w:szCs w:val="28"/>
          <w:rtl w:val="true"/>
          <w:lang w:bidi="fa-IR"/>
        </w:rPr>
        <w:t>برويد در داخل آتش با عظمتى كه سرخى و زردى و سبزى آن پيداست و در آن آسايشى نيست و جرقه هايش به بلندى يك قصر است و در زردى شبيه شتر زرد</w:t>
      </w:r>
      <w:r>
        <w:rPr>
          <w:rFonts w:eastAsia="IRNazanin" w:cs="IRNazanin"/>
          <w:color w:val="111111"/>
          <w:sz w:val="28"/>
          <w:szCs w:val="28"/>
          <w:rtl w:val="true"/>
          <w:lang w:bidi="fa-IR"/>
        </w:rPr>
        <w:t>.</w:t>
      </w:r>
    </w:p>
    <w:p>
      <w:pPr>
        <w:pStyle w:val="Heading4"/>
        <w:numPr>
          <w:ilvl w:val="3"/>
          <w:numId w:val="1"/>
        </w:numPr>
        <w:rPr/>
      </w:pPr>
      <w:bookmarkStart w:id="484" w:name="__RefHeading___Toc12456588_1280447820"/>
      <w:bookmarkStart w:id="485" w:name="_Toc164"/>
      <w:bookmarkEnd w:id="484"/>
      <w:r>
        <w:rPr>
          <w:rtl w:val="true"/>
        </w:rPr>
        <w:t>د</w:t>
      </w:r>
      <w:r>
        <w:rPr>
          <w:rtl w:val="true"/>
        </w:rPr>
        <w:t xml:space="preserve">) </w:t>
      </w:r>
      <w:r>
        <w:rPr>
          <w:rtl w:val="true"/>
        </w:rPr>
        <w:t>عذاب روحى</w:t>
      </w:r>
      <w:r>
        <w:rPr>
          <w:rtl w:val="true"/>
        </w:rPr>
        <w:t>:</w:t>
      </w:r>
      <w:bookmarkEnd w:id="485"/>
    </w:p>
    <w:p>
      <w:pPr>
        <w:pStyle w:val="BookText"/>
        <w:rPr/>
      </w:pPr>
      <w:r>
        <w:rPr>
          <w:rFonts w:ascii="IRNazanin" w:hAnsi="IRNazanin" w:eastAsia="IRNazanin"/>
          <w:color w:val="111111"/>
          <w:sz w:val="28"/>
          <w:sz w:val="28"/>
          <w:szCs w:val="28"/>
          <w:rtl w:val="true"/>
          <w:lang w:bidi="fa-IR"/>
        </w:rPr>
        <w:t>بنابرآن چه از دعا و آيات و روايات برمى آيد عذاب جسمى است ولى عذاب روحى چنان كه مختصرا از آن بحث شد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چه كه گفتيم در قرآن هم از عذاب روحى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اَلَّذِينَ أَجْرَمُوا كٰانُوا مِنَ اَلَّذِينَ آمَنُوا يَضْحَكُونَ فَالْيَوْمَ اَلَّذِينَ آمَنُوا مِنَ اَلْكُفّٰارِ يَضْحَكُونَ‌</w:t>
      </w:r>
      <w:r>
        <w:rPr>
          <w:rStyle w:val="FootnoteAnchor"/>
          <w:rtl w:val="true"/>
        </w:rPr>
        <w:footnoteReference w:id="596"/>
      </w:r>
      <w:r>
        <w:rPr>
          <w:rFonts w:ascii="IRNazanin" w:hAnsi="IRNazanin" w:eastAsia="IRNazanin"/>
          <w:color w:val="111111"/>
          <w:sz w:val="28"/>
          <w:sz w:val="28"/>
          <w:szCs w:val="28"/>
          <w:rtl w:val="true"/>
          <w:lang w:bidi="fa-IR"/>
        </w:rPr>
        <w:t>در گذشته گناه كاران به مؤمنان مى خنديدند و امروز مؤمنان به كفار خواهند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مواردى ديگر مى فرمايد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يَوْمَ يُنٰادِيهِمْ فَيَقُولُ أَيْنَ شُرَكٰائِيَ اَلَّذِينَ كُنْتُمْ تَزْعُمُونَ‌</w:t>
      </w:r>
      <w:r>
        <w:rPr>
          <w:rStyle w:val="FootnoteAnchor"/>
          <w:rtl w:val="true"/>
        </w:rPr>
        <w:footnoteReference w:id="597"/>
      </w:r>
      <w:r>
        <w:rPr>
          <w:rFonts w:ascii="IRNazanin" w:hAnsi="IRNazanin" w:eastAsia="IRNazanin"/>
          <w:color w:val="111111"/>
          <w:sz w:val="28"/>
          <w:sz w:val="28"/>
          <w:szCs w:val="28"/>
          <w:rtl w:val="true"/>
          <w:lang w:bidi="fa-IR"/>
        </w:rPr>
        <w:t>روزى كه خداوند ايشان را فرا خوانده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هاى من كه به آن ها پاى بند بوديد كجا هستند؟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نٰادىٰ أَصْحٰابُ اَلْجَنَّةِ أَصْحٰابَ اَلنّٰارِ أَنْ قَدْ وَجَدْنٰا مٰا وَعَدَنٰا رَبُّنٰا حَقًّا فَهَلْ وَجَدْتُمْ مٰا وَعَدَ رَبُّكُمْ حَقًّا قٰالُوا نَعَمْ فَأَذَّنَ مُؤَذِّنٌ بَيْنَهُمْ أَنْ لَعْنَةُ اَللّٰهِ عَلَى اَلظّٰالِمِينَ‌</w:t>
      </w:r>
      <w:r>
        <w:rPr>
          <w:rStyle w:val="FootnoteAnchor"/>
          <w:rtl w:val="true"/>
        </w:rPr>
        <w:footnoteReference w:id="598"/>
      </w:r>
      <w:r>
        <w:rPr>
          <w:rFonts w:ascii="IRNazanin" w:hAnsi="IRNazanin" w:eastAsia="IRNazanin"/>
          <w:color w:val="111111"/>
          <w:sz w:val="28"/>
          <w:sz w:val="28"/>
          <w:szCs w:val="28"/>
          <w:rtl w:val="true"/>
          <w:lang w:bidi="fa-IR"/>
        </w:rPr>
        <w:t xml:space="preserve">بهشتيان دوخيان را صدا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را كه پرودگارمان به ما وعده مى داد تحقق يافته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آن چه را كه پروردگارتان وعده مى داد تحقق يافته ديديد؟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مؤذنى ندا در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 گران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دوزخيان بهشتيان را صدا خواهند كرد و از ايشان درخواست مى كنند كه از آب يا هر چيزى كه خدا به شما داده است به ما هم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ها را بر كفار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خودشان را مايه بازى و سرگرمى قرار دادند و زندگى دنيا آن ها را به خود فريفته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آن ها ديدار يك چنين روزى را از ياد برده بودند و با آيات ما از ديرباز با جحد و انكار روبه رو مى شدند ما هم امروز آن ها را فراموش مى كنيم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نظير اين آيات هم در قرآن، فراوان است</w:t>
      </w:r>
      <w:r>
        <w:rPr>
          <w:rFonts w:eastAsia="Amiri" w:cs="Amiri" w:ascii="Amiri" w:hAnsi="Amiri"/>
          <w:color w:val="111111"/>
          <w:sz w:val="28"/>
          <w:szCs w:val="28"/>
          <w:rtl w:val="true"/>
          <w:lang w:bidi="ar-SA"/>
        </w:rPr>
        <w:t xml:space="preserve">. </w:t>
      </w:r>
      <w:bookmarkStart w:id="486" w:name="pg20320_231687"/>
    </w:p>
    <w:p>
      <w:pPr>
        <w:pStyle w:val="Heading3"/>
        <w:numPr>
          <w:ilvl w:val="2"/>
          <w:numId w:val="1"/>
        </w:numPr>
        <w:rPr/>
      </w:pPr>
      <w:bookmarkStart w:id="487" w:name="__RefHeading___Toc12456590_1280447820"/>
      <w:bookmarkStart w:id="488" w:name="_Toc165"/>
      <w:bookmarkEnd w:id="486"/>
      <w:bookmarkEnd w:id="487"/>
      <w:r>
        <w:rPr>
          <w:rtl w:val="true"/>
        </w:rPr>
        <w:t>فلسفه وجود جهنم</w:t>
      </w:r>
      <w:bookmarkEnd w:id="488"/>
    </w:p>
    <w:p>
      <w:pPr>
        <w:pStyle w:val="Heading4"/>
        <w:numPr>
          <w:ilvl w:val="3"/>
          <w:numId w:val="1"/>
        </w:numPr>
        <w:rPr/>
      </w:pPr>
      <w:bookmarkStart w:id="489" w:name="__RefHeading___Toc12456592_1280447820"/>
      <w:bookmarkStart w:id="490" w:name="_Toc166"/>
      <w:bookmarkEnd w:id="489"/>
      <w:r>
        <w:rPr>
          <w:rtl w:val="true"/>
        </w:rPr>
        <w:t>الف</w:t>
      </w:r>
      <w:r>
        <w:rPr>
          <w:rtl w:val="true"/>
        </w:rPr>
        <w:t xml:space="preserve">) </w:t>
      </w:r>
      <w:r>
        <w:rPr>
          <w:rtl w:val="true"/>
        </w:rPr>
        <w:t xml:space="preserve">بيان قرآن كريم و حضرت على </w:t>
      </w:r>
      <w:r>
        <w:rPr>
          <w:rtl w:val="true"/>
        </w:rPr>
        <w:t>(</w:t>
      </w:r>
      <w:r>
        <w:rPr>
          <w:rtl w:val="true"/>
        </w:rPr>
        <w:t>ع</w:t>
      </w:r>
      <w:r>
        <w:rPr>
          <w:rtl w:val="true"/>
        </w:rPr>
        <w:t>):</w:t>
      </w:r>
      <w:bookmarkEnd w:id="490"/>
    </w:p>
    <w:p>
      <w:pPr>
        <w:pStyle w:val="BookText"/>
        <w:rPr/>
      </w:pPr>
      <w:r>
        <w:rPr>
          <w:rFonts w:ascii="IRNazanin" w:hAnsi="IRNazanin" w:eastAsia="IRNazanin"/>
          <w:color w:val="111111"/>
          <w:sz w:val="28"/>
          <w:sz w:val="28"/>
          <w:szCs w:val="28"/>
          <w:rtl w:val="true"/>
          <w:lang w:bidi="fa-IR"/>
        </w:rPr>
        <w:t>از قسمت انتهايى اين بخش از دعا چنين پيداست كه جهنم مختص منكرين و لج بازان است و اگر آن ها نمى بودند آتش سرد و سلامت مى شد و هيچ كس در آن وارد نمى شد ولى خداوند قسم ياد كرده است كه جهنم را از انكار كنندگان و لج بازان لبريز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ذكر اين جمله كه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لَجَعَلْتَ النّارَ كُلَّها بَرْداً وَ سَلاماً وَ ما كانَت لِاَحَدٍ فيها مَقَرّاً وَ لا مُقاماً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منظورشان ان بوده است كه اگر حكم الهى و قضاوت او بر جاودانگى معاندين و لج بازان در آتش نمى بود لذا هر چه اعمال زشت از غير معاندين صادر مى شد ديگر عذابى براى آن در نظر گرفته نمى شد و آتش، سرد و سلامت مى گشت، حال يا با توبه، يا به واسطه رحمت، يا به واسطه گذشت و شفاعت گناهان بخشيده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تعالى با توبه، بدى ها را به نيكى تبديل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مَنْ تٰابَ وَ آمَنَ وَ عَمِلَ عَمَلاً صٰالِحاً فَأُوْلٰئِكَ يُبَدِّلُ اَللّٰهُ سَيِّئٰاتِهِمْ حَسَنٰاتٍ وَ كٰانَ اَللّٰهُ غَفُوراً رَحِيماً</w:t>
      </w:r>
      <w:r>
        <w:rPr>
          <w:rStyle w:val="FootnoteAnchor"/>
          <w:rtl w:val="true"/>
        </w:rPr>
        <w:footnoteReference w:id="601"/>
      </w:r>
      <w:r>
        <w:rPr>
          <w:rFonts w:ascii="IRNazanin" w:hAnsi="IRNazanin" w:eastAsia="IRNazanin"/>
          <w:color w:val="111111"/>
          <w:sz w:val="28"/>
          <w:sz w:val="28"/>
          <w:szCs w:val="28"/>
          <w:rtl w:val="true"/>
          <w:lang w:bidi="fa-IR"/>
        </w:rPr>
        <w:t>مگر آن كس كه توبه كند و ايمان بياورد و كار شايسته انجام دهد كه خداوند بدى هايشان را به نيكى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همواره آمرزش گر و مهربان بوده است</w:t>
      </w:r>
      <w:r>
        <w:rPr>
          <w:rFonts w:eastAsia="IRNazanin" w:cs="IRNazanin"/>
          <w:color w:val="111111"/>
          <w:sz w:val="28"/>
          <w:szCs w:val="28"/>
          <w:rtl w:val="true"/>
          <w:lang w:bidi="fa-IR"/>
        </w:rPr>
        <w:t xml:space="preserve">. </w:t>
      </w:r>
      <w:bookmarkStart w:id="491" w:name="pg20320_231688"/>
    </w:p>
    <w:p>
      <w:pPr>
        <w:pStyle w:val="BookText"/>
        <w:rPr/>
      </w:pPr>
      <w:bookmarkEnd w:id="491"/>
      <w:r>
        <w:rPr>
          <w:rFonts w:ascii="IRNazanin" w:hAnsi="IRNazanin" w:eastAsia="IRNazanin"/>
          <w:color w:val="111111"/>
          <w:sz w:val="28"/>
          <w:sz w:val="28"/>
          <w:szCs w:val="28"/>
          <w:rtl w:val="true"/>
          <w:lang w:bidi="fa-IR"/>
        </w:rPr>
        <w:t xml:space="preserve">لذا هم چنان كه خداوند تعالى به واسطه توبه، بدى ها را به نيكى تبديل مى نمايد آتش را هم كه به واسطه بدى ها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عين همان بدى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مى نمايد و در آن صورت ديگر هيچ كس را در آتش پايگاه و جايگاهى نمى بود</w:t>
      </w:r>
      <w:r>
        <w:rPr>
          <w:rFonts w:eastAsia="IRNazanin" w:cs="IRNazanin"/>
          <w:color w:val="111111"/>
          <w:sz w:val="28"/>
          <w:szCs w:val="28"/>
          <w:rtl w:val="true"/>
          <w:lang w:bidi="fa-IR"/>
        </w:rPr>
        <w:t>.</w:t>
      </w:r>
    </w:p>
    <w:p>
      <w:pPr>
        <w:pStyle w:val="Heading4"/>
        <w:numPr>
          <w:ilvl w:val="3"/>
          <w:numId w:val="1"/>
        </w:numPr>
        <w:rPr/>
      </w:pPr>
      <w:bookmarkStart w:id="492" w:name="__RefHeading___Toc12456594_1280447820"/>
      <w:bookmarkStart w:id="493" w:name="_Toc167"/>
      <w:bookmarkEnd w:id="492"/>
      <w:r>
        <w:rPr>
          <w:rtl w:val="true"/>
        </w:rPr>
        <w:t>ب</w:t>
      </w:r>
      <w:r>
        <w:rPr>
          <w:rtl w:val="true"/>
        </w:rPr>
        <w:t xml:space="preserve">) </w:t>
      </w:r>
      <w:r>
        <w:rPr>
          <w:rtl w:val="true"/>
        </w:rPr>
        <w:t>سوگند الهى</w:t>
      </w:r>
      <w:r>
        <w:rPr>
          <w:rtl w:val="true"/>
        </w:rPr>
        <w:t>:</w:t>
      </w:r>
      <w:bookmarkEnd w:id="493"/>
    </w:p>
    <w:p>
      <w:pPr>
        <w:pStyle w:val="BookText"/>
        <w:rPr/>
      </w:pPr>
      <w:r>
        <w:rPr>
          <w:rFonts w:ascii="IRNazanin" w:hAnsi="IRNazanin" w:eastAsia="IRNazanin"/>
          <w:color w:val="111111"/>
          <w:sz w:val="28"/>
          <w:sz w:val="28"/>
          <w:szCs w:val="28"/>
          <w:rtl w:val="true"/>
          <w:lang w:bidi="fa-IR"/>
        </w:rPr>
        <w:t>خداوند تعالى در آيات فراوانى قسم ياد كرده است كه جهنم را از كسانى كه با آن ها اتمام حجت كرده باشد پر خواهد كرد، و جهنم براى كفر پيشگان آفريده شده است، و اگر چنان چه كافر لج بازى نمى بود اصلاً خداوند آتشى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در اين زمينه به گونه هاى مختلف وارد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اُخْرُجْ مِنْهٰا مَذْؤُماً مَدْحُوراً لَمَنْ تَبِعَكَ مِنْهُمْ لَأَمْلَأَنَّ جَهَنَّمَ مِنْكُمْ أَجْمَعِينَ‌</w:t>
      </w:r>
      <w:r>
        <w:rPr>
          <w:rStyle w:val="FootnoteAnchor"/>
          <w:rtl w:val="true"/>
        </w:rPr>
        <w:footnoteReference w:id="602"/>
      </w:r>
      <w:r>
        <w:rPr>
          <w:rFonts w:ascii="IRNazanin" w:hAnsi="IRNazanin" w:eastAsia="IRNazanin"/>
          <w:color w:val="111111"/>
          <w:sz w:val="28"/>
          <w:sz w:val="28"/>
          <w:szCs w:val="28"/>
          <w:rtl w:val="true"/>
          <w:lang w:bidi="fa-IR"/>
        </w:rPr>
        <w:t xml:space="preserve">و سوگند ياد مى كنم كه هر كس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دنباله روى ا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جهنم را از همگى شما پر 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مَنْ رَحِمَ رَبُّكَ وَ لِذٰلِكَ خَلَقَهُمْ وَ تَمَّتْ كَلِمَةُ رَبِّكَ لَأَمْلَأَنَّ جَهَنَّمَ مِنَ اَلْجِنَّةِ وَ اَلنّٰاسِ أَجْمَعِينَ‌</w:t>
      </w:r>
      <w:r>
        <w:rPr>
          <w:rStyle w:val="FootnoteAnchor"/>
          <w:rtl w:val="true"/>
        </w:rPr>
        <w:footnoteReference w:id="603"/>
      </w:r>
      <w:r>
        <w:rPr>
          <w:rFonts w:ascii="IRNazanin" w:hAnsi="IRNazanin" w:eastAsia="IRNazanin"/>
          <w:color w:val="111111"/>
          <w:sz w:val="28"/>
          <w:sz w:val="28"/>
          <w:szCs w:val="28"/>
          <w:rtl w:val="true"/>
          <w:lang w:bidi="fa-IR"/>
        </w:rPr>
        <w:t xml:space="preserve">پروردگارت هم حرف آخرش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از طاغيان جن و انس پر خواهم كرد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شِئْنٰا لَآتَيْنٰا كُلَّ نَفْسٍ هُدٰاهٰا وَ لٰكِنْ حَقَّ اَلْقَوْلُ مِنِّي لَأَمْلَأَنَّ جَهَنَّمَ مِنَ اَلْجِنَّةِ وَ اَلنّٰاسِ أَجْمَعِينَ‌</w:t>
      </w:r>
      <w:r>
        <w:rPr>
          <w:rStyle w:val="FootnoteAnchor"/>
          <w:rtl w:val="true"/>
        </w:rPr>
        <w:footnoteReference w:id="604"/>
      </w:r>
      <w:r>
        <w:rPr>
          <w:rFonts w:ascii="IRNazanin" w:hAnsi="IRNazanin" w:eastAsia="IRNazanin"/>
          <w:color w:val="111111"/>
          <w:sz w:val="28"/>
          <w:sz w:val="28"/>
          <w:szCs w:val="28"/>
          <w:rtl w:val="true"/>
          <w:lang w:bidi="fa-IR"/>
        </w:rPr>
        <w:t xml:space="preserve">ولى ديگر حرف من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من حق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پر خواهم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فَالْحَقُّ وَ اَلْحَقَّ أَقُولُ لَأَمْلَأَنَّ جَهَنَّمَ مِنْكَ وَ مِمَّنْ تَبِعَكَ مِنْهُمْ أَجْمَعِينَ‌</w:t>
      </w:r>
      <w:r>
        <w:rPr>
          <w:rStyle w:val="FootnoteAnchor"/>
          <w:rtl w:val="true"/>
        </w:rPr>
        <w:footnoteReference w:id="605"/>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سوگند، حقيقت مى گويم كه جهنم را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پيروى از تو كند پر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بيند كه خداوند تبارك و تعالى به واسطه لام قسم، سوگند ياد كرده است و سپس تأكيد كرده است كه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مِمَّنْ 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لَاَمْلَئَنَّ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تأكيد مؤكّد باز به اين صورت قسم ياد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قَسَمى راستين و حقيقى، و نيز به اين نكته اشاره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بتوان گفت كه صراحتا بيان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جهنم را از كسانى كه با آن ها اتمام حجت شده باشد و نيز هر كس كه دنباله رو شيطانِ ستيزه گر و لجوج باشد پر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آيات گوناگون ديگر نيز هشدار داده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تَفْعَلُوا وَ لَنْ تَفْعَلُوا فَاتَّقُوا اَلنّٰارَ اَلَّتِي وَقُودُهَا اَلنّٰاسُ وَ اَلْحِجٰارَةُ أُعِدَّتْ لِلْكٰافِرِينَ‌</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آتشى كه هيزمش انسان هاى معاند و سنگ ها هستند و براى كفار تهيه ديده شده است خود را دور بداريد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يُعَذِّبَ اَلْمُنٰافِقِينَ وَ اَلْمُنٰافِقٰاتِ وَ اَلْمُشْرِكِينَ وَ اَلْمُشْرِكٰاتِ اَلظّٰانِّينَ بِاللّٰهِ ظَنَّ اَلسَّوْءِ عَلَيْهِمْ دٰائِرَةُ اَلسَّوْءِ وَ غَضِبَ اَللّٰهُ عَلَيْهِمْ وَ لَعَنَهُمْ وَ أَعَدَّ لَهُمْ جَهَنَّمَ وَ سٰاءَتْ مَصِيراً</w:t>
      </w:r>
      <w:r>
        <w:rPr>
          <w:rStyle w:val="FootnoteAnchor"/>
          <w:rtl w:val="true"/>
        </w:rPr>
        <w:footnoteReference w:id="607"/>
      </w:r>
      <w:r>
        <w:rPr>
          <w:rFonts w:ascii="IRNazanin" w:hAnsi="IRNazanin" w:eastAsia="IRNazanin"/>
          <w:color w:val="111111"/>
          <w:sz w:val="28"/>
          <w:sz w:val="28"/>
          <w:szCs w:val="28"/>
          <w:rtl w:val="true"/>
          <w:lang w:bidi="fa-IR"/>
        </w:rPr>
        <w:t>و نيز خداوند زنان و مردان دورو، و زنان و مردان مشرك را كه نسبت به خدا بدگمان بوده اند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روزگار بدى خواهند داشت، و خشم و لعنت خدا ايشان را فرو خواهد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كه بدترين بازگشت گاه هاست براى ايشان آماده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از آيات فراوانى پيداست كه بهشت براى مؤمنان تهيه شده است</w:t>
      </w:r>
      <w:r>
        <w:rPr>
          <w:rFonts w:eastAsia="IRNazanin" w:cs="IRNazanin"/>
          <w:color w:val="111111"/>
          <w:sz w:val="28"/>
          <w:szCs w:val="28"/>
          <w:rtl w:val="true"/>
          <w:lang w:bidi="fa-IR"/>
        </w:rPr>
        <w:t xml:space="preserve">. </w:t>
      </w:r>
      <w:bookmarkStart w:id="494" w:name="pg20320_231690"/>
    </w:p>
    <w:p>
      <w:pPr>
        <w:pStyle w:val="BookText"/>
        <w:rPr/>
      </w:pPr>
      <w:bookmarkEnd w:id="494"/>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سٰابِقُوا إِلىٰ مَغْفِرَةٍ مِنْ رَبِّكُمْ وَ جَنَّةٍ عَرْضُهٰا كَعَرْضِ اَلسَّمٰاءِ وَ اَلْأَرْضِ أُعِدَّتْ لِلَّذِينَ آمَنُوا بِاللّٰهِ وَ رُسُلِهِ ذٰلِكَ فَضْلُ اَللّٰهِ يُؤْتِيهِ مَنْ يَشٰاءُ وَ اَللّٰهُ ذُو اَلْفَضْلِ اَلْعَظِيمِ‌</w:t>
      </w:r>
      <w:r>
        <w:rPr>
          <w:rStyle w:val="FootnoteAnchor"/>
          <w:rtl w:val="true"/>
        </w:rPr>
        <w:footnoteReference w:id="608"/>
      </w:r>
      <w:r>
        <w:rPr>
          <w:rFonts w:ascii="IRNazanin" w:hAnsi="IRNazanin" w:eastAsia="IRNazanin"/>
          <w:color w:val="111111"/>
          <w:sz w:val="28"/>
          <w:sz w:val="28"/>
          <w:szCs w:val="28"/>
          <w:rtl w:val="true"/>
          <w:lang w:bidi="fa-IR"/>
        </w:rPr>
        <w:t>براى رسيدن به مغفرت پروردگارتان و بهشتى كه پهناى آن به اندازه آسمان وزمين است از يك ديگر سبقت بگيريد، و اين براى كسانى كه به خدا و رسولانش ايمان آورده 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خداوند است كه به هر كه بخواهد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صاحب كرامت و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ازآيات، روايات و گفتار فلاسفه و عرفا چنين بر مى آيد كه عذاب در آخرت مختص معاندين است، 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اشاره فرمودند</w:t>
      </w:r>
      <w:r>
        <w:rPr>
          <w:rFonts w:eastAsia="IRNazanin" w:cs="IRNazanin"/>
          <w:color w:val="111111"/>
          <w:sz w:val="28"/>
          <w:szCs w:val="28"/>
          <w:rtl w:val="true"/>
          <w:lang w:bidi="fa-IR"/>
        </w:rPr>
        <w:t>.</w:t>
      </w:r>
    </w:p>
    <w:p>
      <w:pPr>
        <w:pStyle w:val="Heading4"/>
        <w:numPr>
          <w:ilvl w:val="3"/>
          <w:numId w:val="1"/>
        </w:numPr>
        <w:rPr/>
      </w:pPr>
      <w:bookmarkStart w:id="495" w:name="__RefHeading___Toc12456596_1280447820"/>
      <w:bookmarkStart w:id="496" w:name="_Toc168"/>
      <w:bookmarkEnd w:id="495"/>
      <w:r>
        <w:rPr>
          <w:rtl w:val="true"/>
        </w:rPr>
        <w:t>ج</w:t>
      </w:r>
      <w:r>
        <w:rPr>
          <w:rtl w:val="true"/>
        </w:rPr>
        <w:t xml:space="preserve">) </w:t>
      </w:r>
      <w:r>
        <w:rPr>
          <w:rtl w:val="true"/>
        </w:rPr>
        <w:t>عمل و عقيده</w:t>
      </w:r>
      <w:r>
        <w:rPr>
          <w:rtl w:val="true"/>
        </w:rPr>
        <w:t>:</w:t>
      </w:r>
      <w:bookmarkEnd w:id="496"/>
    </w:p>
    <w:p>
      <w:pPr>
        <w:pStyle w:val="BookText"/>
        <w:rPr/>
      </w:pPr>
      <w:r>
        <w:rPr>
          <w:rFonts w:ascii="IRNazanin" w:hAnsi="IRNazanin" w:eastAsia="IRNazanin"/>
          <w:color w:val="111111"/>
          <w:sz w:val="28"/>
          <w:sz w:val="28"/>
          <w:szCs w:val="28"/>
          <w:rtl w:val="true"/>
          <w:lang w:bidi="fa-IR"/>
        </w:rPr>
        <w:t>مردم از نظر عقيده و عمل به سه گروه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منكر، ستيزه جو، كه اين گروه از روى عناد و لجاجت پذيراى حق نيستند و يا از سر عناد و لجاج مرتكب اعمال ناشايست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ذكر شد پرواضح است كه اين گروه، از زيان كاران هستند و آتش جهنم هم براى چنين كسانى تهيه شده است و در قرآن قسم ياد شده است كه جهنم از ايشان پر خواهد شد و به صراحت در آيات، ذكر شده است كه چنين كسانى توفيق توبه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فَبِعِزَّتِكَ لَأُغْوِيَنَّهُمْ أَجْمَعِينَ لَأَمْلَأَنَّ جَهَنَّمَ مِنْكَ وَ مِمَّنْ تَبِعَكَ مِنْهُمْ أَجْمَعِينَ‌</w:t>
      </w:r>
      <w:r>
        <w:rPr>
          <w:rStyle w:val="FootnoteAnchor"/>
          <w:rtl w:val="true"/>
        </w:rPr>
        <w:footnoteReference w:id="60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همه آنان را گمراه خواهم كرد، مگر بندگان خالصِ تو، از ميان </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حق مى گويم، كه جهنم را از تو و هر كدام از آنان كه از تو پيروى كند، پُر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بينيد كه شيطان، عناد و لجاج به خرج مى دهد و خداوند هم با تأكيد و قسم ياد مى كند كه جهنم را از شيطان ستيزه جو و هر كس كه در ستيزه جويى و انكار حق از او پيروى مى كند پرخواهد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چنين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اَلتَّوْبَةُ عَلَى اَللّٰهِ لِلَّذِينَ يَعْمَلُونَ اَلسُّوءَ بِجَهٰالَةٍ ثُمَّ يَتُوبُونَ مِنْ قَرِيبٍ فَأُولٰئِكَ يَتُوبُ اَللّٰهُ عَلَيْهِمْ وَ كٰانَ اَللّٰهُ عَلِيماً حَكِيماً</w:t>
      </w:r>
      <w:r>
        <w:rPr>
          <w:rStyle w:val="FootnoteAnchor"/>
          <w:rtl w:val="true"/>
        </w:rPr>
        <w:footnoteReference w:id="610"/>
      </w:r>
      <w:r>
        <w:rPr>
          <w:rFonts w:ascii="IRNazanin" w:hAnsi="IRNazanin" w:eastAsia="IRNazanin"/>
          <w:color w:val="111111"/>
          <w:sz w:val="28"/>
          <w:sz w:val="28"/>
          <w:szCs w:val="28"/>
          <w:rtl w:val="true"/>
          <w:lang w:bidi="fa-IR"/>
        </w:rPr>
        <w:t>توبه به درگاه خداوند براى كسانى است كه ندانسته مرتكب اعمال ناشايست شده باشند و بعد زود هم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كه خداوند توبه شان را مى پذيرد و خداوند از ديرباز داناى كاردان بوده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جٰاءَكَ اَلَّذِينَ يُؤْمِنُونَ بِآيٰاتِنٰا فَقُلْ سَلاٰمٌ عَلَيْكُمْ كَتَبَ رَبُّكُمْ عَلىٰ نَفْسِهِ اَلرَّحْمَةَ أَنَّهُ مَنْ عَمِلَ مِنْكُمْ سُوءاً بِجَهٰالَةٍ ثُمَّ تٰابَ مِنْ بَعْدِهِ وَ أَصْلَحَ فَأَنَّهُ غَفُورٌ رَحِيمٌ‌</w:t>
      </w:r>
      <w:r>
        <w:rPr>
          <w:rStyle w:val="FootnoteAnchor"/>
          <w:rtl w:val="true"/>
        </w:rPr>
        <w:footnoteReference w:id="611"/>
      </w:r>
      <w:r>
        <w:rPr>
          <w:rFonts w:ascii="IRNazanin" w:hAnsi="IRNazanin" w:eastAsia="IRNazanin"/>
          <w:color w:val="111111"/>
          <w:sz w:val="28"/>
          <w:sz w:val="28"/>
          <w:szCs w:val="28"/>
          <w:rtl w:val="true"/>
          <w:lang w:bidi="fa-IR"/>
        </w:rPr>
        <w:t>وقتى هم كسانى كه آيات ما را باور دارند پيش تو مى آيند به آن ها بگو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خودش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هر كس كار بدى را ندانسته انجام داد و سپس توبه كرد و كارش را اصلاح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رخمت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آمرزش گر مهربان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رَبَّكَ لِلَّذِينَ عَمِلُوا اَلسُّوءَ بِجَهٰالَةٍ ثُمَّ تٰابُوا مِنْ بَعْدِ ذٰلِكَ وَ أَصْلَحُوا إِنَّ رَبَّكَ مِنْ بَعْدِهٰا لَغَفُورٌ رَحِيمٌ‌</w:t>
      </w:r>
      <w:r>
        <w:rPr>
          <w:rStyle w:val="FootnoteAnchor"/>
          <w:rtl w:val="true"/>
        </w:rPr>
        <w:footnoteReference w:id="612"/>
      </w:r>
      <w:r>
        <w:rPr>
          <w:rFonts w:ascii="IRNazanin" w:hAnsi="IRNazanin" w:eastAsia="IRNazanin"/>
          <w:color w:val="111111"/>
          <w:sz w:val="28"/>
          <w:sz w:val="28"/>
          <w:szCs w:val="28"/>
          <w:rtl w:val="true"/>
          <w:lang w:bidi="fa-IR"/>
        </w:rPr>
        <w:t>سپس پروردگار تو نسبت به كسانى كه ندانسته مرتكب كار زشتى شده و پس از آن توبه</w:t>
      </w:r>
    </w:p>
    <w:p>
      <w:pPr>
        <w:pStyle w:val="BookText"/>
        <w:rPr/>
      </w:pPr>
      <w:r>
        <w:rPr>
          <w:rFonts w:ascii="IRNazanin" w:hAnsi="IRNazanin" w:eastAsia="IRNazanin"/>
          <w:color w:val="111111"/>
          <w:sz w:val="28"/>
          <w:sz w:val="28"/>
          <w:szCs w:val="28"/>
          <w:rtl w:val="true"/>
          <w:lang w:bidi="fa-IR"/>
        </w:rPr>
        <w:t xml:space="preserve">كرده باشند و كارشان را اصلاح نموده باشند، پرودگار تو پس از آن ديگر 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 افراد ستيزه جو مثل شيطان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آيات فراوانى به چنين كسانى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إِذٰا تُتْلىٰ عَلَيْهِمْ آيٰاتُنٰا قٰالُوا قَدْ سَمِعْنٰا لَوْ نَشٰاءُ لَقُلْنٰا مِثْلَ هٰذٰا إِنْ هٰذٰا إِلاّٰ أَسٰاطِيرُ اَلْأَوَّلِينَ وَ إِذْ قٰالُوا اَللّٰهُمَّ إِنْ كٰانَ هٰذٰا هُوَ اَلْحَقَّ مِنْ عِنْدِكَ فَأَمْطِرْ عَلَيْنٰا حِجٰارَةً مِنَ اَلسَّمٰاءِ أَوِ اِئْتِنٰا بِعَذٰابٍ أَلِيمٍ‌</w:t>
      </w:r>
      <w:r>
        <w:rPr>
          <w:rStyle w:val="FootnoteAnchor"/>
          <w:rtl w:val="true"/>
        </w:rPr>
        <w:footnoteReference w:id="613"/>
      </w:r>
      <w:r>
        <w:rPr>
          <w:rFonts w:ascii="IRNazanin" w:hAnsi="IRNazanin" w:eastAsia="IRNazanin"/>
          <w:color w:val="111111"/>
          <w:sz w:val="28"/>
          <w:sz w:val="28"/>
          <w:szCs w:val="28"/>
          <w:rtl w:val="true"/>
          <w:lang w:bidi="fa-IR"/>
        </w:rPr>
        <w:t>وقتى هم كه آيات ما برايشان خوانده مى شود مى گويند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بخواهيم نظيرش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غير از افسانه ها و اسطوره هاى پيشينيان چيز ديگرى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حق است و از جانب توست پس ما را از آسمان سنگ باران كن يا آن كه عذاب دردناكى بر ما فرود بياور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پس از يازده قسم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خٰابَ مَنْ دَسّٰاهٰا قَدْ أَفْلَحَ مَنْ زَكّٰاهٰا</w:t>
      </w:r>
      <w:r>
        <w:rPr>
          <w:rStyle w:val="FootnoteAnchor"/>
          <w:rtl w:val="true"/>
        </w:rPr>
        <w:footnoteReference w:id="614"/>
      </w:r>
      <w:r>
        <w:rPr>
          <w:rFonts w:ascii="Amiri" w:hAnsi="Amiri" w:eastAsia="Amiri" w:cs="Amiri"/>
          <w:color w:val="111111"/>
          <w:sz w:val="28"/>
          <w:sz w:val="28"/>
          <w:szCs w:val="28"/>
          <w:rtl w:val="true"/>
          <w:lang w:bidi="ar-SA"/>
        </w:rPr>
        <w:t>و علّت آن را در اين كلام خود بيان فرموده است 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كَذَّبَتْ ثَمُودُ بِطَغْوٰاهٰا وَ لاٰ يَخٰافُ عُقْبٰاهٰا</w:t>
      </w:r>
      <w:r>
        <w:rPr>
          <w:rStyle w:val="FootnoteAnchor"/>
          <w:rtl w:val="true"/>
        </w:rPr>
        <w:footnoteReference w:id="615"/>
      </w:r>
      <w:r>
        <w:rPr>
          <w:rFonts w:ascii="IRNazanin" w:hAnsi="IRNazanin" w:eastAsia="IRNazanin"/>
          <w:color w:val="111111"/>
          <w:sz w:val="28"/>
          <w:sz w:val="28"/>
          <w:szCs w:val="28"/>
          <w:rtl w:val="true"/>
          <w:lang w:bidi="fa-IR"/>
        </w:rPr>
        <w:t>ثمود به جهت طغيان گرى نفسشان تكذيب پيشه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بدبخت ترين آن ها از 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با او و چراگاهش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او را دروغ گو پنداشتند و شتر را دنبال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هم به جهت اين گناهشان مدام بر سر آن ها عذاب فرو ريخت تا آن كه آن ها را با خاك يكسان كرد و از عاقبت كار هم بيمى به دل راه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كَلاّٰ إِنَّهُ كٰانَ لِآيٰاتِنٰا عَنِيداً سَأُصْلِيهِ سَقَرَ</w:t>
      </w:r>
      <w:r>
        <w:rPr>
          <w:rStyle w:val="FootnoteAnchor"/>
          <w:rtl w:val="true"/>
        </w:rPr>
        <w:footnoteReference w:id="616"/>
      </w:r>
      <w:r>
        <w:rPr>
          <w:rFonts w:ascii="IRNazanin" w:hAnsi="IRNazanin" w:eastAsia="IRNazanin"/>
          <w:color w:val="111111"/>
          <w:sz w:val="28"/>
          <w:sz w:val="28"/>
          <w:szCs w:val="28"/>
          <w:rtl w:val="true"/>
          <w:lang w:bidi="fa-IR"/>
        </w:rPr>
        <w:t>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آيات ما لجاجت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او را بالا 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 را خواهم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انديشه كرد و تقدير نمود مرگ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مرگ بر او و تقديرش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ترش كرد و باز از نو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پشت كرد و بزرگىِ دروغين، او را به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جادوى نافذى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غير از سخنِ بشر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نخواهد گذشت كه او را در سقر فرو خواهيم افكند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مجمع البيان آمده است كه اين آيات درباره وليد بن مغيره مخزومى نازل شده و ماجرا از اين قرار بوده است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رو به آنان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اشخاص اصيل و بافكرى هستيد و اعراب براى امور مختلف خود به شما مراجعه مى كنند، چطور نمى توانيد در مورد يك مطلب حرف هايتان را يكى كنيد و در مورد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بگوييد؟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مى گوييم او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چهره در هم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كسى نيستيم كه شعر نشنيده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به شعر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او كاهن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كاهن ها از او سر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او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ديوانگى يى از او نديده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اوجادوگر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جادوگر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دشمنان، دوستى ايجاد مى كند و بين دوستان دشمنى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اين نظريه را پذيرفت و همگى از دارالندوه بيرون آمدند و پس ازآن هر كدام از آن ها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ديد صدا بلند مى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آهاى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آهاى جادوگر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قدرى كار بر او سخت گرفتند كه خداوند تعالى سوره مدثر را 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هم چنين مجاهد در شأن نزول اين آيات گفته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نزول آيات</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به مسجد رفت و آن ها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با حضرتش فاصله چندانى نداشت، لذا صداى قرائت و تلاوت حضرت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گوش دادن وليد به آيات پى برد تلاوت آيات مذكور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برخاست و به سراغ مجلس قوم و قبيله خود، بنى مخزوم رفت و اين جمله را در مورد قرآن بر زبان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مِنْ مُحَمّدٍ آنِفا كَلاماً ماهُوَ مِنْ كَلامِ الْاِنْسِ وَ الْجِنِّ وَ اِنَّ لَهُ لَحَلاوَةً وَ اِنَّ عَلَيْهِ لَطَلاوَةً وَ اِنَّ اَعْلاهُ لَمُثْمَرٌ وَ اِنَّ اَسْفَلَهُ لَمُغْدِقٌ وَ اِنَّهُ لَيَعْلُوا وَ ما يُعْلى؛</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به خدا قسم همين الان حرفى از محمد شنيدم كه نه به كلام انس شبيه بود و نه به حرف هاى اجنه بلكه چنان شيرين و دل چسب و باطراوت بود كه گويى درختى است پربار كه زيرش هم سرسبز و سايه گستر است و سخنى است كه از همه سخنان، عالى تر است و هيچ حرف ديگرى به بلندپايگى آن نمى رسد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گفته و به سمت خانه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يك ديگر به زمزمه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وليد، هم خود را حقير كرده و هم قريش را به حقارت وامى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در زمانى گفته شده است كه به وليد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تنه كار شما را سر و سامان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غمگين پيش وليد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غمگينى‌؟</w:t>
      </w:r>
    </w:p>
    <w:p>
      <w:pPr>
        <w:pStyle w:val="BookText"/>
        <w:rPr/>
      </w:pPr>
      <w:r>
        <w:rPr>
          <w:rFonts w:ascii="IRNazanin" w:hAnsi="IRNazanin" w:eastAsia="IRNazanin"/>
          <w:color w:val="111111"/>
          <w:sz w:val="28"/>
          <w:sz w:val="28"/>
          <w:szCs w:val="28"/>
          <w:rtl w:val="true"/>
          <w:lang w:bidi="fa-IR"/>
        </w:rPr>
        <w:t>ابوجهل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كه قريش با اين همه بزرگ سالى و ريش سفيدى ات بر تو عيب مى گيرند و مى گويند حرف محمد براى تو خيلى زيبا و آراسته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جا برخاست و با ابوجهل به مجلس قوم و قبيله اى خود بازگشت و از آن ها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 كنيد محمد جن زده است‌؟ آيا تا به حال ديده ايد كه حالت حمله و دهان كف كردگى به او دست بدهد؟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نظرتان او كاهن است‌؟ مگر چيزى از كهانت از او ديده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خيالتان او شاعر است‌؟ آيا تا به حال شعرى از او شنيده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 گيريم كه شعرى از او نشنيده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 او دروغ گو است‌؟ تا به حال دروغى از او شنيده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مورد كسى كه پيش از نبوتش از شدت راست گويى صادق امين لقب گرفته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رو به وليد كردند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چه كاره است‌؟ </w:t>
      </w:r>
    </w:p>
    <w:p>
      <w:pPr>
        <w:pStyle w:val="BookText"/>
        <w:rPr/>
      </w:pPr>
      <w:r>
        <w:rPr>
          <w:rFonts w:ascii="IRNazanin" w:hAnsi="IRNazanin" w:eastAsia="IRNazanin"/>
          <w:color w:val="111111"/>
          <w:sz w:val="28"/>
          <w:sz w:val="28"/>
          <w:szCs w:val="28"/>
          <w:rtl w:val="true"/>
          <w:lang w:bidi="fa-IR"/>
        </w:rPr>
        <w:t>وليد به فكر فرو رفت و بعد نظر گرداند و ابرو درهم كشيد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 از جادوگر هيچ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ايد كه بين زن و شوهر و فرزندان و دوستان جدايى مى اندازد؟ پس او جادوگر است و حرفى هم كه مى زند جادويى است كه اثر مى گذارد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ناآگاه كه از جهت عقيده و عمل مقصّر باشد و در اين كه چنين كسى معذب خواهد بود و به جهت تقصير كارى اش مؤاخذه خواهد شد در بين فقها حرفى نيست بلكه بحث در صحّت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اين باره آن است كه اعمالش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و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نظر فقهى با اين نظر موافق نيستيم ولى در عذاب چنين كسى به جهت تقصيرش بحث و اشكالى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Style w:val="FootnoteAnchor"/>
          <w:rtl w:val="true"/>
        </w:rPr>
        <w:footnoteReference w:id="621"/>
      </w:r>
      <w:r>
        <w:rPr>
          <w:rFonts w:ascii="IRNazanin" w:hAnsi="IRNazanin" w:eastAsia="IRNazanin"/>
          <w:color w:val="111111"/>
          <w:sz w:val="28"/>
          <w:sz w:val="28"/>
          <w:szCs w:val="28"/>
          <w:rtl w:val="true"/>
          <w:lang w:bidi="fa-IR"/>
        </w:rPr>
        <w:t>آن هايى را كه فرشتگان در حين ستم به خودشان جانشان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بوديد؟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مستضعف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زمين خدا پهناور نبود كه در آن هجرت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جايگاهشان جهنم خواهد بود و آن جا چه بازگشت گاه بدى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است كه آيه شريفه، شأن نزولش مُخَصِّص نيست، لذا معناى آيه اين مى شود كه هر اعتقاد باطل يا عمل فاسدى كه از سر تقصير باشد عذرش پذيرفته نيست و جايگاهش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استاد بزرگوار ما نيز در الميزان در ذيل آيه شريفه به همين گونه استدال كرده و اين روايت را ذكر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للعبد يوم القيامة عبدى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أفلا عملت بما علمت‌؟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روايت ديگرى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يَوْمَ الْقِيامَةِ عَنِ الْخاطى هَلاّ عَمِلْتَ؟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اَعْلَمْ حَتّى عَمِلْتُ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w:t>
      </w:r>
      <w:r>
        <w:rPr>
          <w:rStyle w:val="FootnoteAnchor"/>
          <w:rtl w:val="true"/>
        </w:rPr>
        <w:footnoteReference w:id="623"/>
      </w:r>
      <w:r>
        <w:rPr>
          <w:rFonts w:ascii="IRNazanin" w:hAnsi="IRNazanin" w:eastAsia="IRNazanin"/>
          <w:color w:val="111111"/>
          <w:sz w:val="28"/>
          <w:sz w:val="28"/>
          <w:szCs w:val="28"/>
          <w:rtl w:val="true"/>
          <w:lang w:bidi="fa-IR"/>
        </w:rPr>
        <w:t>در روز قيامت از فرد خطاكار پرسيده مى شود كه چرا كارى نكردى‌؟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دانستم تا كارى بكنم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پىِ تحصيلش نرفتى‌؟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قاصرى كه اعتقادشان فاسد است عملشان هم باطل است، ولى نه به جهت تقصيرشان بلكه به جهت قصورشان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قصور داراى مراتب ومصداق هايى است كه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ذهن شخص هم خطور نكند كه در پى حق يا اصلاح قصور خود باشد تا حق برايش اثبات شود و باطل رفع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او را فرا گرفته باشد يعنى در كسب جهل مركب هيچ گونه تقصيرى از خود نشان نداده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تفكر براى اثبات حق را نداشته باشد بلكه نسبت به مسائل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اصول و چه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ذهن و ابله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دسترسى به حق را نداشته باشد، به جهت مرض يا نقص عضو يا كمبود مالى و يا آن كه مانعى بر سر راهش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چهار مرتبه را مى توان يك جا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به جهت يكى از عوامل مختلف از او در پرده مانده باشد و در اين مخفى بودن حقيقت بر او، هيچ تقصيرى از جانب او صورت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نيست كه چنين كسى چه از نظر عقلى و چه از نظر شرعى معذب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اَلْمُسْتَضْعَفِينَ مِنَ اَلرِّجٰالِ وَ اَلنِّسٰاءِ وَ اَلْوِلْدٰانِ لاٰ يَسْتَطِيعُونَ حِيلَةً وَ لاٰ يَهْتَدُونَ سَبِيلاً فَأُولٰئِكَ عَسَى اَللّٰهُ أَنْ يَعْفُوَ عَنْهُمْ وَ كٰانَ اَللّٰهُ عَفُوًّا غَفُوراً</w:t>
      </w:r>
      <w:r>
        <w:rPr>
          <w:rStyle w:val="FootnoteAnchor"/>
          <w:rtl w:val="true"/>
        </w:rPr>
        <w:footnoteReference w:id="624"/>
      </w:r>
      <w:r>
        <w:rPr>
          <w:rFonts w:ascii="IRNazanin" w:hAnsi="IRNazanin" w:eastAsia="IRNazanin"/>
          <w:color w:val="111111"/>
          <w:sz w:val="28"/>
          <w:sz w:val="28"/>
          <w:szCs w:val="28"/>
          <w:rtl w:val="true"/>
          <w:lang w:bidi="fa-IR"/>
        </w:rPr>
        <w:t>مگر مردان و زنان و فرزندان مستضعفى كه بى چاره باشند و راه به جايى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از آن ها درگذرد چرا كه خداوند از ديرباز بسيار باگذشت و آمرزش گر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به قرينه استثناى ظالمينى كه آتش مختص آن ها و براى آن ها تهيه شده است و نيز به قرينه كلام الهى كه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الخصوص وقتى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تعالى استعمال شود به آن معنا است كه خداوند آن عمل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مى كند كه خداوند تعالى از ايشان درخواهد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خواهد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خداوند كسى را بيش از توانش تكليف نكرده است و هر چه خوبى براى خودش كسب كند به نفع اوست و هر چه بدى كسب كند به ضرر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از آيات ارشادى است و چنان كه عقل هم حكم مى كند دلالت بر آن دارد كه هر آن چه استنادش به انسان درست نباشد و اكتسابى نباشد چه به نفع او باشد و چه به ضررش، در حيطه اقتدار و توان او نيست و چيزى كه در توان كسى نباشد بدون شك عذاب هم بر آن مترتب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زير هم ناظر بر همين مطلب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اِهْتَدىٰ فَإِنَّمٰا يَهْتَدِي لِنَفْسِهِ وَ مَنْ ضَلَّ فَإِنَّمٰا يَضِلُّ عَلَيْهٰا وَ لاٰ تَزِرُ وٰازِرَةٌ وِزْرَ أُخْرىٰ وَ مٰا كُنّٰا مُعَذِّبِينَ حَتّٰى نَبْعَثَ رَسُولاً</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پيامبرى نفرستاده باشيم قومى را عذاب نكرده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دراين باب روايات كثيرى رسيده است كه جهت شرح و توضيح بيشتر رجوع شود به جلد دوم اصول كافى، صفحه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فلاسفه و عرفا هم در اين مورد سخنانى دارند، از جمله شيخ 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بوعلى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 و صدرالمتألهين در اسفار نيز سخن او را تأييد و تصديق كرده است كه، انسان بر حسب جسم به سه گروه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كاملاً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كاملاً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 بين اين دو، كه اكثريت مردم در اين گروه آخر جاى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روح نيز بر سه گروه تقسيم مى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 و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عذاب دردناك مختص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كه آن ها سعادت 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اى ديگر هم بين اين دو قرار دارند، كه اكثر مردم در اين گروه اخير جاى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درباره اين گروه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واسْتوْسِعْ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رحمت خدا را واسع بدان، و اين معنا كنايه از آن است كه اين ها جهنمى نيستند</w:t>
      </w:r>
      <w:r>
        <w:rPr>
          <w:rStyle w:val="FootnoteAnchor"/>
          <w:rtl w:val="true"/>
        </w:rPr>
        <w:footnoteReference w:id="628"/>
      </w:r>
      <w:r>
        <w:rPr>
          <w:rFonts w:ascii="Amiri" w:hAnsi="Amiri" w:eastAsia="Amiri" w:cs="Amiri"/>
          <w:color w:val="111111"/>
          <w:sz w:val="28"/>
          <w:sz w:val="28"/>
          <w:szCs w:val="28"/>
          <w:rtl w:val="true"/>
          <w:lang w:bidi="ar-SA"/>
        </w:rPr>
        <w:t xml:space="preserve">كه هم شيخ و هم صدرالمتألهين اين سخن خود را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هم چه زيبا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خداى و آن همه مقبول و نامقبول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آمدند و به رحمت روند خلق</w:t>
      </w:r>
    </w:p>
    <w:p>
      <w:pPr>
        <w:pStyle w:val="BookText"/>
        <w:rPr/>
      </w:pPr>
      <w:r>
        <w:rPr>
          <w:rFonts w:ascii="IRNazanin" w:hAnsi="IRNazanin" w:eastAsia="IRNazanin"/>
          <w:color w:val="111111"/>
          <w:sz w:val="28"/>
          <w:sz w:val="28"/>
          <w:szCs w:val="28"/>
          <w:rtl w:val="true"/>
          <w:lang w:bidi="fa-IR"/>
        </w:rPr>
        <w:t xml:space="preserve">خلقان همه به فطرتِ توحيد زاده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خرد كه سر حقيقت نهفته دار</w:t>
      </w:r>
    </w:p>
    <w:p>
      <w:pPr>
        <w:pStyle w:val="BookText"/>
        <w:rPr/>
      </w:pPr>
      <w:r>
        <w:rPr>
          <w:rFonts w:ascii="Amiri" w:hAnsi="Amiri" w:eastAsia="Amiri" w:cs="Amiri"/>
          <w:color w:val="111111"/>
          <w:sz w:val="28"/>
          <w:sz w:val="28"/>
          <w:szCs w:val="28"/>
          <w:rtl w:val="true"/>
          <w:lang w:bidi="ar-SA"/>
        </w:rPr>
        <w:t xml:space="preserve">يك نقطه دان حكايت ما كان و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من كمر به عهد امانت نيست كس</w:t>
      </w:r>
    </w:p>
    <w:p>
      <w:pPr>
        <w:pStyle w:val="BookText"/>
        <w:rPr/>
      </w:pPr>
      <w:r>
        <w:rPr>
          <w:rFonts w:ascii="Amiri" w:hAnsi="Amiri" w:eastAsia="Amiri" w:cs="Amiri"/>
          <w:color w:val="111111"/>
          <w:sz w:val="28"/>
          <w:sz w:val="28"/>
          <w:szCs w:val="28"/>
          <w:rtl w:val="true"/>
          <w:lang w:bidi="ar-SA"/>
        </w:rPr>
        <w:t xml:space="preserve">رحمهٍ بدأ و الى رحمهٍ يؤُول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سرّ عشق كه حيران كند عقول</w:t>
      </w:r>
    </w:p>
    <w:p>
      <w:pPr>
        <w:pStyle w:val="BookText"/>
        <w:rPr/>
      </w:pPr>
      <w:r>
        <w:rPr>
          <w:rFonts w:ascii="IRNazanin" w:hAnsi="IRNazanin" w:eastAsia="IRNazanin"/>
          <w:color w:val="111111"/>
          <w:sz w:val="28"/>
          <w:sz w:val="28"/>
          <w:szCs w:val="28"/>
          <w:rtl w:val="true"/>
          <w:lang w:bidi="fa-IR"/>
        </w:rPr>
        <w:t xml:space="preserve">اين شرك، عارضى بود و عارضى يزول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پرده در چه كند عقل بوالفضول‌؟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نقطه گه صعود نمايد گهى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خوانى ام ظلوم و گر خوانى ام جهول </w:t>
      </w:r>
      <w:bookmarkStart w:id="497" w:name="pg20320_231702"/>
    </w:p>
    <w:p>
      <w:pPr>
        <w:pStyle w:val="Heading3"/>
        <w:numPr>
          <w:ilvl w:val="2"/>
          <w:numId w:val="1"/>
        </w:numPr>
        <w:rPr/>
      </w:pPr>
      <w:bookmarkStart w:id="498" w:name="__RefHeading___Toc12456598_1280447820"/>
      <w:bookmarkStart w:id="499" w:name="_Toc169"/>
      <w:bookmarkEnd w:id="497"/>
      <w:bookmarkEnd w:id="498"/>
      <w:r>
        <w:rPr>
          <w:rtl w:val="true"/>
        </w:rPr>
        <w:t>عمل شايسته</w:t>
      </w:r>
      <w:bookmarkEnd w:id="499"/>
    </w:p>
    <w:p>
      <w:pPr>
        <w:pStyle w:val="Heading4"/>
        <w:numPr>
          <w:ilvl w:val="3"/>
          <w:numId w:val="1"/>
        </w:numPr>
        <w:rPr/>
      </w:pPr>
      <w:bookmarkStart w:id="500" w:name="__RefHeading___Toc12456600_1280447820"/>
      <w:bookmarkStart w:id="501" w:name="_Toc170"/>
      <w:bookmarkEnd w:id="500"/>
      <w:r>
        <w:rPr>
          <w:rtl w:val="true"/>
        </w:rPr>
        <w:t>الف</w:t>
      </w:r>
      <w:r>
        <w:rPr>
          <w:rtl w:val="true"/>
        </w:rPr>
        <w:t xml:space="preserve">) </w:t>
      </w:r>
      <w:r>
        <w:rPr>
          <w:rtl w:val="true"/>
        </w:rPr>
        <w:t>اجر عمل</w:t>
      </w:r>
      <w:r>
        <w:rPr>
          <w:rtl w:val="true"/>
        </w:rPr>
        <w:t>:</w:t>
      </w:r>
      <w:bookmarkEnd w:id="501"/>
    </w:p>
    <w:p>
      <w:pPr>
        <w:pStyle w:val="BookText"/>
        <w:rPr/>
      </w:pPr>
      <w:r>
        <w:rPr>
          <w:rFonts w:ascii="IRNazanin" w:hAnsi="IRNazanin" w:eastAsia="IRNazanin"/>
          <w:color w:val="111111"/>
          <w:sz w:val="28"/>
          <w:sz w:val="28"/>
          <w:szCs w:val="28"/>
          <w:rtl w:val="true"/>
          <w:lang w:bidi="fa-IR"/>
        </w:rPr>
        <w:t xml:space="preserve">بحثى نيست كه عمل شايسته از هر كسى كه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باشد و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مزد هيچ نيكوكارى را ضايع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اَلَّذِينَ آمَنُوا وَ عَمِلُوا اَلصّٰالِحٰاتِ إِنّٰا لاٰ نُضِيعُ أَجْرَ مَنْ أَحْسَنَ عَمَلاً</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مزد هر كس را كه كار پسنديده اى انجام دهد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آيه از عمومات عقلى هستند كه به هيچ وجه تخصيص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هر كس كارى كه انجام داده و خدا و آخرت را مد نظر داشته است، منظورش تأمين مى شود و هر كس كه نظرش به شهرت، ريا، مال يا عاقبت به خيرى در 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همين مسائل نظرش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در اين زمينه عبارت است از</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كٰانَ يُرِيدُ اَلْعٰاجِلَةَ عَجَّلْنٰا لَهُ فِيهٰا مٰا نَشٰاءُ لِمَنْ نُرِيدُ ثُمَّ جَعَلْنٰا لَهُ جَهَنَّمَ يَصْلاٰهٰا مَذْمُوماً مَدْحُوراً كُلاًّ نُمِدُّ هٰؤُلاٰءِ وَ هَؤُلاٰءِ مِنْ عَطٰاءِ رَبِّكَ وَ مٰا كٰانَ عَطٰاءُ رَبِّكَ مَحْظُوراً</w:t>
      </w:r>
      <w:r>
        <w:rPr>
          <w:rStyle w:val="FootnoteAnchor"/>
          <w:rtl w:val="true"/>
        </w:rPr>
        <w:footnoteReference w:id="631"/>
      </w:r>
      <w:r>
        <w:rPr>
          <w:rFonts w:ascii="IRNazanin" w:hAnsi="IRNazanin" w:eastAsia="IRNazanin"/>
          <w:color w:val="111111"/>
          <w:sz w:val="28"/>
          <w:sz w:val="28"/>
          <w:szCs w:val="28"/>
          <w:rtl w:val="true"/>
          <w:lang w:bidi="fa-IR"/>
        </w:rPr>
        <w:t xml:space="preserve">هر كس كه پاداش زودگذر دنيوى بخواهد و ما هم براى هر كسى كه اراده كنيم هر چه بخواهيم مى افزاييم و پس ازآن جهنم را براى او باقى مى گذاريم كه رانده شده و نكوهيده </w:t>
      </w:r>
    </w:p>
    <w:p>
      <w:pPr>
        <w:pStyle w:val="BookText"/>
        <w:rPr/>
      </w:pPr>
      <w:r>
        <w:rPr>
          <w:rFonts w:ascii="IRNazanin" w:hAnsi="IRNazanin" w:eastAsia="IRNazanin"/>
          <w:color w:val="111111"/>
          <w:sz w:val="28"/>
          <w:sz w:val="28"/>
          <w:szCs w:val="28"/>
          <w:rtl w:val="true"/>
          <w:lang w:bidi="fa-IR"/>
        </w:rPr>
        <w:t>در آن فرو افتند و هر كس كه آخرت را در نظر داشته و تلاشش براى آن بوده باشد، در حالى كه مؤمن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آن ها كه از دير باز قدردانى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اين دو گروه از عطاى پروردگارت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عطاى پروردگار تو هرگز محدود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r>
        <w:rPr>
          <w:rStyle w:val="FootnoteAnchor"/>
          <w:rtl w:val="true"/>
        </w:rPr>
        <w:footnoteReference w:id="632"/>
      </w:r>
      <w:r>
        <w:rPr>
          <w:rFonts w:ascii="IRNazanin" w:hAnsi="IRNazanin" w:eastAsia="IRNazanin"/>
          <w:color w:val="111111"/>
          <w:sz w:val="28"/>
          <w:sz w:val="28"/>
          <w:szCs w:val="28"/>
          <w:rtl w:val="true"/>
          <w:lang w:bidi="fa-IR"/>
        </w:rPr>
        <w:t>هر كس كه زندگى دنيوى و زينت آن را بخواهد پاداش اعمالش را در دنيا كاملاً به او مى دهيم و هيچ از مزدشان كم نمى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هاكسانى هستند كه درآخرت جز آتش، نصيبشان نخواهد شد و هر چه كه در دنيا ساخته باشند باد هوا مى شود و هر كارى كه در دنيا انجام داده باشند باطل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نيتش خدمت به خلق خدا باشد،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لايضيعُ اجر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كه او هم بى اجر نخواهد بود، يا در دنيا اجرش را خواهد داد يا در آخرت، و يا در هر دو جهان، چون مزد و ثواب عمل، بر مدار نيت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بِالنِّيّات وَإنَّمَا لِكُلِّ امْرِءٍ ما نَوى فَمَنْ كانَتْ هِجْرَتُهُ اِلى اللهِ وَ رَسُولِه فَهِجْرَتِه اِلى اللّهِ وَ رَسُولِه وَ مَنْ كانَتْ هِجْرَتُهُ إلى الدُّنْيا يُصيبُها اَوِ أمْرأَةٍ ينكحها فَهِجْرَتِه اِلى ما هاجَرَ اِليه؛</w:t>
      </w:r>
      <w:r>
        <w:rPr>
          <w:rStyle w:val="FootnoteAnchor"/>
          <w:rtl w:val="true"/>
        </w:rPr>
        <w:footnoteReference w:id="63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كارها بر مبناى نيت محاسبه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آن چه نيتش باشد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كس كه هجرتش براى خدا و رسول او باشد هجرتش براى آن ها خواهد بود ولى هر </w:t>
      </w:r>
      <w:bookmarkStart w:id="502" w:name="pg20320_231704"/>
    </w:p>
    <w:p>
      <w:pPr>
        <w:pStyle w:val="BookText"/>
        <w:rPr/>
      </w:pPr>
      <w:bookmarkEnd w:id="502"/>
      <w:r>
        <w:rPr>
          <w:rFonts w:ascii="IRNazanin" w:hAnsi="IRNazanin" w:eastAsia="IRNazanin"/>
          <w:color w:val="111111"/>
          <w:sz w:val="28"/>
          <w:sz w:val="28"/>
          <w:szCs w:val="28"/>
          <w:rtl w:val="true"/>
          <w:lang w:bidi="fa-IR"/>
        </w:rPr>
        <w:t>كس كه به جهت مسئله اى دنيوى يا به خاطر زنى كه با او ازدواج كند هجرت نمايد هجرت او براى آن چيزى خواهد بود كه به سوى آن حركت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يك مسئله ايست كه عقلاً نيز آن را قبول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همه از جهت اجرى است كه بر كار مترتب مى شود</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2456602_1280447820"/>
      <w:bookmarkStart w:id="504" w:name="_Toc171"/>
      <w:bookmarkEnd w:id="503"/>
      <w:r>
        <w:rPr>
          <w:rtl w:val="true"/>
        </w:rPr>
        <w:t>ب</w:t>
      </w:r>
      <w:r>
        <w:rPr>
          <w:rtl w:val="true"/>
        </w:rPr>
        <w:t xml:space="preserve">) </w:t>
      </w:r>
      <w:r>
        <w:rPr>
          <w:rtl w:val="true"/>
        </w:rPr>
        <w:t>تقرب به واسطه عمل</w:t>
      </w:r>
      <w:r>
        <w:rPr>
          <w:rtl w:val="true"/>
        </w:rPr>
        <w:t>:</w:t>
      </w:r>
      <w:bookmarkEnd w:id="504"/>
    </w:p>
    <w:p>
      <w:pPr>
        <w:pStyle w:val="BookText"/>
        <w:rPr/>
      </w:pPr>
      <w:r>
        <w:rPr>
          <w:rFonts w:ascii="IRNazanin" w:hAnsi="IRNazanin" w:eastAsia="IRNazanin"/>
          <w:color w:val="111111"/>
          <w:sz w:val="28"/>
          <w:sz w:val="28"/>
          <w:szCs w:val="28"/>
          <w:rtl w:val="true"/>
          <w:lang w:bidi="fa-IR"/>
        </w:rPr>
        <w:t>اما تقرب به واسطه عمل كه يكى از اهداف دستگاه آفرينش است، نيازمند به ايمان وعمل براى خداى تعالى است و صرف اين كه كارى شايسته ومفيد باشد يا كار نيك غير مفيدى صورت گيرد، كافى نيست كه شخص را به چنين مقامى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نظر فاعلى هم بايد نيكو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كٰانَ يُرِيدُ اَلْعِزَّةَ فَلِلّٰهِ اَلْعِزَّةُ جَمِيعاً إِلَيْهِ يَصْعَدُ اَلْكَلِمُ اَلطَّيِّبُ وَ اَلْعَمَلُ اَلصّٰالِحُ يَرْفَعُهُ وَ اَلَّذِينَ يَمْكُرُونَ اَلسَّيِّئٰاتِ لَهُمْ عَذٰابٌ شَدِيدٌ وَ مَكْرُ أُولٰئِكَ هُوَ يَبُورُ</w:t>
      </w:r>
      <w:r>
        <w:rPr>
          <w:rStyle w:val="FootnoteAnchor"/>
          <w:rtl w:val="true"/>
        </w:rPr>
        <w:footnoteReference w:id="634"/>
      </w:r>
      <w:r>
        <w:rPr>
          <w:rFonts w:ascii="IRNazanin" w:hAnsi="IRNazanin" w:eastAsia="IRNazanin"/>
          <w:color w:val="111111"/>
          <w:sz w:val="28"/>
          <w:sz w:val="28"/>
          <w:szCs w:val="28"/>
          <w:rtl w:val="true"/>
          <w:lang w:bidi="fa-IR"/>
        </w:rPr>
        <w:t>كلام پاك به سوى او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شايسته را هم آن كلام پاك بالا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مَنْ أَسْلَمَ وَجْهَهُ لِلّٰهِ وَ هُوَ مُحْسِنٌ فَلَهُ أَجْرُهُ عِنْدَ رَبِّهِ وَ لاٰ خَوْفٌ عَلَيْهِمْ وَ لاٰ هُمْ يَحْزَنُونَ‌</w:t>
      </w:r>
      <w:r>
        <w:rPr>
          <w:rStyle w:val="FootnoteAnchor"/>
          <w:rtl w:val="true"/>
        </w:rPr>
        <w:footnoteReference w:id="635"/>
      </w:r>
      <w:r>
        <w:rPr>
          <w:rFonts w:ascii="IRNazanin" w:hAnsi="IRNazanin" w:eastAsia="IRNazanin"/>
          <w:color w:val="111111"/>
          <w:sz w:val="28"/>
          <w:sz w:val="28"/>
          <w:szCs w:val="28"/>
          <w:rtl w:val="true"/>
          <w:lang w:bidi="fa-IR"/>
        </w:rPr>
        <w:t>آرى هر آن كس كه روى خود را تسليم خدا كند و نيكوكار هم باشد مزدش پيش پروردگارش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هراسى خواهند داشت، نه اندوهى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و كسانى كه ايمان آوردند و كار شايسته كردند آن ها با بهشت قرين خواهند بود و براى هميشه در آن جاودانه خواهند ماند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عَمِلَ صٰالِحاً مِنْ ذَكَرٍ أَوْ أُنْثىٰ وَ هُوَ مُؤْمِنٌ فَلَنُحْيِيَنَّهُ حَيٰاةً طَيِّبَةً وَ لَنَجْزِيَنَّهُمْ أَجْرَهُمْ بِأَحْسَنِ مٰا كٰانُوا يَعْمَلُونَ‌</w:t>
      </w:r>
      <w:r>
        <w:rPr>
          <w:rStyle w:val="FootnoteAnchor"/>
          <w:rtl w:val="true"/>
        </w:rPr>
        <w:footnoteReference w:id="637"/>
      </w:r>
      <w:r>
        <w:rPr>
          <w:rFonts w:ascii="IRNazanin" w:hAnsi="IRNazanin" w:eastAsia="IRNazanin"/>
          <w:color w:val="111111"/>
          <w:sz w:val="28"/>
          <w:sz w:val="28"/>
          <w:szCs w:val="28"/>
          <w:rtl w:val="true"/>
          <w:lang w:bidi="fa-IR"/>
        </w:rPr>
        <w:t xml:space="preserve">هر كس كه كار شايسته اى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هم باشد، ما او را به زندگى پاكيزه اى زنده مى داريم و مزد آن ها را به بهترين وجه از كارهايى كه انجام داده اند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آيات در قرآن فراوان است، معمولاً در قرآن ايمان را به عمل صالح و عمل صالح را به ايمان وابسته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سعادت آدمى آندو مى بايد در كنار يك ديگر باشند وگرنه آدمى زيان كار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اَلْإِنْسٰانَ لَفِي خُسْرٍ</w:t>
      </w:r>
      <w:r>
        <w:rPr>
          <w:rStyle w:val="FootnoteAnchor"/>
          <w:rtl w:val="true"/>
        </w:rPr>
        <w:footnoteReference w:id="638"/>
      </w:r>
      <w:r>
        <w:rPr>
          <w:rFonts w:ascii="IRNazanin" w:hAnsi="IRNazanin" w:eastAsia="IRNazanin"/>
          <w:color w:val="111111"/>
          <w:sz w:val="28"/>
          <w:sz w:val="28"/>
          <w:szCs w:val="28"/>
          <w:rtl w:val="true"/>
          <w:lang w:bidi="fa-IR"/>
        </w:rPr>
        <w:t>همه انسان ها در زيانند، مگر كسانى كه ايمان آورده و عمل صالح انجام داده اند و يك ديگر را به حق و استقامة سفارش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ايمان به خدانداشته باشد يا ايمان داشته باشد ولى كارش براى خدا نباشد اصلاً قربى براى او حاصل نمى شود و پيداست كه چنين كسى اصلاً در جهت قرب حركت نمى كند تا قربى برايش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اَلَّذِينَ كَفَرُوا أَعْمٰالُهُمْ كَسَرٰابٍ بِقِيعَةٍ يَحْسَبُهُ اَلظَّمْآنُ مٰاءً حَتّٰى إِذٰا جٰاءَهُ لَمْ يَجِدْهُ شَيْئاً وَ وَجَدَ اَللّٰهَ عِنْدَهُ فَوَفّٰاهُ حِسٰابَهُ وَ اَللّٰهُ سَرِيعُ اَلْحِسٰابِ‌</w:t>
      </w:r>
      <w:r>
        <w:rPr>
          <w:rStyle w:val="FootnoteAnchor"/>
          <w:rtl w:val="true"/>
        </w:rPr>
        <w:footnoteReference w:id="639"/>
      </w:r>
      <w:r>
        <w:rPr>
          <w:rFonts w:ascii="IRNazanin" w:hAnsi="IRNazanin" w:eastAsia="IRNazanin"/>
          <w:color w:val="111111"/>
          <w:sz w:val="28"/>
          <w:sz w:val="28"/>
          <w:szCs w:val="28"/>
          <w:rtl w:val="true"/>
          <w:lang w:bidi="fa-IR"/>
        </w:rPr>
        <w:t xml:space="preserve">و كسانى كه كافر شدند اعمالشان مثل سرابى است در كوير كه تنشه، آن را آب مى پندارند ولى وقتى كه به آن نزديك شد به چيزى دست نمى يابد و خداوند را در كنار </w:t>
      </w:r>
      <w:bookmarkStart w:id="505" w:name="pg20320_231706"/>
    </w:p>
    <w:p>
      <w:pPr>
        <w:pStyle w:val="BookText"/>
        <w:rPr/>
      </w:pPr>
      <w:bookmarkEnd w:id="505"/>
      <w:r>
        <w:rPr>
          <w:rFonts w:ascii="IRNazanin" w:hAnsi="IRNazanin" w:eastAsia="IRNazanin"/>
          <w:color w:val="111111"/>
          <w:sz w:val="28"/>
          <w:sz w:val="28"/>
          <w:szCs w:val="28"/>
          <w:rtl w:val="true"/>
          <w:lang w:bidi="fa-IR"/>
        </w:rPr>
        <w:t>خود خواهد يافت كه به حساب او مو به مو رسيدگى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به سرعت حساب گرى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اَلَّذِينَ كَفَرُوا بِرَبِّهِمْ أَعْمٰالُهُمْ كَرَمٰادٍ اِشْتَدَّتْ بِهِ اَلرِّيحُ فِي يَوْمٍ عٰاصِفٍ لاٰ يَقْدِرُونَ مِمّٰا كَسَبُوا عَلىٰ شَيْ‌ءٍ ذٰلِكَ هُوَ اَلضَّلاٰلُ اَلْبَعِيدُ</w:t>
      </w:r>
      <w:r>
        <w:rPr>
          <w:rStyle w:val="FootnoteAnchor"/>
          <w:rtl w:val="true"/>
        </w:rPr>
        <w:footnoteReference w:id="640"/>
      </w:r>
      <w:r>
        <w:rPr>
          <w:rFonts w:ascii="IRNazanin" w:hAnsi="IRNazanin" w:eastAsia="IRNazanin"/>
          <w:color w:val="111111"/>
          <w:sz w:val="28"/>
          <w:sz w:val="28"/>
          <w:szCs w:val="28"/>
          <w:rtl w:val="true"/>
          <w:lang w:bidi="fa-IR"/>
        </w:rPr>
        <w:t>مَثَل كارهاى آن هايى كه نسبت به پروردگارشان كافر شدند مثل خاكسترى است كه تندبادى در روز پاييزى به آن بوزد و او نتواند هيچ مقدار از آن چيزهايى را كه جمع كرده بود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دور همين است</w:t>
      </w:r>
      <w:r>
        <w:rPr>
          <w:rFonts w:eastAsia="IRNazanin" w:cs="IRNazanin"/>
          <w:color w:val="111111"/>
          <w:sz w:val="28"/>
          <w:szCs w:val="28"/>
          <w:rtl w:val="true"/>
          <w:lang w:bidi="fa-IR"/>
        </w:rPr>
        <w:t>.</w:t>
      </w:r>
    </w:p>
    <w:p>
      <w:pPr>
        <w:pStyle w:val="Heading4"/>
        <w:numPr>
          <w:ilvl w:val="3"/>
          <w:numId w:val="1"/>
        </w:numPr>
        <w:rPr/>
      </w:pPr>
      <w:bookmarkStart w:id="506" w:name="__RefHeading___Toc12456604_1280447820"/>
      <w:bookmarkStart w:id="507" w:name="_Toc172"/>
      <w:bookmarkEnd w:id="506"/>
      <w:r>
        <w:rPr>
          <w:rtl w:val="true"/>
        </w:rPr>
        <w:t>ج</w:t>
      </w:r>
      <w:r>
        <w:rPr>
          <w:rtl w:val="true"/>
        </w:rPr>
        <w:t xml:space="preserve">) </w:t>
      </w:r>
      <w:r>
        <w:rPr>
          <w:rtl w:val="true"/>
        </w:rPr>
        <w:t>عكس العمل اعمال</w:t>
      </w:r>
      <w:r>
        <w:rPr>
          <w:rtl w:val="true"/>
        </w:rPr>
        <w:t>:</w:t>
      </w:r>
      <w:bookmarkEnd w:id="507"/>
    </w:p>
    <w:p>
      <w:pPr>
        <w:pStyle w:val="BookText"/>
        <w:rPr/>
      </w:pPr>
      <w:r>
        <w:rPr>
          <w:rFonts w:ascii="IRNazanin" w:hAnsi="IRNazanin" w:eastAsia="IRNazanin"/>
          <w:color w:val="111111"/>
          <w:sz w:val="28"/>
          <w:sz w:val="28"/>
          <w:szCs w:val="28"/>
          <w:rtl w:val="true"/>
          <w:lang w:bidi="fa-IR"/>
        </w:rPr>
        <w:t xml:space="preserve">بنابراين اگر اعمال صالحه با ايمان همراه باشد و براى تقرب به خدا انجام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حسن فاعلى و حسن فعلى، هر دو،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ايمان و تقرب و اخلاص و عمل صالحش براى عامل فعل، قرب حاصل خواهشد شد و به مراتب قربى كه برايش حاصل شده باشد در بهشت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صالحه اى كه با ايمان همراه نباشد اگر به جهت رسيدن به دنيا انجام گرفته باشد اگر خدا خواست، در دنيا به او داده خواهد شد ولى ديگر بهره اى از قرب نصيبش نمى شود، چرا كه حسن فاعلى در آن عمل موجود نيست و اگر چنان چه براى خدمت به خلق انجام گرفته باشد و فاعلش هم عنود و لجوج نباشد او هم مأجور است اما قربى نخواهد داشت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امثال حاتم طايى به جهت سخاوتشان معذب نخواهند بود ولى اگر عنود و لجوج باشند البته به جهت عناد ولجاجش در جهنم فرو مى افتد</w:t>
      </w:r>
      <w:r>
        <w:rPr>
          <w:rFonts w:eastAsia="IRNazanin" w:cs="IRNazanin"/>
          <w:color w:val="111111"/>
          <w:sz w:val="28"/>
          <w:szCs w:val="28"/>
          <w:rtl w:val="true"/>
          <w:lang w:bidi="fa-IR"/>
        </w:rPr>
        <w:t xml:space="preserve">. </w:t>
      </w:r>
      <w:bookmarkStart w:id="508" w:name="pg20320_231707"/>
    </w:p>
    <w:p>
      <w:pPr>
        <w:pStyle w:val="Heading4"/>
        <w:numPr>
          <w:ilvl w:val="3"/>
          <w:numId w:val="1"/>
        </w:numPr>
        <w:rPr/>
      </w:pPr>
      <w:bookmarkStart w:id="509" w:name="__RefHeading___Toc12456606_1280447820"/>
      <w:bookmarkStart w:id="510" w:name="_Toc173"/>
      <w:bookmarkEnd w:id="508"/>
      <w:bookmarkEnd w:id="509"/>
      <w:r>
        <w:rPr>
          <w:rtl w:val="true"/>
        </w:rPr>
        <w:t>د</w:t>
      </w:r>
      <w:r>
        <w:rPr>
          <w:rtl w:val="true"/>
        </w:rPr>
        <w:t xml:space="preserve">) </w:t>
      </w:r>
      <w:r>
        <w:rPr>
          <w:rtl w:val="true"/>
        </w:rPr>
        <w:t>رفع يك شبهه</w:t>
      </w:r>
      <w:r>
        <w:rPr>
          <w:rtl w:val="true"/>
        </w:rPr>
        <w:t>:</w:t>
      </w:r>
      <w:bookmarkEnd w:id="510"/>
    </w:p>
    <w:p>
      <w:pPr>
        <w:pStyle w:val="BookText"/>
        <w:rPr/>
      </w:pPr>
      <w:r>
        <w:rPr>
          <w:rFonts w:ascii="Amiri" w:hAnsi="Amiri" w:eastAsia="Amiri" w:cs="Amiri"/>
          <w:color w:val="111111"/>
          <w:sz w:val="28"/>
          <w:sz w:val="28"/>
          <w:szCs w:val="28"/>
          <w:rtl w:val="true"/>
          <w:lang w:bidi="ar-SA"/>
        </w:rPr>
        <w:t>سؤال مى شود آيا مخترعين و مكتشفين با اين همه خدمت و نجات بشر از بسيارى از مصائب و مشكلات روزمره به خاطر آن كه بى ايمان بوده اند در جهنم خواهند رفت يا نه‌؟</w:t>
      </w:r>
    </w:p>
    <w:p>
      <w:pPr>
        <w:pStyle w:val="BookText"/>
        <w:rPr/>
      </w:pPr>
      <w:r>
        <w:rPr>
          <w:rFonts w:ascii="Amiri" w:hAnsi="Amiri" w:eastAsia="Amiri" w:cs="Amiri"/>
          <w:color w:val="111111"/>
          <w:sz w:val="28"/>
          <w:sz w:val="28"/>
          <w:szCs w:val="28"/>
          <w:rtl w:val="true"/>
          <w:lang w:bidi="ar-SA"/>
        </w:rPr>
        <w:t>جوابش اين است كه بدون شك مقرب نخواهند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يَبْتَغِ غَيْرَ اَلْإِسْلاٰمِ دِيناً فَلَنْ يُقْبَلَ مِنْهُ وَ هُوَ فِي اَلْآخِرَةِ مِنَ اَلْخٰاسِرِينَ‌</w:t>
      </w:r>
      <w:r>
        <w:rPr>
          <w:rStyle w:val="FootnoteAnchor"/>
          <w:rtl w:val="true"/>
        </w:rPr>
        <w:footnoteReference w:id="641"/>
      </w:r>
      <w:r>
        <w:rPr>
          <w:rFonts w:ascii="IRNazanin" w:hAnsi="IRNazanin" w:eastAsia="IRNazanin"/>
          <w:color w:val="111111"/>
          <w:sz w:val="28"/>
          <w:sz w:val="28"/>
          <w:szCs w:val="28"/>
          <w:rtl w:val="true"/>
          <w:lang w:bidi="fa-IR"/>
        </w:rPr>
        <w:t>و هر آن كس كه غير از اسلام در پى دين ديگرى باشد از او پذيرفته نخواهد شد و او در آخرت از زيان كاران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زيان كارى ايشان به معناى ورودشان در جهنم باشد بستگى به سرسختى و يا تقصير ايشان دارد اما زيان كارى شان به معناى عدم ورودشان به بهشت،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اين كه آيا عملشان اجرى هم دارد يا 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چنان كه كارشان براى دنيا و ذخاير آن نبوده باشد مسلم است كه اجر دارد و خداوند كار نيكوكاران را بى اجر نمى گذارد، مگر آن كه كارشان از روى عناد بوده باشد كه بنابر قواعد دينى ورودشان در جهنم مسلم است و شكى در آن نيست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بعيد نيست كه چون مردم از نتيجه اعمالشان بهره مند شده اند اگر چنان چه از دوزخيان هم بوده باشند در عذابشان تخفيف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ها به جهت عناد و لجاجت شان نخواسته باشند كه مردم از كارهايشان بهره اى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كه مشهور </w:t>
      </w:r>
    </w:p>
    <w:p>
      <w:pPr>
        <w:pStyle w:val="BookText"/>
        <w:rPr/>
      </w:pPr>
      <w:r>
        <w:rPr>
          <w:rFonts w:ascii="Amiri" w:hAnsi="Amiri" w:eastAsia="Amiri" w:cs="Amiri"/>
          <w:color w:val="111111"/>
          <w:sz w:val="28"/>
          <w:sz w:val="28"/>
          <w:szCs w:val="28"/>
          <w:rtl w:val="true"/>
          <w:lang w:bidi="ar-SA"/>
        </w:rPr>
        <w:t xml:space="preserve">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اَجْرُها وَ اَجْرُ مَنْ عَمِلَ بِها إِلى يوم القيامة وَ مَنْ سَنَّ سُنَّةً سَيَّئَةً كان عليه فَلَهُ وِزْرُها و وِزْرُ مَنْ عَمِلَ بِها؛</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هر كس كه سنت خوبى بنا كرد اجر آن و اجر هر كس كه به آن سنت عمل كند به او داده مى شود، و هر كس كه سنت بدى بنا نهاد و وزر و وبال آن وزر و وبال هر كس كه به آن سنت بد عمل كند بر عهده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نظر ما باشد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عالم</w:t>
      </w:r>
      <w:r>
        <w:rPr>
          <w:rFonts w:eastAsia="IRNazanin" w:cs="IRNazanin"/>
          <w:color w:val="111111"/>
          <w:sz w:val="28"/>
          <w:szCs w:val="28"/>
          <w:rtl w:val="true"/>
          <w:lang w:bidi="fa-IR"/>
        </w:rPr>
        <w:t xml:space="preserve">. </w:t>
      </w:r>
      <w:bookmarkStart w:id="511" w:name="pg20320_231709"/>
    </w:p>
    <w:p>
      <w:pPr>
        <w:pStyle w:val="Heading2"/>
        <w:numPr>
          <w:ilvl w:val="1"/>
          <w:numId w:val="1"/>
        </w:numPr>
        <w:rPr/>
      </w:pPr>
      <w:bookmarkStart w:id="512" w:name="__RefHeading___Toc12456608_1280447820"/>
      <w:bookmarkStart w:id="513" w:name="_Toc174"/>
      <w:bookmarkEnd w:id="511"/>
      <w:bookmarkEnd w:id="512"/>
      <w:r>
        <w:rPr>
          <w:rtl w:val="true"/>
        </w:rPr>
        <w:t>بخش بيستم</w:t>
      </w:r>
      <w:bookmarkEnd w:id="513"/>
    </w:p>
    <w:p>
      <w:pPr>
        <w:pStyle w:val="Heading3"/>
        <w:numPr>
          <w:ilvl w:val="2"/>
          <w:numId w:val="1"/>
        </w:numPr>
        <w:rPr/>
      </w:pPr>
      <w:bookmarkStart w:id="514" w:name="__RefHeading___Toc12456610_1280447820"/>
      <w:bookmarkStart w:id="515" w:name="_Toc175"/>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اِلهى وَ سَيّدى فَاَسْئَلَكَ بِالْقُدْرَةِ الَّتى قَدَّرْتَها وَ بِالْقَضِيَّةِ الَّتى حَتَمْتَها وَ حَكَمْتَها وَ غَلَبْتَ مَنْ عَلَيْهِ اَجْرَيْتَها اَنْ تَهَبَ لى فى هذِه اللّيْلَةِ وَ فى هذِهِ السّاعَة كُلَّ جُرْمٍ اَجْرَمْتُهُ وَ كُلَّ ذَنْبٍ اَذْنَبْتُهُ وَ كُلَّ قَبيحٍ اَسْرَرْتُهُ وَ كُلَّ جَهْلٍ عَمِلْتُهُ كَتَمْتُهُ اَوْ اَعْلَنْتُه، اَخْفَيْتُهُ اَوْ اَظْهَرْتُه وَ كُلَّ جَهْلٍ عَمِلْتُهُ اَوْ اَعْلَنْتُه، اَخْفَيْتُهُ اَوْ اَظْهَرْتُهُ وَ كُلَّ سَيِّئَةٍ اَمَرْتَ بِاِثْباتِهِ الْكِرامِ الْكاتِبينَ الَّذينَ وَكَّلْتَهُمْ بِحِفْظِ ما يَكُونُ مِنّى وَ جَعَلْتَهُمْ شُهُوداً عَلَىَّ مَعَ جَوارِحى وَ كُنْتَ اَنْتَ الرَّقيبَ عَلَىَّ مِنْ وَرائِهِمْ وَ الشّاهِدَ لِما خَفِىَ عَنْهُمْ وَ بِرَحْمَتِكَ اَخْفَيْتَه وَ بِفَضْلِكَ سَتَرْتَه وَ اَنْ تُوَفِّرَ حَظّى مِنْ كُلِّ خَيْرٍ اَنْزَلْتَهُ اَوْ اِحْسانٍ فَضَّلْتَهُ اَوْ بِرٍّ نَشَرْتَهُ اَوْ رِزْقٍ بَسَطْتَهُ اَوْ ذَنْبٍ تَغْفِرُهُ اَوْ خَطاٍ تَسْتُرُه؛</w:t>
      </w:r>
    </w:p>
    <w:p>
      <w:pPr>
        <w:pStyle w:val="BookText"/>
        <w:rPr/>
      </w:pPr>
      <w:r>
        <w:rPr>
          <w:rFonts w:ascii="IRNazanin" w:hAnsi="IRNazanin" w:eastAsia="IRNazanin"/>
          <w:color w:val="111111"/>
          <w:sz w:val="28"/>
          <w:sz w:val="28"/>
          <w:szCs w:val="28"/>
          <w:rtl w:val="true"/>
          <w:lang w:bidi="fa-IR"/>
        </w:rPr>
        <w:t>اى معبود و مولى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و تو را به قدر و قضاى حتمى ات قسم مى دهم، قدر و قضايى كه براى هر كس مقدر نموده اى به او حتما مى رسد و تو البته بر او غالب هستى، اين كه مرا در اين شب و در اين ساعت ببخش، هر جرم و جنايتى، هر گناه و خطايى كه نموده ام و هر كار زشتى كه در نهان مرتكب شده ام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نادانى يى كه از من سرزده است چه در مخفى و چه در آشكار و چه آن را مخفى يا آشكار نموده باشم آن را ببخش، و هر گناه و كار زشتى را كه امر نموده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الكاتبين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ضبط كنند و آنان را موكل اين كار و شاهد بر آن نموده اى چنان چه اعضاى خودم را شاهد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خودت نيز رقيب و شاهدى، شاهدى بر آن چه آن ها مى دانند و بر آن چه از آن ها پنهان است و تو به فضلت از آن ها پنهان نگاه داشته اى ببخش</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مولا و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بهره مرا كامل كنى؛ از هر خيرى كه نازل نموده و احسانى كه تفضّل فرموده اى و خوبى هايى كه گسترش داده و رزق هايى كه تقسيم نموده اى و از گناهى كه آمرزيده اى و از خطاهايى كه مستور نموده اى</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20320_231711"/>
      <w:bookmarkStart w:id="517" w:name="pg20320_231711"/>
      <w:bookmarkEnd w:id="517"/>
    </w:p>
    <w:p>
      <w:pPr>
        <w:pStyle w:val="Heading3"/>
        <w:numPr>
          <w:ilvl w:val="2"/>
          <w:numId w:val="1"/>
        </w:numPr>
        <w:rPr/>
      </w:pPr>
      <w:bookmarkStart w:id="518" w:name="pg20320_231711"/>
      <w:bookmarkStart w:id="519" w:name="__RefHeading___Toc12456612_1280447820"/>
      <w:bookmarkStart w:id="520" w:name="_Toc176"/>
      <w:bookmarkEnd w:id="518"/>
      <w:bookmarkEnd w:id="519"/>
      <w:r>
        <w:rPr>
          <w:rtl w:val="true"/>
        </w:rPr>
        <w:t>تفسير ادبى</w:t>
      </w:r>
      <w:bookmarkEnd w:id="520"/>
    </w:p>
    <w:p>
      <w:pPr>
        <w:pStyle w:val="Heading4"/>
        <w:numPr>
          <w:ilvl w:val="3"/>
          <w:numId w:val="1"/>
        </w:numPr>
        <w:rPr/>
      </w:pPr>
      <w:bookmarkStart w:id="521" w:name="__RefHeading___Toc12456614_1280447820"/>
      <w:bookmarkStart w:id="522" w:name="_Toc177"/>
      <w:bookmarkEnd w:id="521"/>
      <w:r>
        <w:rPr>
          <w:rtl w:val="true"/>
        </w:rPr>
        <w:t>اشاره</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يقدر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به معناى كسى كه تقدير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جاى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يقضى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نشيند و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هر دو آن ها حكم خداوند متعال است و فرق بين قضا و قدر اين است كه هر چه در علم خدا باشد تقدير شده است و هرچه در دست اجرا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مقضى و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در مجموع قدرت و قدر و مقدر و مقدور عليه، همه به يك معنا هستند،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مقضى و قضيه نيز به يك معنا هستند،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ها قضا و قدر حتمى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ذنب، قبح، سيئه،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اين جا به يك معنا آمده اند و به جهت اعمال تفنن در عبارت با الفاظ متفاوتى ذكر شده اند، نظير آن است كه داعى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اَسْئَلُكَ اَنْ تَهَبَ لى ذَنْبى، اَنْ تَهَبَ لى ذَنْبى، اَنْ تَهَبَ لى ذَنْبى</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2456616_1280447820"/>
      <w:bookmarkStart w:id="524" w:name="_Toc178"/>
      <w:bookmarkEnd w:id="523"/>
      <w:r>
        <w:rPr>
          <w:rtl w:val="true"/>
        </w:rPr>
        <w:t>مدعو، مدعو له، مدعو به</w:t>
      </w:r>
      <w:bookmarkEnd w:id="524"/>
    </w:p>
    <w:p>
      <w:pPr>
        <w:pStyle w:val="BookText"/>
        <w:rPr/>
      </w:pPr>
      <w:r>
        <w:rPr>
          <w:rFonts w:ascii="IRNazanin" w:hAnsi="IRNazanin" w:eastAsia="IRNazanin"/>
          <w:color w:val="111111"/>
          <w:sz w:val="28"/>
          <w:sz w:val="28"/>
          <w:szCs w:val="28"/>
          <w:rtl w:val="true"/>
          <w:lang w:bidi="fa-IR"/>
        </w:rPr>
        <w:t>مدعو</w:t>
      </w:r>
      <w:r>
        <w:rPr>
          <w:rStyle w:val="FootnoteAnchor"/>
          <w:rtl w:val="true"/>
        </w:rPr>
        <w:footnoteReference w:id="643"/>
      </w:r>
      <w:r>
        <w:rPr>
          <w:rFonts w:ascii="IRNazanin" w:hAnsi="IRNazanin" w:eastAsia="IRNazanin"/>
          <w:color w:val="111111"/>
          <w:sz w:val="28"/>
          <w:sz w:val="28"/>
          <w:szCs w:val="28"/>
          <w:rtl w:val="true"/>
          <w:lang w:bidi="fa-IR"/>
        </w:rPr>
        <w:t xml:space="preserve">در اين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كه پناه، سرور، فاضل، رحيم و پرده پوش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وَ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بِرَحْمَتِكَ اَخْفَيْتَه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بِفَضْلِكَ سَتَرْتَه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كننده نيز بنده گنه كارى است كه در آشكار و نهان مرتكب گناه شده است و يك دسته شهود، عليه خود دارد كه بر او حاكمند، از جمله ملائكه مقرب، هم چنين يك دسته شهود ديگر نيز عليه خود دارد كه محكوم او هستند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او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 له</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آمرزش تمامى گناهان است و وفور نعمت هاى ظاهرى مثل، خيرات و روزى گست رده، و نيز نعمت هاى باطنى از قبيل آمرزش گناهان و پوشش خطاكارى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 به</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قضا و قدر حتمى است كه هر دو به قدرت خداوند تعالى و عزت و غلبه او بازگشت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تقريب كه قضا و قدر حتمى دلالت بر قدرت، غلبه و عزت خدا مى كند، چرا كه قضا و قدر غير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قضا و قدر تعليقى 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باز بر قدرت، غلبه و عزّت خداوند تعالى دلالت مى كند ولى تا اراده بنده در آن دخيل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قضا و قدر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نخواهد پيوست و همين، دليل بر تعزُّز و تَقهّرُ مطلقه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روايت شده است كه وقتى جنازه اى را ديديد چنين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 رَسُولُهُ وَ صَدَقَ اللهُ وَ رَسُولُه، اللّهُمَّ تَعَزّزْتَ بِقُدْرَتِكَ وَ تَقَهَّرْتَ الْعِبادَ بِالْمَوْت؛</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اين همان چيزى است كه خدا و رسولش به ما وعده مى كردند و خدا و رسولش راست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عزيز شدى به واسطه قدرت و به واسطه مرگ، ما بندگان مقهوريم و تو چيره اى</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و عزت مطلقه خداوند تعالى است</w:t>
      </w:r>
      <w:r>
        <w:rPr>
          <w:rFonts w:eastAsia="IRNazanin" w:cs="IRNazanin"/>
          <w:color w:val="111111"/>
          <w:sz w:val="28"/>
          <w:szCs w:val="28"/>
          <w:rtl w:val="true"/>
          <w:lang w:bidi="fa-IR"/>
        </w:rPr>
        <w:t xml:space="preserve">. </w:t>
      </w:r>
      <w:bookmarkStart w:id="525" w:name="pg20320_231713"/>
    </w:p>
    <w:p>
      <w:pPr>
        <w:pStyle w:val="Heading3"/>
        <w:numPr>
          <w:ilvl w:val="2"/>
          <w:numId w:val="1"/>
        </w:numPr>
        <w:rPr/>
      </w:pPr>
      <w:bookmarkStart w:id="526" w:name="__RefHeading___Toc12456618_1280447820"/>
      <w:bookmarkStart w:id="527" w:name="_Toc179"/>
      <w:bookmarkEnd w:id="525"/>
      <w:bookmarkEnd w:id="526"/>
      <w:r>
        <w:rPr>
          <w:rtl w:val="true"/>
        </w:rPr>
        <w:t>طلب آمرزش</w:t>
      </w:r>
      <w:bookmarkEnd w:id="527"/>
    </w:p>
    <w:p>
      <w:pPr>
        <w:pStyle w:val="BookText"/>
        <w:rPr/>
      </w:pPr>
      <w:r>
        <w:rPr>
          <w:rFonts w:ascii="IRNazanin" w:hAnsi="IRNazanin" w:eastAsia="IRNazanin"/>
          <w:color w:val="111111"/>
          <w:sz w:val="28"/>
          <w:sz w:val="28"/>
          <w:szCs w:val="28"/>
          <w:rtl w:val="true"/>
          <w:lang w:bidi="fa-IR"/>
        </w:rPr>
        <w:t xml:space="preserve">از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اين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پيداست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تمام همّ و غمش را در جهت بخشيده شدن گناهان به كار بندد و براى گناهانش هر چند هم كه ناچيز و كوچك باشند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 جملات مشاهده مى كنيد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مطلب اصرار مى كند و حتى در ضمن درخواست وفور نعمت، آمرزش گناهان و پوشش خطاها را هم در رديف آن ها بر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و روايات چنين برمى آيد كه شرّ هر دو جهان در دل گناهان نهفته است؛ هم چنان كه خداوند تعالى در اين باره در چند مورد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ظَهَرَ اَلْفَسٰادُ فِي اَلْبَرِّ وَ اَلْبَحْرِ بِمٰا كَسَبَتْ أَيْدِي اَلنّٰاسِ لِيُذِيقَهُمْ بَعْضَ اَلَّذِي عَمِلُوا لَعَلَّهُمْ يَرْجِعُونَ قُلْ سِيرُوا فِي اَلْأَرْضِ فَانْظُرُوا كَيْفَ كٰانَ عٰاقِبَةُ اَلَّذِينَ مِنْ قَبْلُ كٰانَ أَكْثَرُهُمْ مُشْرِكِينَ‌</w:t>
      </w:r>
      <w:r>
        <w:rPr>
          <w:rStyle w:val="FootnoteAnchor"/>
          <w:rtl w:val="true"/>
        </w:rPr>
        <w:footnoteReference w:id="647"/>
      </w:r>
      <w:r>
        <w:rPr>
          <w:rFonts w:ascii="IRNazanin" w:hAnsi="IRNazanin" w:eastAsia="IRNazanin"/>
          <w:color w:val="111111"/>
          <w:sz w:val="28"/>
          <w:sz w:val="28"/>
          <w:szCs w:val="28"/>
          <w:rtl w:val="true"/>
          <w:lang w:bidi="fa-IR"/>
        </w:rPr>
        <w:t>فساد در دريا و خشكى به جهت دستاوردهاى مردم پيدا شد تا طعم نتيجه بعضى از كارهايى را كه كرده اند بچشند بلكه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زمين بگرديد و ببينيد عاقبت آن هايى كه پيش از شما بودند به كجا كشيد؟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خَلَتْ مِنْ قَبْلِكُمْ سُنَنٌ فَسِيرُوا فِي اَلْأَرْضِ فَانْظُروا كَيْفَ كٰانَ عٰاقِبَةُ اَلْمُكَذِّبِينَ‌</w:t>
      </w:r>
      <w:r>
        <w:rPr>
          <w:rStyle w:val="FootnoteAnchor"/>
          <w:rtl w:val="true"/>
        </w:rPr>
        <w:footnoteReference w:id="648"/>
      </w:r>
      <w:r>
        <w:rPr>
          <w:rFonts w:ascii="IRNazanin" w:hAnsi="IRNazanin" w:eastAsia="IRNazanin"/>
          <w:color w:val="111111"/>
          <w:sz w:val="28"/>
          <w:sz w:val="28"/>
          <w:szCs w:val="28"/>
          <w:rtl w:val="true"/>
          <w:lang w:bidi="fa-IR"/>
        </w:rPr>
        <w:t xml:space="preserve">پس در روى زمين، گردش كنيد و ببنيد سرانجام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تَقْعُدُوا بِكُلِّ صِرٰاطٍ تُوعِدُونَ وَ تَصُدُّونَ عَنْ سَبِيلِ اَللّٰهِ مَنْ آمَنَ بِهِ وَ تَبْغُونَهٰا عِوَجاً وَ اُذْكُرُوا إِذْ كُنْتُمْ قَلِيلاً فَكَثَّرَكُمْ وَ اُنْظُرُوا كَيْفَ كٰانَ عٰاقِبَةُ اَلْمُفْسِدِينَ‌</w:t>
      </w:r>
      <w:r>
        <w:rPr>
          <w:rStyle w:val="FootnoteAnchor"/>
          <w:rtl w:val="true"/>
        </w:rPr>
        <w:footnoteReference w:id="64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بنگريد سرانجام مفسدان چگونه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سِيرُوا فِي اَلْأَرْضِ فَانْظُرُوا كَيْفَ كٰانَ عٰاقِبَةُ اَلْمُجْرِمِينَ‌</w:t>
      </w:r>
      <w:r>
        <w:rPr>
          <w:rStyle w:val="FootnoteAnchor"/>
          <w:rtl w:val="true"/>
        </w:rPr>
        <w:footnoteReference w:id="65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سير كنيد و ببينيد عاقبت كار مجرمان به كجا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 كه در قرآن علاوه بر اين كه آيات فراوانى در بيان حال گناه كاران آمده است در موارد فراوانى هم به سير در تاريخ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موارد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مَنْ كَسَبَ سَيِّئَةً وَ أَحٰاطَتْ بِهِ خَطِيئَتُهُ فَأُولٰئِكَ أَصْحٰابُ اَلنّٰارِ هُمْ فِيهٰا خٰالِدُونَ‌</w:t>
      </w:r>
      <w:r>
        <w:rPr>
          <w:rStyle w:val="FootnoteAnchor"/>
          <w:rtl w:val="true"/>
        </w:rPr>
        <w:footnoteReference w:id="651"/>
      </w:r>
      <w:r>
        <w:rPr>
          <w:rFonts w:ascii="IRNazanin" w:hAnsi="IRNazanin" w:eastAsia="IRNazanin"/>
          <w:color w:val="111111"/>
          <w:sz w:val="28"/>
          <w:sz w:val="28"/>
          <w:szCs w:val="28"/>
          <w:rtl w:val="true"/>
          <w:lang w:bidi="fa-IR"/>
        </w:rPr>
        <w:t>آرى هر كس كه بدى كسب كند و خطايش او را فرو پوشد و تحت الشعاع قرار دهد پس آن ها هم نشينان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كٰانَ عٰاقِبَةَ اَلَّذِينَ أَسٰاؤُا اَلسُّواىٰ أَنْ كَذَّبُوا بِآيٰاتِ اَللّٰهِ وَ كٰانُوا بِهٰا يَسْتَهْزِؤُنَ‌</w:t>
      </w:r>
      <w:r>
        <w:rPr>
          <w:rStyle w:val="FootnoteAnchor"/>
          <w:rtl w:val="true"/>
        </w:rPr>
        <w:footnoteReference w:id="652"/>
      </w:r>
      <w:r>
        <w:rPr>
          <w:rFonts w:ascii="IRNazanin" w:hAnsi="IRNazanin" w:eastAsia="IRNazanin"/>
          <w:color w:val="111111"/>
          <w:sz w:val="28"/>
          <w:sz w:val="28"/>
          <w:szCs w:val="28"/>
          <w:rtl w:val="true"/>
          <w:lang w:bidi="fa-IR"/>
        </w:rPr>
        <w:t>سپس عاقبت كسانى كه بدى پيشه كردند اين شد كه آيات خدا را دروغ پنداشتند و آن ها را به ريشخند گرفتند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اُتْلُ عَلَيْهِمْ نَبَأَ اَلَّذِي آتَيْنٰاهُ آيٰاتِنٰا فَانْسَلَخَ مِنْهٰا فَأَتْبَعَهُ اَلشَّيْطٰانُ فَكٰانَ مِنَ اَلْغٰاوِينَ 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قضيه كسى را هم كه ما به او از نشانه هاى خود داديم و او از آن ها فاصله گرفت و شيطان در پى اش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ديرباز از گمراهان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بازگو كن، كه اگر ما مى خواستيم با همان نشانه ها او را رفعت مى بخشيديم ولى او به زمين چسبيد و پى دل خواه خود رفت، لذا مَثَلِ او مَثَل سگ است كه چه به او حمله كنى و چه او را به حال خود وابگذارى له له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كسانى است كه آيه هاى ما را دروغ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 برايشان اين قصّه ها را بازگو كن بلكه اين ها فكر خود را به كار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مثلى است مثل آن قومى كه آيه هاى ما را دروغ انگاشتند و به خودشان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 او را راهنمايى كند راه را يافته است و هر كس را كه گمراه كند زيان كاران همان 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جن و انس را آفريديم و عاقبت آن ها جهنم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دارند ولى با آن، درك نمى كنند و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دارند ولى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دارند ولى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مثل چهارپايان هستند بلكه از آن ها هم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غفلت پيشگانند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نظير اين آيات و روايات زياد هستند و اين كه گناه موجب زيان آشكار در هر دو سراست، موضوع بيش از هزار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الاسلام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كافى بابى گشوده است و در آن سى و يك روايت را درمورد گناهان و آثار آن ها ذكر كرده است كه ما بعضى از آن ها را در اين جا مى آوريم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اَفْسَدَ لِلْقَلْبِ مِنْ خَطيئَةٍ‌، اِنَّ الْقَلْبَ لَيُواقِعُ الْخَطيئَةَ فَما تَزالُ بِه حَتّى تَغْلِبَ عَلَيْهِ فَيُصَيِّر اَعْلاهُ اَسْفَلَهُ‌؛</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فاسد كننده تر از گناه براى قلب وجود ندارد و هرگاه گناه بر قلب واقع شود در آن ماندگار مى شود، تا اين كه بر قلب چيره مى گردد و او را از مسير حق باز مى گرداند و او را به مرتبه پايين تر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وافى در شرح اين روايت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اين خطا در قلب اثر مى گذارد كه رويش را كه به سوى حق و آخرت است، به سمت دنيا و باطل برمى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هم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تَعَوَّذوا باللهِ مِنْ سَطَواتِ اللهِ باللَّيْلِ وَ النَّهار؛</w:t>
      </w:r>
      <w:r>
        <w:rPr>
          <w:rStyle w:val="FootnoteAnchor"/>
          <w:rtl w:val="true"/>
        </w:rPr>
        <w:footnoteReference w:id="655"/>
      </w:r>
      <w:r>
        <w:rPr>
          <w:rFonts w:ascii="IRNazanin" w:hAnsi="IRNazanin" w:eastAsia="IRNazanin"/>
          <w:color w:val="111111"/>
          <w:sz w:val="28"/>
          <w:sz w:val="28"/>
          <w:szCs w:val="28"/>
          <w:rtl w:val="true"/>
          <w:lang w:bidi="fa-IR"/>
        </w:rPr>
        <w:t>از مؤاخذه هاى شديد خداوند، در شبانه روز به خدا پناه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سطوات خدا چيست‌؟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عَلَى الْمَعاصى؛ مؤاخذه اى به جهت گناهان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كُلُّها شَديدَهُ وَ اَشَدُّها ما نَبَتَ عَلَيْهِ اللَّحْمُ وَ الدَّمُ لِأَنَّهُ اِمّا مَرْحُومٌ وَ اِمّا مُعَذَّبٌ وَ الْجَنَّةُ لايَدْخُلُهَا اِلاّ طَيِّبٌ‌؛</w:t>
      </w:r>
      <w:r>
        <w:rPr>
          <w:rStyle w:val="FootnoteAnchor"/>
          <w:rtl w:val="true"/>
        </w:rPr>
        <w:footnoteReference w:id="65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گناهان سخت است ولى سخت تر از همه، گناهى است كه به واسطه اش خون و گوشت در تن آدمى برويد، چرا كه آدمى بالاخره يا مورد رحمت، قرار مى گيرد، يا عذاب </w:t>
      </w:r>
    </w:p>
    <w:p>
      <w:pPr>
        <w:pStyle w:val="BookText"/>
        <w:rPr/>
      </w:pPr>
      <w:r>
        <w:rPr>
          <w:rFonts w:ascii="IRNazanin" w:hAnsi="IRNazanin" w:eastAsia="IRNazanin"/>
          <w:color w:val="111111"/>
          <w:sz w:val="28"/>
          <w:sz w:val="28"/>
          <w:szCs w:val="28"/>
          <w:rtl w:val="true"/>
          <w:lang w:bidi="fa-IR"/>
        </w:rPr>
        <w:t>مى شود ولى غير از انسان پاك و پاكيزه وارد بهشت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چنان چه توبه نكرده باشد به جهت ناپاك بودنش در آتش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أَذْنَبَ الرَّجُلُ خَرَجَ فى قَلْبِهِ نُكْتَةٌ سَوْداءُ فَاِنْ تابَ انْمَحَتْ وَ إِنْ زَادَ زادَتْ حَتّى تَغْلِبَ عَلى قَلْبِه فَلا يُفْلِحُ بَعْدَها اَبَداً؛</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وقتى كسى مرتكب گناهى بشود در دلش نقطه سياهى پيدا مى شود كه اگر توبه كرد از بين رفته و محو مى گردد ولى اگر بر گناه خود افزود آن نقطه فزونى مى گيرد و پخش مى شود تا آن كه تمام قلب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ديگر هرگز روى رهايى و رستگارى را نخواهد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يَسْئَلُ اللهَ الْحاجَةَ فَيَكُونُ مِنْ شَأْنِه قَضائُها اِلى اَجَلٍ قَريبٍ اَوْ اِلى وَقْتٍ بَطىءِ فَيُذْنِبُ الْعَبْدُ ذَنْباً فَيَقُولُ اللهُ تَبارَكَ وَ تَعالى لِلْمَلَكِ لا تَقْضِ حاجَتَهُ وَاحْرِمْهُ اِيّاها فَاِنَّهُ تَعَرَّضَ لِسُخْطى وَاسْتَوْجَبَ الْحِرْمانَ مِنّى؛</w:t>
      </w:r>
      <w:r>
        <w:rPr>
          <w:rStyle w:val="FootnoteAnchor"/>
          <w:rtl w:val="true"/>
        </w:rPr>
        <w:footnoteReference w:id="65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خداوند مطلبى را درخواست مى كند و شأن او آن است كه به زودى يا با كمى تأخير خواسته اش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گناهى مرتكب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فرشتگان مى گويد حاجتش را برآورده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 را از رسيدن به اين خواسته اش باز خواهم داشت، چرا كه او خشم مرا برانگيخته است و مستوجب حرمان از جانب من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يُذْنِبُ الذّنبَ فَيُحْرَمُ صَلوةَ اللَّيْل وَ اِنَّ الْعَمَلَ السَّيّئَ اَسْرَعُ فى صاحِبِه مِنَ السِّكّينِ فِى اللَّحْم؛</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هر وقت كسى گناهى مرتكب مى شود به جهت همان گناه از نماز شب خواندن محروم مى شود، چرا كه كار ناشايست بيشتر از اثر چاقو در گوشت، در صاحبش تأثير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لَيُحْبَسُ عَلى ذَنْبٍ مِنْ ذُنُوبِه مِأَةَ عامٍ وَ اِنَّهُ لَيَنْظُرُ اِلى اَزْواجِه فِى الْجَنَّةِ يَتَنَعَّمْنَ‌؛</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به خاطر يكى از گناهانش صد سال زندانى مى شود در حالى كه در بهشت همسران خود را غرق نعمت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منظور، آن باشد كه از حورالعين صدسال دور نگه داشته مى شود و در بهشت نيست ولى اين حرف دليل آن نيست كه در اين مدت در جهنم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 عَزَّوَجَلَّ اِلى نَبِىٍّ مِنَ الْاَنْبِِياءِ اِذا اُطِعْتُ رَضيتُ وَ اِذا رَضيتُ بارَكْتُ وَ لَيْسَ لِبَرَكتى نِهايَةٌ وَ اِذا عُصيتُ غَضِبْتُ وَ اِذا غَضِبْتُ لَعَنْتُ وَ لَعْنَتى تَبْلُغُ السابِعَ مِنَ الْوَرى؛</w:t>
      </w:r>
      <w:r>
        <w:rPr>
          <w:rStyle w:val="FootnoteAnchor"/>
          <w:rtl w:val="true"/>
        </w:rPr>
        <w:footnoteReference w:id="66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يكى از انبيا وحى كرد كه چون فرمانم برده شود رضايت من حاصل مى گردد و چون رضايت من حاصل شد بركت مى دهم و بركتم هم بى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مورد سرپيچى قرار بگيرم خشم مى گيرم و وقتى خشم گرفتم لعن و نفرين مى كنم و از خود دور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نفرين من هم تا هفت پشت تأثير مى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بعضى از گناهان مثل فقر، تنگ دستى، بلايا، امراض، زندانى شدن و مورد ستم 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اولاد تأثير مى گذارد و اين، عقوبت پدران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اصلاحى اين عقوبت آن است كه مردم به جهت عشق به فرزندانشان ديگران را از ستم خود در امان بدارند تا خداوند در آخرت اولاد بهترى به ايشان بدهد چنان كه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لْيَخْشَ اَلَّذِينَ لَوْ تَرَكُوا مِنْ خَلْفِهِمْ ذُرِّيَّةً ضِعٰافاً خٰافُوا عَلَيْهِمْ فَلْيَتَّقُوا اَللّٰهَ وَ لْيَقُولُوا قَوْلاً سَدِيداً</w:t>
      </w:r>
      <w:r>
        <w:rPr>
          <w:rStyle w:val="FootnoteAnchor"/>
          <w:rtl w:val="true"/>
        </w:rPr>
        <w:footnoteReference w:id="662"/>
      </w:r>
      <w:r>
        <w:rPr>
          <w:rFonts w:ascii="IRNazanin" w:hAnsi="IRNazanin" w:eastAsia="IRNazanin"/>
          <w:color w:val="111111"/>
          <w:sz w:val="28"/>
          <w:sz w:val="28"/>
          <w:szCs w:val="28"/>
          <w:rtl w:val="true"/>
          <w:lang w:bidi="fa-IR"/>
        </w:rPr>
        <w:t>آن هايى كه اگر كسى از نسل خود را ضعيف و ناتوان باقى بگذارند براى آن ها بيم ناكند و بايد از خدا بترسند و حرفى محكم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رَضيتُ بارَكْتُ وَ لَيْسَ لِبَركتى نَهايَة</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اين آيه را تأييد مى كند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r>
        <w:rPr>
          <w:rStyle w:val="FootnoteAnchor"/>
          <w:rtl w:val="true"/>
        </w:rPr>
        <w:footnoteReference w:id="664"/>
      </w:r>
      <w:r>
        <w:rPr>
          <w:rFonts w:ascii="IRNazanin" w:hAnsi="IRNazanin" w:eastAsia="IRNazanin"/>
          <w:color w:val="111111"/>
          <w:sz w:val="28"/>
          <w:sz w:val="28"/>
          <w:szCs w:val="28"/>
          <w:rtl w:val="true"/>
          <w:lang w:bidi="fa-IR"/>
        </w:rPr>
        <w:t xml:space="preserve">اما قضيه ديوار اين بود هك مال دو پسر بچه يتيمى بود كه در شهر بودند و زيرش گنجى براى آن ها جاسازى شده بود و پدرشان نيز شخص صالحى بود، لذا پروردگار تو اراده كرد كه آن ها به سن رشد برسند، و بعد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رحمتى از جانب پروردگارشان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 كه از اين روايت چنين پيداست كه اثر حسنات و سيئات به فرزندان هم مى رسد و اين اثر يك اثر وضعى است مثل آتشى است كه پدر آن را روشن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آيات ديگرى هم اين روايت را تأييد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اَحْدَثَ الْعِبادُ مِنَ الذُّنُوبِ مالَمْ يَكُونُوا يَعْمَلُون أَحْدثَ اللهُ لَهُمْ مِنَ الْبَلاءِ ما لَمْ يَكُونُوا يَعْرِفُون؛</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هر چه كه بندگان مرتكب گناهان بى سابقه اى شوند كه قبلاً مرتكب نمى شدند، خداوند هم بلاهاى بى سابقه اى بر سر ايشان مى آورد كه قبلاً آن ها را نمى 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عزَّ وَجَلَّ اِذا عَصانى مَنْ عَرَفَنى سَلَّطْتُ عَلَيْهِ مَنْ لايَعْرِفُنى؛</w:t>
      </w:r>
      <w:r>
        <w:rPr>
          <w:rStyle w:val="FootnoteAnchor"/>
          <w:rtl w:val="true"/>
        </w:rPr>
        <w:footnoteReference w:id="66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فرموده است وقتى كسى كه مرا مى شناسد نافرانى مرا در پيش گيرد من هم كسى را بر سر او مسلّط مى كنم كه مرا نشناسد</w:t>
      </w:r>
      <w:r>
        <w:rPr>
          <w:rFonts w:eastAsia="IRNazanin" w:cs="IRNazanin"/>
          <w:color w:val="111111"/>
          <w:sz w:val="28"/>
          <w:szCs w:val="28"/>
          <w:rtl w:val="true"/>
          <w:lang w:bidi="fa-IR"/>
        </w:rPr>
        <w:t xml:space="preserve">.» </w:t>
      </w:r>
      <w:bookmarkStart w:id="528" w:name="pg20320_231721"/>
    </w:p>
    <w:p>
      <w:pPr>
        <w:pStyle w:val="Heading3"/>
        <w:numPr>
          <w:ilvl w:val="2"/>
          <w:numId w:val="1"/>
        </w:numPr>
        <w:rPr/>
      </w:pPr>
      <w:bookmarkStart w:id="529" w:name="__RefHeading___Toc12456620_1280447820"/>
      <w:bookmarkStart w:id="530" w:name="_Toc180"/>
      <w:bookmarkEnd w:id="528"/>
      <w:bookmarkEnd w:id="529"/>
      <w:r>
        <w:rPr>
          <w:rtl w:val="true"/>
        </w:rPr>
        <w:t>شاهدان عينى در قيامت</w:t>
      </w:r>
      <w:bookmarkEnd w:id="530"/>
    </w:p>
    <w:p>
      <w:pPr>
        <w:pStyle w:val="BookText"/>
        <w:rPr/>
      </w:pPr>
      <w:r>
        <w:rPr>
          <w:rFonts w:ascii="IRNazanin" w:hAnsi="IRNazanin" w:eastAsia="IRNazanin"/>
          <w:color w:val="111111"/>
          <w:sz w:val="28"/>
          <w:sz w:val="28"/>
          <w:szCs w:val="28"/>
          <w:rtl w:val="true"/>
          <w:lang w:bidi="fa-IR"/>
        </w:rPr>
        <w:t>از جملات دعاى كميل چنين به دست مى آيد كه آدمى را در روز قيامت گواهانى هست كه عليه او شهادت مى دهند و قرآن نيز در آيات فراوانى اين مطلب را تصديق كرده است، البته روايات فراوانى هم دراين باره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لَقَدْ خَلَقْنَا اَلْإِنْسٰانَ وَ نَعْلَمُ مٰا تُوَسْوِسُ بِهِ نَفْسُهُ وَ نَحْنُ أَقْرَبُ إِلَيْهِ مِنْ حَبْلِ اَلْوَرِيدِ قٰالَ لاٰ تَخْتَصِمُوا لَدَيَّ وَ قَدْ قَدَّمْتُ إِلَيْكُمْ بِالْوَعِيدِ</w:t>
      </w:r>
      <w:r>
        <w:rPr>
          <w:rStyle w:val="FootnoteAnchor"/>
          <w:rtl w:val="true"/>
        </w:rPr>
        <w:footnoteReference w:id="667"/>
      </w:r>
      <w:r>
        <w:rPr>
          <w:rFonts w:ascii="IRNazanin" w:hAnsi="IRNazanin" w:eastAsia="IRNazanin"/>
          <w:color w:val="111111"/>
          <w:sz w:val="28"/>
          <w:sz w:val="28"/>
          <w:szCs w:val="28"/>
          <w:rtl w:val="true"/>
          <w:lang w:bidi="fa-IR"/>
        </w:rPr>
        <w:t>ما آدمى را آفريده ايم و نيز از آن چه كه در او وسوسه ايجاد مى كند باخبريم چرا كه ما از رگ گردن به او نزديك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دو ملاقات كننده ازراست و چپ در كنار او مى نشينند و با او رو در رو مى شوند، هيچ كس كلمه اى بر زبان نمى آورد مگر آن كه نگهبان ومراقبى در كنار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حالى پيش مى آيد كه يكى او را روانه مى كند و ديگرى ناظر و شاهد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اين موضوع پيش از اين بى خبر بودى ولى ما پرده از پيش روى تو كنار زديم كه امروزه ديده ات تيزبين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نشين او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سركشى وانداشتم بلكه او خود در گمراهى دورى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پيش من بحث و مشاجره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هاست كه به شما هشدار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چنين بر مى آيد كه شاهدان روز قيامت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 در آيات متعدد ديگرى 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تنبّه، وعده و انذار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 خٰائِنَةَ اَلْأَعْيُنِ وَ مٰا تُخْفِي اَلصُّدُورُ</w:t>
      </w:r>
      <w:r>
        <w:rPr>
          <w:rStyle w:val="FootnoteAnchor"/>
          <w:rtl w:val="true"/>
        </w:rPr>
        <w:footnoteReference w:id="668"/>
      </w:r>
      <w:r>
        <w:rPr>
          <w:rFonts w:ascii="IRNazanin" w:hAnsi="IRNazanin" w:eastAsia="IRNazanin"/>
          <w:color w:val="111111"/>
          <w:sz w:val="28"/>
          <w:sz w:val="28"/>
          <w:szCs w:val="28"/>
          <w:rtl w:val="true"/>
          <w:lang w:bidi="fa-IR"/>
        </w:rPr>
        <w:t>از نگاه هاى دزدانه با خبر است، و از آن چه در سينه ها پنهان باشد نيز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يَحِلُّ لَكَ اَلنِّسٰاءُ مِنْ بَعْدُ وَ لاٰ أَنْ تَبَدَّلَ بِهِنَّ مِنْ أَزْوٰاجٍ وَ لَوْ أَعْجَبَكَ حُسْنُهُنَّ إِلاّٰ مٰا مَلَكَتْ يَمِينُكَ وَ كٰانَ اَللّٰهُ عَلىٰ كُلِّ شَيْ‌ءٍ رَقِيباً</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خداوند از ديرباز مراقب و همراه هر چيزى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اَلَّذِي أَرْسَلَ رَسُولَهُ بِالْهُدىٰ وَ دِينِ اَلْحَقِّ لِيُظْهِرَهُ عَلَى اَلدِّينِ كُلِّهِ وَ كَفىٰ بِاللّٰهِ شَهِيداً</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خداوند براى گواهى و شهادت، كافى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راست و چپ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اند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روايت شده است كه رقيب، آن فرشته اى است كه در سمت راست انسان مى نشيند و حسنات را ثبت مى كند و نسبت به عتيد مقام ولايت و حكم رانى دارد، و عتيد، آن فرشته اى است كه در سمتِ چپ آدمى مى نشيند و بدى ها را ثبت مى كند، و هرگاه بنده كار نيكى انجام مى دهد رقيب آن را ده برابر مى نويسد و هرگاه كار بدى از او سر مى زند </w:t>
      </w:r>
    </w:p>
    <w:p>
      <w:pPr>
        <w:pStyle w:val="BookText"/>
        <w:rPr/>
      </w:pPr>
      <w:r>
        <w:rPr>
          <w:rFonts w:ascii="IRNazanin" w:hAnsi="IRNazanin" w:eastAsia="IRNazanin"/>
          <w:color w:val="111111"/>
          <w:sz w:val="28"/>
          <w:sz w:val="28"/>
          <w:szCs w:val="28"/>
          <w:rtl w:val="true"/>
          <w:lang w:bidi="fa-IR"/>
        </w:rPr>
        <w:t>رقيب به عتيد مى گويد تا هفت ساعت آن را ننويس بلكه تسبيحى بكند يا پشيمان شده و طلب آمرزش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شده است كه آن ها هر شبانه روز عوض مى شوند و يكى كه روزى يا شبى به سراغ او آمد، ديگر هرگز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در اين جملات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الكاتبين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إِنَّ عَلَيْكُمْ لَحٰافِظِينَ يَعْلَمُونَ مٰا تَفْعَلُونَ‌</w:t>
      </w:r>
      <w:r>
        <w:rPr>
          <w:rStyle w:val="FootnoteAnchor"/>
          <w:rtl w:val="true"/>
        </w:rPr>
        <w:footnoteReference w:id="672"/>
      </w:r>
      <w:r>
        <w:rPr>
          <w:rFonts w:ascii="IRNazanin" w:hAnsi="IRNazanin" w:eastAsia="IRNazanin"/>
          <w:color w:val="111111"/>
          <w:sz w:val="28"/>
          <w:sz w:val="28"/>
          <w:szCs w:val="28"/>
          <w:rtl w:val="true"/>
          <w:lang w:bidi="fa-IR"/>
        </w:rPr>
        <w:t>و بدون شك نگهبانانى بر شما گمارده شده، والامقام ونويسنده، كه مى دانند شما 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الكاتبين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خطا مصون بوده و با بندگان با احترام برخورد مى كنند و هر چه را كه از آن ها بدانند افشا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اعمال شخصى در آن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به دو معنا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تغييرى كه در هويتش داده شده،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مناسب ومطابق با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جٰاءَتْ كُلُّ نَفْسٍ مَعَهٰا سٰائِقٌ وَ شَهِيدٌ</w:t>
      </w:r>
      <w:r>
        <w:rPr>
          <w:rStyle w:val="FootnoteAnchor"/>
          <w:rtl w:val="true"/>
        </w:rPr>
        <w:footnoteReference w:id="673"/>
      </w:r>
      <w:r>
        <w:rPr>
          <w:rFonts w:ascii="IRNazanin" w:hAnsi="IRNazanin" w:eastAsia="IRNazanin"/>
          <w:color w:val="111111"/>
          <w:sz w:val="28"/>
          <w:sz w:val="28"/>
          <w:szCs w:val="28"/>
          <w:rtl w:val="true"/>
          <w:lang w:bidi="fa-IR"/>
        </w:rPr>
        <w:t>هر انسانى وارد محشر مى گردد، در حالى كه همراه او حركت دهنده و گواهى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پيش برنده و روانه كننده كه همان خود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اعضا و جوارح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بعضى از روايات چنين تفسيرى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لَقَدْ كُنْتَ فِي غَفْلَةٍ مِنْ هٰذٰا فَكَشَفْنٰا عَنْكَ غِطٰاءَكَ فَبَصَرُكَ اَلْيَوْمَ حَدِيدٌ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صحنه و دادگاه بزرگ غافل بودى و ما پرده را از چشم تو كنار زديم، و امروز چشمت كاملاً تيزبين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آيه اشاره به اين است كه شاهدى كه همراه اوست از جنس هويت خود اوست و شاهدى كه در برابر او حاضر است از جنس اعمال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و همراهِ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دلالت بر اين دارد كه همراه بد به بهترين وجه بر عليه آدمى شهادت خواهد داد، به طورى كه ادعاى التزامى تضمنى خواهد كرد، يعنى در حقيقت از خودش دفاع مى كند يا بين هم ديگر، بگو مگو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 كه از اين آيه شريفه به دست مى آيد كلامِ او به عنوان شهادت مورد استفاده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 قَرِينُهُ رَبَّنٰا مٰا أَطْغَيْتُهُ وَ لٰكِنْ كٰانَ فِي ضَلاٰلٍ بَعِيدٍ</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 همنشينش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طغيان وا نداشتم، لكن او خود در گمراهى دور و درازى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 و 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تقريب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جٰاءَتْ كُلُّ نَفْسٍ مَعَهٰا سٰائِقٌ وَ شَهِيدٌ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وارد محشر مى گردد، در حالى كه همراه او حركت دهنده و گواهى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اعضا و جوارح است، كه قرآن در آيات فراوانى آن را تصديق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اَلْيَوْمَ نَخْتِمُ عَلىٰ أَفْوٰاهِهِمْ وَ تُكَلِّمُنٰا أَيْدِيهِمْ وَ تَشْهَدُ أَرْجُلُهُمْ بِمٰا كٰانُوا يَكْسِبُونَ‌</w:t>
      </w:r>
      <w:r>
        <w:rPr>
          <w:rStyle w:val="FootnoteAnchor"/>
          <w:rtl w:val="true"/>
        </w:rPr>
        <w:footnoteReference w:id="677"/>
      </w:r>
      <w:r>
        <w:rPr>
          <w:rFonts w:ascii="IRNazanin" w:hAnsi="IRNazanin" w:eastAsia="IRNazanin"/>
          <w:color w:val="111111"/>
          <w:sz w:val="28"/>
          <w:sz w:val="28"/>
          <w:szCs w:val="28"/>
          <w:rtl w:val="true"/>
          <w:lang w:bidi="fa-IR"/>
        </w:rPr>
        <w:t>امروزه بر دهانشان مهر مى زنيم و در عوض دست هايشان با ما سخن مى گويد و پاهايشان گواه اعمال ايشان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مٰا جٰاؤُهٰا شَهِدَ عَلَيْهِمْ سَمْعُهُمْ وَ أَبْصٰارُهُمْ وَ جُلُودُهُمْ بِمٰا كٰانُوا يَعْمَلُونَ وَ مٰا كُنْتُمْ تَسْتَتِرُونَ أَنْ يَشْهَدَ عَلَيْكُمْ سَمْعُكُمْ وَ لاٰ أَبْصٰارُكُمْ وَ لاٰ جُلُودُكُمْ وَ لٰكِنْ ظَنَنْتُمْ أَنَّ اَللّٰهَ لاٰ يَعْلَمُ كَثِيراً مِمّٰا تَعْمَلُونَ‌</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تا آن كه وقتى آمدند و گوش، چشم و پوستشان عليه آن ها بر كارهايى كه مى كردند گواهى خواهند داد، آن ها به پوستشان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عليه ما شهادت داديد؟ پوستشان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همه چيز را به سخن مى آورد ما را هم به سخن آورد، مطلب ديگر آن كه او شما را براى اولين بار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سوى او برمى گرديد و شما نمى توانيد مانع از گواهى دادن گوش و چشم و پوستتان عليه خودتان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 كه اعضا و جوارح، شاهدانى عليه او هستند وهم چنين اعمال هم با تجسم خود گواه هايى عليه آن 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درخاتمه لازم است يادآورى كنيم كه در روز قيامت، زمين و زمان، قرآن وانبيا و اوصيا نيز گواه هاى ديگرى خواهند بود عليه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إِذٰا زُلْزِلَتِ اَلْأَرْضُ زِلْزٰالَهٰا بِأَنَّ رَبَّكَ أَوْحىٰ لَهٰا</w:t>
      </w:r>
      <w:r>
        <w:rPr>
          <w:rStyle w:val="FootnoteAnchor"/>
          <w:rtl w:val="true"/>
        </w:rPr>
        <w:footnoteReference w:id="679"/>
      </w:r>
      <w:r>
        <w:rPr>
          <w:rFonts w:ascii="IRNazanin" w:hAnsi="IRNazanin" w:eastAsia="IRNazanin"/>
          <w:color w:val="111111"/>
          <w:sz w:val="28"/>
          <w:sz w:val="28"/>
          <w:szCs w:val="28"/>
          <w:rtl w:val="true"/>
          <w:lang w:bidi="fa-IR"/>
        </w:rPr>
        <w:t xml:space="preserve">وقتى كه زمين را به شدت زلزله فرا گرفت و زمين سنگينى هاى خود را بيرون ريخت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و حيران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را چه شده است‌؟ آن روز زمين خبرهايش را بازگو خواهد كرد، زيرا پروردگار توبه او وحى كرده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كه شب و روز جمعه، شب و روز عرفه و بعضى از ماه ها مثل ماه رجب، ماه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به نفع يا به ضرر آدمى گواهى خواهند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الْتَبَسَتْ عَلَيْكُم الْفِتَنُ كَقِطَعِ اللَّيْلِ الْمُظْلَم فَعَلَيْكُم بِالْقُرْآن فَاِنَّهُ شافِعٌ مُشَفَّع وَ ما حِلٌّ مُصَدَّق؛</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وقتى كه فتنه ها مثل پاره هاى شب تاريك شما را فرو مى پوشيد بر شما باد كه به قرآن پناه ببريد، چرا كه او ميان دارى است كه ميان جيگرى اش پذيرفته مى شود و نفرين كننده اى است كه نفرينش پذيرفته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رواياتى كه در اين باره رسيده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كلام الهى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أَشْرَقَتِ اَلْأَرْضُ بِنُورِ رَبِّهٰا وَ وُضِعَ اَلْكِتٰابُ وَ جِيءَ بِالنَّبِيِّينَ وَ اَلشُّهَدٰاءِ وَ قُضِيَ بَيْنَهُمْ بِالْحَقِّ وَ هُمْ لاٰ يُظْلَمُونَ‌</w:t>
      </w:r>
      <w:r>
        <w:rPr>
          <w:rStyle w:val="FootnoteAnchor"/>
          <w:rtl w:val="true"/>
        </w:rPr>
        <w:footnoteReference w:id="681"/>
      </w:r>
      <w:r>
        <w:rPr>
          <w:rFonts w:ascii="IRNazanin" w:hAnsi="IRNazanin" w:eastAsia="IRNazanin"/>
          <w:color w:val="111111"/>
          <w:sz w:val="28"/>
          <w:sz w:val="28"/>
          <w:szCs w:val="28"/>
          <w:rtl w:val="true"/>
          <w:lang w:bidi="fa-IR"/>
        </w:rPr>
        <w:t>وقتى هم كه حساب و كتاب برقرار شود پيامبران و شهيدان هم آورده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Style w:val="FootnoteAnchor"/>
          <w:rtl w:val="true"/>
        </w:rPr>
        <w:footnoteReference w:id="682"/>
      </w:r>
      <w:r>
        <w:rPr>
          <w:rFonts w:ascii="IRNazanin" w:hAnsi="IRNazanin" w:eastAsia="IRNazanin"/>
          <w:color w:val="111111"/>
          <w:sz w:val="28"/>
          <w:sz w:val="28"/>
          <w:szCs w:val="28"/>
          <w:rtl w:val="true"/>
          <w:lang w:bidi="fa-IR"/>
        </w:rPr>
        <w:t>هم چنين شما را ملت ميانه روى قرار داديم تا آن كه شاهد مردم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هم شاهد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فراوانى به دست ما رسيده است كه منظور از آن ها،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شهادت آن ها شهادت بر اعمال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 چه كه بسيار دردناك است كلام خداوند تعالى است كه فرموده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قٰالَ اَلرَّسُولُ يٰا رَبِّ إِنَّ قَوْمِي اِتَّخَذُوا هٰذَا اَلْقُرْآنَ مَهْجُوراً</w:t>
      </w:r>
      <w:r>
        <w:rPr>
          <w:rStyle w:val="FootnoteAnchor"/>
          <w:rtl w:val="true"/>
        </w:rPr>
        <w:footnoteReference w:id="683"/>
      </w:r>
      <w:r>
        <w:rPr>
          <w:rFonts w:ascii="IRNazanin" w:hAnsi="IRNazanin" w:eastAsia="IRNazanin"/>
          <w:color w:val="111111"/>
          <w:sz w:val="28"/>
          <w:sz w:val="28"/>
          <w:szCs w:val="28"/>
          <w:rtl w:val="true"/>
          <w:lang w:bidi="fa-IR"/>
        </w:rPr>
        <w:t>پيامبر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من قرآن را كنار گذاشته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وَيْلٌ لِمَنْ كانَ شُفَعائُهُ خُصَمائُه؛</w:t>
      </w:r>
      <w:r>
        <w:rPr>
          <w:rStyle w:val="FootnoteAnchor"/>
          <w:rtl w:val="true"/>
        </w:rPr>
        <w:footnoteReference w:id="684"/>
      </w:r>
      <w:r>
        <w:rPr>
          <w:rFonts w:ascii="Amiri" w:hAnsi="Amiri" w:eastAsia="Amiri" w:cs="Amiri"/>
          <w:color w:val="111111"/>
          <w:sz w:val="28"/>
          <w:sz w:val="28"/>
          <w:szCs w:val="28"/>
          <w:rtl w:val="true"/>
          <w:lang w:bidi="ar-SA"/>
        </w:rPr>
        <w:t>واى بر آن كس كه شفيعانش با او دشمن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زيبا گفته است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 قبلى فى فريض قائل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لمن شفعائه خصماه</w:t>
      </w:r>
      <w:r>
        <w:rPr>
          <w:rStyle w:val="FootnoteAnchor"/>
          <w:rtl w:val="true"/>
        </w:rPr>
        <w:footnoteReference w:id="685"/>
      </w:r>
      <w:bookmarkStart w:id="531" w:name="pg20320_231728"/>
    </w:p>
    <w:p>
      <w:pPr>
        <w:pStyle w:val="Heading3"/>
        <w:numPr>
          <w:ilvl w:val="2"/>
          <w:numId w:val="1"/>
        </w:numPr>
        <w:rPr/>
      </w:pPr>
      <w:bookmarkStart w:id="532" w:name="__RefHeading___Toc12456622_1280447820"/>
      <w:bookmarkStart w:id="533" w:name="_Toc181"/>
      <w:bookmarkEnd w:id="531"/>
      <w:bookmarkEnd w:id="532"/>
      <w:r>
        <w:rPr>
          <w:rtl w:val="true"/>
        </w:rPr>
        <w:t>صفات ناپسند</w:t>
      </w:r>
      <w:bookmarkEnd w:id="533"/>
    </w:p>
    <w:p>
      <w:pPr>
        <w:pStyle w:val="BookText"/>
        <w:rPr/>
      </w:pPr>
      <w:r>
        <w:rPr>
          <w:rFonts w:ascii="Amiri" w:hAnsi="Amiri" w:eastAsia="Amiri" w:cs="Amiri"/>
          <w:color w:val="111111"/>
          <w:sz w:val="28"/>
          <w:sz w:val="28"/>
          <w:szCs w:val="28"/>
          <w:rtl w:val="true"/>
          <w:lang w:bidi="ar-SA"/>
        </w:rPr>
        <w:t>از اين فراز دعاى كميل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لِما خَفِىَ عَنْهُمْ وَ بِرَحْمَتِكَ اَخْفَيْتَهُ وَ بِفَضْلِكَ سَتَرْتَه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پيداست كه نيت ها بر ملائكه و اعضا پوشيده است و اين مطلب از مبهمات اين دعاست، زيرا هر كس كه مسئول ثبت عمل باشد يا بخواهد در روز قيامت شهادت بدهد، ناگزير بايد از نيت ها و آن چه كه در دل مى گذرد با خبر باشد؛ حتى عمل صالح را از ناصالح تشخيص بدهد؛ زيرا صالح بودن يا ناصالح بودن عمل بستگى به 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منظور از اين كه بعضى از اعمال از بنده پذيرفته نمى شود به خاطر فاسق بودن انسان باشد هر چند كه خود عمل چه از نظر ظاهر و چه باطن كامل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اُتْلُ عَلَيْهِمْ نَبَأَ اِبْنَيْ آدَمَ بِالْحَقِّ إِذْ قَرَّبٰا قُرْبٰاناً فَتُقُبِّلَ مِنْ أَحَدِهِمٰا وَ لَمْ يُتَقَبَّلْ مِنَ اَلْآخَرِ قٰالَ لَأَقْتُلَنَّكَ قٰالَ إِنَّمٰا يَتَقَبَّلُ اَللّٰهُ مِنَ اَلْمُتَّقِينَ‌</w:t>
      </w:r>
      <w:r>
        <w:rPr>
          <w:rStyle w:val="FootnoteAnchor"/>
          <w:rtl w:val="true"/>
        </w:rPr>
        <w:footnoteReference w:id="686"/>
      </w:r>
      <w:r>
        <w:rPr>
          <w:rFonts w:ascii="IRNazanin" w:hAnsi="IRNazanin" w:eastAsia="IRNazanin"/>
          <w:color w:val="111111"/>
          <w:sz w:val="28"/>
          <w:sz w:val="28"/>
          <w:szCs w:val="28"/>
          <w:rtl w:val="true"/>
          <w:lang w:bidi="fa-IR"/>
        </w:rPr>
        <w:t>خداوند از پروا پيشگان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اين مورد روايت هاى فراوانى هم رسيده است كه ما بعضى از آن ها را ذكر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محجّة البيضاء از معاذ روايت بلندى ذكر شده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خَلَقَ سَبْعَةُ اَمْلاكٍ قَبْلَ اَنْ يَخْلُقَ السَّماواتِ وَ الْاَرْض ثُمَّ خَلَقَ السَّماوات، فَجَعَلَ لِكُلِّ سَماءٍ مِنَ السَّبْعَةِ مَلَكا بَوّاباً عَلَيْها قَدْ جَلَّلَها عِظَماً فَتَصْعَدَ الْحَفَظَةَ بِعَمَلِ الْعَبْدِ مِنْ حينٍ اَصْبَحَ اِلى اَنْ اَمْسى، لَهُ نُورٌ كَنُورُ الشَّمْسِ حَتّى اِذا صَعَدَتْ بِه اِلَى السَّماءِ الدُّنْيا زَكَّتْهُ‌ </w:t>
      </w:r>
    </w:p>
    <w:p>
      <w:pPr>
        <w:pStyle w:val="BookText"/>
        <w:rPr/>
      </w:pPr>
      <w:r>
        <w:rPr>
          <w:rFonts w:ascii="Amiri" w:hAnsi="Amiri" w:eastAsia="Amiri" w:cs="Amiri"/>
          <w:color w:val="111111"/>
          <w:sz w:val="28"/>
          <w:sz w:val="28"/>
          <w:szCs w:val="28"/>
          <w:rtl w:val="true"/>
          <w:lang w:bidi="ar-SA"/>
        </w:rPr>
        <w:t>فَكَثَّرَتْهُ فَيَقُولُ الْمَلَكُ لِلْحَفَظَةِ‌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بِهذا الْعَمَل وَجْهُ صاحِبِه اَنَا صاحِبُ الْغَيْبَةِ اَمَرَنى رَبّى اَنْ لا اَدَعُ عَمَلُ مَنِ اغْتابَ النّاسَ يُجاوِزُنى اِلاى غَيْرى؛</w:t>
      </w:r>
    </w:p>
    <w:p>
      <w:pPr>
        <w:pStyle w:val="BookText"/>
        <w:rPr/>
      </w:pP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پيش از آن كه هفت آسمان و زمين را بيافريند هفت فرشته آفريد و سپس آسمان ها را خلق كرد و بر هر يك از هفت آسمان فرشته اى را دربان كرد تا بدين واسطه بر عظمت آن آسمان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كه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محافظ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كسى را كه از صبح تا شب انجام داده و مثل خورشيد درخشان و نور افشان است بالا مى برند و به آسمان دنيا مى رسانند پاك و زيادش مى بينند، فرشته دربان آسمان دنيا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را به روى صاحبش بزنيد، من فرشته مانع غيبت هستم و پروردگار من به من امر فرموده است كه نگذارم عملِ كسى كه غيبت مردم را كرده باشد از من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تَأْتِى الْحَفَظَةُ بِعَمَلٍ صالِحٍ مِنْ اَعْمالِ الْعَبْدِ فَتَمُرَّ فَتُزَكِّيَهُ وَ تُكَثِّرهُ حَتّى تَبْلُغَ بِه اِلَى السَّماءِ الثّانِيَةِ فَيَقُولُ لَهُمُ الْمَلَكُ الْمُوَكَّلُ بِالسَّماءِ الثّانِيَةِ فَيَقُولُ لَهُمُ الْمَلَكُ الْمُوَكَّلُ بِالسّماءِ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 اَنَّهُ اَرادَ بِعَمَلِه هذا عَرَضُ الدُّنْيا اَمَرَنى رَبّى اَنْ لااَدَعُ عَمَلُهُ يُجاوِزَنى اِلى غَيْرى اِنَّهُ كانَ يَفْتَخِرُ بِه عَلَى النّاسِ فى مَجالِسِهِمْ‌؛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حفظه يكى از اعمال صالح بنده را مى آورند و از آسمان دنيا مى گذرند و باز آن عمل را پاك و زياد مى بينند تا آن كه به آسمان دوم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آسمان دوم به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به روى صاحبش </w:t>
      </w:r>
    </w:p>
    <w:p>
      <w:pPr>
        <w:pStyle w:val="BookText"/>
        <w:rPr/>
      </w:pPr>
      <w:r>
        <w:rPr>
          <w:rFonts w:ascii="IRNazanin" w:hAnsi="IRNazanin" w:eastAsia="IRNazanin"/>
          <w:color w:val="111111"/>
          <w:sz w:val="28"/>
          <w:sz w:val="28"/>
          <w:szCs w:val="28"/>
          <w:rtl w:val="true"/>
          <w:lang w:bidi="fa-IR"/>
        </w:rPr>
        <w:t>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از اين عمل ظواهر و اعراض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فرمان داده است كه نگذارم عمل او از من بگذرد، چرا كه او به واسطه اين عمل در مجالسِ مردم به آنان فخر مى فروخت و مى باليد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يَبْتَهِجُ نُوراً مِنْ صَدَقَةٍ وَ صِيامٍ وَ صَلاةٍ قَدْ اَعْجَبَ الْحَفَظَةَ فَيُجاوِزُونَ بِه اِلَى السَّمْاءِ الثّالِثَة فَيَقُولَ لَهُمُ الْمَلَكُ الْمُوَكَّلِ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اَنَا مَلَكُ الْكِبْر اَمَرَنى رَبّى اَنْ لااَدَعُ عَمَلُهُ يُجاوِزَنى اِلى غَيْرى اِنَّهُ كانَ يَتَكَبّرَ عَلَى النّاسِ فى مَجالِسِهِم؛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حفظه عملى از صدقه، نماز و روزه بنده را كه از نظر درخشان بودن چشم را خيره مى كند و حفظه را به حيرت واداشته بالا مى برند و تا آسمان سوم هم مى روند ولى فرشته نگهبان آن آسمان به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به روى صاحبش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مانع كبر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من امر فرموده است كه نگذارم عمل او از من عبور كند، چرا كه او وقتى با مردم مى نشست نسبت به آن ها تكبر مى كرد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يَزْهَرُ كَما يَزْهَرُ الْكَوْكَبِ الدُّرِّى لَه دَوِىٌّ مِنْ تَسْبيحٍ وَ صَلاةٍ وَ حَجٍ وَ عُمْرَة حَتّى يُجاوِزُوا بِه اِلَى السَّماءِ الرّبِعَةَ فَيَقُولُ لَهُمُ الْمَلَكَ الْمُوَكَّلِ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وَ اضْرِبُوا بِهذا الْعَمَل وَجْهُ صاحِبِه، اِضْرِبُوا بِه ظَهْرَهُ وَ بَطْنَهُ اَنَا صاحِبُ الْعُجْب اَمَرَنى رَبّى اَنْ لااَدَعُ عَمَلُهُ يُجاوِزَنى اِلى غَيْرى اِنَّهُ كانَ اِذا عَمِلَ عَمَلاً اَدْخَلَ الْعُجْبَ فى عَمَلِه؛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نگهبانان عملى از تنزيه و تسبيح، نماز، حج و عمره بنده را كه مثل ستاره درخشانى مى درخشد و غوغايى در اوست به آسمان چهارم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موكل آسمان چهارم به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به روى صاحبش بزنيد، بر پشت و شكم صاحبش بكوبيد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نگهبان عجب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امر فرموده است كه نگذارم عمل او از من بگذرد، چرا كه او هرگاه كارى را انجام مى داد عجب و خودبينى را هم در كارش دخالت 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يُجاوِزُوا بِه اِلَى السَّماءِ الْخامِسَةَ كَاَنَّهُ الْعَرُوسُ الْمَزْفُوفَةُ اِلى بَعْلِها فَيَقُولُ لَهُمُ الْمَلَكُ الْمُوَكَّلِ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وَ اَحْمِلُوهُ عَلى عاتِقِه اَنَا مَلَكُ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يَحْسَدُ النّاسَ مَنْ يَتَعَلَّمَ وَ يَعْمَلَ بِمِثْلِ عَمَلِه وَ كُلُّ مَنْ كانَ يَأْخُذُ فَضْلاً مِنَ الْعِبادَةِ يَحْسَدَهُمْ وَ يَقَعَ فيهِمْ‌، اَمَرَنى رَبّى اَنْ لا اَدَعُ عَمَلُهُ يُجاوِزنى اِلى غَيْرى؛</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فرشتگان محافظ همراه با عملى تا آسمان پنجم بالا مى روند، اين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زيبا و آراسته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عروسى خود را براى شوهرش آرايش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آسمان پنجم به حفظه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اين عمل را به روى صاحبش بزنيد و آن را بر گردن خودش بياوزيد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مانع حسد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اوچنان بود كه نسبت به هر كس كه چيزى مى آموخت و همچون او به آموخته اش عمل مى كرد و يا نسبت به هر كس كه فضيلتى از عبادت نصيبش مى شد حسادت </w:t>
      </w:r>
    </w:p>
    <w:p>
      <w:pPr>
        <w:pStyle w:val="BookText"/>
        <w:rPr/>
      </w:pPr>
      <w:r>
        <w:rPr>
          <w:rFonts w:ascii="IRNazanin" w:hAnsi="IRNazanin" w:eastAsia="IRNazanin"/>
          <w:color w:val="111111"/>
          <w:sz w:val="28"/>
          <w:sz w:val="28"/>
          <w:szCs w:val="28"/>
          <w:rtl w:val="true"/>
          <w:lang w:bidi="fa-IR"/>
        </w:rPr>
        <w:t>مى ورزيد و زبان به بدگويى آن ها مى گشود و پروردگارم به من فرمان داده كه نگذارم عمل او از من فراتر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مِنْ صَلاةٍ وَ زَكاةٍ وَ حَجٍ وَ عُمْرَةٍ وَ صَيامٍ فَيُجاوِزُونَ بِه اِلَى السَّماءِ السّادِسَة فَيَقُولُ لَهُمُ الْمَلَكُ الْمُوَكَّلُ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اَنَّهُ كانَ لايَرْحَمُ اِنْساناً قَطُّ مِنْ عِبادِ اللهَ اَصابَهُ بَلاءً اَوْ خَير بَلْ كانَ يَشْمِتُ بَه اَنَا مَلَكُ الرَّحْمَة اَمَرَنى رَبّى اَنْ لا اَدَعُ عَمَلُهُ يُجاوِزُنى اِلى غَيرى؛</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عمل بند را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عمره و روزه باشد، محافظت شده بالا مى برند و همراه آن تا آسمان ششم بالا مى روند ولى فرشته دربان آسمان ششم به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به روى صاحبش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اگر انسانى را مى ديد كه مصيبتى يا ضررى بر او وارد شده است اگر چنان چه از بندگان خدا نمى بود بر او دل نمى سوزاند و به او ترحم نمى كرد بلكه او را مورد سرزنش و شماتت هم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رحمت هستم و پروردگارم مرا امر فرموده است كه نگذارم عمل او از من فراتر برود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تَصْعَدَالْحَفَظَةَ بِعَمَلِ الْعَبدِ الَى السَّماءِ السّابِعَةِ مِنْ صَوْمٍ وَ صَلاةٍ وَ نَفَقَةٍ وَ زَكاةٍ وَ اجْتِهادٍ وَ وَرَءٍ لَهُ دَوِىٌّ كَدَوِىِّ الرَّعْد وَضَوْءٌ كَضَوءِ الشَّمْس مَعَهُ ثَلاثَةُ آلاف مَلَك فَيُجاوِزُونَ بِه اِلَى السَّماءِ السّابِعَةِ فَيَقُولُ لَهُمُ الْمَلَكُ الْمُوَكَّلِ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وَ اضْرِبُوا بِهذا الْعَمَل وَجْهُ صاحِبِه اِضْرِبُوا بِه جَوارِحِه وَ اَقْفِلُوا عَلى قَلْبِه اِنّى اَحْجُبُ عَنْ رَبّى كُلُّ عَمَلٍ لَمْ يَرُدْ بِه وَجْهُ رَبّى اِنَّهُ اَرادَ بِعَمَلِه غَيْرُ اللهِ تَعالى، اِنَّهُ اَرادَ رِفْعَةً عِنْدَ الْفُقَهاء، وَ ذِكراً عِنْدَ الْعُلَماء، وَ صَيْتا فِى الْمَدائِن اَمَرنى رَبّى اَنْ لا اَدَعُ عَمَلُهُ‌ </w:t>
      </w:r>
    </w:p>
    <w:p>
      <w:pPr>
        <w:pStyle w:val="BookText"/>
        <w:rPr/>
      </w:pPr>
      <w:r>
        <w:rPr>
          <w:rFonts w:ascii="Amiri" w:hAnsi="Amiri" w:eastAsia="Amiri" w:cs="Amiri"/>
          <w:color w:val="111111"/>
          <w:sz w:val="28"/>
          <w:sz w:val="28"/>
          <w:szCs w:val="28"/>
          <w:rtl w:val="true"/>
          <w:lang w:bidi="ar-SA"/>
        </w:rPr>
        <w:t>يُجاوِزَنى اِلى غَيْرى وَ كُلُّ عَمَلٍ لَمْ يَكُنْ لِلهِ خالِصاً فَهُو رِياءٌ وَ لايَقْبَلُ اللهُ عَمَلُ الْمُرائى؛</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نگهبانان از اعمال نماز، روزه، انفاق، زكات، اجتهاد، و ورع او را كه مثل رعد غرّان، توفنده و مثل خورشيد درخشان، تابنده است و سه هزار فرشته به همراه دارد تا آسمان هفتم بالا مى برند، ولى فرشته دربان آسمان هفتم مانع آن ها مى شود و به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به روى صاحبش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سر تمام اعضا و جوارح او بكوبيد و بر دلش وصله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كارى را كه صرفا به خاطر پروردگار من نشده باشد از حضرت حق مخفى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اين عمل غير خدا را منظور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رفعت در بين فقها، زبان زد شدن در ميان علما، و شهرت پيدا كردن در شهرها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امر كرده است كه نگذارم كار او از من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كارى كه خالص و صرفا به خاطر خدا نبوده باشد ريا است و خداوند عمل كسى را كه رياكار بوده باشد نمى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مِنْ صَلاةٍ وَ زَكاةٍ وَ صِيامٍ وَ حَجٍّ وَ عُمرَةٍ وَ خُلْقٍ حَسَن وَ صُمْتٍ وَ ذِكْرُ اللهَ وَ تَشْيَعَهُ مَلائِكَةُ السّماوات حَتّى يُقَطِّعُوا بِهِ الْحُجُب كُلَّها اِلَى اللهِ تَعالى فَيَقِفُونَ بَيْنَ يَدَيْهِ وَ يَشْهَدُونَ لَهُ بِالْعَمَلِ الصّالِحِ الُْمخْلِص لِلّه؛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عملى از بنده را كه شامل نماز، زكات، روزه، حج، عمره، خوش خويى، سكوت و ذكر خدا باشد بالا مى برند و فرشتگان هفت آسمان هم آن ها را تشيع مى كند تا آن كه همه حجاب ها از هم دريده و درهم در نورديده </w:t>
      </w:r>
    </w:p>
    <w:p>
      <w:pPr>
        <w:pStyle w:val="BookText"/>
        <w:rPr/>
      </w:pPr>
      <w:r>
        <w:rPr>
          <w:rFonts w:ascii="IRNazanin" w:hAnsi="IRNazanin" w:eastAsia="IRNazanin"/>
          <w:color w:val="111111"/>
          <w:sz w:val="28"/>
          <w:sz w:val="28"/>
          <w:szCs w:val="28"/>
          <w:rtl w:val="true"/>
          <w:lang w:bidi="fa-IR"/>
        </w:rPr>
        <w:t>مى شود و به خداى تعالى مى رسند و در برابر حضرتش مى ايستند و شهادت مى دهند كه اين عمل صاحل خالصا لوجه الله انجام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الْحَفَظَةُ عَلى عَمَلِ عَبْدى وَ اَنَا الرّقيبُ عَلى نَفسِه اَنَّهُ لَمْ يُرِدْنى بِهذَا الْعَمَل وَ اَرادَ بِه غَيْرى فَعَلَيْهِ لَعْنَتى؛</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نگهبانان عملِ بنده من بوديد ولى من مراقبِ خود او بودم و ديدم كه او اين كار را براى من نكرد و منظورش از انجام اين كار كس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لعنت من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عَلى لِسانِكَ مِنَ الْوَقيعَةِ فى اِخْوانِكَ مِنْ حَمَلَةِ الْقُرآنِ وَاحْمَلْ ذُنُوبُكَ عَلَيْكَ وَ لا تَحْمِلْها عَلَيْهِمْ وَلا تُزَكِّ نَفْسَكَ بِذَمِّهِمْ وَلا تَرْفَعْ نَفْسِكَ عَلَيْهِمْ‌، وَلا تُدْخَلْ عَمَلُ الدُّنْيا فى عَمَلِ الْاخِرَةِ وَ لا تَتَكَبَّرْ فى مَجْلِسِكَ لِكَىْ يَحْذُرَ النّاسُ مِنْ سُوءِ خُلْقِك، وَ لا تُناجم رَجُلاً وَعِنْدَكَ آخِرٌ، وَ لا تَتَعَظَّمْ عَلَى النّاسِ فَيَنْقَطِع عَنْكَ خَيْرَ الدُّنْيا، وَلا تُمَزِّقِ النّاسَ فَتَمْزَقُكَ كِلابُ النّارِ يَوْمَ الْقِيامَة فى النّار،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r>
        <w:rPr>
          <w:rStyle w:val="FootnoteAnchor"/>
          <w:rtl w:val="true"/>
        </w:rPr>
        <w:footnoteReference w:id="687"/>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از بدگويى در حق برادرانت كه اهل قرآن هستند نگه بدار و بار گناهانت را بر دوش خودت بكش و بر دوش ديگران مگذار و با بدگويى از آن ها خودت را پاك و بى عيب مشمار و خودت را از آن ها بالاتر مدان، وكار دنيا را در كارآخرت دخالت مده و وقتى كه در جمعى نشستى تكبر مكن </w:t>
      </w:r>
    </w:p>
    <w:p>
      <w:pPr>
        <w:pStyle w:val="BookText"/>
        <w:rPr/>
      </w:pPr>
      <w:r>
        <w:rPr>
          <w:rFonts w:ascii="IRNazanin" w:hAnsi="IRNazanin" w:eastAsia="IRNazanin"/>
          <w:color w:val="111111"/>
          <w:sz w:val="28"/>
          <w:sz w:val="28"/>
          <w:szCs w:val="28"/>
          <w:rtl w:val="true"/>
          <w:lang w:bidi="fa-IR"/>
        </w:rPr>
        <w:t>كه مردم به خاطر بدخلقى ات از تو مى گريزند و تا شخص سومى پيش شما هست با كسى نجوا مكن و در گوش او چيزى مگو، و با مردم درشتى مكن كه خير دنيا از تو بريده مى شود، و گزنده مردم مباش كه در آن صورت سگ هاى جهنم در روز قيامت تو را مى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سگ هاى گزنده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طاقت اين همه خصلت را خواهد داشت‌؟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لَيَسيرٌ عَلى مَنْ يَسَّرَهُ اللهُ عَلَيْه؛</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اى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كس كه خداوند برايش آسان كند انجام آن ها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هايى كه از شيعه و سنى در باب اين كه صفات ناپسند مانع از پذيرش اعمال مى شوند، فراوان است؛ لذا چاره اى نيست جز آن كه تخليه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از خداوند توفيق بر تخليه خواست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رواياتى كه در باب اخلاص از شيعه و سنى رسيده است، فراوان است و اين روايت و امثال آن در مورد خلوص عمل از ريايى كه موجب ابطال عمل باشد نيست، چرا كه آن نوع ريا مانع از صحت عمل است و فرشتگان محافظ به آن مسئله واقفند بلكه منظور، رياى غير مبطله است</w:t>
      </w:r>
      <w:r>
        <w:rPr>
          <w:rFonts w:eastAsia="IRNazanin" w:cs="IRNazanin"/>
          <w:color w:val="111111"/>
          <w:sz w:val="28"/>
          <w:szCs w:val="28"/>
          <w:rtl w:val="true"/>
          <w:lang w:bidi="fa-IR"/>
        </w:rPr>
        <w:t xml:space="preserve">. </w:t>
      </w:r>
      <w:bookmarkStart w:id="534" w:name="pg20320_231736"/>
    </w:p>
    <w:p>
      <w:pPr>
        <w:pStyle w:val="Heading3"/>
        <w:numPr>
          <w:ilvl w:val="2"/>
          <w:numId w:val="1"/>
        </w:numPr>
        <w:rPr/>
      </w:pPr>
      <w:bookmarkStart w:id="535" w:name="__RefHeading___Toc12456624_1280447820"/>
      <w:bookmarkStart w:id="536" w:name="_Toc182"/>
      <w:bookmarkEnd w:id="534"/>
      <w:bookmarkEnd w:id="535"/>
      <w:r>
        <w:rPr>
          <w:rtl w:val="true"/>
        </w:rPr>
        <w:t>تأثير ريا</w:t>
      </w:r>
      <w:bookmarkEnd w:id="536"/>
    </w:p>
    <w:p>
      <w:pPr>
        <w:pStyle w:val="BookText"/>
        <w:rPr/>
      </w:pPr>
      <w:r>
        <w:rPr>
          <w:rFonts w:ascii="IRNazanin" w:hAnsi="IRNazanin" w:eastAsia="IRNazanin"/>
          <w:color w:val="111111"/>
          <w:sz w:val="28"/>
          <w:sz w:val="28"/>
          <w:szCs w:val="28"/>
          <w:rtl w:val="true"/>
          <w:lang w:bidi="fa-IR"/>
        </w:rPr>
        <w:t>اعمال به ناچار بايد براى خداى تعالى انجام شده و جز براى حق تعالى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ركن عمل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ناگزيرداعى فقط بايد خداوند تعالى باشد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داعى غير از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اگر انگيزه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كس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عمل فاسد است و چنين عملى 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بر اين كه ريا فاسد كننده عمل است، اجماع دارند و گفته اند كه عمل به صورت اول، كفر است به جهت آن كه از نوع نفاق است و عمل به صورت دوم، شرك است به جهت آن كه عملى 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قرآن هم در موارد مختلف دلالت بر اين دارد كه ريا از گناهان كبيره است جاى بحث و اشكالى نيست و آيات الهى اين دلالت را اثبات مى كند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فَوَيْلٌ لِلْمُصَلِّينَ وَ يَمْنَعُونَ اَلْمٰاعُونَ‌</w:t>
      </w:r>
      <w:r>
        <w:rPr>
          <w:rStyle w:val="FootnoteAnchor"/>
          <w:rtl w:val="true"/>
        </w:rPr>
        <w:footnoteReference w:id="689"/>
      </w:r>
      <w:r>
        <w:rPr>
          <w:rFonts w:ascii="IRNazanin" w:hAnsi="IRNazanin" w:eastAsia="IRNazanin"/>
          <w:color w:val="111111"/>
          <w:sz w:val="28"/>
          <w:sz w:val="28"/>
          <w:szCs w:val="28"/>
          <w:rtl w:val="true"/>
          <w:lang w:bidi="fa-IR"/>
        </w:rPr>
        <w:t>پس واى بر نمازگزارانى كه در نماز خود سهل انگارى مى كنند، همان كسانى كه ريا مى كنند، و ديگران را از وسايل ضرورى زندگى منع مى نمايند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اَلْمُنٰافِقِينَ يُخٰادِعُونَ اَللّٰهَ وَ هُوَ خٰادِعُهُمْ وَ إِذٰا قٰامُوا إِلَى اَلصَّلاٰةِ قٰامُوا كُسٰالىٰ يُرٰاؤُنَ اَلنّٰاسَ وَ لاٰ يَذْكُرُونَ اَللّٰهَ إِلاّٰ قَلِيلاً</w:t>
      </w:r>
      <w:r>
        <w:rPr>
          <w:rStyle w:val="FootnoteAnchor"/>
          <w:rtl w:val="true"/>
        </w:rPr>
        <w:footnoteReference w:id="690"/>
      </w:r>
      <w:r>
        <w:rPr>
          <w:rFonts w:ascii="IRNazanin" w:hAnsi="IRNazanin" w:eastAsia="IRNazanin"/>
          <w:color w:val="111111"/>
          <w:sz w:val="28"/>
          <w:sz w:val="28"/>
          <w:szCs w:val="28"/>
          <w:rtl w:val="true"/>
          <w:lang w:bidi="fa-IR"/>
        </w:rPr>
        <w:t xml:space="preserve">دورويان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فريب مى دهند و حال آن كه خداوند با ايشان حيله مى كند و وقتى كه براى نماز بر مى خيزند كسالت زده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ريا مى كنند و ياد خدا نمى كنند مگر اندكى</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Style w:val="FootnoteAnchor"/>
          <w:rtl w:val="true"/>
        </w:rPr>
        <w:footnoteReference w:id="691"/>
      </w:r>
      <w:r>
        <w:rPr>
          <w:rFonts w:ascii="IRNazanin" w:hAnsi="IRNazanin" w:eastAsia="IRNazanin"/>
          <w:color w:val="111111"/>
          <w:sz w:val="28"/>
          <w:sz w:val="28"/>
          <w:szCs w:val="28"/>
          <w:rtl w:val="true"/>
          <w:lang w:bidi="fa-IR"/>
        </w:rPr>
        <w:t>اى كسانى كه باور كرده ايد و ايمان آورده ايد صدقه هاى خود را با منت گذاشتن و دل آزردگى باطل نكنيد مثل كسى كه مالش را براى آن كه به رخ مردم بكشد انفاق مى كند</w:t>
      </w:r>
      <w:r>
        <w:rPr>
          <w:rFonts w:eastAsia="IRNazanin" w:cs="IRNazanin"/>
          <w:color w:val="111111"/>
          <w:sz w:val="28"/>
          <w:szCs w:val="28"/>
          <w:rtl w:val="true"/>
          <w:lang w:bidi="fa-IR"/>
        </w:rPr>
        <w:t xml:space="preserve">. </w:t>
      </w:r>
      <w:bookmarkStart w:id="537" w:name="pg20320_231738"/>
    </w:p>
    <w:p>
      <w:pPr>
        <w:pStyle w:val="Heading3"/>
        <w:numPr>
          <w:ilvl w:val="2"/>
          <w:numId w:val="1"/>
        </w:numPr>
        <w:rPr/>
      </w:pPr>
      <w:bookmarkStart w:id="538" w:name="__RefHeading___Toc12456626_1280447820"/>
      <w:bookmarkStart w:id="539" w:name="_Toc183"/>
      <w:bookmarkEnd w:id="537"/>
      <w:bookmarkEnd w:id="538"/>
      <w:r>
        <w:rPr>
          <w:rtl w:val="true"/>
        </w:rPr>
        <w:t>اخلاص و مراتب آن</w:t>
      </w:r>
      <w:bookmarkEnd w:id="539"/>
    </w:p>
    <w:p>
      <w:pPr>
        <w:pStyle w:val="BookText"/>
        <w:rPr/>
      </w:pPr>
      <w:r>
        <w:rPr>
          <w:rFonts w:ascii="IRNazanin" w:hAnsi="IRNazanin" w:eastAsia="IRNazanin"/>
          <w:color w:val="111111"/>
          <w:sz w:val="28"/>
          <w:sz w:val="28"/>
          <w:szCs w:val="28"/>
          <w:rtl w:val="true"/>
          <w:lang w:bidi="fa-IR"/>
        </w:rPr>
        <w:t>اما اگر عمل براى خداى تعالى باشد ولى انگيزه آن خدا نباشد، ديگر عملى فاسد و ريايى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چيزى است كه در فقه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بر 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مثل آن كه كسى چيزى مى گيرد و عبادت خدا مى كند، حالا چه عبادت خدا را براى خودش بكند و چه براى ديگرى، مثل نماز، روزه، حج استيجارى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اين گونه عمل را از مراتب اخلاص دانسته اند و براى اخلاص نيز مراتب هفت گانه اى به شرح زير برشمرده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عمل براى ورود به بهشت يا خروج از آتش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گفته اند اين گونه عبادت، بندگى، بندگان و مزدوران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را از روايات اخذ كرده اند و به شهيد ثانى و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كه آنان اين گونه عمل را فاسد مى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كه منظور ايشان از فساد عمل، قبول نبودن عمل باشد نه صحيح نبودن آن، به جهت آن كه چنين عملى مشوب وآميخته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 براى خدا نيست و بالاخره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بر 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منظورشان اين است كه اين گونه عمل براى خدا نبوده، بلكه براى بهشت يا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سخنشان مغاير ومنافى با كلام الهى است كه پس از ذكر بهشت و نعمت هاى آن مى فرمايد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لِمِثْلِ هٰذٰا فَلْيَعْمَلِ اَلْعٰامِلُونَ‌</w:t>
      </w:r>
      <w:r>
        <w:rPr>
          <w:rStyle w:val="FootnoteAnchor"/>
          <w:rtl w:val="true"/>
        </w:rPr>
        <w:footnoteReference w:id="692"/>
      </w:r>
      <w:r>
        <w:rPr>
          <w:rFonts w:ascii="IRNazanin" w:hAnsi="IRNazanin" w:eastAsia="IRNazanin"/>
          <w:color w:val="111111"/>
          <w:sz w:val="28"/>
          <w:sz w:val="28"/>
          <w:szCs w:val="28"/>
          <w:rtl w:val="true"/>
          <w:lang w:bidi="fa-IR"/>
        </w:rPr>
        <w:t xml:space="preserve">كاركنان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بهشتى كار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چنان كه در موردى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فَاسْتَجَبْنٰا لَهُ وَ وَهَبْنٰا لَهُ يَحْيىٰ وَ أَصْلَحْنٰا لَهُ زَوْجَهُ إِنَّهُمْ كٰانُوا يُسٰارِعُونَ فِي اَلْخَيْرٰاتِ وَ يَدْعُونَنٰا رَغَباً وَ رَهَباً وَ كٰانُوا لَنٰا خٰاشِعِينَ‌</w:t>
      </w:r>
      <w:r>
        <w:rPr>
          <w:rStyle w:val="FootnoteAnchor"/>
          <w:rtl w:val="true"/>
        </w:rPr>
        <w:footnoteReference w:id="693"/>
      </w:r>
      <w:r>
        <w:rPr>
          <w:rFonts w:ascii="IRNazanin" w:hAnsi="IRNazanin" w:eastAsia="IRNazanin"/>
          <w:color w:val="111111"/>
          <w:sz w:val="28"/>
          <w:sz w:val="28"/>
          <w:szCs w:val="28"/>
          <w:rtl w:val="true"/>
          <w:lang w:bidi="fa-IR"/>
        </w:rPr>
        <w:t xml:space="preserve">آن ها كسانى بودند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بيشتر از يك ديگر شتاب مى كردند و ما را از روى بيم و اميد فرا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نظير اين آيات در قرآن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اشكالى ندارد كه اولين مرتبه اخلاص، همين نوع عبادت باشد كه در اصطلاح به آن عبادت بندگان و مزدوران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عَبَدُوا اللهَ عَزَّوَجَلَّ خَوْفاً فَتِلْكَ عِبادَةُ الْعَبيد وَ قومٌ عَبدَوُا الله تَبارَكَ وَ تَعَالىَ طَلَبَ الثَّوابِ فتلك عبادة الاجراء و قَوْمُ عَبَدُوا اللهَ عزَّ و جَلَّ حُبّاً له فَهِىَ عَبادةُ الاحْرار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گروهى خدا را از روى ترس عبادت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عبادت، عبادت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 خدا از روى طمع بندگى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عبادت، عبادت مزدوران است و گروهى خدا را از روى عشق و علاقه شان به او بندگى مى كنند كه اين گونه عبادت، عبادت آزادگان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مقربان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عبادت، عبادتى است كه بنده به جهت نزديكى وتقرب به خداى تعالى انجام مى دهد، نسبت به مراتب قرب، از اولين مرتبه آن كه وصول اوست به بهشت تا رسيدن به فنا، قرب و لقا و اين همان نوع عبادت است كه در كلام الهى درباره آن آمده است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إِنَّمٰا أَنَا بَشَرٌ مِثْلُكُمْ يُوحىٰ إِلَيَّ أَنَّمٰا إِلٰهُكُمْ إِلٰهٌ وٰاحِدٌ فَمَنْ كٰانَ يَرْجُوا لِقٰاءَ رَبِّهِ فَلْيَعْمَلْ عَمَلاً صٰالِحاً وَ لاٰ يُشْرِكْ بِعِبٰادَةِ رَبِّهِ أَحَداً</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كه اميد ديدار پروردگارش را داشته باشد بايد كار شايسته كند و در بندگى خدا كسى را با او شريك نپندارد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ذيل اين آيه شريفه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يعمل شيئا من الثواب لا يطلب به وجه الله انما يطلب تزكية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الذى اشرك بعبادة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كسى كه كار ثوابى را نه به جهت خداوند، بلكه به جهت آن كه در بين مردم شخص پاك و درستى معرفى شود انجام دهد، چنين كسى در عبادت پروردگارش ديگرى را با او شريك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نظر در مورد كسى كه كارى را براى خدا انجام بدهد و دوست داشته باشد كه او را ستايش كند نيز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شاكران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نوع عبادت است كه براى شكر نعمت هاى خدا او را عبادت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ملتذين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عبادتى كه انجامش براى عامل، لذت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مستحيين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آن نوع عبادت است كه خدا را به جهت شرم از او بندگى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عبادتى است كه براى عشق به خدا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اين شش نوع عبادت، عبادت مخلِصين است، چرا كه به هر حال عبادت هيچ يك از اين شش گروه خالى از اغراض و شوائب نيست و در جامع السعادات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آن حضرت فرموده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الْعامِلونَ اِلاَّ الْعابِدون وَ هَلَكَ الْعابِدُونَ اِلاَّ الْعالِمُون وَ هَلَكَ الْعالِمُونَ اِلاَّ الصّادِقُون وَ هَلَكَ الصّادِقُونَ اِلاَّ الُْمخْلِصُونَ وَ هَلَكَ الُْمخْلِصُونَ اِلاَّ الْمُتَّقُون وَ هَلَكَ الْمُتَّقُونَ اِلاَّ الْمُوقِنُونَ وَ اِنَّ الْمُوقِنينَ فى خَطَرٍ عَظيم؛</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كارگزاران هلاكند مگر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هم هلاكند مگر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دانايان هم در هلاكتند مگر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راستان هم در هلاكتند مگر 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هم در هلاكتند مگر خويشتن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داران هم در هلاكتند مگر اهل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هم در خطر عظيمى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عارفان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عبادت مخلَصين نيز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نوع از عبادت است كه در قرآن به آن تأكيد شده و سيره انبياء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أُمِرُوا إِلاّٰ لِيَعْبُدُوا اَللّٰهَ مُخْلِصِينَ لَهُ اَلدِّينَ حُنَفٰاءَ وَ يُقِيمُوا اَلصَّلاٰةَ وَ يُؤْتُوا اَلزَّكٰاةَ وَ ذٰلِكَ دِينُ اَلْقَيِّمَةِ‌</w:t>
      </w:r>
      <w:r>
        <w:rPr>
          <w:rStyle w:val="FootnoteAnchor"/>
          <w:rtl w:val="true"/>
        </w:rPr>
        <w:footnoteReference w:id="698"/>
      </w:r>
      <w:r>
        <w:rPr>
          <w:rFonts w:ascii="IRNazanin" w:hAnsi="IRNazanin" w:eastAsia="IRNazanin"/>
          <w:color w:val="111111"/>
          <w:sz w:val="28"/>
          <w:sz w:val="28"/>
          <w:szCs w:val="28"/>
          <w:rtl w:val="true"/>
          <w:lang w:bidi="fa-IR"/>
        </w:rPr>
        <w:t>فقط به ايشان امر شده است كه خدا را خالصانه بندگى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w:t>
      </w:r>
      <w:r>
        <w:rPr>
          <w:rStyle w:val="FootnoteAnchor"/>
          <w:rtl w:val="true"/>
        </w:rPr>
        <w:footnoteReference w:id="699"/>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خالص از آن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اَلْمُنٰافِقِينَ فِي اَلدَّرْكِ اَلْأَسْفَلِ مِنَ اَلنّٰارِ وَ لَنْ تَجِدَ لَهُمْ نَصِيراً إِلاَّ اَلَّذِينَ تٰابُوا وَ أَصْلَحُوا وَ اِعْتَصَمُوا بِاللّٰهِ وَ أَخْلَصُوا دِينَهُمْ لِلّٰهِ فَأُولٰئِكَ مَعَ اَلْمُؤْمِنِينَ وَ سَوْفَ يُؤْتِ اَللّٰهُ اَلْمُؤْمِنِينَ أَجْراً عَظِيماً</w:t>
      </w:r>
      <w:r>
        <w:rPr>
          <w:rStyle w:val="FootnoteAnchor"/>
          <w:rtl w:val="true"/>
        </w:rPr>
        <w:footnoteReference w:id="700"/>
      </w:r>
      <w:r>
        <w:rPr>
          <w:rFonts w:ascii="IRNazanin" w:hAnsi="IRNazanin" w:eastAsia="IRNazanin"/>
          <w:color w:val="111111"/>
          <w:sz w:val="28"/>
          <w:sz w:val="28"/>
          <w:szCs w:val="28"/>
          <w:rtl w:val="true"/>
          <w:lang w:bidi="fa-IR"/>
        </w:rPr>
        <w:t>دورويان در پايين ترين گودال جهنم هستند و ياورى براى آن ها نخواهى يافت مگر آن ها كه توبه كنند و شايسته كردار شوند و به ريسمان الهى چنگ زده و دينشان را خالصانه در خدمت خدا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 با مؤمنان همراه خواهند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نيست كه استشهاد ما به اين آيات با تأمل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حق مطلب آن است كه عبادت بايد براى خدا باشد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بر 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يعنى همان طور عمل شود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 تا آن جا كه آيه زير در حقش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 يُطْعِمُونَ اَلطَّعٰامَ عَلىٰ حُبِّهِ مِسْكِيناً وَ يَتِيماً وَ أَسِيراً إِنَّمٰا نُطْعِمُكُمْ لِوَجْهِ اَللّٰهِ لاٰ نُرِيدُ مِنْكُمْ جَزٰاءً وَ لاٰ شُكُوراً</w:t>
      </w:r>
      <w:r>
        <w:rPr>
          <w:rStyle w:val="FootnoteAnchor"/>
          <w:rtl w:val="true"/>
        </w:rPr>
        <w:footnoteReference w:id="701"/>
      </w:r>
      <w:r>
        <w:rPr>
          <w:rFonts w:ascii="IRNazanin" w:hAnsi="IRNazanin" w:eastAsia="IRNazanin"/>
          <w:color w:val="111111"/>
          <w:sz w:val="28"/>
          <w:sz w:val="28"/>
          <w:szCs w:val="28"/>
          <w:rtl w:val="true"/>
          <w:lang w:bidi="fa-IR"/>
        </w:rPr>
        <w:t xml:space="preserve">با آن كه خود، غذا را دوست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نياز خودشان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درمانده، يتيم و اسير مى دهند و اظهار مى دارند كه ما براى خاطر خدا غذا داديم نه آن كه توقع پاداشى يا تشكر و قدردانى ازجانب شما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البته دلالت اين آيه نيز در موردى كه ما در صدد استشهاد بر آن هستيم باز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بالاخره آن كه از اميرالمؤمنين و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 لا طَمَعاً فى جَنَّتِكَ لكن وَجَدْتُكَ اَهْلاً لِلْعِبادَةِ فَعَبَدْتُك؛</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نه از ترس آتشت بندگى ات را پيشه كردم و نه به طمع بهشتت بلكه تو را شايان بندگى ديدم لذا بندگى ات پيشه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ادعاى اين مقام بى نهايت مشكل است، مگر براى انبيا، اوصيا و كسى كه به مقامى رسيده باشد كه دست شيطان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 فَبِعِزَّتِكَ لَأُغْوِيَنَّهُمْ أَجْمَعِينَ إِلاّٰ عِبٰادَكَ مِنْهُمُ اَلْمُخْلَصِينَ‌</w:t>
      </w:r>
      <w:r>
        <w:rPr>
          <w:rStyle w:val="FootnoteAnchor"/>
          <w:rtl w:val="true"/>
        </w:rPr>
        <w:footnoteReference w:id="703"/>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و سرافرازى ات قسم كه همگى آن ها را از راه بيرون مى كنم، مگر بندگان خالص و برگزيده ات را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رسيدن به يك چنين مقامى نياز به تحمل مشقت هاى توان فرسا و رياضت هاى دينى و عنايات ويژه الهى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بسا كه آدمى كار خيرى را انجام دهد و گمانش اين باشد كه عمل براى خدا بوده و به آن كارش مغرور شود ولى روزگار برگردد و ببيند كه حاشا چنان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بَدٰا لَهُمْ سَيِّئٰاتُ مٰا عَمِلُوا وَ حٰاقَ بِهِمْ مٰا كٰانُوا بِهِ يَسْتَهْزِؤُنَ‌</w:t>
      </w:r>
      <w:r>
        <w:rPr>
          <w:rStyle w:val="FootnoteAnchor"/>
          <w:rtl w:val="true"/>
        </w:rPr>
        <w:footnoteReference w:id="704"/>
      </w:r>
      <w:r>
        <w:rPr>
          <w:rFonts w:ascii="IRNazanin" w:hAnsi="IRNazanin" w:eastAsia="IRNazanin"/>
          <w:color w:val="111111"/>
          <w:sz w:val="28"/>
          <w:sz w:val="28"/>
          <w:szCs w:val="28"/>
          <w:rtl w:val="true"/>
          <w:lang w:bidi="fa-IR"/>
        </w:rPr>
        <w:t>و بدى هايى كه مى كردند برايشان آشكار شد و آن چه كه مسخره اش مى كردند در برابرشان نمايان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أَنَّ لِلَّذِينَ ظَلَمُوا مٰا فِي اَلْأَرْضِ جَمِيعاً وَ مِثْلَهُ مَعَهُ لاَفْتَدَوْا بِهِ مِنْ سُوءِ اَلْعَذٰابِ يَوْمَ اَلْقِيٰامَةِ وَ بَدٰا لَهُمْ مِنَ اَللّٰهِ مٰا لَمْ يَكُونُوا يَحْتَسِبُونَ وَ بَدٰا لَهُمْ سَيِّئٰاتُ مٰا كَسَبُوا وَ حٰاقَ بِهِمْ مٰا كٰانُوا بِهِ يَسْتَهْزِؤُنَ‌</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گمانش را نمى كردند از جانب خدا برايشان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هاى دستاوردهايشان هم برايشان نمايان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آن كه خداوند تعالى فرموده است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قُلْ هَلْ نُنَبِّئُكُمْ بِالْأَخْسَرِينَ أَعْمٰالاً اَلَّذِينَ ضَلَّ سَعْيُهُمْ فِي اَلْحَيٰاةِ اَلدُّنْيٰا وَ هُمْ يَحْسَبُونَ أَنَّهُمْ يُحْسِنُونَ صُنْعاً</w:t>
      </w:r>
      <w:r>
        <w:rPr>
          <w:rStyle w:val="FootnoteAnchor"/>
          <w:rtl w:val="true"/>
        </w:rPr>
        <w:footnoteReference w:id="706"/>
      </w:r>
      <w:r>
        <w:rPr>
          <w:rFonts w:ascii="IRNazanin" w:hAnsi="IRNazanin" w:eastAsia="IRNazanin"/>
          <w:color w:val="111111"/>
          <w:sz w:val="28"/>
          <w:sz w:val="28"/>
          <w:szCs w:val="28"/>
          <w:rtl w:val="true"/>
          <w:lang w:bidi="fa-IR"/>
        </w:rPr>
        <w:t>بگو مى خواهيد زيان كارترين كسان را به شما معرفى كنم‌؟ آن هايى كه تلاششان در زندگى دنيوى بى هوده بود و و آن ها خيال مى كردند كار خوبى مى كنند</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20320_231745"/>
      <w:bookmarkStart w:id="541" w:name="pg20320_231745"/>
      <w:bookmarkEnd w:id="541"/>
    </w:p>
    <w:p>
      <w:pPr>
        <w:pStyle w:val="Heading2"/>
        <w:numPr>
          <w:ilvl w:val="1"/>
          <w:numId w:val="1"/>
        </w:numPr>
        <w:rPr/>
      </w:pPr>
      <w:bookmarkStart w:id="542" w:name="pg20320_231745"/>
      <w:bookmarkStart w:id="543" w:name="__RefHeading___Toc12456628_1280447820"/>
      <w:bookmarkStart w:id="544" w:name="_Toc184"/>
      <w:bookmarkEnd w:id="542"/>
      <w:bookmarkEnd w:id="543"/>
      <w:r>
        <w:rPr>
          <w:rtl w:val="true"/>
        </w:rPr>
        <w:t>بخش بيست و يكم</w:t>
      </w:r>
      <w:bookmarkEnd w:id="544"/>
    </w:p>
    <w:p>
      <w:pPr>
        <w:pStyle w:val="Heading3"/>
        <w:numPr>
          <w:ilvl w:val="2"/>
          <w:numId w:val="1"/>
        </w:numPr>
        <w:rPr/>
      </w:pPr>
      <w:bookmarkStart w:id="545" w:name="__RefHeading___Toc12456630_1280447820"/>
      <w:bookmarkStart w:id="546" w:name="_Toc185"/>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يا رَبِّ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اِلهى وَ سَيِّدى وَ مَوْلاىَ وَ مالِكَ 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بِيَده ناصِيَتى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عَليماً بِضُرّى وَ مَسْكَنَتى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خَبيرا بِفَقْرى وَ فاقَتى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اَسْئَلُكَ بِحَقِّكَ وَ قُدْسِكَ وَ اَعْظَمِ صِفاتِكَ وَ اَسْمائِكَ اَنْ تَجْعَلَ اَوْقاتى مِنَ اللَّيْلِ وَ النَّهارِ بِذِكْرِكَ مَعْمُورَةً وَ بِخَدْمَتِكَ مَوْصُولَةً‌، وَ اَعْمالى عِنْدَكَ مَقْبُولَةً حَتّى تَكُونَ اَعْمالى وَ اَوْرادى كُلُّها وِرْداً واحِداً، وَ حالى فى خِدْمَتِكَ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عَلَيْهِ مُعَوَّلى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اِلَيْهِ شَكَوْتُ اَحْوالى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عَلى خِدْمَتِكَ جَوارِحى، وَ اشْدُدْ عَلَى الْعَزيمَةِ جَوانِحى، وَهَبْ لِىَ الْجِدَّ فى خَشْيَتِكَ وَ الدَّوامَ فِى الْاِتِّصالِ بِخِدْمَتِكَ حَتّى اَسْرَحَ اِلَيْكَ فى مَيادينَ السّابِقينَ‌، وَ اُسْرِعَ اِلَيْكَ فِى الْبارِزين، وَ اَشْتاقَ اِلى قُرْبِكَ فِى الْمُشْتاقينَ‌، وَ اَدْنُوَ مِنْكَ دُنُوَّ الُْمخْلِصينَ‌، وَ اَخافَكَ مَخافَةَ الْمُوقِنينَ‌، وَ اَجْتَمِعَ فى جِوارِكَ مَعَ الْمُؤْمِنينَ‌؛</w:t>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آقا و مولاى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كسى كه مالكِ هستى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زمام امر من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 به بدبختى و درماندگى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آگاهى به فقر و بى چارگى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و تو را به حق خودت و به مقام مقدست و به همه اسما و صفاتت قسم مى دهم اوقات شبانه روز مرا با يادت آباد سازى و پيوسته به خدمت گزاريت مشغول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وقت من صرف ياد تو و عبادت تو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همه اعمال مرا بپذيرى تا اين كه همه اعمال و اذكار من تبديل به يك ذكر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ياد تو باشم و غفلت، دامن گير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حالم در خدمت گزارى تو هميشگى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اعتماد من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شكايت احوال من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اعضاى مرا بر خدمتت نيرومند ساز و قلب و عقل و اراده مرا بر همت و عزيمت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خودت براى عبادتت، براى ترك معصيتت،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در ترس و خضوع در مقابلت و دوام خدمتگزاريت را به من عطا كن، تا اين كه به سوى تو در ميدان هاى سبقت گيرندگان روانه شوم و به سوى تو در ميان قهرمانان اين راه پيشى گيرم و به سوى تو در ميان مشتاقان علاقه مندتر گردم و به تو نزديك شوم مثل نزديكى مخلصين و از تو بترسم نحوۀ ترسِ متقين و با مؤمنين در جوار تو جمع شوم</w:t>
      </w:r>
      <w:r>
        <w:rPr>
          <w:rFonts w:eastAsia="IRNazanin" w:cs="IRNazanin"/>
          <w:color w:val="111111"/>
          <w:sz w:val="28"/>
          <w:szCs w:val="28"/>
          <w:rtl w:val="true"/>
          <w:lang w:bidi="fa-IR"/>
        </w:rPr>
        <w:t xml:space="preserve">. </w:t>
      </w:r>
      <w:bookmarkStart w:id="547" w:name="pg20320_231747"/>
    </w:p>
    <w:p>
      <w:pPr>
        <w:pStyle w:val="Heading3"/>
        <w:numPr>
          <w:ilvl w:val="2"/>
          <w:numId w:val="1"/>
        </w:numPr>
        <w:rPr/>
      </w:pPr>
      <w:bookmarkStart w:id="548" w:name="__RefHeading___Toc12456632_1280447820"/>
      <w:bookmarkStart w:id="549" w:name="_Toc186"/>
      <w:bookmarkEnd w:id="547"/>
      <w:bookmarkEnd w:id="548"/>
      <w:r>
        <w:rPr>
          <w:rtl w:val="true"/>
        </w:rPr>
        <w:t>تفسير ادبى</w:t>
      </w:r>
      <w:bookmarkEnd w:id="549"/>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مالكى اطلاق مى شود كه تدبير امر مملوكش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عرفان از همه اسما؛ حتى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اسم علم است براى ذات حضرت حق كه مستجمع جميع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لطيف تر، زيباتر و با شكوه تر است، چرا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اجمال بر تدبير امر دلالت مى كند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تفصيل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را گويند و غالبا وقتى كه در چنين جايى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در نظر گرفته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جلوى پيشانى را گويند و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النّاصيۀ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مالك توانايى است كه مى تواند بنده را به هر سو كه اراده كند برگرداند، 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بدحالى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سكون است به معناى درماندگى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شديد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هر عيبى منزه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كمالات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اسما و صفات همان فرق بين دال و مدلول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ظاهر را گويند مثل دست و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باطن را گويند مثل قلب، عقل، و اراده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 به سمتى است بدون آن كه نيازى باشد، چنان كه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خود به چرا پرداخت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ظهور است، و به اين علت به انسان دلير،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او براى مبارزه بيرون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امور جنگ را به عهده داشته باشد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چنان چه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هم اين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مى شود كه حضرت آرزو مى كند در راه خداوند تعالى از دلير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معنايش اين مى شود كه حضرت آرزو مى كند جزو كسانى باشد كه با نفس اماره و شيطان به مبارزه برمى 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اعمالش را از شائبه هاى دنيوى و اوهام خرافى پاك كرده باشد و هيچ گونه شائبه ريا يا هيچ گونه داعيه اى از امور دنيوى در اعمالشان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يقين از ذهنش بيرون نرود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مؤمن يا عالم كه اين طور نيستند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گاهى اوقات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درجه اى بالاتر از موقن باشد، يعنى كسى كه در جوار خداوند تعالى مسكن گزيده و جاى گرفته باشد، شايد در اين جملات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به همين مطلب بوده باشد</w:t>
      </w:r>
      <w:r>
        <w:rPr>
          <w:rFonts w:eastAsia="IRNazanin" w:cs="IRNazanin"/>
          <w:color w:val="111111"/>
          <w:sz w:val="28"/>
          <w:szCs w:val="28"/>
          <w:rtl w:val="true"/>
          <w:lang w:bidi="fa-IR"/>
        </w:rPr>
        <w:t xml:space="preserve">. </w:t>
      </w:r>
      <w:bookmarkStart w:id="550" w:name="pg20320_231749"/>
    </w:p>
    <w:p>
      <w:pPr>
        <w:pStyle w:val="Heading3"/>
        <w:numPr>
          <w:ilvl w:val="2"/>
          <w:numId w:val="1"/>
        </w:numPr>
        <w:rPr/>
      </w:pPr>
      <w:bookmarkStart w:id="551" w:name="__RefHeading___Toc12456634_1280447820"/>
      <w:bookmarkStart w:id="552" w:name="_Toc187"/>
      <w:bookmarkEnd w:id="550"/>
      <w:bookmarkEnd w:id="551"/>
      <w:r>
        <w:rPr>
          <w:rtl w:val="true"/>
        </w:rPr>
        <w:t>خوف از عدم استجابت دعا</w:t>
      </w:r>
      <w:bookmarkEnd w:id="55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انسان درمانده دستش از اسباب ظاهرى و معنوى بريده شود در صدا كردن پناه و ملجأ خود پافشارى مى كند، و گويا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آخر دعا خود را درمانده و بى چاره مى بيند و از عدم استجابت دعا و قبول نشدن توبه اش نگران و بيم ناك است و ديگر هيچ پناهى براى خود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اسم ملجأ و پناه گاهش،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بارها و بارها آن را تكرار مى كند و اين تكرار او اشاره به اين است كه پناه، مولى، سرور، صاحب اختيار، كسى كه سرنوشت حضرت به دست اوست، عالم به فقر و زيان كارى، كسى كه شكايت به پيشگاه او برده مى شود و كسى كه از او شكوه و شكايت صورت مى گيرد، همگى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 لذا حضرت نوزده مرتبه در اين جملات آن را تكرار كرده است و بدون شك چنين تكرارى در دعا لطافت خاصى دارد</w:t>
      </w:r>
      <w:r>
        <w:rPr>
          <w:rFonts w:eastAsia="IRNazanin" w:cs="IRNazanin"/>
          <w:color w:val="111111"/>
          <w:sz w:val="28"/>
          <w:szCs w:val="28"/>
          <w:rtl w:val="true"/>
          <w:lang w:bidi="fa-IR"/>
        </w:rPr>
        <w:t xml:space="preserve">. </w:t>
      </w:r>
      <w:bookmarkStart w:id="553" w:name="pg20320_231750"/>
    </w:p>
    <w:p>
      <w:pPr>
        <w:pStyle w:val="Heading3"/>
        <w:numPr>
          <w:ilvl w:val="2"/>
          <w:numId w:val="1"/>
        </w:numPr>
        <w:rPr/>
      </w:pPr>
      <w:bookmarkStart w:id="554" w:name="__RefHeading___Toc12456636_1280447820"/>
      <w:bookmarkStart w:id="555" w:name="_Toc188"/>
      <w:bookmarkEnd w:id="553"/>
      <w:bookmarkEnd w:id="554"/>
      <w:r>
        <w:rPr>
          <w:rtl w:val="true"/>
        </w:rPr>
        <w:t>مقدمات سير و سلوك</w:t>
      </w:r>
      <w:bookmarkEnd w:id="555"/>
    </w:p>
    <w:p>
      <w:pPr>
        <w:pStyle w:val="BookText"/>
        <w:rPr/>
      </w:pPr>
      <w:r>
        <w:rPr>
          <w:rFonts w:ascii="Amiri" w:hAnsi="Amiri" w:eastAsia="Amiri" w:cs="Amiri"/>
          <w:color w:val="111111"/>
          <w:sz w:val="28"/>
          <w:sz w:val="28"/>
          <w:szCs w:val="28"/>
          <w:rtl w:val="true"/>
          <w:lang w:bidi="ar-SA"/>
        </w:rPr>
        <w:t>انسان در سير و سلوك خود به سوى خداوند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شدن از صفات رذيله و كدورت هاى باطنى، اوهام، تخيلات و وسوسه هاى نفسانى نيازمند است و تا وقتى كه در اين مرتبه باشد عقل ارتقا و وصول او به مرتبه دوم را نمى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 چو بيرون رود فرشته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رهايى از اين مرتبه نيز كارى است بى نهايت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زيبا و به جايى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شدن چه مشكل، آدم شدن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آرايش نفس است به صفات كمالى و رسوخ دادن اين صفات در نفس كه اين كار هم از كار قبلى مشكل تر است، و نياز به رياضت هاى دينى و مجاهدت ها، تلاش ها، كوشش هاى پى درپى و توفيقات ربانى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نوبت به مقام سوم مى رسد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شدن دل به نور الهى است و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دو كار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نيست، چرا كه تحصيل آن به اراده و اختيار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درست همين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 چو بيرون رود فرشته درآيد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مرتبه لقا و فنا و پاك و پيراسته ديده و چون پيش از رسيدن به لقا و فناى فى الله از مراتب تخليه، تحليه و تجليه گذشته، لذا نگران آن است كه مبادا دوباره از مقام قدس سقوط كند و غفلت او را فرا گيرد لذا از پرودگارش خواسته است كه اين حالت را براى او ماندگار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كلام خداوند متعال در موارد متعددى دلالت بر اين امر دارد كه به عنوان نمونه چند موردى را بيان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وَلِيُّ اَلَّذِينَ آمَنُوا يُخْرِجُهُمْ مِنَ اَلظُّلُمٰاتِ إِلَى اَلنُّورِ وَ اَلَّذِينَ كَفَرُوا أَوْلِيٰاؤُهُمُ اَلطّٰاغُوتُ يُخْرِجُونَهُمْ مِنَ اَلنُّورِ إِلَى اَلظُّلُمٰاتِ أُولٰئِكَ أَصْحٰابُ اَلنّٰارِ هُمْ فِيهٰا خٰالِدُونَ‌</w:t>
      </w:r>
      <w:r>
        <w:rPr>
          <w:rStyle w:val="FootnoteAnchor"/>
          <w:rtl w:val="true"/>
        </w:rPr>
        <w:footnoteReference w:id="707"/>
      </w:r>
      <w:r>
        <w:rPr>
          <w:rFonts w:ascii="IRNazanin" w:hAnsi="IRNazanin" w:eastAsia="IRNazanin"/>
          <w:color w:val="111111"/>
          <w:sz w:val="28"/>
          <w:sz w:val="28"/>
          <w:szCs w:val="28"/>
          <w:rtl w:val="true"/>
          <w:lang w:bidi="fa-IR"/>
        </w:rPr>
        <w:t>خدا صاحب اختيار كسانى است كه باور كرده و ايمان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تيرگى ها به سمت روشنى بيرون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اَلَّذِينَ جٰاهَدُوا فِينٰا لَنَهْدِيَنَّهُمْ سُبُلَنٰا وَ إِنَّ اَللّٰهَ لَمَعَ اَلْمُحْسِنِينَ‌</w:t>
      </w:r>
      <w:r>
        <w:rPr>
          <w:rStyle w:val="FootnoteAnchor"/>
          <w:rtl w:val="true"/>
        </w:rPr>
        <w:footnoteReference w:id="708"/>
      </w:r>
      <w:r>
        <w:rPr>
          <w:rFonts w:ascii="Amiri" w:hAnsi="Amiri" w:eastAsia="Amiri" w:cs="Amiri"/>
          <w:color w:val="111111"/>
          <w:sz w:val="28"/>
          <w:sz w:val="28"/>
          <w:szCs w:val="28"/>
          <w:rtl w:val="true"/>
          <w:lang w:bidi="ar-SA"/>
        </w:rPr>
        <w:t>آن ها كه در راه ما تلاش كنند بدون شك ما راه هايمان را به آنان نشان مى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أَهْلَ اَلْكِتٰابِ قَدْ جٰاءَكُمْ رَسُولُنٰا يُبَيِّنُ لَكُمْ كَثِيراً مِمّٰا كُنْتُمْ تُخْفُونَ مِنَ اَلْكِتٰابِ وَ يَعْفُوا عَنْ كَثِيرٍ قَدْ جٰاءَكُمْ مِنَ اَللّٰهِ نُورٌ وَ كِتٰابٌ مُبِينٌ يَهْدِي بِهِ اَللّٰهُ مَنِ اِتَّبَعَ رِضْوٰانَهُ سُبُلَ اَلسَّلاٰمِ وَ يُخْرِجُهُمْ مِنَ اَلظُّلُمٰاتِ إِلَى اَلنُّورِ بِإِذْنِهِ وَ يَهْدِيهِمْ إِلىٰ صِرٰاطٍ مُسْتَقِيمٍ‌</w:t>
      </w:r>
      <w:r>
        <w:rPr>
          <w:rStyle w:val="FootnoteAnchor"/>
          <w:rtl w:val="true"/>
        </w:rPr>
        <w:footnoteReference w:id="709"/>
      </w:r>
      <w:r>
        <w:rPr>
          <w:rFonts w:ascii="IRNazanin" w:hAnsi="IRNazanin" w:eastAsia="IRNazanin"/>
          <w:color w:val="111111"/>
          <w:sz w:val="28"/>
          <w:sz w:val="28"/>
          <w:szCs w:val="28"/>
          <w:rtl w:val="true"/>
          <w:lang w:bidi="fa-IR"/>
        </w:rPr>
        <w:t>نور و كتاب روشن گرى از جانب خدا به سراغ شما آمد كه خداوند هر كس را كه از خرسندىِ بى پايانِ او پيروى كند به راه هاى سلامتى راهنمايى مى كند و آن ها را از تيرگى ها بيرون مى آورد و به سمت نور مى برد و به سوى بزرگ راه راست راهنمايى شان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أَيُّهَا اَلَّذِينَ آمَنُوا إِنْ تَتَّقُوا اَللّٰهَ يَجْعَلْ لَكُمْ فُرْقٰاناً وَ يُكَفِّرْ عَنْكُمْ سَيِّئٰاتِكُمْ وَ يَغْفِرْ لَكُمْ وَ اَللّٰهُ ذُو اَلْفَضْلِ اَلْعَظِيمِ‌</w:t>
      </w:r>
      <w:r>
        <w:rPr>
          <w:rStyle w:val="FootnoteAnchor"/>
          <w:rtl w:val="true"/>
        </w:rPr>
        <w:footnoteReference w:id="710"/>
      </w:r>
      <w:r>
        <w:rPr>
          <w:rFonts w:ascii="IRNazanin" w:hAnsi="IRNazanin" w:eastAsia="IRNazanin"/>
          <w:color w:val="111111"/>
          <w:sz w:val="28"/>
          <w:sz w:val="28"/>
          <w:szCs w:val="28"/>
          <w:rtl w:val="true"/>
          <w:lang w:bidi="fa-IR"/>
        </w:rPr>
        <w:t>اگر خويشتن دارى پيشه كنيد خداوند نيروى تشخيص دهنده حق از باطل را به شما عطا مى كند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بقاىِ در اين مقام و مرتبه هم نيازمند ذكر، تهجد، انابه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همان طور كه در كلام الهى بيان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أَيُّهَا اَلْمُزَّمِّلُ وَ اِصْبِرْ عَلىٰ مٰا يَقُولُونَ وَ اُهْجُرْهُمْ هَجْراً جَمِيلاً</w:t>
      </w:r>
      <w:r>
        <w:rPr>
          <w:rStyle w:val="FootnoteAnchor"/>
          <w:rtl w:val="true"/>
        </w:rPr>
        <w:footnoteReference w:id="711"/>
      </w:r>
      <w:r>
        <w:rPr>
          <w:rFonts w:ascii="IRNazanin" w:hAnsi="IRNazanin" w:eastAsia="IRNazanin"/>
          <w:color w:val="111111"/>
          <w:sz w:val="28"/>
          <w:sz w:val="28"/>
          <w:szCs w:val="28"/>
          <w:rtl w:val="true"/>
          <w:lang w:bidi="fa-IR"/>
        </w:rPr>
        <w:t>اى جامه به تن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پا خيز مگر كمى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را به پاخيز يا كمى كمتر ازآن يا بيشترش كن، و قرآن را شمرده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كلام سنگينى را به تو القا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شب برخاستن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 و نماز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ثبات قدم، محكم تر و مطمئن تر است و از نظر گفتار با حضور قلب و با توجه كامل،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روز، رفت و آمد زيادى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پروردگارت را ياد كن و كاملاً و خالصانه به او روى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پرودگار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پناهى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 هم او را به وكالت خود برگزين و بر آن چه مى گويند صبر و تحمل پيشه كن و از آنان به طور شايسته اى دورى نما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 بينيم كه خداوند تعالى در اين آيات چگونه به پيامبر خود سفارش مى كند كه اين امور را تبليغ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نيز قصد سير الى الله را داشته باشد به طور قطع نيازمند همه آن چيزهايى است كه خداوند به پيامبرش سفارش فرموده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به اندازه توان، شمرده شمرده خواندن قرآن و تمسك به آن، فعاليت در روز در هر آن چه وظيفه اوست، توكل به خدا و اعتماد به او و نه توكل به خود يا ديگرى، صبر و پاى مردى بر طاعات و اجتناب از معصيت ها و مصيبت ها، و هجرت و دورى از وسوسه هاى نفس اماره و شياطين انسى و جنى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حاصل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 اين سير است كه همان مقام فنا و لقاء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اَللَّيْلِ فَتَهَجَّدْ بِهِ نٰافِلَةً لَكَ عَسىٰ أَنْ يَبْعَثَكَ رَبُّكَ مَقٰاماً مَحْمُوداً</w:t>
      </w:r>
      <w:r>
        <w:rPr>
          <w:rStyle w:val="FootnoteAnchor"/>
          <w:rtl w:val="true"/>
        </w:rPr>
        <w:footnoteReference w:id="712"/>
      </w:r>
      <w:r>
        <w:rPr>
          <w:rFonts w:ascii="IRNazanin" w:hAnsi="IRNazanin" w:eastAsia="IRNazanin"/>
          <w:color w:val="111111"/>
          <w:sz w:val="28"/>
          <w:sz w:val="28"/>
          <w:szCs w:val="28"/>
          <w:rtl w:val="true"/>
          <w:lang w:bidi="fa-IR"/>
        </w:rPr>
        <w:t xml:space="preserve">بخشى از شب را بيدار باش، زيرا نافله اى براى تو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پروردگارت تو را به مقام محمود و شايسته اى برانگيزد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إِنَّمٰا أَنَا بَشَرٌ مِثْلُكُمْ يُوحىٰ إِلَيَّ أَنَّمٰا إِلٰهُكُمْ إِلٰهٌ وٰاحِدٌ فَمَنْ كٰانَ يَرْجُوا لِقٰاءَ رَبِّهِ فَلْيَعْمَلْ عَمَلاً صٰالِحاً وَ لاٰ يُشْرِكْ بِعِبٰادَةِ رَبِّهِ أَحَداً</w:t>
      </w:r>
      <w:r>
        <w:rPr>
          <w:rStyle w:val="FootnoteAnchor"/>
          <w:rtl w:val="true"/>
        </w:rPr>
        <w:footnoteReference w:id="713"/>
      </w:r>
      <w:r>
        <w:rPr>
          <w:rFonts w:ascii="IRNazanin" w:hAnsi="IRNazanin" w:eastAsia="IRNazanin"/>
          <w:color w:val="111111"/>
          <w:sz w:val="28"/>
          <w:sz w:val="28"/>
          <w:szCs w:val="28"/>
          <w:rtl w:val="true"/>
          <w:lang w:bidi="fa-IR"/>
        </w:rPr>
        <w:t>لذا هر كس كه از ديرباز به ديدار پروردگارش اميدوار بوده بايد كار شايسته انجام دهد و در عبادت و بندگى پروردگارش كسى را همكار و شريك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پايدارى و ماندگارى در اين مقام و سير در اين مرتبه بى انتها بسيار مشكل است ولى لذتى دارد كه نه تنها شبيه لذات مادى نيست بلكه به لذت هاى معنوى هم شبيه نيست و اين مقامى است كه انسان در آن، جز با خدا و فرشتگان مقرب و مأنوس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قدسى زير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بِرِضائى اُلْزِمّهُ قَلَبُهُ ثَلاثُ خِصال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لايُخالِطُهُ الْجَهْلُ وَ ذِكْراً لايُخالِطُهُ النِّسْيان وَ مَحَبَّةً لايَشُوبُهُ مَحَبَّةُ الْغَيْر فَاِذا اَحَبَّنى اَحْبَبْتُهُ فَيَتَوَجَّهُ قَلْبُهُ اِلى جَلالى وَ كِبْرِيائى فَهُوَ يَتَكَلَّمُ بى وَ يُؤانِسُ بى لاغَيْرى فَهُوَ يُجالِسُ الْمَلائِكَةَ فَهُوَ بَصير، يَرَى الْجَنَّةَ وَ نَعيمِها، وَيَرَى النّارَ وَ نَقيمَها وَ يَرَى الْقِيامَةَ وَ اَهْوالَها؛</w:t>
      </w:r>
      <w:r>
        <w:rPr>
          <w:rStyle w:val="FootnoteAnchor"/>
          <w:rtl w:val="true"/>
        </w:rPr>
        <w:footnoteReference w:id="71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براى رضاى من كار كند سه خصلت و ويژگى را با او همراه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قدردانى يى كه جهل به آن آميخته نباشد و يادى كه فراموشى به آن آميخته نباشد و محبتى </w:t>
      </w:r>
    </w:p>
    <w:p>
      <w:pPr>
        <w:pStyle w:val="BookText"/>
        <w:rPr/>
      </w:pPr>
      <w:r>
        <w:rPr>
          <w:rFonts w:ascii="IRNazanin" w:hAnsi="IRNazanin" w:eastAsia="IRNazanin"/>
          <w:color w:val="111111"/>
          <w:sz w:val="28"/>
          <w:sz w:val="28"/>
          <w:szCs w:val="28"/>
          <w:rtl w:val="true"/>
          <w:lang w:bidi="fa-IR"/>
        </w:rPr>
        <w:t>كه محبت كسى جز من آن را نيالايد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مرا دوست داشت من او را دوست مى دارم و دلش متوجه جلال و كبرياى من مى شود و با من سخن مى گويد و فقط و فقط با من هم دم مى شود نه با كس ديگرى، لذا هم نشين فرشتگان مى شود، بعد از آن داراى بينش و بصيرت مى شود به طورى كه بهشت و نعمت هاى آن را خواهد ديد، جهنم ومصيبت هاى آن را هم خواهد ديد، قيامت و منازل هولناك آن را هم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زيد بن حارثه ادعاى چنين مقامى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در 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تصديق كرد، چرا كه وقتى از او پرسيد چگونه صبح كردى‌؟ در پاسخ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يقين</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كلام الهى نيز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Style w:val="FootnoteAnchor"/>
          <w:rtl w:val="true"/>
        </w:rPr>
        <w:footnoteReference w:id="716"/>
      </w:r>
      <w:r>
        <w:rPr>
          <w:rFonts w:ascii="IRNazanin" w:hAnsi="IRNazanin" w:eastAsia="IRNazanin"/>
          <w:color w:val="111111"/>
          <w:sz w:val="28"/>
          <w:sz w:val="28"/>
          <w:szCs w:val="28"/>
          <w:rtl w:val="true"/>
          <w:lang w:bidi="fa-IR"/>
        </w:rPr>
        <w:t>در خانه هايى قرار دارد كه خداوند اذن فرموده تا ديوارهاى آن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هايى كه نام خدا در آن ها برده مى شود و صبح و شام در آن ها تسبيح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 نه معامله اى آنان را از ياد خدا و برپا داشتن نماز و اداى زكات غافل نمى كند، آن ها از روزى مى ترسند كه در آن، دل ها و چشم ها زير و رو مى 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چنين كسانى در جهان هستى هيچ نمى بينند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گونه وجود مستقلى براى خود قائل نيستند و هيچ چيز را نمى بينند؛ حتى خودشان را هم نمى بينند و فقط خدا را مى 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صحرا بنگرم صحرا ته وينم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بنگرم كوه و در و دشت</w:t>
      </w:r>
    </w:p>
    <w:p>
      <w:pPr>
        <w:pStyle w:val="BookText"/>
        <w:rPr/>
      </w:pPr>
      <w:r>
        <w:rPr>
          <w:rFonts w:ascii="IRNazanin" w:hAnsi="IRNazanin" w:eastAsia="IRNazanin"/>
          <w:color w:val="111111"/>
          <w:sz w:val="28"/>
          <w:sz w:val="28"/>
          <w:szCs w:val="28"/>
          <w:rtl w:val="true"/>
          <w:lang w:bidi="fa-IR"/>
        </w:rPr>
        <w:t xml:space="preserve">به دريا بنگرم دريا ته وينم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قامتِ رعنا ته وينم</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 منظور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اين كه فرموده اند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تَجْعَلَ اَوقاتى مِنَ اللّيلِ و النَّهار بِذِكركَ مَعْمُورة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همين مطلب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اَلَّذِينَ يَذْكُرُونَ اَللّٰهَ قِيٰاماً وَ قُعُوداً وَ عَلىٰ جُنُوبِهِمْ وَ يَتَفَكَّرُونَ فِي خَلْقِ اَلسَّمٰاوٰاتِ وَ اَلْأَرْضِ رَبَّنٰا مٰا خَلَقْتَ هٰذٰا بٰاطِلاً سُبْحٰانَكَ فَقِنٰا عَذٰابَ اَلنّٰارِ</w:t>
      </w:r>
      <w:r>
        <w:rPr>
          <w:rStyle w:val="FootnoteAnchor"/>
          <w:rtl w:val="true"/>
        </w:rPr>
        <w:footnoteReference w:id="719"/>
      </w:r>
      <w:r>
        <w:rPr>
          <w:rFonts w:ascii="IRNazanin" w:hAnsi="IRNazanin" w:eastAsia="IRNazanin"/>
          <w:color w:val="111111"/>
          <w:sz w:val="28"/>
          <w:sz w:val="28"/>
          <w:szCs w:val="28"/>
          <w:rtl w:val="true"/>
          <w:lang w:bidi="fa-IR"/>
        </w:rPr>
        <w:t xml:space="preserve">آن ها كه در حال نشسته و برخاسته و به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مى كنند و در آفرينش آسمان ها و زمين انديشه مى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بى هوده نيافريده اى و تو بى آلايشى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شكنجه آتش بدور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اوقات اين چنين كسانى تماما يك وقت، و اورادشان تماما يك ورد، و حالشان در خدمت حق دائمى است، و شكى نيست كه رسيدن به اين حالت و بقاى آن محتاج مشقت هاى شديدى است، چنان كه دراين باره مفصلاً توضيح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فرموده است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عَلى خِدْمَتِكَ جَوارِحى وَاشْدُدْ عَلَى الْعَزيمَةِ جَوانِحى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است</w:t>
      </w:r>
      <w:r>
        <w:rPr>
          <w:rFonts w:eastAsia="Amiri" w:cs="Amiri" w:ascii="Amiri" w:hAnsi="Amiri"/>
          <w:color w:val="111111"/>
          <w:sz w:val="28"/>
          <w:szCs w:val="28"/>
          <w:rtl w:val="true"/>
          <w:lang w:bidi="ar-SA"/>
        </w:rPr>
        <w:t xml:space="preserve">. </w:t>
      </w:r>
      <w:bookmarkStart w:id="556" w:name="pg20320_231756"/>
    </w:p>
    <w:p>
      <w:pPr>
        <w:pStyle w:val="Heading3"/>
        <w:numPr>
          <w:ilvl w:val="2"/>
          <w:numId w:val="1"/>
        </w:numPr>
        <w:rPr/>
      </w:pPr>
      <w:bookmarkStart w:id="557" w:name="__RefHeading___Toc12456638_1280447820"/>
      <w:bookmarkStart w:id="558" w:name="_Toc189"/>
      <w:bookmarkEnd w:id="556"/>
      <w:bookmarkEnd w:id="557"/>
      <w:r>
        <w:rPr>
          <w:rtl w:val="true"/>
        </w:rPr>
        <w:t>درجات سالكان</w:t>
      </w:r>
      <w:bookmarkEnd w:id="558"/>
    </w:p>
    <w:p>
      <w:pPr>
        <w:pStyle w:val="BookText"/>
        <w:rPr/>
      </w:pPr>
      <w:r>
        <w:rPr>
          <w:rFonts w:ascii="IRNazanin" w:hAnsi="IRNazanin" w:eastAsia="IRNazanin"/>
          <w:color w:val="111111"/>
          <w:sz w:val="28"/>
          <w:sz w:val="28"/>
          <w:szCs w:val="28"/>
          <w:rtl w:val="true"/>
          <w:lang w:bidi="fa-IR"/>
        </w:rPr>
        <w:t xml:space="preserve">از سخنان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 آيد كسانى كه در اين راه به حركت در مى آيند و به راه مى افتند از مراتبى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مرتبه است چنان كه 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فَأَصْحٰابُ اَلْمَيْمَنَةِ مٰا أَصْحٰابُ اَلْمَيْمَنَةِ أُولٰئِكَ اَلْمُقَرَّبُونَ‌</w:t>
      </w:r>
      <w:r>
        <w:rPr>
          <w:rStyle w:val="FootnoteAnchor"/>
          <w:rtl w:val="true"/>
        </w:rPr>
        <w:footnoteReference w:id="720"/>
      </w:r>
      <w:r>
        <w:rPr>
          <w:rFonts w:ascii="IRNazanin" w:hAnsi="IRNazanin" w:eastAsia="IRNazanin"/>
          <w:color w:val="111111"/>
          <w:sz w:val="28"/>
          <w:sz w:val="28"/>
          <w:szCs w:val="28"/>
          <w:rtl w:val="true"/>
          <w:lang w:bidi="fa-IR"/>
        </w:rPr>
        <w:t>دست راستى ها، دست راستى ها چه كسانى هستند؟ دست چپى ها، دست چپى ها چه كسانى هستند؟ گروه پيش تازان، پيش تازان همان مقربان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اَلْمُشْتاقُ لايَشْتَهى طعاماً وَ لايَلْتَذُّ بِشرابٍ وَ لايَسْتَطيبُ رِقاداً وَ لايَأْنَسُ حَميماً وَ لايَأْوى داراً وَلا يَسْكُنُ عِمْراناً وَ لا يَلْبَسُ لَيِّناً وَلايَقِرُّ قَرارا وَ يَعْبُدُ اللهَ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أن يَصِيرَ الى ما اشْتَاقَ اِلَيْه وَ يُناجيَهُ بِلِسانِ شَوْقِهِ مُعَبِّراً عَمّا فى سَريرَتِه كَما اَخْبَرَ اللهُ عزّوجل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ميعادِ رَبِّه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وَعَجِلْتُ اِلَيْكَ رَبِّ لِتَرْضى وَ فَسَّرَ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حالِه اَنَّهُ لااَكَلَ وَ لاشَرِبَ ولانامَ وَ لا اشْتَهى شَيْئاً مِنْ ذلِكَ فى ذِهابِه وَ مُجيئِه اَرْبَعين يَوْماً شَوقاً اِلى الله عزَّوجلَّ فَاِذا دَخلْتَ مَيَدانَ الشّوقِ فَكبِّر عَلى نَفْسِكَ وَ مُرادِكَ مِنَ الدُّنْيا وَ وَدِّع جَميعَ الْمَأْلُوفاتِ وَاحْرم عَنْ سِوى مَعْشُوقكِ قَدْوَلَت بَيْنَ حَياتِكَ وَ مَوْتِكَ 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اللهُ اَجْرَكَ وَ مَثَلُ الْمُشْتاقِ‌، مَثَلُ الْغَريق لَيْسَ لَهُ هِمّةٌ اِلاّ خَلاصُهُ وَ قَدْ نَسِىَ كُلُّ شَْىءٍ دُونَهُ‌؛</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فرد مشتاق نه اشتها به غذا دارد و نه از نوشيدنى لذت مى برد، نه جاى خوشى براى خود درست مى كند و نه با كسى صميمى مى شود، نه به خانه مى رود و نه در ساختمانى مسكن مى گزيند، نه لباس نرمى مى پوشد ونه در جايى قرار مى گيرد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و شب و روز به عبادت خدا مى پردازد به اميد آن كه به وصال آن كس كه مشتاق اوست برسد و با زبان شوقى كه از نهادش برمى خيزد با او زمزمه سر دهد، چنان كه خداوند تعالى از قول موسى در وعده گاه پروردگارش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سويت آمدم تا از من راضى و خوشنود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چنين تفسير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چهل روز در رفت و برگشتش نه خورد، نه آشاميد، نه خفت، و نه ميل به هيچ يك از اين ها پيدا كرد چرا كه شوق ديدار پروردگارش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كه وارد ميدان شوق شدى خودت و هر آن چه را كه از دنيا مى خواهى پس پشت انداز و همه دل بستگى ها را رها كن و جز از مشوق خود صرف نظر نما و از غير معشوقت روى بگردان و بين حيات و مرگ لبيك بگو به اين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پاداش بزرگت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مشتاق، مَثَلِ انسان غرق شده ايست كه جز رهايى خود هيچ هم و غمى ندارد و همه چيز را فراموش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است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عذارى ز گلستان جهان ما را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 صحبتى اهل ريا دورم باد</w:t>
      </w:r>
    </w:p>
    <w:p>
      <w:pPr>
        <w:pStyle w:val="BookText"/>
        <w:rPr/>
      </w:pPr>
      <w:r>
        <w:rPr>
          <w:rFonts w:ascii="IRNazanin" w:hAnsi="IRNazanin" w:eastAsia="IRNazanin"/>
          <w:color w:val="111111"/>
          <w:sz w:val="28"/>
          <w:sz w:val="28"/>
          <w:szCs w:val="28"/>
          <w:rtl w:val="true"/>
          <w:lang w:bidi="fa-IR"/>
        </w:rPr>
        <w:t xml:space="preserve">يار با ماست چه حاجت كه زيادت طلبيم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خويش خدا را به بهشتم مفرست</w:t>
      </w:r>
    </w:p>
    <w:p>
      <w:pPr>
        <w:pStyle w:val="BookText"/>
        <w:rPr/>
      </w:pPr>
      <w:r>
        <w:rPr>
          <w:rFonts w:ascii="IRNazanin" w:hAnsi="IRNazanin" w:eastAsia="IRNazanin"/>
          <w:color w:val="111111"/>
          <w:sz w:val="28"/>
          <w:sz w:val="28"/>
          <w:szCs w:val="28"/>
          <w:rtl w:val="true"/>
          <w:lang w:bidi="fa-IR"/>
        </w:rPr>
        <w:t xml:space="preserve">زين چمن سايه آن سرو روان ما را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گرانان جهان رطل گران ما را بس</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 صحبت آن مونس جان ما را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 كوى تو از كون و مكان ما را بس</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هم نيست كه اخلاص هم خود داراى درجات و مراتبى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عملش را از همه شائبه ها و اوهام خالص و پاك گرداند و در حين عمل جز به خدا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پايين ترين درجه اخلاص است، كه اگر چنين اخلاصى در عمل نباشد آن عمل باد هواست، و فقها همگى بر اين كه چنين عملى باطل است اجماع دارند، قرآن هم در رابطه با اين درجه از اخلاص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Style w:val="FootnoteAnchor"/>
          <w:rtl w:val="true"/>
        </w:rPr>
        <w:footnoteReference w:id="724"/>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هايتان را با منت گذاشتن و دل آزارى باطل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كس كه مالش را انفاق مى كند تا به رخ مردم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پيش از عمل، چه در حين عمل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انگيزه هاى دنيوى و اخروى بپيرايد و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اجرى براى عملش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حَدِّ الاِخْلاصِ بَذْلُ الْعَبْد طاقَتَهُ ثُمَّ لايَجْعَلُ لِعَمَلِهِ عِنْدَ اللهِ قَدْراً فَيُوجِبَ بِه عَلى رَبِّه مُكافاةً‌؛</w:t>
      </w:r>
      <w:r>
        <w:rPr>
          <w:rStyle w:val="FootnoteAnchor"/>
          <w:rtl w:val="true"/>
        </w:rPr>
        <w:footnoteReference w:id="72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ترين حد اخلاص آن است كه بنده تمام توان خود را به كار ببندد و در پيش خدا براى آن، قدر و ارزشى قائل نباشد تا به خاطر آن خداوند را مورد بازخواست قرار دهد و او را مكافات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نيكو سروده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بندگى چو گدايان به شرط مزد مكن</w:t>
      </w:r>
    </w:p>
    <w:p>
      <w:pPr>
        <w:pStyle w:val="BookText"/>
        <w:rPr/>
      </w:pPr>
      <w:r>
        <w:rPr>
          <w:rFonts w:ascii="IRNazanin" w:hAnsi="IRNazanin" w:eastAsia="IRNazanin"/>
          <w:color w:val="111111"/>
          <w:sz w:val="28"/>
          <w:sz w:val="28"/>
          <w:szCs w:val="28"/>
          <w:rtl w:val="true"/>
          <w:lang w:bidi="fa-IR"/>
        </w:rPr>
        <w:t>كه دوست خود روش بنده پرورى داند</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سوم،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عملش را حتى از انگيزه هايى هم چون حب و قرب الهى هم خالص گرداند كه آن، عبادت عارفان است و بدون شك عامل 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چرا كه يك چنين عملى جز براى كسانى كه دلشان را از همه علايق و دلبستگى ها پاك كرده و به مرتبه فنا و قرب و لقاء الله رسيده باشند ممكن و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چنين مربته ايست كه ديگر دست بيگانه به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 از قول شيطان لعين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 فَبِعِزَّتِكَ لَأُغْوِيَنَّهُمْ أَجْمَعِينَ لَأَمْلَأَنَّ جَهَنَّمَ مِنْكَ وَ مِمَّنْ تَبِعَكَ مِنْهُمْ أَجْمَعِينَ‌</w:t>
      </w:r>
      <w:r>
        <w:rPr>
          <w:rStyle w:val="FootnoteAnchor"/>
          <w:rtl w:val="true"/>
        </w:rPr>
        <w:footnoteReference w:id="727"/>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قسم كه همه شان را از راه بيرون مى كنم، مگر بندگان خالص و برگزيده خودت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يَغْلِبَنىِ هَوَاىَ‌؛</w:t>
      </w:r>
      <w:r>
        <w:rPr>
          <w:rStyle w:val="FootnoteAnchor"/>
          <w:rtl w:val="true"/>
        </w:rPr>
        <w:footnoteReference w:id="728"/>
      </w:r>
      <w:r>
        <w:rPr>
          <w:rFonts w:ascii="IRNazanin" w:hAnsi="IRNazanin" w:eastAsia="IRNazanin"/>
          <w:color w:val="111111"/>
          <w:sz w:val="28"/>
          <w:sz w:val="28"/>
          <w:szCs w:val="28"/>
          <w:rtl w:val="true"/>
          <w:lang w:bidi="fa-IR"/>
        </w:rPr>
        <w:t>ممكن نيست كه هواى نفس من بر من چيره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واللهِ لَوْ اُعْطيتُ الْأقَالِيمَ السَّبْعَةَ بِمَا تَحْتَ اَفْلاكِها، عَلى اَنْ أُعْصِىَ فى نَمْلَةٍ أَسْلُبُها جُلْبَ شَعيرَةٍ ما فَعَلْتُهُ‌؛</w:t>
      </w:r>
      <w:r>
        <w:rPr>
          <w:rStyle w:val="FootnoteAnchor"/>
          <w:rtl w:val="true"/>
        </w:rPr>
        <w:footnoteReference w:id="72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هفت قاره را با تمامى آن چه كه زير آسمان آن ها هست به من بدهند تا در حق مورى خدا را عصيان كنم و پوست جوى را از دهان او بگيرم چنين كارى را نخواهم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موقن به كسى گويند كه در آن راهى كه گمان و ظن و احتمال داشته باشد نرود كه آن هم داراى درجات و مراتبى است، و يقين در معارف الهى به واسطه برهان و استدلال كسب نمى شود و حاصل نمى گردد بلكه محتاج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اُعْبُدْ رَبَّكَ حَتّٰى يَأْتِيَكَ اَلْيَقِينُ‌</w:t>
      </w:r>
      <w:r>
        <w:rPr>
          <w:rStyle w:val="FootnoteAnchor"/>
          <w:rtl w:val="true"/>
        </w:rPr>
        <w:footnoteReference w:id="730"/>
      </w:r>
      <w:r>
        <w:rPr>
          <w:rFonts w:ascii="IRNazanin" w:hAnsi="IRNazanin" w:eastAsia="IRNazanin"/>
          <w:color w:val="111111"/>
          <w:sz w:val="28"/>
          <w:sz w:val="28"/>
          <w:szCs w:val="28"/>
          <w:rtl w:val="true"/>
          <w:lang w:bidi="fa-IR"/>
        </w:rPr>
        <w:t>عبوديت كن تا يقين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مرتبه هم خود داراى بى نهايت درجه است 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لانِهايَةَ بِزِيادَةِ الْيَقينَ عَلَى الأبَدِ وَ الْمُؤْمِنُونَ أيْضاَ مُتَفاوِتُونَ فى قُوَّةِ الْيَقينِ وَ ضَعْفِه فَمَنْ قَوِىَ مِنْهُمْ يَقينُهُ فَعَلامَتُهُ التَّبَرّى مِنَ الْحَوْلِ وَ الْقُوَّةِ اِلاّ بِاللهِ وَ الاِسْتِقامَةُ عَلى اَمْرِ الله وَ عِبادَتُهُ ظاهِراً وَ باطِناً قَدْ اِسْتَوَتْ عِنْدَهُ حَالَةُ الْعَدَمِ وَ الْوُجُود وَ الزِّيادَةِ وَ النُّقْصان وَ الْمَدْحِ وَ الذَّمِّ وَ الْعِزِّ وَ الذُّلُّ لِاَنَّهُ يَرى كُلُّها مِنْ عَيْنٍ واحِدَةٍ‌؛</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زيادى يقين بى نهايت است و مؤمنان در قوى بودن و ضعيف بودن يقينشان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يك از آن ها كه يقينش بيش تر باشد علامتش اين است كه از همه حول و قوه ها تبرّى مى جويد مگر حول و قوه خدا و بر فرمان خدا ايستادگى مى نمايد و در عبادت ظاهرى و باطنى او پايدارى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حالت عدم و وجود، زيادى و كمبود، ستايش و سرزنش، عزّت وخوارى برايش يكسان است زيرا همه را با يك چشم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كافى آمده است كه اين دعا از امانت هاى پيامبران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اَسْئَلُكَ ايمانا تُباشِرُ بِه قَلْبى وَ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اَعْلَمُ اَنَّهُ لَنْ يُصيبَنى اِلاّ ما كَتَبْتَ لى وَ رَضِّنى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قَسَمْتَ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تو مى خواهم كه ايمانى به من ببخشى كه قلبم با آن مباشرت كند و يقين </w:t>
      </w:r>
    </w:p>
    <w:p>
      <w:pPr>
        <w:pStyle w:val="BookText"/>
        <w:rPr/>
      </w:pPr>
      <w:r>
        <w:rPr>
          <w:rFonts w:ascii="IRNazanin" w:hAnsi="IRNazanin" w:eastAsia="IRNazanin"/>
          <w:color w:val="111111"/>
          <w:sz w:val="28"/>
          <w:sz w:val="28"/>
          <w:szCs w:val="28"/>
          <w:rtl w:val="true"/>
          <w:lang w:bidi="fa-IR"/>
        </w:rPr>
        <w:t>راستينى به من عطا كنى تا آن كه بدانم جز آن چه تو نوشته اى بر سر من نخواهد آمد و مرا در زندگى به آن چه كه قسمتم نموده اى دل شادم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 سوز ترين دل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مراتب بالاى يقين آن است كه انسان خود را پيوسته در محضر ربوبى ببيند و به ملكوت آسمان ها و زمين نظر كند و آخرت و نعمت ها و بدبختى هاى آن را مشاهده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 بالاتر،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مى خواند با خدا سخن بگويد و خداوند تعالى را صدا بزند و با پروردگارش مناجات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بالاتر، صعود از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توضيح آن ها داده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مؤمنانى كه در كنار خداوند تعالى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خود ايمان هم داراى درجات و مراتبى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اسلام عمومى است و همان اسلامى كه قرآن در بعضى از آيات آن را معرفى كرده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اَلْأَعْرٰابُ آمَنّٰا قُلْ لَمْ تُؤْمِنُوا وَ لٰكِنْ قُولُوا أَسْلَمْنٰا وَ لَمّٰا يَدْخُلِ اَلْإِيمٰانُ فِي قُلُوبِكُمْ وَ إِنْ تُطِيعُوا اَللّٰهَ وَ رَسُولَهُ لاٰ يَلِتْكُمْ مِنْ أَعْمٰالِكُمْ شَيْئاً إِنَّ اَللّٰهَ غَفُورٌ رَحِيمٌ‌</w:t>
      </w:r>
      <w:r>
        <w:rPr>
          <w:rStyle w:val="FootnoteAnchor"/>
          <w:rtl w:val="true"/>
        </w:rPr>
        <w:footnoteReference w:id="733"/>
      </w:r>
      <w:r>
        <w:rPr>
          <w:rFonts w:ascii="IRNazanin" w:hAnsi="IRNazanin" w:eastAsia="IRNazanin"/>
          <w:color w:val="111111"/>
          <w:sz w:val="28"/>
          <w:sz w:val="28"/>
          <w:szCs w:val="28"/>
          <w:rtl w:val="true"/>
          <w:lang w:bidi="fa-IR"/>
        </w:rPr>
        <w:t>اعراب باديه 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ايمان در دل هايتان جانگرفته است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اَلنّٰاسِ مَنْ يَعْبُدُ اَللّٰهَ عَلىٰ حَرْفٍ فَإِنْ أَصٰابَهُ خَيْرٌ اِطْمَأَنَّ بِهِ وَ إِنْ أَصٰابَتْهُ فِتْنَةٌ اِنْقَلَبَ عَلىٰ وَجْهِهِ خَسِرَ اَلدُّنْيٰا وَ اَلْآخِرَةَ ذٰلِكَ هُوَ اَلْخُسْرٰانُ اَلْمُبِينُ‌</w:t>
      </w:r>
      <w:r>
        <w:rPr>
          <w:rStyle w:val="FootnoteAnchor"/>
          <w:rtl w:val="true"/>
        </w:rPr>
        <w:footnoteReference w:id="734"/>
      </w:r>
      <w:r>
        <w:rPr>
          <w:rFonts w:ascii="Amiri" w:hAnsi="Amiri" w:eastAsia="Amiri" w:cs="Amiri"/>
          <w:color w:val="111111"/>
          <w:sz w:val="28"/>
          <w:sz w:val="28"/>
          <w:szCs w:val="28"/>
          <w:rtl w:val="true"/>
          <w:lang w:bidi="ar-SA"/>
        </w:rPr>
        <w:t xml:space="preserve">بعضى از مردم هم خدا را به زبان و در ادعا بنده اند ولى وقتى كه خيرى به ايشان برسد از </w:t>
      </w:r>
    </w:p>
    <w:p>
      <w:pPr>
        <w:pStyle w:val="BookText"/>
        <w:rPr/>
      </w:pPr>
      <w:r>
        <w:rPr>
          <w:rFonts w:ascii="IRNazanin" w:hAnsi="IRNazanin" w:eastAsia="IRNazanin"/>
          <w:color w:val="111111"/>
          <w:sz w:val="28"/>
          <w:sz w:val="28"/>
          <w:szCs w:val="28"/>
          <w:rtl w:val="true"/>
          <w:lang w:bidi="fa-IR"/>
        </w:rPr>
        <w:t>آن خير دل گرم مى شوند و آرام مى گيرند و وقتى كه گرفتارى يى به او رسيد روى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زيان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كارى آشكار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ايمان استدلالى است كه به واسطه دليل عقلى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آدمى مفيد و مثبت نيز هست ولى مانع از انجام گناه نمى شود و محرك نيز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ايمان قلبى است كه در دل داخل شده باشد و شخص، قلبا باور كرده باشد كه هم محرك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به جانب اعمال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هم مانع او از رفتن به سمت شر كه قرآن اين درجه از ايمان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صادقان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إِنَّمَا اَلْمُؤْمِنُونَ اَلَّذِينَ آمَنُوا بِاللّٰهِ وَ رَسُولِهِ ثُمَّ لَمْ يَرْتٰابُوا وَ جٰاهَدُوا بِأَمْوٰالِهِمْ وَ أَنْفُسِهِمْ فِي سَبِيلِ اَللّٰهِ أُولٰئِكَ هُمُ اَلصّٰادِقُونَ‌</w:t>
      </w:r>
      <w:r>
        <w:rPr>
          <w:rStyle w:val="FootnoteAnchor"/>
          <w:rtl w:val="true"/>
        </w:rPr>
        <w:footnoteReference w:id="735"/>
      </w:r>
      <w:r>
        <w:rPr>
          <w:rFonts w:ascii="IRNazanin" w:hAnsi="IRNazanin" w:eastAsia="IRNazanin"/>
          <w:color w:val="111111"/>
          <w:sz w:val="28"/>
          <w:sz w:val="28"/>
          <w:szCs w:val="28"/>
          <w:rtl w:val="true"/>
          <w:lang w:bidi="fa-IR"/>
        </w:rPr>
        <w:t>مؤمنان كسانى هستند كه به خدا و رسولش ايمان آورده باشند و سپس نلغزند و شك نكنند و با مال ها و جان هايشان در راه خدا به جهاد و كوشش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گويان هم آن 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اولين درجه ايمان همين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و روايات مى بينيم كه هر كس عملش، ايمانش را تصديق نكند ايمان از او سلب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 رَأَيْتَ اَلَّذِي يُكَذِّبُ بِالدِّينِ وَ يَمْنَعُونَ اَلْمٰاعُونَ‌</w:t>
      </w:r>
      <w:r>
        <w:rPr>
          <w:rStyle w:val="FootnoteAnchor"/>
          <w:rtl w:val="true"/>
        </w:rPr>
        <w:footnoteReference w:id="736"/>
      </w:r>
      <w:r>
        <w:rPr>
          <w:rFonts w:ascii="IRNazanin" w:hAnsi="IRNazanin" w:eastAsia="IRNazanin"/>
          <w:color w:val="111111"/>
          <w:sz w:val="28"/>
          <w:sz w:val="28"/>
          <w:szCs w:val="28"/>
          <w:rtl w:val="true"/>
          <w:lang w:bidi="fa-IR"/>
        </w:rPr>
        <w:t>آيا كسى كه دين را دروغ مى انگاشت ديدى‌؟ همين كس است كه يتيم را از خود طرد مى كند و پس مى راند و به اطعام بى چارگان تشويق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واى بر نمازگزارانى كه رياكارى مى كنند و امكانات خود را در اختيار نيازمندان نمى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 لِسانِه؛</w:t>
      </w:r>
      <w:r>
        <w:rPr>
          <w:rStyle w:val="FootnoteAnchor"/>
          <w:rtl w:val="true"/>
        </w:rPr>
        <w:footnoteReference w:id="737"/>
      </w:r>
      <w:r>
        <w:rPr>
          <w:rFonts w:ascii="Amiri" w:hAnsi="Amiri" w:eastAsia="Amiri" w:cs="Amiri"/>
          <w:color w:val="111111"/>
          <w:sz w:val="28"/>
          <w:sz w:val="28"/>
          <w:szCs w:val="28"/>
          <w:rtl w:val="true"/>
          <w:lang w:bidi="ar-SA"/>
        </w:rPr>
        <w:t>مسلمان كسى است كه مسلمانان از دست و زبانش در امان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لا يَهْتَمُّ بِاُمُور الْمُسْلِمينَ فَلَيْسَ بِمُسْلِمٍ‌؛</w:t>
      </w:r>
      <w:r>
        <w:rPr>
          <w:rStyle w:val="FootnoteAnchor"/>
          <w:rtl w:val="true"/>
        </w:rPr>
        <w:footnoteReference w:id="738"/>
      </w:r>
      <w:r>
        <w:rPr>
          <w:rFonts w:ascii="Amiri" w:hAnsi="Amiri" w:eastAsia="Amiri" w:cs="Amiri"/>
          <w:color w:val="111111"/>
          <w:sz w:val="28"/>
          <w:sz w:val="28"/>
          <w:szCs w:val="28"/>
          <w:rtl w:val="true"/>
          <w:lang w:bidi="ar-SA"/>
        </w:rPr>
        <w:t>هر كس كه صبح كند و اهتمامى به امور مسلمانان نداشته باشد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از حضرتشان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بِاللهِ مَنْ باتَ شَبَعانَ وَ جارُهُ جائِعٌ‌؛</w:t>
      </w:r>
      <w:r>
        <w:rPr>
          <w:rStyle w:val="FootnoteAnchor"/>
          <w:rtl w:val="true"/>
        </w:rPr>
        <w:footnoteReference w:id="739"/>
      </w:r>
      <w:r>
        <w:rPr>
          <w:rFonts w:ascii="IRNazanin" w:hAnsi="IRNazanin" w:eastAsia="IRNazanin"/>
          <w:color w:val="111111"/>
          <w:sz w:val="28"/>
          <w:sz w:val="28"/>
          <w:szCs w:val="28"/>
          <w:rtl w:val="true"/>
          <w:lang w:bidi="fa-IR"/>
        </w:rPr>
        <w:t>هر كس كه سير بخوابد و همسايه اش گرسته باشد ايمان به خدا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ايمان عبادى است كه مختص آن گروه از بندگان است كه در جوار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فى جِوارِكَ مَعَ الْمُؤْمِنين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همين درجه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 أَيَّتُهَا اَلنَّفْسُ اَلْمُطْمَئِنَّةُ وَ اُدْخُلِي جَنَّتِي</w:t>
      </w:r>
      <w:r>
        <w:rPr>
          <w:rStyle w:val="FootnoteAnchor"/>
          <w:rtl w:val="true"/>
        </w:rPr>
        <w:footnoteReference w:id="74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روح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 گرد در حالى كه هم تو از او خشنودى و هم او از تو خشنود است، پس در سلك بندگانم درآى، و در بهشتم وارد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چنين كسى به خدا برمى گردد و به او مى رسد و با بندگانش درجوار او قرار مى گيرد و روزى خوار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نسبت به ستايش چنين كسى مطالبى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عنايت خاصى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تَحْسَبَنَّ اَلَّذِينَ قُتِلُوا فِي سَبِيلِ اَللّٰهِ أَمْوٰاتاً بَلْ أَحْيٰاءٌ عِنْدَ رَبِّهِمْ يُرْزَقُونَ‌</w:t>
      </w:r>
      <w:r>
        <w:rPr>
          <w:rStyle w:val="FootnoteAnchor"/>
          <w:rtl w:val="true"/>
        </w:rPr>
        <w:footnoteReference w:id="742"/>
      </w:r>
      <w:r>
        <w:rPr>
          <w:rFonts w:ascii="IRNazanin" w:hAnsi="IRNazanin" w:eastAsia="IRNazanin"/>
          <w:color w:val="111111"/>
          <w:sz w:val="28"/>
          <w:sz w:val="28"/>
          <w:szCs w:val="28"/>
          <w:rtl w:val="true"/>
          <w:lang w:bidi="fa-IR"/>
        </w:rPr>
        <w:t>هرگز گمان مكن كه كسانى كه در راه خدا كشته شدند، مردگانند، بلكه آنان زنده اند و نزد پروردگارشان روزى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تماما مراتبى بودند كه بنابر آن 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 ذكر كرده بودند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سائرين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هم درجاتى براى آنان ذكر شده و به اسما ديگرى خوانده شده اند كه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كسانى هستند كه كار را به خوبى انجام مى دهند يعنى ايمان آورده اند و كار شايسته از ايشان سر مى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اَلَّذِينَ جٰاهَدُوا فِينٰا لَنَهْدِيَنَّهُمْ سُبُلَنٰا وَ إِنَّ اَللّٰهَ لَمَعَ اَلْمُحْسِنِينَ‌</w:t>
      </w:r>
      <w:r>
        <w:rPr>
          <w:rStyle w:val="FootnoteAnchor"/>
          <w:rtl w:val="true"/>
        </w:rPr>
        <w:footnoteReference w:id="743"/>
      </w:r>
      <w:r>
        <w:rPr>
          <w:rFonts w:ascii="Amiri" w:hAnsi="Amiri" w:eastAsia="Amiri" w:cs="Amiri"/>
          <w:color w:val="111111"/>
          <w:sz w:val="28"/>
          <w:sz w:val="28"/>
          <w:szCs w:val="28"/>
          <w:rtl w:val="true"/>
          <w:lang w:bidi="ar-SA"/>
        </w:rPr>
        <w:t>و نيز كسانى را كه در راه ما تلاش كرده باشند ما بدون شك به راه هاى خود راهنمايى شان مى كنيم، خداوند هم بدون شك با نيكوكاران است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أَ إِنَّكَ لَأَنْتَ يُوسُفُ قٰالَ أَنَا يُوسُفُ وَ هٰذٰا أَخِي قَدْ مَنَّ اَللّٰهُ عَلَيْنٰا إِنَّهُ مَنْ يَتَّقِ وَ يَصْبِرْ فَإِنَّ اَللّٰهَ لاٰ يُضِيعُ أَجْرَ اَلْمُحْسِنِينَ‌</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هر كسى كه خويشتن دارى و پاى مردى پيشه كند، خداوند اجر نيكوكاران را ضايع نمى 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ابرار، نيكان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همين رابطه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اَلَّذِينَ اِتَّقَوْا رَبَّهُمْ لَهُمْ جَنّٰاتٌ تَجْرِي مِنْ تَحْتِهَا اَلْأَنْهٰارُ خٰالِدِينَ فِيهٰا نُزُلاً مِنْ عِنْدِ اَللّٰهِ وَ مٰا عِنْدَ اَللّٰهِ خَيْرٌ لِلْأَبْرٰارِ</w:t>
      </w:r>
      <w:r>
        <w:rPr>
          <w:rStyle w:val="FootnoteAnchor"/>
          <w:rtl w:val="true"/>
        </w:rPr>
        <w:footnoteReference w:id="745"/>
      </w:r>
      <w:r>
        <w:rPr>
          <w:rFonts w:ascii="IRNazanin" w:hAnsi="IRNazanin" w:eastAsia="IRNazanin"/>
          <w:color w:val="111111"/>
          <w:sz w:val="28"/>
          <w:sz w:val="28"/>
          <w:szCs w:val="28"/>
          <w:rtl w:val="true"/>
          <w:lang w:bidi="fa-IR"/>
        </w:rPr>
        <w:t>در بهشت هستند و هر چيزى كه نزد خداوند است براى آن ها است و اين براى نيكان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دقت و تأمل شود، وآن بدين معناست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 خداى تعالى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خويشتن داران و پرواپيشگان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رتبه در كلام الهى به انحاء مختلف بيان شده است از آن جمله آيات ذيل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وَ يَرْزُقْهُ مِنْ حَيْثُ لاٰ يَحْتَسِبُ وَ مَنْ يَتَوَكَّلْ عَلَى اَللّٰهِ فَهُوَ حَسْبُهُ إِنَّ اَللّٰهَ بٰالِغُ أَمْرِهِ قَدْ جَعَلَ اَللّٰهُ لِكُلِّ شَيْ‌ءٍ قَدْراً</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كه در راه خدا خويشتن دارى كند خداوند راه خروجى برايش قرار مى دهد و او را از جايى كه گمان نمى برد روزى مى رساند، هر كس كه خداوند را وكيل خود بگيرد هم او برايش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 ذٰلِكَ اَلْكِتٰابُ لاٰ رَيْبَ فِيهِ هُدىً لِلْمُتَّقِينَ‌</w:t>
      </w:r>
      <w:r>
        <w:rPr>
          <w:rStyle w:val="FootnoteAnchor"/>
          <w:rtl w:val="true"/>
        </w:rPr>
        <w:footnoteReference w:id="747"/>
      </w:r>
      <w:r>
        <w:rPr>
          <w:rFonts w:ascii="Amiri" w:hAnsi="Amiri" w:eastAsia="Amiri" w:cs="Amiri"/>
          <w:color w:val="111111"/>
          <w:sz w:val="28"/>
          <w:sz w:val="28"/>
          <w:szCs w:val="28"/>
          <w:rtl w:val="true"/>
          <w:lang w:bidi="ar-SA"/>
        </w:rPr>
        <w:t>الم، اين نوشته ايست كه در آن بدون شك براى خويشتن داران راهنمايى هست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اَلَّذِينَ اِتَّقَوْا رَبَّهُمْ لَهُمْ جَنّٰاتٌ تَجْرِي مِنْ تَحْتِهَا اَلْأَنْهٰارُ خٰالِدِينَ فِيهٰا نُزُلاً مِنْ عِنْدِ اَللّٰهِ وَ مٰا عِنْدَ اَللّٰهِ خَيْرٌ لِلْأَبْرٰارِ</w:t>
      </w:r>
      <w:r>
        <w:rPr>
          <w:rStyle w:val="FootnoteAnchor"/>
          <w:rtl w:val="true"/>
        </w:rPr>
        <w:footnoteReference w:id="748"/>
      </w:r>
      <w:r>
        <w:rPr>
          <w:rFonts w:ascii="IRNazanin" w:hAnsi="IRNazanin" w:eastAsia="IRNazanin"/>
          <w:color w:val="111111"/>
          <w:sz w:val="28"/>
          <w:sz w:val="28"/>
          <w:szCs w:val="28"/>
          <w:rtl w:val="true"/>
          <w:lang w:bidi="fa-IR"/>
        </w:rPr>
        <w:t>ولى براى آن هايى كه در راه پروردگارشان خويشتن دارى كنند باغ هايى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موقنين و اهل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اَلَّذِينَ يُؤْمِنُونَ بِمٰا أُنْزِلَ إِلَيْكَ وَ مٰا أُنْزِلَ مِنْ قَبْلِكَ وَ بِالْآخِرَةِ هُمْ يُوقِنُونَ أُولٰئِكَ عَلىٰ هُدىً مِنْ رَبِّهِمْ وَ أُولٰئِكَ هُمُ اَلْمُفْلِحُونَ‌</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ايشان به آخرت يقين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هستند كه از جانب پروردگار خود راهنمايى شده اند و هم اين ها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فائزين و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هٰذٰا يَوْمُ يَنْفَعُ اَلصّٰادِقِينَ صِدْقُهُمْ لَهُمْ جَنّٰاتٌ تَجْرِي مِنْ تَحْتِهَا اَلْأَنْهٰارُ خٰالِدِينَ فِيهٰا أَبَداً رَضِيَ اَللّٰهُ عَنْهُمْ وَ رَضُوا عَنْهُ ذٰلِكَ اَلْفَوْزُ اَلْعَظِيمُ‌</w:t>
      </w:r>
      <w:r>
        <w:rPr>
          <w:rStyle w:val="FootnoteAnchor"/>
          <w:rtl w:val="true"/>
        </w:rPr>
        <w:footnoteReference w:id="750"/>
      </w:r>
      <w:r>
        <w:rPr>
          <w:rFonts w:ascii="IRNazanin" w:hAnsi="IRNazanin" w:eastAsia="IRNazanin"/>
          <w:color w:val="111111"/>
          <w:sz w:val="28"/>
          <w:sz w:val="28"/>
          <w:szCs w:val="28"/>
          <w:rtl w:val="true"/>
          <w:lang w:bidi="fa-IR"/>
        </w:rPr>
        <w:t>هم خداوند از آن ها خشنود است و هم آن ها از خداوند خشنودند، اين رستگارى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دركات</w:t>
      </w:r>
      <w:r>
        <w:rPr>
          <w:rStyle w:val="FootnoteAnchor"/>
          <w:rtl w:val="true"/>
        </w:rPr>
        <w:footnoteReference w:id="751"/>
      </w:r>
      <w:r>
        <w:rPr>
          <w:rFonts w:ascii="Amiri" w:hAnsi="Amiri" w:eastAsia="Amiri" w:cs="Amiri"/>
          <w:color w:val="111111"/>
          <w:sz w:val="28"/>
          <w:sz w:val="28"/>
          <w:szCs w:val="28"/>
          <w:rtl w:val="true"/>
          <w:lang w:bidi="ar-SA"/>
        </w:rPr>
        <w:t>سقوط هم در قرآن ذكر شده است كه موارد زير بخش مهم آن دركات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روى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دال بر اين مهم عبارت است از</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Style w:val="FootnoteAnchor"/>
          <w:rtl w:val="true"/>
        </w:rPr>
        <w:footnoteReference w:id="752"/>
      </w:r>
      <w:r>
        <w:rPr>
          <w:rFonts w:ascii="IRNazanin" w:hAnsi="IRNazanin" w:eastAsia="IRNazanin"/>
          <w:color w:val="111111"/>
          <w:sz w:val="28"/>
          <w:sz w:val="28"/>
          <w:szCs w:val="28"/>
          <w:rtl w:val="true"/>
          <w:lang w:bidi="fa-IR"/>
        </w:rPr>
        <w:t>ديگر آن كه چه كسى ستم پيشه تر و در ظلمت فرو مانده تر از آن كه آيات پروردگارش را ياد كند و سپس از آن ها رو بگرداند و فراموش كند كه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 هاى ايشان پرده اى نهاده ايم كه قرآن را نفهمند و در گوش هايشان سنگينى ايجاد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آن ها را به راه راست دعوت كنى تا ابد ديگر راه نخواهند يافت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أَعْرَضَ عَنْ ذِكْرِي فَإِنَّ لَهُ مَعِيشَةً ضَنْكاً وَ نَحْشُرُهُ يَوْمَ اَلْقِيٰامَةِ أَعْمىٰ‌</w:t>
      </w:r>
      <w:r>
        <w:rPr>
          <w:rStyle w:val="FootnoteAnchor"/>
          <w:rtl w:val="true"/>
        </w:rPr>
        <w:footnoteReference w:id="753"/>
      </w:r>
      <w:r>
        <w:rPr>
          <w:rFonts w:ascii="IRNazanin" w:hAnsi="IRNazanin" w:eastAsia="IRNazanin"/>
          <w:color w:val="111111"/>
          <w:sz w:val="28"/>
          <w:sz w:val="28"/>
          <w:szCs w:val="28"/>
          <w:rtl w:val="true"/>
          <w:lang w:bidi="fa-IR"/>
        </w:rPr>
        <w:t>هر كس هم كه از ياد من روى گردان باشد زندگى سختى خواهد داشت و در روز قيامت ما او را كور محشور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يَعْشُ عَنْ ذِكْرِ اَلرَّحْمٰنِ نُقَيِّضْ لَهُ شَيْطٰاناً فَهُوَ لَهُ قَرِينٌ‌</w:t>
      </w:r>
      <w:r>
        <w:rPr>
          <w:rStyle w:val="FootnoteAnchor"/>
          <w:rtl w:val="true"/>
        </w:rPr>
        <w:footnoteReference w:id="754"/>
      </w:r>
      <w:r>
        <w:rPr>
          <w:rFonts w:ascii="Amiri" w:hAnsi="Amiri" w:eastAsia="Amiri" w:cs="Amiri"/>
          <w:color w:val="111111"/>
          <w:sz w:val="28"/>
          <w:sz w:val="28"/>
          <w:szCs w:val="28"/>
          <w:rtl w:val="true"/>
          <w:lang w:bidi="ar-SA"/>
        </w:rPr>
        <w:t>هر كس كه از ياد خداى رحمان سرباز زند ما شيطانى را مأمور او خواهيم كرد تا هميشه با او همراه و هم نشين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دركه محجوبين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دلالت كننده بر اين موضوع را مى شود اين چنين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w:t>
      </w:r>
      <w:r>
        <w:rPr>
          <w:rStyle w:val="FootnoteAnchor"/>
          <w:rtl w:val="true"/>
        </w:rPr>
        <w:footnoteReference w:id="755"/>
      </w:r>
      <w:r>
        <w:rPr>
          <w:rFonts w:ascii="IRNazanin" w:hAnsi="IRNazanin" w:eastAsia="IRNazanin"/>
          <w:color w:val="111111"/>
          <w:sz w:val="28"/>
          <w:sz w:val="28"/>
          <w:szCs w:val="28"/>
          <w:rtl w:val="true"/>
          <w:lang w:bidi="fa-IR"/>
        </w:rPr>
        <w:t>وقتى هم كه تو قرآن مى خوانى ما بين تو و آن ها كه آخرت را باور ندارند پرده پوشنده اى قرار مى دهيم و بر دل هايشان پوسته و قشرى حايل مى كنيم كه قرآن را نفهمند، در گوش هايشان هم سنگينى ايجاد مى كنيم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تُتْلىٰ عَلَيْهِ آيٰاتُنٰا قٰالَ أَسٰاطِيرُ اَلْأَوَّلِينَ كَلاّٰ إِنَّهُمْ عَنْ رَبِّهِمْ يَوْمَئِذٍ لَمَحْجُوبُونَ‌</w:t>
      </w:r>
      <w:r>
        <w:rPr>
          <w:rStyle w:val="FootnoteAnchor"/>
          <w:rtl w:val="true"/>
        </w:rPr>
        <w:footnoteReference w:id="756"/>
      </w:r>
      <w:r>
        <w:rPr>
          <w:rFonts w:ascii="IRNazanin" w:hAnsi="IRNazanin" w:eastAsia="IRNazanin"/>
          <w:color w:val="111111"/>
          <w:sz w:val="28"/>
          <w:sz w:val="28"/>
          <w:szCs w:val="28"/>
          <w:rtl w:val="true"/>
          <w:lang w:bidi="fa-IR"/>
        </w:rPr>
        <w:t>وقتى كه آيه هاى ما برايشان تلاوت مى شود، مى گويند اين ها اسطوره 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بلكه دستاوردهاى ايشان دل هايشان را زنگ زده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 هم بالاتر آن ها در چنين روزى از ديدار پروردگار خود محجوبند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دركه مطرودين و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نيز در اين مورد راه گشاى ما، در بيان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لَكُمْ فِي اَلْمُنٰافِقِينَ فِئَتَيْنِ وَ اَللّٰهُ أَرْكَسَهُمْ بِمٰا كَسَبُوا أَ تُرِيدُونَ أَنْ تَهْدُوا مَنْ أَضَلَّ اَللّٰهُ وَ مَنْ يُضْلِلِ اَللّٰهُ فَلَنْ تَجِدَ لَهُ سَبِيلاً</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هم كه خدا گمراه نمايد ديگر راهى براى او نخواهى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يُضْلِلِ اَللّٰهُ فَلاٰ هٰادِيَ لَهُ وَ يَذَرُهُمْ فِي طُغْيٰانِهِمْ يَعْمَهُونَ‌</w:t>
      </w:r>
      <w:r>
        <w:rPr>
          <w:rStyle w:val="FootnoteAnchor"/>
          <w:rtl w:val="true"/>
        </w:rPr>
        <w:footnoteReference w:id="758"/>
      </w:r>
      <w:r>
        <w:rPr>
          <w:rFonts w:ascii="IRNazanin" w:hAnsi="IRNazanin" w:eastAsia="IRNazanin"/>
          <w:color w:val="111111"/>
          <w:sz w:val="28"/>
          <w:sz w:val="28"/>
          <w:szCs w:val="28"/>
          <w:rtl w:val="true"/>
          <w:lang w:bidi="fa-IR"/>
        </w:rPr>
        <w:t>هر كس را كه خدا گمراه نمايد ديگر راهنمايى نخواهد داشت و آن ها را به حال خود وامى گذارد تا در سركشى خود غوطه ور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تَرَى اَلشَّمْسَ إِذٰا طَلَعَتْ تَزٰاوَرُ عَنْ كَهْفِهِمْ ذٰاتَ اَلْيَمِينِ وَ إِذٰا غَرَبَتْ تَقْرِضُهُمْ ذٰاتَ اَلشِّمٰالِ وَ هُمْ فِي فَجْوَةٍ مِنْهُ ذٰلِكَ مِنْ آيٰاتِ اَللّٰهِ مَنْ يَهْدِ اَللّٰهُ فَهُوَ اَلْمُهْتَدِ وَ مَنْ يُضْلِلْ فَلَنْ تَجِدَ لَهُ وَلِيًّا مُرْشِداً</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كه گمراه شود ديگر سرپرست ارشادكننده اى برايش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دركه مبغوضين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مورد بغض خدا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إِمّٰا تَخٰافَنَّ مِنْ قَوْمٍ خِيٰانَةً فَانْبِذْ إِلَيْهِمْ عَلىٰ سَوٰاءٍ إِنَّ اَللّٰهَ لاٰ يُحِبُّ اَلْخٰائِنِينَ‌</w:t>
      </w:r>
      <w:r>
        <w:rPr>
          <w:rStyle w:val="FootnoteAnchor"/>
          <w:rtl w:val="true"/>
        </w:rPr>
        <w:footnoteReference w:id="760"/>
      </w:r>
      <w:r>
        <w:rPr>
          <w:rStyle w:val="FootnoteAnchor"/>
          <w:rtl w:val="true"/>
        </w:rPr>
        <w:footnoteReference w:id="761"/>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Style w:val="FootnoteAnchor"/>
          <w:rtl w:val="true"/>
        </w:rPr>
        <w:footnoteReference w:id="7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همانا خداوند، خائنين، مفسدين، متجاوزان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آيات، آشكارا پيداست كه تقوى و ارتباط با خدا و دورى از گناهان انسان را به مقام فوز و رستگارى مى رساند تا جايى كه به او گفته مى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اِرْجِعِي إِلىٰ رَبِّكِ رٰاضِيَةً مَرْضِيَّةً‌</w:t>
      </w:r>
      <w:r>
        <w:rPr>
          <w:rStyle w:val="FootnoteAnchor"/>
          <w:rtl w:val="true"/>
        </w:rPr>
        <w:footnoteReference w:id="763"/>
      </w:r>
      <w:r>
        <w:rPr>
          <w:rFonts w:ascii="IRNazanin" w:hAnsi="IRNazanin" w:eastAsia="IRNazanin"/>
          <w:color w:val="111111"/>
          <w:sz w:val="28"/>
          <w:sz w:val="28"/>
          <w:szCs w:val="28"/>
          <w:rtl w:val="true"/>
          <w:lang w:bidi="fa-IR"/>
        </w:rPr>
        <w:t>پيش پروردگارت برگرد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 رذيله، طغيان و ارتكاب گناه نيز، آدمى را به جايى مى رساند كه به او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اَلَّذِينَ كَفَرُوا كَمَثَلِ اَلَّذِي يَنْعِقُ بِمٰا لاٰ يَسْمَعُ إِلاّٰ دُعٰاءً وَ نِدٰاءً صُمٌّ بُكْمٌ عُمْيٌ فَهُمْ لاٰ يَعْقِلُونَ‌</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 و كر و كورند، لذا نمى 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درباره او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Style w:val="FootnoteAnchor"/>
          <w:rtl w:val="true"/>
        </w:rPr>
        <w:footnoteReference w:id="765"/>
      </w:r>
      <w:r>
        <w:rPr>
          <w:rFonts w:ascii="IRNazanin" w:hAnsi="IRNazanin" w:eastAsia="IRNazanin"/>
          <w:color w:val="111111"/>
          <w:sz w:val="28"/>
          <w:sz w:val="28"/>
          <w:szCs w:val="28"/>
          <w:rtl w:val="true"/>
          <w:lang w:bidi="fa-IR"/>
        </w:rPr>
        <w:t>اگر به او حمله كنى زبانش را در مى آورد و اگر او را به حال خود بگذارى باز زبان از كام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آخرت هم به او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اِخْسَؤُا فِيهٰا وَ لاٰ تُكَلِّمُونِ‌</w:t>
      </w:r>
      <w:r>
        <w:rPr>
          <w:rStyle w:val="FootnoteAnchor"/>
          <w:rtl w:val="true"/>
        </w:rPr>
        <w:footnoteReference w:id="766"/>
      </w:r>
      <w:r>
        <w:rPr>
          <w:rFonts w:ascii="IRNazanin" w:hAnsi="IRNazanin" w:eastAsia="IRNazanin"/>
          <w:color w:val="111111"/>
          <w:sz w:val="28"/>
          <w:sz w:val="28"/>
          <w:szCs w:val="28"/>
          <w:rtl w:val="true"/>
          <w:lang w:bidi="fa-IR"/>
        </w:rPr>
        <w:t>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در آتش و با من حرف نزنيد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پايان بايد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 و خواب و خشم و شهوت شغب است و جهل و ظلمت</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20320_231771"/>
      <w:bookmarkStart w:id="560" w:name="pg20320_231771"/>
      <w:bookmarkEnd w:id="560"/>
    </w:p>
    <w:p>
      <w:pPr>
        <w:pStyle w:val="Heading2"/>
        <w:numPr>
          <w:ilvl w:val="1"/>
          <w:numId w:val="1"/>
        </w:numPr>
        <w:rPr/>
      </w:pPr>
      <w:bookmarkStart w:id="561" w:name="pg20320_231771"/>
      <w:bookmarkStart w:id="562" w:name="__RefHeading___Toc12456640_1280447820"/>
      <w:bookmarkStart w:id="563" w:name="_Toc190"/>
      <w:bookmarkEnd w:id="561"/>
      <w:bookmarkEnd w:id="562"/>
      <w:r>
        <w:rPr>
          <w:rtl w:val="true"/>
        </w:rPr>
        <w:t>بخش بيست و دوم</w:t>
      </w:r>
      <w:bookmarkEnd w:id="563"/>
    </w:p>
    <w:p>
      <w:pPr>
        <w:pStyle w:val="Heading3"/>
        <w:numPr>
          <w:ilvl w:val="2"/>
          <w:numId w:val="1"/>
        </w:numPr>
        <w:rPr/>
      </w:pPr>
      <w:bookmarkStart w:id="564" w:name="__RefHeading___Toc12456642_1280447820"/>
      <w:bookmarkStart w:id="565" w:name="_Toc191"/>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اَلّلهُمَّ وَ مَنْ اَرادَنى بِسُوءٍ فَاَرِدْهُ وَ مَنْ كادَنى فَكِدْهُ وَاجْعَلْنى مِنْ اَحْسَنِ عَبيدِكَ نَصيباً عِنْدَكَ وَ اَقْرَبِهِمْ مَنْزِلَةً مِنْكَ وَ اَخَصَّهِمْ زُلْفَةً لَدَيْكَ فَاِنَّهُ لايُنالُ ذلِكَ اِلاّ بِفَضْلِكَ وَ جُدْلى بِجُودِكَ وَاعْطِفْ عَلَىَّ بِمَجْدِكَ وَ احْفَظْنى بِرَحْمَتِكَ وَاجْعَلْ لِسانى بِذِكْرِكَ لَهِجاً وَ قَلْبيى بِحُبِّكَ مُتَيِّماً وَ مُنَّ عَلَىَّ بِحُسْنِ اِجابَتِكَ وَ اَقِلْنى عَثْرَتى وَاغْفِرْ زَلَّتى فَاِنِّكَ قَضَيْتَ عَلى عِبادِكَ بِعِبادَتِكَ وَ اَمَرْتَهُمْ بِدُعائِكَ وَ ضَمِنْتَ لَهُمُ الْاِجابَة فَاِلَيْكَ يارَبِّ نَصَبْتُ وَجْهى وَ اِلَيْكَ يا رَبِّ مَدَدْتُ يَدى فَبِعِزَّتِكَ اسْتَجِبْ لى دُعائى وَ بَلِّغْنى مُناىَ وَ لا تَقْطَعْ مِنْ فَضْلِكَ رَجائى وَاكْفِنى مِنْ شَرِّ الْجِنَّ وَ الْاِنْسِ مِنْ اَعْدائى؛</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قصد بدى نسبت به من كند تو هم نسبت به او قصد بدى كن و هر كه مكر با من كند به مكر خويش دچار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بهترين بنده هايت كه بهره اى نزد تو دارند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 بهترين بهره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بهترين بنده هايت كه پيش تو منزلت نزديك ترى دارند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مقربترين افراد نزد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زمره بهترين بنده هايت كه بهترين مقام و مرتبت نزد تو دارند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بندگان ويژه تو باشم و معلوم است كه بايد از تو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مقام ها به دست آورده نمى شود جز به فضل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جود و بخشش ات قسم مى دهم كه بر من جود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مجد وكرمت قسم مى دهم كه بر من توجه كن و تو را به رحمت واسعه ات قسم مى دهم كه مرا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ياد خودت گويا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ورد زبانم ياد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را به محبت خودت اسير و پايبند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 بر من و اين دعاى مرا به خوبى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هاى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چيزها را 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تو حكم نمودى بر بندگانت كه عبادت تو كنند و تو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ضامن شده اى كه اجابت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توجه كرده و دستم را به سوى تو دراز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عزتت قسم كه دعاى مرا مستجاب كن و آمال و آرزوهاى مرا برآورده كن و اميدم را از فضل خودت نااميد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دشمنانم از جن و انس مرا كافى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محافظ و مددكار من باش </w:t>
      </w:r>
      <w:r>
        <w:rPr>
          <w:rFonts w:eastAsia="IRNazanin" w:cs="IRNazanin"/>
          <w:color w:val="111111"/>
          <w:sz w:val="28"/>
          <w:szCs w:val="28"/>
          <w:rtl w:val="true"/>
          <w:lang w:bidi="fa-IR"/>
        </w:rPr>
        <w:t xml:space="preserve">-. </w:t>
      </w:r>
      <w:bookmarkStart w:id="566" w:name="pg20320_231773"/>
    </w:p>
    <w:p>
      <w:pPr>
        <w:pStyle w:val="Heading3"/>
        <w:numPr>
          <w:ilvl w:val="2"/>
          <w:numId w:val="1"/>
        </w:numPr>
        <w:rPr/>
      </w:pPr>
      <w:bookmarkStart w:id="567" w:name="__RefHeading___Toc12456644_1280447820"/>
      <w:bookmarkStart w:id="568" w:name="_Toc192"/>
      <w:bookmarkEnd w:id="566"/>
      <w:bookmarkEnd w:id="567"/>
      <w:r>
        <w:rPr>
          <w:rtl w:val="true"/>
        </w:rPr>
        <w:t>تفسير ادبى</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فريب است و به معناى منصرف كردن كسى است از قصدى كه دارد به واسطه حيله اى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بر دو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حيله پسنديده كه به واسطه آن كار خوبى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از همين نوع است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مَكَرُوا وَ مَكَرَ اَللّٰهُ وَ اَللّٰهُ خَيْرُ اَلْمٰاكِرِينَ‌</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بهترين چاره انديشان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بِأَوْعِيَتِهِمْ قَبْلَ وِعٰاءِ أَخِيهِ ثُمَّ اِسْتَخْرَجَهٰا مِنْ وِعٰاءِ أَخِيهِ كَذٰلِكَ كِدْنٰا لِيُوسُفَ مٰا كٰانَ لِيَأْخُذَ أَخٰاهُ فِي دِينِ اَلْمَلِكِ إِلاّٰ أَنْ يَشٰاءَ اَللّٰهُ نَرْفَعُ دَرَجٰاتٍ مَنْ نَشٰاءُ وَ فَوْقَ كُلِّ ذِي عِلْمٍ عَلِيمٌ‌</w:t>
      </w:r>
      <w:r>
        <w:rPr>
          <w:rStyle w:val="FootnoteAnchor"/>
          <w:rtl w:val="true"/>
        </w:rPr>
        <w:footnoteReference w:id="768"/>
      </w:r>
      <w:r>
        <w:rPr>
          <w:rFonts w:ascii="IRNazanin" w:hAnsi="IRNazanin" w:eastAsia="IRNazanin"/>
          <w:color w:val="111111"/>
          <w:sz w:val="28"/>
          <w:sz w:val="28"/>
          <w:szCs w:val="28"/>
          <w:rtl w:val="true"/>
          <w:lang w:bidi="fa-IR"/>
        </w:rPr>
        <w:t>ما به اين صورت براى يوسف چاره انديشى كرديم، زيرا بنا بر روش پادشاه نمى توانست برادرش را نگه بدارد مگر آن كه خدا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أُمْلِي لَهُمْ إِنَّ كَيْدِي مَتِينٌ‌</w:t>
      </w:r>
      <w:r>
        <w:rPr>
          <w:rStyle w:val="FootnoteAnchor"/>
          <w:rtl w:val="true"/>
        </w:rPr>
        <w:footnoteReference w:id="769"/>
      </w:r>
      <w:r>
        <w:rPr>
          <w:rFonts w:ascii="Amiri" w:hAnsi="Amiri" w:eastAsia="Amiri" w:cs="Amiri"/>
          <w:color w:val="111111"/>
          <w:sz w:val="28"/>
          <w:sz w:val="28"/>
          <w:szCs w:val="28"/>
          <w:rtl w:val="true"/>
          <w:lang w:bidi="ar-SA"/>
        </w:rPr>
        <w:t>و آن ها را مهلت مى دهم زيرا نقشه من شديد و حساب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حيله ناپسند است كه به واسطه آن كار ناپسندى انجام مى شود و از اين نوع است آيات الهى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لِيَعْلَمَ أَنِّي لَمْ أَخُنْهُ بِالْغَيْبِ وَ أَنَّ اَللّٰهَ لاٰ يَهْدِي كَيْدَ اَلْخٰائِنِينَ‌</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خداوند مكر خائنان را هدايت نمى كند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فَأَرٰادُوا بِهِ كَيْداً فَجَعَلْنٰاهُمُ اَلْأَسْفَلِينَ‌</w:t>
      </w:r>
      <w:r>
        <w:rPr>
          <w:rStyle w:val="FootnoteAnchor"/>
          <w:rtl w:val="true"/>
        </w:rPr>
        <w:footnoteReference w:id="771"/>
      </w:r>
      <w:r>
        <w:rPr>
          <w:rFonts w:ascii="IRNazanin" w:hAnsi="IRNazanin" w:eastAsia="IRNazanin"/>
          <w:color w:val="111111"/>
          <w:sz w:val="28"/>
          <w:sz w:val="28"/>
          <w:szCs w:val="28"/>
          <w:rtl w:val="true"/>
          <w:lang w:bidi="fa-IR"/>
        </w:rPr>
        <w:t>خواستند با او حيله كنند ما هم آن ها را پست ترين و شكست خورده ترين كسان گردانيديم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اِسْتِكْبٰاراً فِي اَلْأَرْضِ وَ مَكْرَ اَلسَّيِّئِ وَ لاٰ يَحِيقُ اَلْمَكْرُ اَلسَّيِّئُ إِلاّٰ بِأَهْلِهِ فَهَلْ يَنْظُرُونَ إِلاّٰ سُنَّتَ اَلْأَوَّلِينَ فَلَنْ تَجِدَ لِسُنَّتِ اَللّٰهِ تَبْدِيلاً وَ لَنْ تَجِدَ لِسُنَّتِ اَللّٰهِ تَحْوِيلاً</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حيله بد هم جز به اهلش ضرر نمى 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مَكَرُوا مَكْراً وَ مَكَرْنٰا مَكْراً وَ هُمْ لاٰ يَشْعُرُونَ‌</w:t>
      </w:r>
      <w:r>
        <w:rPr>
          <w:rStyle w:val="FootnoteAnchor"/>
          <w:rtl w:val="true"/>
        </w:rPr>
        <w:footnoteReference w:id="773"/>
      </w:r>
      <w:r>
        <w:rPr>
          <w:rFonts w:ascii="Amiri" w:hAnsi="Amiri" w:eastAsia="Amiri" w:cs="Amiri"/>
          <w:color w:val="111111"/>
          <w:sz w:val="28"/>
          <w:sz w:val="28"/>
          <w:szCs w:val="28"/>
          <w:rtl w:val="true"/>
          <w:lang w:bidi="ar-SA"/>
        </w:rPr>
        <w:t>آن ها نقشه مهمى كشيدند و ما هم نقشه مهمى مى كشيم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 و منزلت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را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شريفى كه شرفش فراگير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گردش، گويا بودن و ورد زبان داشتن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عشق شديدى است كه صاحبش را به خوارى و بندگى وا مى دارد كه به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معامله است و در اين جا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و خطا را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 كردن و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آرزوها</w:t>
      </w:r>
      <w:r>
        <w:rPr>
          <w:rFonts w:eastAsia="IRNazanin" w:cs="IRNazanin"/>
          <w:color w:val="111111"/>
          <w:sz w:val="28"/>
          <w:szCs w:val="28"/>
          <w:rtl w:val="true"/>
          <w:lang w:bidi="fa-IR"/>
        </w:rPr>
        <w:t xml:space="preserve">. </w:t>
      </w:r>
      <w:bookmarkStart w:id="569" w:name="pg20320_231775"/>
    </w:p>
    <w:p>
      <w:pPr>
        <w:pStyle w:val="Heading3"/>
        <w:numPr>
          <w:ilvl w:val="2"/>
          <w:numId w:val="1"/>
        </w:numPr>
        <w:rPr/>
      </w:pPr>
      <w:bookmarkStart w:id="570" w:name="__RefHeading___Toc12456646_1280447820"/>
      <w:bookmarkStart w:id="571" w:name="_Toc193"/>
      <w:bookmarkEnd w:id="569"/>
      <w:bookmarkEnd w:id="570"/>
      <w:r>
        <w:rPr>
          <w:rtl w:val="true"/>
        </w:rPr>
        <w:t>اركان دعا</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بنده اى است كه به خدا روى آورده و از هر كس جز او بريده است، قبولى توبه خود را پيش از اين بخشِ دعا ديده است، لذا كمال انقطاع را درخواست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دعا بخشنده شرف گستر سرافرازى است كه فرمان دعا داده و شديدا آن را لازم دانسته و وعده اجابت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از طريق عبوديت،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مكر و فريب شيطان هاى انسى و جنى و شر آن ها، و از آن جا كه اين مطلب بسيار حائز اهميت است يك بار در اول اين جملات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مَنْ اَرادَنى بِسُوءٍ فَاَرِدْهُ وَ مَنْ كادَنى فَكِدْهُ‌؛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قصد بدى نسبت به من كرد تو هم براى او بدى بخواه و هر كس قصد فريب مرا داشت تو هم او را فريب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بار ديگر در آخر جملات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وَاكْفِنى مِنْ شَرِّ الْجِنِّ وَ الْاِنْسِ مِنْ اَعْدائى؛</w:t>
      </w:r>
    </w:p>
    <w:p>
      <w:pPr>
        <w:pStyle w:val="BookText"/>
        <w:rPr/>
      </w:pPr>
      <w:r>
        <w:rPr>
          <w:rFonts w:ascii="Amiri" w:hAnsi="Amiri" w:eastAsia="Amiri" w:cs="Amiri"/>
          <w:color w:val="111111"/>
          <w:sz w:val="28"/>
          <w:sz w:val="28"/>
          <w:szCs w:val="28"/>
          <w:rtl w:val="true"/>
          <w:lang w:bidi="ar-SA"/>
        </w:rPr>
        <w:t>و مرا در برابر شر دشمنانم از جنّ و انس كفايت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قرب، كه هدف خلقت انسان است؛ بلكه مى توان گفت هدف جهان هستى است و از آن جا كه اين مقام هم حائز اهميت است به عبارت هاى مختلف در اين جملات آن را تكرار كرده، لذا يك بار در خواست سبب كرده و فرموده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اجْعَلْنى مِنْ اَحْسَنِ عَبيدِكَ نَصيباً عِنْدَك وَ اَقْرَبِهِمْ مَنْزَلةً مِنْكَ وَ اَخَصِّهِمْ زُلْفَةً لَدَيْك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كه باز مى بينيم مدعو له كه عبارت از قرب به خداست سه بار در همين عبارت ها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در خواست مسبب را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لِسانى بِذِكركَ لَهِجاً وَ قَلْبى بِحُبِّكَ مُتَيَّماً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براى هر كس مقام قرب، حاصل شود اين دو نيز برايش حاصل خواهد شد پس اين دو مسبب هاى مقام قرب الهى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بار هم از خداوند درخواست اجابت دعا و نيل به آرزويش كرده و هفت بار اين مطلب را تكرار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مجموع دوازده مرتبه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دوباره، در وسط گفتارش نگران عدم پذيرش توبه اش شده كه مبادا اقتضاى چنين درخواستى در او نباشد، لذا درخواست عفو لغزش ها و خطاها و آمرزش آن ها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دوباره توبه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جملات جود، فضل، مجد، رحمت و عزت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لطافت كلام در اين جملات آن است كه علاوه بر تكرار خواسته خود به عبارت هاى گوناگون و تفنن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الخصوص در دعا از لطيف ترين مباحث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به توحيد افعالى اقرار كرده و اعتراف نموده كه درهستى، جز خدا هيچ چيز مؤثر نيست و جز به واسطه فضل او كسى نمى تواند به اين مقام برسد، و سپس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كرده است كه او خود به اين مقام نايل شده است؛ چرا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لاينال ذلك الا بفضلك</w:t>
      </w:r>
      <w:r>
        <w:rPr>
          <w:rFonts w:eastAsia="IRNazanin" w:cs="IRNazanin"/>
          <w:color w:val="111111"/>
          <w:sz w:val="28"/>
          <w:szCs w:val="28"/>
          <w:rtl w:val="true"/>
          <w:lang w:bidi="fa-IR"/>
        </w:rPr>
        <w:t>».</w:t>
      </w:r>
      <w:r>
        <w:rPr>
          <w:rStyle w:val="FootnoteAnchor"/>
          <w:rtl w:val="true"/>
        </w:rPr>
        <w:footnoteReference w:id="774"/>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حجت برهانى آورده و گفته است كه خود حضرت حق مؤكدا فرمان دعا داده و در كتاب خود اجابت دعا را بارها ضمانت فرموده است؛ از اين رو آن حضرت دعا كرده و اميد اجابت آن را دارد، البته پيداست كه او به اين مطلب هم نايل شده است، زيرا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تأكيد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در اين جا براى تأكيد آمده ذكر شده است؛ بنابراين بايد گفت كه اين سخن از هر جهت در نهايت لطافت است؛ </w:t>
      </w:r>
      <w:bookmarkStart w:id="572" w:name="pg20320_231778"/>
    </w:p>
    <w:p>
      <w:pPr>
        <w:pStyle w:val="Heading3"/>
        <w:numPr>
          <w:ilvl w:val="2"/>
          <w:numId w:val="1"/>
        </w:numPr>
        <w:rPr/>
      </w:pPr>
      <w:bookmarkStart w:id="573" w:name="__RefHeading___Toc12456648_1280447820"/>
      <w:bookmarkStart w:id="574" w:name="_Toc194"/>
      <w:bookmarkEnd w:id="572"/>
      <w:bookmarkEnd w:id="573"/>
      <w:r>
        <w:rPr>
          <w:rtl w:val="true"/>
        </w:rPr>
        <w:t>مراتب مكر الهى</w:t>
      </w:r>
      <w:bookmarkEnd w:id="574"/>
    </w:p>
    <w:p>
      <w:pPr>
        <w:pStyle w:val="BookText"/>
        <w:rPr/>
      </w:pPr>
      <w:r>
        <w:rPr>
          <w:rFonts w:ascii="IRNazanin" w:hAnsi="IRNazanin" w:eastAsia="IRNazanin"/>
          <w:color w:val="111111"/>
          <w:sz w:val="28"/>
          <w:sz w:val="28"/>
          <w:szCs w:val="28"/>
          <w:rtl w:val="true"/>
          <w:lang w:bidi="fa-IR"/>
        </w:rPr>
        <w:t>مكر و كيد از جانب خداى تعالى وجوه گوناگون و مراتب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مرتبه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واگذاشتن گناه كار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گفته ايم كه ضلالت از جانب خدا به معناى سلب عنايت خاصه از اوست، چرا كه شخص به جهت گناهانش ديگر اقتضاى پذيرش چنين عنايتى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خداوند در جاى جاى قرآن كريم اين مطلب را بيان كرده است كه به چند مورد به عنوان نمونه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أَيُّهَا اَلَّذِينَ آمَنُوا لاٰ تَتَّخِذُوا اَلْيَهُودَ وَ اَلنَّصٰارىٰ أَوْلِيٰاءَ بَعْضُهُمْ أَوْلِيٰاءُ بَعْضٍ وَ مَنْ يَتَوَلَّهُمْ مِنْكُمْ فَإِنَّهُ مِنْهُمْ إِنَّ اَللّٰهَ لاٰ يَهْدِي اَلْقَوْمَ اَلظّٰالِمِينَ أَ فَحُكْمَ اَلْجٰاهِلِيَّةِ يَبْغُونَ وَ مَنْ أَحْسَنُ مِنَ اَللّٰهِ حُكْماً لِقَوْمٍ يُوقِنُونَ وَ اَلَّذِينَ كَفَرُوا وَ كَذَّبُوا بِآيٰاتِنٰا أُولٰئِكَ أَصْحٰابُ اَلْجَحِيمِ‌</w:t>
      </w:r>
      <w:r>
        <w:rPr>
          <w:rStyle w:val="FootnoteAnchor"/>
          <w:rtl w:val="true"/>
        </w:rPr>
        <w:footnoteReference w:id="775"/>
      </w:r>
      <w:r>
        <w:rPr>
          <w:rStyle w:val="FootnoteAnchor"/>
          <w:rtl w:val="true"/>
        </w:rPr>
        <w:footnoteReference w:id="776"/>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Style w:val="FootnoteAnchor"/>
          <w:rtl w:val="true"/>
        </w:rPr>
        <w:footnoteReference w:id="777"/>
      </w:r>
      <w:r>
        <w:rPr>
          <w:rFonts w:ascii="Amiri" w:hAnsi="Amiri" w:eastAsia="Amiri" w:cs="Amiri"/>
          <w:color w:val="111111"/>
          <w:sz w:val="28"/>
          <w:sz w:val="28"/>
          <w:szCs w:val="28"/>
          <w:rtl w:val="true"/>
          <w:lang w:bidi="ar-SA"/>
        </w:rPr>
        <w:t>همانا خداوند قوم ظالم، كافر، فاسق را هدايت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بارها اين مطلب در قرآن 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مكر الهى باز هم در اين دنيا برايش عذاب شديدى خواهد بود تا جايى كه او را به عذاب آخرت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خداوند در جاى جاى قرآن كريم مطلب را بيان كرده است كه به چند مورد اشاره مى كنيم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تُعْجِبْكَ أَمْوٰالُهُمْ وَ لاٰ أَوْلاٰدُهُمْ إِنَّمٰا يُرِيدُ اَللّٰهُ لِيُعَذِّبَهُمْ بِهٰا فِي اَلْحَيٰاةِ اَلدُّنْيٰا وَ تَزْهَقَ أَنْفُسُهُمْ وَ هُمْ كٰافِرُونَ‌</w:t>
      </w:r>
      <w:r>
        <w:rPr>
          <w:rStyle w:val="FootnoteAnchor"/>
          <w:rtl w:val="true"/>
        </w:rPr>
        <w:footnoteReference w:id="778"/>
      </w:r>
      <w:r>
        <w:rPr>
          <w:rFonts w:ascii="IRNazanin" w:hAnsi="IRNazanin" w:eastAsia="IRNazanin"/>
          <w:color w:val="111111"/>
          <w:sz w:val="28"/>
          <w:sz w:val="28"/>
          <w:szCs w:val="28"/>
          <w:rtl w:val="true"/>
          <w:lang w:bidi="fa-IR"/>
        </w:rPr>
        <w:t>نه مال هاى ايشان تو را به شگفتى وادار كند و نه فرزندانشان، زيرا خداوند مى خواهد به واسطه آن ها ايشان را در زندگى دنيوى عذاب بدهد و در حال كفر، جان آنان را بگيرد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يَحْسَبَنَّ اَلَّذِينَ كَفَرُوا أَنَّمٰا نُمْلِي لَهُمْ خَيْرٌ لِأَنْفُسِهِمْ إِنَّمٰا نُمْلِي لَهُمْ لِيَزْدٰادُوا إِثْماً وَ لَهُمْ عَذٰابٌ مُهِينٌ‌</w:t>
      </w:r>
      <w:r>
        <w:rPr>
          <w:rStyle w:val="FootnoteAnchor"/>
          <w:rtl w:val="true"/>
        </w:rPr>
        <w:footnoteReference w:id="779"/>
      </w:r>
      <w:r>
        <w:rPr>
          <w:rFonts w:ascii="IRNazanin" w:hAnsi="IRNazanin" w:eastAsia="IRNazanin"/>
          <w:color w:val="111111"/>
          <w:sz w:val="28"/>
          <w:sz w:val="28"/>
          <w:szCs w:val="28"/>
          <w:rtl w:val="true"/>
          <w:lang w:bidi="fa-IR"/>
        </w:rPr>
        <w:t>كفار گمان نكنند كه هر چه ما به آن ها مهلت بدهيم به نفع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ها مهلت مى دهيم تا بيشتر گناه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خواركننده هم براى آن ها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حُنَفٰاءَ لِلّٰهِ غَيْرَ مُشْرِكِينَ بِهِ وَ مَنْ يُشْرِكْ بِاللّٰهِ فَكَأَنَّمٰا خَرَّ مِنَ اَلسَّمٰاءِ فَتَخْطَفُهُ اَلطَّيْرُ أَوْ تَهْوِي بِهِ اَلرِّيحُ فِي مَكٰانٍ سَحِيقٍ‌</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براى خداوند شريكى در نظر بگيرد مثل آن كه از آسمان به زمين افتاده و پرنده اى او را در ربوده يا آن كه بادهاى تندى او را به جاى دوردستى پرتاب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كه كافر شدند به خاطر كارهايى كه كرده اند پى در پى حوادثى بر سرشان مى آيد يا آن كه به زودى خانه شان فرو مى ريزد تا آن كه وعده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أَعْرَضَ عَنْ ذِكْرِي فَإِنَّ لَهُ مَعِيشَةً ضَنْكاً وَ نَحْشُرُهُ يَوْمَ اَلْقِيٰامَةِ أَعْمىٰ‌</w:t>
      </w:r>
      <w:r>
        <w:rPr>
          <w:rStyle w:val="FootnoteAnchor"/>
          <w:rtl w:val="true"/>
        </w:rPr>
        <w:footnoteReference w:id="782"/>
      </w:r>
      <w:r>
        <w:rPr>
          <w:rFonts w:ascii="IRNazanin" w:hAnsi="IRNazanin" w:eastAsia="IRNazanin"/>
          <w:color w:val="111111"/>
          <w:sz w:val="28"/>
          <w:sz w:val="28"/>
          <w:szCs w:val="28"/>
          <w:rtl w:val="true"/>
          <w:lang w:bidi="fa-IR"/>
        </w:rPr>
        <w:t>و هر كس كه از ياد من روى گردان باشد زندگى سختى خواهد داشت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نظير اين آيات در قرآن فراوان است كه همگى دلالت بر اين دارند كه مكر خدا بر هر كس احاطه پيدا كند او را فوق العاده مضطرب، نگران و پريشان حال مى كند و پى در پى بلاهاى سهمگين بر او فرود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آيات متعدد ديگرى هم در قرآن هست كه دلالت بر آن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خدا بر هر كس احاطه پيدا كند او را اطمينان و آسودگى فرا مى گيرد و هيچ بيم و اندوهى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مَنْ أَسْلَمَ وَجْهَهُ لِلّٰهِ وَ هُوَ مُحْسِنٌ فَلَهُ أَجْرُهُ عِنْدَ رَبِّهِ وَ لاٰ خَوْفٌ عَلَيْهِمْ وَ لاٰ هُمْ يَحْزَنُونَ‌</w:t>
      </w:r>
      <w:r>
        <w:rPr>
          <w:rStyle w:val="FootnoteAnchor"/>
          <w:rtl w:val="true"/>
        </w:rPr>
        <w:footnoteReference w:id="783"/>
      </w:r>
      <w:r>
        <w:rPr>
          <w:rFonts w:ascii="IRNazanin" w:hAnsi="IRNazanin" w:eastAsia="IRNazanin"/>
          <w:color w:val="111111"/>
          <w:sz w:val="28"/>
          <w:sz w:val="28"/>
          <w:szCs w:val="28"/>
          <w:rtl w:val="true"/>
          <w:lang w:bidi="fa-IR"/>
        </w:rPr>
        <w:t>آرى هر آن كس كه رو به سوى خدا كند و نيكوكردار باشد، پاداشش پيش پروردگارش محفوظ خواهد بود، و او را نه غمى است و نه بيمى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 أَوْلِيٰاءَ اَللّٰهِ لاٰ خَوْفٌ عَلَيْهِمْ وَ لاٰ هُمْ يَحْزَنُونَ‌</w:t>
      </w:r>
      <w:r>
        <w:rPr>
          <w:rStyle w:val="FootnoteAnchor"/>
          <w:rtl w:val="true"/>
        </w:rPr>
        <w:footnoteReference w:id="784"/>
      </w:r>
      <w:r>
        <w:rPr>
          <w:rFonts w:ascii="IRNazanin" w:hAnsi="IRNazanin" w:eastAsia="IRNazanin"/>
          <w:color w:val="111111"/>
          <w:sz w:val="28"/>
          <w:sz w:val="28"/>
          <w:szCs w:val="28"/>
          <w:rtl w:val="true"/>
          <w:lang w:bidi="fa-IR"/>
        </w:rPr>
        <w:t>بدانيد كه اولياى خدا را نه بيمى هست و نه اندوهى آن ها را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كلام الهى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آمَنُوا وَ تَطْمَئِنُّ قُلُوبُهُمْ بِذِكْرِ اَللّٰهِ أَلاٰ بِذِكْرِ اَللّٰهِ تَطْمَئِنُّ اَلْقُلُوبُ‌</w:t>
      </w:r>
      <w:r>
        <w:rPr>
          <w:rStyle w:val="FootnoteAnchor"/>
          <w:rtl w:val="true"/>
        </w:rPr>
        <w:footnoteReference w:id="785"/>
      </w:r>
      <w:r>
        <w:rPr>
          <w:rFonts w:ascii="IRNazanin" w:hAnsi="IRNazanin" w:eastAsia="IRNazanin"/>
          <w:color w:val="111111"/>
          <w:sz w:val="28"/>
          <w:sz w:val="28"/>
          <w:szCs w:val="28"/>
          <w:rtl w:val="true"/>
          <w:lang w:bidi="fa-IR"/>
        </w:rPr>
        <w:t>كسانى كه ايمان آورده باشند و دل هايشان به ياد خدا آرام گرفته باشد، بدانيد كه با ياد خدا دل ها آرام مى گيرد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أَخٰافُ مٰا أَشْرَكْتُمْ وَ لاٰ تَخٰافُونَ أَنَّكُمْ أَشْرَكْتُمْ بِاللّٰهِ مٰا لَمْ يُنَزِّلْ بِهِ عَلَيْكُمْ سُلْطٰاناً فَأَيُّ اَلْفَرِيقَيْنِ أَحَقُّ بِالْأَمْنِ إِنْ كُنْتُمْ تَعْلَمُونَ اَلَّذِينَ آمَنُوا وَ لَمْ يَلْبِسُوا إِيمٰانَهُمْ بِظُلْمٍ أُولٰئِكَ لَهُمُ اَلْأَمْنُ وَ هُمْ مُهْتَدُونَ‌</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گروه بيشتر شايسته امنيت و آسايشند؟ اگر مى دانيد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ايمان آورده باشند و ايمانشان را به هيچ ظلمى نيالوده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آسايش، برازنده آن هاست و آن ها هستند كه راه يافته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دومين مرتبه مكر و كيد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به قدرى بر نعمت كسى افزوده شود كه ديگر فرصت تأمل در وزر و وبال و عواقب كار را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نيز چنين بر مى آيد كه اين هم از جمله بلاياى الهى و از سنت 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اَلَّذِينَ كَذَّبُوا بِآيٰاتِنٰا سَنَسْتَدْرِجُهُمْ مِنْ حَيْثُ لاٰ يَعْلَمُونَ وَ أُمْلِي لَهُمْ إِنَّ كَيْدِي مَتِينٌ‌</w:t>
      </w:r>
      <w:r>
        <w:rPr>
          <w:rStyle w:val="FootnoteAnchor"/>
          <w:rtl w:val="true"/>
        </w:rPr>
        <w:footnoteReference w:id="787"/>
      </w:r>
      <w:r>
        <w:rPr>
          <w:rFonts w:ascii="IRNazanin" w:hAnsi="IRNazanin" w:eastAsia="IRNazanin"/>
          <w:color w:val="111111"/>
          <w:sz w:val="28"/>
          <w:sz w:val="28"/>
          <w:szCs w:val="28"/>
          <w:rtl w:val="true"/>
          <w:lang w:bidi="fa-IR"/>
        </w:rPr>
        <w:t>آن ها را هم كه آيات ما را دروغ انگاشته باشند از جايى كه ندانند به تدريج مى گيريم و به آن ها مهلت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من حساب شده و شديد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و هيچ پيامبرى را به جايى نفرستاديم مگر آن كه اهل آن جا را به سختى و گرفتارى مبتلا كرديم تا اظهار فروتنى كردند سپس بدى حال آن ها را به خوبى و خوشى تبديل كرديم تا آن كه آسوده خاطر شدند و گفتند پدران ما شب و روز گرفتار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ها را هم به طورى كه قدرت فهم و شعورش را نداشتند گرفتيم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فَذَرْهُمْ يَخُوضُوا وَ يَلْعَبُوا حَتّٰى يُلاٰقُوا يَوْمَهُمُ اَلَّذِي يُوعَدُونَ‌</w:t>
      </w:r>
      <w:r>
        <w:rPr>
          <w:rStyle w:val="FootnoteAnchor"/>
          <w:rtl w:val="true"/>
        </w:rPr>
        <w:footnoteReference w:id="789"/>
      </w:r>
      <w:r>
        <w:rPr>
          <w:rFonts w:ascii="IRNazanin" w:hAnsi="IRNazanin" w:eastAsia="IRNazanin"/>
          <w:color w:val="111111"/>
          <w:sz w:val="28"/>
          <w:sz w:val="28"/>
          <w:szCs w:val="28"/>
          <w:rtl w:val="true"/>
          <w:lang w:bidi="fa-IR"/>
        </w:rPr>
        <w:t>آن ها را به حال خودشان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 بازى كنند تا آن كه آن روزى را كه وعده داده شده اند ببينند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كه در اين باره رواياتى نيز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در جلد دوم كافى بابى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بازشده و روايت زير، يكى از آن هاست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اِذا اَرادَ بِعَبْدٍ خَيْراً فَاَذْنَبَ ذَنْباً اَتْبَعَهُ بِنِقْمَةٍ وَ يَذْكُرَهُ الْاِسْتِغْفار وَ اِذا اَرادَ بِعَبْدٍ شَرّاً فَاَذْنَبَ ذَنْباً اَتْبَعَهُ بِنِعْمَةٍ لِيُنْسِيَهُ الْاِسْتِغْفار وَ يَتَمادى بِها وَ هُوَ قُولُ اللهِ تَعالى</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بِالنِّعَمِ عِنْدَ الْمَعاصى؛</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هرگاه خداوند تعالى اراده خيرى به بنده اش بنمايد وقتى كه بنده گناهى مرتكب شود او را به بلايى دچار مى كند كه استغفار را به يادش بياورد، و هرگاه كه اراده شر نسبت به بنده اى داشته باشد تا گناهى كرد بر نعمت او مى افزايد تا استغفار را فراموش كند و به گناه خود ادامه دهد و اين معناى كلام الهى است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زودى از جايى كه نمى دانند به تدريج، آن ها را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واسطه نعمت هايى كه در برابر گناهان به ايشان مى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از آيه اى كه در سوره زخرف است، چنين بر مى آيد كه اگر مردم از دين برنمى گشتند و همگى كافر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نعمت هاى غيرمتقين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اگر مردم، يك امت نمى بودند ما سقف هايى از نقره بر خانه هاى كسانى كه به خداى رحمان كفر مى ورزيدند قرار مى داديم و كاخ هايى براى ايشان بر مى افراشتيم تا از آن ها بالا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بروند و درهايى براى خانه هايشان قرار مى داديم و تخت هايى مى زديم كه بر آن ها تكيه بزنند و گنجى به ايشان مى داديم، چرا كه همه اين ها بهره مادى زندگى دنيوى است ولى آخرت پيش پروردگار توست و از آنِ خويشتن داران است</w:t>
      </w:r>
      <w:r>
        <w:rPr>
          <w:rFonts w:eastAsia="IRNazanin" w:cs="IRNazanin"/>
          <w:color w:val="111111"/>
          <w:sz w:val="28"/>
          <w:szCs w:val="28"/>
          <w:rtl w:val="true"/>
          <w:lang w:bidi="fa-IR"/>
        </w:rPr>
        <w:t xml:space="preserve">. </w:t>
      </w:r>
      <w:bookmarkStart w:id="575" w:name="pg20320_231784"/>
    </w:p>
    <w:p>
      <w:pPr>
        <w:pStyle w:val="Heading3"/>
        <w:numPr>
          <w:ilvl w:val="2"/>
          <w:numId w:val="1"/>
        </w:numPr>
        <w:rPr/>
      </w:pPr>
      <w:bookmarkStart w:id="576" w:name="__RefHeading___Toc12456650_1280447820"/>
      <w:bookmarkStart w:id="577" w:name="_Toc195"/>
      <w:bookmarkEnd w:id="575"/>
      <w:bookmarkEnd w:id="576"/>
      <w:r>
        <w:rPr>
          <w:rtl w:val="true"/>
        </w:rPr>
        <w:t>عوام و خواص</w:t>
      </w:r>
      <w:bookmarkEnd w:id="577"/>
    </w:p>
    <w:p>
      <w:pPr>
        <w:pStyle w:val="BookText"/>
        <w:rPr/>
      </w:pPr>
      <w:r>
        <w:rPr>
          <w:rFonts w:ascii="IRNazanin" w:hAnsi="IRNazanin" w:eastAsia="IRNazanin"/>
          <w:color w:val="111111"/>
          <w:sz w:val="28"/>
          <w:sz w:val="28"/>
          <w:szCs w:val="28"/>
          <w:rtl w:val="true"/>
          <w:lang w:bidi="fa-IR"/>
        </w:rPr>
        <w:t xml:space="preserve">از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دست مى آيد كه حساب خواص با عوام فرق دارد و مى توان گفت عكس قانون استدراج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يٰا أَيُّهَا اَلنَّبِيُّ قُلْ لِأَزْوٰاجِكَ إِنْ كُنْتُنَّ تُرِدْنَ اَلْحَيٰاةَ اَلدُّنْيٰا وَ زِينَتَهٰا فَتَعٰالَيْنَ أُمَتِّعْكُنَّ وَ أُسَرِّحْكُنَّ سَرٰاحاً جَمِيلاً يٰا نِسٰاءَ اَلنَّبِيِّ لَسْتُنَّ كَأَحَدٍ مِنَ اَلنِّسٰاءِ إِنِ اِتَّقَيْتُنَّ فَلاٰ تَخْضَعْنَ بِالْقَوْلِ فَيَطْمَعَ اَلَّذِي فِي قَلْبِهِ مَرَضٌ وَ قُلْنَ قَوْلاً مَعْرُوفاً</w:t>
      </w:r>
      <w:r>
        <w:rPr>
          <w:rStyle w:val="FootnoteAnchor"/>
          <w:rtl w:val="true"/>
        </w:rPr>
        <w:footnoteReference w:id="793"/>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دنيوى مى خواهيد و زينت دنيا را، بياييد شما را به شايستگى بهره مند گردانم و رهايتان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و رسولش و سراى آخرت را مى خواهيد، بدانيد كه خداوند براى زنان محسنه شما پاداش عظيمى تهيه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كار زشتى را آشكارا مرتكب شود عذابش دو چندان است و اين كار براى خدا آسان است و هر كدام از شما كه خود را براى خدا و رسول نگه دارد و كار شايسته انجام دهد اجرش را دو برابر مى دهيم و بهره شايسته اى برايش آماده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پيشه كنيد، شما مثل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آيه ديگر نيز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قٰالَ لِلَّذِي ظَنَّ أَنَّهُ نٰاجٍ مِنْهُمَا اُذْكُرْنِي عِنْدَ رَبِّكَ فَأَنْسٰاهُ اَلشَّيْطٰانُ ذِكْرَ رَبِّهِ فَلَبِثَ فِي اَلسِّجْنِ بِضْعَ سِنِينَ‌</w:t>
      </w:r>
      <w:r>
        <w:rPr>
          <w:rStyle w:val="FootnoteAnchor"/>
          <w:rtl w:val="true"/>
        </w:rPr>
        <w:footnoteReference w:id="794"/>
      </w:r>
      <w:r>
        <w:rPr>
          <w:rFonts w:ascii="IRNazanin" w:hAnsi="IRNazanin" w:eastAsia="IRNazanin"/>
          <w:color w:val="111111"/>
          <w:sz w:val="28"/>
          <w:sz w:val="28"/>
          <w:szCs w:val="28"/>
          <w:rtl w:val="true"/>
          <w:lang w:bidi="fa-IR"/>
        </w:rPr>
        <w:t>و به يكى از آنها كه به نظرش مى رسيد نجات خواهد يافت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پيش اربابت يادى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ياد پروردگارش را از خاطرش برد لذا چند سال در زندان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بينيد كه چون يوسف به غير خدا پناهنده شد جزايش چند سال زندانى بود، و نيز 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فَلَوْ لاٰ أَنَّهُ كٰانَ مِنَ اَلْمُسَبِّحِينَ لَلَبِثَ فِي بَطْنِهِ إِلىٰ يَوْمِ يُبْعَثُونَ‌</w:t>
      </w:r>
      <w:r>
        <w:rPr>
          <w:rStyle w:val="FootnoteAnchor"/>
          <w:rtl w:val="true"/>
        </w:rPr>
        <w:footnoteReference w:id="795"/>
      </w:r>
      <w:r>
        <w:rPr>
          <w:rFonts w:ascii="IRNazanin" w:hAnsi="IRNazanin" w:eastAsia="IRNazanin"/>
          <w:color w:val="111111"/>
          <w:sz w:val="28"/>
          <w:sz w:val="28"/>
          <w:szCs w:val="28"/>
          <w:rtl w:val="true"/>
          <w:lang w:bidi="fa-IR"/>
        </w:rPr>
        <w:t xml:space="preserve">اگر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تسبيح كنندگان نمى بود تا روز قيامت در دل ماهى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بنى اسرائيل دانشمند مؤمنى را ديد كه در زير ديوار مانده و گوشت صورتش را مورچگان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وارد شهر شد ديد ستم گرى مرده است و مردم او را تشيع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و از پروردگارش خواست قضيه را برايش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جواب داد كه اين عالم براى قضاى حاجتى به سراغ آن ظالم، رفته و او هم خواسته اش را برآورده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دوى آن ها را به اين صورت مدد رسانديم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قضيه على بن يقطين و ابراهيم جمال در زمان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مشهور است و در سيره ائمه نظاير فراوانى دارد كه حضرت، على بن يقطين را به خاطر آن كه ابراهيم جمال را تحقير كرده بود، به حضور نپذيرفت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رضايت او را جلب نكند او را به حضور نخواهد پذيرفت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صاحب وسايل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فراوانى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از جمله اين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مُفضّل بن عمر از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الذُّنُوبَ وَ حَذِّرْها شيعَتَنا فَوَاللَّهِ ماهِىَ اِلى اَحَدٍ اَسْرَعَ مِنْها اِلَيْكُمْ اِنَّ اَحَدَكُمْ لَتُصيبُهُ الْمَعَرَّةُ مِنَ السُّلْطانِ وَ ما ذاكَ اِلاّ بِذُنُوبِه وَ اِنَّهُ لَيُصيبُهُ السُّقْمُ وَ ما ذلِكَ اِلاّ بِذُنُوبِه وَ اِنَّهُ لَيَحْبَسُ عَنْهُ الرِّزْقُ وَ ما هُوَ اِلاّ بِذُنُوبِه وَ اِنَّهُ لَيُشَدَّدُ عَلَيْهِ عِنْدَ الْمَوت وَ ما ذاكَ اِلاّ بِذُنُوبِه حَتّى يَقُولَ مَنْ حَضَرَهُ لَقَدْ غُمَّ بِالْمَوتِ‌؛</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بپرهيز و شيعيان ما را هم از آن ها بدور دار كه به خدا قسم سريع تر از آن كه به شما بر مى گردند به سراغ هيچ كس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شما مورد سرزنش سلطان قرار نمى گيرند مگر به خاطر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شما بيمار نمى شود مگر به خاطر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در روزى به رويش بسته نمى شود مگر به خاطر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سخت جان نمى دهد مگر به خاطر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كسى كه بر بالين او نشسته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كرد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حضرت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مطالب براى من مشكل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اَتَدْرى مِمَّ ذلِك‌؟؛ مى دانى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ذاكَ وَاللهِ اَنَّكُمْ لاتُؤْخَذُونَ بِها فِى الْاخِرَةِ وَ عَجِلَتْ لَكُم فِى الدُّنْيا؛</w:t>
      </w:r>
      <w:r>
        <w:rPr>
          <w:rStyle w:val="FootnoteAnchor"/>
          <w:rtl w:val="true"/>
        </w:rPr>
        <w:footnoteReference w:id="79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اين براى آن است كه ديگر در آخرت به خاطر آن ها مؤاخذه نخواهيد شد و در دنيا به سزاى آن ها مى رسيد و جزاى آن ها را مى بينيد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درحديث صحيحى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عَصانى مَنْ يَعْرِفُنى سَلَّطْتُ عَلَيْهِ مَنْ لايَعْرِفُنى؛</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خداوند عزوجل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كسى كه مرا بشناسد و در برابر من عصيان كند من هم كسى را بر او مسلط مى كنم كه مرا نشناسد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سومين مرتبه از مكر خدا و فريب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گناه كار است به واسطه گناهان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چيزى است كه در قرآن و روايات به لزوم بيم دادن بندگان از آن تأكيد شده است و آسوده خاطر بودن از مكرخدا را از گناهان كبيره و موبقه برشمرده است، لذا لازم است كه بنده اميدوار به رحمت خدا باشد ولى در عين حال نبايد از مكر خدا آسوده خاطر گردد، چرا كه سخط خداوند در كنارهر شرى هست، و معناى كلام حضرت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است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اَرْجُوهُ لِكُلِّ خَيرٍ وَ آمَنُ سَخَطَهُ عِنْدَ كُلِّ شَرٍّ؛</w:t>
      </w:r>
    </w:p>
    <w:p>
      <w:pPr>
        <w:pStyle w:val="BookText"/>
        <w:rPr/>
      </w:pPr>
      <w:r>
        <w:rPr>
          <w:rFonts w:ascii="Amiri" w:hAnsi="Amiri" w:eastAsia="Amiri" w:cs="Amiri"/>
          <w:color w:val="111111"/>
          <w:sz w:val="28"/>
          <w:sz w:val="28"/>
          <w:szCs w:val="28"/>
          <w:rtl w:val="true"/>
          <w:lang w:bidi="ar-SA"/>
        </w:rPr>
        <w:t>اى كسى كه اميد هر خيرى را از او دارم و ايمان دارم كه سخط آن همراه هر شرى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الهى نيز دلالت بر همين موضوع دارد، از اين روست كه خداى متعال در چند جاى مختلف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أَنَّ أَهْلَ اَلْقُرىٰ آمَنُوا وَ اِتَّقَوْا لَفَتَحْنٰا عَلَيْهِمْ بَرَكٰاتٍ مِنَ اَلسَّمٰاءِ وَ اَلْأَرْضِ وَ لٰكِنْ كَذَّبُوا فَأَخَذْنٰاهُمْ بِمٰا كٰانُوا يَكْسِبُونَ‌</w:t>
      </w:r>
      <w:r>
        <w:rPr>
          <w:rStyle w:val="FootnoteAnchor"/>
          <w:rtl w:val="true"/>
        </w:rPr>
        <w:footnoteReference w:id="799"/>
      </w:r>
      <w:r>
        <w:rPr>
          <w:rFonts w:ascii="IRNazanin" w:hAnsi="IRNazanin" w:eastAsia="IRNazanin"/>
          <w:color w:val="111111"/>
          <w:sz w:val="28"/>
          <w:sz w:val="28"/>
          <w:szCs w:val="28"/>
          <w:rtl w:val="true"/>
          <w:lang w:bidi="fa-IR"/>
        </w:rPr>
        <w:t>ولى اگر مردم شهرها ايمان مى آوردند و خويشتن دارى پيشه مى كردند ما هم چشمه هاى</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بركت را از آسمان و زمين به روى ايشان مى گشوديم ولى آيات ما را دروغ انگاشتند، ما هم آن ها را با دستاوردهاى خودشان مؤاخذه كرديم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فَأَمِنَ أَهْلُ اَلْقُرىٰ أَنْ يَأْتِيَهُمْ بَأْسُنٰا بَيٰاتاً وَ هُمْ نٰائِمُونَ‌</w:t>
      </w:r>
      <w:r>
        <w:rPr>
          <w:rStyle w:val="FootnoteAnchor"/>
          <w:rtl w:val="true"/>
        </w:rPr>
        <w:footnoteReference w:id="800"/>
      </w:r>
      <w:r>
        <w:rPr>
          <w:rFonts w:ascii="IRNazanin" w:hAnsi="IRNazanin" w:eastAsia="IRNazanin"/>
          <w:color w:val="111111"/>
          <w:sz w:val="28"/>
          <w:sz w:val="28"/>
          <w:szCs w:val="28"/>
          <w:rtl w:val="true"/>
          <w:lang w:bidi="fa-IR"/>
        </w:rPr>
        <w:t>آيا شهر نشينان از اين كه شبان گاه وقتى كه آن ها در خوابند بلاى ما بر سرشان فرود آيند در امان هستند؟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وَ أَمِنَ أَهْلُ اَلْقُرىٰ أَنْ يَأْتِيَهُمْ بَأْسُنٰا ضُحًى وَ هُمْ يَلْعَبُونَ أَ فَأَمِنُوا مَكْرَ اَللّٰهِ فَلاٰ يَأْمَنُ مَكْرَ اَللّٰهِ إِلاَّ اَلْقَوْمُ اَلْخٰاسِرُونَ‌</w:t>
      </w:r>
      <w:r>
        <w:rPr>
          <w:rStyle w:val="FootnoteAnchor"/>
          <w:rtl w:val="true"/>
        </w:rPr>
        <w:footnoteReference w:id="801"/>
      </w:r>
      <w:r>
        <w:rPr>
          <w:rFonts w:ascii="IRNazanin" w:hAnsi="IRNazanin" w:eastAsia="IRNazanin"/>
          <w:color w:val="111111"/>
          <w:sz w:val="28"/>
          <w:sz w:val="28"/>
          <w:szCs w:val="28"/>
          <w:rtl w:val="true"/>
          <w:lang w:bidi="fa-IR"/>
        </w:rPr>
        <w:t>يا آن كه شهرنشينان از اين كه روز، هنگامى كه مشغول بازى هستند بلاى ما برسرشان فرود آيد در امانند؟ آيا آن ها از مكر خدا آسوده خاطرند؟ در حالى كه جز مردم زيان كار ازمكر خدا آسوده خاطر نمى شوند</w:t>
      </w:r>
      <w:r>
        <w:rPr>
          <w:rFonts w:eastAsia="IRNazanin" w:cs="IRNazanin"/>
          <w:color w:val="111111"/>
          <w:sz w:val="28"/>
          <w:szCs w:val="28"/>
          <w:rtl w:val="true"/>
          <w:lang w:bidi="fa-IR"/>
        </w:rPr>
        <w:t xml:space="preserve">. </w:t>
      </w:r>
      <w:bookmarkStart w:id="578" w:name="pg20320_231789"/>
    </w:p>
    <w:p>
      <w:pPr>
        <w:pStyle w:val="Heading3"/>
        <w:numPr>
          <w:ilvl w:val="2"/>
          <w:numId w:val="1"/>
        </w:numPr>
        <w:rPr/>
      </w:pPr>
      <w:bookmarkStart w:id="579" w:name="__RefHeading___Toc12456652_1280447820"/>
      <w:bookmarkStart w:id="580" w:name="_Toc196"/>
      <w:bookmarkEnd w:id="578"/>
      <w:bookmarkEnd w:id="579"/>
      <w:r>
        <w:rPr>
          <w:rtl w:val="true"/>
        </w:rPr>
        <w:t>هدف آفرينش</w:t>
      </w:r>
      <w:bookmarkEnd w:id="580"/>
    </w:p>
    <w:p>
      <w:pPr>
        <w:pStyle w:val="BookText"/>
        <w:rPr/>
      </w:pPr>
      <w:r>
        <w:rPr>
          <w:rFonts w:ascii="IRNazanin" w:hAnsi="IRNazanin" w:eastAsia="IRNazanin"/>
          <w:color w:val="111111"/>
          <w:sz w:val="28"/>
          <w:sz w:val="28"/>
          <w:szCs w:val="28"/>
          <w:rtl w:val="true"/>
          <w:lang w:bidi="fa-IR"/>
        </w:rPr>
        <w:t xml:space="preserve">مقام قرب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بارها از آن سخن به ميان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انسان است و از نظر قرآن، جهان هستى براى انسان آفريده شده و انسان هم براى خدا و بيان در كلام الهى و در قرآن كريم به اين گونه 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لَمْ تَرَوْا أَنَّ اَللّٰهَ سَخَّرَ لَكُمْ مٰا فِي اَلسَّمٰاوٰاتِ وَ مٰا فِي اَلْأَرْضِ وَ أَسْبَغَ عَلَيْكُمْ نِعَمَهُ ظٰاهِرَةً وَ بٰاطِنَةً وَ مِنَ اَلنّٰاسِ مَنْ يُجٰادِلُ فِي اَللّٰهِ بِغَيْرِ عِلْمٍ وَ لاٰ هُدىً وَ لاٰ كِتٰابٍ مُنِيرٍ</w:t>
      </w:r>
      <w:r>
        <w:rPr>
          <w:rStyle w:val="FootnoteAnchor"/>
          <w:rtl w:val="true"/>
        </w:rPr>
        <w:footnoteReference w:id="802"/>
      </w:r>
      <w:r>
        <w:rPr>
          <w:rFonts w:ascii="IRNazanin" w:hAnsi="IRNazanin" w:eastAsia="IRNazanin"/>
          <w:color w:val="111111"/>
          <w:sz w:val="28"/>
          <w:sz w:val="28"/>
          <w:szCs w:val="28"/>
          <w:rtl w:val="true"/>
          <w:lang w:bidi="fa-IR"/>
        </w:rPr>
        <w:t>آيا نمى بينيد كه خداوند هر آن چه را كه در آسمان ها و زمين است به تسخير شما در آورده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أَيَّتُهَا اَلنَّفْسُ اَلْمُطْمَئِنَّةُ اِرْجِعِي إِلىٰ رَبِّكِ رٰاضِيَةً مَرْضِيَّةً‌</w:t>
      </w:r>
      <w:r>
        <w:rPr>
          <w:rStyle w:val="FootnoteAnchor"/>
          <w:rtl w:val="true"/>
        </w:rPr>
        <w:footnoteReference w:id="803"/>
      </w:r>
      <w:r>
        <w:rPr>
          <w:rFonts w:ascii="IRNazanin" w:hAnsi="IRNazanin" w:eastAsia="IRNazanin"/>
          <w:color w:val="111111"/>
          <w:sz w:val="28"/>
          <w:sz w:val="28"/>
          <w:szCs w:val="28"/>
          <w:rtl w:val="true"/>
          <w:lang w:bidi="fa-IR"/>
        </w:rPr>
        <w:t>اى جانِ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رسيدن به اين مقام بسيار دشوار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الرئيس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گفته است كه انسان براى خدا آفريده شده و نيل به اين مقام ممكن نيست مگر به واسطه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آدمى ناگزير است كه پيش از اقدام به طى منازل در آغاز امر، خود را بشناسد و بداند كه او كسى است كه مى تواند به جايى رسد كه بشنود هر آن چه رسول خدا مى شنيده و ببيند هر چه را كه رسول خدا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تَكْثيرٌ فى كَلامِكُمْ وَ تَمْريجٌ فى قُلُوبِكُمْ لَرَأَيْتُمْ ما اَرى وَ لَسَمِعْتُمْ ما اَسْمَع؛</w:t>
      </w:r>
      <w:r>
        <w:rPr>
          <w:rStyle w:val="FootnoteAnchor"/>
          <w:rtl w:val="true"/>
        </w:rPr>
        <w:footnoteReference w:id="80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سخن گفتن شما هم، چيزى اضافه نمى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پرحرفى نمى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هايتان مشوب و آلوده نمى بود شما هم، آن چه را كه من مى بينم مى ديديد و آن چه را كه من مى شنوم مى شنيديد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الشَّياطينُ يَحُومُونَ عَلى قُلُوبِ بَنى آدَم لَنَظَرُوا اِلى مَلَكُوتِ السَّمواتِ وَ الْاَرْض؛</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اگر چنان چه شياطين گرد دل هاى آدمى زادگان نمى گشتند و آن ها را احاطه نكرده بودند، آن ها ملكوت آسمان ها و زمين را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لِربّكُم فى اَيّامِ دَهْرِكُمْ نَفَحاتٍ اَلا فَتَعرَّضُوا لَها؛</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بدانيد كه در روزگار شما هم نسيم هاى رحمت مى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و به آن ها رو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كه آدمى ناگزير است در ابتدا بداند كه در او روح الهى دميده شده و از اين رو مسجود فرشتگان وجانشين خدا بر روى زمين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سَوَّيْتُهُ وَ نَفَخْتُ فِيهِ مِنْ رُوحِي فَقَعُوا لَهُ سٰاجِدِينَ‌</w:t>
      </w:r>
      <w:r>
        <w:rPr>
          <w:rStyle w:val="FootnoteAnchor"/>
          <w:rtl w:val="true"/>
        </w:rPr>
        <w:footnoteReference w:id="807"/>
      </w:r>
      <w:r>
        <w:rPr>
          <w:rFonts w:ascii="IRNazanin" w:hAnsi="IRNazanin" w:eastAsia="IRNazanin"/>
          <w:color w:val="111111"/>
          <w:sz w:val="28"/>
          <w:sz w:val="28"/>
          <w:szCs w:val="28"/>
          <w:rtl w:val="true"/>
          <w:lang w:bidi="fa-IR"/>
        </w:rPr>
        <w:t>پس وقتى كه او را نظام بخشيديم از روح خودم در او دميدم، شما هم در برابر او به سجده بيفتيد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 قٰالَ رَبُّكَ لِلْمَلاٰئِكَةِ إِنِّي جٰاعِلٌ فِي اَلْأَرْضِ خَلِيفَةً قٰالُوا أَ تَجْعَلُ فِيهٰا مَنْ يُفْسِدُ فِيهٰا وَ يَسْفِكُ اَلدِّمٰاءَ وَ نَحْنُ نُسَبِّحُ بِحَمْدِكَ وَ نُقَدِّسُ لَكَ قٰالَ إِنِّي أَعْلَمُ مٰا لاٰ تَعْلَمُونَ‌</w:t>
      </w:r>
      <w:r>
        <w:rPr>
          <w:rStyle w:val="FootnoteAnchor"/>
          <w:rtl w:val="true"/>
        </w:rPr>
        <w:footnoteReference w:id="808"/>
      </w:r>
      <w:r>
        <w:rPr>
          <w:rFonts w:ascii="Amiri" w:hAnsi="Amiri" w:eastAsia="Amiri" w:cs="Amiri"/>
          <w:color w:val="111111"/>
          <w:sz w:val="28"/>
          <w:sz w:val="28"/>
          <w:szCs w:val="28"/>
          <w:rtl w:val="true"/>
          <w:lang w:bidi="ar-SA"/>
        </w:rPr>
        <w:t>من در روى زمين جانشينى قرار مى دهم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بداند كه او امانت دار الهى است و در عالم هستى هيچ چيز جز او نتوانسته اين امانت را به دوش بكشد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عَرَضْنَا اَلْأَمٰانَةَ عَلَى اَلسَّمٰاوٰاتِ وَ اَلْأَرْضِ وَ اَلْجِبٰالِ فَأَبَيْنَ أَنْ يَحْمِلْنَهٰا وَ أَشْفَقْنَ مِنْهٰا وَ حَمَلَهَا اَلْإِنْسٰانُ إِنَّهُ كٰانَ ظَلُوماً جَهُولاً</w:t>
      </w:r>
      <w:r>
        <w:rPr>
          <w:rStyle w:val="FootnoteAnchor"/>
          <w:rtl w:val="true"/>
        </w:rPr>
        <w:footnoteReference w:id="809"/>
      </w:r>
      <w:r>
        <w:rPr>
          <w:rFonts w:ascii="IRNazanin" w:hAnsi="IRNazanin" w:eastAsia="IRNazanin"/>
          <w:color w:val="111111"/>
          <w:sz w:val="28"/>
          <w:sz w:val="28"/>
          <w:szCs w:val="28"/>
          <w:rtl w:val="true"/>
          <w:lang w:bidi="fa-IR"/>
        </w:rPr>
        <w:t xml:space="preserve">ما امانت را بر آسمان ها و زمين عرضه داشتيم همه از آن ترسيدند و از به دوش كشيدن آن خوددارى كردند ولى آدمى به خاطر آن كه از ديرباز در ظلمت و جهل بوده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بداند كه موانع او در اين راه چيزى جزگناه و صفات رذيله نيست، و اين ها به منزله غل و زنجير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جَعَلْنٰا فِي أَعْنٰاقِهِمْ أَغْلاٰلاً فَهِيَ إِلَى اَلْأَذْقٰانِ فَهُمْ مُقْمَحُونَ وَ سَوٰاءٌ عَلَيْهِمْ أَ أَنْذَرْتَهُمْ أَمْ لَمْ تُنْذِرْهُمْ لاٰ يُؤْمِنُونَ‌</w:t>
      </w:r>
      <w:r>
        <w:rPr>
          <w:rStyle w:val="FootnoteAnchor"/>
          <w:rtl w:val="true"/>
        </w:rPr>
        <w:footnoteReference w:id="810"/>
      </w:r>
      <w:r>
        <w:rPr>
          <w:rFonts w:ascii="IRNazanin" w:hAnsi="IRNazanin" w:eastAsia="IRNazanin"/>
          <w:color w:val="111111"/>
          <w:sz w:val="28"/>
          <w:sz w:val="28"/>
          <w:szCs w:val="28"/>
          <w:rtl w:val="true"/>
          <w:lang w:bidi="fa-IR"/>
        </w:rPr>
        <w:t>ما بر گردن آن ها كنده و زنجيرهايى نهاده ايم كه تا چانه هايشان بالا آمده و آن ها را سربالا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رويشان ديوارى كشيده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سرشان هم ديوارى كشيده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آن ها را فرو پوشيده ايم و از اين جهت آن ها ديد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برايشان يكسان است چه آن ها را بيم بدهى و چه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باور نخواهند كرد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بداند كه با توبه و جهاد با نفس امّاره و صفات رذيله، اين موانع از ميان برداشته مى شود كه اين كار از مهم ترين كارهاست و تا كسى آن را انجام نداده باشد قطعا امكان سير و حركت در اين راه برايش فراهم نخواهد شد</w:t>
      </w:r>
      <w:r>
        <w:rPr>
          <w:rFonts w:eastAsia="Amiri" w:cs="Amiri" w:ascii="Amiri" w:hAnsi="Amiri"/>
          <w:color w:val="111111"/>
          <w:sz w:val="28"/>
          <w:szCs w:val="28"/>
          <w:rtl w:val="true"/>
          <w:lang w:bidi="ar-SA"/>
        </w:rPr>
        <w:t xml:space="preserve">. </w:t>
      </w:r>
      <w:bookmarkStart w:id="581" w:name="pg20320_231792"/>
    </w:p>
    <w:p>
      <w:pPr>
        <w:pStyle w:val="Heading3"/>
        <w:numPr>
          <w:ilvl w:val="2"/>
          <w:numId w:val="1"/>
        </w:numPr>
        <w:rPr/>
      </w:pPr>
      <w:bookmarkStart w:id="582" w:name="__RefHeading___Toc12456654_1280447820"/>
      <w:bookmarkStart w:id="583" w:name="_Toc197"/>
      <w:bookmarkEnd w:id="581"/>
      <w:bookmarkEnd w:id="582"/>
      <w:r>
        <w:rPr>
          <w:rtl w:val="true"/>
        </w:rPr>
        <w:t>هدف از توبه</w:t>
      </w:r>
      <w:bookmarkEnd w:id="583"/>
    </w:p>
    <w:p>
      <w:pPr>
        <w:pStyle w:val="BookText"/>
        <w:rPr/>
      </w:pPr>
      <w:r>
        <w:rPr>
          <w:rFonts w:ascii="IRNazanin" w:hAnsi="IRNazanin" w:eastAsia="IRNazanin"/>
          <w:color w:val="111111"/>
          <w:sz w:val="28"/>
          <w:sz w:val="28"/>
          <w:szCs w:val="28"/>
          <w:rtl w:val="true"/>
          <w:lang w:bidi="fa-IR"/>
        </w:rPr>
        <w:t xml:space="preserve">آن چه لازم به تذكر است اين است كه توبه حتما بايد براى خدا صورت گيرد و چنين توبه اى است 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w:t>
      </w:r>
      <w:r>
        <w:rPr>
          <w:rStyle w:val="FootnoteAnchor"/>
          <w:rtl w:val="true"/>
        </w:rPr>
        <w:footnoteReference w:id="811"/>
      </w:r>
      <w:r>
        <w:rPr>
          <w:rFonts w:ascii="IRNazanin" w:hAnsi="IRNazanin" w:eastAsia="IRNazanin"/>
          <w:color w:val="111111"/>
          <w:sz w:val="28"/>
          <w:sz w:val="28"/>
          <w:szCs w:val="28"/>
          <w:rtl w:val="true"/>
          <w:lang w:bidi="fa-IR"/>
        </w:rPr>
        <w:t>اى كسانى كه ايمان آورده ايد به سوى خدا توبه خالصى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پروردگارتان بدى هاى شما را ناديده بگيرد و شما را وارد باغ هايى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كلمه نصوح چند گونه نظر هست، از جمله محقق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نظر داده اند كه توبه نصوح توبه ايست كه براى خدا باشد و اگر كسى به خاطر آن كه در آتش جهنم نرود توبه كند توبه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بداند كه اين سير از اشرف امور است و هيچ شرافت و لذت و هدفى براى آدمى بهتر و لطيف تر و مهم تر از اين 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آدمى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سير پس از وصول او به مقام قرب صورت مى گيرد، در روايت معراج است كه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اَحْمَدُ اِنَّ فِى الْجَنَّة قَصْراً مِنْ لُؤْلُؤَةٍ فَوْقَ لُوْلُؤَةٍ وَ دُّرَّةٍ فَوْقَ دُرَّة، لَيْسَ فيها قَصْمٌ وَ لا وَصْلٌ‌، فيهَا الْخَواصُّ‌، اَنْظُرُ اِلَيْهِمْ كُلَّ يَوْمٍ سَبْعينَ مَرَّةً فَاُكَلِّهِمْ‌، كُلَّما نَظَرْتُ اِلَيْهِمْ اَزيدُ فى مُلِكِهِم سَبْعينَ ضِعْفاً، وَاِذا تَلَذَّذَ اَهْلُ الْجَنَّةِ بِالطِّعامِ وَ الشَّرابِ تَلَذَّذُوا بِكَلامِى و ذِكْرِى وَ حَديثى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عَلَامَاتُ‌ </w:t>
      </w:r>
    </w:p>
    <w:p>
      <w:pPr>
        <w:pStyle w:val="BookText"/>
        <w:rPr/>
      </w:pPr>
      <w:r>
        <w:rPr>
          <w:rFonts w:ascii="Amiri" w:hAnsi="Amiri" w:eastAsia="Amiri" w:cs="Amiri"/>
          <w:color w:val="111111"/>
          <w:sz w:val="28"/>
          <w:sz w:val="28"/>
          <w:szCs w:val="28"/>
          <w:rtl w:val="true"/>
          <w:lang w:bidi="ar-SA"/>
        </w:rPr>
        <w:t>اُولئِكَ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فِى الدُّنْيا مَسْجُونُون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سَجَنُوا اَلْسِنَتَهُمْ مِنْ فُضُولِ الْكَلامِ وَ بُطُونَهُمْ مِنْ فُضُولِ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قصرى است از در و مرجان كه بر روى هم انباشته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 جدايى در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من در آن ها ساكن اند، همه روزه هفتاد بار به ايشان نظاره مى كنم و با آنان سخن مى گويم و هر بار كه بر آنان نظر كنم بر ملكشان هفتاد برابر مى افزايم و در جايى كه اهل بهشت از خوردنى و نوشيدنى لذت مى برند لذت اين ها در ياد من و كلام من و سخن گفتن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 ها چيست‌؟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زبان هايشان را از حرف زيادى بازداشته اند و شكم هايشان را از خوراك زيادى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كلام حضرت حق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ملكشان هفتاد برابر مى 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سعه وجودى و استكمال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بايد به كلام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اين ها در ياد من و كلام من و سخن گفتن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هَنيئاً لِارْباب النّعيم نعيمهم</w:t>
      </w:r>
    </w:p>
    <w:p>
      <w:pPr>
        <w:pStyle w:val="BookText"/>
        <w:rPr/>
      </w:pPr>
      <w:r>
        <w:rPr>
          <w:rFonts w:ascii="Amiri" w:hAnsi="Amiri" w:eastAsia="Amiri" w:cs="Amiri"/>
          <w:color w:val="111111"/>
          <w:sz w:val="28"/>
          <w:sz w:val="28"/>
          <w:szCs w:val="28"/>
          <w:rtl w:val="true"/>
          <w:lang w:bidi="ar-SA"/>
        </w:rPr>
        <w:t xml:space="preserve">و لِلْعاشق الْمسكين ما يتجرّعُ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نعمت اهل نعيم جمله گواراشان</w:t>
      </w:r>
    </w:p>
    <w:p>
      <w:pPr>
        <w:pStyle w:val="BookText"/>
        <w:rPr/>
      </w:pPr>
      <w:r>
        <w:rPr>
          <w:rFonts w:ascii="IRNazanin" w:hAnsi="IRNazanin" w:eastAsia="IRNazanin"/>
          <w:color w:val="111111"/>
          <w:sz w:val="28"/>
          <w:sz w:val="28"/>
          <w:szCs w:val="28"/>
          <w:rtl w:val="true"/>
          <w:lang w:bidi="fa-IR"/>
        </w:rPr>
        <w:t>عاشق بى چاره راست حسرتِ نعمت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انسان كه از حق به سوى خلق آمده تا بلكه روزى از خلق به سوى حق بازگردد در خلق فرو مانده و 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همانند </w:t>
      </w:r>
    </w:p>
    <w:p>
      <w:pPr>
        <w:pStyle w:val="BookText"/>
        <w:rPr/>
      </w:pPr>
      <w:r>
        <w:rPr>
          <w:rFonts w:ascii="IRNazanin" w:hAnsi="IRNazanin" w:eastAsia="IRNazanin"/>
          <w:color w:val="111111"/>
          <w:sz w:val="28"/>
          <w:sz w:val="28"/>
          <w:szCs w:val="28"/>
          <w:rtl w:val="true"/>
          <w:lang w:bidi="fa-IR"/>
        </w:rPr>
        <w:t>جانورى است كه در گنداب باشد و شبيه كرم ابريشمى است كه به قدرى بر دور خود تار مى تند تا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رَحِمَ اللهُ امْرَىءً علم مِنْ أيْنَ وَ فى أيْنَ وَ اِلى أين؛</w:t>
      </w:r>
      <w:r>
        <w:rPr>
          <w:rStyle w:val="FootnoteAnchor"/>
          <w:rtl w:val="true"/>
        </w:rPr>
        <w:footnoteReference w:id="81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رحمت كند كسى را كه بداند از كجا آمده است، در كجاست و به كجا مى رود</w:t>
      </w:r>
      <w:r>
        <w:rPr>
          <w:rFonts w:eastAsia="Amiri" w:cs="Amiri" w:ascii="Amiri" w:hAnsi="Amiri"/>
          <w:color w:val="111111"/>
          <w:sz w:val="28"/>
          <w:szCs w:val="28"/>
          <w:rtl w:val="true"/>
          <w:lang w:bidi="ar-SA"/>
        </w:rPr>
        <w:t xml:space="preserve">.» </w:t>
      </w:r>
      <w:bookmarkStart w:id="584" w:name="pg20320_231795"/>
    </w:p>
    <w:p>
      <w:pPr>
        <w:pStyle w:val="Heading3"/>
        <w:numPr>
          <w:ilvl w:val="2"/>
          <w:numId w:val="1"/>
        </w:numPr>
        <w:rPr/>
      </w:pPr>
      <w:bookmarkStart w:id="585" w:name="__RefHeading___Toc12456656_1280447820"/>
      <w:bookmarkStart w:id="586" w:name="_Toc198"/>
      <w:bookmarkEnd w:id="584"/>
      <w:bookmarkEnd w:id="585"/>
      <w:r>
        <w:rPr>
          <w:rtl w:val="true"/>
        </w:rPr>
        <w:t>منازل سير و سلوك</w:t>
      </w:r>
      <w:bookmarkEnd w:id="586"/>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معرفت، اولين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هم كار بسيار مشكلى است و هم نياز به فعاليت و استقامت و شناخت روش مبارزه، يعنى جهاد اكبر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دومين 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آن هم نيازمند سخت كوشى و رياضت هاى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سير از منزل اول تا منزل دوم و عبور از آن كارى بى نهايت دشوار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اِقْتَحَمَ اَلْعَقَبَةَ ثُمَّ كٰانَ مِنَ اَلَّذِينَ آمَنُوا وَ تَوٰاصَوْا بِالصَّبْرِ وَ تَوٰاصَوْا بِالْمَرْحَمَةِ‌</w:t>
      </w:r>
      <w:r>
        <w:rPr>
          <w:rStyle w:val="FootnoteAnchor"/>
          <w:rtl w:val="true"/>
        </w:rPr>
        <w:footnoteReference w:id="815"/>
      </w:r>
      <w:r>
        <w:rPr>
          <w:rFonts w:ascii="IRNazanin" w:hAnsi="IRNazanin" w:eastAsia="IRNazanin"/>
          <w:color w:val="111111"/>
          <w:sz w:val="28"/>
          <w:sz w:val="28"/>
          <w:szCs w:val="28"/>
          <w:rtl w:val="true"/>
          <w:lang w:bidi="fa-IR"/>
        </w:rPr>
        <w:t>از آن گردونه مهم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 دانى كه آن گردونه چيست‌؟ آزاد كردن برده اى، يا غذا دادن در روز گرسنگى، يتيمى از خويشاوندان يا مستمندى خاك نشين را، سپس از كسانى باشد كه ايمان آورده، و يك ديگر را به شكيبايى و رحمت توصيه مى كنند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 اين مطلب اذعان دارد كه انسان طبيعتا و از روى ميل وارد اين سير نمى شود، ديگر آن كه اين سير بى نهايت مشكل است،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به منزله عبور از عقبه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اصحاب يمين كسانى هستند كه وارد اين عقبه ها شده باشند و گرنه اصحاب المشئمة خواهند بود و هم چنان كه در دنيا در قشر طبيعت اسير و زندانى هستند در آخرت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مؤصده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 آنان حاكم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وصول به منزل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مرحله عبور كردن از دو منزل پيشين، قهرى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تعالى او را به راه راست هدايت مى كند و با تجلى رحمانى بر قلبش متجلى مى گردد و اين تجلى در گروى اقتضا است و پس از تكميل شرايط آن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و 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دلش به نور الهى روشن مى شود و قهرا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حاصل مى شود همان طور كه در كلام الهى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وَلِيُّ اَلَّذِينَ آمَنُوا يُخْرِجُهُمْ مِنَ اَلظُّلُمٰاتِ إِلَى اَلنُّورِ وَ اَلَّذِينَ كَفَرُوا أَوْلِيٰاؤُهُمُ اَلطّٰاغُوتُ يُخْرِجُونَهُمْ مِنَ اَلنُّورِ إِلَى اَلظُّلُمٰاتِ أُولٰئِكَ أَصْحٰابُ اَلنّٰارِ هُمْ فِيهٰا خٰالِدُونَ‌</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خداوند، ولى و سرپرست كسانى است كه ايمان آورده اند؛ آنها را از ظلمت ها، به سوى نور بيرون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اِتَّقُوا اَللّٰهَ وَ آمِنُوا بِرَسُولِهِ يُؤْتِكُمْ كِفْلَيْنِ مِنْ رَحْمَتِهِ وَ يَجْعَلْ لَكُمْ نُوراً تَمْشُونَ بِهِ وَ يَغْفِرْ لَكُمْ وَ اَللّٰهُ غَفُورٌ رَحِيمٌ‌</w:t>
      </w:r>
      <w:r>
        <w:rPr>
          <w:rStyle w:val="FootnoteAnchor"/>
          <w:rtl w:val="true"/>
        </w:rPr>
        <w:footnoteReference w:id="817"/>
      </w:r>
      <w:r>
        <w:rPr>
          <w:rFonts w:ascii="IRNazanin" w:hAnsi="IRNazanin" w:eastAsia="IRNazanin"/>
          <w:color w:val="111111"/>
          <w:sz w:val="28"/>
          <w:sz w:val="28"/>
          <w:szCs w:val="28"/>
          <w:rtl w:val="true"/>
          <w:lang w:bidi="fa-IR"/>
        </w:rPr>
        <w:t>اى كسانى كه ايمان آورده ايد در راه خدا خويشتن دارى كنيد و به فرستاده اش ايمان بياوريد تا خداوند دو مشت پر از رحمتش را به شما بدهد و نورى در برابر شما قرار دهد كه به واسطه آن راه برويد و خداوند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 بسيار آمرزش گر و مهربان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وَ مَنْ كٰانَ مَيْتاً فَأَحْيَيْنٰاهُ وَ جَعَلْنٰا لَهُ نُوراً يَمْشِي بِهِ فِي اَلنّٰاسِ كَمَنْ مَثَلُهُ فِي اَلظُّلُمٰاتِ لَيْسَ بِخٰارِجٍ مِنْهٰا كَذٰلِكَ زُيِّنَ لِلْكٰافِرِينَ مٰا كٰانُوا يَعْمَلُونَ‌</w:t>
      </w:r>
      <w:r>
        <w:rPr>
          <w:rStyle w:val="FootnoteAnchor"/>
          <w:rtl w:val="true"/>
        </w:rPr>
        <w:footnoteReference w:id="818"/>
      </w:r>
      <w:r>
        <w:rPr>
          <w:rFonts w:ascii="IRNazanin" w:hAnsi="IRNazanin" w:eastAsia="IRNazanin"/>
          <w:color w:val="111111"/>
          <w:sz w:val="28"/>
          <w:sz w:val="28"/>
          <w:szCs w:val="28"/>
          <w:rtl w:val="true"/>
          <w:lang w:bidi="fa-IR"/>
        </w:rPr>
        <w:t xml:space="preserve">آيا كسى كه مرده بود و سپس ما زنده اش كرديم و نورى برايش قرار داديم تا به واسطه آن در بين مردم راه رود هم چون كسى است كه مثل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در ظلمات مانده است و نمى تواند از آن خارج شود؟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إِنْ تَتَّقُوا اَللّٰهَ يَجْعَلْ لَكُمْ فُرْقٰاناً وَ يُكَفِّرْ عَنْكُمْ سَيِّئٰاتِكُمْ وَ يَغْفِرْ لَكُمْ وَ اَللّٰهُ ذُو اَلْفَضْلِ اَلْعَظِيمِ‌</w:t>
      </w:r>
      <w:r>
        <w:rPr>
          <w:rStyle w:val="FootnoteAnchor"/>
          <w:rtl w:val="true"/>
        </w:rPr>
        <w:footnoteReference w:id="819"/>
      </w:r>
      <w:r>
        <w:rPr>
          <w:rFonts w:ascii="IRNazanin" w:hAnsi="IRNazanin" w:eastAsia="IRNazanin"/>
          <w:color w:val="111111"/>
          <w:sz w:val="28"/>
          <w:sz w:val="28"/>
          <w:szCs w:val="28"/>
          <w:rtl w:val="true"/>
          <w:lang w:bidi="fa-IR"/>
        </w:rPr>
        <w:t>اى ايمان آورده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خدا پيشه كنيد خدا هم برايتان قدرت تشخيص بين حق و باطل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فنا و لقا، بازگشت به خدا، رسيدن به مقصود، پيدا كردن گم شده، به دست آوردن اطمينان، درك تعلّق، درك قيوميت حق تعالى، باطل بودن هر كس جز او، درك آن كه اول و آخر و ظاهر و باطن اوست، درك حقيقت لا اله الا الله و درك اين كه خداوند تعالى روشنى بخش آسمان ها و زمين است كه در اين صورت در دلش هيچ چيز باقى نمى ماند مگر خدا، يا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دلش اسير خدا مى شود، و جز خدا نمى بيند و نمى شنود و جز خدا، يا براى خدا،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وجودش، عملش و نيتش براى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مطلب را با نگاهى كوتاه به كلام الهى در اين باره بيان مى كنيم در مواردى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إِنَّمٰا أَنَا بَشَرٌ مِثْلُكُمْ يُوحىٰ إِلَيَّ أَنَّمٰا إِلٰهُكُمْ إِلٰهٌ وٰاحِدٌ فَمَنْ كٰانَ يَرْجُوا لِقٰاءَ رَبِّهِ فَلْيَعْمَلْ عَمَلاً صٰالِحاً وَ لاٰ يُشْرِكْ بِعِبٰادَةِ رَبِّهِ أَحَداً</w:t>
      </w:r>
      <w:r>
        <w:rPr>
          <w:rStyle w:val="FootnoteAnchor"/>
          <w:rtl w:val="true"/>
        </w:rPr>
        <w:footnoteReference w:id="820"/>
      </w:r>
      <w:r>
        <w:rPr>
          <w:rFonts w:ascii="IRNazanin" w:hAnsi="IRNazanin" w:eastAsia="IRNazanin"/>
          <w:color w:val="111111"/>
          <w:sz w:val="28"/>
          <w:sz w:val="28"/>
          <w:szCs w:val="28"/>
          <w:rtl w:val="true"/>
          <w:lang w:bidi="fa-IR"/>
        </w:rPr>
        <w:t>لذاكسى كه اميد به ملاقات پروردگارش داشته باشد، بايد كار شايسته كند و كسى را در عبادت پروردگارش شريك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أَيَّتُهَا اَلنَّفْسُ اَلْمُطْمَئِنَّةُ اِرْجِعِي إِلىٰ رَبِّكِ رٰاضِيَةً مَرْضِيَّةً‌</w:t>
      </w:r>
      <w:r>
        <w:rPr>
          <w:rStyle w:val="FootnoteAnchor"/>
          <w:rtl w:val="true"/>
        </w:rPr>
        <w:footnoteReference w:id="821"/>
      </w:r>
      <w:r>
        <w:rPr>
          <w:rFonts w:ascii="IRNazanin" w:hAnsi="IRNazanin" w:eastAsia="IRNazanin"/>
          <w:color w:val="111111"/>
          <w:sz w:val="28"/>
          <w:sz w:val="28"/>
          <w:szCs w:val="28"/>
          <w:rtl w:val="true"/>
          <w:lang w:bidi="fa-IR"/>
        </w:rPr>
        <w:t>اى جان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و خرسند به سوى پروردگارت باز گرد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سَنُرِيهِمْ آيٰاتِنٰا فِي اَلْآفٰاقِ وَ فِي أَنْفُسِهِمْ حَتّٰى يَتَبَيَّنَ لَهُمْ أَنَّهُ اَلْحَقُّ أَ وَ لَمْ يَكْفِ بِرَبِّكَ أَنَّهُ عَلىٰ كُلِّ شَيْ‌ءٍ شَهِيدٌ</w:t>
      </w:r>
      <w:r>
        <w:rPr>
          <w:rStyle w:val="FootnoteAnchor"/>
          <w:rtl w:val="true"/>
        </w:rPr>
        <w:footnoteReference w:id="822"/>
      </w:r>
      <w:r>
        <w:rPr>
          <w:rFonts w:ascii="Amiri" w:hAnsi="Amiri" w:eastAsia="Amiri" w:cs="Amiri"/>
          <w:color w:val="111111"/>
          <w:sz w:val="28"/>
          <w:sz w:val="28"/>
          <w:szCs w:val="28"/>
          <w:rtl w:val="true"/>
          <w:lang w:bidi="ar-SA"/>
        </w:rPr>
        <w:t xml:space="preserve">به تحقيق آيات خود را در جهان و در وجود خودشان به ايشان نشان خواهيم داد تا بر </w:t>
      </w:r>
    </w:p>
    <w:p>
      <w:pPr>
        <w:pStyle w:val="BookText"/>
        <w:rPr/>
      </w:pPr>
      <w:r>
        <w:rPr>
          <w:rFonts w:ascii="IRNazanin" w:hAnsi="IRNazanin" w:eastAsia="IRNazanin"/>
          <w:color w:val="111111"/>
          <w:sz w:val="28"/>
          <w:sz w:val="28"/>
          <w:szCs w:val="28"/>
          <w:rtl w:val="true"/>
          <w:lang w:bidi="fa-IR"/>
        </w:rPr>
        <w:t>ايشان روشن شود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پروردگارت كافى نيست كه بر هر چيزى شاهد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مُلْكُ اَلسَّمٰاوٰاتِ وَ اَلْأَرْضِ يُحْيِي وَ يُمِيتُ وَ هُوَ عَلىٰ كُلِّ شَيْ‌ءٍ قَدِيرٌ هُوَ اَلْأَوَّلُ وَ اَلْآخِرُ وَ اَلظّٰاهِرُ وَ اَلْبٰاطِنُ وَ هُوَ بِكُلِّ شَيْ‌ءٍ عَلِيمٌ‌</w:t>
      </w:r>
      <w:r>
        <w:rPr>
          <w:rStyle w:val="FootnoteAnchor"/>
          <w:rtl w:val="true"/>
        </w:rPr>
        <w:footnoteReference w:id="823"/>
      </w:r>
      <w:r>
        <w:rPr>
          <w:rFonts w:ascii="IRNazanin" w:hAnsi="IRNazanin" w:eastAsia="IRNazanin"/>
          <w:color w:val="111111"/>
          <w:sz w:val="28"/>
          <w:sz w:val="28"/>
          <w:szCs w:val="28"/>
          <w:rtl w:val="true"/>
          <w:lang w:bidi="fa-IR"/>
        </w:rPr>
        <w:t>آسمان ها و زمين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مى بخشد و جان مى گيرد و بر هر كارى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پيدا و نهان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هر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اَلْمَشْرِقِ وَ اَلْمَغْرِبِ لاٰ إِلٰهَ إِلاّٰ هُوَ فَاتَّخِذْهُ وَكِيلاً</w:t>
      </w:r>
      <w:r>
        <w:rPr>
          <w:rStyle w:val="FootnoteAnchor"/>
          <w:rtl w:val="true"/>
        </w:rPr>
        <w:footnoteReference w:id="824"/>
      </w:r>
      <w:r>
        <w:rPr>
          <w:rFonts w:ascii="IRNazanin" w:hAnsi="IRNazanin" w:eastAsia="IRNazanin"/>
          <w:color w:val="111111"/>
          <w:sz w:val="28"/>
          <w:sz w:val="28"/>
          <w:szCs w:val="28"/>
          <w:rtl w:val="true"/>
          <w:lang w:bidi="fa-IR"/>
        </w:rPr>
        <w:t>او پرودگار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پناهى نيست لذا او را به وكالت خود برگزين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تَدْعُ مَعَ اَللّٰهِ إِلٰهاً آخَرَ لاٰ إِلٰهَ إِلاّٰ هُوَ كُلُّ شَيْ‌ءٍ هٰالِكٌ إِلاّٰ وَجْهَهُ لَهُ اَلْحُكْمُ وَ إِلَيْهِ تُرْجَعُونَ‌</w:t>
      </w:r>
      <w:r>
        <w:rPr>
          <w:rStyle w:val="FootnoteAnchor"/>
          <w:rtl w:val="true"/>
        </w:rPr>
        <w:footnoteReference w:id="825"/>
      </w:r>
      <w:r>
        <w:rPr>
          <w:rFonts w:ascii="IRNazanin" w:hAnsi="IRNazanin" w:eastAsia="IRNazanin"/>
          <w:color w:val="111111"/>
          <w:sz w:val="28"/>
          <w:sz w:val="28"/>
          <w:szCs w:val="28"/>
          <w:rtl w:val="true"/>
          <w:lang w:bidi="fa-IR"/>
        </w:rPr>
        <w:t>جز او پناهى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هلاكت پذير است مگر روى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Style w:val="FootnoteAnchor"/>
          <w:rtl w:val="true"/>
        </w:rPr>
        <w:footnoteReference w:id="826"/>
      </w:r>
      <w:r>
        <w:rPr>
          <w:rFonts w:ascii="Amiri" w:hAnsi="Amiri" w:eastAsia="Amiri" w:cs="Amiri"/>
          <w:color w:val="111111"/>
          <w:sz w:val="28"/>
          <w:sz w:val="28"/>
          <w:szCs w:val="28"/>
          <w:rtl w:val="true"/>
          <w:lang w:bidi="ar-SA"/>
        </w:rPr>
        <w:t>خدا روشنايى بخش آسمان ها و زمين است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Style w:val="FootnoteAnchor"/>
          <w:rtl w:val="true"/>
        </w:rPr>
        <w:footnoteReference w:id="827"/>
      </w:r>
      <w:r>
        <w:rPr>
          <w:rFonts w:ascii="IRNazanin" w:hAnsi="IRNazanin" w:eastAsia="IRNazanin"/>
          <w:color w:val="111111"/>
          <w:sz w:val="28"/>
          <w:sz w:val="28"/>
          <w:szCs w:val="28"/>
          <w:rtl w:val="true"/>
          <w:lang w:bidi="fa-IR"/>
        </w:rPr>
        <w:t xml:space="preserve">در خانه هايى كه خدا اجازه داده برافراشته شوند و در آن ها ياد اسم او بشود، بامدادان و شام گاهان او را در آن خانه ها تسبيح كنند، مردانى كه نه خريد و فروش و نه تجارت ايشان </w:t>
      </w:r>
    </w:p>
    <w:p>
      <w:pPr>
        <w:pStyle w:val="BookText"/>
        <w:rPr/>
      </w:pPr>
      <w:r>
        <w:rPr>
          <w:rFonts w:ascii="IRNazanin" w:hAnsi="IRNazanin" w:eastAsia="IRNazanin"/>
          <w:color w:val="111111"/>
          <w:sz w:val="28"/>
          <w:sz w:val="28"/>
          <w:szCs w:val="28"/>
          <w:rtl w:val="true"/>
          <w:lang w:bidi="fa-IR"/>
        </w:rPr>
        <w:t>را از ياد خدا و بر پا داشتن نماز و و دادن زكات باز نمى دارد و از روزى كه دل ها و ديدگان در آن دگرگون مى شوند مى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w:t>
      </w:r>
      <w:r>
        <w:rPr>
          <w:rStyle w:val="FootnoteAnchor"/>
          <w:rtl w:val="true"/>
        </w:rPr>
        <w:footnoteReference w:id="828"/>
      </w:r>
      <w:r>
        <w:rPr>
          <w:rFonts w:ascii="Amiri" w:hAnsi="Amiri" w:eastAsia="Amiri" w:cs="Amiri"/>
          <w:color w:val="111111"/>
          <w:sz w:val="28"/>
          <w:sz w:val="28"/>
          <w:szCs w:val="28"/>
          <w:rtl w:val="true"/>
          <w:lang w:bidi="ar-SA"/>
        </w:rPr>
        <w:t>ولى آن هايى كه ايمان آورده باشند خدا را بيشتر دوست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نُطْعِمُكُمْ لِوَجْهِ اَللّٰهِ لاٰ نُرِيدُ مِنْكُمْ جَزٰاءً وَ لاٰ شُكُوراً</w:t>
      </w:r>
      <w:r>
        <w:rPr>
          <w:rStyle w:val="FootnoteAnchor"/>
          <w:rtl w:val="true"/>
        </w:rPr>
        <w:footnoteReference w:id="829"/>
      </w:r>
      <w:r>
        <w:rPr>
          <w:rFonts w:ascii="Amiri" w:hAnsi="Amiri" w:eastAsia="Amiri" w:cs="Amiri"/>
          <w:color w:val="111111"/>
          <w:sz w:val="28"/>
          <w:sz w:val="28"/>
          <w:szCs w:val="28"/>
          <w:rtl w:val="true"/>
          <w:lang w:bidi="ar-SA"/>
        </w:rPr>
        <w:t>ما به خاطر خدا به شما غذا مى دهيم، نه از شما عوض مى خواهيم و نه توقع تشكر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قمى از ابن خالويه نقل كرده است كه تمام مناجات مناجات شعبانيه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آن جا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لى كَمالَ الاِنْقِطاعِ اِلَيْكَ وَاَنِرْ اَبْصارَ قُلُوبِنا بِضِياءِ نَظَرِها اِلَيْكَ حَتّى تَخْرِقَ اَبْصارُ الْقُلُوبِ حُجُبَ النُّور فَتَصِل اِلى مَعْدِنِ الْعَظَمَةِ وَ تَصير اَرْواحُنا مُعَلَّقَةً بِعِزِّ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وَاجْعُلْنى مِمَّنْ نادَيْتَهُ فَاَجابَكَ وَ لاحَظْتَهُ فَصَعِقَ لِجَلالِكَ فَناجَيْتَهُ سِرّاً وَ عَمِلَ لَكَ جَهْراً؛</w:t>
      </w:r>
      <w:r>
        <w:rPr>
          <w:rStyle w:val="FootnoteAnchor"/>
          <w:rtl w:val="true"/>
        </w:rPr>
        <w:footnoteReference w:id="830"/>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نيرويى ده كه كاملاً از همه بِبرُم و به تو روى آورم، وچشم دل ما را با نور نگاهش به سوى خودت روشن كن تا چشم دل ها پرده هاى نور را بدرند و به معدن و مركز عظمت برسند و جان هاى ما به عزت و سربلندى قدست بياويزند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مرا در رديف آنانى قرار ده كه صدايشان كردى و به تو جواب دادند، و آن ها را ملاحظه كردى و آنان در برابر هيبت و عظمت تو مدهوش شدند، و تو با آنان در پنهانى زمزمه كردى و مناجات نمودى و او آشكارا براى تو كار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دعاى عرفه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فى وُجُودِهِ مُفْتَقِرٌ اِلَيْكَ؟ اَيَكُونُ لِغَيْرِكَ مِنَ الظُّهُورِ ما لَيْسَ لَكَ حَتّى يَكُونَ هُوَ الْمُظْهِرَ لَك‌؟ مَتى غِبْتَ حَتّى تَحْتاجَ اِلى دَليلٍ يَدُلُّ عَلَيْك‌؟ وَ مَتى بَعُدْتَ حَتّى تَكُونَ الْآثارُ هِىَ الَّتى تُوصِلُ اِلَيْكَ؟ عَمِيَتْ عَيْنٌ لاتَراكَ عَلَيْها رَقيباً وَ خَسِرَتْ صَفْقَةُ عَبْدٍ لَمْ تَجْعَلْ لَهُ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اَمَرْتَ بِالرُّجُوعِ اِلى الْاثارِ فَارْجِعْنى بَكِسْوَةِ الْاَنْوارِ وَ هِدايَةِ الْاِسْتِبْصارِ حَتّى اَرْجِعَ اِلَيْكَ مِنْها كَما دَخَلْتُ اِلَيْكَ مِنْها مَصُونَ السِّرِّ عَنِ النَّظَرِ اَلَيْهَا وَ مَرْفُوعَ الْهِمِّةِ عَنِ الاِعْتِماِد عَلَيْها اِنَّكَ عَلى كُلِّ شىءٍ قَدير؛</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چگونه مى شود به واسطه آن چه در وجود خود نيازمند توست به وجود تو استدلال كرد؟ مگر غير از تو را ظهورى هست كه تو را نيست تا او مظهر تو باشد؟ تو كى پنهان بودى تا نياز به دليلى باشد كه وجود تو را اثبات بكند و چه وقت دور شدى تا آن كه موجب نزديكى ما به تو بشود؟ كور باد چشمى كه تو را بر خود مراقب و مواظب نبيند و دريده باد سينه بنده اى كه تو از محبت خود او را بى نصيب گذاشته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دادى تا به آثار، مراجعه شود اينك از تو مى خواهم كه مرا در لباس و پوشش انوار و هدايت بينش و استبصار به سوى خود بازگردانى تا هم چنان كه از تو، به آثار داخل شدم در حالى كه نهادم از نظر، به سوى آثار مصون باشد دوباره به سوى تو باز گردم و همتم از تكيه كردن و پشت گرمى به آثار دست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بر هر كارى توانايى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همان دعا آمده است كه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الَّذى اَشْرَقْتَ الْاَنْوارَ فى قُلُوبِ اَوْلِيائِكَ حَتّى عَرَفُوكَ وَ وَحَّدُوكَ وَ اَنْتَ الَّذى اَزَلْتَ الْاَغْيارَ عَنْ قُلُوبِ اَحِبّائِكَ حَتّى لَمْ يُحِبُّوا سِواكَ وَ لَمْ يَلْجَئُوا اِلى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الْمُونِسُ لَهُمْ حَيْثُ اَوْحَشَتْهُمُ الْعَوالِمُ وَ اَنْتَ الَّذى هَدَيْتَهُمْ حَيْثُ اسْتَبانَتْ لَهُمُ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وَجَدَ مَنْ فَقَدَكَ وَ مَا الَّذى فَقَدَ </w:t>
      </w:r>
    </w:p>
    <w:p>
      <w:pPr>
        <w:pStyle w:val="BookText"/>
        <w:rPr/>
      </w:pPr>
      <w:r>
        <w:rPr>
          <w:rFonts w:ascii="Amiri" w:hAnsi="Amiri" w:eastAsia="Amiri" w:cs="Amiri"/>
          <w:color w:val="111111"/>
          <w:sz w:val="28"/>
          <w:sz w:val="28"/>
          <w:szCs w:val="28"/>
          <w:rtl w:val="true"/>
          <w:lang w:bidi="ar-SA"/>
        </w:rPr>
        <w:t>مَنْ وَجَدَكَ لَقَدْ خابَ مَنْ رَضِىَ دُونَكَ بَدَلاً وَ لَقَدْ خَسِرَ مَنْ بَغى عَنْكَ مُتَحَوِّلاً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يُرْجى سِواكَ وَ اَنْتَ ما قَطَعْتَ الْاِحْسانَ وَ كَيْفَ يُطْلَبُ مِنْ غَيْرِكَ وَ اَنْتَ‌، ما بَدَّلْتَ عادَةَ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اَذاقَ اَحِبّائَهُ حَلاوَةَ الْمُؤانَسَةِ فَقامُوا بَيْنَ يَدَيْهِ مُتَمَلِّقين وَ يا مَنْ اَلْبَسَ اَوْلِيائَهُ مَلابِسَ هَيْبَتِه فَقامُوا بَيْنَ يَدَيْهِ مُسْتَغْفِرين؛</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تو آنى كه در دل هاى اوليايت انوار را به تابش و اشراق واداشتى تا آن كه تو را شناختند و به يكتايى تو اقرار نمودند و تو آنى كه غير را از دل دوست دارانت بيرون راندى تا آن جا كه محبت غير از تو را به دل نگرفتند و به كسى جز تو پناه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وحشت وامى دارد تو هم دم آن ها هستى و تو بودى كه آن ها را راهنمايى كردى تا نشانه ها در برابر آن ها ظاهر شدند آن كس كه تو را گم كرد مگر چه به دست آورد و آن كس كه تو را يافت چه چيزى را از دست داد و گم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چاره آن كس كه به غير تو راضى شود و زيان كار آن كس كه تو را با ديگرى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تو هنوز احسانت را نبريده اى چطور مى شود كه به غير تو دل بست و از جز تو چشم داشت‌؟ در حالى كه تو عادت منت بخشى ات را تغيير نداده اى چگونه مى شود كه از غير تو چيزى درخواست كرد؟ اى آن كه شيرينى انس با خود را به دوست دارانت چشاندى لذا در برابر تو، به چاپلوسى و تملّق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 كه لباس هيبتت را بر تن اوليايت پوشاندى، لذا در پيشگاه تو به آمرزش خواهى ايستادند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كلمات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كَفى بى عزاً اَنْ اَكُونُ لَكَ عَبْداً وَ كَفى بى فَخْراً اَنْ تَكُونَ لى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كَما اُحِبُّ فَاجْعَلْنى كَما تُحِبُّ‌؛</w:t>
      </w:r>
      <w:r>
        <w:rPr>
          <w:rStyle w:val="FootnoteAnchor"/>
          <w:rtl w:val="true"/>
        </w:rPr>
        <w:footnoteReference w:id="83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فخر مرا بس كه بنده تو باشم و همين عزت مرا بس كه تو پروردگار </w:t>
      </w:r>
    </w:p>
    <w:p>
      <w:pPr>
        <w:pStyle w:val="BookText"/>
        <w:rPr/>
      </w:pPr>
      <w:r>
        <w:rPr>
          <w:rFonts w:ascii="IRNazanin" w:hAnsi="IRNazanin" w:eastAsia="IRNazanin"/>
          <w:color w:val="111111"/>
          <w:sz w:val="28"/>
          <w:sz w:val="28"/>
          <w:szCs w:val="28"/>
          <w:rtl w:val="true"/>
          <w:lang w:bidi="fa-IR"/>
        </w:rPr>
        <w:t>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چنانى كه من دوست مى دارم لذا مرا هم آن چنان كن كه خودت دوست مى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مصباح الشريعه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بلندى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جَوْهَرَ كُنْهُهَا الرُّبُوبِيَّة فَما فَقَدَ مِنَ الْعُبُودِيَّةِ وَجَدَ فِى الرُّبُوبِيّة وَ ما خِفىَ عَنِ الرُّبُوبِيَّةِ اُصيبَ فِى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فِى الْافاقِ وَ فى اَنْفُسِهِمْ حَتّى يَتَبَيَّنَ لَهُمْ 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يَكْفِ بِرَبِّكَ اَنَّهُ عَلى كُلِّ شَىءٍ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الْعُبُودِيَّةِ بَذْلُ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حُرُوفُ الْعَبْدِ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الْباء،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عِلْمُهُ بالله وَ الباءُ بَوْنُهُ عَمَّنْ سِواه وَ الدّالُ دُنُوُّهُ مِنَ اللهِ تَعالى بِلاكَيْفٍ وَ لا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بندگى حقيقى جوهره ايست كه اساس و ذات آن ربوبيت است لذا هر آن چه از عبوديت گم شود و از دست برود در ربوبيت يافت مى شود و هر چه كه از ربوبيت در پرده باشد در عبوديت به آن مى 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هاى خودمان را در جهان و در وجود خودشان به آن ها نشان خواهيم داد تا برايشان روشن گردد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كافى نيست كه پروردگار تو كسى باشد كه بر همه چيز شاهد و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عبوديت هم چشم پوشيدن از همه وابستگى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عبد هم از سه حرف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علم بنده به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بَوْن يعنى دورى قلب اوست از غير خدا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دُنُوّ يعنى نزديكى اوست به خداوند تعالى بدون هيچ پرده و هيچ گونه بعد و چگونگى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كلام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العبودية جوهرة كنهها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استشهاد به آيه اى كه حضرت فرمودند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موجب استقلال او مى شود به طورى كه حتى خودش را گم مى كند و توجه به استقلال و قيوميت خداوند تعالى پيدا مى كند و در خانه به جز صاحب خانه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بنگرم كوه و در و دشت</w:t>
      </w:r>
    </w:p>
    <w:p>
      <w:pPr>
        <w:pStyle w:val="BookText"/>
        <w:rPr/>
      </w:pPr>
      <w:r>
        <w:rPr>
          <w:rFonts w:ascii="IRNazanin" w:hAnsi="IRNazanin" w:eastAsia="IRNazanin"/>
          <w:color w:val="111111"/>
          <w:sz w:val="28"/>
          <w:sz w:val="28"/>
          <w:szCs w:val="28"/>
          <w:rtl w:val="true"/>
          <w:lang w:bidi="fa-IR"/>
        </w:rPr>
        <w:t xml:space="preserve">به دريا بنگرم دريا ته 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قامت رعنا ته و بينم</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حقيقت اولين منزل، همين است و مابقى مقدمه پيدا كردن گم شده و رسيدن به مقصودند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سير در اين منزل نامتناهى است و حد و مرزى ندارد، چرا كه ذات مقدس حضرت حق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هر حركت و سيرى لذت هاى نامكررى هست و منظور از كلام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فَلاٰ تَعْلَمُ نَفْسٌ مٰا أُخْفِيَ لَهُمْ مِنْ قُرَّةِ أَعْيُنٍ جَزٰاءً بِمٰا كٰانُوا يَعْمَلُونَ‌</w:t>
      </w:r>
      <w:r>
        <w:rPr>
          <w:rStyle w:val="FootnoteAnchor"/>
          <w:rtl w:val="true"/>
        </w:rPr>
        <w:footnoteReference w:id="836"/>
      </w:r>
      <w:r>
        <w:rPr>
          <w:rFonts w:ascii="IRNazanin" w:hAnsi="IRNazanin" w:eastAsia="IRNazanin"/>
          <w:color w:val="111111"/>
          <w:sz w:val="28"/>
          <w:sz w:val="28"/>
          <w:szCs w:val="28"/>
          <w:rtl w:val="true"/>
          <w:lang w:bidi="fa-IR"/>
        </w:rPr>
        <w:t>كسى هم نمى داند كه براى آن ها چه چشم روشنى هايى ذخيره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هم بر اين سير و سلوك ها نام هايى نهاده و منازلى قرار داده اند، هر منزلى را هم نامى خاص داده 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صحو و 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از هفت منزل فراتر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منازلشان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منزلشان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كه براى منازل اين سير انتهايى در نظر گرفته اند اشتباه فاحشى است، چرا كه اين سير را نهايت نيست و به چند دليل بر منازل آن نمى توان نامى نهاد</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آن ها خود ازنظر گفتار و تسميه باهم اختلافاتى دارند و گاهى سخنانشان از گستاخى هايى كه موافق با عقل و شرع نباشد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مى توان گفت كه با قرآن، كلام رسول خدا،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بزرگان قوم نيز موافق باشد، همين بود كه گفته شد</w:t>
      </w:r>
      <w:r>
        <w:rPr>
          <w:rFonts w:eastAsia="IRNazanin" w:cs="IRNazanin"/>
          <w:color w:val="111111"/>
          <w:sz w:val="28"/>
          <w:szCs w:val="28"/>
          <w:rtl w:val="true"/>
          <w:lang w:bidi="fa-IR"/>
        </w:rPr>
        <w:t xml:space="preserve">. </w:t>
      </w:r>
      <w:bookmarkStart w:id="587" w:name="pg20320_231805"/>
    </w:p>
    <w:p>
      <w:pPr>
        <w:pStyle w:val="Heading3"/>
        <w:numPr>
          <w:ilvl w:val="2"/>
          <w:numId w:val="1"/>
        </w:numPr>
        <w:rPr/>
      </w:pPr>
      <w:bookmarkStart w:id="588" w:name="__RefHeading___Toc12456658_1280447820"/>
      <w:bookmarkStart w:id="589" w:name="_Toc199"/>
      <w:bookmarkEnd w:id="587"/>
      <w:bookmarkEnd w:id="588"/>
      <w:r>
        <w:rPr>
          <w:rtl w:val="true"/>
        </w:rPr>
        <w:t>محبت الهى</w:t>
      </w:r>
      <w:bookmarkEnd w:id="589"/>
    </w:p>
    <w:p>
      <w:pPr>
        <w:pStyle w:val="BookText"/>
        <w:rPr/>
      </w:pPr>
      <w:r>
        <w:rPr>
          <w:rFonts w:ascii="IRNazanin" w:hAnsi="IRNazanin" w:eastAsia="IRNazanin"/>
          <w:color w:val="111111"/>
          <w:sz w:val="28"/>
          <w:sz w:val="28"/>
          <w:szCs w:val="28"/>
          <w:rtl w:val="true"/>
          <w:lang w:bidi="fa-IR"/>
        </w:rPr>
        <w:t>محبت خداوند تعالى مقول به تشكيك است و به اعتبار سبب، شدت و ضعف پيدا مى كند، لذا داير مدار معرفت و سير انسان و وصول او به اين منازل است و عرفا را در اين خصوص سخنانى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محبت مراتبى قائل شده اند و بعضى بيش از ده منزل و مرتبه براى آن ذكر كرده اند و براى هر منزل و مرتبه اى هم اسم خاصى گذاشته اند كه در اين هم باز با هم اختلاف دارند و ما مهم ترين آن ها را در اين جا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معناى ميل شديد نسبت به موجودى كه با نفس اماره، عقل يا روح، سنخيت و سازگارى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وجود اين حس هم اين است كه او از اوامر و نواهى آن موجود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 إِنْ كُنْتُمْ تُحِبُّونَ اَللّٰهَ فَاتَّبِعُونِي يُحْبِبْكُمُ اَللّٰهُ وَ يَغْفِرْ لَكُمْ ذُنُوبَكُمْ وَ اَللّٰهُ غَفُورٌ رَحِيمٌ‌</w:t>
      </w:r>
      <w:r>
        <w:rPr>
          <w:rStyle w:val="FootnoteAnchor"/>
          <w:rtl w:val="true"/>
        </w:rPr>
        <w:footnoteReference w:id="83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داريد از من پيروى كنيد تا خدا هم شما را دوست داشته باشد و گناهتان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 هاى آن اراده، جديت، وشجاعت در مورد خواسته هاى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طور نيست كه پرنده تا وقتى كه بچه ندارد فعال نبوده و شجاعت به خرج نمى دهد ولى تا بچه دار مى شود كسالتش به فعاليت تبديل مى شود و ترسش به شجاعت‌؟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وداد، كه همان ثبات و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محبت در دلش رسوخ كرده و جا گرفته است و اين همان معناست كه در كلام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 لَقَدْ اَحْبَبْتُكَ مَحَبَّةً اِسْتَقَرَّتْ فى قَلْبى حَلاوَتُها وَ آنَسَتْ نَفْسى بِبِشارَتِها؛</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به عزت و سرافرازى ات قسم كه من چنان دوستت دارم كه شيرينى اش در دلم جا گرفته و جانم با بشارت آن مأنوس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نشانه آن نيز لذت خلوت با اوست، و شايد در آيه زير هم اشاره به آن باشد كه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w:t>
      </w:r>
      <w:r>
        <w:rPr>
          <w:rStyle w:val="FootnoteAnchor"/>
          <w:rtl w:val="true"/>
        </w:rPr>
        <w:footnoteReference w:id="839"/>
      </w:r>
      <w:r>
        <w:rPr>
          <w:rFonts w:ascii="Amiri" w:hAnsi="Amiri" w:eastAsia="Amiri" w:cs="Amiri"/>
          <w:color w:val="111111"/>
          <w:sz w:val="28"/>
          <w:sz w:val="28"/>
          <w:szCs w:val="28"/>
          <w:rtl w:val="true"/>
          <w:lang w:bidi="ar-SA"/>
        </w:rPr>
        <w:t>اما آن هايى كه ايمان آوردند محبتشان نسبت به خدا شديدتر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احاديث قدسى است كه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اَنَّهُ يُحِبُّنى فَاِذا جَنَّهُ اللَّيْلُ نامَ عَنّى أَلَيْسَ كُلُّ مُحِبٌّ يُحِبٍّ خَلْوَةَ حَبيبِه‌؟؛</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كسى كه ادعا مى كند مرا دوست مى دارد و شب كه او را فرو مى پوشد مرا فراموش مى كند و مى خوابد،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كه هر دل داده اى دوست دارد با دل دار خود خلوت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 گفته است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لِلْمُحِبِّ كَيْفَ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النَّومَ عَلَى الْمُحِبِّ حرام</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در شگفتم ز عاشق ار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خواب از دو چشم واتابد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همان طورى كه گياهى بر تنه درخت مى پيچد و آن را در آغوش مى كشد، پس عاشق هم كسى است كه محبت، پيرامون قلبش را فرا گرفته باشد و او را از خواب </w:t>
      </w:r>
    </w:p>
    <w:p>
      <w:pPr>
        <w:pStyle w:val="BookText"/>
        <w:rPr/>
      </w:pPr>
      <w:r>
        <w:rPr>
          <w:rFonts w:ascii="IRNazanin" w:hAnsi="IRNazanin" w:eastAsia="IRNazanin"/>
          <w:color w:val="111111"/>
          <w:sz w:val="28"/>
          <w:sz w:val="28"/>
          <w:szCs w:val="28"/>
          <w:rtl w:val="true"/>
          <w:lang w:bidi="fa-IR"/>
        </w:rPr>
        <w:t>وخوراك و تمامى تمايلات بازداشته باشد، و ديگر جز فكر و ذكر محبوب و شنيدن كلام او حتى اسمش و تعريفش هيچ ميلى براى او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اَلَّذِينَ يَذْكُرُونَ اَللّٰهَ قِيٰاماً وَ قُعُوداً وَ عَلىٰ جُنُوبِهِمْ وَ يَتَفَكَّرُونَ فِي خَلْقِ اَلسَّمٰاوٰاتِ وَ اَلْأَرْضِ رَبَّنٰا مٰا خَلَقْتَ هٰذٰا بٰاطِلاً سُبْحٰانَكَ فَقِنٰا عَذٰابَ اَلنّٰارِ</w:t>
      </w:r>
      <w:r>
        <w:rPr>
          <w:rStyle w:val="FootnoteAnchor"/>
          <w:rtl w:val="true"/>
        </w:rPr>
        <w:footnoteReference w:id="842"/>
      </w:r>
      <w:r>
        <w:rPr>
          <w:rFonts w:ascii="IRNazanin" w:hAnsi="IRNazanin" w:eastAsia="IRNazanin"/>
          <w:color w:val="111111"/>
          <w:sz w:val="28"/>
          <w:sz w:val="28"/>
          <w:szCs w:val="28"/>
          <w:rtl w:val="true"/>
          <w:lang w:bidi="fa-IR"/>
        </w:rPr>
        <w:t xml:space="preserve">كسانى كه ايستاده، نشسته و به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هستند و در آفرينش آسمان ها و زمين مى انديشتند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بى هوده نيافريده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 و منزه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را از عذاب آتش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آن اين است كه هر كس به محبوب وابستگى داشته باشد او را دوست مى دارد به همين دليل نسبت به مؤمنان ايثار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Style w:val="FootnoteAnchor"/>
          <w:rtl w:val="true"/>
        </w:rPr>
        <w:footnoteReference w:id="843"/>
      </w:r>
      <w:r>
        <w:rPr>
          <w:rFonts w:ascii="IRNazanin" w:hAnsi="IRNazanin" w:eastAsia="IRNazanin"/>
          <w:color w:val="111111"/>
          <w:sz w:val="28"/>
          <w:sz w:val="28"/>
          <w:szCs w:val="28"/>
          <w:rtl w:val="true"/>
          <w:lang w:bidi="fa-IR"/>
        </w:rPr>
        <w:t>و كسانى كه پيش از ايشان جامه ايمان به تن كردند و صاحب خانه شدند آن هايى را كه به سوى ايشان مهاجرت كرده باشند دوست مى دارند و در مقايل آن چه به ايشان دادند هيچ خواهشى در دل از آن ها ندارند و آن ها را بر خودشان مقدم مى دارند هر چند هم كه تنگ 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 كس كه مهار بخل خود را بكشد، رستگاران اين ها هستند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كه يكى از انصار با آن كه از جمله اشراف بود، خانه اش را به يكى از مهاجرين داد و خود در كوچه نشست، وقتى كه از او علت عملش را جويا شدند در </w:t>
      </w:r>
    </w:p>
    <w:p>
      <w:p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مهاجرين در كوچه بنشينند براى خودشان مايه ننگ است و براى ما موجب نگرانى و دلهره اما من بدون آن كه عارم باشد در كوچه نشسته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كه عبارت است از غرق شدن در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علامتش آن است كه محبوب هرگز از خاطرش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خِيالُكَ فى عَيْنى وَ ذِكْرُكَ فى فَمى؛ خاطرت در نظرم هست و لبم ذاكر تو</w:t>
      </w:r>
    </w:p>
    <w:p>
      <w:pPr>
        <w:pStyle w:val="BookText"/>
        <w:rPr/>
      </w:pPr>
      <w:r>
        <w:rPr>
          <w:rFonts w:ascii="Amiri" w:hAnsi="Amiri" w:eastAsia="Amiri" w:cs="Amiri"/>
          <w:color w:val="111111"/>
          <w:sz w:val="28"/>
          <w:sz w:val="28"/>
          <w:szCs w:val="28"/>
          <w:rtl w:val="true"/>
          <w:lang w:bidi="ar-SA"/>
        </w:rPr>
        <w:t>وَ مَثْواكَ قَلْبى فَاَيْنَ تَغيب</w:t>
      </w:r>
      <w:r>
        <w:rPr>
          <w:rStyle w:val="FootnoteAnchor"/>
          <w:rtl w:val="true"/>
        </w:rPr>
        <w:footnoteReference w:id="844"/>
      </w:r>
      <w:r>
        <w:rPr>
          <w:rFonts w:ascii="IRNazanin" w:hAnsi="IRNazanin" w:eastAsia="IRNazanin"/>
          <w:color w:val="111111"/>
          <w:sz w:val="28"/>
          <w:sz w:val="28"/>
          <w:szCs w:val="28"/>
          <w:rtl w:val="true"/>
          <w:lang w:bidi="fa-IR"/>
        </w:rPr>
        <w:t>جايگاهت دل من، پس تو به هر جا هستى</w:t>
      </w:r>
    </w:p>
    <w:p>
      <w:pPr>
        <w:pStyle w:val="BookText"/>
        <w:rPr/>
      </w:pP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رِجٰالٌ لاٰ تُلْهِيهِمْ تِجٰارَةٌ وَ لاٰ بَيْعٌ عَنْ ذِكْرِ اَللّٰهِ وَ إِقٰامِ اَلصَّلاٰةِ وَ إِيتٰاءِ اَلزَّكٰاةِ يَخٰافُونَ يَوْماً تَتَقَلَّبُ فِيهِ اَلْقُلُوبُ وَ اَلْأَبْصٰارُ</w:t>
      </w:r>
      <w:r>
        <w:rPr>
          <w:rStyle w:val="FootnoteAnchor"/>
          <w:rtl w:val="true"/>
        </w:rPr>
        <w:footnoteReference w:id="845"/>
      </w:r>
      <w:r>
        <w:rPr>
          <w:rFonts w:ascii="Amiri" w:hAnsi="Amiri" w:eastAsia="Amiri" w:cs="Amiri"/>
          <w:color w:val="111111"/>
          <w:sz w:val="28"/>
          <w:sz w:val="28"/>
          <w:szCs w:val="28"/>
          <w:rtl w:val="true"/>
          <w:lang w:bidi="ar-SA"/>
        </w:rPr>
        <w:t>نه تجارت و نه خريد و فروش مى تواند ايشان را از ياد خدا باز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نشانه اش ترس از دورى در حين وصل است، و معتقد است كه هر چه از دوست رسد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كارى براى محبوب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 كه زياد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ناچيز و بى مقدار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چه را كه محبوب براى او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 كه 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زياد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عدى بن حاتم پس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هايت كجا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سه پسر داشت به نام هاى طريف، طارف و مطروف كه هر سه در جنگ صفين به شهادت 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در جواب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تو شرط انصاف را نگه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فرزندان تو به شهادت رسيدند و فرزاندان او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انصاف را با او نگه نداشتم، زيرا على به شهادت رسيد و من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برايم وصف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روى عدل سخن نمى گفت و شب كه مى شد مثل فرزند مرده اندوهناكى، اشك مى ريخت و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غَيرى؛</w:t>
      </w:r>
      <w:r>
        <w:rPr>
          <w:rStyle w:val="FootnoteAnchor"/>
          <w:rtl w:val="true"/>
        </w:rPr>
        <w:footnoteReference w:id="846"/>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كس ديگرى را بفريب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بُعْدِ السَّفَرِ وَ وَحْشَةِ الطَّريق؛</w:t>
      </w:r>
      <w:r>
        <w:rPr>
          <w:rStyle w:val="FootnoteAnchor"/>
          <w:rtl w:val="true"/>
        </w:rPr>
        <w:footnoteReference w:id="847"/>
      </w:r>
      <w:r>
        <w:rPr>
          <w:rFonts w:ascii="Amiri" w:hAnsi="Amiri" w:eastAsia="Amiri" w:cs="Amiri"/>
          <w:color w:val="111111"/>
          <w:sz w:val="28"/>
          <w:sz w:val="28"/>
          <w:szCs w:val="28"/>
          <w:rtl w:val="true"/>
          <w:lang w:bidi="ar-SA"/>
        </w:rPr>
        <w:t>واى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كمى ره توشه و درازاى سفر و ترس ناكى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را چگونه تحمل مى كنى‌؟</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پسرش را در دامنش سربريده باشند و او صبر كند بر اين مصيبت</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شعف، كه عبارت است از پوسته اى در پيرامون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محبت خداوند مانع از ورود محبت ديگران در دل او بشود، مثل آن كه اين محبت دور دل او را ديوار كشيده باشد، چنان كه زبان و چشم و گوش هم با پرده فرو پوشيده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زليخا را به اين لقب معرفى كرده و گفته است زنان شهر چنين حالى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 قٰالَ نِسْوَةٌ فِي اَلْمَدِينَةِ اِمْرَأَتُ اَلْعَزِيزِ تُرٰاوِدُ فَتٰاهٰا عَنْ نَفْسِهِ قَدْ شَغَفَهٰا حُبًّا إِنّٰا لَنَرٰاهٰا فِي ضَلاٰلٍ مُبِينٍ 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w:t>
      </w:r>
      <w:r>
        <w:rPr>
          <w:rStyle w:val="FootnoteAnchor"/>
          <w:rtl w:val="true"/>
        </w:rPr>
        <w:footnoteReference w:id="849"/>
      </w:r>
      <w:r>
        <w:rPr>
          <w:rFonts w:ascii="IRNazanin" w:hAnsi="IRNazanin" w:eastAsia="IRNazanin"/>
          <w:color w:val="111111"/>
          <w:sz w:val="28"/>
          <w:sz w:val="28"/>
          <w:szCs w:val="28"/>
          <w:rtl w:val="true"/>
          <w:lang w:bidi="fa-IR"/>
        </w:rPr>
        <w:t>زنانى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عزيز، پسرخوانده اش را به خود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او هلاك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او را در گمراهى آشكارى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زليخا خبر فريفتگى آن ها را شنيد، پيكى فرستاد و آن ها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آن ها متكايى گذاشت و به دست هر يك چاقويى داد و به يوسف گفت در برابر آن ها ظاهر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زنان، يوسف را ديدند او را بزرگ داشتند و دست هايشان را بريدند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 از فرشته محترم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 كه همان اسارت و اظهار خوارى و بندگى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خود را فقط و فقط وابسته و او را مستقل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را آقا و صاحب اختيار و خود را بنده و خدمت گزار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قيوم و خود را در حال هلاكت، باطل شدن و از بين رفتن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عزيز، خود را خوار و ذليل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معمولاً محال است كه با او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كه بميرد ولى درحق محبوب خطا و گناهى از او سرنزند، 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 رَبِّ اَلسِّجْنُ أَحَبُّ إِلَيَّ مِمّٰا يَدْعُونَنِي إِلَيْهِ وَ إِلاّٰ تَصْرِفْ عَنِّي كَيْدَهُنَّ أَصْبُ إِلَيْهِنَّ وَ أَكُنْ مِنَ اَلْجٰاهِلِينَ‌</w:t>
      </w:r>
      <w:r>
        <w:rPr>
          <w:rStyle w:val="FootnoteAnchor"/>
          <w:rtl w:val="true"/>
        </w:rPr>
        <w:footnoteReference w:id="850"/>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زندان را بيشتر از آن چيزى كه مرا به آن فرا مى خوانند دوست مى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فى جَنَّتِك، لَكِنْ وَجَدْتُكَ اَهْلاً للعِبادَةِ فَعَبَدْتُك؛</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نه از بيم آتشت تو را بندگى كردم و نه به طمع بهشتت، لكن شايان عبادت ديدمت و بندگى ات را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الْاَقاليمَ السَّبْعَة وَ ما تَحْتَ اَفْلاكِها عَلى اَن أَعْصِىَ اللهَ فى نَمْلَةٍ أَسْلُبُها جُلْبَ شَعيرَةٍ ما فَعَلْتُهُ‌؛</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به خدا قسم اگر هفت قاره و هر آن چه را كه زير آسمان آن ها هست به من بدهند تا نسبت به مورچه اى خدا را سرپيچى كنم و پوست جوى را از دهان او بگيرم هرگز اين كار را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بينيم كه يوسف هم با وجود آن كه بيش از بيست مورد اقتضاى گناه برايش موجود بود مرتكب گناه نشد، با آن كه يك مورد از آن اقتضائات، مردان بى نظيرى را بر زمين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مقدس اردبيلى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 زنى بشود و هيچ مانعى برايش نباشد آيا مرتكب زنا مى شود يا خير؟ ايشان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بلكه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ذلِكَ الْاِبْتِلاء</w:t>
      </w:r>
      <w:r>
        <w:rPr>
          <w:rStyle w:val="FootnoteAnchor"/>
          <w:rtl w:val="true"/>
        </w:rPr>
        <w:footnoteReference w:id="853"/>
      </w:r>
      <w:r>
        <w:rPr>
          <w:rFonts w:ascii="IRNazanin" w:hAnsi="IRNazanin" w:eastAsia="IRNazanin"/>
          <w:color w:val="111111"/>
          <w:sz w:val="28"/>
          <w:sz w:val="28"/>
          <w:szCs w:val="28"/>
          <w:rtl w:val="true"/>
          <w:lang w:bidi="fa-IR"/>
        </w:rPr>
        <w:t>پناه بر خدا از يك چنين گرفتارى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اين گفتار، مسئله اى اخلاقى را مطرح مى كنيم و آن اين است كه در روايت هاى مستفيضه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عَيَّرَ مُؤْمِنا بشَىءٍ لمْ يمُتْ حتى يَركَبُه؛</w:t>
      </w:r>
      <w:r>
        <w:rPr>
          <w:rStyle w:val="FootnoteAnchor"/>
          <w:rtl w:val="true"/>
        </w:rPr>
        <w:footnoteReference w:id="854"/>
      </w:r>
      <w:r>
        <w:rPr>
          <w:rFonts w:ascii="IRNazanin" w:hAnsi="IRNazanin" w:eastAsia="IRNazanin"/>
          <w:color w:val="111111"/>
          <w:sz w:val="28"/>
          <w:sz w:val="28"/>
          <w:szCs w:val="28"/>
          <w:rtl w:val="true"/>
          <w:lang w:bidi="fa-IR"/>
        </w:rPr>
        <w:t>هر كس كه مؤمنى را مورد شماتت و سرزنش قرار بدهد اگر چه در مورد معصيت خدا، خداوند او را به همان كار شايان سرزنش مبتلايش مى كند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اين آيات مذكور هم اين مسئله را يادآورى كرده اند، و براى همين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بِمَكْرِهِنَّ‌؛ يعنى وقتى حرف هاى آن ها را كه برخاسته از حسد و خودبينى بود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اين مسئله خود شايان تأمل است</w:t>
      </w:r>
      <w:r>
        <w:rPr>
          <w:rFonts w:eastAsia="IRNazanin" w:cs="IRNazanin"/>
          <w:color w:val="111111"/>
          <w:sz w:val="28"/>
          <w:szCs w:val="28"/>
          <w:rtl w:val="true"/>
          <w:lang w:bidi="fa-IR"/>
        </w:rPr>
        <w:t xml:space="preserve">. </w:t>
      </w:r>
      <w:bookmarkStart w:id="590" w:name="pg20320_231812"/>
    </w:p>
    <w:p>
      <w:pPr>
        <w:pStyle w:val="Heading3"/>
        <w:numPr>
          <w:ilvl w:val="2"/>
          <w:numId w:val="1"/>
        </w:numPr>
        <w:rPr/>
      </w:pPr>
      <w:bookmarkStart w:id="591" w:name="__RefHeading___Toc12456660_1280447820"/>
      <w:bookmarkStart w:id="592" w:name="_Toc200"/>
      <w:bookmarkEnd w:id="590"/>
      <w:bookmarkEnd w:id="591"/>
      <w:r>
        <w:rPr>
          <w:rtl w:val="true"/>
        </w:rPr>
        <w:t>انواع توحيد</w:t>
      </w:r>
      <w:bookmarkEnd w:id="592"/>
    </w:p>
    <w:p>
      <w:pPr>
        <w:pStyle w:val="BookText"/>
        <w:rPr/>
      </w:pPr>
      <w:r>
        <w:rPr>
          <w:rFonts w:ascii="Amiri" w:hAnsi="Amiri" w:eastAsia="Amiri" w:cs="Amiri"/>
          <w:color w:val="111111"/>
          <w:sz w:val="28"/>
          <w:sz w:val="28"/>
          <w:szCs w:val="28"/>
          <w:rtl w:val="true"/>
          <w:lang w:bidi="ar-SA"/>
        </w:rPr>
        <w:t xml:space="preserve">از آن جا كه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و بارها درخواست مقام قرب را از خدا مى كند معلوم مى شود كه اين مقام از موارد فضل الهى است كه به هر كس كه بخواهد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لذاست كه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لاينال الا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اشاره به توحيد افعالى است كه اغلب مردم از آن بى بهره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مٰا يُؤْمِنُ أَكْثَرُهُمْ بِاللّٰهِ إِلاّٰ وَ هُمْ مُشْرِكُونَ‌</w:t>
      </w:r>
      <w:r>
        <w:rPr>
          <w:rStyle w:val="FootnoteAnchor"/>
          <w:rtl w:val="true"/>
        </w:rPr>
        <w:footnoteReference w:id="855"/>
      </w:r>
      <w:r>
        <w:rPr>
          <w:rFonts w:ascii="IRNazanin" w:hAnsi="IRNazanin" w:eastAsia="IRNazanin"/>
          <w:color w:val="111111"/>
          <w:sz w:val="28"/>
          <w:sz w:val="28"/>
          <w:szCs w:val="28"/>
          <w:rtl w:val="true"/>
          <w:lang w:bidi="fa-IR"/>
        </w:rPr>
        <w:t>بيشترشان هم ايمان نمى آورند مگر آن كه مشرك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توحيد به چند نوع تقسيم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توحيد در كلام الهى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لَوْ أَرٰادَ اَللّٰهُ أَنْ يَتَّخِذَ وَلَداً لاَصْطَفىٰ مِمّٰا يَخْلُقُ مٰا يَشٰاءُ سُبْحٰانَهُ هُوَ اَللّٰهُ اَلْوٰاحِدُ اَلْقَهّٰارُ</w:t>
      </w:r>
      <w:r>
        <w:rPr>
          <w:rStyle w:val="FootnoteAnchor"/>
          <w:rtl w:val="true"/>
        </w:rPr>
        <w:footnoteReference w:id="856"/>
      </w:r>
      <w:r>
        <w:rPr>
          <w:rFonts w:ascii="Amiri" w:hAnsi="Amiri" w:eastAsia="Amiri" w:cs="Amiri"/>
          <w:color w:val="111111"/>
          <w:sz w:val="28"/>
          <w:sz w:val="28"/>
          <w:szCs w:val="28"/>
          <w:rtl w:val="true"/>
          <w:lang w:bidi="ar-SA"/>
        </w:rPr>
        <w:t xml:space="preserve">مورد نظر است، در فلسفه هم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كلام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هُوَ اَللّٰهُ أَحَدٌ</w:t>
      </w:r>
      <w:r>
        <w:rPr>
          <w:rStyle w:val="FootnoteAnchor"/>
          <w:rtl w:val="true"/>
        </w:rPr>
        <w:footnoteReference w:id="857"/>
      </w:r>
      <w:r>
        <w:rPr>
          <w:rFonts w:ascii="IRNazanin" w:hAnsi="IRNazanin" w:eastAsia="IRNazanin"/>
          <w:color w:val="111111"/>
          <w:sz w:val="28"/>
          <w:sz w:val="28"/>
          <w:szCs w:val="28"/>
          <w:rtl w:val="true"/>
          <w:lang w:bidi="fa-IR"/>
        </w:rPr>
        <w:t xml:space="preserve">همان است، در فلسفه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مى گردد، يعنى صفات حضرت حق عين ذات مقدس اوست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توحيد نيز در كلام الهى كه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إِنَّمٰا أَنَا بَشَرٌ مِثْلُكُمْ يُوحىٰ إِلَيَّ أَنَّمٰا إِلٰهُكُمْ إِلٰهٌ وٰاحِدٌ فَمَنْ كٰانَ يَرْجُوا لِقٰاءَ رَبِّهِ فَلْيَعْمَلْ عَمَلاً صٰالِحاً وَ لاٰ يُشْرِكْ بِعِبٰادَةِ رَبِّهِ أَحَداً</w:t>
      </w:r>
      <w:r>
        <w:rPr>
          <w:rStyle w:val="FootnoteAnchor"/>
          <w:rtl w:val="true"/>
        </w:rPr>
        <w:footnoteReference w:id="858"/>
      </w:r>
      <w:r>
        <w:rPr>
          <w:rFonts w:ascii="IRNazanin" w:hAnsi="IRNazanin" w:eastAsia="IRNazanin"/>
          <w:color w:val="111111"/>
          <w:sz w:val="28"/>
          <w:sz w:val="28"/>
          <w:szCs w:val="28"/>
          <w:rtl w:val="true"/>
          <w:lang w:bidi="fa-IR"/>
        </w:rPr>
        <w:t>مورد نظر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نيز، در كلام الهى مورد توجه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هُمْ بٰارِزُونَ لاٰ يَخْفىٰ عَلَى اَللّٰهِ مِنْهُمْ شَيْ‌ءٌ لِمَنِ اَلْمُلْكُ اَلْيَوْمَ لِلّٰهِ اَلْوٰاحِدِ اَلْقَهّٰارِ</w:t>
      </w:r>
      <w:r>
        <w:rPr>
          <w:rStyle w:val="FootnoteAnchor"/>
          <w:rtl w:val="true"/>
        </w:rPr>
        <w:footnoteReference w:id="859"/>
      </w:r>
      <w:r>
        <w:rPr>
          <w:rFonts w:ascii="Amiri" w:hAnsi="Amiri" w:eastAsia="Amiri" w:cs="Amiri"/>
          <w:color w:val="111111"/>
          <w:sz w:val="28"/>
          <w:sz w:val="28"/>
          <w:szCs w:val="28"/>
          <w:rtl w:val="true"/>
          <w:lang w:bidi="ar-SA"/>
        </w:rPr>
        <w:t>حكومت امروز از آن كيست‌؟ متعلق به خداوند يكتاى قهار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آن است كه ملكوت آسمان ها و زمين به دست اوست، اوست كه آفريدگار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هيچ چيز جز به مشيت الهى انجام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قوانين طبيعت و اختيار انسان، واسطه و وسيله اى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در كلام الهى و قرآن كريم به گونه هاى مختلفى وارد شده است، از جمله مى توان به آيات زير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فَسُبْحٰانَ اَلَّذِي بِيَدِهِ مَلَكُوتُ كُلِّ شَيْ‌ءٍ وَ إِلَيْهِ تُرْجَعُونَ‌</w:t>
      </w:r>
      <w:r>
        <w:rPr>
          <w:rStyle w:val="FootnoteAnchor"/>
          <w:rtl w:val="true"/>
        </w:rPr>
        <w:footnoteReference w:id="860"/>
      </w:r>
      <w:r>
        <w:rPr>
          <w:rFonts w:ascii="IRNazanin" w:hAnsi="IRNazanin" w:eastAsia="IRNazanin"/>
          <w:color w:val="111111"/>
          <w:sz w:val="28"/>
          <w:sz w:val="28"/>
          <w:szCs w:val="28"/>
          <w:rtl w:val="true"/>
          <w:lang w:bidi="fa-IR"/>
        </w:rPr>
        <w:t>پس منزه است خداوندى كه مالكيت و حاكميت همه چيز در دست اوست، و شما را به سوى او باز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صٰاحِبَيِ اَلسِّجْنِ أَ أَرْبٰابٌ مُتَفَرِّقُونَ خَيْرٌ أَمِ اَللّٰهُ اَلْوٰاحِدُ اَلْقَهّٰارُ</w:t>
      </w:r>
      <w:r>
        <w:rPr>
          <w:rStyle w:val="FootnoteAnchor"/>
          <w:rtl w:val="true"/>
        </w:rPr>
        <w:footnoteReference w:id="861"/>
      </w:r>
      <w:r>
        <w:rPr>
          <w:rFonts w:ascii="IRNazanin" w:hAnsi="IRNazanin" w:eastAsia="IRNazanin"/>
          <w:color w:val="111111"/>
          <w:sz w:val="28"/>
          <w:sz w:val="28"/>
          <w:szCs w:val="28"/>
          <w:rtl w:val="true"/>
          <w:lang w:bidi="fa-IR"/>
        </w:rPr>
        <w:t>آيا خداوندان پراكنده بهترند يا خداوند يكتاى قهار؟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شَيْ‌ءٍ وَ هُوَ اَلْوٰاحِدُ اَلْقَهّٰارُ</w:t>
      </w:r>
      <w:r>
        <w:rPr>
          <w:rStyle w:val="FootnoteAnchor"/>
          <w:rtl w:val="true"/>
        </w:rPr>
        <w:footnoteReference w:id="86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خالق همه چيز است و اوست يكتاى قهار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اَللّٰهُمَّ مٰالِكَ اَلْمُلْكِ تُؤْتِي اَلْمُلْكَ مَنْ تَشٰاءُ وَ تَنْزِعُ اَلْمُلْكَ مِمَّنْ تَشٰاءُ وَ تُعِزُّ مَنْ تَشٰاءُ وَ تُذِلُّ مَنْ تَشٰاءُ بِيَدِكَ اَلْخَيْرُ إِنَّكَ عَلىٰ كُلِّ شَيْ‌ءٍ قَدِيرٌ</w:t>
      </w:r>
      <w:r>
        <w:rPr>
          <w:rStyle w:val="FootnoteAnchor"/>
          <w:rtl w:val="true"/>
        </w:rPr>
        <w:footnoteReference w:id="86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حكومت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كه بخواهى حكومت مى بخشى و از هر </w:t>
      </w:r>
    </w:p>
    <w:p>
      <w:pPr>
        <w:pStyle w:val="BookText"/>
        <w:rPr/>
      </w:pPr>
      <w:r>
        <w:rPr>
          <w:rFonts w:ascii="IRNazanin" w:hAnsi="IRNazanin" w:eastAsia="IRNazanin"/>
          <w:color w:val="111111"/>
          <w:sz w:val="28"/>
          <w:sz w:val="28"/>
          <w:szCs w:val="28"/>
          <w:rtl w:val="true"/>
          <w:lang w:bidi="fa-IR"/>
        </w:rPr>
        <w:t>كس كه بخواهى حكومت را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بخواهى عزت مى دهى و هر كه را بخواهى خار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خوبى ها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چيز قادرى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يَمْسَسْكَ اَللّٰهُ بِضُرٍّ فَلاٰ كٰاشِفَ لَهُ إِلاّٰ هُوَ وَ إِنْ يَمْسَسْكَ بِخَيْرٍ فَهُوَ عَلىٰ كُلِّ شَيْ‌ءٍ قَدِيرٌ</w:t>
      </w:r>
      <w:r>
        <w:rPr>
          <w:rStyle w:val="FootnoteAnchor"/>
          <w:rtl w:val="true"/>
        </w:rPr>
        <w:footnoteReference w:id="864"/>
      </w:r>
      <w:r>
        <w:rPr>
          <w:rFonts w:ascii="IRNazanin" w:hAnsi="IRNazanin" w:eastAsia="IRNazanin"/>
          <w:color w:val="111111"/>
          <w:sz w:val="28"/>
          <w:sz w:val="28"/>
          <w:szCs w:val="28"/>
          <w:rtl w:val="true"/>
          <w:lang w:bidi="fa-IR"/>
        </w:rPr>
        <w:t>اگر خداوند زيانى به تو برساند، هيچ كس جز او نمى تواند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خيرى به تو رساند، او بر هر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موحد، در توحيد افعالى ناگزير است كه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ملكوت آسمان ها و زمين در دست خداست؛</w:t>
      </w:r>
    </w:p>
    <w:p>
      <w:pPr>
        <w:pStyle w:val="BookText"/>
        <w:rPr/>
      </w:pPr>
      <w:r>
        <w:rPr>
          <w:rFonts w:ascii="IRNazanin" w:hAnsi="IRNazanin" w:eastAsia="IRNazanin"/>
          <w:color w:val="111111"/>
          <w:sz w:val="28"/>
          <w:sz w:val="28"/>
          <w:szCs w:val="28"/>
          <w:rtl w:val="true"/>
          <w:lang w:bidi="fa-IR"/>
        </w:rPr>
        <w:t>ثانياً، هر چه به او برسد از فصل و كرم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تُؤْمِنُوا إِلاّٰ لِمَنْ تَبِعَ دِينَكُمْ قُلْ إِنَّ اَلْهُدىٰ هُدَى اَللّٰهِ أَنْ يُؤْتىٰ أَحَدٌ مِثْلَ مٰا أُوتِيتُمْ أَوْ يُحٰاجُّوكُمْ عِنْدَ رَبِّكُمْ قُلْ إِنَّ اَلْفَضْلَ بِيَدِ اَللّٰهِ يُؤْتِيهِ مَنْ يَشٰاءُ وَ اَللّٰهُ وٰاسِعٌ عَلِيمٌ‌</w:t>
      </w:r>
      <w:r>
        <w:rPr>
          <w:rStyle w:val="FootnoteAnchor"/>
          <w:rtl w:val="true"/>
        </w:rPr>
        <w:footnoteReference w:id="865"/>
      </w:r>
      <w:r>
        <w:rPr>
          <w:rFonts w:ascii="IRNazanin" w:hAnsi="IRNazanin" w:eastAsia="IRNazanin"/>
          <w:color w:val="111111"/>
          <w:sz w:val="28"/>
          <w:sz w:val="28"/>
          <w:szCs w:val="28"/>
          <w:rtl w:val="true"/>
          <w:lang w:bidi="fa-IR"/>
        </w:rPr>
        <w:t>بگو زياده بخشى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كس بخواهد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فضل خدا نمى بود او هم از زيان كاران مى شد و سعادت جز با فضل خدا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تَوَلَّيْتُمْ مِنْ بَعْدِ ذٰلِكَ فَلَوْ لاٰ فَضْلُ اَللّٰهِ عَلَيْكُمْ وَ رَحْمَتُهُ لَكُنْتُمْ مِنَ اَلْخٰاسِرِينَ‌</w:t>
      </w:r>
      <w:r>
        <w:rPr>
          <w:rStyle w:val="FootnoteAnchor"/>
          <w:rtl w:val="true"/>
        </w:rPr>
        <w:footnoteReference w:id="866"/>
      </w:r>
      <w:r>
        <w:rPr>
          <w:rFonts w:ascii="IRNazanin" w:hAnsi="IRNazanin" w:eastAsia="IRNazanin"/>
          <w:color w:val="111111"/>
          <w:sz w:val="28"/>
          <w:sz w:val="28"/>
          <w:szCs w:val="28"/>
          <w:rtl w:val="true"/>
          <w:lang w:bidi="fa-IR"/>
        </w:rPr>
        <w:t>اگر چنان چه فضل و رحمت خدا نمى بود شما از زيان كاران مى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به خداوند توكل كرده و به او تكيه نمايد و او را نايب و ولى و ياور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خداى متعال در جاى جاى قرآن مى فرمايد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قٰالَ لَهُمُ اَلنّٰاسُ إِنَّ اَلنّٰاسَ قَدْ جَمَعُوا لَكُمْ فَاخْشَوْهُمْ فَزٰادَهُمْ إِيمٰاناً وَ قٰالُوا حَسْبُنَا اَللّٰهُ وَ نِعْمَ اَلْوَكِيلُ‌</w:t>
      </w:r>
      <w:r>
        <w:rPr>
          <w:rStyle w:val="FootnoteAnchor"/>
          <w:rtl w:val="true"/>
        </w:rPr>
        <w:footnoteReference w:id="867"/>
      </w:r>
      <w:r>
        <w:rPr>
          <w:rFonts w:ascii="Amiri" w:hAnsi="Amiri" w:eastAsia="Amiri" w:cs="Amiri"/>
          <w:color w:val="111111"/>
          <w:sz w:val="28"/>
          <w:sz w:val="28"/>
          <w:szCs w:val="28"/>
          <w:rtl w:val="true"/>
          <w:lang w:bidi="ar-SA"/>
        </w:rPr>
        <w:t>خدا ما را بس است كه بهترين حامى ما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لِلّٰهِ مٰا فِي اَلسَّمٰاوٰاتِ وَ مٰا فِي اَلْأَرْضِ وَ كَفىٰ بِاللّٰهِ وَكِيلاً</w:t>
      </w:r>
      <w:r>
        <w:rPr>
          <w:rStyle w:val="FootnoteAnchor"/>
          <w:rtl w:val="true"/>
        </w:rPr>
        <w:footnoteReference w:id="868"/>
      </w:r>
      <w:r>
        <w:rPr>
          <w:rFonts w:ascii="Amiri" w:hAnsi="Amiri" w:eastAsia="Amiri" w:cs="Amiri"/>
          <w:color w:val="111111"/>
          <w:sz w:val="28"/>
          <w:sz w:val="28"/>
          <w:szCs w:val="28"/>
          <w:rtl w:val="true"/>
          <w:lang w:bidi="ar-SA"/>
        </w:rPr>
        <w:t>خدا هم براى وكالت بس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تَوَلَّوْا فَقُلْ حَسْبِيَ اَللّٰهُ لاٰ إِلٰهَ إِلاّٰ هُوَ عَلَيْهِ تَوَكَّلْتُ وَ هُوَ رَبُّ اَلْعَرْشِ اَلْعَظِيمِ‌</w:t>
      </w:r>
      <w:r>
        <w:rPr>
          <w:rStyle w:val="FootnoteAnchor"/>
          <w:rtl w:val="true"/>
        </w:rPr>
        <w:footnoteReference w:id="869"/>
      </w:r>
      <w:r>
        <w:rPr>
          <w:rFonts w:ascii="IRNazanin" w:hAnsi="IRNazanin" w:eastAsia="IRNazanin"/>
          <w:color w:val="111111"/>
          <w:sz w:val="28"/>
          <w:sz w:val="28"/>
          <w:szCs w:val="28"/>
          <w:rtl w:val="true"/>
          <w:lang w:bidi="fa-IR"/>
        </w:rPr>
        <w:t>پس اگر چنان چه روى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پناهى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كردم چرا كه پرودگار عرش با عظمت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w:t>
      </w:r>
      <w:r>
        <w:rPr>
          <w:rStyle w:val="FootnoteAnchor"/>
          <w:rtl w:val="true"/>
        </w:rPr>
        <w:footnoteReference w:id="870"/>
      </w:r>
      <w:r>
        <w:rPr>
          <w:rFonts w:ascii="IRNazanin" w:hAnsi="IRNazanin" w:eastAsia="IRNazanin"/>
          <w:color w:val="111111"/>
          <w:sz w:val="28"/>
          <w:sz w:val="28"/>
          <w:szCs w:val="28"/>
          <w:rtl w:val="true"/>
          <w:lang w:bidi="fa-IR"/>
        </w:rPr>
        <w:t>جز به واسطه خدا نمى توانم موفق بشوم لذا خود را به او واگذاشتم و به درگاه او انابه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يَرْزُقْهُ مِنْ حَيْثُ لاٰ يَحْتَسِبُ وَ مَنْ يَتَوَكَّلْ عَلَى اَللّٰهِ فَهُوَ حَسْبُهُ إِنَّ اَللّٰهَ بٰالِغُ أَمْرِهِ قَدْ جَعَلَ اَللّٰهُ لِكُلِّ شَيْ‌ءٍ قَدْراً</w:t>
      </w:r>
      <w:r>
        <w:rPr>
          <w:rStyle w:val="FootnoteAnchor"/>
          <w:rtl w:val="true"/>
        </w:rPr>
        <w:footnoteReference w:id="871"/>
      </w:r>
      <w:r>
        <w:rPr>
          <w:rFonts w:ascii="IRNazanin" w:hAnsi="IRNazanin" w:eastAsia="IRNazanin"/>
          <w:color w:val="111111"/>
          <w:sz w:val="28"/>
          <w:sz w:val="28"/>
          <w:szCs w:val="28"/>
          <w:rtl w:val="true"/>
          <w:lang w:bidi="fa-IR"/>
        </w:rPr>
        <w:t>هر كس كه خود را به خدا واگذار كند هم او برايش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قرآن چنين برمى آيد كه تحقق يافتن اعتماد به خدا در معنويات احتياج به تقوى دارد، زيرا تقوا شرط اقتضاى عنايت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وَ يَرْزُقْهُ مِنْ حَيْثُ لاٰ يَحْتَسِبُ وَ مَنْ يَتَوَكَّلْ عَلَى اَللّٰهِ فَهُوَ حَسْبُهُ إِنَّ اَللّٰهَ بٰالِغُ أَمْرِهِ قَدْ جَعَلَ اَللّٰهُ لِكُلِّ شَيْ‌ءٍ قَدْراً</w:t>
      </w:r>
      <w:r>
        <w:rPr>
          <w:rStyle w:val="FootnoteAnchor"/>
          <w:rtl w:val="true"/>
        </w:rPr>
        <w:footnoteReference w:id="872"/>
      </w:r>
      <w:r>
        <w:rPr>
          <w:rFonts w:ascii="IRNazanin" w:hAnsi="IRNazanin" w:eastAsia="IRNazanin"/>
          <w:color w:val="111111"/>
          <w:sz w:val="28"/>
          <w:sz w:val="28"/>
          <w:szCs w:val="28"/>
          <w:rtl w:val="true"/>
          <w:lang w:bidi="fa-IR"/>
        </w:rPr>
        <w:t xml:space="preserve">هر كس هم كه در راه خدا خويشتن دارى پيشه كند راه خروجى برايش قرار مى دهد و </w:t>
      </w:r>
    </w:p>
    <w:p>
      <w:pPr>
        <w:pStyle w:val="BookText"/>
        <w:rPr/>
      </w:pPr>
      <w:r>
        <w:rPr>
          <w:rFonts w:ascii="IRNazanin" w:hAnsi="IRNazanin" w:eastAsia="IRNazanin"/>
          <w:color w:val="111111"/>
          <w:sz w:val="28"/>
          <w:sz w:val="28"/>
          <w:szCs w:val="28"/>
          <w:rtl w:val="true"/>
          <w:lang w:bidi="fa-IR"/>
        </w:rPr>
        <w:t xml:space="preserve">او را از آن جا كه گمان نمى برد بهره مند مى نمايد و هر كس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واگذار كند او برايش بس است، خداوند به كارش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هر چيزى اندازه اى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بينيم كه خداوند در آغاز به تقوا امر فرموده و سپس به توكل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علت اين امر را تقدير خداوند براى بندگانش دانسته است كه از جمله تقديرات، همان اعتماد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توكل نيز همان تقوى است كه آن هم شرط اقتضاى عنايت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امور مادى هم معناى توكل و اعتماد به او جلب وسايلى است كه خداوند در دسترس شخص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Style w:val="FootnoteAnchor"/>
          <w:rtl w:val="true"/>
        </w:rPr>
        <w:footnoteReference w:id="873"/>
      </w:r>
      <w:r>
        <w:rPr>
          <w:rFonts w:ascii="IRNazanin" w:hAnsi="IRNazanin" w:eastAsia="IRNazanin"/>
          <w:color w:val="111111"/>
          <w:sz w:val="28"/>
          <w:sz w:val="28"/>
          <w:szCs w:val="28"/>
          <w:rtl w:val="true"/>
          <w:lang w:bidi="fa-IR"/>
        </w:rPr>
        <w:t>با آن ها هم در كار مشورت كن ولى وقتى قصد انجام دادن كارى كردى به خداوند توكل كن كه خداوند توكل كنندگان را دوست مى دارد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كسى كه قصد چيرگى بر باطل را داشته باشد ناچار بايد نيروها را تجهيز كرده و سختى ها را به جان بخرد و بداند كه موفقيت فقط از جانب خداوند ميسر است، لذا بايد به خدا توكل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تقرب الهى نيز داشته باشد ناگزير است كه به تخليه، تحليه، تحمل و صبر بر مشكلات، پاى مردى در عبادات و در برابر معصيت ها صبر نمايد، و بداند كه توفيق او جز از جانب خدا ميسّر نيست</w:t>
      </w:r>
      <w:r>
        <w:rPr>
          <w:rFonts w:eastAsia="IRNazanin" w:cs="IRNazanin"/>
          <w:color w:val="111111"/>
          <w:sz w:val="28"/>
          <w:szCs w:val="28"/>
          <w:rtl w:val="true"/>
          <w:lang w:bidi="fa-IR"/>
        </w:rPr>
        <w:t xml:space="preserve">. </w:t>
      </w:r>
      <w:bookmarkStart w:id="593" w:name="pg20320_231817"/>
    </w:p>
    <w:p>
      <w:pPr>
        <w:pStyle w:val="Heading2"/>
        <w:numPr>
          <w:ilvl w:val="1"/>
          <w:numId w:val="1"/>
        </w:numPr>
        <w:rPr/>
      </w:pPr>
      <w:bookmarkStart w:id="594" w:name="__RefHeading___Toc12456662_1280447820"/>
      <w:bookmarkStart w:id="595" w:name="_Toc201"/>
      <w:bookmarkEnd w:id="593"/>
      <w:bookmarkEnd w:id="594"/>
      <w:r>
        <w:rPr>
          <w:rtl w:val="true"/>
        </w:rPr>
        <w:t>بخش بيست و سوم</w:t>
      </w:r>
      <w:bookmarkEnd w:id="595"/>
    </w:p>
    <w:p>
      <w:pPr>
        <w:pStyle w:val="Heading3"/>
        <w:numPr>
          <w:ilvl w:val="2"/>
          <w:numId w:val="1"/>
        </w:numPr>
        <w:rPr/>
      </w:pPr>
      <w:bookmarkStart w:id="596" w:name="__RefHeading___Toc12456664_1280447820"/>
      <w:bookmarkStart w:id="597" w:name="_Toc202"/>
      <w:bookmarkEnd w:id="596"/>
      <w:r>
        <w:rPr>
          <w:rtl w:val="true"/>
        </w:rPr>
        <w:t>اشاره</w:t>
      </w:r>
      <w:bookmarkEnd w:id="597"/>
    </w:p>
    <w:p>
      <w:pPr>
        <w:pStyle w:val="BookText"/>
        <w:rPr/>
      </w:pPr>
      <w:r>
        <w:rPr>
          <w:rFonts w:ascii="Amiri" w:hAnsi="Amiri" w:eastAsia="Amiri" w:cs="Amiri"/>
          <w:color w:val="111111"/>
          <w:sz w:val="28"/>
          <w:sz w:val="28"/>
          <w:szCs w:val="28"/>
          <w:rtl w:val="true"/>
          <w:lang w:bidi="ar-SA"/>
        </w:rPr>
        <w:t>يا سَريعَ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لِمَنْ لايَمْلِكُ اِلاَّ الدُّعاء فَاِنَّكَ فَعّالٌ لِما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اسْمُهُ دَواءٌ وَ ذِكْرُهُ شِفاءٌ وَ طاعَتُهُ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مَنْ رَأْسُ مالِهِ الرِّجاءُ وَ سِلاحُهُ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سابِغَ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دافِعَ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الْمُسْتَوْحِشينَ فِى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عاِلماً لايُعَلَّمُ‌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 آلِ مُحَمَّدٍ وَافْعَلْ بى ما اَنْتَ اَهْلُهُ وَ صَلّى اللهُ عَلى رَسُولِه وَ الْاَئِمَّةِ الْمَيامينِ مِنْ آلِه وَ سَلَّمَ تَسْليماً كَثيراً؛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خدايى كه زود راضى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كسى كه چيزى جز 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حتما آن چه را كه بخواهى به جا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آمده ام در خانه ات براى آمرزش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مى آمرزى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نام او دواى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ياد او شفاى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طاعت او توان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به كسى كه سرمايه اى جز اميد و رجا و سلاحى جز گريه و زارى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عطابخش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رفع كننده بلاها و مصيبت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روشنى دهنده افراد وحشت زده در تاريك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بى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آلش و با من رفتار كن آن طور كه شايسته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پيامبرش و پيشوايان بابركت از خاندانش، و سلام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آلش باد</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20320_231819"/>
      <w:bookmarkStart w:id="599" w:name="pg20320_231819"/>
      <w:bookmarkEnd w:id="599"/>
    </w:p>
    <w:p>
      <w:pPr>
        <w:pStyle w:val="Heading3"/>
        <w:numPr>
          <w:ilvl w:val="2"/>
          <w:numId w:val="1"/>
        </w:numPr>
        <w:rPr/>
      </w:pPr>
      <w:bookmarkStart w:id="600" w:name="pg20320_231819"/>
      <w:bookmarkStart w:id="601" w:name="__RefHeading___Toc12456666_1280447820"/>
      <w:bookmarkStart w:id="602" w:name="_Toc203"/>
      <w:bookmarkEnd w:id="600"/>
      <w:bookmarkEnd w:id="601"/>
      <w:r>
        <w:rPr>
          <w:rtl w:val="true"/>
        </w:rPr>
        <w:t>تفسير ادبى</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است و در اين جا براى تأكيد آمده و به اين معناست كه فعل حتماً از فاعلش سر مى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تفريع آمده است، كاف خطاب هم باز براى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بخش ازدعا به اين صورت در مى آيد كه او پس ازعلم به اين كه خداوند، سريع الرضاست و طلب آمرزش، يقين دارد كه خداوند او را مى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وسعت است و در اين جا منظور آن است كه خداوند، كامل بودن را در بخشش نعمت در نظر مى گيرد و فوق العاده كامل بودن آن با اين مثال روشن مى شود كه وقتى آب به اندازه ظرف پر باشد در آن صورت، كامل است ولى وقتى كه لبريز شد اين جا ديگر فوق العاده پر است و خداوند نيز در نعمت بخشيدن، اين حالت را رعايت مى كند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فرخنده و با بركت،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اند، چرا كه وجودشان بابركت است</w:t>
      </w:r>
      <w:r>
        <w:rPr>
          <w:rFonts w:eastAsia="IRNazanin" w:cs="IRNazanin"/>
          <w:color w:val="111111"/>
          <w:sz w:val="28"/>
          <w:szCs w:val="28"/>
          <w:rtl w:val="true"/>
          <w:lang w:bidi="fa-IR"/>
        </w:rPr>
        <w:t xml:space="preserve">. </w:t>
      </w:r>
      <w:bookmarkStart w:id="603" w:name="pg20320_231820"/>
    </w:p>
    <w:p>
      <w:pPr>
        <w:pStyle w:val="Heading3"/>
        <w:numPr>
          <w:ilvl w:val="2"/>
          <w:numId w:val="1"/>
        </w:numPr>
        <w:rPr/>
      </w:pPr>
      <w:bookmarkStart w:id="604" w:name="__RefHeading___Toc12456668_1280447820"/>
      <w:bookmarkStart w:id="605" w:name="_Toc204"/>
      <w:bookmarkEnd w:id="603"/>
      <w:bookmarkEnd w:id="604"/>
      <w:r>
        <w:rPr>
          <w:rtl w:val="true"/>
        </w:rPr>
        <w:t>ويژگى هاى طرفين در دعا</w:t>
      </w:r>
      <w:bookmarkEnd w:id="605"/>
    </w:p>
    <w:p>
      <w:pPr>
        <w:pStyle w:val="BookText"/>
        <w:rPr/>
      </w:pPr>
      <w:r>
        <w:rPr>
          <w:rFonts w:ascii="IRNazanin" w:hAnsi="IRNazanin" w:eastAsia="IRNazanin"/>
          <w:color w:val="111111"/>
          <w:sz w:val="28"/>
          <w:sz w:val="28"/>
          <w:szCs w:val="28"/>
          <w:rtl w:val="true"/>
          <w:lang w:bidi="fa-IR"/>
        </w:rPr>
        <w:t>دعا كننده در اين جملات كسى است كه فقير محض است و هيچ چيزى ندارد كه شايسته مقابله با رضايت مولا باشد، مگر اميد، دعا و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او در ظلمت هاى متعدد درمانده و وحشت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 مقابل در اين بخش از دعا، خداوند سريع الرضاست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بخواهد مى كند و چيزى هم مانع او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وعده،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اسم و يادش دوا و شفاست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طاعتش موجب بى نيازى است در حالى كه فرمان برى و اطاعت از غير او فقر محض، و ذلت و خوارى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نعمت بخشيدن، بيش از حد و فوق العاده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مصايب نموده و بندگانش را در برابر بلايا محفوظ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 راهِ شخص وحشت 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او عين ذات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مدعو له نيز در اين بخش از دعا چند چيز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و رحمت، با داعى چنان رفتار كند كه برازنده و شايسته وجود مقدس خود اوست، درود و سلام بر محمد و اهل بيت پاك او</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مدعوٌ به نيز گرچه در اين جملات آشكارا بيان نشده است ولى تلويحى در جملات زير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اسمه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اسماء حسناى الهى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قرآن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منظور از ذكر، قرآن بوده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محمد و آلش كه اين توسل دوبار 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دعا هم در اين جملات رعايت شده است كه اين آداب چنان كه در اوايل بحث هاى گذشته گفته شد اين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تحميد، تمجيد، يقين به استجابت دعا، حسن ظن به خدا، اقرار به فقر و مستمندى و گناه خود، التجا و پناه بردن به درگاه الهى، انقطاع الى الله، علم به اين كه فقير محض است و عناى محض، خداست، علم به اين كه هيچ چيزى نمى تواند مانع عطاى الهى شود، اين كه خدا از فقر و حاجت او آگاه است و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 بينيم كه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آداب را رعايت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كلام در نهايت ايجاز، فصاحت و بلاغت است</w:t>
      </w:r>
      <w:r>
        <w:rPr>
          <w:rFonts w:eastAsia="Amiri" w:cs="Amiri" w:ascii="Amiri" w:hAnsi="Amiri"/>
          <w:color w:val="111111"/>
          <w:sz w:val="28"/>
          <w:szCs w:val="28"/>
          <w:rtl w:val="true"/>
          <w:lang w:bidi="ar-SA"/>
        </w:rPr>
        <w:t xml:space="preserve">. </w:t>
      </w:r>
      <w:bookmarkStart w:id="606" w:name="pg20320_231822"/>
    </w:p>
    <w:p>
      <w:pPr>
        <w:pStyle w:val="Heading3"/>
        <w:numPr>
          <w:ilvl w:val="2"/>
          <w:numId w:val="1"/>
        </w:numPr>
        <w:rPr/>
      </w:pPr>
      <w:bookmarkStart w:id="607" w:name="__RefHeading___Toc12456670_1280447820"/>
      <w:bookmarkStart w:id="608" w:name="_Toc205"/>
      <w:bookmarkEnd w:id="606"/>
      <w:bookmarkEnd w:id="607"/>
      <w:r>
        <w:rPr>
          <w:rtl w:val="true"/>
        </w:rPr>
        <w:t>لطف الهى</w:t>
      </w:r>
      <w:bookmarkEnd w:id="608"/>
    </w:p>
    <w:p>
      <w:pPr>
        <w:pStyle w:val="BookText"/>
        <w:rPr/>
      </w:pPr>
      <w:r>
        <w:rPr>
          <w:rFonts w:ascii="IRNazanin" w:hAnsi="IRNazanin" w:eastAsia="IRNazanin"/>
          <w:color w:val="111111"/>
          <w:sz w:val="28"/>
          <w:sz w:val="28"/>
          <w:szCs w:val="28"/>
          <w:rtl w:val="true"/>
          <w:lang w:bidi="fa-IR"/>
        </w:rPr>
        <w:t>خداوند تعالى سريع الرضا هست، ولى لطفش از اين هم بيش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موضوع را مى توان از آيات زيادى دريافت كرد كه از جمله آن، آيات زير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جٰاءَكَ اَلَّذِينَ يُؤْمِنُونَ بِآيٰاتِنٰا فَقُلْ سَلاٰمٌ عَلَيْكُمْ كَتَبَ رَبُّكُمْ عَلىٰ نَفْسِهِ اَلرَّحْمَةَ أَنَّهُ مَنْ عَمِلَ مِنْكُمْ سُوءاً بِجَهٰالَةٍ ثُمَّ تٰابَ مِنْ بَعْدِهِ وَ أَصْلَحَ فَأَنَّهُ غَفُورٌ رَحِيمٌ‌</w:t>
      </w:r>
      <w:r>
        <w:rPr>
          <w:rStyle w:val="FootnoteAnchor"/>
          <w:rtl w:val="true"/>
        </w:rPr>
        <w:footnoteReference w:id="874"/>
      </w:r>
      <w:r>
        <w:rPr>
          <w:rFonts w:ascii="IRNazanin" w:hAnsi="IRNazanin" w:eastAsia="IRNazanin"/>
          <w:color w:val="111111"/>
          <w:sz w:val="28"/>
          <w:sz w:val="28"/>
          <w:szCs w:val="28"/>
          <w:rtl w:val="true"/>
          <w:lang w:bidi="fa-IR"/>
        </w:rPr>
        <w:t>وقتى هم كسانى كه آيات ما را باور دارند پيش تو مى آيند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را موظف به رحمت و مهربانى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او به اين صورت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يك از شما ندانسته كار ناشايستى مرتكب شد و سپس توبه كرد و كار بد خود را اصلاح نمود، در آن صورت خداوند بسيار آمرزش گر و مهربان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مَنْ تٰابَ وَ آمَنَ وَ عَمِلَ عَمَلاً صٰالِحاً فَأُوْلٰئِكَ يُبَدِّلُ اَللّٰهُ سَيِّئٰاتِهِمْ حَسَنٰاتٍ وَ كٰانَ اَللّٰهُ غَفُوراً رَحِيماً</w:t>
      </w:r>
      <w:r>
        <w:rPr>
          <w:rStyle w:val="FootnoteAnchor"/>
          <w:rtl w:val="true"/>
        </w:rPr>
        <w:footnoteReference w:id="875"/>
      </w:r>
      <w:r>
        <w:rPr>
          <w:rFonts w:ascii="IRNazanin" w:hAnsi="IRNazanin" w:eastAsia="IRNazanin"/>
          <w:color w:val="111111"/>
          <w:sz w:val="28"/>
          <w:sz w:val="28"/>
          <w:szCs w:val="28"/>
          <w:rtl w:val="true"/>
          <w:lang w:bidi="fa-IR"/>
        </w:rPr>
        <w:t>مگر آن هايى كه توبه كنند و ايمان بياورند و كار شايسته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بدى هاى اين ها را خداوند به نيكى مبدل مى كند، چرا كه خداوند از ديرباز بسيار آمرزش گر و مهربان بوده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يَسْئَلُونَكَ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Style w:val="FootnoteAnchor"/>
          <w:rtl w:val="true"/>
        </w:rPr>
        <w:footnoteReference w:id="876"/>
      </w:r>
      <w:r>
        <w:rPr>
          <w:rFonts w:ascii="IRNazanin" w:hAnsi="IRNazanin" w:eastAsia="IRNazanin"/>
          <w:color w:val="111111"/>
          <w:sz w:val="28"/>
          <w:sz w:val="28"/>
          <w:szCs w:val="28"/>
          <w:rtl w:val="true"/>
          <w:lang w:bidi="fa-IR"/>
        </w:rPr>
        <w:t>خداوند توبه كاران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جويان را نيز دوست 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اِسْتَغْفِرُوا رَبَّكُمْ ثُمَّ تُوبُوا إِلَيْهِ يُمَتِّعْكُمْ مَتٰاعاً حَسَناً إِلىٰ أَجَلٍ مُسَمًّى وَ يُؤْتِ كُلَّ ذِي فَضْلٍ فَضْلَهُ وَ إِنْ تَوَلَّوْا فَإِنِّي أَخٰافُ عَلَيْكُمْ عَذٰابَ يَوْمٍ كَبِيرٍ</w:t>
      </w:r>
      <w:r>
        <w:rPr>
          <w:rStyle w:val="FootnoteAnchor"/>
          <w:rtl w:val="true"/>
        </w:rPr>
        <w:footnoteReference w:id="877"/>
      </w:r>
      <w:r>
        <w:rPr>
          <w:rFonts w:ascii="IRNazanin" w:hAnsi="IRNazanin" w:eastAsia="IRNazanin"/>
          <w:color w:val="111111"/>
          <w:sz w:val="28"/>
          <w:sz w:val="28"/>
          <w:szCs w:val="28"/>
          <w:rtl w:val="true"/>
          <w:lang w:bidi="fa-IR"/>
        </w:rPr>
        <w:t>ديگر آن كه از پروردگار خود طلب آمرزش كنيد و سپس به سوى او بازگرديد تا شما را از بهره خوبى برخوردار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قَوْمِ اِسْتَغْفِرُوا رَبَّكُمْ ثُمَّ تُوبُوا إِلَيْهِ يُرْسِلِ اَلسَّمٰاءَ عَلَيْكُمْ مِدْرٰاراً وَ يَزِدْكُمْ قُوَّةً إِلىٰ قُوَّتِكُمْ وَ لاٰ تَتَوَلَّوْا مُجْرِمِينَ‌</w:t>
      </w:r>
      <w:r>
        <w:rPr>
          <w:rStyle w:val="FootnoteAnchor"/>
          <w:rtl w:val="true"/>
        </w:rPr>
        <w:footnoteReference w:id="878"/>
      </w:r>
      <w:r>
        <w:rPr>
          <w:rFonts w:ascii="IRNazanin" w:hAnsi="IRNazanin" w:eastAsia="IRNazanin"/>
          <w:color w:val="111111"/>
          <w:sz w:val="28"/>
          <w:sz w:val="28"/>
          <w:szCs w:val="28"/>
          <w:rtl w:val="true"/>
          <w:lang w:bidi="fa-IR"/>
        </w:rPr>
        <w:t>ديگر آن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 نماييد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 سر شما فرو ببارد و بر نيروى شما نيروى ديگرى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اِسْتَغْفِرُوا رَبَّكُمْ إِنَّهُ كٰانَ غَفّٰاراً وَ يُمْدِدْكُمْ بِأَمْوٰالٍ وَ بَنِينَ وَ يَجْعَلْ لَكُمْ جَنّٰاتٍ وَ يَجْعَلْ لَكُمْ أَنْهٰاراً</w:t>
      </w:r>
      <w:r>
        <w:rPr>
          <w:rStyle w:val="FootnoteAnchor"/>
          <w:rtl w:val="true"/>
        </w:rPr>
        <w:footnoteReference w:id="879"/>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طلب آمرزش كنيد كه او از ديرباز بسيار آمرزش گر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 سر شما فرو مى بارد و به واسطه مال و فرزند، شما را يارى مى رساند و باغ هايى براى شما تهيه مى كند و نهرهايى برايتان جارى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چنين مشهود است كه در ابتدا خداوند تعالى مراجعه مى نمايد و بنده را مشمول لطف خود مى گرداند، و بعد از آن بنده توبه كرده و طلب آمرزش مى نمايد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بارها و بارها در الميزان اين مسئله را ذكر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توبه عبد در بين دو توبه از جانب پروردگار تعالى واقع است</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چرا كه در ابتدا او به واسطه توفيق به بنده، هدايت و افاضه رحمت، مراجعه مى كند و سپس بنده </w:t>
      </w:r>
    </w:p>
    <w:p>
      <w:pPr>
        <w:pStyle w:val="BookText"/>
        <w:rPr/>
      </w:pPr>
      <w:r>
        <w:rPr>
          <w:rFonts w:ascii="IRNazanin" w:hAnsi="IRNazanin" w:eastAsia="IRNazanin"/>
          <w:color w:val="111111"/>
          <w:sz w:val="28"/>
          <w:sz w:val="28"/>
          <w:szCs w:val="28"/>
          <w:rtl w:val="true"/>
          <w:lang w:bidi="fa-IR"/>
        </w:rPr>
        <w:t>توبه مى كند، بار ديگر هم خداوند تعالى با قبول كردن توبه بنده و آمرزش گناهان به او مراجعه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Style w:val="FootnoteAnchor"/>
          <w:rtl w:val="true"/>
        </w:rPr>
        <w:footnoteReference w:id="881"/>
      </w:r>
      <w:r>
        <w:rPr>
          <w:rFonts w:ascii="IRNazanin" w:hAnsi="IRNazanin" w:eastAsia="IRNazanin"/>
          <w:color w:val="111111"/>
          <w:sz w:val="28"/>
          <w:sz w:val="28"/>
          <w:szCs w:val="28"/>
          <w:rtl w:val="true"/>
          <w:lang w:bidi="fa-IR"/>
        </w:rPr>
        <w:t>بر آن سه هم كه باقى ماندند تا وقتى كه زمين با آن همه وسعتش برايشان تنگ آمد و جان هايشان هم در كالبدهاشان نگنجيد و چنين گمان كردند كه هيچ پناه گاهى نيست تا از خدا به او پناه ببرند مگر خود او، آن گاه خداوند به جانب آنان روكرد تا آن ها توبه كنند، چرا كه خداوند است كه بسيار توبه 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تر از صد آيه وجود دارد كه از آن ها چنين به دست مى آيد كه خداوند تواب است و توبه كاران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كه منظور از تواب، كثرت توبه حضرت حق باشد به واسطه كثرت گناهان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تعالى هر كس را كه توبه كند و گناه نمايد، باز هم توبه كند وباز گناه نمايد، و باز توبه كند و باز گناه نمايد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مى آمرزد اگر چه گناهِ شخص، بزرگ ترين گناه كبيره هم باشد؛ حتى اگر گناهان فراوانى هم داشته باشد باز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يأس از رحمت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قُلْ يٰا عِبٰادِيَ اَلَّذِينَ أَسْرَفُوا عَلىٰ أَنْفُسِهِمْ لاٰ تَقْنَطُوا مِنْ رَحْمَةِ اَللّٰهِ إِنَّ اَللّٰهَ يَغْفِرُ اَلذُّنُوبَ جَمِيعاً إِنَّهُ هُوَ اَلْغَفُورُ اَلرَّحِيمُ‌</w:t>
      </w:r>
      <w:r>
        <w:rPr>
          <w:rStyle w:val="FootnoteAnchor"/>
          <w:rtl w:val="true"/>
        </w:rPr>
        <w:footnoteReference w:id="882"/>
      </w:r>
      <w:r>
        <w:rPr>
          <w:rFonts w:ascii="IRNazanin" w:hAnsi="IRNazanin" w:eastAsia="IRNazanin"/>
          <w:color w:val="111111"/>
          <w:sz w:val="28"/>
          <w:sz w:val="28"/>
          <w:szCs w:val="28"/>
          <w:rtl w:val="true"/>
          <w:lang w:bidi="fa-IR"/>
        </w:rPr>
        <w:t>بگو اى بندگان من كه نسبت به خودتان زياده روى كرده ايد از رحمت خدا نااميد نشويد كه خدا همه گناه ها را مى بخشد، چرا كه او بسيار آمرزش گر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بَنِيَّ اِذْهَبُوا فَتَحَسَّسُوا مِنْ يُوسُفَ وَ أَخِيهِ وَ لاٰ تَيْأَسُوا مِنْ رَوْحِ اَللّٰهِ إِنَّهُ لاٰ يَيْأَسُ مِنْ رَوْحِ اَللّٰهِ إِلاَّ اَلْقَوْمُ اَلْكٰافِرُونَ‌</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هم نااميد نشويد كه جز كفرپيشگان كسى از رحمت خدا نااميد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قرآن و روايات بر مى آيد اين است كه در اسلام هيچ سدى براى گناه كار نيست و هيچ گناهى در اسلام نيست كه آمرزيده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كه اين آيات هم لطفى ديگر است از جانب حق تعالى و خداوند تعالى بنده گنه كارش را به جهت بعضى از گناهان مثل شرك، بيم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اَللّٰهَ لاٰ يَغْفِرُ أَنْ يُشْرَكَ بِهِ وَ يَغْفِرُ مٰا دُونَ ذٰلِكَ لِمَنْ يَشٰاءُ وَ مَنْ يُشْرِكْ بِاللّٰهِ فَقَدِ اِفْتَرىٰ إِثْماً عَظِيماً</w:t>
      </w:r>
      <w:r>
        <w:rPr>
          <w:rStyle w:val="FootnoteAnchor"/>
          <w:rtl w:val="true"/>
        </w:rPr>
        <w:footnoteReference w:id="884"/>
      </w:r>
      <w:r>
        <w:rPr>
          <w:rFonts w:ascii="IRNazanin" w:hAnsi="IRNazanin" w:eastAsia="IRNazanin"/>
          <w:color w:val="111111"/>
          <w:sz w:val="28"/>
          <w:sz w:val="28"/>
          <w:szCs w:val="28"/>
          <w:rtl w:val="true"/>
          <w:lang w:bidi="fa-IR"/>
        </w:rPr>
        <w:t>خداوند تعالى كسى را كه براى او شريكى فرض كند نمى آمرزد ولى غير از اين هر گناه را بر هر كسى كه بخواهد مى آمرزد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مطلب آن است كه هر كس مشرك از دنيا برود شايان مغفرت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چنين شخصى مثل كسى است كه از سرلجاجت و عناد، مرتكب گناه شده باشد نه از سر نادانى، چرا كه شخص لجوج و معاند موفق به توبه نمى شود و عناد و لجاجتش مانع از رجوع اوست، و گرنه اگر توبه مى كرد خداوند تعالى توبه او را هم 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مثل او مثل كسى است كه در دم مرگ توبه كند، چرا كه او در حقيقت توبه نكرده است، بلكه به جهت عذابى كه مى بيند پشيمان شده است وگرنه اگر چنان چه او هم توبه كرده بود قطعا از او پذيرفته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مثل او مثل كسى است كه فورا توبه نكند، چرا كه عقب انداختن توبه موجب مى شود كه توبه كردن به فراموشى سپرده شود و گرنه اگر او هم توبه مى كرد توبه او نيز پذيرفته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در مورد همه اين ها چنين فرموده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إِنَّمَا اَلتَّوْبَةُ عَلَى اَللّٰهِ لِلَّذِينَ يَعْمَلُونَ اَلسُّوءَ بِجَهٰالَةٍ ثُمَّ يَتُوبُونَ مِنْ قَرِيبٍ فَأُولٰئِكَ يَتُوبُ اَللّٰهُ عَلَيْهِمْ وَ كٰانَ اَللّٰهُ عَلِيماً حَكِيماً وَ لَيْسَتِ اَلتَّوْبَةُ لِلَّذِينَ يَعْمَلُونَ اَلسَّيِّئٰاتِ حَتّٰى إِذٰا حَضَرَ أَحَدَهُمُ اَلْمَوْتُ قٰالَ إِنِّي تُبْتُ اَلْآنَ وَ لاَ اَلَّذِينَ يَمُوتُونَ وَ هُمْ كُفّٰارٌ أُولٰئِكَ أَعْتَدْنٰا لَهُمْ عَذٰاباً أَلِيماً</w:t>
      </w:r>
      <w:r>
        <w:rPr>
          <w:rStyle w:val="FootnoteAnchor"/>
          <w:rtl w:val="true"/>
        </w:rPr>
        <w:footnoteReference w:id="885"/>
      </w:r>
      <w:r>
        <w:rPr>
          <w:rFonts w:ascii="IRNazanin" w:hAnsi="IRNazanin" w:eastAsia="IRNazanin"/>
          <w:color w:val="111111"/>
          <w:sz w:val="28"/>
          <w:sz w:val="28"/>
          <w:szCs w:val="28"/>
          <w:rtl w:val="true"/>
          <w:lang w:bidi="fa-IR"/>
        </w:rPr>
        <w:t>توبه براى كسى است كه ندانسته مرتكب كار زشت بشود و سپس فورا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اين اشخاص را مى پذيرد، چرا كه از ديرباز دانا و حكيم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كار زشت مرتكب مى شود تا آن كه مرگش فرا مى رسد و آن گاه مى گويد حالا توبه كردم، چنين كسى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در حال كفر بميرند باز توبه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كسانى هستند كه ما شكنجه دردناكى برايشان تهيه ديده ايم</w:t>
      </w:r>
      <w:r>
        <w:rPr>
          <w:rFonts w:eastAsia="IRNazanin" w:cs="IRNazanin"/>
          <w:color w:val="111111"/>
          <w:sz w:val="28"/>
          <w:szCs w:val="28"/>
          <w:rtl w:val="true"/>
          <w:lang w:bidi="fa-IR"/>
        </w:rPr>
        <w:t xml:space="preserve">. </w:t>
      </w:r>
      <w:bookmarkStart w:id="609" w:name="pg20320_231827"/>
    </w:p>
    <w:p>
      <w:pPr>
        <w:pStyle w:val="Heading3"/>
        <w:numPr>
          <w:ilvl w:val="2"/>
          <w:numId w:val="1"/>
        </w:numPr>
        <w:rPr/>
      </w:pPr>
      <w:bookmarkStart w:id="610" w:name="__RefHeading___Toc12456672_1280447820"/>
      <w:bookmarkStart w:id="611" w:name="_Toc206"/>
      <w:bookmarkEnd w:id="609"/>
      <w:bookmarkEnd w:id="610"/>
      <w:r>
        <w:rPr>
          <w:rtl w:val="true"/>
        </w:rPr>
        <w:t>شفاى الهى</w:t>
      </w:r>
      <w:bookmarkEnd w:id="611"/>
    </w:p>
    <w:p>
      <w:pPr>
        <w:pStyle w:val="BookText"/>
        <w:rPr/>
      </w:pPr>
      <w:r>
        <w:rPr>
          <w:rFonts w:ascii="IRNazanin" w:hAnsi="IRNazanin" w:eastAsia="IRNazanin"/>
          <w:color w:val="111111"/>
          <w:sz w:val="28"/>
          <w:sz w:val="28"/>
          <w:szCs w:val="28"/>
          <w:rtl w:val="true"/>
          <w:lang w:bidi="fa-IR"/>
        </w:rPr>
        <w:t>از كلام حضرت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اسمه دواء و ذكره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 آيد كه اسم خداوند تعالى دواست و ياد او شفابخش است و ظاهرا منظور حضرت از جمله اول اين بوده است كه اسم خداوند موجب پيش گيرى از هر بيمارى و مرض است و منظور او از جمله دوم، اين است كه اسم خداوند برطرف كننده هر بيمارى و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جمله اول، منع و پيش گيرى است و موضوع جمله دوم، رفع و بهبودى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كه اسم خداوند داروى هر مرض و شفابخش هر بيمارى و برطرف كننده آن هاست چند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اسم محبوب براى عاشق لذيذترين لذت هاست و مانع از هر غمى و برطرف كننده هر ترس و اندوهى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توان گفت كه جز اسم و ياد او غذايى ندارد و همه دنيا را به اسم او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قَدْ أَفْلَحَ مَنْ تَزَكّٰى بَلْ تُؤْثِرُونَ اَلْحَيٰاةَ اَلدُّنْيٰا</w:t>
      </w:r>
      <w:r>
        <w:rPr>
          <w:rStyle w:val="FootnoteAnchor"/>
          <w:rtl w:val="true"/>
        </w:rPr>
        <w:footnoteReference w:id="886"/>
      </w:r>
      <w:r>
        <w:rPr>
          <w:rFonts w:ascii="IRNazanin" w:hAnsi="IRNazanin" w:eastAsia="IRNazanin"/>
          <w:color w:val="111111"/>
          <w:sz w:val="28"/>
          <w:sz w:val="28"/>
          <w:szCs w:val="28"/>
          <w:rtl w:val="true"/>
          <w:lang w:bidi="fa-IR"/>
        </w:rPr>
        <w:t>هر كس كه تزكيه نمود و اسم پروردگارش را ياد كرد و نماز گزارد رستگار شد؛ حتى به زندگى دنيا پشت پا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به خاطر ارج نهادن به ايشان، كلام غايب را به مخاطب تبديل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به معناى تفضّل و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جا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پا زدن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اَلَّذِينَ يَذْكُرُونَ اَللّٰهَ قِيٰاماً وَ قُعُوداً وَ عَلىٰ جُنُوبِهِمْ وَ يَتَفَكَّرُونَ فِي خَلْقِ اَلسَّمٰاوٰاتِ وَ اَلْأَرْضِ رَبَّنٰا مٰا خَلَقْتَ هٰذٰا بٰاطِلاً سُبْحٰانَكَ فَقِنٰا عَذٰابَ اَلنّٰارِ</w:t>
      </w:r>
      <w:r>
        <w:rPr>
          <w:rStyle w:val="FootnoteAnchor"/>
          <w:rtl w:val="true"/>
        </w:rPr>
        <w:footnoteReference w:id="887"/>
      </w:r>
      <w:r>
        <w:rPr>
          <w:rFonts w:ascii="IRNazanin" w:hAnsi="IRNazanin" w:eastAsia="IRNazanin"/>
          <w:color w:val="111111"/>
          <w:sz w:val="28"/>
          <w:sz w:val="28"/>
          <w:szCs w:val="28"/>
          <w:rtl w:val="true"/>
          <w:lang w:bidi="fa-IR"/>
        </w:rPr>
        <w:t xml:space="preserve">كسانى كه نشسته و ايستاده و به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مى كنند و در آفرينش </w:t>
      </w:r>
    </w:p>
    <w:p>
      <w:pPr>
        <w:pStyle w:val="BookText"/>
        <w:rPr/>
      </w:pPr>
      <w:r>
        <w:rPr>
          <w:rFonts w:ascii="IRNazanin" w:hAnsi="IRNazanin" w:eastAsia="IRNazanin"/>
          <w:color w:val="111111"/>
          <w:sz w:val="28"/>
          <w:sz w:val="28"/>
          <w:szCs w:val="28"/>
          <w:rtl w:val="true"/>
          <w:lang w:bidi="fa-IR"/>
        </w:rPr>
        <w:t xml:space="preserve">آسمان ها و زمين 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ها را بى هوده نيافريده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هم از عذاب آتش درامان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به اين مطلب در آيه ديگر نيز آمده است، آن جا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إِنَّمَا اَلْمُؤْمِنُونَ اَلَّذِينَ إِذٰا ذُكِرَ اَللّٰهُ وَجِلَتْ قُلُوبُهُمْ وَ إِذٰا تُلِيَتْ عَلَيْهِمْ آيٰاتُهُ زٰادَتْهُمْ إِيمٰاناً وَ عَلىٰ رَبِّهِمْ يَتَوَكَّلُونَ أُولٰئِكَ هُمُ اَلْمُؤْمِنُونَ حَقًّا لَهُمْ دَرَجٰاتٌ عِنْدَ رَبِّهِمْ وَ مَغْفِرَةٌ وَ رِزْقٌ كَرِيمٌ‌</w:t>
      </w:r>
      <w:r>
        <w:rPr>
          <w:rStyle w:val="FootnoteAnchor"/>
          <w:rtl w:val="true"/>
        </w:rPr>
        <w:footnoteReference w:id="888"/>
      </w:r>
      <w:r>
        <w:rPr>
          <w:rFonts w:ascii="IRNazanin" w:hAnsi="IRNazanin" w:eastAsia="IRNazanin"/>
          <w:color w:val="111111"/>
          <w:sz w:val="28"/>
          <w:sz w:val="28"/>
          <w:szCs w:val="28"/>
          <w:rtl w:val="true"/>
          <w:lang w:bidi="fa-IR"/>
        </w:rPr>
        <w:t>مؤمنان كسانى هستند كه چون ياد خدا شود دل هايشان بلرزد و هرگاه آيات خدا بر ايشان تلاوت گردد، بر ايمانشان افزوده شود، به پروردگارشان هم توكل كنند، و نيز كسانى باشند كه نماز بپا دارند و از آن چه روزيشان كرده ايم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اين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فراوانى چنين بر مى آيد كه اسم خداوند تعالى نيروى توان بخش در خواسته هاى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نمونه از آن آيات در زير بيان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سَنُلْقِي عَلَيْكَ قَوْلاً ثَقِيلاً وَ اُذْكُرِ اِسْمَ رَبِّكَ وَ تَبَتَّلْ إِلَيْهِ تَبْتِيلاً</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ما كلام سنگينى به تو القا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اسم پرودگارت را بكن و آن چنان كه بايد و شايد به سوى او رو كن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نَحْنُ نَزَّلْنٰا عَلَيْكَ اَلْقُرْآنَ تَنْزِيلاً وَ اُذْكُرِ اِسْمَ رَبِّكَ بُكْرَةً وَ أَصِيلاً</w:t>
      </w:r>
      <w:r>
        <w:rPr>
          <w:rStyle w:val="FootnoteAnchor"/>
          <w:rtl w:val="true"/>
        </w:rPr>
        <w:footnoteReference w:id="890"/>
      </w:r>
      <w:r>
        <w:rPr>
          <w:rFonts w:ascii="IRNazanin" w:hAnsi="IRNazanin" w:eastAsia="IRNazanin"/>
          <w:color w:val="111111"/>
          <w:sz w:val="28"/>
          <w:sz w:val="28"/>
          <w:szCs w:val="28"/>
          <w:rtl w:val="true"/>
          <w:lang w:bidi="fa-IR"/>
        </w:rPr>
        <w:t>ما قرآن را بر تو فرو فرستاديم لذا بر حكم پروردگارت پايدار باش و از هيچ گناهكار يا كفر پيشه اى اطاعت و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را هم ياد پروردگارت بكن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Style w:val="FootnoteAnchor"/>
          <w:rtl w:val="true"/>
        </w:rPr>
        <w:footnoteReference w:id="891"/>
      </w:r>
      <w:r>
        <w:rPr>
          <w:rFonts w:ascii="Amiri" w:hAnsi="Amiri" w:eastAsia="Amiri" w:cs="Amiri"/>
          <w:color w:val="111111"/>
          <w:sz w:val="28"/>
          <w:sz w:val="28"/>
          <w:szCs w:val="28"/>
          <w:rtl w:val="true"/>
          <w:lang w:bidi="ar-SA"/>
        </w:rPr>
        <w:t>در خانه هايى كه خداوند اجازه فرموده است تا برافراشته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و شام در آنها ياد اسم او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مردانى كه تجارت و خريد و فروش آنها را از ياد خدا باز نمى دارد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كسى هم چون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مالش را به خاطر اسم محبوبش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ميكائيل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رب الملائكة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فرياد برآورد اگر يك بار ديگر اسم محبوب مرا بر زبان بياوريد نيمى از دارايى ام را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ميكاييل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رب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ندا داد اگر يك بار ديگر هم اسم محبوب مرا بر زبان بياوريد، همه دارائى ام را به شما مى دهم و وقتى كه بار ديگر ذكر خود را تكرار كردند،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چيزى ندارم ولى اگر يك بار ديگر اسم او را ببريد خود من از آن شما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باز اسم پروردگار را تكرار كردند و ابراهيم نزد فرشتگان چنان شناخته شد كه مى دانيد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اسم خدا داروى شفابخش امراض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داراى صحت، سلامت واستقامتى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دچار بيمارى ها و ناخوشى هاى روحى و جسمى خواهد شد، كه هر يك دارو و درمانى خاص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بيمارى هاى روانى انواع واقسام زيادى دارند كه مهم ترين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نفاق، سنگدلى، صفات رذيله، شك و ريب، اضطراب و آشفته حالى، بيم و اندوه، تمايل به شهوت ها، باطل ها و پيروى از خواسته 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كتاب خود آورده است كه گناه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نفاق موجبِ بيمارى و ناخوشى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آيات الهى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يُخٰادِعُونَ اَللّٰهَ وَ اَلَّذِينَ آمَنُوا وَ مٰا يَخْدَعُونَ إِلاّٰ أَنْفُسَهُمْ وَ مٰا يَشْعُرُونَ فِي قُلُوبِهِمْ مَرَضٌ فَزٰادَهُمُ اَللّٰهُ مَرَضاً وَ لَهُمْ عَذٰابٌ أَلِيمٌ بِمٰا كٰانُوا يَكْذِبُونَ‌</w:t>
      </w:r>
      <w:r>
        <w:rPr>
          <w:rStyle w:val="FootnoteAnchor"/>
          <w:rtl w:val="true"/>
        </w:rPr>
        <w:footnoteReference w:id="893"/>
      </w:r>
      <w:r>
        <w:rPr>
          <w:rFonts w:ascii="IRNazanin" w:hAnsi="IRNazanin" w:eastAsia="IRNazanin"/>
          <w:color w:val="111111"/>
          <w:sz w:val="28"/>
          <w:sz w:val="28"/>
          <w:szCs w:val="28"/>
          <w:rtl w:val="true"/>
          <w:lang w:bidi="fa-IR"/>
        </w:rPr>
        <w:t>با خدا و مؤمنان، نيرنگ بازى مى كنند و حال آن كه فقط خود را مى فريبند و خود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هايشان مرضى است و خدا هم بر مرض آن ها مى افزايد و عذاب دردناكى به جهت آن كه دروغ مى انگاشتند در انتظار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اَلَّذِينَ فِي قُلُوبِهِمْ مَرَضٌ فَزٰادَتْهُمْ رِجْساً إِلَى رِجْسِهِمْ وَ مٰاتُوا وَ هُمْ كٰافِرُونَ‌</w:t>
      </w:r>
      <w:r>
        <w:rPr>
          <w:rStyle w:val="FootnoteAnchor"/>
          <w:rtl w:val="true"/>
        </w:rPr>
        <w:footnoteReference w:id="894"/>
      </w:r>
      <w:r>
        <w:rPr>
          <w:rFonts w:ascii="IRNazanin" w:hAnsi="IRNazanin" w:eastAsia="IRNazanin"/>
          <w:color w:val="111111"/>
          <w:sz w:val="28"/>
          <w:sz w:val="28"/>
          <w:szCs w:val="28"/>
          <w:rtl w:val="true"/>
          <w:lang w:bidi="fa-IR"/>
        </w:rPr>
        <w:t>ولى كسانى كه در دل هايشان بيمارى بود خدا هم بر پليدى آن ها پليدى ديگرى افزود و در حال كفر مردند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نِسٰاءَ اَلنَّبِيِّ لَسْتُنَّ كَأَحَدٍ مِنَ اَلنِّسٰاءِ إِنِ اِتَّقَيْتُنَّ فَلاٰ تَخْضَعْنَ بِالْقَوْلِ فَيَطْمَعَ اَلَّذِي فِي قَلْبِهِ مَرَضٌ وَ قُلْنَ قَوْلاً مَعْرُوفاً</w:t>
      </w:r>
      <w:r>
        <w:rPr>
          <w:rStyle w:val="FootnoteAnchor"/>
          <w:rtl w:val="true"/>
        </w:rPr>
        <w:footnoteReference w:id="895"/>
      </w:r>
      <w:r>
        <w:rPr>
          <w:rFonts w:ascii="IRNazanin" w:hAnsi="IRNazanin" w:eastAsia="IRNazanin"/>
          <w:color w:val="111111"/>
          <w:sz w:val="28"/>
          <w:sz w:val="28"/>
          <w:szCs w:val="28"/>
          <w:rtl w:val="true"/>
          <w:lang w:bidi="fa-IR"/>
        </w:rPr>
        <w:t>به نرمى سخن نگويند كه بيماردلان را به طمع مى اندازد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فَمَنْ شَرَحَ اَللّٰهُ صَدْرَهُ لِلْإِسْلاٰمِ فَهُوَ عَلىٰ نُورٍ مِنْ رَبِّهِ فَوَيْلٌ لِلْقٰاسِيَةِ قُلُوبُهُمْ مِنْ ذِكْرِ اَللّٰهِ أُولٰئِكَ فِي ضَلاٰلٍ مُبِينٍ‌</w:t>
      </w:r>
      <w:r>
        <w:rPr>
          <w:rStyle w:val="FootnoteAnchor"/>
          <w:rtl w:val="true"/>
        </w:rPr>
        <w:footnoteReference w:id="896"/>
      </w:r>
      <w:r>
        <w:rPr>
          <w:rFonts w:ascii="IRNazanin" w:hAnsi="IRNazanin" w:eastAsia="IRNazanin"/>
          <w:color w:val="111111"/>
          <w:sz w:val="28"/>
          <w:sz w:val="28"/>
          <w:szCs w:val="28"/>
          <w:rtl w:val="true"/>
          <w:lang w:bidi="fa-IR"/>
        </w:rPr>
        <w:t>اگر چنان چه كسى كه خداوند او را براى اسلام، دريا دل كرده باشد بر نورى از جانب پروردگارش حركت مى كند پس واى به حال آن هايى كه نسبت به ياد خدا سنگ دل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قرآن كريم، آيات الهى دال بر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خدا موجب شفاى اين نوع بيمارى هاست؛ از جمله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قُضِيَتِ اَلصَّلاٰةُ فَانْتَشِرُوا فِي اَلْأَرْضِ وَ اِبْتَغُوا مِنْ فَضْلِ اَللّٰهِ وَ اُذْكُرُوا اَللّٰهَ كَثِيراً لَعَلَّكُمْ تُفْلِحُونَ‌</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ياد خدا كنيد بلكه رستگار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آمَنُوا وَ تَطْمَئِنُّ قُلُوبُهُمْ بِذِكْرِ اَللّٰهِ أَلاٰ بِذِكْرِ اَللّٰهِ تَطْمَئِنُّ اَلْقُلُوبُ‌</w:t>
      </w:r>
      <w:r>
        <w:rPr>
          <w:rStyle w:val="FootnoteAnchor"/>
          <w:rtl w:val="true"/>
        </w:rPr>
        <w:footnoteReference w:id="898"/>
      </w:r>
      <w:r>
        <w:rPr>
          <w:rFonts w:ascii="IRNazanin" w:hAnsi="IRNazanin" w:eastAsia="IRNazanin"/>
          <w:color w:val="111111"/>
          <w:sz w:val="28"/>
          <w:sz w:val="28"/>
          <w:szCs w:val="28"/>
          <w:rtl w:val="true"/>
          <w:lang w:bidi="fa-IR"/>
        </w:rPr>
        <w:t>آگاه باشيد كه فقط با ياد خدا دل ها آرام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اُتْلُ مٰا أُوحِيَ إِلَيْكَ مِنَ اَلْكِتٰابِ وَ أَقِمِ اَلصَّلاٰةَ إِنَّ اَلصَّلاٰةَ تَنْهىٰ عَنِ اَلْفَحْشٰاءِ وَ اَلْمُنْكَرِ وَ لَذِكْرُ اَللّٰهِ أَكْبَرُ وَ اَللّٰهُ يَعْلَمُ مٰا تَصْنَعُونَ‌</w:t>
      </w:r>
      <w:r>
        <w:rPr>
          <w:rStyle w:val="FootnoteAnchor"/>
          <w:rtl w:val="true"/>
        </w:rPr>
        <w:footnoteReference w:id="899"/>
      </w:r>
      <w:r>
        <w:rPr>
          <w:rFonts w:ascii="IRNazanin" w:hAnsi="IRNazanin" w:eastAsia="IRNazanin"/>
          <w:color w:val="111111"/>
          <w:sz w:val="28"/>
          <w:sz w:val="28"/>
          <w:szCs w:val="28"/>
          <w:rtl w:val="true"/>
          <w:lang w:bidi="fa-IR"/>
        </w:rPr>
        <w:t>نماز از كار زشت و ناپسند جلوگيرى مى كند ولى ياد خدا از آن هم مؤثرتر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إِنَّنِي أَنَا اَللّٰهُ لاٰ إِلٰهَ إِلاّٰ أَنَا فَاعْبُدْنِي وَ أَقِمِ اَلصَّلاٰةَ لِذِكْرِي</w:t>
      </w:r>
      <w:r>
        <w:rPr>
          <w:rStyle w:val="FootnoteAnchor"/>
          <w:rtl w:val="true"/>
        </w:rPr>
        <w:footnoteReference w:id="900"/>
      </w:r>
      <w:r>
        <w:rPr>
          <w:rFonts w:ascii="IRNazanin" w:hAnsi="IRNazanin" w:eastAsia="IRNazanin"/>
          <w:color w:val="111111"/>
          <w:sz w:val="28"/>
          <w:sz w:val="28"/>
          <w:szCs w:val="28"/>
          <w:rtl w:val="true"/>
          <w:lang w:bidi="fa-IR"/>
        </w:rPr>
        <w:t>من خدا هستم، جز من پناهى نيست، لذا بندگى من كنيد و به خاطر ياد من نماز را به پا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كه منظور از اين آيات ذكر قلبى است؛ ولى چنان كه در روايات گذشته گفتيم بعيد نيست كه شامل ذكر زبانى هم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آن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اَشَدِّ ما فَرَضَ اللهُ عَلى خَلْقِه ذِكْرُ اللهِ كَثيراً؛</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از جمله سخت ترين كارهايى كه خداوند به عهده بندگانش گذاشته اين است كه بسيار ياد خدا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اَعْنى سُبْحانَ اللهِ وَ الْحَمدُ لِلهِ وَ لااِلهَ اِلاّ اللهُ وَ اللهُ اَكْبَر وَ اِنْ كانَ مِنْهُ وَ لكِنْ ذِكْرُ الله عِنْد ما أحَلَّ وَ حَرَّمَ فَاِنْ كانَ طاعةً عَمِلَ بِها وَ اِنْ كانَ مَعْصِيَةً تَرَكَها؛</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منظورم به زبان آوردن ذكر تسبيحات اربعه نيست گر چه شامل آن هم مى شود، ولى منظور من ياد خدا در برخورد با هر حلال و حرامى است كه اگر اطاعت بود آن را به كار بندد و اگر معصيت بود آن را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اِلاّ وَ لَهُ حَدٌّ يَنْتَهى اِلَيْهِ اِلاّ الذِّكْرَ فَلَيْسَ لَهُ حَدٌّ يَنْتَهى اِلَيْهِ فَرَضَ اللهُ عَزَّوَجَلَّ الفَرائِضَ فَمَنْ اَدّاهُنَّ فَهُوَ حَدُّهُنَّ وَ شَهْرَ رَمَضانَ فَمَنْ صامَهُ فَهُوَ حَدُّهُ وَ الْحَجَّ فَمَنْ حَجَّ فَهُوَ حَّدُّهُ اِلاَّ الذِّكْر فَاِنَّ اللهَ عَزَّوَجَلَّ لَمْ يَرْضَ مِنْهُ بِالْقَليل وَ لَمْ يَجْعَلْ لَهُ حَدّاً يَنْتَهى اِلَيْه؛</w:t>
      </w:r>
      <w:r>
        <w:rPr>
          <w:rStyle w:val="FootnoteAnchor"/>
          <w:rtl w:val="true"/>
        </w:rPr>
        <w:footnoteReference w:id="90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بدون شك حد و مرزى دارد، مگر ذكر كه هيچ حدى ندارد تا به آن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نمازهاى فريضه را واجب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آن ها را به جا آورد تا مرز آن ها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هر كس روزه بدارد تا مرزآن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p>
    <w:p>
      <w:pPr>
        <w:pStyle w:val="BookText"/>
        <w:rPr/>
      </w:pPr>
      <w:r>
        <w:rPr>
          <w:rFonts w:ascii="Amiri" w:hAnsi="Amiri" w:eastAsia="Amiri" w:cs="Amiri"/>
          <w:color w:val="111111"/>
          <w:sz w:val="28"/>
          <w:sz w:val="28"/>
          <w:szCs w:val="28"/>
          <w:rtl w:val="true"/>
          <w:lang w:bidi="ar-SA"/>
        </w:rPr>
        <w:t>را هر كس به جا آورد تا سرحدش به آن عمل كرده است، اما در مورد ذكر خداوند عزّوجلّ به كمش راضى نشده وحد و مرزى براى آن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آيه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أَيُّهَا اَلَّذِينَ آمَنُوا اُذْكُرُوا اَللّٰهَ ذِكْراً كَثِيراً وَ سَبِّحُوهُ بُكْرَةً وَ أَصِيلاً</w:t>
      </w:r>
      <w:r>
        <w:rPr>
          <w:rStyle w:val="FootnoteAnchor"/>
          <w:rtl w:val="true"/>
        </w:rPr>
        <w:footnoteReference w:id="904"/>
      </w:r>
      <w:r>
        <w:rPr>
          <w:rFonts w:ascii="Amiri" w:hAnsi="Amiri" w:eastAsia="Amiri" w:cs="Amiri"/>
          <w:color w:val="111111"/>
          <w:sz w:val="28"/>
          <w:sz w:val="28"/>
          <w:szCs w:val="28"/>
          <w:rtl w:val="true"/>
          <w:lang w:bidi="ar-SA"/>
        </w:rPr>
        <w:t>اى ايمان آورده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ياد خدا كنيد و صبح و شام او را تسبيح و ستايش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اللهُ عَزَّوَجَلَّ لَهُ حَدّاً يَنْتَهى اِلَيْهِ وَ كانَ اَبى عَلَيْهِ السَّلام كَثيرَ الذَّكْر</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خداوند عزوجل براى ذكر، حد و مرزى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بسيار ذكر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اُعْطِىَ لِساناً ذاكراً فَقَدْ اُعْطِىَ خَيْرَ الدُّنْيا وَ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به هر كس كه زبان ذكرگو عطا شود خير دنيا و آخرت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فراوانى آمده است كه ذكر و اسم خداى تعالى داروى هر درد و درمان هر مرض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فى دُبُرِ صَلوةِ الْفَجْرِ وَ دُبُرِ صَلوةِ الْمَغْرِب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لاحولَ وَ لاقُوّة اِلاّ 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عَزَّوَجَلَّ عَنْهُ سَبْعينَ نَوْعاً مِنْ اَنْواعِ الْبَلاءِ اَهْوانُهَا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اَلْاِسْتِسْقاءَ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الْبَرَصُ وَ الْجُذامُ وَ الْجُنُونُ وَ اِنْ كانَ شَقِيّاً مَحِىَ مِنَ الشِّقاءِ وَ كَتَبَ فِى السُّعَداء؛</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هر كس پس از نماز صبح و پس از نماز مغرب هفت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لاحول و لاقوه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نوع بلا را از او برطرف مى كند كه كمترين آن ها تشنگى، پيسى، جذام و ديوانگى است و اگر شقى بوده باشد نام او از رديف بدبختان پاك مى شود و در رديف خوش بختان و سعادت مندان ثبت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اَصابَهُ هَمٌّ اَوْ غَمٌّ اَوْ كَرْبٌ اَوْ بَلاءٌ اَوْ لَاواءٌ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فِى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رَبّى وَ لااُشْرِكُ بِه شَيْئاً تَوَكَّلْتُ عَلَى الْحَىِّ الَّذى لايَمُوت؛</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هر كس را كه غم و اندوه و گرفتارى يا بلا و سختى زندگى فرا گرفت موظف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است و هيچ چيز را شريك او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را به زنده اى واگذار كردم كه فناناپذير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علم اعداد و علم اسما، هر اسمى براى مرض خاصى است، گرچه همه آن ها اسماى خداوند تعالى هستند و درمان مرض معنوى يا جسمى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اسمى مختص حاجت خاصى از جمله حاجات مادى يا معنوى اوست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ذوق سليم هم اين را مى پذيرد، چرا كه اگر مثلاً كسى قصد درخواست علم داشته باشد ديگر نخواهد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ذَالْبَطْشِ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عليمُ يا خبير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 خواهد از خداوند طلب آمرزش كند،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قهار، يا 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 خواهد از خداوند طلب بى نيازى كند نخواهد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غنىّ يا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ازين قبيل اسما را به كار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شريف هم در پايان آيات اين روش را كه موافق با فطرت است به كار برده، لذا آيات رحمت را با رحمت به پايان رسانيده و آيات نقمت را با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 انتقام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دارد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نيز هر يك از اسماى حق تعالى را مظهر تمامى وجود گرفته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قهر و قاهريت خداوند در دنيا عبارت است از مصيبت ها، و در آخرت عبارت است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 و رحمانيت او در دنيا نيز نعمت ها و در آخرت بوستان هاى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صفات حق تعالى عين ذات اوست منافاتى با اين مطلب ندارد، چرا كه خداوند احدية الذات هر كارى را كه بخواهد مى كند ولى به واسطه صفات ذاتى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قدرت و نعمت به واسطه آن كه عالم، قادر، منعم، رئوف و رحيم است به ما افاضه مى شود و غنا، ثروت و كمالات به واسطه آن كه غنى، قدير و مالك است و جهل وعجز و ذلت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علم او، قدرت، عزت و عنايش مرتفع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 گفته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عباراتنا شتّى و 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الى ذاك الجمال يشير</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كلام الهى است كه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 لاٰ تُخٰافِتْ بِهٰا وَ اِبْتَغِ بَيْنَ ذٰلِكَ سَبِيلاً</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بخوانيد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كنيد، هر كدام را كه صدا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نيست و اشكالى ندارد و فرقى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اسماى حسنا همه از آن اوست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اسماى حسنا و ذكر خداى تعالى دوا و شفاى رفع بلايا وامراض جسمى و مايه پيش گيرى از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نيز روايت هاى زيادى هست كه همين روايتى كه ذكر شد در اين مورد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علم اسما و علم اعداد هم دراين باره مطالبى دارند كه ذكر آن ها سخن را به درازا مى كشاند</w:t>
      </w:r>
      <w:r>
        <w:rPr>
          <w:rFonts w:eastAsia="IRNazanin" w:cs="IRNazanin"/>
          <w:color w:val="111111"/>
          <w:sz w:val="28"/>
          <w:szCs w:val="28"/>
          <w:rtl w:val="true"/>
          <w:lang w:bidi="fa-IR"/>
        </w:rPr>
        <w:t xml:space="preserve">. </w:t>
      </w:r>
      <w:bookmarkStart w:id="612" w:name="pg20320_231837"/>
    </w:p>
    <w:p>
      <w:pPr>
        <w:pStyle w:val="Heading3"/>
        <w:numPr>
          <w:ilvl w:val="2"/>
          <w:numId w:val="1"/>
        </w:numPr>
        <w:rPr/>
      </w:pPr>
      <w:bookmarkStart w:id="613" w:name="__RefHeading___Toc12456674_1280447820"/>
      <w:bookmarkStart w:id="614" w:name="_Toc207"/>
      <w:bookmarkEnd w:id="612"/>
      <w:bookmarkEnd w:id="613"/>
      <w:r>
        <w:rPr>
          <w:rtl w:val="true"/>
        </w:rPr>
        <w:t>قرآن شفاى دردها</w:t>
      </w:r>
      <w:bookmarkEnd w:id="614"/>
    </w:p>
    <w:p>
      <w:pPr>
        <w:pStyle w:val="BookText"/>
        <w:rPr/>
      </w:pPr>
      <w:r>
        <w:rPr>
          <w:rFonts w:ascii="Amiri" w:hAnsi="Amiri" w:eastAsia="Amiri" w:cs="Amiri"/>
          <w:color w:val="111111"/>
          <w:sz w:val="28"/>
          <w:sz w:val="28"/>
          <w:szCs w:val="28"/>
          <w:rtl w:val="true"/>
          <w:lang w:bidi="ar-SA"/>
        </w:rPr>
        <w:t>قرآن شريف هم مثل اسماى حسناست و تفاوتى با آن ها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 كه درمانِ امراض معنوى و مادى و شفا بخش هر درد و بلايى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نُنَزِّلُ مِنَ اَلْقُرْآنِ مٰا هُوَ شِفٰاءٌ وَ رَحْمَةٌ لِلْمُؤْمِنِينَ وَ لاٰ يَزِيدُ اَلظّٰالِمِينَ إِلاّٰ خَسٰاراً</w:t>
      </w:r>
      <w:r>
        <w:rPr>
          <w:rStyle w:val="FootnoteAnchor"/>
          <w:rtl w:val="true"/>
        </w:rPr>
        <w:footnoteReference w:id="911"/>
      </w:r>
      <w:r>
        <w:rPr>
          <w:rFonts w:ascii="IRNazanin" w:hAnsi="IRNazanin" w:eastAsia="IRNazanin"/>
          <w:color w:val="111111"/>
          <w:sz w:val="28"/>
          <w:sz w:val="28"/>
          <w:szCs w:val="28"/>
          <w:rtl w:val="true"/>
          <w:lang w:bidi="fa-IR"/>
        </w:rPr>
        <w:t>هم چنين ما آن چه را كه از قرآن شفابخش و مايه رحمت براى مؤمنان است فرو مى فرستيم و چيزى جز زيان براى ستم كاران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اَلنّٰاسُ قَدْ جٰاءَتْكُمْ مَوْعِظَةٌ مِنْ رَبِّكُمْ وَ شِفٰاءٌ لِمٰا فِي اَلصُّدُورِ وَ هُدىً وَ رَحْمَةٌ لِلْمُؤْمِنِينَ‌</w:t>
      </w:r>
      <w:r>
        <w:rPr>
          <w:rStyle w:val="FootnoteAnchor"/>
          <w:rtl w:val="true"/>
        </w:rPr>
        <w:footnoteReference w:id="912"/>
      </w:r>
      <w:r>
        <w:rPr>
          <w:rFonts w:ascii="IRNazanin" w:hAnsi="IRNazanin" w:eastAsia="IRNazanin"/>
          <w:color w:val="111111"/>
          <w:sz w:val="28"/>
          <w:sz w:val="28"/>
          <w:szCs w:val="28"/>
          <w:rtl w:val="true"/>
          <w:lang w:bidi="fa-IR"/>
        </w:rPr>
        <w:t>اى مردم از جانب پروردگارتان موعظه اى براى شما آمد كه شفابخش دل هاست و مايه هدايت و رحمت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قرآن موجب روشنايى دل هاست، زيرا نور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أَهْلَ اَلْكِتٰابِ قَدْ جٰاءَكُمْ رَسُولُنٰا يُبَيِّنُ لَكُمْ كَثِيراً مِمّٰا كُنْتُمْ تُخْفُونَ مِنَ اَلْكِتٰابِ وَ يَعْفُوا عَنْ كَثِيرٍ قَدْ جٰاءَكُمْ مِنَ اَللّٰهِ نُورٌ وَ كِتٰابٌ مُبِينٌ‌</w:t>
      </w:r>
      <w:r>
        <w:rPr>
          <w:rStyle w:val="FootnoteAnchor"/>
          <w:rtl w:val="true"/>
        </w:rPr>
        <w:footnoteReference w:id="913"/>
      </w:r>
      <w:r>
        <w:rPr>
          <w:rFonts w:ascii="Amiri" w:hAnsi="Amiri" w:eastAsia="Amiri" w:cs="Amiri"/>
          <w:color w:val="111111"/>
          <w:sz w:val="28"/>
          <w:sz w:val="28"/>
          <w:szCs w:val="28"/>
          <w:rtl w:val="true"/>
          <w:lang w:bidi="ar-SA"/>
        </w:rPr>
        <w:t>و علاج نفوس منحرف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r>
        <w:rPr>
          <w:rStyle w:val="FootnoteAnchor"/>
          <w:rtl w:val="true"/>
        </w:rPr>
        <w:footnoteReference w:id="914"/>
      </w:r>
      <w:r>
        <w:rPr>
          <w:rFonts w:ascii="IRNazanin" w:hAnsi="IRNazanin" w:eastAsia="IRNazanin"/>
          <w:color w:val="111111"/>
          <w:sz w:val="28"/>
          <w:sz w:val="28"/>
          <w:szCs w:val="28"/>
          <w:rtl w:val="true"/>
          <w:lang w:bidi="fa-IR"/>
        </w:rPr>
        <w:t>و شفا بخش سنگ دلى و بيمارى هاى روحى ديگرى است از قبيل شك، نفاق و صفات 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شفاء لما فى الصدور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هر ضعف، ناتوانى ياور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التبست عليكم الفتن كقطع الليل المظلم فعليكم بالقرآن</w:t>
      </w:r>
      <w:r>
        <w:rPr>
          <w:rFonts w:eastAsia="IRNazanin" w:cs="IRNazanin"/>
          <w:color w:val="111111"/>
          <w:sz w:val="28"/>
          <w:szCs w:val="28"/>
          <w:rtl w:val="true"/>
          <w:lang w:bidi="fa-IR"/>
        </w:rPr>
        <w:t>»</w:t>
      </w:r>
      <w:r>
        <w:rPr>
          <w:rStyle w:val="FootnoteAnchor"/>
          <w:rtl w:val="true"/>
        </w:rPr>
        <w:footnoteReference w:id="915"/>
      </w:r>
      <w:r>
        <w:rPr>
          <w:rFonts w:ascii="Amiri" w:hAnsi="Amiri" w:eastAsia="Amiri" w:cs="Amiri"/>
          <w:color w:val="111111"/>
          <w:sz w:val="28"/>
          <w:sz w:val="28"/>
          <w:szCs w:val="28"/>
          <w:rtl w:val="true"/>
          <w:lang w:bidi="ar-SA"/>
        </w:rPr>
        <w:t>و نيز شفابخش هر بيمارى و آفتى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ماهو شفاء و رحمة</w:t>
      </w:r>
      <w:r>
        <w:rPr>
          <w:rFonts w:eastAsia="Amiri" w:cs="Amiri" w:ascii="Amiri" w:hAnsi="Amiri"/>
          <w:color w:val="111111"/>
          <w:sz w:val="28"/>
          <w:szCs w:val="28"/>
          <w:rtl w:val="true"/>
          <w:lang w:bidi="ar-SA"/>
        </w:rPr>
        <w:t xml:space="preserve">. </w:t>
      </w:r>
      <w:bookmarkStart w:id="615" w:name="pg20320_231838"/>
    </w:p>
    <w:p>
      <w:pPr>
        <w:pStyle w:val="Heading3"/>
        <w:numPr>
          <w:ilvl w:val="2"/>
          <w:numId w:val="1"/>
        </w:numPr>
        <w:rPr/>
      </w:pPr>
      <w:bookmarkStart w:id="616" w:name="__RefHeading___Toc12456676_1280447820"/>
      <w:bookmarkStart w:id="617" w:name="_Toc208"/>
      <w:bookmarkEnd w:id="615"/>
      <w:bookmarkEnd w:id="616"/>
      <w:r>
        <w:rPr>
          <w:rtl w:val="true"/>
        </w:rPr>
        <w:t>كارگشايى دعا</w:t>
      </w:r>
      <w:bookmarkEnd w:id="617"/>
    </w:p>
    <w:p>
      <w:pPr>
        <w:pStyle w:val="BookText"/>
        <w:rPr/>
      </w:pPr>
      <w:r>
        <w:rPr>
          <w:rFonts w:ascii="Amiri" w:hAnsi="Amiri" w:eastAsia="Amiri" w:cs="Amiri"/>
          <w:color w:val="111111"/>
          <w:sz w:val="28"/>
          <w:sz w:val="28"/>
          <w:szCs w:val="28"/>
          <w:rtl w:val="true"/>
          <w:lang w:bidi="ar-SA"/>
        </w:rPr>
        <w:t>دعا، انابه، تضرع و ابتهال هم مثل اسماى حسنا و قرآن شريف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كارى كه از آن ها برآيد از اين ها نيز برمى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هر موردى كه احساس ناتوانى و ضعف بشود ياور هستند، شفابخش هر دردى و درمان هر مرض معنوى يا مادى و ظاهرى يا باطنى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فحواى كلام الهى نيز همين بر مى آيد، در جايى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رَكِبُوا فِي اَلْفُلْكِ دَعَوُا اَللّٰهَ مُخْلِصِينَ لَهُ اَلدِّينَ فَلَمّٰا نَجّٰاهُمْ إِلَى اَلْبَرِّ إِذٰا هُمْ يُشْرِكُونَ‌</w:t>
      </w:r>
      <w:r>
        <w:rPr>
          <w:rStyle w:val="FootnoteAnchor"/>
          <w:rtl w:val="true"/>
        </w:rPr>
        <w:footnoteReference w:id="916"/>
      </w:r>
      <w:r>
        <w:rPr>
          <w:rFonts w:ascii="Amiri" w:hAnsi="Amiri" w:eastAsia="Amiri" w:cs="Amiri"/>
          <w:color w:val="111111"/>
          <w:sz w:val="28"/>
          <w:sz w:val="28"/>
          <w:szCs w:val="28"/>
          <w:rtl w:val="true"/>
          <w:lang w:bidi="ar-SA"/>
        </w:rPr>
        <w:t>ولى وقتى كه در كشتى بنشينند با خلوص نيت خدا را صدا مى زنند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سَأَلَكَ عِبٰادِي عَنِّي فَإِنِّي قَرِيبٌ أُجِيبُ دَعْوَةَ اَلدّٰاعِ إِذٰا دَعٰانِ فَلْيَسْتَجِيبُوا لِي وَ لْيُؤْمِنُوا بِي لَعَلَّهُمْ يَرْشُدُونَ‌</w:t>
      </w:r>
      <w:r>
        <w:rPr>
          <w:rStyle w:val="FootnoteAnchor"/>
          <w:rtl w:val="true"/>
        </w:rPr>
        <w:footnoteReference w:id="917"/>
      </w:r>
      <w:r>
        <w:rPr>
          <w:rFonts w:ascii="IRNazanin" w:hAnsi="IRNazanin" w:eastAsia="IRNazanin"/>
          <w:color w:val="111111"/>
          <w:sz w:val="28"/>
          <w:sz w:val="28"/>
          <w:szCs w:val="28"/>
          <w:rtl w:val="true"/>
          <w:lang w:bidi="fa-IR"/>
        </w:rPr>
        <w:t xml:space="preserve">و هنگامى كه بندگان من از تو درباره من سؤال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نزديكم، نداى دعاكننده را به هنگامى كه مرا مى خواند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دعوت مرا بپذيرند و به من ايمان بياورند تا آن كه راه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أَمَّنْ يُجِيبُ اَلْمُضْطَرَّ إِذٰا دَعٰاهُ وَ يَكْشِفُ اَلسُّوءَ وَ يَجْعَلُكُمْ خُلَفٰاءَ اَلْأَرْضِ أَ إِلٰهٌ مَعَ اَللّٰهِ قَلِيلاً مٰا تَذَكَّرُونَ‌</w:t>
      </w:r>
      <w:r>
        <w:rPr>
          <w:rStyle w:val="FootnoteAnchor"/>
          <w:rtl w:val="true"/>
        </w:rPr>
        <w:footnoteReference w:id="918"/>
      </w:r>
      <w:r>
        <w:rPr>
          <w:rFonts w:ascii="IRNazanin" w:hAnsi="IRNazanin" w:eastAsia="IRNazanin"/>
          <w:color w:val="111111"/>
          <w:sz w:val="28"/>
          <w:sz w:val="28"/>
          <w:szCs w:val="28"/>
          <w:rtl w:val="true"/>
          <w:lang w:bidi="fa-IR"/>
        </w:rPr>
        <w:t>يا آن كه چه كسى جواب گوى درمانده اى خواهد بود كه او را صدا بزند و بدى را از او برطرف كند؟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نيز به قدر تواتر معنوى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رسيده است، از جمله آن كه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سلاح، سپر، و سنان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كار بر شما سخت شد به خداوند پناهنده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دنياو آخرت در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روشن گر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روزى افزاست و رهايى بخش آدمى از دست دشمنان اوست و هر قضا را هر چند كه محكم شده باشد به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درمان هر دردى است</w:t>
      </w:r>
      <w:r>
        <w:rPr>
          <w:rFonts w:eastAsia="IRNazanin" w:cs="IRNazanin"/>
          <w:color w:val="111111"/>
          <w:sz w:val="28"/>
          <w:szCs w:val="28"/>
          <w:rtl w:val="true"/>
          <w:lang w:bidi="fa-IR"/>
        </w:rPr>
        <w:t>».</w:t>
      </w:r>
      <w:r>
        <w:rPr>
          <w:rStyle w:val="FootnoteAnchor"/>
          <w:rtl w:val="true"/>
        </w:rPr>
        <w:footnoteReference w:id="919"/>
      </w:r>
      <w:bookmarkStart w:id="618" w:name="pg20320_231840"/>
    </w:p>
    <w:p>
      <w:pPr>
        <w:pStyle w:val="Heading3"/>
        <w:numPr>
          <w:ilvl w:val="2"/>
          <w:numId w:val="1"/>
        </w:numPr>
        <w:rPr/>
      </w:pPr>
      <w:bookmarkStart w:id="619" w:name="__RefHeading___Toc12456678_1280447820"/>
      <w:bookmarkStart w:id="620" w:name="_Toc209"/>
      <w:bookmarkEnd w:id="618"/>
      <w:bookmarkEnd w:id="619"/>
      <w:r>
        <w:rPr>
          <w:rtl w:val="true"/>
        </w:rPr>
        <w:t>درمان بيمارى هاى معنوى</w:t>
      </w:r>
      <w:bookmarkEnd w:id="620"/>
    </w:p>
    <w:p>
      <w:pPr>
        <w:pStyle w:val="Heading4"/>
        <w:numPr>
          <w:ilvl w:val="3"/>
          <w:numId w:val="1"/>
        </w:numPr>
        <w:rPr/>
      </w:pPr>
      <w:bookmarkStart w:id="621" w:name="__RefHeading___Toc12456680_1280447820"/>
      <w:bookmarkStart w:id="622" w:name="_Toc210"/>
      <w:bookmarkEnd w:id="621"/>
      <w:r>
        <w:rPr>
          <w:rtl w:val="true"/>
        </w:rPr>
        <w:t>الف</w:t>
      </w:r>
      <w:r>
        <w:rPr>
          <w:rtl w:val="true"/>
        </w:rPr>
        <w:t xml:space="preserve">) </w:t>
      </w:r>
      <w:r>
        <w:rPr>
          <w:rtl w:val="true"/>
        </w:rPr>
        <w:t>درمان با اطاعت از خدا</w:t>
      </w:r>
      <w:r>
        <w:rPr>
          <w:rtl w:val="true"/>
        </w:rPr>
        <w:t>:</w:t>
      </w:r>
      <w:bookmarkEnd w:id="622"/>
    </w:p>
    <w:p>
      <w:pPr>
        <w:pStyle w:val="BookText"/>
        <w:rPr/>
      </w:pPr>
      <w:r>
        <w:rPr>
          <w:rFonts w:ascii="Amiri" w:hAnsi="Amiri" w:eastAsia="Amiri" w:cs="Amiri"/>
          <w:color w:val="111111"/>
          <w:sz w:val="28"/>
          <w:sz w:val="28"/>
          <w:szCs w:val="28"/>
          <w:rtl w:val="true"/>
          <w:lang w:bidi="ar-SA"/>
        </w:rPr>
        <w:t>اطاعت از خداوند تعالى موجب درمان بيمارى هاى معنوى است، در هر موردى كه احساس ناتوانى بشود يار و ياور است و حتى درمان هر دردى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طاعته غنىّ‌؛ طاعتش هم موجب بى نيازى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الهى نيز در موارد متعددى اطاعت از خدا را راه درمان بيمارى هاى معنوى و روحى مى داندكه ما به عنوان نمونه چندين مورد را ذكر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اِسْتَجِيبُوا لِلّٰهِ وَ لِلرَّسُولِ إِذٰا دَعٰاكُمْ لِمٰا يُحْيِيكُمْ وَ اِعْلَمُوا أَنَّ اَللّٰهَ يَحُولُ بَيْنَ اَلْمَرْءِ وَ قَلْبِهِ وَ أَنَّهُ إِلَيْهِ تُحْشَرُونَ‌</w:t>
      </w:r>
      <w:r>
        <w:rPr>
          <w:rStyle w:val="FootnoteAnchor"/>
          <w:rtl w:val="true"/>
        </w:rPr>
        <w:footnoteReference w:id="920"/>
      </w:r>
      <w:r>
        <w:rPr>
          <w:rFonts w:ascii="IRNazanin" w:hAnsi="IRNazanin" w:eastAsia="IRNazanin"/>
          <w:color w:val="111111"/>
          <w:sz w:val="28"/>
          <w:sz w:val="28"/>
          <w:szCs w:val="28"/>
          <w:rtl w:val="true"/>
          <w:lang w:bidi="fa-IR"/>
        </w:rPr>
        <w:t>اى كسانى كه ايمان آورده ايد وقتى رسول خدا شما را دعوت مى كند به آن چه كه حيات بخش شماست به خدا و رسولش جواب مساعد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وَ يَرْزُقْهُ مِنْ حَيْثُ لاٰ يَحْتَسِبُ وَ مَنْ يَتَوَكَّلْ عَلَى اَللّٰهِ فَهُوَ حَسْبُهُ إِنَّ اَللّٰهَ بٰالِغُ أَمْرِهِ قَدْ جَعَلَ اَللّٰهُ لِكُلِّ شَيْ‌ءٍ قَدْراً</w:t>
      </w:r>
      <w:r>
        <w:rPr>
          <w:rStyle w:val="FootnoteAnchor"/>
          <w:rtl w:val="true"/>
        </w:rPr>
        <w:footnoteReference w:id="921"/>
      </w:r>
      <w:r>
        <w:rPr>
          <w:rFonts w:ascii="IRNazanin" w:hAnsi="IRNazanin" w:eastAsia="IRNazanin"/>
          <w:color w:val="111111"/>
          <w:sz w:val="28"/>
          <w:sz w:val="28"/>
          <w:szCs w:val="28"/>
          <w:rtl w:val="true"/>
          <w:lang w:bidi="fa-IR"/>
        </w:rPr>
        <w:t>و هر كس تقواى الهى پيشه كند، خداوند راه نجاتى براى او فراهم مى كند، و او را از جايى كه گمان ندارد روزى مى دهد؛ و هر كس بر خدا توكّل كند، كفايت امرش را مى كند؛ خداوند فرمان خود را به انجام مى رساند و خدا براى هر چيزى اندازه اى قرار داده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إِنْ تَتَّقُوا اَللّٰهَ يَجْعَلْ لَكُمْ فُرْقٰاناً وَ يُكَفِّرْ عَنْكُمْ سَيِّئٰاتِكُمْ وَ يَغْفِرْ لَكُمْ وَ اَللّٰهُ ذُو اَلْفَضْلِ اَلْعَظِيمِ‌</w:t>
      </w:r>
      <w:r>
        <w:rPr>
          <w:rStyle w:val="FootnoteAnchor"/>
          <w:rtl w:val="true"/>
        </w:rPr>
        <w:footnoteReference w:id="922"/>
      </w:r>
      <w:r>
        <w:rPr>
          <w:rFonts w:ascii="IRNazanin" w:hAnsi="IRNazanin" w:eastAsia="IRNazanin"/>
          <w:color w:val="111111"/>
          <w:sz w:val="28"/>
          <w:sz w:val="28"/>
          <w:szCs w:val="28"/>
          <w:rtl w:val="true"/>
          <w:lang w:bidi="fa-IR"/>
        </w:rPr>
        <w:t>اى ايمان آورده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خدا را پيشه خود سازيد خداوند در وجود شما نيروى تميز قرار مى دهد</w:t>
      </w:r>
      <w:r>
        <w:rPr>
          <w:rFonts w:eastAsia="IRNazanin" w:cs="IRNazanin"/>
          <w:color w:val="111111"/>
          <w:sz w:val="28"/>
          <w:szCs w:val="28"/>
          <w:rtl w:val="true"/>
          <w:lang w:bidi="fa-IR"/>
        </w:rPr>
        <w:t xml:space="preserve">. </w:t>
      </w:r>
      <w:bookmarkStart w:id="623" w:name="pg20320_231841"/>
    </w:p>
    <w:p>
      <w:pPr>
        <w:pStyle w:val="BookText"/>
        <w:rPr/>
      </w:pPr>
      <w:bookmarkEnd w:id="623"/>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أَنَّ أَهْلَ اَلْقُرىٰ آمَنُوا وَ اِتَّقَوْا لَفَتَحْنٰا عَلَيْهِمْ بَرَكٰاتٍ مِنَ اَلسَّمٰاءِ وَ اَلْأَرْضِ وَ لٰكِنْ كَذَّبُوا فَأَخَذْنٰاهُمْ بِمٰا كٰانُوا يَكْسِبُونَ‌</w:t>
      </w:r>
      <w:r>
        <w:rPr>
          <w:rStyle w:val="FootnoteAnchor"/>
          <w:rtl w:val="true"/>
        </w:rPr>
        <w:footnoteReference w:id="923"/>
      </w:r>
      <w:r>
        <w:rPr>
          <w:rFonts w:ascii="IRNazanin" w:hAnsi="IRNazanin" w:eastAsia="IRNazanin"/>
          <w:color w:val="111111"/>
          <w:sz w:val="28"/>
          <w:sz w:val="28"/>
          <w:szCs w:val="28"/>
          <w:rtl w:val="true"/>
          <w:lang w:bidi="fa-IR"/>
        </w:rPr>
        <w:t>اگر شهرنشينان، ايمان آورده و تقوا پيشه كرده بودند ما هم درهاى بركت را به روى ايشان از آسمان و زمين مى 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كَيْفَ أَخٰافُ مٰا أَشْرَكْتُمْ وَ لاٰ تَخٰافُونَ أَنَّكُمْ أَشْرَكْتُمْ بِاللّٰهِ مٰا لَمْ يُنَزِّلْ بِهِ عَلَيْكُمْ سُلْطٰاناً فَأَيُّ اَلْفَرِيقَيْنِ أَحَقُّ بِالْأَمْنِ إِنْ كُنْتُمْ تَعْلَمُونَ اَلَّذِينَ آمَنُوا وَ لَمْ يَلْبِسُوا إِيمٰانَهُمْ بِظُلْمٍ أُولٰئِكَ لَهُمُ اَلْأَمْنُ وَ هُمْ مُهْتَدُونَ‌</w:t>
      </w:r>
      <w:r>
        <w:rPr>
          <w:rStyle w:val="FootnoteAnchor"/>
          <w:rtl w:val="true"/>
        </w:rPr>
        <w:footnoteReference w:id="924"/>
      </w:r>
      <w:r>
        <w:rPr>
          <w:rFonts w:ascii="IRNazanin" w:hAnsi="IRNazanin" w:eastAsia="IRNazanin"/>
          <w:color w:val="111111"/>
          <w:sz w:val="28"/>
          <w:sz w:val="28"/>
          <w:szCs w:val="28"/>
          <w:rtl w:val="true"/>
          <w:lang w:bidi="fa-IR"/>
        </w:rPr>
        <w:t>حال كدام يك از اين دو گروه سزاوار آرامش و آسودگى اند؟ اگر مى دانيد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هايى كه ايمان آورده و ايمانشان را به ظلم و ستمى نيالوده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امنيت براى آن ها است و آن ها هستند كه راه را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نظير اين آيات در قرآن بسيار زياد است</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2456682_1280447820"/>
      <w:bookmarkStart w:id="625" w:name="_Toc211"/>
      <w:bookmarkEnd w:id="624"/>
      <w:r>
        <w:rPr>
          <w:rtl w:val="true"/>
        </w:rPr>
        <w:t>ب</w:t>
      </w:r>
      <w:r>
        <w:rPr>
          <w:rtl w:val="true"/>
        </w:rPr>
        <w:t xml:space="preserve">) </w:t>
      </w:r>
      <w:r>
        <w:rPr>
          <w:rtl w:val="true"/>
        </w:rPr>
        <w:t>مانع درمان</w:t>
      </w:r>
      <w:r>
        <w:rPr>
          <w:rtl w:val="true"/>
        </w:rPr>
        <w:t>:</w:t>
      </w:r>
      <w:bookmarkEnd w:id="625"/>
    </w:p>
    <w:p>
      <w:pPr>
        <w:pStyle w:val="BookText"/>
        <w:rPr/>
      </w:pPr>
      <w:r>
        <w:rPr>
          <w:rFonts w:ascii="IRNazanin" w:hAnsi="IRNazanin" w:eastAsia="IRNazanin"/>
          <w:color w:val="111111"/>
          <w:sz w:val="28"/>
          <w:sz w:val="28"/>
          <w:szCs w:val="28"/>
          <w:rtl w:val="true"/>
          <w:lang w:bidi="fa-IR"/>
        </w:rPr>
        <w:t>از قرآن و روايات چنين بر مى آيد كه اسماى حسنا، قرآن شريف و دعا، براى شخصى سودمند است كه ظالم نباشد و گرنه كسى كه دلش به واسطه كفر، نفاق، گناه و صفات رذيله سنگين شده و قساوت پيدا كرده باشد جز بر زيان كارى اش افزوده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نيز مواردى در قرآن از آن به عنوان مانع درمان روح انسان ياد شده نام مى بريم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نُنَزِّلُ مِنَ اَلْقُرْآنِ مٰا هُوَ شِفٰاءٌ وَ رَحْمَةٌ لِلْمُؤْمِنِينَ وَ لاٰ يَزِيدُ اَلظّٰالِمِينَ إِلاّٰ خَسٰاراً</w:t>
      </w:r>
      <w:r>
        <w:rPr>
          <w:rStyle w:val="FootnoteAnchor"/>
          <w:rtl w:val="true"/>
        </w:rPr>
        <w:footnoteReference w:id="925"/>
      </w:r>
      <w:r>
        <w:rPr>
          <w:rFonts w:ascii="IRNazanin" w:hAnsi="IRNazanin" w:eastAsia="IRNazanin"/>
          <w:color w:val="111111"/>
          <w:sz w:val="28"/>
          <w:sz w:val="28"/>
          <w:szCs w:val="28"/>
          <w:rtl w:val="true"/>
          <w:lang w:bidi="fa-IR"/>
        </w:rPr>
        <w:t>ولى ستم پيشگان را جز خسارت نمى افزايد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قُلُوبِهِمْ مَرَضٌ فَزٰادَهُمُ اَللّٰهُ مَرَضاً وَ لَهُمْ عَذٰابٌ أَلِيمٌ بِمٰا كٰانُوا يَكْذِبُونَ‌</w:t>
      </w:r>
      <w:r>
        <w:rPr>
          <w:rStyle w:val="FootnoteAnchor"/>
          <w:rtl w:val="true"/>
        </w:rPr>
        <w:footnoteReference w:id="926"/>
      </w:r>
      <w:r>
        <w:rPr>
          <w:rFonts w:ascii="IRNazanin" w:hAnsi="IRNazanin" w:eastAsia="IRNazanin"/>
          <w:color w:val="111111"/>
          <w:sz w:val="28"/>
          <w:sz w:val="28"/>
          <w:szCs w:val="28"/>
          <w:rtl w:val="true"/>
          <w:lang w:bidi="fa-IR"/>
        </w:rPr>
        <w:t>در دل هايشان مرضى بود، خدا هم مرضى ديگر بر مرض آن ها بيفزود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Style w:val="FootnoteAnchor"/>
          <w:rtl w:val="true"/>
        </w:rPr>
        <w:footnoteReference w:id="927"/>
      </w:r>
      <w:r>
        <w:rPr>
          <w:rFonts w:ascii="IRNazanin" w:hAnsi="IRNazanin" w:eastAsia="IRNazanin"/>
          <w:color w:val="111111"/>
          <w:sz w:val="28"/>
          <w:sz w:val="28"/>
          <w:szCs w:val="28"/>
          <w:rtl w:val="true"/>
          <w:lang w:bidi="fa-IR"/>
        </w:rPr>
        <w:t xml:space="preserve">اگر چنان چه ما مى خواستيم بدون شك او را به واسطه آن، رفعت مى بخشيديم ولى او به زمين چسبيد و در پى دلخواه خود رفت، لذا قضيه او مثل قضيه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به او حمله برى زبان از كام در مى آورد و خشمگين مى شود واگر او را رها كنى باز هم پارس مى كند و اظهارخشم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جَعَلْنٰا فِي أَعْنٰاقِهِمْ أَغْلاٰلاً فَهِيَ إِلَى اَلْأَذْقٰانِ فَهُمْ مُقْمَحُونَ إِنَّمٰا تُنْذِرُ مَنِ اِتَّبَعَ اَلذِّكْرَ وَ خَشِيَ اَلرَّحْمٰنَ بِالْغَيْبِ فَبَشِّرْهُ بِمَغْفِرَةٍ وَ أَجْرٍ كَرِيمٍ‌</w:t>
      </w:r>
      <w:r>
        <w:rPr>
          <w:rStyle w:val="FootnoteAnchor"/>
          <w:rtl w:val="true"/>
        </w:rPr>
        <w:footnoteReference w:id="928"/>
      </w:r>
      <w:r>
        <w:rPr>
          <w:rFonts w:ascii="IRNazanin" w:hAnsi="IRNazanin" w:eastAsia="IRNazanin"/>
          <w:color w:val="111111"/>
          <w:sz w:val="28"/>
          <w:sz w:val="28"/>
          <w:szCs w:val="28"/>
          <w:rtl w:val="true"/>
          <w:lang w:bidi="fa-IR"/>
        </w:rPr>
        <w:t>ما بر گردن هاى آنان غل هايى گذاشته ايم كه تا چانه هايشان بالا آمده و سر آن ها را بالا نگه داشته است و از روبه رويشان و از پشت سرشان ديوارى كشيده ايم كه آن ها را فرو پوشيده است، لذا نمى بينند و برايشان يكسان است، چه آن ها را بيم دهى و چه ندهى آن ها ايمان نخواهند آورد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بيم دادن تو فقط در كسى كارگر مى افتد كه پيرو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نهان از خداى رحمان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كسانى را به آمرزش و پاداش خوب نويد ده</w:t>
      </w:r>
      <w:r>
        <w:rPr>
          <w:rFonts w:eastAsia="IRNazanin" w:cs="IRNazanin"/>
          <w:color w:val="111111"/>
          <w:sz w:val="28"/>
          <w:szCs w:val="28"/>
          <w:rtl w:val="true"/>
          <w:lang w:bidi="fa-IR"/>
        </w:rPr>
        <w:t xml:space="preserve">. </w:t>
      </w:r>
      <w:bookmarkStart w:id="626" w:name="pg20320_231843"/>
    </w:p>
    <w:p>
      <w:pPr>
        <w:pStyle w:val="BookText"/>
        <w:rPr/>
      </w:pPr>
      <w:bookmarkEnd w:id="626"/>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تُتْلىٰ عَلَيْهِ آيٰاتُنٰا قٰالَ أَسٰاطِيرُ اَلْأَوَّلِينَ كَلاّٰ بَلْ رٰانَ عَلىٰ قُلُوبِهِمْ مٰا كٰانُوا يَكْسِبُونَ‌</w:t>
      </w:r>
      <w:r>
        <w:rPr>
          <w:rStyle w:val="FootnoteAnchor"/>
          <w:rtl w:val="true"/>
        </w:rPr>
        <w:footnoteReference w:id="929"/>
      </w:r>
      <w:r>
        <w:rPr>
          <w:rFonts w:ascii="IRNazanin" w:hAnsi="IRNazanin" w:eastAsia="IRNazanin"/>
          <w:color w:val="111111"/>
          <w:sz w:val="28"/>
          <w:sz w:val="28"/>
          <w:szCs w:val="28"/>
          <w:rtl w:val="true"/>
          <w:lang w:bidi="fa-IR"/>
        </w:rPr>
        <w:t>وقتى كه آيه هاى ما برايشان تلاوت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اسطوره 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بلكه دستاوردهاى آن ها دلهاى شان را زنگ بار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در شرح كلام حضرت كه فرموده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لى الذنوب التى تحبس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كافى بحث كردهايم</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2456684_1280447820"/>
      <w:bookmarkStart w:id="628" w:name="_Toc212"/>
      <w:bookmarkEnd w:id="627"/>
      <w:r>
        <w:rPr>
          <w:rtl w:val="true"/>
        </w:rPr>
        <w:t>ج</w:t>
      </w:r>
      <w:r>
        <w:rPr>
          <w:rtl w:val="true"/>
        </w:rPr>
        <w:t xml:space="preserve">) </w:t>
      </w:r>
      <w:r>
        <w:rPr>
          <w:rtl w:val="true"/>
        </w:rPr>
        <w:t>اسم اعظم</w:t>
      </w:r>
      <w:r>
        <w:rPr>
          <w:rtl w:val="true"/>
        </w:rPr>
        <w:t>:</w:t>
      </w:r>
      <w:bookmarkEnd w:id="628"/>
    </w:p>
    <w:p>
      <w:pPr>
        <w:pStyle w:val="BookText"/>
        <w:rPr/>
      </w:pPr>
      <w:r>
        <w:rPr>
          <w:rFonts w:ascii="IRNazanin" w:hAnsi="IRNazanin" w:eastAsia="IRNazanin"/>
          <w:color w:val="111111"/>
          <w:sz w:val="28"/>
          <w:sz w:val="28"/>
          <w:szCs w:val="28"/>
          <w:rtl w:val="true"/>
          <w:lang w:bidi="fa-IR"/>
        </w:rPr>
        <w:t xml:space="preserve">استاد بزرگوار ما مرحوم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اسم خاص يا حروف خاصى نيست كه با هم تركيب شده باشند، بلكه وقتى كه بنده، انقطاع كاملى به خدا پيدا كند و كاملاً به خداوند پيوسته و پاى بند شود و با اسمى كه متناسب با نياز او است، خدا را فرا خواند دعايش به اجابت مى رسد، و اين اسمى كه متناسب با نياز اوست، براى او به منزله اسم اعظم خواهد بود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البته لازم است در كلام خود ايشان دقت و درنگ شود چرا كه ما آن را خلاصه كرده و تقرير نموديم كه با اين اعتبار همه اسماى حسناى الهى اسم اعظم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سخن دقيق و در جاى خود، ذاتا و فى الواقع، لطيف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روايات رسيده در مورد اسم اعظم، متناسب و هماهنگ نيست، چرا كه منظور از اسم اعظم آن اسمى است كه در نهايت براى رفع هر مشكلى به كار آيد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علما مشهور است كه اسم اعظم از چند حرف يا چند كلمه مجهول كه نوع تركيب و تأليف آن هم مجهول است، تشكيل و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به اين </w:t>
      </w:r>
    </w:p>
    <w:p>
      <w:pPr>
        <w:pStyle w:val="BookText"/>
        <w:rPr/>
      </w:pPr>
      <w:r>
        <w:rPr>
          <w:rFonts w:ascii="IRNazanin" w:hAnsi="IRNazanin" w:eastAsia="IRNazanin"/>
          <w:color w:val="111111"/>
          <w:sz w:val="28"/>
          <w:sz w:val="28"/>
          <w:szCs w:val="28"/>
          <w:rtl w:val="true"/>
          <w:lang w:bidi="fa-IR"/>
        </w:rPr>
        <w:t xml:space="preserve">كلمات و نوع تركيب و تأليف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بيابد همه چيز در برابرش خاضع و خاشع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فراوانى هم مؤيد اين سخن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 كه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اعظم در آية الكرسى، اول سوره آل عمران، آخر سوره حشر و اول سوره حديد است</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هم 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حمد پخش شده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داند و اگر بخواهد با يك ديگر جمع مى كند و تركيب مى نمايد و به واسطه آن ها دعا مى كند</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و نيز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ثلاثَ وَ سَبْعُونَ حَرْفاً قَسَّمَ اللهُ بَيْن الْاَنْبِياءِ وَ اسْتَأْثَرَ لِنَفْسِه واحِدَةً مِنها؛</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اسم اعظم هفتاد و سه حرف است كه خداوند آن ها را بين انبيا تقسيم كرده و يكى از آن ها را هم براى خودش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پيروان علم عدد و دعوات و عزائم لفظى كه دلالت طبعى، بر خدا دارد نه دلالت وضعى و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تأليف اين حروف به جهت اختلاف نيازها و مطالب،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روش خاصى براى استخراج حروف آن دارند كه به كار مى برند و سپس آن ها را با هم تركيب و تأليف كرده و به واسطه آن ها براى نيل به خواست هاى خود دعا مى نمايند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اين كه نقل شده است كه آصف بن برخيا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حروفى از اسم اعظم كه پيشش بود دعا كرد و تخت ملكه سبا را در يك چشم به هم زدن پيش او حاضر كرد، بنابر همين مطلب است كه پيروان علم عدد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بعضى از روايات هم آمده است كه اسم اعظم از جمله اسماى حسناست كه پيش مردان خدا معلوم است اما پيش عموم مردم ناشناخته، و شايد در همين رابطه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بِسم اللهِ الرَّحْمنِ الرَّحيم اَقْرَبُ اِلى اِسْم اللهِ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بَياضِ الْعَيْنِ اِلى سَوادِها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بسمله به قدرى به اسم اعظم خدا نزديك است كه سفيدى چشم به سياهى آن، كم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نيز معتقدند كه اسم اعظم اسم لفظى ناشناخته ايست كه وقتى آدمى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برسد مى تواند هر چيز را كه بخواهد به فرمان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اسم اعظم اسم خاصى نيست كه بين اسماى حسناى الهى ناشناخته باشد، بلكه يك مفهوم كلى است كه مصداق هاى مختلف و متباينى دارد، آن هم به تباين تشكيكى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و اين مفهوم عبارت از رسيدن شخص به مقام لقا و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كسى مانند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عالى و مصداق كامل اين مفهوم قرار دارند، لذا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دَنٰا فَتَدَلّٰى فَكٰانَ قٰابَ قَوْسَيْنِ أَوْ أَدْنىٰ‌</w:t>
      </w:r>
      <w:r>
        <w:rPr>
          <w:rStyle w:val="FootnoteAnchor"/>
          <w:rtl w:val="true"/>
        </w:rPr>
        <w:footnoteReference w:id="935"/>
      </w:r>
      <w:r>
        <w:rPr>
          <w:rFonts w:ascii="IRNazanin" w:hAnsi="IRNazanin" w:eastAsia="IRNazanin"/>
          <w:color w:val="111111"/>
          <w:sz w:val="28"/>
          <w:sz w:val="28"/>
          <w:szCs w:val="28"/>
          <w:rtl w:val="true"/>
          <w:lang w:bidi="fa-IR"/>
        </w:rPr>
        <w:t>سپس نزديك تر و نزديك تر شد، تا آن كه فاصله او به اندازه فاصله دو كمان يا كمتر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 اسم اعظمى است كه بر هر چه اراده كند توانا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هم چون آصف بن برخيا كه بخشى از علم كتاب پيش او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قرب رسيده بود نيز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انبيا نيز با وجود تشكيكى كه از سعه وجود ظلّى تعلقى در آن ها بوده است، اسم اعظم بوده اند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جا كه وجود حقيقى و واقعى دارد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اسماى حسناى </w:t>
      </w:r>
      <w:bookmarkStart w:id="629" w:name="pg20320_231846"/>
    </w:p>
    <w:p>
      <w:pPr>
        <w:pStyle w:val="BookText"/>
        <w:rPr/>
      </w:pPr>
      <w:bookmarkEnd w:id="629"/>
      <w:r>
        <w:rPr>
          <w:rFonts w:ascii="IRNazanin" w:hAnsi="IRNazanin" w:eastAsia="IRNazanin"/>
          <w:color w:val="111111"/>
          <w:sz w:val="28"/>
          <w:sz w:val="28"/>
          <w:szCs w:val="28"/>
          <w:rtl w:val="true"/>
          <w:lang w:bidi="fa-IR"/>
        </w:rPr>
        <w:t>ديگر و نيز رأس الحسين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بدين وسيله بتوان جمع بين نظريات گوناگون و روايات اين باب را كرد</w:t>
      </w:r>
      <w:r>
        <w:rPr>
          <w:rFonts w:eastAsia="IRNazanin" w:cs="IRNazanin"/>
          <w:color w:val="111111"/>
          <w:sz w:val="28"/>
          <w:szCs w:val="28"/>
          <w:rtl w:val="true"/>
          <w:lang w:bidi="fa-IR"/>
        </w:rPr>
        <w:t>.</w:t>
      </w:r>
    </w:p>
    <w:p>
      <w:pPr>
        <w:pStyle w:val="Heading4"/>
        <w:numPr>
          <w:ilvl w:val="3"/>
          <w:numId w:val="1"/>
        </w:numPr>
        <w:rPr/>
      </w:pPr>
      <w:bookmarkStart w:id="630" w:name="__RefHeading___Toc12456686_1280447820"/>
      <w:bookmarkStart w:id="631" w:name="_Toc213"/>
      <w:bookmarkEnd w:id="630"/>
      <w:r>
        <w:rPr>
          <w:rtl w:val="true"/>
        </w:rPr>
        <w:t>د</w:t>
      </w:r>
      <w:r>
        <w:rPr>
          <w:rtl w:val="true"/>
        </w:rPr>
        <w:t xml:space="preserve">) </w:t>
      </w:r>
      <w:r>
        <w:rPr>
          <w:rtl w:val="true"/>
        </w:rPr>
        <w:t>نور و ظلمت</w:t>
      </w:r>
      <w:r>
        <w:rPr>
          <w:rtl w:val="true"/>
        </w:rPr>
        <w:t>:</w:t>
      </w:r>
      <w:bookmarkEnd w:id="63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نور المستوحشين فى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 مى آيد كه خداوند تعالى نور است؛ ولى اين دنيا، متاع و گنجينه هايش، نفس اماره، تمايلات، وسوسه ها، صفات رذيله و تبعات آن ها و هر آن چه كه بر آن ها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ظلماتى هستند كه بعضى از آن ها بر روى بعضى ديگر انباشته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هر كس در قشر اين طبيعت غوطه ور شود در ظلمت نيز غوطه ور شده و وحشت او را فرا خواهد گرفت و مدام بر وحشتش افزوده خواهد شد، و در اين ظلمت و اين وحشت جز خداى متعال و نورش هيچ چيز ديگرى نيست كه قادر به رفع اين ظلمت و وحشت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را كه خداوند او را به واسطه نور خود راهنمايى كرده و عنايت خاصش شامل حال او بشود و دلش به نور الهى روشن و جلوه گر باشد از اين گونه ظلمت ها به سوى نور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به جهت غوطه ور بودنش در ظلمت ها و خلودش در آن ها عنايت خاص الهى شامل حالش نشود ديگر نورى نخواهد داشت كه به وسيله آن از ظلمت ها بيرون آيد و حتى به واسطه طاغوت ها و طغيان پيشگان از نور الهى به سمت ظلمات خواهد رفت، از آن جا كه نور، ذاتا ظاهر است و نمايان گر غير مى باشد پس خداوند تعالى ذاتا نمايان بوده و در ذات خود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وجود به واسطه او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نمايان گر و روشنى بخش آسمان ها و زمين است، يعنى خدا نمايان گر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بنابر آن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درك اين نور نياز به هدايت عنايتى دارد كه خود هم نيازمند رياضت هاى دينى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تخليه، تحليه و توفيق </w:t>
      </w:r>
    </w:p>
    <w:p>
      <w:pPr>
        <w:pStyle w:val="BookText"/>
        <w:rPr/>
      </w:pPr>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درك است كه ديگر ظلمتى براى او باقى نخواهد ماند، چرا كه چنين كسى ديگر به واسطه نور حق در حركت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وَ مَنْ كٰانَ مَيْتاً فَأَحْيَيْنٰاهُ وَ جَعَلْنٰا لَهُ نُوراً يَمْشِي بِهِ فِي اَلنّٰاسِ كَمَنْ مَثَلُهُ فِي اَلظُّلُمٰاتِ لَيْسَ بِخٰارِجٍ مِنْهٰا كَذٰلِكَ زُيِّنَ لِلْكٰافِرِينَ مٰا كٰانُوا يَعْمَلُونَ‌</w:t>
      </w:r>
      <w:r>
        <w:rPr>
          <w:rStyle w:val="FootnoteAnchor"/>
          <w:rtl w:val="true"/>
        </w:rPr>
        <w:footnoteReference w:id="936"/>
      </w:r>
      <w:r>
        <w:rPr>
          <w:rFonts w:ascii="IRNazanin" w:hAnsi="IRNazanin" w:eastAsia="IRNazanin"/>
          <w:color w:val="111111"/>
          <w:sz w:val="28"/>
          <w:sz w:val="28"/>
          <w:szCs w:val="28"/>
          <w:rtl w:val="true"/>
          <w:lang w:bidi="fa-IR"/>
        </w:rPr>
        <w:t>آيا كسى كه مرده بوده و ما زنده اش كرديم و نورى پيش پايش قرار داديم كه به واسطه آن در بين مردم رهسپار باشد، مثل كسى است كه در ظلمت ها فرو مانده و ياراى بيرون آمدن از آن ها را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اِتَّقُوا اَللّٰهَ وَ آمِنُوا بِرَسُولِهِ يُؤْتِكُمْ كِفْلَيْنِ مِنْ رَحْمَتِهِ وَ يَجْعَلْ لَكُمْ نُوراً تَمْشُونَ بِهِ وَ يَغْفِرْ لَكُمْ وَ اَللّٰهُ غَفُورٌ رَحِيمٌ‌</w:t>
      </w:r>
      <w:r>
        <w:rPr>
          <w:rStyle w:val="FootnoteAnchor"/>
          <w:rtl w:val="true"/>
        </w:rPr>
        <w:footnoteReference w:id="937"/>
      </w:r>
      <w:r>
        <w:rPr>
          <w:rFonts w:ascii="IRNazanin" w:hAnsi="IRNazanin" w:eastAsia="IRNazanin"/>
          <w:color w:val="111111"/>
          <w:sz w:val="28"/>
          <w:sz w:val="28"/>
          <w:szCs w:val="28"/>
          <w:rtl w:val="true"/>
          <w:lang w:bidi="fa-IR"/>
        </w:rPr>
        <w:t>و براى شما نورى قرار مى دهد تا به واسطه آن رهسپار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فَمَنْ شَرَحَ اَللّٰهُ صَدْرَهُ لِلْإِسْلاٰمِ فَهُوَ عَلىٰ نُورٍ مِنْ رَبِّهِ فَوَيْلٌ لِلْقٰاسِيَةِ قُلُوبُهُمْ مِنْ ذِكْرِ اَللّٰهِ أُولٰئِكَ فِي ضَلاٰلٍ مُبِينٍ‌</w:t>
      </w:r>
      <w:r>
        <w:rPr>
          <w:rStyle w:val="FootnoteAnchor"/>
          <w:rtl w:val="true"/>
        </w:rPr>
        <w:footnoteReference w:id="938"/>
      </w:r>
      <w:r>
        <w:rPr>
          <w:rFonts w:ascii="IRNazanin" w:hAnsi="IRNazanin" w:eastAsia="IRNazanin"/>
          <w:color w:val="111111"/>
          <w:sz w:val="28"/>
          <w:sz w:val="28"/>
          <w:szCs w:val="28"/>
          <w:rtl w:val="true"/>
          <w:lang w:bidi="fa-IR"/>
        </w:rPr>
        <w:t>اگر اين طور است كه هر كس را خداوند براى اسلام شرح صدر بخشد، بر مبناى نورى در حركت باشد كه از جانب خداست پس واى به حال و روز آن هايى كه نسبت به ياد خدا سنگ دل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Style w:val="FootnoteAnchor"/>
          <w:rtl w:val="true"/>
        </w:rPr>
        <w:footnoteReference w:id="93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قرار دارد كه خداوند اذن فرموده ديواره هاى آن را بال </w:t>
      </w:r>
    </w:p>
    <w:p>
      <w:pPr>
        <w:pStyle w:val="BookText"/>
        <w:rPr/>
      </w:pP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 برد شياطين و هوس 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هايى كه نام خدا در آن ها برده مى شود، و صبح و شام در آنها تسبيح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 نه معامله اى آنان را از ياد خدا و برپا داشتن نماز و اداى زكات غافل نمى كند؛ آنها از روزى مى ترسند كه در آن، دلها و چشم ها زير و رو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حال كسى را كه به واسطه هدايت عنايتى، هدايت شده باشد بيان مى كند و معنايش اين است كه اين نور در خانه هايى خواهد بود كه خداوند اجازه رفعت و برافراشتگى به آن ها داده باشد، يعنى به واسطه نور خدا راه 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كسانى دائما در ذكر خدا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خداى تعالى هيچ چيز ديگر را ياراى سرگرم كردن و مشغول داشتن آنان به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كلام الهى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اَلَّذِينَ كَفَرُوا أَعْمٰالُهُمْ كَسَرٰابٍ بِقِيعَةٍ يَحْسَبُهُ اَلظَّمْآنُ مٰاءً حَتّٰى إِذٰا جٰاءَهُ لَمْ يَجِدْهُ شَيْئاً وَ وَجَدَ اَللّٰهَ عِنْدَهُ فَوَفّٰاهُ حِسٰابَهُ وَ اَللّٰهُ سَرِيعُ اَلْحِسٰابِ أَوْ كَظُلُمٰاتٍ فِي بَحْرٍ لُجِّيٍّ يَغْشٰاهُ مَوْجٌ مِنْ فَوْقِهِ مَوْجٌ مِنْ فَوْقِهِ سَحٰابٌ ظُلُمٰاتٌ بَعْضُهٰا فَوْقَ بَعْضٍ إِذٰا أَخْرَجَ يَدَهُ لَمْ يَكَدْ يَرٰاهٰا وَ مَنْ لَمْ يَجْعَلِ اَللّٰهُ لَهُ نُوراً فَمٰا لَهُ مِنْ نُورٍ</w:t>
      </w:r>
      <w:r>
        <w:rPr>
          <w:rStyle w:val="FootnoteAnchor"/>
          <w:rtl w:val="true"/>
        </w:rPr>
        <w:footnoteReference w:id="940"/>
      </w:r>
      <w:r>
        <w:rPr>
          <w:rFonts w:ascii="IRNazanin" w:hAnsi="IRNazanin" w:eastAsia="IRNazanin"/>
          <w:color w:val="111111"/>
          <w:sz w:val="28"/>
          <w:sz w:val="28"/>
          <w:szCs w:val="28"/>
          <w:rtl w:val="true"/>
          <w:lang w:bidi="fa-IR"/>
        </w:rPr>
        <w:t>كسانى كه كافر شدند، اعمالشان هم چون سرابى است در يك كوير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همچون ظلماتى در يك درياى عميق و پهن آور كه موج آن را پوشانده، و بر فراز آن موج ديگرى، و بر فراز آن ابرى تاريك است؛ ظلمت هايى است يكى بر فراز ديگرى، آن گونه كه هر گاه دست خود را خارج كند ممكن نيست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نورى براى او قرار نداده، نورى براى او نيست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اين آيات هم حال كسى را كه، هدايت خاص الهى شامل حالش نشود، بيان مى دارد كه نورى نخواهد داشت، لذا در ظلمت هاى برهم انباشته و وحشت هاى پى در </w:t>
      </w:r>
    </w:p>
    <w:p>
      <w:pPr>
        <w:pStyle w:val="BookText"/>
        <w:rPr/>
      </w:pPr>
      <w:r>
        <w:rPr>
          <w:rFonts w:ascii="IRNazanin" w:hAnsi="IRNazanin" w:eastAsia="IRNazanin"/>
          <w:color w:val="111111"/>
          <w:sz w:val="28"/>
          <w:sz w:val="28"/>
          <w:szCs w:val="28"/>
          <w:rtl w:val="true"/>
          <w:lang w:bidi="fa-IR"/>
        </w:rPr>
        <w:t>پى قرار خواهد گرفت، تا جايى كه ديگر ظلمت و وحشت براو چنان مستولى گردد كه ديگر هيچ چيز را نمى بيند؛ حتى خودش، و هيچ چيز را درك نمى كند؛ حتى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 لَمْ تَرَ أَنَّ اَللّٰهَ يُسَبِّحُ لَهُ مَنْ فِي اَلسَّمٰاوٰاتِ وَ اَلْأَرْضِ وَ اَلطَّيْرُ صَافّٰاتٍ كُلٌّ قَدْ عَلِمَ صَلاٰتَهُ وَ تَسْبِيحَهُ وَ اَللّٰهُ عَلِيمٌ بِمٰا يَفْعَلُونَ وَ لِلّٰهِ مُلْكُ اَلسَّمٰاوٰاتِ وَ اَلْأَرْضِ وَ إِلَى اَللّٰهِ اَلْمَصِيرُ</w:t>
      </w:r>
      <w:r>
        <w:rPr>
          <w:rStyle w:val="FootnoteAnchor"/>
          <w:rtl w:val="true"/>
        </w:rPr>
        <w:footnoteReference w:id="941"/>
      </w:r>
      <w:r>
        <w:rPr>
          <w:rFonts w:ascii="IRNazanin" w:hAnsi="IRNazanin" w:eastAsia="IRNazanin"/>
          <w:color w:val="111111"/>
          <w:sz w:val="28"/>
          <w:sz w:val="28"/>
          <w:szCs w:val="28"/>
          <w:rtl w:val="true"/>
          <w:lang w:bidi="fa-IR"/>
        </w:rPr>
        <w:t>آيا نديدى تمام آنان كه در آسمان ها و زمينند براى خدا تسبيح مى كنند، و هم چنين پرندگان به هنگامى كه بر فراز آسمان بال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نماز و تسبيح خود را مى داند؛ و خداوند به آن چه كه انجام مى دهند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آيات شريفه هم تأكيد ديگرى است بر آيه اَللّٰهُ نُورُ اَلسَّمٰاوٰاتِ وَ اَلْأَرْضِ‌ با اين تقريب كه چون خدا نور است، يعنى ذاتا ظاهر و آشكار است و نمايان گر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مظهرات، او را مى شناسند و ديگر او براى آن ها مجهول و ناشناخته نيست، لذا از روى علم وآگاهى تسبيح خدا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قَدْ عَلِمَ صَلاٰتَهُ وَ تَسْبِيحَهُ‌ پس اشيا از جهت آن كه مظهرات الهى هستند عالم، مريد، قادر، باشعور، و به عبادت خدا مشغولند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دوم نيز تأكيد ديگرى بر آيه اَللّٰهُ نُورُ اَلسَّمٰاوٰاتِ وَ اَلْأَرْضِ‌ است، چرا كه معناى ملكيت جهان هستى براى خدا آن است كه او قيوم است و همه چيز به واسطه او پابرجا و قايم است و بازگشت هر چيزى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إِلَى اَللّٰهِ تَصِيرُ اَلْأُمُورُ</w:t>
      </w:r>
      <w:r>
        <w:rPr>
          <w:rFonts w:eastAsia="IRNazanin" w:cs="IRNazanin"/>
          <w:color w:val="111111"/>
          <w:sz w:val="28"/>
          <w:szCs w:val="28"/>
          <w:rtl w:val="true"/>
          <w:lang w:bidi="fa-IR"/>
        </w:rPr>
        <w:t xml:space="preserve">. </w:t>
      </w:r>
      <w:bookmarkStart w:id="632" w:name="pg20320_231850"/>
    </w:p>
    <w:p>
      <w:pPr>
        <w:pStyle w:val="Heading4"/>
        <w:numPr>
          <w:ilvl w:val="3"/>
          <w:numId w:val="1"/>
        </w:numPr>
        <w:rPr/>
      </w:pPr>
      <w:bookmarkStart w:id="633" w:name="__RefHeading___Toc12456688_1280447820"/>
      <w:bookmarkStart w:id="634" w:name="_Toc214"/>
      <w:bookmarkEnd w:id="632"/>
      <w:bookmarkEnd w:id="633"/>
      <w:r>
        <w:rPr>
          <w:rtl w:val="true"/>
        </w:rPr>
        <w:t>ه</w:t>
      </w:r>
      <w:r>
        <w:rPr>
          <w:rtl w:val="true"/>
        </w:rPr>
        <w:t xml:space="preserve">) </w:t>
      </w:r>
      <w:r>
        <w:rPr>
          <w:rtl w:val="true"/>
        </w:rPr>
        <w:t xml:space="preserve">اثرات صلوات بر پيامبر </w:t>
      </w:r>
      <w:r>
        <w:rPr>
          <w:rtl w:val="true"/>
        </w:rPr>
        <w:t>(</w:t>
      </w:r>
      <w:r>
        <w:rPr>
          <w:rtl w:val="true"/>
        </w:rPr>
        <w:t>ص</w:t>
      </w:r>
      <w:r>
        <w:rPr>
          <w:rtl w:val="true"/>
        </w:rPr>
        <w:t>):</w:t>
      </w:r>
      <w:bookmarkEnd w:id="634"/>
    </w:p>
    <w:p>
      <w:pPr>
        <w:pStyle w:val="BookText"/>
        <w:rPr/>
      </w:pPr>
      <w:r>
        <w:rPr>
          <w:rFonts w:ascii="IRNazanin" w:hAnsi="IRNazanin" w:eastAsia="IRNazanin"/>
          <w:color w:val="111111"/>
          <w:sz w:val="28"/>
          <w:sz w:val="28"/>
          <w:szCs w:val="28"/>
          <w:rtl w:val="true"/>
          <w:lang w:bidi="fa-IR"/>
        </w:rPr>
        <w:t xml:space="preserve">سلام و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اوامرى است كه خداوند در كتاب خود به آن فرمان داده و آن را در نمازهاى واجب و مستحب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شنيدن نامشان نيز آن را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پذيرفته شدن هر كارى را درود بر آن ها و استجابت دعاها را به واسطه صلوات بر آن ها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كه ثواب عظيمى براى صلوات بر آنان قرار داده، صلوات بر آن ها را نيز از مواردى برشمرده است كه موجب رفع بلايا، هم و غم ها، اضطراب خاطر و فتنه ها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اَللّٰهَ وَ مَلاٰئِكَتَهُ يُصَلُّونَ عَلَى اَلنَّبِيِّ يٰا أَيُّهَا اَلَّذِينَ آمَنُوا صَلُّوا عَلَيْهِ وَ سَلِّمُوا تَسْلِيماً</w:t>
      </w:r>
      <w:r>
        <w:rPr>
          <w:rStyle w:val="FootnoteAnchor"/>
          <w:rtl w:val="true"/>
        </w:rPr>
        <w:footnoteReference w:id="942"/>
      </w:r>
      <w:r>
        <w:rPr>
          <w:rFonts w:ascii="IRNazanin" w:hAnsi="IRNazanin" w:eastAsia="IRNazanin"/>
          <w:color w:val="111111"/>
          <w:sz w:val="28"/>
          <w:sz w:val="28"/>
          <w:szCs w:val="28"/>
          <w:rtl w:val="true"/>
          <w:lang w:bidi="fa-IR"/>
        </w:rPr>
        <w:t>خداوند و فرشتگانش بر پيامبر دورد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بفرستيد و سلام بگوييد و كاملاً تسليم او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صَلّى اَحَدُكُمْ وَ لَمْ يَذْكُرِ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فى صَلَاتِهِ يُسْلَكُ بِصَلاتِه غَيْر سَبيلِ الْجَنَّةِ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عَلَىَّ دَخَلَ النّارَ فَاَبْعَدَهُ الله؛</w:t>
      </w:r>
      <w:r>
        <w:rPr>
          <w:rStyle w:val="FootnoteAnchor"/>
          <w:rtl w:val="true"/>
        </w:rPr>
        <w:footnoteReference w:id="943"/>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هر يك ازشما نماز بگذارد و پيامبر و آلش را در نازش ياد نكند به واسطه نمازش به سوى راهى غير از راه بهشت رهسپار شده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 كه نام من پيش او برده شود و بر من صلوات نفرستد</w:t>
      </w:r>
      <w:r>
        <w:rPr>
          <w:rStyle w:val="FootnoteAnchor"/>
          <w:rtl w:val="true"/>
        </w:rPr>
        <w:footnoteReference w:id="944"/>
      </w:r>
      <w:r>
        <w:rPr>
          <w:rFonts w:ascii="Amiri" w:hAnsi="Amiri" w:eastAsia="Amiri" w:cs="Amiri"/>
          <w:color w:val="111111"/>
          <w:sz w:val="28"/>
          <w:sz w:val="28"/>
          <w:szCs w:val="28"/>
          <w:rtl w:val="true"/>
          <w:lang w:bidi="ar-SA"/>
        </w:rPr>
        <w:t>وارد آتش شده و خدا او را از خود دور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الدُّعاء مَحْجُوباً حَتّى يُصَلّى عَلى مُحَمَّدٍ وَ آلِ مُحَمَّدٍ؛</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دعا پيوسته در پس پرده است تا آن كه بر محمد و آل محمد صلوات فرستاده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صَلَّى اللهُ عَلَيْهِ وَ مَلائِكَتُهُ وَ مَنْ شاءَ فَلْيُقِلَّ وَ مَنْ شاءَ فَلْيُكْثِرْ؛</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هر كس كه بر من صلوات بفرستد خدا و فرشتگانش بر او صلوات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كس خواست كم صلوات بفرستد و هر كس كه خواست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وَ عَلَى أهْلَ بَيْتِى تَذْهَبُ بِالنِّفَاقِ‌؛</w:t>
      </w:r>
      <w:r>
        <w:rPr>
          <w:rStyle w:val="FootnoteAnchor"/>
          <w:rtl w:val="true"/>
        </w:rPr>
        <w:footnoteReference w:id="947"/>
      </w:r>
      <w:r>
        <w:rPr>
          <w:rFonts w:ascii="Amiri" w:hAnsi="Amiri" w:eastAsia="Amiri" w:cs="Amiri"/>
          <w:color w:val="111111"/>
          <w:sz w:val="28"/>
          <w:sz w:val="28"/>
          <w:szCs w:val="28"/>
          <w:rtl w:val="true"/>
          <w:lang w:bidi="ar-SA"/>
        </w:rPr>
        <w:t>صلوات بر من و خاندانم نفاق را از ميان برمى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اِلَى الله عزَّوجلَّ حَاجَةٌ فَلْيبْدَه بِالصّلاةِ عَلى مُحَمَّدٍ وَ آلِهِ ثُمَّ يَسْئَلُ اللهَ حاجَتَهُ ثُمَّ يَخْتِمُ بالصَّلاةِ عَلى مُحَمَّدٍ وَ آلِ مُحَمِّد فَاِنَّ اللهَ عَزّوَجَلَّ اَكْرَمُ مِنْ اَنْ يَقْبَلَ الطَّرَفَيْنِ وَ يَدَعَ الْوَسَط؛</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هر كس نيازى داشت با صلوات بر محمد و آل محمد شروع كند و سپس حاجتش را از</w:t>
      </w:r>
    </w:p>
    <w:p>
      <w:pPr>
        <w:pStyle w:val="BookText"/>
        <w:rPr/>
      </w:pPr>
      <w:r>
        <w:rPr>
          <w:rFonts w:ascii="IRNazanin" w:hAnsi="IRNazanin" w:eastAsia="IRNazanin"/>
          <w:color w:val="111111"/>
          <w:sz w:val="28"/>
          <w:sz w:val="28"/>
          <w:szCs w:val="28"/>
          <w:rtl w:val="true"/>
          <w:lang w:bidi="fa-IR"/>
        </w:rPr>
        <w:t>خدا بخواهد، آن گاه در خاتمه نيز صلوات بر محمد و آل محمد بفرستد چرا كه خدا بخشنده تر از آن است كه دو طرف چيزى را بپذيرد و ميانه را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هيچ چيز از خدا نخواهد مگر آن كه با صلوات بر محمد و آلش آغاز حاجت نمايد، خداوند عزّوجلّ هر مسئله دنيوى و يا اخروى او را كه فكرش را مشغول داشته باشد، كفايت مى بخشد</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كه در اين جمله جاى هيچ بحث و گفت و 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جاست كه معناى درود و سلام برايشان چيست‌؟ كه در اين باره مى توان به چند مطلب اشاره كرد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كه توسل و دست به دامان ايشان نوعى اظهار علاقه و ارادتى است نسبت به آن ها لذا همان طور كه بر هر مؤمنى واجب است كه در ديدار مؤمن ديگرى جواب سلام او را بدهد و احوال پرسى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در اين جا شعارى اسلامى است و كنايه از اظهار محبت و الفت و احترام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سلام بر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ويژگى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سلام كردن بر مؤمن، حسناتى در بر دارد صلوات و سلام بر پيامبر و خاندانش هم از چنين خاصيتى برخوردار است شايد بتوان گفت كه بيش تر زيارت هاى مأثوره و حتى زيارت قبور ايشان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جهت كه اگر مؤمنى در ديدار با مؤمن ديگر جواب سلام او را ندهد يك امر الهى را ترك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مرتكب گناه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صلوات و سلام بر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ياد آن ها يا شنيدن و يا نوشتن اسماى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نيز بر اين مطلب اشاره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 كه سلام و صلوات و درخواست رحمت از خدا و آرزوى سلامتى براى ايشان است كه براى خود صلوات فرستنده نيز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عبادت هاى مردم براى ايشان سودمند است صلوات و سلام بندگان هم براى ايشان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گفته شود كه آن ها كامل آفريده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الخصوص بعد از آن كه دانستيم آن ها واسطه فيض الهى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چنان چه مى شد و ممكن بود خداوند بيشتر از اين فيضى كه به آنان بخشيده حتما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آن ها از جهت سعه وجودى كامل آفريده شده اند و واسطه هاى فيض الهى بوده و بر جهان هستى مسلطاند ولى بايد اذعان داشت كه از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من الحق فى الحق و سير فى ذات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است و حدّ يَقِف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خداوند تعالى تام الفاعليه است در فيض رسانى، و آن ها تام القابليه اند در اخذ فيض، ولى رحمت و سلام حضرت حق مثل وجودش بى حد و بى انتهاست لذا آن ها از ازل تا ابد در اين سير، سالك و سيّارند و مشمول رزق الهى هستند و اين فضيلت بهترين فضيلت هاست و شايد اين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فَتَعٰالَى اَللّٰهُ اَلْمَلِكُ اَلْحَقُّ وَ لاٰ تَعْجَلْ بِالْقُرْآنِ مِنْ قَبْلِ أَنْ يُقْضىٰ إِلَيْكَ وَحْيُهُ وَ قُلْ رَبِّ زِدْنِي عِلْماً</w:t>
      </w:r>
      <w:r>
        <w:rPr>
          <w:rStyle w:val="FootnoteAnchor"/>
          <w:rtl w:val="true"/>
        </w:rPr>
        <w:footnoteReference w:id="950"/>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 و آگاهى من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منظور از سلام و صلوات برايشان طلب شفاعت براى بنده باشد كه اين كار، براى صلوات فرستنده مفيد است نه براى كسى كه صلوات بر او فرستاده شود، مگر آن كه وقتى شفاعت به او سرايت كرد براى او هم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لَسَوْفَ يُعْطِيكَ رَبُّكَ فَتَرْضىٰ‌</w:t>
      </w:r>
      <w:r>
        <w:rPr>
          <w:rStyle w:val="FootnoteAnchor"/>
          <w:rtl w:val="true"/>
        </w:rPr>
        <w:footnoteReference w:id="951"/>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زودى خداوند آن قدر به تو عطا خواهد كرد كه خشنود شوى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روايات فراوانى آمده است كه همين آيه براى شفاعت نازل شده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به قدرى شفاعت خواهند كرد كه راضى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نيست كه شادمانى محمد وآلش در شفاعت است، چنان كه پيش از اين هم از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اَدْخَلْتَنِى النّارِ فَفى ذلِكَ سُرُورُ عَدُوِّكَ وَ اِنْ اَدْخَلْتَنِى الْجَنَّة فَفى ذلِكَ سُرُورُ نَبِيِّكَ وَ اَنَا وَ اللّهُ اَعْلَمُ اَنَّ سُرُورَ نَبِيِّكَ اَحَبُّ اِلَيْكَ مِنْ سُرُورِ عَدُوِّكَ‌؛</w:t>
      </w:r>
      <w:r>
        <w:rPr>
          <w:rStyle w:val="FootnoteAnchor"/>
          <w:rtl w:val="true"/>
        </w:rPr>
        <w:footnoteReference w:id="952"/>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آتش اندازى شادى و سرور دشمن تو در آن است و اگر به بهشتم برى شادى و سرور رسولت در اين است و به خودت قسم كه مى دانم شادى پيامبرت براى تو مهم تر از شادى دشمن توست</w:t>
      </w:r>
      <w:r>
        <w:rPr>
          <w:rFonts w:eastAsia="IRNazanin" w:cs="IRNazanin"/>
          <w:color w:val="111111"/>
          <w:sz w:val="28"/>
          <w:szCs w:val="28"/>
          <w:rtl w:val="true"/>
          <w:lang w:bidi="fa-IR"/>
        </w:rPr>
        <w:t xml:space="preserve">.» </w:t>
      </w:r>
      <w:bookmarkStart w:id="635" w:name="pg20320_231855"/>
    </w:p>
    <w:p>
      <w:pPr>
        <w:pStyle w:val="Heading3"/>
        <w:numPr>
          <w:ilvl w:val="2"/>
          <w:numId w:val="1"/>
        </w:numPr>
        <w:rPr/>
      </w:pPr>
      <w:bookmarkStart w:id="636" w:name="__RefHeading___Toc12456690_1280447820"/>
      <w:bookmarkStart w:id="637" w:name="_Toc215"/>
      <w:bookmarkEnd w:id="635"/>
      <w:bookmarkEnd w:id="636"/>
      <w:r>
        <w:rPr>
          <w:rtl w:val="true"/>
        </w:rPr>
        <w:t>شفاعت</w:t>
      </w:r>
      <w:bookmarkEnd w:id="637"/>
    </w:p>
    <w:p>
      <w:pPr>
        <w:pStyle w:val="Heading4"/>
        <w:numPr>
          <w:ilvl w:val="3"/>
          <w:numId w:val="1"/>
        </w:numPr>
        <w:rPr/>
      </w:pPr>
      <w:bookmarkStart w:id="638" w:name="__RefHeading___Toc12456692_1280447820"/>
      <w:bookmarkStart w:id="639" w:name="_Toc216"/>
      <w:bookmarkEnd w:id="638"/>
      <w:r>
        <w:rPr>
          <w:rtl w:val="true"/>
        </w:rPr>
        <w:t>الف</w:t>
      </w:r>
      <w:r>
        <w:rPr>
          <w:rtl w:val="true"/>
        </w:rPr>
        <w:t xml:space="preserve">) </w:t>
      </w:r>
      <w:r>
        <w:rPr>
          <w:rtl w:val="true"/>
        </w:rPr>
        <w:t>معناى شفاعت</w:t>
      </w:r>
      <w:r>
        <w:rPr>
          <w:rtl w:val="true"/>
        </w:rPr>
        <w:t>:</w:t>
      </w:r>
      <w:bookmarkEnd w:id="639"/>
    </w:p>
    <w:p>
      <w:pPr>
        <w:pStyle w:val="BookText"/>
        <w:rPr/>
      </w:pPr>
      <w:r>
        <w:rPr>
          <w:rFonts w:ascii="Amiri" w:hAnsi="Amiri" w:eastAsia="Amiri" w:cs="Amiri"/>
          <w:color w:val="111111"/>
          <w:sz w:val="28"/>
          <w:sz w:val="28"/>
          <w:szCs w:val="28"/>
          <w:rtl w:val="true"/>
          <w:lang w:bidi="ar-SA"/>
        </w:rPr>
        <w:t>بر حسب قرآن و رواياتى كه از نظر معنا متواترند؛ بلكه به حسب ضرورت اسلام، در وجود اصل شفاعت اشكالى نيست، و مواردى نيز در قرآن كريم در جهت اثبات اين ادعا بيان شده است از جمله آيات زير را مى شود به عنوان دليل بر اين مدعا طرح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Style w:val="FootnoteAnchor"/>
          <w:rtl w:val="true"/>
        </w:rPr>
        <w:footnoteReference w:id="953"/>
      </w:r>
      <w:r>
        <w:rPr>
          <w:rFonts w:ascii="IRNazanin" w:hAnsi="IRNazanin" w:eastAsia="IRNazanin"/>
          <w:color w:val="111111"/>
          <w:sz w:val="28"/>
          <w:sz w:val="28"/>
          <w:szCs w:val="28"/>
          <w:rtl w:val="true"/>
          <w:lang w:bidi="fa-IR"/>
        </w:rPr>
        <w:t>كيست كه جز به اجازه او در نزدش ميان جى گرى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 مٰا بَيْنَ أَيْدِيهِمْ وَ مٰا خَلْفَهُمْ وَ لاٰ يَشْفَعُونَ إِلاّٰ لِمَنِ اِرْتَضىٰ وَ هُمْ مِنْ خَشْيَتِهِ مُشْفِقُونَ‌</w:t>
      </w:r>
      <w:r>
        <w:rPr>
          <w:rStyle w:val="FootnoteAnchor"/>
          <w:rtl w:val="true"/>
        </w:rPr>
        <w:footnoteReference w:id="954"/>
      </w:r>
      <w:r>
        <w:rPr>
          <w:rFonts w:ascii="IRNazanin" w:hAnsi="IRNazanin" w:eastAsia="IRNazanin"/>
          <w:color w:val="111111"/>
          <w:sz w:val="28"/>
          <w:sz w:val="28"/>
          <w:szCs w:val="28"/>
          <w:rtl w:val="true"/>
          <w:lang w:bidi="fa-IR"/>
        </w:rPr>
        <w:t>و شفاعت نخواهند كرد مگر براى كسانى كه راضى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يَمْلِكُونَ اَلشَّفٰاعَةَ إِلاّٰ مَنِ اِتَّخَذَ عِنْدَ اَلرَّحْمٰنِ عَهْداً</w:t>
      </w:r>
      <w:r>
        <w:rPr>
          <w:rStyle w:val="FootnoteAnchor"/>
          <w:rtl w:val="true"/>
        </w:rPr>
        <w:footnoteReference w:id="955"/>
      </w:r>
      <w:r>
        <w:rPr>
          <w:rFonts w:ascii="IRNazanin" w:hAnsi="IRNazanin" w:eastAsia="IRNazanin"/>
          <w:color w:val="111111"/>
          <w:sz w:val="28"/>
          <w:sz w:val="28"/>
          <w:szCs w:val="28"/>
          <w:rtl w:val="true"/>
          <w:lang w:bidi="fa-IR"/>
        </w:rPr>
        <w:t>هيچ كس شفاعت نخواهد داشت مگر آن كه پيش خداوند رحمان عهد و پيمان بسته 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يَوْمَئِذٍ لاٰ تَنْفَعُ اَلشَّفٰاعَةُ إِلاّٰ مَنْ أَذِنَ لَهُ اَلرَّحْمٰنُ وَ رَضِيَ لَهُ قَوْلاً</w:t>
      </w:r>
      <w:r>
        <w:rPr>
          <w:rStyle w:val="FootnoteAnchor"/>
          <w:rtl w:val="true"/>
        </w:rPr>
        <w:footnoteReference w:id="956"/>
      </w:r>
      <w:r>
        <w:rPr>
          <w:rFonts w:ascii="IRNazanin" w:hAnsi="IRNazanin" w:eastAsia="IRNazanin"/>
          <w:color w:val="111111"/>
          <w:sz w:val="28"/>
          <w:sz w:val="28"/>
          <w:szCs w:val="28"/>
          <w:rtl w:val="true"/>
          <w:lang w:bidi="fa-IR"/>
        </w:rPr>
        <w:t>در آن روز شفاعت براى كسى سودمند نخواهد بود مگر آن كه خداى رحمان به او اجازه داده و از كلامش خرسند بوده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جَنّٰاتٍ يَتَسٰاءَلُونَ فَمٰا تَنْفَعُهُمْ شَفٰاعَةُ اَلشّٰافِعِينَ‌</w:t>
      </w:r>
      <w:r>
        <w:rPr>
          <w:rStyle w:val="FootnoteAnchor"/>
          <w:rtl w:val="true"/>
        </w:rPr>
        <w:footnoteReference w:id="957"/>
      </w:r>
      <w:r>
        <w:rPr>
          <w:rFonts w:ascii="IRNazanin" w:hAnsi="IRNazanin" w:eastAsia="IRNazanin"/>
          <w:color w:val="111111"/>
          <w:sz w:val="28"/>
          <w:sz w:val="28"/>
          <w:szCs w:val="28"/>
          <w:rtl w:val="true"/>
          <w:lang w:bidi="fa-IR"/>
        </w:rPr>
        <w:t>در باغ ها و بوستان هايى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كاران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شما را به راه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نماز گزاران نبوديم و درمانده را اطعام نمى كرديم و با بازى گوشان در بازى گوشى غوطه ور بوديم و تا دم مرگ، روز جزا را دروغ مى انگاشتيم لذا ميانجى گرى ميانجى گران به درد آن ها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آشكارا بر اين دلالت دارند كه اصل شفاعت در روز قيامت از مسائل قطعى است، بلكه آيات قرآن ايشان را آسوده خاطر كرده است كه شفاعت با اجازه خدا و براى كسى كه خداوند از او راضى باشد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آيات در رد كسانى است كه به گمانشان بت ها هم شفاعت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در حق ايشان به اين صورت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r>
        <w:rPr>
          <w:rStyle w:val="FootnoteAnchor"/>
          <w:rtl w:val="true"/>
        </w:rPr>
        <w:footnoteReference w:id="958"/>
      </w:r>
      <w:r>
        <w:rPr>
          <w:rFonts w:ascii="IRNazanin" w:hAnsi="IRNazanin" w:eastAsia="IRNazanin"/>
          <w:color w:val="111111"/>
          <w:sz w:val="28"/>
          <w:sz w:val="28"/>
          <w:szCs w:val="28"/>
          <w:rtl w:val="true"/>
          <w:lang w:bidi="fa-IR"/>
        </w:rPr>
        <w:t>و غير از خدا چيزى را مى پرستند كه نه سودى براى ايشان دارد نه زيانى به آنان مى رساند و مى گويند اين ها شفيعان ما پيش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از چيزى كه در آسمان ها و زمين نيست به خداوند خبر مى دهيد؟ او پيراسته و از آن چه كه برايش شريك در نظر مى گيرند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اين آيات هم قصد رد كسانى دارند كه گمان مى كنند در آخرت هم همين موقعيت دنيا را خواهند داشت و همين طور كه در اين جا هر كس شايستگى جلوافتادن را نداشته باشد با زر و زور و تزوير جلو مى افتد و حق و باطل را درهم مى آميزد، در آخرت هم راه به روى آن ها باز است تا به كارهاى خود از اين قبيل ادامه دهند، و حال آن كه هشدار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اِتَّقُوا يَوْماً لاٰ تَجْزِي نَفْسٌ عَنْ نَفْسٍ شَيْئاً وَ لاٰ يُقْبَلُ مِنْهٰا شَفٰاعَةٌ وَ لاٰ يُؤْخَذُ مِنْهٰا عَدْلٌ وَ لاٰ هُمْ يُنْصَرُونَ‌</w:t>
      </w:r>
      <w:r>
        <w:rPr>
          <w:rStyle w:val="FootnoteAnchor"/>
          <w:rtl w:val="true"/>
        </w:rPr>
        <w:footnoteReference w:id="959"/>
      </w:r>
      <w:r>
        <w:rPr>
          <w:rFonts w:ascii="IRNazanin" w:hAnsi="IRNazanin" w:eastAsia="IRNazanin"/>
          <w:color w:val="111111"/>
          <w:sz w:val="28"/>
          <w:sz w:val="28"/>
          <w:szCs w:val="28"/>
          <w:rtl w:val="true"/>
          <w:lang w:bidi="fa-IR"/>
        </w:rPr>
        <w:t>و از روزى بترسيد كه هيچ كس جزاى يك مورد از عمل كسى را هم نخواهد ديد و از هيچ كدام آن ها شفاعت پذيرفته نخواهد شد، غرامتى هم به خاطر خطاهاشان گرفته شده، يارى و دست گيرى هم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آيات شفاعت كاملاً اين گمان پوچ را رد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شفاعت بدين معناست كه هر كس پيش خدا آبرو داشته باشد واسطه كسى بشود كه شايستگى 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از آتش بيرون آورده و وارد بهشت كند، چنان كه توبه وسيله اى است براى نجات و سعادت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رحمت خدا و عفو و تقرب به او به واسطه عبادات نيز هر يك وسيله اى براى نجات و سعادت اوست، لذا شفاعت شفيعان هم وسيله و واسطه اى مشابه آن هاست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جهت ميانجى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او همراه با لياقت و شايستگى شفاعت شونده موجب نجات و سعادت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كه شايستگى نداشته و واجد شرايط نباشد شفاعت براى او معنايى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جَنّٰاتٍ يَتَسٰاءَلُونَ عَنِ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خداوند تعالى شفاعت را از تارك الصلوة و مانع </w:t>
      </w:r>
      <w:bookmarkStart w:id="640" w:name="pg20320_231858"/>
    </w:p>
    <w:p>
      <w:pPr>
        <w:pStyle w:val="BookText"/>
        <w:rPr/>
      </w:pPr>
      <w:bookmarkEnd w:id="640"/>
      <w:r>
        <w:rPr>
          <w:rFonts w:ascii="Amiri" w:hAnsi="Amiri" w:eastAsia="Amiri" w:cs="Amiri"/>
          <w:color w:val="111111"/>
          <w:sz w:val="28"/>
          <w:sz w:val="28"/>
          <w:szCs w:val="28"/>
          <w:rtl w:val="true"/>
          <w:lang w:bidi="ar-SA"/>
        </w:rPr>
        <w:t>حقوق فقرا و غوطه ور در شهوات، و تكذيب كننده دين، عملاً سلب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اسْتَخَفَّ بِالصَّلوةِ لايَنالُ الشَّفاعَة؛</w:t>
      </w:r>
      <w:r>
        <w:rPr>
          <w:rStyle w:val="FootnoteAnchor"/>
          <w:rtl w:val="true"/>
        </w:rPr>
        <w:footnoteReference w:id="960"/>
      </w:r>
      <w:r>
        <w:rPr>
          <w:rFonts w:ascii="Amiri" w:hAnsi="Amiri" w:eastAsia="Amiri" w:cs="Amiri"/>
          <w:color w:val="111111"/>
          <w:sz w:val="28"/>
          <w:sz w:val="28"/>
          <w:szCs w:val="28"/>
          <w:rtl w:val="true"/>
          <w:lang w:bidi="ar-SA"/>
        </w:rPr>
        <w:t>كسى كه نماز را سبك بشمارد به شفاعت ما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شفاعت احتياج به شرايطى دارد و نيز در گرو مقتضياتى است كه در آيات زير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 مٰا بَيْنَ أَيْدِيهِمْ وَ مٰا خَلْفَهُمْ وَ لاٰ يَشْفَعُونَ إِلاّٰ لِمَنِ اِرْتَضىٰ وَ هُمْ مِنْ خَشْيَتِهِ مُشْفِقُونَ‌</w:t>
      </w:r>
      <w:r>
        <w:rPr>
          <w:rStyle w:val="FootnoteAnchor"/>
          <w:rtl w:val="true"/>
        </w:rPr>
        <w:footnoteReference w:id="961"/>
      </w:r>
      <w:r>
        <w:rPr>
          <w:rFonts w:ascii="IRNazanin" w:hAnsi="IRNazanin" w:eastAsia="IRNazanin"/>
          <w:color w:val="111111"/>
          <w:sz w:val="28"/>
          <w:sz w:val="28"/>
          <w:szCs w:val="28"/>
          <w:rtl w:val="true"/>
          <w:lang w:bidi="fa-IR"/>
        </w:rPr>
        <w:t>و شفاعت نخواهند كرد مگر براى كسانى كه راضى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يَوْمَئِذٍ لاٰ تَنْفَعُ اَلشَّفٰاعَةُ إِلاّٰ مَنْ أَذِنَ لَهُ اَلرَّحْمٰنُ وَ رَضِيَ لَهُ قَوْلاً</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در آن روز شفاعت براى كسى سودمند نخواهد بود مگر آن كه خداى رحمان به او اجازه داده و از كلامش خرسند بوده باشد</w:t>
      </w:r>
      <w:r>
        <w:rPr>
          <w:rFonts w:eastAsia="IRNazanin" w:cs="IRNazanin"/>
          <w:color w:val="111111"/>
          <w:sz w:val="28"/>
          <w:szCs w:val="28"/>
          <w:rtl w:val="true"/>
          <w:lang w:bidi="fa-IR"/>
        </w:rPr>
        <w:t>.</w:t>
      </w:r>
    </w:p>
    <w:p>
      <w:pPr>
        <w:pStyle w:val="Heading4"/>
        <w:numPr>
          <w:ilvl w:val="3"/>
          <w:numId w:val="1"/>
        </w:numPr>
        <w:rPr/>
      </w:pPr>
      <w:bookmarkStart w:id="641" w:name="__RefHeading___Toc12456694_1280447820"/>
      <w:bookmarkStart w:id="642" w:name="_Toc217"/>
      <w:bookmarkEnd w:id="641"/>
      <w:r>
        <w:rPr>
          <w:rtl w:val="true"/>
        </w:rPr>
        <w:t>ب</w:t>
      </w:r>
      <w:r>
        <w:rPr>
          <w:rtl w:val="true"/>
        </w:rPr>
        <w:t xml:space="preserve">) </w:t>
      </w:r>
      <w:r>
        <w:rPr>
          <w:rtl w:val="true"/>
        </w:rPr>
        <w:t>حقيقت شفاعت</w:t>
      </w:r>
      <w:r>
        <w:rPr>
          <w:rtl w:val="true"/>
        </w:rPr>
        <w:t>:</w:t>
      </w:r>
      <w:bookmarkEnd w:id="642"/>
    </w:p>
    <w:p>
      <w:pPr>
        <w:pStyle w:val="BookText"/>
        <w:rPr/>
      </w:pPr>
      <w:r>
        <w:rPr>
          <w:rFonts w:ascii="IRNazanin" w:hAnsi="IRNazanin" w:eastAsia="IRNazanin"/>
          <w:color w:val="111111"/>
          <w:sz w:val="28"/>
          <w:sz w:val="28"/>
          <w:szCs w:val="28"/>
          <w:rtl w:val="true"/>
          <w:lang w:bidi="fa-IR"/>
        </w:rPr>
        <w:t>حقيقت شفاعت به چند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تعالى اختيار تامى به امثال رسول خدا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كه آن ها اجازه شفاعت در روز قيامت دارند، لذا براى هر كس از افراد امت كه شايستگى داشته باشد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اشعار و چه بسا دلالت هايى براى اين مطلب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عيّاشى ذيل آيه؛ وَ مِنَ اَللَّيْلِ فَتَهَجَّدْ بِهِ نٰافِلَةً لَكَ عَسىٰ أَنْ يَبْعَثَكَ رَبُّكَ مَقٰاماً مَحْمُوداً</w:t>
      </w:r>
      <w:r>
        <w:rPr>
          <w:rStyle w:val="FootnoteAnchor"/>
          <w:rtl w:val="true"/>
        </w:rPr>
        <w:footnoteReference w:id="963"/>
      </w:r>
      <w:r>
        <w:rPr>
          <w:rFonts w:ascii="Amiri" w:hAnsi="Amiri" w:eastAsia="Amiri" w:cs="Amiri"/>
          <w:color w:val="111111"/>
          <w:sz w:val="28"/>
          <w:sz w:val="28"/>
          <w:szCs w:val="28"/>
          <w:rtl w:val="true"/>
          <w:lang w:bidi="ar-SA"/>
        </w:rPr>
        <w:t>روايتى آمده است به اين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يَخِرُّ ساجِدا فَيُقالَ لَهُ سَلْ تُعْطَ وَ اشْفَعْ تُشْفَعْ فَيَشْفَعُ حَتّى مَنْ قَدْ اَحْرَقَ بِالنّارِ فَما مِنَ النّاسِ يَوْمَ الْقِيامَةَ اَوْجَهُ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رسول خدا در روز قيامت به سجده مى افتد، به او گفته مى شود بخواه تا داده شوى و شفاعت كن تا شفاعتت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حتّى براى كسى كه در آتش سوخته باشد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روز قيامت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آبروتر،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قمى ذيل كلام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 حَتّٰى إِذٰا فُزِّعَ عَنْ قُلُوبِهِمْ قٰالُوا مٰا ذٰا قٰالَ رَبُّكُمْ قٰالُوا اَلْحَقَّ وَ هُوَ اَلْعَلِيُّ اَلْكَبِيرُ</w:t>
      </w:r>
      <w:r>
        <w:rPr>
          <w:rStyle w:val="FootnoteAnchor"/>
          <w:rtl w:val="true"/>
        </w:rPr>
        <w:footnoteReference w:id="965"/>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لايَشْفَعُ اَحَدٌ مِن انبياء الله و رُسُلهِ يَوم القيامة حتى يأْذَنَ اللهُ لَهُ اِلاّ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اَذِنَ لَهُ فِى الشَّفاعة مِن قبل يوم القيامة، و الشّفاعة له و لِلْاَئِمَّة مِنْ وُلْدِهِ‌، ثُمَّ مِنْ بَعْدِ ذلِكَ لِلْأَ 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هيچ يك از انبيا و پيامبران خداوند تا اجازه شفاعت داده نشوند شفاعت نخواهند كرد مگر رسول خدا كه خداوند پيش از روز قيامت به او اجازه شفاعت داده است و شفاعت مختصّ او و فرزندان به امامت رسيده آن حضرت است و پس از آن، مختص انبياست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شفاعت آن است كه شفيع از خداوند تعالى بخواهد كه از گناهان شخص گناهكار درگذرد و دعاى او مستجاب شده و خداوند او را بيامرزد و وارد بهشتش كند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احتمالى است كه استاد بزرگوار ما رهبر عظيم الشأن انقلاب در كتاب كشف الاسرار خود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روايات هم دلالتى براين مطلب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كتاب خصال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اَزالُ واقِفاً عَلَى الصِّراطِ اَدْعُو وَ اَقُولُ رَبِّ سَلِّمْ شيعَتى وَ مُحِبّى وَ اَنْصارى وَ مَنْ تَوَلاّنى فى دارِ الدُّنْيا فَاِذا النِّداءُ مِنْ بَطْنانِ الْعَرْشِ قَدْ اُجيبَتْ دَعْوَتُكَ وَ شُفِّعْتَ فى شيعَتِك؛</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مدام بر صراط خواهم ايستاد و دعا خواهم كرد 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دوست داران، ياران و هر آن كس كه ولايت مرا در دنيا پذيرفته است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دل عرش ندايى برخواهد خاست كه دعايت مستجاب و شفاعت تو در حق شيعيانت پذيرفته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شفاعت، پيش افتادن شفيع است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كس امامش در اين دنيا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روز قيامت نيز امامش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يَوْمَ نَدْعُوا كُلَّ أُنٰاسٍ بِإِمٰامِهِمْ فَمَنْ أُوتِيَ كِتٰابَهُ بِيَمِينِهِ فَأُولٰئِكَ يَقْرَؤُنَ كِتٰابَهُمْ وَ لاٰ يُظْلَمُونَ فَتِيلاً وَ مَنْ كٰانَ فِي هٰذِهِ أَعْمىٰ فَهُوَ فِي اَلْآخِرَةِ أَعْمىٰ وَ أَضَلُّ سَبِيلاً</w:t>
      </w:r>
      <w:r>
        <w:rPr>
          <w:rStyle w:val="FootnoteAnchor"/>
          <w:rtl w:val="true"/>
        </w:rPr>
        <w:footnoteReference w:id="968"/>
      </w:r>
      <w:r>
        <w:rPr>
          <w:rFonts w:ascii="IRNazanin" w:hAnsi="IRNazanin" w:eastAsia="IRNazanin"/>
          <w:color w:val="111111"/>
          <w:sz w:val="28"/>
          <w:sz w:val="28"/>
          <w:szCs w:val="28"/>
          <w:rtl w:val="true"/>
          <w:lang w:bidi="fa-IR"/>
        </w:rPr>
        <w:t>روزى كه همه مردم را با پيشوايانشان فرا مى خوانيم لذا هر كس كه كارنامه اش به دست راستش داده شود كارنامه خود را خواهد خواند و به ايشان به اندازه يك هسته خرما هم ستم نخواهد شد ولى هر كس كه در اين دنيا كور بوده باشد در آخرت كورتر و راه گم كرده تر خواهد بود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فراوانى آمده است كه لواى حمد به 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شيعيان حضرت زير اين پرچم قرار خواهند داشت و حضرت پيشاپيش ايشان خواهد </w:t>
      </w:r>
    </w:p>
    <w:p>
      <w:pPr>
        <w:pStyle w:val="BookText"/>
        <w:rPr/>
      </w:pPr>
      <w:r>
        <w:rPr>
          <w:rFonts w:ascii="IRNazanin" w:hAnsi="IRNazanin" w:eastAsia="IRNazanin"/>
          <w:color w:val="111111"/>
          <w:sz w:val="28"/>
          <w:sz w:val="28"/>
          <w:szCs w:val="28"/>
          <w:rtl w:val="true"/>
          <w:lang w:bidi="fa-IR"/>
        </w:rPr>
        <w:t xml:space="preserve">رفت و وارد بهشت خواهند شد، با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همگان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تفسير برهان در ذيل آيه شريفه مذكور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يَجيىءُ رَسُولُ اللهِ وَ الْاَئِمَّةُ يَتَّبِعُونَهُ وَ الشّيعَةُ يَتَّبِعُونَهُم؛</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رسول خدا خواهد آمد در حالى كه امامان پشت سر حضرتش خواهند بود و شيعيان در پى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شيعه و سنى از حضرت رضا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حضرت در تفسير اين آيه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كُلَّ اُناسٍ بِاِمامِ زَمانِهِمْ‌، وَ كِتابِ رَبِّهِمْ‌، وَ سُنَّةِ نَبِيِّهِمْ‌؛</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همه مردم با امام زمانشان و كتاب پروردگار خود سنّت پيامبرشان فرا خوانده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شفاعت آن است كه رسول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نيز واسطه هاى فيض الهى خواهند بود؛ چنان كه در اين دنيا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زيادى از روايات نيز براين معنا دلالت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عياشى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اِلاّ و يَحْتاجُ اِلى شَفاعَةِ مُحَمَّدٍ يَوْمَئِذ؛</w:t>
      </w:r>
      <w:r>
        <w:rPr>
          <w:rStyle w:val="FootnoteAnchor"/>
          <w:rtl w:val="true"/>
        </w:rPr>
        <w:footnoteReference w:id="971"/>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در آن روز از شفاعت محمد بى نياز نخواهد بود</w:t>
      </w:r>
      <w:r>
        <w:rPr>
          <w:rFonts w:eastAsia="IRNazanin" w:cs="IRNazanin"/>
          <w:color w:val="111111"/>
          <w:sz w:val="28"/>
          <w:szCs w:val="28"/>
          <w:rtl w:val="true"/>
          <w:lang w:bidi="fa-IR"/>
        </w:rPr>
        <w:t xml:space="preserve">.» </w:t>
      </w:r>
      <w:bookmarkStart w:id="643" w:name="pg20320_231862"/>
    </w:p>
    <w:p>
      <w:pPr>
        <w:pStyle w:val="BookText"/>
        <w:rPr/>
      </w:pPr>
      <w:bookmarkEnd w:id="643"/>
      <w:r>
        <w:rPr>
          <w:rFonts w:ascii="Amiri" w:hAnsi="Amiri" w:eastAsia="Amiri" w:cs="Amiri"/>
          <w:color w:val="111111"/>
          <w:sz w:val="28"/>
          <w:sz w:val="28"/>
          <w:szCs w:val="28"/>
          <w:rtl w:val="true"/>
          <w:lang w:bidi="ar-SA"/>
        </w:rPr>
        <w:t xml:space="preserve">در تفسير قمى نيز ضمن حديثى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اَحَدٍ مِنَ الْاَوَّلينَ وَ الْاخِرينَ اِلاّ وَ هُوَ مُحْتاج اِلى شَفاعَةِ مُحَمَّد صَلَّى اللهَ عَلَيْهِ وَ آلِهِ يَوم الْقِيامَة؛</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هيچ يك از گذشتگان و آيندگان از شفاعت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بى نياز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نظير اين دو روايت نيز فراوان است</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2456696_1280447820"/>
      <w:bookmarkStart w:id="645" w:name="_Toc218"/>
      <w:bookmarkEnd w:id="644"/>
      <w:r>
        <w:rPr>
          <w:rtl w:val="true"/>
        </w:rPr>
        <w:t>ج</w:t>
      </w:r>
      <w:r>
        <w:rPr>
          <w:rtl w:val="true"/>
        </w:rPr>
        <w:t xml:space="preserve">) </w:t>
      </w:r>
      <w:r>
        <w:rPr>
          <w:rtl w:val="true"/>
        </w:rPr>
        <w:t>ضرورت شفاعت</w:t>
      </w:r>
      <w:r>
        <w:rPr>
          <w:rtl w:val="true"/>
        </w:rPr>
        <w:t>:</w:t>
      </w:r>
      <w:bookmarkEnd w:id="645"/>
    </w:p>
    <w:p>
      <w:pPr>
        <w:pStyle w:val="BookText"/>
        <w:rPr/>
      </w:pPr>
      <w:r>
        <w:rPr>
          <w:rFonts w:ascii="IRNazanin" w:hAnsi="IRNazanin" w:eastAsia="IRNazanin"/>
          <w:color w:val="111111"/>
          <w:sz w:val="28"/>
          <w:sz w:val="28"/>
          <w:szCs w:val="28"/>
          <w:rtl w:val="true"/>
          <w:lang w:bidi="fa-IR"/>
        </w:rPr>
        <w:t>شفاعت در روز قيامت از ضروريات است، و شفاعت شامل كسى كه واجد شرايط آن باشد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چنين كسى آن است كه شفاعت برايش معنا داشته باشد، لذا كسى هم چون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برگناهان شفاعت مى كند و شفاعتش پذيرفته مى شود؛ لذا در روايات آمده است كه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شَفاعَتى لِاَهْلِ الْكَبائِرِ مِنْ اُمَّتى فَأمَّا الُْمحْسِنُونَ فَما عَلَيْهِمْ مِنْ سَبيل؛</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شفاعت من مختص كسانى از امت من است كه مرتكب گناه كبيره شده باشند، زيرا براى نيكوكاران امتم نيازى به شفاعت نيست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براى گناه كار دعا مى كند و خداوند از گناه او در مى گذرد، زيرا در آخرت هم امام امت خواهند بود همان طور كه در دنيا اين چنين بودند</w:t>
      </w:r>
      <w:r>
        <w:rPr>
          <w:rFonts w:eastAsia="IRNazanin" w:cs="IRNazanin"/>
          <w:color w:val="111111"/>
          <w:sz w:val="28"/>
          <w:szCs w:val="28"/>
          <w:rtl w:val="true"/>
          <w:lang w:bidi="fa-IR"/>
        </w:rPr>
        <w:t xml:space="preserve">. </w:t>
      </w:r>
      <w:bookmarkStart w:id="646" w:name="pg20320_231863"/>
    </w:p>
    <w:p>
      <w:pPr>
        <w:pStyle w:val="Heading3"/>
        <w:numPr>
          <w:ilvl w:val="2"/>
          <w:numId w:val="1"/>
        </w:numPr>
        <w:rPr/>
      </w:pPr>
      <w:bookmarkStart w:id="647" w:name="__RefHeading___Toc12456698_1280447820"/>
      <w:bookmarkStart w:id="648" w:name="_Toc219"/>
      <w:bookmarkEnd w:id="646"/>
      <w:bookmarkEnd w:id="647"/>
      <w:r>
        <w:rPr>
          <w:rtl w:val="true"/>
        </w:rPr>
        <w:t>ولايت</w:t>
      </w:r>
      <w:bookmarkEnd w:id="648"/>
    </w:p>
    <w:p>
      <w:pPr>
        <w:pStyle w:val="Heading4"/>
        <w:numPr>
          <w:ilvl w:val="3"/>
          <w:numId w:val="1"/>
        </w:numPr>
        <w:rPr/>
      </w:pPr>
      <w:bookmarkStart w:id="649" w:name="__RefHeading___Toc12456700_1280447820"/>
      <w:bookmarkStart w:id="650" w:name="_Toc220"/>
      <w:bookmarkEnd w:id="649"/>
      <w:r>
        <w:rPr>
          <w:rtl w:val="true"/>
        </w:rPr>
        <w:t>الف</w:t>
      </w:r>
      <w:r>
        <w:rPr>
          <w:rtl w:val="true"/>
        </w:rPr>
        <w:t xml:space="preserve">) </w:t>
      </w:r>
      <w:r>
        <w:rPr>
          <w:rtl w:val="true"/>
        </w:rPr>
        <w:t>ولايت تكوينى</w:t>
      </w:r>
      <w:r>
        <w:rPr>
          <w:rtl w:val="true"/>
        </w:rPr>
        <w:t>:</w:t>
      </w:r>
      <w:bookmarkEnd w:id="650"/>
    </w:p>
    <w:p>
      <w:pPr>
        <w:pStyle w:val="BookText"/>
        <w:rPr/>
      </w:pPr>
      <w:r>
        <w:rPr>
          <w:rFonts w:ascii="IRNazanin" w:hAnsi="IRNazanin" w:eastAsia="IRNazanin"/>
          <w:color w:val="111111"/>
          <w:sz w:val="28"/>
          <w:sz w:val="28"/>
          <w:szCs w:val="28"/>
          <w:rtl w:val="true"/>
          <w:lang w:bidi="fa-IR"/>
        </w:rPr>
        <w:t xml:space="preserve">در سخنان اهل فن تعبيرهاى گوناگون و معانى مختلفى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شايد اين گونه تعبيرات از بيم آن بوده كه از جانب غير، مورد تكفير قرار گيرند و يا آن كه به جهت عدم درك اصل مقصود، بيم آن بوده است كه به گمراهى بيفتند، لذا به آن صورت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ظاهرا عبارت ها گوناگون است ولى حسن، يكى است و اشاره همه آن ها به اين يك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مطلبى كه در اين جا مى توان مطرح كرد آن است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مجراهاى فيض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طور كه وحى از فيوضات الهى است و عقل نمى پذيرد كه آدمى جز با واسطه اى به آن برسد ساير فيوضات الهى نيز ناچار بايد از مجراهاى خاصى به مردم برسد، و مجراهاى فيض الهى همان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موجودى سهمى در مجراى فيض بودن دارد و هيچ وجودى نيست كه در هستى از اين مسئله بى نصيب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تُسَبِّحُ لَهُ اَلسَّمٰاوٰاتُ اَلسَّبْعُ وَ اَلْأَرْضُ وَ مَنْ فِيهِنَّ وَ إِنْ مِنْ شَيْ‌ءٍ إِلاّٰ يُسَبِّحُ بِحَمْدِهِ وَ لٰكِنْ لاٰ تَفْقَهُونَ تَسْبِيحَهُمْ إِنَّهُ كٰانَ حَلِيماً غَفُوراً</w:t>
      </w:r>
      <w:r>
        <w:rPr>
          <w:rStyle w:val="FootnoteAnchor"/>
          <w:rtl w:val="true"/>
        </w:rPr>
        <w:footnoteReference w:id="974"/>
      </w:r>
      <w:r>
        <w:rPr>
          <w:rFonts w:ascii="IRNazanin" w:hAnsi="IRNazanin" w:eastAsia="IRNazanin"/>
          <w:color w:val="111111"/>
          <w:sz w:val="28"/>
          <w:sz w:val="28"/>
          <w:szCs w:val="28"/>
          <w:rtl w:val="true"/>
          <w:lang w:bidi="fa-IR"/>
        </w:rPr>
        <w:t>آسمان هاى هفتگانه و زمين و هر كس كه در آن ها هست براى خدا تسبيح گويند و هيچ چيز نيست كه زبان به حمد و ستايش او نگشوده و او را به بى آلايشى نستايد ولى شما تسبيح آن ها را درك نمى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تسبيح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موجودات و فيض الهى كه مجراى اين فيض خود موجودات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ذٰلِكُمُ اَللّٰهُ رَبُّكُمْ لاٰ إِلٰهَ إِلاّٰ هُوَ خٰالِقُ كُلِّ شَيْ‌ءٍ فَاعْبُدُوهُ وَ هُوَ عَلىٰ كُلِّ شَيْ‌ءٍ وَكِيلٌ‌</w:t>
      </w:r>
      <w:r>
        <w:rPr>
          <w:rStyle w:val="FootnoteAnchor"/>
          <w:rtl w:val="true"/>
        </w:rPr>
        <w:footnoteReference w:id="975"/>
      </w:r>
      <w:r>
        <w:rPr>
          <w:rFonts w:ascii="IRNazanin" w:hAnsi="IRNazanin" w:eastAsia="IRNazanin"/>
          <w:color w:val="111111"/>
          <w:sz w:val="28"/>
          <w:sz w:val="28"/>
          <w:szCs w:val="28"/>
          <w:rtl w:val="true"/>
          <w:lang w:bidi="fa-IR"/>
        </w:rPr>
        <w:t>اين خدا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پناهى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بندگى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نيز يكى از موجودات است و با وجود آن كه مؤثر است ولى هم خود و هم افعال ارادى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الخصوص موجودات ذهنى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آفريده نفس او هستند ولى در اصل مخلوق خداوند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اَللّٰهُ خَلَقَكُمْ وَ مٰا تَعْمَلُونَ‌</w:t>
      </w:r>
      <w:r>
        <w:rPr>
          <w:rStyle w:val="FootnoteAnchor"/>
          <w:rtl w:val="true"/>
        </w:rPr>
        <w:footnoteReference w:id="976"/>
      </w:r>
      <w:r>
        <w:rPr>
          <w:rFonts w:ascii="Amiri" w:hAnsi="Amiri" w:eastAsia="Amiri" w:cs="Amiri"/>
          <w:color w:val="111111"/>
          <w:sz w:val="28"/>
          <w:sz w:val="28"/>
          <w:szCs w:val="28"/>
          <w:rtl w:val="true"/>
          <w:lang w:bidi="ar-SA"/>
        </w:rPr>
        <w:t>و خداوند، هم شما را و هم اعمال شما را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آدمى مجراى فيض اين فيوضات است، و هر يك از موجودات هم به اندازه سعه وجودى اش مجراى 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موجودى هم چون اتم آثارى دارد و از جمله آثار آن تسبيح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 مجراى فيضى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موجودى مثل انسان نيز آثارى دارد و از جمله آثارش موجودات ذهنى و افعال ارادى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مجراى فيضى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موجودى هم چون نفوس كليه و حقيقت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آثارى دارند، لذا مجراى فيض ما سوى الله هستند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هر كس به اندازه سعه وجودى اوست پس انسان عادى توانايى ايجاد موجودات ذهنى وافعال ارادى عادى را دارد، ولى وقتى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اثر ديگرى وراى ساير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اندازه عبوديت و سعه وجودى و قوّت و ضعف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گوناگونش مى تواند در تكوين تصرف كند و مجراى فيض باشد</w:t>
      </w:r>
      <w:r>
        <w:rPr>
          <w:rFonts w:eastAsia="IRNazanin" w:cs="IRNazanin"/>
          <w:color w:val="111111"/>
          <w:sz w:val="28"/>
          <w:szCs w:val="28"/>
          <w:rtl w:val="true"/>
          <w:lang w:bidi="fa-IR"/>
        </w:rPr>
        <w:t xml:space="preserve">. </w:t>
      </w:r>
      <w:bookmarkStart w:id="651" w:name="pg20320_231865"/>
    </w:p>
    <w:p>
      <w:pPr>
        <w:pStyle w:val="Heading3"/>
        <w:numPr>
          <w:ilvl w:val="2"/>
          <w:numId w:val="1"/>
        </w:numPr>
        <w:rPr/>
      </w:pPr>
      <w:bookmarkStart w:id="652" w:name="__RefHeading___Toc12456702_1280447820"/>
      <w:bookmarkStart w:id="653" w:name="_Toc221"/>
      <w:bookmarkEnd w:id="651"/>
      <w:bookmarkEnd w:id="652"/>
      <w:r>
        <w:rPr>
          <w:rtl w:val="true"/>
        </w:rPr>
        <w:t>مراحل مختلف تسلط</w:t>
      </w:r>
      <w:bookmarkEnd w:id="653"/>
    </w:p>
    <w:p>
      <w:pPr>
        <w:pStyle w:val="BookText"/>
        <w:rPr/>
      </w:pPr>
      <w:r>
        <w:rPr>
          <w:rFonts w:ascii="IRNazanin" w:hAnsi="IRNazanin" w:eastAsia="IRNazanin"/>
          <w:color w:val="111111"/>
          <w:sz w:val="28"/>
          <w:sz w:val="28"/>
          <w:szCs w:val="28"/>
          <w:rtl w:val="true"/>
          <w:lang w:bidi="fa-IR"/>
        </w:rPr>
        <w:t>از قرآن، روايات و تجربه، چنين برمى آيد كه آدمى به اندازه سعه وجودى اش مى تواند بر تكوين تسلّط پيدا كند، و تسلط انسان بر تكوين مراحل گوناگونى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او بر نفس 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اُتْلُ مٰا أُوحِيَ إِلَيْكَ مِنَ اَلْكِتٰابِ وَ أَقِمِ اَلصَّلاٰةَ إِنَّ اَلصَّلاٰةَ تَنْهىٰ عَنِ اَلْفَحْشٰاءِ وَ اَلْمُنْكَرِ وَ لَذِكْرُ اَللّٰهِ أَكْبَرُ وَ اَللّٰهُ يَعْلَمُ مٰا تَصْنَعُونَ‌</w:t>
      </w:r>
      <w:r>
        <w:rPr>
          <w:rStyle w:val="FootnoteAnchor"/>
          <w:rtl w:val="true"/>
        </w:rPr>
        <w:footnoteReference w:id="977"/>
      </w:r>
      <w:r>
        <w:rPr>
          <w:rFonts w:ascii="IRNazanin" w:hAnsi="IRNazanin" w:eastAsia="IRNazanin"/>
          <w:color w:val="111111"/>
          <w:sz w:val="28"/>
          <w:sz w:val="28"/>
          <w:szCs w:val="28"/>
          <w:rtl w:val="true"/>
          <w:lang w:bidi="fa-IR"/>
        </w:rPr>
        <w:t>نماز از كار زشت و ناپسند جلوگيرى مى كند، ياد خدا از آن هم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بعد از آن مهار نفسش به دست اوست و به بهترين وجهى از آن استفاده مى كند و نفس خود را به كار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بر وهم و 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 أَوْلِيٰاءَ اَللّٰهِ لاٰ خَوْفٌ عَلَيْهِمْ وَ لاٰ هُمْ يَحْزَنُونَ‌</w:t>
      </w:r>
      <w:r>
        <w:rPr>
          <w:rStyle w:val="FootnoteAnchor"/>
          <w:rtl w:val="true"/>
        </w:rPr>
        <w:footnoteReference w:id="978"/>
      </w:r>
      <w:r>
        <w:rPr>
          <w:rFonts w:ascii="IRNazanin" w:hAnsi="IRNazanin" w:eastAsia="IRNazanin"/>
          <w:color w:val="111111"/>
          <w:sz w:val="28"/>
          <w:sz w:val="28"/>
          <w:szCs w:val="28"/>
          <w:rtl w:val="true"/>
          <w:lang w:bidi="fa-IR"/>
        </w:rPr>
        <w:t>بدانيد كه اولياى خدا نه ترسى دارند و نه اندوه گين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آمَنُوا وَ تَطْمَئِنُّ قُلُوبُهُمْ بِذِكْرِ اَللّٰهِ أَلاٰ بِذِكْرِ اَللّٰهِ تَطْمَئِنُّ اَلْقُلُوبُ‌</w:t>
      </w:r>
      <w:r>
        <w:rPr>
          <w:rStyle w:val="FootnoteAnchor"/>
          <w:rtl w:val="true"/>
        </w:rPr>
        <w:footnoteReference w:id="979"/>
      </w:r>
      <w:r>
        <w:rPr>
          <w:rFonts w:ascii="IRNazanin" w:hAnsi="IRNazanin" w:eastAsia="IRNazanin"/>
          <w:color w:val="111111"/>
          <w:sz w:val="28"/>
          <w:sz w:val="28"/>
          <w:szCs w:val="28"/>
          <w:rtl w:val="true"/>
          <w:lang w:bidi="fa-IR"/>
        </w:rPr>
        <w:t>بدانيد كه با ياد خدا دل ها آرام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بيان ديگر از كلام الهى</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لاٰ تُلْهِيهِمْ تِجٰارَةٌ وَ لاٰ بَيْعٌ عَنْ ذِكْرِ اَللّٰهِ وَ إِقٰامِ اَلصَّلاٰةِ وَ إِيتٰاءِ اَلزَّكٰاةِ يَخٰافُونَ يَوْماً تَتَقَلَّبُ فِيهِ اَلْقُلُوبُ وَ اَلْأَبْصٰارُ</w:t>
      </w:r>
      <w:r>
        <w:rPr>
          <w:rStyle w:val="FootnoteAnchor"/>
          <w:rtl w:val="true"/>
        </w:rPr>
        <w:footnoteReference w:id="980"/>
      </w:r>
      <w:r>
        <w:rPr>
          <w:rFonts w:ascii="Amiri" w:hAnsi="Amiri" w:eastAsia="Amiri" w:cs="Amiri"/>
          <w:color w:val="111111"/>
          <w:sz w:val="28"/>
          <w:sz w:val="28"/>
          <w:szCs w:val="28"/>
          <w:rtl w:val="true"/>
          <w:lang w:bidi="ar-SA"/>
        </w:rPr>
        <w:t>تجارت و خريد و فروش ايشان را از ياد خدا باز نمى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لذا چنين كسى نه تنها در نماز مى تواند مهار قلبش را در دست داشته باشد، بلكه در غير نماز هم آن را به دست دارد و در نماز فقط و فقط متوجه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أَمَّنْ هُوَ قٰانِتٌ آنٰاءَ اَللَّيْلِ سٰاجِداً وَ قٰائِماً يَحْذَرُ اَلْآخِرَةَ وَ يَرْجُوا رَحْمَةَ رَبِّهِ قُلْ هَلْ يَسْتَوِي اَلَّذِينَ يَعْلَمُونَ وَ اَلَّذِينَ لاٰ يَعْلَمُونَ إِنَّمٰا يَتَذَكَّرُ أُولُوا اَلْأَلْبٰابِ‌</w:t>
      </w:r>
      <w:r>
        <w:rPr>
          <w:rStyle w:val="FootnoteAnchor"/>
          <w:rtl w:val="true"/>
        </w:rPr>
        <w:footnoteReference w:id="981"/>
      </w:r>
      <w:r>
        <w:rPr>
          <w:rFonts w:ascii="IRNazanin" w:hAnsi="IRNazanin" w:eastAsia="IRNazanin"/>
          <w:color w:val="111111"/>
          <w:sz w:val="28"/>
          <w:sz w:val="28"/>
          <w:szCs w:val="28"/>
          <w:rtl w:val="true"/>
          <w:lang w:bidi="fa-IR"/>
        </w:rPr>
        <w:t>يا آن كه آيا كسى كه خاضعانه، در دل شب، ايستاده و يا در حال سجده است و از آخرت حذر مى كند و بيمناك است و به رحمت پروردگارش اميدوار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بر بدن به طورى كه بدنش تابع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اين مرحله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جابر جعفى از كوفه، دلش هواى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 اين مطلب را با او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گفت مى خواهى به مدينه بروى‌؟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هايت را به روى هم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كرد و يك باره خود را در مدينه و در برابر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كردم كه اين صحنه واقعيت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سحرم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فكر كردم كه بگذار ميخى به عنوان نشانه بر روى ديوار بكوبم تا سال بعد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مى آيم و در مدينه خدمت حضرت مى رسم ببينم آيا نشانه ام بر روى ديوار باقى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جابر آمد و ميخ و سنگى به دستم داد و گفت بكوب، و باز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ديدم جابر آن 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متفكر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جابر سر رسيد و علت ناراحتى ام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برويم كوفه،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هايم را بستم و ناگهان ديدم باز در كوچه هاى كوفه ام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آن كه در اين مقام، بدن تحت اراده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خلع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معدودى به طور متواتر نقل شده است كه اقدام به اين عمل مى كرده اند، ميرداماد و حكيم سهروردى نيز گفته اند هر كس كه قادر به خلع بدن نباشد حكيم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بر حسب قدرت و ضعف روحى مراحل و مراتب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 كه شخص، توان ايجاد موجودات ذهنى را دارد توان ايجاد موجودات خارجى را هم پيدا مى كند، چنان كه كسى هم چون رشيد هجرى مى توانسته درنگاه بيننده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او را در خانه ام به بند كشيدم و پيش ابن زياد رفتم و ديدم او هم پيش ابن زياد است در حالى كه او خود چندين نفر را مأمور دست گيرى رشيد كرده بود، رشيد پيش او نشست و مدتى با او حرف زد و از پيشش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ابن زياد اظهار مى داشت كه او يكى از دوستان شامى اش بوده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موثقين هم از كسى ديگر كه او هم بسيار موثق و عادل بوده است براى من نقل كرد كه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قافله اى با پدرم روانه مشهد مقدس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شاهرود رسيديم و مقدارى از كارهاى خود را سر و سامان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آماده رفتن شد ولى من هر چه كردم نتوانستم همراه قافله بروم، خستگى امانم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افسار قاطر را در دست گرفتم و كنار جاده افتاده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باز كردم صبح شده بود، نزديك بود آفتاب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كردم و نماز صبح را خواندم بعد يادم آمد كه من از قافله جا مانده و قافله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كردم حالا پدر پيرم چه مى كند و چه بر او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چند نفر سر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بگير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به قهوه خانه اى رسيدم در كنار بيدهاى مجنون بلند و با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چه طور متوجه اين قهوه خانه در </w:t>
      </w:r>
    </w:p>
    <w:p>
      <w:pPr>
        <w:pStyle w:val="BookText"/>
        <w:rPr/>
      </w:pPr>
      <w:r>
        <w:rPr>
          <w:rFonts w:ascii="IRNazanin" w:hAnsi="IRNazanin" w:eastAsia="IRNazanin"/>
          <w:color w:val="111111"/>
          <w:sz w:val="28"/>
          <w:sz w:val="28"/>
          <w:szCs w:val="28"/>
          <w:rtl w:val="true"/>
          <w:lang w:bidi="fa-IR"/>
        </w:rPr>
        <w:t>بين راه نشده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بنشينم و چايى بخورم و خستگى دركنم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اول و دوم را كه خوردم يادم افتادم كه پولى به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قهوه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پولى با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اش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مقصد رسيدم ديدم آن ها تازه رسيده اند و مى خواهند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براى پدرم نقل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الهى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Style w:val="FootnoteAnchor"/>
          <w:rtl w:val="true"/>
        </w:rPr>
        <w:footnoteReference w:id="982"/>
      </w:r>
      <w:r>
        <w:rPr>
          <w:rFonts w:ascii="IRNazanin" w:hAnsi="IRNazanin" w:eastAsia="IRNazanin"/>
          <w:color w:val="111111"/>
          <w:sz w:val="28"/>
          <w:sz w:val="28"/>
          <w:szCs w:val="28"/>
          <w:rtl w:val="true"/>
          <w:lang w:bidi="fa-IR"/>
        </w:rPr>
        <w:t>كسى كه بخشى از علم كتاب پيش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آن كه چشم بگردانى آن را برايت مى آورم 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 خود ديد گفت اين از جمله فضل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آصف بن برخيا با آن كه علمش 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علم كتاب را داشت و در روايات آمده است كه علمش قطره اى از درياى علوم اهل بيت و از درياى علم قرآن بود و نيز آمده است كه اسم اعظم، هفتاد و سه حرف است و او دو حرف از اين هفتاد و سه حرف را مى دانست و همه آن حرف ها پيش ما است؛ مگر يك حرف كه آن را خداوند براى خودش نگه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كارى قادر بود تا چه رسد به كسى كه خداوند در حق او اين آيه را نازل فرموده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يَقُولُ اَلَّذِينَ كَفَرُوا لَسْتَ مُرْسَلاً قُلْ كَفىٰ بِاللّٰهِ شَهِيداً بَيْنِي وَ بَيْنَكُمْ وَ مَنْ عِنْدَهُ عِلْمُ اَلْكِتٰابِ‌</w:t>
      </w:r>
      <w:r>
        <w:rPr>
          <w:rStyle w:val="FootnoteAnchor"/>
          <w:rtl w:val="true"/>
        </w:rPr>
        <w:footnoteReference w:id="983"/>
      </w:r>
      <w:r>
        <w:rPr>
          <w:rFonts w:ascii="IRNazanin" w:hAnsi="IRNazanin" w:eastAsia="IRNazanin"/>
          <w:color w:val="111111"/>
          <w:sz w:val="28"/>
          <w:sz w:val="28"/>
          <w:szCs w:val="28"/>
          <w:rtl w:val="true"/>
          <w:lang w:bidi="fa-IR"/>
        </w:rPr>
        <w:t>كسانى كه كافر شدند مى گويند 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و كسى كه علم كتاب پيش او هست به عنوان شاهد من و شما 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 كه ظاهر آيه دلالت بر اين مطلب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كلمه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عموم نيز مى كند به جهت اضافه مصدر بودنش، روايات مستفيضه هم دلالت بر اين دارند كه تمامى علم قرآن پيش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آن كه آدمى به واسطه علم و عمل مى تواند در تكوين تصرف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اِلَىَّ عَبْدٌ بِشَىءٍ اَحَبُّ اِلَىَّ مِمّا افْتَرَضْتُ عَلَيْهِ وَ اِنَّهُ لَيَتَقَرَّبُ اِلَىَّ بِالنّافِلَةِ حَتّى اُحِبَّهُ فَاِذا اَحْبَبْتُهُ كُنْتُ سَمْعَهُ الَّذى يَسْمَعُ بِه وَ بَصَرَهُ الَّذى يُبْصِرُ بِه وَ لِسانَهُ الَّذى يَنْطِقُ بِه وَ يَدَهُ الَّتِى يَبْطَشُ بِها اِنْ دَعانى اَجَبْتُهُ وَ اِنْ سَأَلَنى اَعْطَيْتُهُ‌؛</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از هيچ چيز بيش تر از واجبات به من نزديك تر نمى شود و به واسطه نافله نيز به قدرى به من نزديك مى شود كه من او را دوست مى دارم و وقتى كه دوستش داشتم گوشش مى شوم كه با آن مى شنود و چشمش مى شوم كه با آن مى بيند و زبانش مى شوم كه با آن سخن مى گويد و دستش مى شوم كه با آن حمله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كند به اجابت مى رسد و اگر چيزى از من طلب كند به او خواهم داد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اشارات در مورد معناى اين روايت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عارف از خودش منقطع بشود و به حق متصل گردد همه قدرت ها را در قدرت او كه متعلق به همه مقدروات است مستغرق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همه علوم را در علم او كه هيچ چيزى از او فروگذار نمى شود مستغرق مى بيند و همه اراده ها را تحت اراده اى كه هيچ يك از ممكنات ياراى سرپيچى از آن را ندارند مستغرق مى بيند؛ حتّى همه وجودها و كمال وجودى را كه از او صادر مى شود يا به او افاضه مى گردد نيز در او مستغرق مى بيند، تا جايى كه حضرت حق چشم او مى شود كه با آن مى بيند و گوشش مى شود كه با آن مى شنود و قدرت او مى شود كه با آن كار مى كند و علم او مى شود كه با آن مى داند </w:t>
      </w:r>
    </w:p>
    <w:p>
      <w:pPr>
        <w:pStyle w:val="BookText"/>
        <w:rPr/>
      </w:pPr>
      <w:r>
        <w:rPr>
          <w:rFonts w:ascii="IRNazanin" w:hAnsi="IRNazanin" w:eastAsia="IRNazanin"/>
          <w:color w:val="111111"/>
          <w:sz w:val="28"/>
          <w:sz w:val="28"/>
          <w:szCs w:val="28"/>
          <w:rtl w:val="true"/>
          <w:lang w:bidi="fa-IR"/>
        </w:rPr>
        <w:t>و وجودش مى شود كه با آن به وجود مى آورد و لذا عارف در اين وضعيت متخلق به اخلاق الهى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قدسى نيز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 اَطْعِنى حَتّى اَجْعَلُكَ مِثْلى وَ مثلى اَقُولُ لِشَىءٍ كُنْ فَيَكُون تَقُولُ لِلشَّىْ‌ء كُنْ فَيَكُون؛</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من كن تا تو را هم چون خود كنم چنان كه من به چيزى مى گويم بشو مى شود، تو هم اگر به چيزى بگويى بشو،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الميزان از طرق عامه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تَكْثيرٌ فى كَلامِكُمْ وَ تَمْريجٌ فى قُلُوبِكُمْ لَرَأَيْتُمْ ما اَرى و لَسَمِعْتُمْ ما اَسْمَعُ‌</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كلام الهى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w:t>
      </w:r>
      <w:r>
        <w:rPr>
          <w:rStyle w:val="FootnoteAnchor"/>
          <w:rtl w:val="true"/>
        </w:rPr>
        <w:footnoteReference w:id="987"/>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بر اين حرف خود ايستادگى كردند فرشتگان بر آنان نازل مى شوند كه نترسيد و اندوه گين نشويد، مژده باد شما را به بهشتى كه وعده داده مى شديد ما در زندگى دنيا و در آخرت ياران شما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معجزات هم از اين قبيل باشند، زيرا كه قرآن معجزات را به انبيا نسبت داده و گفته است كه افعالشان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Style w:val="FootnoteAnchor"/>
          <w:rtl w:val="true"/>
        </w:rPr>
        <w:footnoteReference w:id="988"/>
      </w:r>
      <w:r>
        <w:rPr>
          <w:rFonts w:ascii="IRNazanin" w:hAnsi="IRNazanin" w:eastAsia="IRNazanin"/>
          <w:color w:val="111111"/>
          <w:sz w:val="28"/>
          <w:sz w:val="28"/>
          <w:szCs w:val="28"/>
          <w:rtl w:val="true"/>
          <w:lang w:bidi="fa-IR"/>
        </w:rPr>
        <w:t xml:space="preserve">من چيزى از گل به شكل پرنده براى شما مى سازم و در آن مى دمم به اذن خدا پرنده اى </w:t>
      </w:r>
    </w:p>
    <w:p>
      <w:pPr>
        <w:pStyle w:val="BookText"/>
        <w:rPr/>
      </w:pPr>
      <w:r>
        <w:rPr>
          <w:rFonts w:ascii="IRNazanin" w:hAnsi="IRNazanin" w:eastAsia="IRNazanin"/>
          <w:color w:val="111111"/>
          <w:sz w:val="28"/>
          <w:sz w:val="28"/>
          <w:szCs w:val="28"/>
          <w:rtl w:val="true"/>
          <w:lang w:bidi="fa-IR"/>
        </w:rPr>
        <w:t>مى شود، پيسى و جذام را هم برطرف مى كنم و مرده را هم زنده مى كنم به اذن خدا و شما را از آن چه مى خوريد خبر مى دهم و مى گويم كه درخانه هايتان چه چيزى ذخيره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اين مطلب روشن شد، همين قدر كافى است كه يقين كنيم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هاى فيض الهى هستند، مع الوصف، بعضى آيات و روايات ديگرى هم كه دال بر اين مطلب است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Style w:val="FootnoteAnchor"/>
          <w:rtl w:val="true"/>
        </w:rPr>
        <w:footnoteReference w:id="989"/>
      </w:r>
      <w:r>
        <w:rPr>
          <w:rFonts w:ascii="IRNazanin" w:hAnsi="IRNazanin" w:eastAsia="IRNazanin"/>
          <w:color w:val="111111"/>
          <w:sz w:val="28"/>
          <w:sz w:val="28"/>
          <w:szCs w:val="28"/>
          <w:rtl w:val="true"/>
          <w:lang w:bidi="fa-IR"/>
        </w:rPr>
        <w:t>و هم چنين شما را نيز امت معتدل قرار داديم تا بر مردم گواه باشيد و پيامبر نيز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ظاهر اين آيه در مورد امت اسلامى است كه معتدل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دينشان ميانه روى و يكتاپرستى است و اسوه و الگوى مردم هستند، چنان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اسوه و الگوى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 آيه، باطنى هم دارد كه در قرآن و روايات تكرار شده و آن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و روايات تكرار شده است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شهداى بر اعمال خواهند بود و رواياتى كه در اين مورد رسيده است به حد تواتر است و از جمله رواياتى هستند كه در ذيل اين آيه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عجلى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منظور خداوند از اين فرمايش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الْاُمَّةُ الْوُسْطى وَ نَحْنُ شُهَداءُ اللهِ عَلى خَلْقِه وَ حُجَجِه فى اَرْضِه؛</w:t>
      </w:r>
      <w:r>
        <w:rPr>
          <w:rStyle w:val="FootnoteAnchor"/>
          <w:rtl w:val="true"/>
        </w:rPr>
        <w:footnoteReference w:id="990"/>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امت وسط هستيم و ما گواهان خدا هستيم بر آفريدگانش و حجت هاى او بر روى زمينيم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بعد از اين، ديگر استفاده ولايت تكوينى از اين آيه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تقريب كه اداى شهادت در روز قيامت نيازمند تحمل آن در دنياست و معلوم است كه تحمل شهادت در دنيا نيازمند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اطلاع و اشراف داشته باشد و ثانيا، بر ضماير و نهادها اطلاع داشته باشد، چرا كه حقيقت هر كارى وابسته به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حقيقت عمل و باطن، حاضر و غايب، موجود و معدومش نيازمند اشراف و اطّلاع، حتّى از باطن ها و نهادهاست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نيازمند احاطه شخص است به طورى كه نفس بر موجودات ذهنى احاطه دارد و ما از ولايت تكوينى همين را مى دانيم كه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كلام الهى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إِنَّمٰا وَلِيُّكُمُ اَللّٰهُ وَ رَسُولُهُ وَ اَلَّذِينَ آمَنُوا اَلَّذِينَ يُقِيمُونَ اَلصَّلاٰةَ وَ يُؤْتُونَ اَلزَّكٰاةَ وَ هُمْ رٰاكِعُونَ‌</w:t>
      </w:r>
      <w:r>
        <w:rPr>
          <w:rStyle w:val="FootnoteAnchor"/>
          <w:rtl w:val="true"/>
        </w:rPr>
        <w:footnoteReference w:id="991"/>
      </w:r>
      <w:r>
        <w:rPr>
          <w:rFonts w:ascii="IRNazanin" w:hAnsi="IRNazanin" w:eastAsia="IRNazanin"/>
          <w:color w:val="111111"/>
          <w:sz w:val="28"/>
          <w:sz w:val="28"/>
          <w:szCs w:val="28"/>
          <w:rtl w:val="true"/>
          <w:lang w:bidi="fa-IR"/>
        </w:rPr>
        <w:t>ولايت مدار شما خدا و رسول اوست و كسانى كه ايمان آورده اند و نماز را به پا مى دارند و در حين ركوع زكات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تمامى شيعيان و بيشتر برادٍران اهل سنت در اين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متفق القول هستند</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آيه در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وحدت سياق، دلالت بر آن دارد كه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ولايت دارند؛ چنان كه خدا بر آن ها ولايت دارد و ولايت در همه آن ها به يك معناست و از آن جا كه ولايت خدا بر مردم، هم تشريعى است و هم تكوينى، ولايت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مردم، هم تشريعى و </w:t>
      </w:r>
    </w:p>
    <w:p>
      <w:pPr>
        <w:pStyle w:val="BookText"/>
        <w:rPr/>
      </w:pPr>
      <w:r>
        <w:rPr>
          <w:rFonts w:ascii="IRNazanin" w:hAnsi="IRNazanin" w:eastAsia="IRNazanin"/>
          <w:color w:val="111111"/>
          <w:sz w:val="28"/>
          <w:sz w:val="28"/>
          <w:szCs w:val="28"/>
          <w:rtl w:val="true"/>
          <w:lang w:bidi="fa-IR"/>
        </w:rPr>
        <w:t xml:space="preserve">هم تكوينى است، و گرنه بهتر و مناسب تر بود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تكرار مى شد، چنان كه در آيه زير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مِنْهُمُ اَلَّذِينَ يُؤْذُونَ اَلنَّبِيَّ وَ يَقُولُونَ هُوَ أُذُنٌ قُلْ أُذُنُ خَيْرٍ لَكُمْ يُؤْمِنُ بِاللّٰهِ وَ يُؤْمِنُ لِلْمُؤْمِنِينَ وَ رَحْمَةٌ لِلَّذِينَ آمَنُوا مِنْكُمْ وَ اَلَّذِينَ يُؤْذُونَ رَسُولَ اَللّٰهِ لَهُمْ عَذٰابٌ أَلِيمٌ‌</w:t>
      </w:r>
      <w:r>
        <w:rPr>
          <w:rStyle w:val="FootnoteAnchor"/>
          <w:rtl w:val="true"/>
        </w:rPr>
        <w:footnoteReference w:id="992"/>
      </w:r>
      <w:r>
        <w:rPr>
          <w:rFonts w:ascii="IRNazanin" w:hAnsi="IRNazanin" w:eastAsia="IRNazanin"/>
          <w:color w:val="111111"/>
          <w:sz w:val="28"/>
          <w:sz w:val="28"/>
          <w:szCs w:val="28"/>
          <w:rtl w:val="true"/>
          <w:lang w:bidi="fa-IR"/>
        </w:rPr>
        <w:t xml:space="preserve">بگو خوش باور بودن او به نفع شماست كه هم به خدا ايمان آورده و هم براى مؤمنان ايمان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جهت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تكرار شده است كه منظور از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رازى در تفسير خود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وحدت سياق در آيه دلالت بر عصمت اولى الامر هم مى كند؛ الآن كه او خطا مى كند يا وادار به خطا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منظور از اولى الامر تمامى اصحاب رسول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نوع كورى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مى خواهيد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خدا و رسولش و مؤمنان عملتان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آيه هم اضافه بر آن كه دلالت بر وحدت سياق دارد، رؤيت آن هم نظير رؤيت خداوند تعالى، هم بر ظاهر و هم بر باطن، هم بر حاضر و هم بر غايب عمل است، نيازمند اطلاع كامل و اشراف تام است و اين ممكن نيست مگر با ولايت تكوينى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نظير اين قبيل آيات در قرآن بسيار زياد است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رواياتى كه در اين موضوع خاص است از حد تواتر مى 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اين روايت ها روايتى است كه متضمن اين مطلب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اولين آفريدگان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مى كنند بر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نور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واسطه آن ها گشايش مى دهد و به واسطه آن ها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به واسطه ايشان مى بارد، نعمت هم به واسطه ايشان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 و همّ و غم به واسطه ايشان بر 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ايشان نمى بودند زمين اهل خود را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حجت هاى خدا در روى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موجودات به واسطه ايشان روزى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آسمان را به واسطه ايشان بر پا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ستون هاى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اين گروه از روايات، بسيار زياد است كه خواننده علاقمند را به جلد اول كافى، مجلدات امامت؛ بحارالانوار؛ اثبات الهدى، اثر شيخ جليل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وسايل الشيعه كه هم اسما و هم وصفا حر بوده است، ارجاع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جاست كه در اين جا از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كنيم و به شايستگى از او تقدير نماييم؛ چرا كه در اين موضوع كتاب هايى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لوامع نورانية، حلية الابرار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درآورده و اين روايات را در كتاب هاى فوق به بيش از حد تواتر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او مشكور باد و از خداوند بهترين پاداش ها را براى او خواهانيم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654" w:name="pg20320_231875"/>
    </w:p>
    <w:p>
      <w:pPr>
        <w:pStyle w:val="Heading2"/>
        <w:numPr>
          <w:ilvl w:val="1"/>
          <w:numId w:val="1"/>
        </w:numPr>
        <w:rPr/>
      </w:pPr>
      <w:bookmarkStart w:id="655" w:name="__RefHeading___Toc12456704_1280447820"/>
      <w:bookmarkStart w:id="656" w:name="_Toc222"/>
      <w:bookmarkEnd w:id="654"/>
      <w:bookmarkEnd w:id="655"/>
      <w:r>
        <w:rPr>
          <w:rtl w:val="true"/>
        </w:rPr>
        <w:t>منابع و مآخذ</w:t>
      </w:r>
      <w:bookmarkEnd w:id="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محمد دشتى، انتشارات مشهور،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راز و نياز به درگاه بى نياز، محدحسين نائيجى، انتشارات كيا،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آينه يقين، سيدمجتبى علوى تراكمه اى، انتشارات هجرت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 بندگى و نيايش، حسين غفارى ساروى، بنياد معارف اسلامى،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اثنا عشريه، حرعاملى، تعليق مهدى الحسينى الازوردى، دارالكتب العلميه، قم، ايران،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 الى الصواب، شيخ حسن ديلمى، انتشارات شريف 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مفيدة ترجمه ساعدى خراسانى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كافى، ترجمه مصطفوى، چهارجلدى، كتابفروشى علميه 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الأعمال، سيد ابن طاووس، دارالكتب الإسلاميه،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استادولى و على اكبر غفارى، جامعه مدرسين حوزه علميه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تفسير القرآن، سيدهاشم بحرانى، بنياد بعثت، تهران،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الأمين، ابراهيم بن على عاملى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الشيخ الطوسى، مكتب الأعلام السلامى،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السنيه فى الاحاديث القدسيه، محمد بن الحسن بن على بن الحسين الحر العاملى، نشر يس،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حديث قدسى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محدث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كاظمى خلخالى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دهقان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شيخ صدوق، انتشارات جامعه 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الحكمة فى الكتاب و السنة، محمدرى شهرى، مؤسسة دارالحديث الثقافيه،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ابواسحاق ابراهيم بن محمد ثقفى، ترجمه عزيزالله عطاردى، انتشارات عطاردى،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المكيه، ابن عربى، دارصادر، بيروت، لبنان،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المختاره، شيخ مفيد، كنگره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ثقة الاسلام كلينى، دار الكتب الاسلاميه،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الألقاب، الشيخ عباس القمى، مكتبه الصدر،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ابراهيم بن على عاملى كفعمى، انتشارات 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العلامة السيد محمدحسين الطباطبائى، مؤسسة الأعلمى للمطبوعات،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علامه مجلسى، مؤسسه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مدينه و دمشق، ابن عساكر، تحقيق على شيرى، دارالفكر،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تفسير الميزان، سيد باقر موسوى همدانى، دفتر انتشارات اسلامى جامعه مدرسين حوزه علميه،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مجمع البيان فى تفسير القرآن، مترجمان، انتشارات فرهانى، تهران،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خسروى، عليرضا ميرزا خسروانى، انتشارات الاسلاميه، تهران،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روح المعانى معروف به تفسير الآلوسى، تصحيح محمد احمد الآمه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السلامى، داراحياء التراث العربى، بيروت، 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عبدعلى بن جمعة العروسى الحويزى، دار التغيير، چاپ اول،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نهج البلاغه، علامه محمد تقى جعفرى، دفتر نشر فرهنگ اسلامى،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و نقد و تحليل مثنوى، محمد تقى جعفرى، نشرانديشه اسلامى، چاپ اول، تهران،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العياشى، محمدبن مسعود العياشى،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المكتبة العلمية الاسلاميه،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 على بن ابراهيم القمى،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الموسوى الجزايرى، مطبعة النجف،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 الشيخ الطبرسى،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 المحققين الأخصائيين، مؤسسه الأعلمى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 و نزهة النواظر، معروف به مجموعة ورّام ابى الحسين ورام بن ابى فراس، المالكى الاشترى انتشارات مكتبه الفقيه، قم، ايران،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فى علم الرجال، ما مقانى، تحقيق و استدراك شيخ محى الدين مامقانى، مؤسسه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و عقاب الاعمال،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صدوق، بى تا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السعادات، محمدمهدى نراقى، دارالنعمان للطباعة و النشر،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حافظ، به اهتمام سيد ابوالقاسم انجوى شيرازى، انتشارات جاويدان،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 بابا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لب الالباب، علامه سيد محمد حسين حسينى تهرانى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الفتال النيشابورى، انتشارات الرضى، چاپ اول،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عقيل، بهاء الدين عبدالله بن عقيل العقيلى الهمدانى المصرى، دارالفكر، چاپ پانزدهم،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الأسماء الحسنى، ملاهادى سبزوارى، منشورات مكتبه بصيرتى، قم، طبع حجريه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الرضى على الكافيه، محمد بن الحسن رضى استرآبادى، تصحيح يوسف حسنعمر، موسسه الصادق للصباعة و النشر،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تهران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كتابخانه آيت 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 الصدور فى شرح زيارت العاشورا، ميرزا ابى الفضل تهرانى، تحقيق سيد على موحد ابطحى، سيدالشهداء،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حاكم حسكانى،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 السنة، طبرى</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نجاح الساعى، احمد بن فهد الحلى، تصحيح احمد الموحدى القمى، دارالكتاب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 شيخ صدوق، انتشارات داورى،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ابن ابى جمهور احسائى، انتشارات سيدالشهداء،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غررالحكم و دررالكلم، عبدالواحد بن محمد تميمى آمدى، دفتر تبليغات اسلامى، قم،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قمقام ذخّار و صمصام بكّار، فرهاد ميزرا معتمد الدوله، انتشارات كتابچى چاپ دوم،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الصلوة، الشيخ مرتضى انصارى، انتشارات الرسول المصطفى، قم، بى تا</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الأئمة، محدث اربلى، بنى هاشى،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الغمه، ابن أبى الفتح الإربلى،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فى فضائل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علامه حلى، وزارت ارشاد، تهران،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نفيس، شيخ مصلح الدين سعدى شيرازى، نشر كتب اخلاق،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خط اميرخانى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گلستان، سعدى شيرازى، تصحيح غلامحسين يوسفى، شركت سهامى انتشارات خوارزمى، چاپ هشتم،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راز، شيخ محمود شبسترى، كتابخانه ظهورى، تهران،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حكمت يا احاديث منظوم، باقرى بيدهندى،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فروشى و نشر روح،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عاشورا فى الحديث و الادب، شيخ عبدالله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مثنوى معنوى، جلال الدين مولوى، از روى نسخه رينوله نيكلون، چاپ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كوشش توفيق، ه سبحانى، سازمان چاپ و انتشارات وزارت فرهنگ و ارشاد اسلامى، 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المومنين، قاضى نورالله شوشترى، انتشارات الاسلاميه،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الشيخ الطريحى،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الحمد الحسينى، چاپ الثانيه، مكتب النشر الثقافة الاسلاميه،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آثار شهيد مطهرى، انتشارات صدرا،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محجة البيضاء، دفتر انتشارات اسلامى وابسته به جامعه مدرسين حوزه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محدث نورى، مؤسسة آل البيت،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الميرجهانى،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مخطوطه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المنسوب للامام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مؤسسة الاعلمى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اللمتهجد، شيخ طوسى، مؤسسه فقه الشيعه،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الادباء، ياقوت حموى، داراحياء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مغنى اللبيب، ابن هشام،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حمد، دارالكتب العلميه، بيروت، الطبعة الثانية،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العلوم و مبيد الهموم، زكريا بن، محمد بن محمود قزوينى، تحقيق محمد عبدالقادر عطا، دارالكتب العلميه، بيروت، بى تا</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على بن حسينعلى احمدى، نشر يس، بهمن </w:t>
      </w:r>
      <w:r>
        <w:rPr>
          <w:rFonts w:eastAsia="Amiri" w:cs="Amiri" w:ascii="Amiri" w:hAnsi="Amiri"/>
          <w:color w:val="111111"/>
          <w:sz w:val="28"/>
          <w:szCs w:val="28"/>
          <w:lang w:bidi="ar-SA"/>
        </w:rPr>
        <w:t>1363</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شيخ صدوق، انتشارات جامعه 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ابيطالب، ابن شهرآشوب، موسسه انتشارات علامه، قم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الامال،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جلدى، تحقيق ناصر باقر بيدهندى، انتشارات دليل، چاپ اول، قم،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منير المديد فى ادب المفيد و المستفيد، شيخ زين الدين بن على العاملى معروف بالشهيد الثانى، رضا مختارى، مكتب الاعلام الاسلامى،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محمدتقى طبسى، ترجمه طبسى، انتشارات رايحه،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التواريخ امام حسن، محمد تقى سپهر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الارب فى فنون الأدب، شهاب الدين نويرى، عربى، دارالكتب و الوثائق القوميه، قاهره،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شيخ حر عاملى، مؤسسه آل البيت، ق،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سپهر، ناسخ التواريخ امام 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احمد نويرى، نهايه الادب، ترجمه محمود دامغانى،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مامقانى، تنقيح المقال فى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ابو اسحاق ابراهيم بن محمد ثقفى، الغارات، ترجمه عزيز الله عطاردى،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نور الله شوشترى، مجالس المومنين،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ترجمه جلد هفتم،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امامت،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ترجمه رضايى باب بيست و پنجم،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بن طاوس، الاقبال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حكمت يا احاديث منظوم،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ترجمه ساعدى خراسانى، فصل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شهادت كميل،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ادعية المناجاة، المناجاة التاسعة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يا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يا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شيخ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تعقيب نمازعصر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مراغه اى، ديوان اشعار، غزليات، شماره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اصمعى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مارگيرى كه اژدهاى فرده را مرده پنداشت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 چنين مى سرايد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باز و گوش باز و اين ذكا خيره ام در چشم بندى خدا،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مهلت دادن موسى فرعون را تا ساحران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آن است كه اين سلول ها بى شك در بدن ابوجهل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ولايت الهى سرپيچى كرده است، ناخواسته به كار مشغولند ولى در بدن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نزديك ترين آفريدگان به خداوند تعالى است خواسته وبا شوق و شورى زايد الوصف به كار مى پردازند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 فيما تذكره من زيادة و دعوات فى الليلة الخامسة و يومها؛ الباب الرابع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لِمّى روش استدلال از علت به معلول است بر عكسِ برهان 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عقلى،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الاستشفاع بمحمد و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بدء خلقه و ماجرى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به اين مضمون در روايات گوناگون وارد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امالى،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قطيعة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التعيير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الشماتة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استعان به أخوه فلم يعنه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أطاع المخلوق فى معصية الخالق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فى عقوبات المعاصى العاجلة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فى عقوباتِ المعاصى العاجلة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فى تفسير الذبوب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فى تفسير الذبوب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الله عزوجل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اجتناب المحارم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ديوان اشعار، دوبيتى ها، قسمت اول، مصرع دوم چنين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روى زيباى ته و نيم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أحوال أهل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رباعيات، قسمت هفتم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محدتقى جعفرى، ترجمه و تفسير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رضى الدين استرآبادى، شرح الرضى على الكافيه،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شبيه به اين بيت را چنين سروده است؛ كسى را سوى اين رازست راهى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را زين غد باشد كلاهى</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القلب و صلاحه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الاجمال فى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ابليس لعنة 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سحر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داخل قلاب مى باشد با تفاوت در متن و اقتباس از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الاِجمال فى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گفتنى است كه اين روايت در جاى ديگر با تفاوت در متن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ذيل بيان الحب لله و لرسوله؛ مسكن الفؤاد،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 فى الرضا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بهايى اين بيت را در كشكول به مولوى نسبت داده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دفتر اول، قسمت اول، بخش چهارم؛ هم چنين شيخ بهايى در جاى ديگر كشكول اين بيت را باسكندرنامه نظامى نسبت داده،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دفتر پنجم، قسمت دوم، بخش پنجم؛ نيز در مثنوى معنوى از مولوى چنين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عاشقم بر قهر و بر لطفش بجد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بوالعجب من عاشق اين هر دو ضد،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بازرگان كى طوطى محبوس او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 و الثلاثون فى القناعة و مصلحتها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ارشاد،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رابطة الورع و الطمع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الطمع مذلة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 جاء فى تجويز المجادله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مواعظ الصادق جعفربن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تحريم التكبر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علامات المؤمن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استكثار الطاعة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استحباب الاعتراف بالتقصير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الاِلحاح فى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متن و نزديك به اين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هتك 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دعاى ابوحمزه ثمالى؛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الأعمال و ادعيه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با اندكى تفاوت در متن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وارد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الاجتهاد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البيوت التى يقرأفيها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در متن روايت،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أحراز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مناقبها و فضائلها و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قلاب مربوط به يك حديث ديگرى است كه اين جا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فى ذكر دعوات مختصة بالأوقات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الأدعيه والأذكار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ماجرى بينه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حرعاملى، اثناعشريه،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فيما نذكره من الدعاء و القسم على الله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 و الاَربعون فيما يعمل فى شعبان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الإلوسى،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مواعظ، غزليات،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و هو دعاء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امالى،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الميرجهانى،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 الحرص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مقدمه، ابيات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متن روايت،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لا ينبغى مجالسة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الاِضطرار الى الحجّة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النية و شرائطها و مراتبها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ترك العجب و الاعتراف بالتقصير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استحباب الاعتراف بالتقصير فى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وجوب إيثار رضالله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التمحيص و الإمتحان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159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دعاء آخر و هو دعاء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 چنين سروده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 تو خود كنى اختر خويش را بد مدار از فلك چشم نيك اخترى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قصايد،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 پادشاه رسولان به سمرقند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گنجوى، خسرو و شيرين، اندرز و ختم كتاب، بيت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الشعراى بهار، ديوان اشعار، منتخب قطعات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ناحق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متن،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احوال المتقين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الاجتهاد و الحث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ديباچه كتاب،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اللالى، ابن ابى جمهور الأحسائى،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ابن عربى،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اطوار و منازل خلقت آدمى از ابتدا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آن درويشى كه در هرى غلامان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حمزه مر خلق را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فية الخير و العزم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مواعظ، غزليات،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اختلاف در متن روايت،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ماجرى بينه و بين 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اين بيت در منابع به أبوالفتح البستى منسوب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فى فنون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غررالحكم، كلمه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كتب روايى به اين صورت يافت نشد،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استحباب الزهد فى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ميرزاده عشقى، ادبيات كلاسيك، چكامه ها و چامه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اعتنايى به فلك</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ناليدن ستون حنانه چون براى پيغامبر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يادداشت 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نام شاعر آورده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شبسترى، گلشن 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از معانى اصطلاحات شاعرانه عارفان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اللإلى،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كشف الغمة،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الإيمان لايضر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قرض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فى ذكر فضائل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الركون إلى الضالمين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الظلمه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وفاته و غسله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اداء 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 أوصى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مكارم اخلاقه و علمه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مغنى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شرح ابن عقيل،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ابى العتاهية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حلاوت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مواعظ، غزليات،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ديوان اشعار، غزليات، شماره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بردن كاروانيان كه بهيمه صوفى رنجورست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ابليس لعنه الله و قصصه و</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در بحار الانوار با اختلاف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استجابة دعواته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ناليدن ستون حنانه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النار أعاذنا الله وسائر المؤمنين من لهبها و</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چاك خواهم زدن اين ودلق ريايى چه كنم روح را صحبت ناجنس عزابيست اليم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مواعظ الله عزوجل 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 الخمسون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ذخار،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پس از نقل داستان دارد كه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مادر قيس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 لك ان فرقت بين قيس و لبنى او مشيت بينهما بالسيف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چاليش عقل با نفس هم چون تنازع مجنون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وحشى بافقى، فرهاد و شيرين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سرآغاز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دوم، در اخلاق درويشان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المعراج و معناه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دوم، در اخلاق درويشان،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الخوف و الرجاء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قصه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الخوف و الرجاء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أن مودتهم أجر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به اين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يقين،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نوزدهم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الكتاب،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شهررمضان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شهررمضان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وجوب الرجوع فى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وجوب الأمر بالمعروف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ابوالحكم بن غلندواشبيلى، ترجمه معجم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محمدتقى حجت الاسلام، ديوان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 حال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عاشورا فى الحديث و الادب، الشيخ عبدالله الحسن،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بخارى محدث، تاريخ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خسروى،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ذكر نام شاعر آمده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الاحمدى، مكاتيب الرسول،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أحوال عشائره و أقربائه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مارگيرى كى اژدهاى فسرده را مرده پنداشت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مصباح،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 الأربعون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البيان فى تفسير القرآن،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احتجاج الله تعالى على أرباب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ترجمه مجمع البيان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 قبلى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استعمال العلم و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الاخصلاص و معنى قربه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شهيد ثانى، منية المريد،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خوانده شده است كه در اين جا منظور، خداوند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هدف دعا است كه دعا كننده به خاطر آن دعا مى كند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به وسيله آن خوانده مى شود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القول عند رؤية الجنازة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رقيب، يعنى حافظ و مواظب و عتيد، يعنى حاضر و آماده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استحباب التفكر فى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شفاءالصدور فى زيارة العاشور،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ذمّ الرياء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الأخلاص و معنى قربه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الإخلاص و معنى قربه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متن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إلى الصواب،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 و الخمسون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حديث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الحادى عشر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حقيقة الإيمان و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ديوان اشعار، دوبيتى ها، قسمت اول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حب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مصباح الشريعه،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جملات اين است كه براى لذت، نمى خورد و نمى آشامد، و به عنوان استراحت، نمى خوابد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عاشق پاك باخته كسى نمى شود، و به عشق او به خانه نمى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خودنمايى و خودآرايى، لباس نمى پوشد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وآرام و قرار ندارد، بلكه آشفته و پريشان حال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الاخلاص و معنى قربه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اليقين و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القول عند الإِصباح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كفعمى، مصباح،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الثلاثون فى أدعية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المؤمن و علاماته و 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حق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فى مستدرك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كفعمى، مصباح،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 الأربعون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پله هاى رو به بالا اطلاق مى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پله هاى رو به پايين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 و الأربعون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انعام، آيه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قصص، آيه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احقاف،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نحل،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وجوب اجتناب الخطايا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20587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وجوب اجتناب المعاصى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20592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صريح السنة، محمدبن جريرالطبرى،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رساله لب اللباب، علامه سيدمحمدحسين حسينى تهرانى،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فضل المساجد و احكامها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مواعظ الله عزوجل 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مفيدالعلوم و مبيد الهموم، شبيه به اين را آورده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 الحكمة فى الكتاب و السنه،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اواسط مناجات شعبانيه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دعاى حضرت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عرفه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فيما نذكره من أدعية يوم عرفه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ادعيه المناجاة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منسوب 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ديوان اشعار، دوبيتى ها، قسمت اول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ادعيه المناجاة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المناجاةُ الانجيليَّةُ لِمُولا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حب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اليقين و الصبر على 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توضيح 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اشاره اى به مصرع اول اين بيت داشته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حكمت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النوادر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ايه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و الرذائل، مظاهرى،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اجتناب المحارم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پيشين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القول عند الإِصباح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الدعاء للكرب و 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دعا،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الدعاء سلاح المؤمن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ترجمه طبسى،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آيين بندگى و نيايش، حسين غفارى ساروى،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آداب راز و نياز به درگاه بى نياز، محمدحسين نائيجى،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 در متن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على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صلوات بعد از عصر روز جمعه كه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و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شبهه نياز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جملات رفع شده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اِنَّ مُحَمَّداً كَما وَصَفْتَهُ فى كِتابِكَ حَيْثُ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جائَكُمْ رَسُولٌ مِنْ اَنْفُسِكُمْ عَزيرٌ عَلَيْهِ ما عَنِتُّمْ حَريصٌ عَلَيْكُم بِالْمُؤْمِنينَ رَئُوفٌ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فَاَشْهَد اَنَّهُ كذلِكَ وَ اَنَّكَ لَمْ تَأْمُرْ بِالصَّلوةِ عَلَيْهِ اِلاّ بَعْدَ اَنْ صَلَّيْتَ اَنْتَ وَ مَلائِكَتُكَ وَ اَنْزَلْتَ فى مُحْكَمِ قُرْآنِكَ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وَ مَلائِكَتَهُ يُصَلُّونَ عَلَى النَّبِىِّ يا اَيُّهَا الَّذينَ آمَنُوا صَلُّوا عَلَيْهِ وَ 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لِحاجَةٍ اِلى صَلوةِ اَحَدٍ مِنَ الَْمخْلُوقينَ بَعْدَ صَلواتِكَ عَلَيْهِ وَلا اِلى تَزْكِيَتِهِمْ اِيّاهُ بَعْدَ تَزْكِيَتِكَ بَلِ الْخَلْقُ جَميعا هُمُ الُْمحْتاجُونَ اِلى ذلِكَ لِاَنَّكَ جَعَلْتَهُ بابَكَ الَّذى لاتَقْبَلُ مِمَّنْ اَناكَ اِلاّ مِنْهُ وَ جَعَلْتَ الصَّلوةَ عَلَيْهِ قُرْبَةً مِنْكَ وَ وَسيلَةً اِلَيْكَ وَ زُلْفَةً عِنْدَكَ وَ دَلَلْتَ الْمُؤْمِنينَ عَلَيْهِ وَ اَمَرْتَهُمْ بِالصَّلوةِ عَلَيْهِ لِيَزْدادُوا اَثْرَةً لَدَيْكَ وَ كَرامَةً عَلَيْكَ وَ وَكَّلْتَ بِالْمُصَلّينَ عَلَيْهِ مَلائِكَتَكَ يُصَلُّونَ عَلَيْهِ وَ يُبَلِّغُونَهُ صَلَواتَهُمْ وَ تَسْليمَهُمْ‌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على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على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على النبى محمد و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مصطفوى،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صلوات برمحمد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ثمالى</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ولادته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الثمانيه،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صحة التوبه من الكبائر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آذى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متن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علة الإبطاء فى الاجابه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فى أن الائمة شهداء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footer" Target="footer521.xml"/><Relationship Id="rId543" Type="http://schemas.openxmlformats.org/officeDocument/2006/relationships/footer" Target="footer522.xml"/><Relationship Id="rId544" Type="http://schemas.openxmlformats.org/officeDocument/2006/relationships/footer" Target="footer523.xml"/><Relationship Id="rId545" Type="http://schemas.openxmlformats.org/officeDocument/2006/relationships/footer" Target="footer524.xml"/><Relationship Id="rId546" Type="http://schemas.openxmlformats.org/officeDocument/2006/relationships/footer" Target="footer525.xml"/><Relationship Id="rId547" Type="http://schemas.openxmlformats.org/officeDocument/2006/relationships/footer" Target="footer526.xml"/><Relationship Id="rId548" Type="http://schemas.openxmlformats.org/officeDocument/2006/relationships/footer" Target="footer527.xml"/><Relationship Id="rId549" Type="http://schemas.openxmlformats.org/officeDocument/2006/relationships/footer" Target="footer528.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29.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112163</Words>
  <Characters>396698</Characters>
  <CharactersWithSpaces>505552</CharactersWithSpaces>
  <Paragraphs>3717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2026-08-25T16:57:26Z</dcterms:created>
  <dc:creator>ghaemiyeh.com</dc:creator>
  <dc:description/>
  <dc:language>en-US</dc:language>
  <cp:lastModifiedBy/>
  <dcterms:modified xsi:type="dcterms:W3CDTF">2026-08-25T20:27:50Z</dcterms:modified>
  <cp:revision>1</cp:revision>
  <dc:subject/>
  <dc:title>آفاق نیایش تفسیر دعای کمیل</dc:title>
</cp:coreProperties>
</file>

<file path=docProps/custom.xml><?xml version="1.0" encoding="utf-8"?>
<Properties xmlns="http://schemas.openxmlformats.org/officeDocument/2006/custom-properties" xmlns:vt="http://schemas.openxmlformats.org/officeDocument/2006/docPropsVTypes"/>
</file>