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المبسوط فی شرح الکفایة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83227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2383229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2383231_1280447820">
            <w:r>
              <w:rPr>
                <w:webHidden/>
                <w:rStyle w:val="IndexLink"/>
                <w:rtl w:val="true"/>
              </w:rPr>
              <w:t>تقدیم</w:t>
            </w:r>
            <w:r>
              <w:rPr>
                <w:rStyle w:val="IndexLink"/>
                <w:rtl w:val="true"/>
              </w:rPr>
              <w:tab/>
            </w:r>
            <w:r>
              <w:rPr>
                <w:rStyle w:val="IndexLink"/>
              </w:rPr>
              <w:t>11</w:t>
            </w:r>
          </w:hyperlink>
        </w:p>
        <w:p>
          <w:pPr>
            <w:pStyle w:val="Contents2"/>
            <w:tabs>
              <w:tab w:val="clear" w:pos="8743"/>
              <w:tab w:val="right" w:pos="9026" w:leader="dot"/>
            </w:tabs>
            <w:rPr/>
          </w:pPr>
          <w:hyperlink w:anchor="__RefHeading___Toc12383233_128044782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2383235_1280447820">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12383237_1280447820">
            <w:r>
              <w:rPr>
                <w:webHidden/>
                <w:rStyle w:val="IndexLink"/>
                <w:rtl w:val="true"/>
              </w:rPr>
              <w:t>موضوع العلم و مسائله</w:t>
            </w:r>
            <w:r>
              <w:rPr>
                <w:rStyle w:val="IndexLink"/>
                <w:rtl w:val="true"/>
              </w:rPr>
              <w:tab/>
            </w:r>
            <w:r>
              <w:rPr>
                <w:rStyle w:val="IndexLink"/>
              </w:rPr>
              <w:t>27</w:t>
            </w:r>
          </w:hyperlink>
        </w:p>
        <w:p>
          <w:pPr>
            <w:pStyle w:val="Contents2"/>
            <w:tabs>
              <w:tab w:val="clear" w:pos="8743"/>
              <w:tab w:val="right" w:pos="9026" w:leader="dot"/>
            </w:tabs>
            <w:rPr/>
          </w:pPr>
          <w:hyperlink w:anchor="__RefHeading___Toc12383239_1280447820">
            <w:r>
              <w:rPr>
                <w:webHidden/>
                <w:rStyle w:val="IndexLink"/>
                <w:rtl w:val="true"/>
              </w:rPr>
              <w:t xml:space="preserve">فصل اول </w:t>
            </w:r>
            <w:r>
              <w:rPr>
                <w:rStyle w:val="IndexLink"/>
                <w:rtl w:val="true"/>
              </w:rPr>
              <w:t xml:space="preserve">« </w:t>
            </w:r>
            <w:r>
              <w:rPr>
                <w:rStyle w:val="IndexLink"/>
                <w:rtl w:val="true"/>
              </w:rPr>
              <w:t>در بیان موضوع علم و مسائل آن و موضوع علم اصول و تعریف آن</w:t>
            </w:r>
            <w:r>
              <w:rPr>
                <w:rStyle w:val="IndexLink"/>
                <w:rtl w:val="true"/>
              </w:rPr>
              <w:t>».</w:t>
              <w:tab/>
            </w:r>
            <w:r>
              <w:rPr>
                <w:rStyle w:val="IndexLink"/>
              </w:rPr>
              <w:t>27</w:t>
            </w:r>
          </w:hyperlink>
        </w:p>
        <w:p>
          <w:pPr>
            <w:pStyle w:val="Contents2"/>
            <w:tabs>
              <w:tab w:val="clear" w:pos="8743"/>
              <w:tab w:val="right" w:pos="9026" w:leader="dot"/>
            </w:tabs>
            <w:rPr/>
          </w:pPr>
          <w:hyperlink w:anchor="__RefHeading___Toc12383241_1280447820">
            <w:r>
              <w:rPr>
                <w:webHidden/>
                <w:rStyle w:val="IndexLink"/>
                <w:rtl w:val="true"/>
              </w:rPr>
              <w:t>شرح</w:t>
            </w:r>
            <w:r>
              <w:rPr>
                <w:rStyle w:val="IndexLink"/>
                <w:rtl w:val="true"/>
              </w:rPr>
              <w:t xml:space="preserve">: </w:t>
            </w:r>
            <w:r>
              <w:rPr>
                <w:rStyle w:val="IndexLink"/>
                <w:rtl w:val="true"/>
              </w:rPr>
              <w:t>موضوع علم چيست؟</w:t>
            </w:r>
            <w:r>
              <w:rPr>
                <w:rStyle w:val="IndexLink"/>
                <w:rtl w:val="true"/>
              </w:rPr>
              <w:tab/>
            </w:r>
            <w:r>
              <w:rPr>
                <w:rStyle w:val="IndexLink"/>
              </w:rPr>
              <w:t>27</w:t>
            </w:r>
          </w:hyperlink>
        </w:p>
        <w:p>
          <w:pPr>
            <w:pStyle w:val="Contents2"/>
            <w:tabs>
              <w:tab w:val="clear" w:pos="8743"/>
              <w:tab w:val="right" w:pos="9026" w:leader="dot"/>
            </w:tabs>
            <w:rPr/>
          </w:pPr>
          <w:hyperlink w:anchor="__RefHeading___Toc12383243_1280447820">
            <w:r>
              <w:rPr>
                <w:webHidden/>
                <w:rStyle w:val="IndexLink"/>
                <w:rtl w:val="true"/>
              </w:rPr>
              <w:t>عرض ذاتی و عرض غریب</w:t>
            </w:r>
            <w:r>
              <w:rPr>
                <w:rStyle w:val="IndexLink"/>
                <w:rtl w:val="true"/>
              </w:rPr>
              <w:t>:</w:t>
              <w:tab/>
            </w:r>
            <w:r>
              <w:rPr>
                <w:rStyle w:val="IndexLink"/>
              </w:rPr>
              <w:t>28</w:t>
            </w:r>
          </w:hyperlink>
        </w:p>
        <w:p>
          <w:pPr>
            <w:pStyle w:val="Contents2"/>
            <w:tabs>
              <w:tab w:val="clear" w:pos="8743"/>
              <w:tab w:val="right" w:pos="9026" w:leader="dot"/>
            </w:tabs>
            <w:rPr/>
          </w:pPr>
          <w:hyperlink w:anchor="__RefHeading___Toc12383245_1280447820">
            <w:r>
              <w:rPr>
                <w:webHidden/>
                <w:rStyle w:val="IndexLink"/>
                <w:rtl w:val="true"/>
              </w:rPr>
              <w:t xml:space="preserve">قول قدماء </w:t>
            </w:r>
            <w:r>
              <w:rPr>
                <w:rStyle w:val="IndexLink"/>
                <w:rtl w:val="true"/>
              </w:rPr>
              <w:t>:</w:t>
              <w:tab/>
            </w:r>
            <w:r>
              <w:rPr>
                <w:rStyle w:val="IndexLink"/>
              </w:rPr>
              <w:t>29</w:t>
            </w:r>
          </w:hyperlink>
        </w:p>
        <w:p>
          <w:pPr>
            <w:pStyle w:val="Contents2"/>
            <w:tabs>
              <w:tab w:val="clear" w:pos="8743"/>
              <w:tab w:val="right" w:pos="9026" w:leader="dot"/>
            </w:tabs>
            <w:rPr/>
          </w:pPr>
          <w:hyperlink w:anchor="__RefHeading___Toc12383247_1280447820">
            <w:r>
              <w:rPr>
                <w:webHidden/>
                <w:rStyle w:val="IndexLink"/>
                <w:rtl w:val="true"/>
              </w:rPr>
              <w:t>اقسام عارض</w:t>
            </w:r>
            <w:r>
              <w:rPr>
                <w:rStyle w:val="IndexLink"/>
                <w:rtl w:val="true"/>
              </w:rPr>
              <w:t>:</w:t>
              <w:tab/>
            </w:r>
            <w:r>
              <w:rPr>
                <w:rStyle w:val="IndexLink"/>
              </w:rPr>
              <w:t>29</w:t>
            </w:r>
          </w:hyperlink>
        </w:p>
        <w:p>
          <w:pPr>
            <w:pStyle w:val="Contents2"/>
            <w:tabs>
              <w:tab w:val="clear" w:pos="8743"/>
              <w:tab w:val="right" w:pos="9026" w:leader="dot"/>
            </w:tabs>
            <w:rPr/>
          </w:pPr>
          <w:hyperlink w:anchor="__RefHeading___Toc12383249_1280447820">
            <w:r>
              <w:rPr>
                <w:webHidden/>
                <w:rStyle w:val="IndexLink"/>
                <w:rtl w:val="true"/>
              </w:rPr>
              <w:t>اقوال مختلف در باب عرض ذاتى</w:t>
            </w:r>
            <w:r>
              <w:rPr>
                <w:rStyle w:val="IndexLink"/>
                <w:rtl w:val="true"/>
              </w:rPr>
              <w:t>:</w:t>
              <w:tab/>
            </w:r>
            <w:r>
              <w:rPr>
                <w:rStyle w:val="IndexLink"/>
              </w:rPr>
              <w:t>32</w:t>
            </w:r>
          </w:hyperlink>
        </w:p>
        <w:p>
          <w:pPr>
            <w:pStyle w:val="Contents2"/>
            <w:tabs>
              <w:tab w:val="clear" w:pos="8743"/>
              <w:tab w:val="right" w:pos="9026" w:leader="dot"/>
            </w:tabs>
            <w:rPr/>
          </w:pPr>
          <w:hyperlink w:anchor="__RefHeading___Toc12383251_1280447820">
            <w:r>
              <w:rPr>
                <w:webHidden/>
                <w:rStyle w:val="IndexLink"/>
                <w:rtl w:val="true"/>
              </w:rPr>
              <w:t>اقوال در مسئله موضوع علم</w:t>
            </w:r>
            <w:r>
              <w:rPr>
                <w:rStyle w:val="IndexLink"/>
                <w:rtl w:val="true"/>
              </w:rPr>
              <w:t>:</w:t>
              <w:tab/>
            </w:r>
            <w:r>
              <w:rPr>
                <w:rStyle w:val="IndexLink"/>
              </w:rPr>
              <w:t>35</w:t>
            </w:r>
          </w:hyperlink>
        </w:p>
        <w:p>
          <w:pPr>
            <w:pStyle w:val="Contents2"/>
            <w:tabs>
              <w:tab w:val="clear" w:pos="8743"/>
              <w:tab w:val="right" w:pos="9026" w:leader="dot"/>
            </w:tabs>
            <w:rPr/>
          </w:pPr>
          <w:hyperlink w:anchor="__RefHeading___Toc12383253_1280447820">
            <w:r>
              <w:rPr>
                <w:webHidden/>
                <w:rStyle w:val="IndexLink"/>
                <w:rtl w:val="true"/>
              </w:rPr>
              <w:t>نسبت بين موضوع علم و موضوعِ مسائل علم</w:t>
            </w:r>
            <w:r>
              <w:rPr>
                <w:rStyle w:val="IndexLink"/>
                <w:rtl w:val="true"/>
              </w:rPr>
              <w:t>:</w:t>
              <w:tab/>
            </w:r>
            <w:r>
              <w:rPr>
                <w:rStyle w:val="IndexLink"/>
              </w:rPr>
              <w:t>39</w:t>
            </w:r>
          </w:hyperlink>
        </w:p>
        <w:p>
          <w:pPr>
            <w:pStyle w:val="Contents2"/>
            <w:tabs>
              <w:tab w:val="clear" w:pos="8743"/>
              <w:tab w:val="right" w:pos="9026" w:leader="dot"/>
            </w:tabs>
            <w:rPr/>
          </w:pPr>
          <w:hyperlink w:anchor="__RefHeading___Toc12383255_1280447820">
            <w:r>
              <w:rPr>
                <w:webHidden/>
                <w:rStyle w:val="IndexLink"/>
                <w:rtl w:val="true"/>
              </w:rPr>
              <w:t>اقوال نسبت بین موضوع علم و موضوعات مسائل</w:t>
            </w:r>
            <w:r>
              <w:rPr>
                <w:rStyle w:val="IndexLink"/>
                <w:rtl w:val="true"/>
              </w:rPr>
              <w:t>:</w:t>
              <w:tab/>
            </w:r>
            <w:r>
              <w:rPr>
                <w:rStyle w:val="IndexLink"/>
              </w:rPr>
              <w:t>40</w:t>
            </w:r>
          </w:hyperlink>
        </w:p>
        <w:p>
          <w:pPr>
            <w:pStyle w:val="Contents3"/>
            <w:tabs>
              <w:tab w:val="clear" w:pos="8459"/>
              <w:tab w:val="right" w:pos="9026" w:leader="dot"/>
            </w:tabs>
            <w:rPr/>
          </w:pPr>
          <w:hyperlink w:anchor="__RefHeading___Toc12383257_128044782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2383259_1280447820">
            <w:r>
              <w:rPr>
                <w:webHidden/>
                <w:rStyle w:val="IndexLink"/>
                <w:rtl w:val="true"/>
              </w:rPr>
              <w:t>مسائل العلوم</w:t>
            </w:r>
            <w:r>
              <w:rPr>
                <w:rStyle w:val="IndexLink"/>
                <w:rtl w:val="true"/>
              </w:rPr>
              <w:tab/>
            </w:r>
            <w:r>
              <w:rPr>
                <w:rStyle w:val="IndexLink"/>
              </w:rPr>
              <w:t>42</w:t>
            </w:r>
          </w:hyperlink>
        </w:p>
        <w:p>
          <w:pPr>
            <w:pStyle w:val="Contents2"/>
            <w:tabs>
              <w:tab w:val="clear" w:pos="8743"/>
              <w:tab w:val="right" w:pos="9026" w:leader="dot"/>
            </w:tabs>
            <w:rPr/>
          </w:pPr>
          <w:hyperlink w:anchor="__RefHeading___Toc12383261_1280447820">
            <w:r>
              <w:rPr>
                <w:webHidden/>
                <w:rStyle w:val="IndexLink"/>
                <w:rtl w:val="true"/>
              </w:rPr>
              <w:t>شرح</w:t>
            </w:r>
            <w:r>
              <w:rPr>
                <w:rStyle w:val="IndexLink"/>
                <w:rtl w:val="true"/>
              </w:rPr>
              <w:t xml:space="preserve">: </w:t>
            </w:r>
            <w:r>
              <w:rPr>
                <w:rStyle w:val="IndexLink"/>
                <w:rtl w:val="true"/>
              </w:rPr>
              <w:t>مسئله چیست؟</w:t>
            </w:r>
            <w:r>
              <w:rPr>
                <w:rStyle w:val="IndexLink"/>
                <w:rtl w:val="true"/>
              </w:rPr>
              <w:tab/>
            </w:r>
            <w:r>
              <w:rPr>
                <w:rStyle w:val="IndexLink"/>
              </w:rPr>
              <w:t>43</w:t>
            </w:r>
          </w:hyperlink>
        </w:p>
        <w:p>
          <w:pPr>
            <w:pStyle w:val="Contents2"/>
            <w:tabs>
              <w:tab w:val="clear" w:pos="8743"/>
              <w:tab w:val="right" w:pos="9026" w:leader="dot"/>
            </w:tabs>
            <w:rPr/>
          </w:pPr>
          <w:hyperlink w:anchor="__RefHeading___Toc12383263_1280447820">
            <w:r>
              <w:rPr>
                <w:webHidden/>
                <w:rStyle w:val="IndexLink"/>
                <w:rtl w:val="true"/>
              </w:rPr>
              <w:t>اقوال در مسائل علوم</w:t>
            </w:r>
            <w:r>
              <w:rPr>
                <w:rStyle w:val="IndexLink"/>
                <w:rtl w:val="true"/>
              </w:rPr>
              <w:t>:</w:t>
              <w:tab/>
            </w:r>
            <w:r>
              <w:rPr>
                <w:rStyle w:val="IndexLink"/>
              </w:rPr>
              <w:t>44</w:t>
            </w:r>
          </w:hyperlink>
        </w:p>
        <w:p>
          <w:pPr>
            <w:pStyle w:val="Contents2"/>
            <w:tabs>
              <w:tab w:val="clear" w:pos="8743"/>
              <w:tab w:val="right" w:pos="9026" w:leader="dot"/>
            </w:tabs>
            <w:rPr/>
          </w:pPr>
          <w:hyperlink w:anchor="__RefHeading___Toc12383265_1280447820">
            <w:r>
              <w:rPr>
                <w:webHidden/>
                <w:rStyle w:val="IndexLink"/>
                <w:rtl w:val="true"/>
              </w:rPr>
              <w:t>تداخل علوم</w:t>
            </w:r>
            <w:r>
              <w:rPr>
                <w:rStyle w:val="IndexLink"/>
                <w:rtl w:val="true"/>
              </w:rPr>
              <w:t>:</w:t>
              <w:tab/>
            </w:r>
            <w:r>
              <w:rPr>
                <w:rStyle w:val="IndexLink"/>
              </w:rPr>
              <w:t>45</w:t>
            </w:r>
          </w:hyperlink>
        </w:p>
        <w:p>
          <w:pPr>
            <w:pStyle w:val="Contents2"/>
            <w:tabs>
              <w:tab w:val="clear" w:pos="8743"/>
              <w:tab w:val="right" w:pos="9026" w:leader="dot"/>
            </w:tabs>
            <w:rPr/>
          </w:pPr>
          <w:hyperlink w:anchor="__RefHeading___Toc12383267_1280447820">
            <w:r>
              <w:rPr>
                <w:webHidden/>
                <w:rStyle w:val="IndexLink"/>
                <w:rtl w:val="true"/>
              </w:rPr>
              <w:t>ادله نیاز علم به موضوع</w:t>
            </w:r>
            <w:r>
              <w:rPr>
                <w:rStyle w:val="IndexLink"/>
                <w:rtl w:val="true"/>
              </w:rPr>
              <w:t>:</w:t>
              <w:tab/>
            </w:r>
            <w:r>
              <w:rPr>
                <w:rStyle w:val="IndexLink"/>
              </w:rPr>
              <w:t>46</w:t>
            </w:r>
          </w:hyperlink>
        </w:p>
        <w:p>
          <w:pPr>
            <w:pStyle w:val="Contents3"/>
            <w:tabs>
              <w:tab w:val="clear" w:pos="8459"/>
              <w:tab w:val="right" w:pos="9026" w:leader="dot"/>
            </w:tabs>
            <w:rPr/>
          </w:pPr>
          <w:hyperlink w:anchor="__RefHeading___Toc12383269_128044782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2383271_1280447820">
            <w:r>
              <w:rPr>
                <w:webHidden/>
                <w:rStyle w:val="IndexLink"/>
                <w:rtl w:val="true"/>
              </w:rPr>
              <w:t>تمایز العلوم</w:t>
            </w:r>
            <w:r>
              <w:rPr>
                <w:rStyle w:val="IndexLink"/>
                <w:rtl w:val="true"/>
              </w:rPr>
              <w:tab/>
            </w:r>
            <w:r>
              <w:rPr>
                <w:rStyle w:val="IndexLink"/>
              </w:rPr>
              <w:t>47</w:t>
            </w:r>
          </w:hyperlink>
        </w:p>
        <w:p>
          <w:pPr>
            <w:pStyle w:val="Contents2"/>
            <w:tabs>
              <w:tab w:val="clear" w:pos="8743"/>
              <w:tab w:val="right" w:pos="9026" w:leader="dot"/>
            </w:tabs>
            <w:rPr/>
          </w:pPr>
          <w:hyperlink w:anchor="__RefHeading___Toc12383273_1280447820">
            <w:r>
              <w:rPr>
                <w:webHidden/>
                <w:rStyle w:val="IndexLink"/>
                <w:rtl w:val="true"/>
              </w:rPr>
              <w:t>اقوال در مساله تمایز علوم</w:t>
            </w:r>
            <w:r>
              <w:rPr>
                <w:rStyle w:val="IndexLink"/>
                <w:rtl w:val="true"/>
              </w:rPr>
              <w:t>:</w:t>
              <w:tab/>
            </w:r>
            <w:r>
              <w:rPr>
                <w:rStyle w:val="IndexLink"/>
              </w:rPr>
              <w:t>51</w:t>
            </w:r>
          </w:hyperlink>
        </w:p>
        <w:p>
          <w:pPr>
            <w:pStyle w:val="Contents2"/>
            <w:tabs>
              <w:tab w:val="clear" w:pos="8743"/>
              <w:tab w:val="right" w:pos="9026" w:leader="dot"/>
            </w:tabs>
            <w:rPr/>
          </w:pPr>
          <w:hyperlink w:anchor="__RefHeading___Toc12383275_1280447820">
            <w:r>
              <w:rPr>
                <w:webHidden/>
                <w:rStyle w:val="IndexLink"/>
                <w:rtl w:val="true"/>
              </w:rPr>
              <w:t xml:space="preserve">اقسام غرض </w:t>
            </w:r>
            <w:r>
              <w:rPr>
                <w:rStyle w:val="IndexLink"/>
                <w:rtl w:val="true"/>
              </w:rPr>
              <w:t>:</w:t>
              <w:tab/>
            </w:r>
            <w:r>
              <w:rPr>
                <w:rStyle w:val="IndexLink"/>
              </w:rPr>
              <w:t>52</w:t>
            </w:r>
          </w:hyperlink>
        </w:p>
        <w:p>
          <w:pPr>
            <w:pStyle w:val="Contents3"/>
            <w:tabs>
              <w:tab w:val="clear" w:pos="8459"/>
              <w:tab w:val="right" w:pos="9026" w:leader="dot"/>
            </w:tabs>
            <w:rPr/>
          </w:pPr>
          <w:hyperlink w:anchor="__RefHeading___Toc12383277_12804478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2383279_1280447820">
            <w:r>
              <w:rPr>
                <w:webHidden/>
                <w:rStyle w:val="IndexLink"/>
                <w:rtl w:val="true"/>
              </w:rPr>
              <w:t>موضوع علم الاصول</w:t>
            </w:r>
            <w:r>
              <w:rPr>
                <w:rStyle w:val="IndexLink"/>
                <w:rtl w:val="true"/>
              </w:rPr>
              <w:tab/>
            </w:r>
            <w:r>
              <w:rPr>
                <w:rStyle w:val="IndexLink"/>
              </w:rPr>
              <w:t>57</w:t>
            </w:r>
          </w:hyperlink>
        </w:p>
        <w:p>
          <w:pPr>
            <w:pStyle w:val="Contents2"/>
            <w:tabs>
              <w:tab w:val="clear" w:pos="8743"/>
              <w:tab w:val="right" w:pos="9026" w:leader="dot"/>
            </w:tabs>
            <w:rPr/>
          </w:pPr>
          <w:hyperlink w:anchor="__RefHeading___Toc12383281_1280447820">
            <w:r>
              <w:rPr>
                <w:webHidden/>
                <w:rStyle w:val="IndexLink"/>
                <w:rtl w:val="true"/>
              </w:rPr>
              <w:t>اقوال در مسأله موضوع علم اصول</w:t>
            </w:r>
            <w:r>
              <w:rPr>
                <w:rStyle w:val="IndexLink"/>
                <w:rtl w:val="true"/>
              </w:rPr>
              <w:t>:</w:t>
              <w:tab/>
            </w:r>
            <w:r>
              <w:rPr>
                <w:rStyle w:val="IndexLink"/>
              </w:rPr>
              <w:t>65</w:t>
            </w:r>
          </w:hyperlink>
        </w:p>
        <w:p>
          <w:pPr>
            <w:pStyle w:val="Contents2"/>
            <w:tabs>
              <w:tab w:val="clear" w:pos="8743"/>
              <w:tab w:val="right" w:pos="9026" w:leader="dot"/>
            </w:tabs>
            <w:rPr/>
          </w:pPr>
          <w:hyperlink w:anchor="__RefHeading___Toc12383283_1280447820">
            <w:r>
              <w:rPr>
                <w:webHidden/>
                <w:rStyle w:val="IndexLink"/>
                <w:rtl w:val="true"/>
              </w:rPr>
              <w:t>تعریف علم الاصول</w:t>
            </w:r>
            <w:r>
              <w:rPr>
                <w:rStyle w:val="IndexLink"/>
                <w:rtl w:val="true"/>
              </w:rPr>
              <w:tab/>
            </w:r>
            <w:r>
              <w:rPr>
                <w:rStyle w:val="IndexLink"/>
              </w:rPr>
              <w:t>71</w:t>
            </w:r>
          </w:hyperlink>
        </w:p>
        <w:p>
          <w:pPr>
            <w:pStyle w:val="Contents2"/>
            <w:tabs>
              <w:tab w:val="clear" w:pos="8743"/>
              <w:tab w:val="right" w:pos="9026" w:leader="dot"/>
            </w:tabs>
            <w:rPr/>
          </w:pPr>
          <w:hyperlink w:anchor="__RefHeading___Toc12383285_1280447820">
            <w:r>
              <w:rPr>
                <w:webHidden/>
                <w:rStyle w:val="IndexLink"/>
                <w:rtl w:val="true"/>
              </w:rPr>
              <w:t>سرّ اضافه كردن قيد چيست؟</w:t>
            </w:r>
            <w:r>
              <w:rPr>
                <w:rStyle w:val="IndexLink"/>
                <w:rtl w:val="true"/>
              </w:rPr>
              <w:tab/>
            </w:r>
            <w:r>
              <w:rPr>
                <w:rStyle w:val="IndexLink"/>
              </w:rPr>
              <w:t>73</w:t>
            </w:r>
          </w:hyperlink>
        </w:p>
        <w:p>
          <w:pPr>
            <w:pStyle w:val="Contents2"/>
            <w:tabs>
              <w:tab w:val="clear" w:pos="8743"/>
              <w:tab w:val="right" w:pos="9026" w:leader="dot"/>
            </w:tabs>
            <w:rPr/>
          </w:pPr>
          <w:hyperlink w:anchor="__RefHeading___Toc12383287_1280447820">
            <w:r>
              <w:rPr>
                <w:webHidden/>
                <w:rStyle w:val="IndexLink"/>
                <w:rtl w:val="true"/>
              </w:rPr>
              <w:t>اقوال در مسأله تعریف علم اصول</w:t>
            </w:r>
            <w:r>
              <w:rPr>
                <w:rStyle w:val="IndexLink"/>
                <w:rtl w:val="true"/>
              </w:rPr>
              <w:t>:</w:t>
              <w:tab/>
            </w:r>
            <w:r>
              <w:rPr>
                <w:rStyle w:val="IndexLink"/>
              </w:rPr>
              <w:t>77</w:t>
            </w:r>
          </w:hyperlink>
        </w:p>
        <w:p>
          <w:pPr>
            <w:pStyle w:val="Contents3"/>
            <w:tabs>
              <w:tab w:val="clear" w:pos="8459"/>
              <w:tab w:val="right" w:pos="9026" w:leader="dot"/>
            </w:tabs>
            <w:rPr/>
          </w:pPr>
          <w:hyperlink w:anchor="__RefHeading___Toc12383289_128044782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2383291_1280447820">
            <w:r>
              <w:rPr>
                <w:webHidden/>
                <w:rStyle w:val="IndexLink"/>
                <w:rtl w:val="true"/>
              </w:rPr>
              <w:t>وضع ألفاظ</w:t>
            </w:r>
            <w:r>
              <w:rPr>
                <w:rStyle w:val="IndexLink"/>
                <w:rtl w:val="true"/>
              </w:rPr>
              <w:tab/>
            </w:r>
            <w:r>
              <w:rPr>
                <w:rStyle w:val="IndexLink"/>
              </w:rPr>
              <w:t>81</w:t>
            </w:r>
          </w:hyperlink>
        </w:p>
        <w:p>
          <w:pPr>
            <w:pStyle w:val="Contents3"/>
            <w:tabs>
              <w:tab w:val="clear" w:pos="8459"/>
              <w:tab w:val="right" w:pos="9026" w:leader="dot"/>
            </w:tabs>
            <w:rPr/>
          </w:pPr>
          <w:hyperlink w:anchor="__RefHeading___Toc12383293_1280447820">
            <w:r>
              <w:rPr>
                <w:webHidden/>
                <w:rStyle w:val="IndexLink"/>
                <w:rtl w:val="true"/>
              </w:rPr>
              <w:t>الأَمْرُ الثَّانيّ</w:t>
            </w:r>
            <w:r>
              <w:rPr>
                <w:rStyle w:val="IndexLink"/>
                <w:rtl w:val="true"/>
              </w:rPr>
              <w:t>: «</w:t>
            </w:r>
            <w:r>
              <w:rPr>
                <w:rStyle w:val="IndexLink"/>
                <w:rtl w:val="true"/>
              </w:rPr>
              <w:t>الْوَضعُ وَأَقْسَامُهُ</w:t>
            </w:r>
            <w:r>
              <w:rPr>
                <w:rStyle w:val="IndexLink"/>
                <w:rtl w:val="true"/>
              </w:rPr>
              <w:t>»</w:t>
              <w:tab/>
            </w:r>
            <w:r>
              <w:rPr>
                <w:rStyle w:val="IndexLink"/>
              </w:rPr>
              <w:t>81</w:t>
            </w:r>
          </w:hyperlink>
        </w:p>
        <w:p>
          <w:pPr>
            <w:pStyle w:val="Contents2"/>
            <w:tabs>
              <w:tab w:val="clear" w:pos="8743"/>
              <w:tab w:val="right" w:pos="9026" w:leader="dot"/>
            </w:tabs>
            <w:rPr/>
          </w:pPr>
          <w:hyperlink w:anchor="__RefHeading___Toc12383295_1280447820">
            <w:r>
              <w:rPr>
                <w:webHidden/>
                <w:rStyle w:val="IndexLink"/>
                <w:rtl w:val="true"/>
              </w:rPr>
              <w:t>جعل و اعتبار چيست؟</w:t>
            </w:r>
            <w:r>
              <w:rPr>
                <w:rStyle w:val="IndexLink"/>
                <w:rtl w:val="true"/>
              </w:rPr>
              <w:tab/>
            </w:r>
            <w:r>
              <w:rPr>
                <w:rStyle w:val="IndexLink"/>
              </w:rPr>
              <w:t>85</w:t>
            </w:r>
          </w:hyperlink>
        </w:p>
        <w:p>
          <w:pPr>
            <w:pStyle w:val="Contents2"/>
            <w:tabs>
              <w:tab w:val="clear" w:pos="8743"/>
              <w:tab w:val="right" w:pos="9026" w:leader="dot"/>
            </w:tabs>
            <w:rPr/>
          </w:pPr>
          <w:hyperlink w:anchor="__RefHeading___Toc12383297_1280447820">
            <w:r>
              <w:rPr>
                <w:webHidden/>
                <w:rStyle w:val="IndexLink"/>
                <w:rtl w:val="true"/>
              </w:rPr>
              <w:t>فرق ميان وضع، اختصاص لفظ به معنی يا تخصيص يا تعهد چيست؟</w:t>
            </w:r>
            <w:r>
              <w:rPr>
                <w:rStyle w:val="IndexLink"/>
                <w:rtl w:val="true"/>
              </w:rPr>
              <w:tab/>
            </w:r>
            <w:r>
              <w:rPr>
                <w:rStyle w:val="IndexLink"/>
              </w:rPr>
              <w:t>86</w:t>
            </w:r>
          </w:hyperlink>
        </w:p>
        <w:p>
          <w:pPr>
            <w:pStyle w:val="Contents2"/>
            <w:tabs>
              <w:tab w:val="clear" w:pos="8743"/>
              <w:tab w:val="right" w:pos="9026" w:leader="dot"/>
            </w:tabs>
            <w:rPr/>
          </w:pPr>
          <w:hyperlink w:anchor="__RefHeading___Toc12383299_1280447820">
            <w:r>
              <w:rPr>
                <w:webHidden/>
                <w:rStyle w:val="IndexLink"/>
                <w:rtl w:val="true"/>
              </w:rPr>
              <w:t>اقوال در مسأله وضع ألفاظ</w:t>
            </w:r>
            <w:r>
              <w:rPr>
                <w:rStyle w:val="IndexLink"/>
                <w:rtl w:val="true"/>
              </w:rPr>
              <w:t>:</w:t>
              <w:tab/>
            </w:r>
            <w:r>
              <w:rPr>
                <w:rStyle w:val="IndexLink"/>
              </w:rPr>
              <w:t>87</w:t>
            </w:r>
          </w:hyperlink>
        </w:p>
        <w:p>
          <w:pPr>
            <w:pStyle w:val="Contents2"/>
            <w:tabs>
              <w:tab w:val="clear" w:pos="8743"/>
              <w:tab w:val="right" w:pos="9026" w:leader="dot"/>
            </w:tabs>
            <w:rPr/>
          </w:pPr>
          <w:hyperlink w:anchor="__RefHeading___Toc12383301_1280447820">
            <w:r>
              <w:rPr>
                <w:webHidden/>
                <w:rStyle w:val="IndexLink"/>
                <w:rtl w:val="true"/>
              </w:rPr>
              <w:t>حقیقت وضع</w:t>
            </w:r>
            <w:r>
              <w:rPr>
                <w:rStyle w:val="IndexLink"/>
                <w:rtl w:val="true"/>
              </w:rPr>
              <w:t>:</w:t>
              <w:tab/>
            </w:r>
            <w:r>
              <w:rPr>
                <w:rStyle w:val="IndexLink"/>
              </w:rPr>
              <w:t>87</w:t>
            </w:r>
          </w:hyperlink>
        </w:p>
        <w:p>
          <w:pPr>
            <w:pStyle w:val="Contents3"/>
            <w:tabs>
              <w:tab w:val="clear" w:pos="8459"/>
              <w:tab w:val="right" w:pos="9026" w:leader="dot"/>
            </w:tabs>
            <w:rPr/>
          </w:pPr>
          <w:hyperlink w:anchor="__RefHeading___Toc12383303_12804478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2383305_1280447820">
            <w:r>
              <w:rPr>
                <w:webHidden/>
                <w:rStyle w:val="IndexLink"/>
                <w:rtl w:val="true"/>
              </w:rPr>
              <w:t xml:space="preserve">اقسام الوضع بلحاظ الملحوظ حال الوضع </w:t>
            </w:r>
            <w:r>
              <w:rPr>
                <w:rStyle w:val="IndexLink"/>
                <w:rtl w:val="true"/>
              </w:rPr>
              <w:t>:</w:t>
              <w:tab/>
            </w:r>
            <w:r>
              <w:rPr>
                <w:rStyle w:val="IndexLink"/>
              </w:rPr>
              <w:t>92</w:t>
            </w:r>
          </w:hyperlink>
        </w:p>
        <w:p>
          <w:pPr>
            <w:pStyle w:val="Contents2"/>
            <w:tabs>
              <w:tab w:val="clear" w:pos="8743"/>
              <w:tab w:val="right" w:pos="9026" w:leader="dot"/>
            </w:tabs>
            <w:rPr/>
          </w:pPr>
          <w:hyperlink w:anchor="__RefHeading___Toc12383307_1280447820">
            <w:r>
              <w:rPr>
                <w:webHidden/>
                <w:rStyle w:val="IndexLink"/>
                <w:rtl w:val="true"/>
              </w:rPr>
              <w:t>نحوه لحاظ لفظ و معنا</w:t>
            </w:r>
            <w:r>
              <w:rPr>
                <w:rStyle w:val="IndexLink"/>
                <w:rtl w:val="true"/>
              </w:rPr>
              <w:t>:</w:t>
              <w:tab/>
            </w:r>
            <w:r>
              <w:rPr>
                <w:rStyle w:val="IndexLink"/>
              </w:rPr>
              <w:t>98</w:t>
            </w:r>
          </w:hyperlink>
        </w:p>
        <w:p>
          <w:pPr>
            <w:pStyle w:val="Contents2"/>
            <w:tabs>
              <w:tab w:val="clear" w:pos="8743"/>
              <w:tab w:val="right" w:pos="9026" w:leader="dot"/>
            </w:tabs>
            <w:rPr/>
          </w:pPr>
          <w:hyperlink w:anchor="__RefHeading___Toc12383309_1280447820">
            <w:r>
              <w:rPr>
                <w:webHidden/>
                <w:rStyle w:val="IndexLink"/>
                <w:rtl w:val="true"/>
              </w:rPr>
              <w:t>اقسام</w:t>
            </w:r>
            <w:r>
              <w:rPr>
                <w:rStyle w:val="IndexLink"/>
                <w:rtl w:val="true"/>
              </w:rPr>
              <w:t>:</w:t>
              <w:tab/>
            </w:r>
            <w:r>
              <w:rPr>
                <w:rStyle w:val="IndexLink"/>
              </w:rPr>
              <w:t>100</w:t>
            </w:r>
          </w:hyperlink>
        </w:p>
        <w:p>
          <w:pPr>
            <w:pStyle w:val="Contents2"/>
            <w:tabs>
              <w:tab w:val="clear" w:pos="8743"/>
              <w:tab w:val="right" w:pos="9026" w:leader="dot"/>
            </w:tabs>
            <w:rPr/>
          </w:pPr>
          <w:hyperlink w:anchor="__RefHeading___Toc12383311_1280447820">
            <w:r>
              <w:rPr>
                <w:webHidden/>
                <w:rStyle w:val="IndexLink"/>
                <w:rtl w:val="true"/>
              </w:rPr>
              <w:t>ثمره بحث فوق</w:t>
            </w:r>
            <w:r>
              <w:rPr>
                <w:rStyle w:val="IndexLink"/>
                <w:rtl w:val="true"/>
              </w:rPr>
              <w:t>:</w:t>
              <w:tab/>
            </w:r>
            <w:r>
              <w:rPr>
                <w:rStyle w:val="IndexLink"/>
              </w:rPr>
              <w:t>109</w:t>
            </w:r>
          </w:hyperlink>
        </w:p>
        <w:p>
          <w:pPr>
            <w:pStyle w:val="Contents2"/>
            <w:tabs>
              <w:tab w:val="clear" w:pos="8743"/>
              <w:tab w:val="right" w:pos="9026" w:leader="dot"/>
            </w:tabs>
            <w:rPr/>
          </w:pPr>
          <w:hyperlink w:anchor="__RefHeading___Toc12383313_1280447820">
            <w:r>
              <w:rPr>
                <w:webHidden/>
                <w:rStyle w:val="IndexLink"/>
                <w:rtl w:val="true"/>
              </w:rPr>
              <w:t>الْوَضعُ فِي الْخَبَرَ والْإِنشَاءِ</w:t>
            </w:r>
            <w:r>
              <w:rPr>
                <w:rStyle w:val="IndexLink"/>
                <w:rtl w:val="true"/>
              </w:rPr>
              <w:t>:</w:t>
              <w:tab/>
            </w:r>
            <w:r>
              <w:rPr>
                <w:rStyle w:val="IndexLink"/>
              </w:rPr>
              <w:t>110</w:t>
            </w:r>
          </w:hyperlink>
        </w:p>
        <w:p>
          <w:pPr>
            <w:pStyle w:val="Contents2"/>
            <w:tabs>
              <w:tab w:val="clear" w:pos="8743"/>
              <w:tab w:val="right" w:pos="9026" w:leader="dot"/>
            </w:tabs>
            <w:rPr/>
          </w:pPr>
          <w:hyperlink w:anchor="__RefHeading___Toc12383315_1280447820">
            <w:r>
              <w:rPr>
                <w:webHidden/>
                <w:rStyle w:val="IndexLink"/>
                <w:rtl w:val="true"/>
              </w:rPr>
              <w:t>الوضع في أسماء الاشارة و الضمائر</w:t>
            </w:r>
            <w:r>
              <w:rPr>
                <w:rStyle w:val="IndexLink"/>
                <w:rtl w:val="true"/>
              </w:rPr>
              <w:t>:</w:t>
              <w:tab/>
            </w:r>
            <w:r>
              <w:rPr>
                <w:rStyle w:val="IndexLink"/>
              </w:rPr>
              <w:t>111</w:t>
            </w:r>
          </w:hyperlink>
        </w:p>
        <w:p>
          <w:pPr>
            <w:pStyle w:val="Contents2"/>
            <w:tabs>
              <w:tab w:val="clear" w:pos="8743"/>
              <w:tab w:val="right" w:pos="9026" w:leader="dot"/>
            </w:tabs>
            <w:rPr/>
          </w:pPr>
          <w:hyperlink w:anchor="__RefHeading___Toc12383317_1280447820">
            <w:r>
              <w:rPr>
                <w:webHidden/>
                <w:rStyle w:val="IndexLink"/>
                <w:rtl w:val="true"/>
              </w:rPr>
              <w:t>حاصل الکلام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12383319_1280447820">
            <w:r>
              <w:rPr>
                <w:webHidden/>
                <w:rStyle w:val="IndexLink"/>
                <w:rtl w:val="true"/>
              </w:rPr>
              <w:t>فرق بين بعتُ انشايى و بعتُ إخبارى ؟</w:t>
            </w:r>
            <w:r>
              <w:rPr>
                <w:rStyle w:val="IndexLink"/>
                <w:rtl w:val="true"/>
              </w:rPr>
              <w:tab/>
            </w:r>
            <w:r>
              <w:rPr>
                <w:rStyle w:val="IndexLink"/>
              </w:rPr>
              <w:t>114</w:t>
            </w:r>
          </w:hyperlink>
        </w:p>
        <w:p>
          <w:pPr>
            <w:pStyle w:val="Contents2"/>
            <w:tabs>
              <w:tab w:val="clear" w:pos="8743"/>
              <w:tab w:val="right" w:pos="9026" w:leader="dot"/>
            </w:tabs>
            <w:rPr/>
          </w:pPr>
          <w:hyperlink w:anchor="__RefHeading___Toc12383321_1280447820">
            <w:r>
              <w:rPr>
                <w:webHidden/>
                <w:rStyle w:val="IndexLink"/>
                <w:rtl w:val="true"/>
              </w:rPr>
              <w:t>اقوال در مساله اقسام وضع</w:t>
            </w:r>
            <w:r>
              <w:rPr>
                <w:rStyle w:val="IndexLink"/>
                <w:rtl w:val="true"/>
              </w:rPr>
              <w:t>:</w:t>
              <w:tab/>
            </w:r>
            <w:r>
              <w:rPr>
                <w:rStyle w:val="IndexLink"/>
              </w:rPr>
              <w:t>118</w:t>
            </w:r>
          </w:hyperlink>
        </w:p>
        <w:p>
          <w:pPr>
            <w:pStyle w:val="Contents2"/>
            <w:tabs>
              <w:tab w:val="clear" w:pos="8743"/>
              <w:tab w:val="right" w:pos="9026" w:leader="dot"/>
            </w:tabs>
            <w:rPr/>
          </w:pPr>
          <w:hyperlink w:anchor="__RefHeading___Toc12383323_1280447820">
            <w:r>
              <w:rPr>
                <w:webHidden/>
                <w:rStyle w:val="IndexLink"/>
                <w:rtl w:val="true"/>
              </w:rPr>
              <w:t xml:space="preserve">تفاوت بین اخبار و انشاء </w:t>
            </w:r>
            <w:r>
              <w:rPr>
                <w:rStyle w:val="IndexLink"/>
                <w:rtl w:val="true"/>
              </w:rPr>
              <w:t>:</w:t>
              <w:tab/>
            </w:r>
            <w:r>
              <w:rPr>
                <w:rStyle w:val="IndexLink"/>
              </w:rPr>
              <w:t>125</w:t>
            </w:r>
          </w:hyperlink>
        </w:p>
        <w:p>
          <w:pPr>
            <w:pStyle w:val="Contents2"/>
            <w:tabs>
              <w:tab w:val="clear" w:pos="8743"/>
              <w:tab w:val="right" w:pos="9026" w:leader="dot"/>
            </w:tabs>
            <w:rPr/>
          </w:pPr>
          <w:hyperlink w:anchor="__RefHeading___Toc12383325_1280447820">
            <w:r>
              <w:rPr>
                <w:webHidden/>
                <w:rStyle w:val="IndexLink"/>
                <w:rtl w:val="true"/>
              </w:rPr>
              <w:t>استعمال اللفظ في المعنی المجازي</w:t>
            </w:r>
            <w:r>
              <w:rPr>
                <w:rStyle w:val="IndexLink"/>
                <w:rtl w:val="true"/>
              </w:rPr>
              <w:tab/>
            </w:r>
            <w:r>
              <w:rPr>
                <w:rStyle w:val="IndexLink"/>
              </w:rPr>
              <w:t>129</w:t>
            </w:r>
          </w:hyperlink>
        </w:p>
        <w:p>
          <w:pPr>
            <w:pStyle w:val="Contents2"/>
            <w:tabs>
              <w:tab w:val="clear" w:pos="8743"/>
              <w:tab w:val="right" w:pos="9026" w:leader="dot"/>
            </w:tabs>
            <w:rPr/>
          </w:pPr>
          <w:hyperlink w:anchor="__RefHeading___Toc12383327_1280447820">
            <w:r>
              <w:rPr>
                <w:webHidden/>
                <w:rStyle w:val="IndexLink"/>
                <w:rtl w:val="true"/>
              </w:rPr>
              <w:t xml:space="preserve">الثالث </w:t>
            </w:r>
            <w:r>
              <w:rPr>
                <w:rStyle w:val="IndexLink"/>
                <w:rtl w:val="true"/>
              </w:rPr>
              <w:t xml:space="preserve">: « </w:t>
            </w:r>
            <w:r>
              <w:rPr>
                <w:rStyle w:val="IndexLink"/>
                <w:rtl w:val="true"/>
              </w:rPr>
              <w:t>استعمال اللفظ في ما یناسب معناه</w:t>
            </w:r>
            <w:r>
              <w:rPr>
                <w:rStyle w:val="IndexLink"/>
                <w:rtl w:val="true"/>
              </w:rPr>
              <w:t>»</w:t>
              <w:tab/>
            </w:r>
            <w:r>
              <w:rPr>
                <w:rStyle w:val="IndexLink"/>
              </w:rPr>
              <w:t>129</w:t>
            </w:r>
          </w:hyperlink>
        </w:p>
        <w:p>
          <w:pPr>
            <w:pStyle w:val="Contents2"/>
            <w:tabs>
              <w:tab w:val="clear" w:pos="8743"/>
              <w:tab w:val="right" w:pos="9026" w:leader="dot"/>
            </w:tabs>
            <w:rPr/>
          </w:pPr>
          <w:hyperlink w:anchor="__RefHeading___Toc12383329_1280447820">
            <w:r>
              <w:rPr>
                <w:webHidden/>
                <w:rStyle w:val="IndexLink"/>
                <w:rtl w:val="true"/>
              </w:rPr>
              <w:t>مراد از وضع چيست؟</w:t>
            </w:r>
            <w:r>
              <w:rPr>
                <w:rStyle w:val="IndexLink"/>
                <w:rtl w:val="true"/>
              </w:rPr>
              <w:tab/>
            </w:r>
            <w:r>
              <w:rPr>
                <w:rStyle w:val="IndexLink"/>
              </w:rPr>
              <w:t>131</w:t>
            </w:r>
          </w:hyperlink>
        </w:p>
        <w:p>
          <w:pPr>
            <w:pStyle w:val="Contents2"/>
            <w:tabs>
              <w:tab w:val="clear" w:pos="8743"/>
              <w:tab w:val="right" w:pos="9026" w:leader="dot"/>
            </w:tabs>
            <w:rPr/>
          </w:pPr>
          <w:hyperlink w:anchor="__RefHeading___Toc12383331_1280447820">
            <w:r>
              <w:rPr>
                <w:webHidden/>
                <w:rStyle w:val="IndexLink"/>
                <w:rtl w:val="true"/>
              </w:rPr>
              <w:t>اقوال در مساله استعمال لفظ در معنی مجازي</w:t>
            </w:r>
            <w:r>
              <w:rPr>
                <w:rStyle w:val="IndexLink"/>
                <w:rtl w:val="true"/>
              </w:rPr>
              <w:t>:</w:t>
              <w:tab/>
            </w:r>
            <w:r>
              <w:rPr>
                <w:rStyle w:val="IndexLink"/>
              </w:rPr>
              <w:t>134</w:t>
            </w:r>
          </w:hyperlink>
        </w:p>
        <w:p>
          <w:pPr>
            <w:pStyle w:val="Contents2"/>
            <w:tabs>
              <w:tab w:val="clear" w:pos="8743"/>
              <w:tab w:val="right" w:pos="9026" w:leader="dot"/>
            </w:tabs>
            <w:rPr/>
          </w:pPr>
          <w:hyperlink w:anchor="__RefHeading___Toc12383333_1280447820">
            <w:r>
              <w:rPr>
                <w:webHidden/>
                <w:rStyle w:val="IndexLink"/>
                <w:rtl w:val="true"/>
              </w:rPr>
              <w:t>اقسام طبع</w:t>
            </w:r>
            <w:r>
              <w:rPr>
                <w:rStyle w:val="IndexLink"/>
                <w:rtl w:val="true"/>
              </w:rPr>
              <w:t>:</w:t>
              <w:tab/>
            </w:r>
            <w:r>
              <w:rPr>
                <w:rStyle w:val="IndexLink"/>
              </w:rPr>
              <w:t>135</w:t>
            </w:r>
          </w:hyperlink>
        </w:p>
        <w:p>
          <w:pPr>
            <w:pStyle w:val="Contents2"/>
            <w:tabs>
              <w:tab w:val="clear" w:pos="8743"/>
              <w:tab w:val="right" w:pos="9026" w:leader="dot"/>
            </w:tabs>
            <w:rPr/>
          </w:pPr>
          <w:hyperlink w:anchor="__RefHeading___Toc12383335_1280447820">
            <w:r>
              <w:rPr>
                <w:webHidden/>
                <w:rStyle w:val="IndexLink"/>
                <w:rtl w:val="true"/>
              </w:rPr>
              <w:t>اطلاق اللفظ و ارادة نوعه او صنفه او مثله او شخصه</w:t>
            </w:r>
            <w:r>
              <w:rPr>
                <w:rStyle w:val="IndexLink"/>
                <w:rtl w:val="true"/>
              </w:rPr>
              <w:tab/>
            </w:r>
            <w:r>
              <w:rPr>
                <w:rStyle w:val="IndexLink"/>
              </w:rPr>
              <w:t>136</w:t>
            </w:r>
          </w:hyperlink>
        </w:p>
        <w:p>
          <w:pPr>
            <w:pStyle w:val="Contents2"/>
            <w:tabs>
              <w:tab w:val="clear" w:pos="8743"/>
              <w:tab w:val="right" w:pos="9026" w:leader="dot"/>
            </w:tabs>
            <w:rPr/>
          </w:pPr>
          <w:hyperlink w:anchor="__RefHeading___Toc12383337_1280447820">
            <w:r>
              <w:rPr>
                <w:webHidden/>
                <w:rStyle w:val="IndexLink"/>
                <w:rtl w:val="true"/>
              </w:rPr>
              <w:t>الرابع</w:t>
            </w:r>
            <w:r>
              <w:rPr>
                <w:rStyle w:val="IndexLink"/>
                <w:rtl w:val="true"/>
              </w:rPr>
              <w:t xml:space="preserve">: « </w:t>
            </w:r>
            <w:r>
              <w:rPr>
                <w:rStyle w:val="IndexLink"/>
                <w:rtl w:val="true"/>
              </w:rPr>
              <w:t>اطلاق اللفظ و ارادة نوعه او صنفه او مثله او شخصه</w:t>
            </w:r>
            <w:r>
              <w:rPr>
                <w:rStyle w:val="IndexLink"/>
                <w:rtl w:val="true"/>
              </w:rPr>
              <w:t>»</w:t>
              <w:tab/>
            </w:r>
            <w:r>
              <w:rPr>
                <w:rStyle w:val="IndexLink"/>
              </w:rPr>
              <w:t>136</w:t>
            </w:r>
          </w:hyperlink>
        </w:p>
        <w:p>
          <w:pPr>
            <w:pStyle w:val="Contents2"/>
            <w:tabs>
              <w:tab w:val="clear" w:pos="8743"/>
              <w:tab w:val="right" w:pos="9026" w:leader="dot"/>
            </w:tabs>
            <w:rPr/>
          </w:pPr>
          <w:hyperlink w:anchor="__RefHeading___Toc12383339_1280447820">
            <w:r>
              <w:rPr>
                <w:webHidden/>
                <w:rStyle w:val="IndexLink"/>
                <w:rtl w:val="true"/>
              </w:rPr>
              <w:t xml:space="preserve">اقوال در مساله </w:t>
            </w:r>
            <w:r>
              <w:rPr>
                <w:rStyle w:val="IndexLink"/>
                <w:rtl w:val="true"/>
              </w:rPr>
              <w:t xml:space="preserve">: </w:t>
            </w:r>
            <w:r>
              <w:rPr>
                <w:rStyle w:val="IndexLink"/>
                <w:rtl w:val="true"/>
              </w:rPr>
              <w:t>اطلاق لفظ و اراده نوع یا صنف یا مثل یا شخص آن</w:t>
            </w:r>
            <w:r>
              <w:rPr>
                <w:rStyle w:val="IndexLink"/>
                <w:rtl w:val="true"/>
              </w:rPr>
              <w:t>:</w:t>
              <w:tab/>
            </w:r>
            <w:r>
              <w:rPr>
                <w:rStyle w:val="IndexLink"/>
              </w:rPr>
              <w:t>149</w:t>
            </w:r>
          </w:hyperlink>
        </w:p>
        <w:p>
          <w:pPr>
            <w:pStyle w:val="Contents2"/>
            <w:tabs>
              <w:tab w:val="clear" w:pos="8743"/>
              <w:tab w:val="right" w:pos="9026" w:leader="dot"/>
            </w:tabs>
            <w:rPr/>
          </w:pPr>
          <w:hyperlink w:anchor="__RefHeading___Toc12383341_1280447820">
            <w:r>
              <w:rPr>
                <w:webHidden/>
                <w:rStyle w:val="IndexLink"/>
                <w:rtl w:val="true"/>
              </w:rPr>
              <w:t>اشکالات به اطلاق لفظ و اراده شخص</w:t>
            </w:r>
            <w:r>
              <w:rPr>
                <w:rStyle w:val="IndexLink"/>
                <w:rtl w:val="true"/>
              </w:rPr>
              <w:t>:</w:t>
              <w:tab/>
            </w:r>
            <w:r>
              <w:rPr>
                <w:rStyle w:val="IndexLink"/>
              </w:rPr>
              <w:t>149</w:t>
            </w:r>
          </w:hyperlink>
        </w:p>
        <w:p>
          <w:pPr>
            <w:pStyle w:val="Contents2"/>
            <w:tabs>
              <w:tab w:val="clear" w:pos="8743"/>
              <w:tab w:val="right" w:pos="9026" w:leader="dot"/>
            </w:tabs>
            <w:rPr/>
          </w:pPr>
          <w:hyperlink w:anchor="__RefHeading___Toc12383343_1280447820">
            <w:r>
              <w:rPr>
                <w:webHidden/>
                <w:rStyle w:val="IndexLink"/>
                <w:rtl w:val="true"/>
              </w:rPr>
              <w:t>انواع استعمال لفظ</w:t>
            </w:r>
            <w:r>
              <w:rPr>
                <w:rStyle w:val="IndexLink"/>
                <w:rtl w:val="true"/>
              </w:rPr>
              <w:t>:</w:t>
              <w:tab/>
            </w:r>
            <w:r>
              <w:rPr>
                <w:rStyle w:val="IndexLink"/>
              </w:rPr>
              <w:t>151</w:t>
            </w:r>
          </w:hyperlink>
        </w:p>
        <w:p>
          <w:pPr>
            <w:pStyle w:val="Contents2"/>
            <w:tabs>
              <w:tab w:val="clear" w:pos="8743"/>
              <w:tab w:val="right" w:pos="9026" w:leader="dot"/>
            </w:tabs>
            <w:rPr/>
          </w:pPr>
          <w:hyperlink w:anchor="__RefHeading___Toc12383345_1280447820">
            <w:r>
              <w:rPr>
                <w:webHidden/>
                <w:rStyle w:val="IndexLink"/>
                <w:rtl w:val="true"/>
              </w:rPr>
              <w:t>اشکال نفی استعمالیت</w:t>
            </w:r>
            <w:r>
              <w:rPr>
                <w:rStyle w:val="IndexLink"/>
                <w:rtl w:val="true"/>
              </w:rPr>
              <w:t>:</w:t>
              <w:tab/>
            </w:r>
            <w:r>
              <w:rPr>
                <w:rStyle w:val="IndexLink"/>
              </w:rPr>
              <w:t>151</w:t>
            </w:r>
          </w:hyperlink>
        </w:p>
        <w:p>
          <w:pPr>
            <w:pStyle w:val="Contents2"/>
            <w:tabs>
              <w:tab w:val="clear" w:pos="8743"/>
              <w:tab w:val="right" w:pos="9026" w:leader="dot"/>
            </w:tabs>
            <w:rPr/>
          </w:pPr>
          <w:hyperlink w:anchor="__RefHeading___Toc12383347_1280447820">
            <w:r>
              <w:rPr>
                <w:webHidden/>
                <w:rStyle w:val="IndexLink"/>
                <w:rtl w:val="true"/>
              </w:rPr>
              <w:t>اطلاق لفظ و اراده مثل</w:t>
            </w:r>
            <w:r>
              <w:rPr>
                <w:rStyle w:val="IndexLink"/>
                <w:rtl w:val="true"/>
              </w:rPr>
              <w:t>:</w:t>
              <w:tab/>
            </w:r>
            <w:r>
              <w:rPr>
                <w:rStyle w:val="IndexLink"/>
              </w:rPr>
              <w:t>152</w:t>
            </w:r>
          </w:hyperlink>
        </w:p>
        <w:p>
          <w:pPr>
            <w:pStyle w:val="Contents2"/>
            <w:tabs>
              <w:tab w:val="clear" w:pos="8743"/>
              <w:tab w:val="right" w:pos="9026" w:leader="dot"/>
            </w:tabs>
            <w:rPr/>
          </w:pPr>
          <w:hyperlink w:anchor="__RefHeading___Toc12383349_1280447820">
            <w:r>
              <w:rPr>
                <w:webHidden/>
                <w:rStyle w:val="IndexLink"/>
                <w:rtl w:val="true"/>
              </w:rPr>
              <w:t>اطلاق لفظ و اراده شخص آن</w:t>
            </w:r>
            <w:r>
              <w:rPr>
                <w:rStyle w:val="IndexLink"/>
                <w:rtl w:val="true"/>
              </w:rPr>
              <w:t>:</w:t>
              <w:tab/>
            </w:r>
            <w:r>
              <w:rPr>
                <w:rStyle w:val="IndexLink"/>
              </w:rPr>
              <w:t>153</w:t>
            </w:r>
          </w:hyperlink>
        </w:p>
        <w:p>
          <w:pPr>
            <w:pStyle w:val="Contents2"/>
            <w:tabs>
              <w:tab w:val="clear" w:pos="8743"/>
              <w:tab w:val="right" w:pos="9026" w:leader="dot"/>
            </w:tabs>
            <w:rPr/>
          </w:pPr>
          <w:hyperlink w:anchor="__RefHeading___Toc12383351_1280447820">
            <w:r>
              <w:rPr>
                <w:webHidden/>
                <w:rStyle w:val="IndexLink"/>
                <w:rtl w:val="true"/>
              </w:rPr>
              <w:t>وضع الالفاظ لذوات المعاني</w:t>
            </w:r>
            <w:r>
              <w:rPr>
                <w:rStyle w:val="IndexLink"/>
                <w:rtl w:val="true"/>
              </w:rPr>
              <w:tab/>
            </w:r>
            <w:r>
              <w:rPr>
                <w:rStyle w:val="IndexLink"/>
              </w:rPr>
              <w:t>155</w:t>
            </w:r>
          </w:hyperlink>
        </w:p>
        <w:p>
          <w:pPr>
            <w:pStyle w:val="Contents2"/>
            <w:tabs>
              <w:tab w:val="clear" w:pos="8743"/>
              <w:tab w:val="right" w:pos="9026" w:leader="dot"/>
            </w:tabs>
            <w:rPr/>
          </w:pPr>
          <w:hyperlink w:anchor="__RefHeading___Toc12383353_1280447820">
            <w:r>
              <w:rPr>
                <w:webHidden/>
                <w:rStyle w:val="IndexLink"/>
                <w:rtl w:val="true"/>
              </w:rPr>
              <w:t>الخامس</w:t>
            </w:r>
            <w:r>
              <w:rPr>
                <w:rStyle w:val="IndexLink"/>
                <w:rtl w:val="true"/>
              </w:rPr>
              <w:t xml:space="preserve">: « </w:t>
            </w:r>
            <w:r>
              <w:rPr>
                <w:rStyle w:val="IndexLink"/>
                <w:rtl w:val="true"/>
              </w:rPr>
              <w:t>وضع الالفاظ لذوات المعاني</w:t>
            </w:r>
            <w:r>
              <w:rPr>
                <w:rStyle w:val="IndexLink"/>
                <w:rtl w:val="true"/>
              </w:rPr>
              <w:t>»</w:t>
              <w:tab/>
            </w:r>
            <w:r>
              <w:rPr>
                <w:rStyle w:val="IndexLink"/>
              </w:rPr>
              <w:t>155</w:t>
            </w:r>
          </w:hyperlink>
        </w:p>
        <w:p>
          <w:pPr>
            <w:pStyle w:val="Contents2"/>
            <w:tabs>
              <w:tab w:val="clear" w:pos="8743"/>
              <w:tab w:val="right" w:pos="9026" w:leader="dot"/>
            </w:tabs>
            <w:rPr/>
          </w:pPr>
          <w:hyperlink w:anchor="__RefHeading___Toc12383355_1280447820">
            <w:r>
              <w:rPr>
                <w:webHidden/>
                <w:rStyle w:val="IndexLink"/>
                <w:rtl w:val="true"/>
              </w:rPr>
              <w:t>اقوال در مساله الفاظ برای ذوات معاني</w:t>
            </w:r>
            <w:r>
              <w:rPr>
                <w:rStyle w:val="IndexLink"/>
                <w:rtl w:val="true"/>
              </w:rPr>
              <w:t>:</w:t>
              <w:tab/>
            </w:r>
            <w:r>
              <w:rPr>
                <w:rStyle w:val="IndexLink"/>
              </w:rPr>
              <w:t>165</w:t>
            </w:r>
          </w:hyperlink>
        </w:p>
        <w:p>
          <w:pPr>
            <w:pStyle w:val="Contents2"/>
            <w:tabs>
              <w:tab w:val="clear" w:pos="8743"/>
              <w:tab w:val="right" w:pos="9026" w:leader="dot"/>
            </w:tabs>
            <w:rPr/>
          </w:pPr>
          <w:hyperlink w:anchor="__RefHeading___Toc12383357_1280447820">
            <w:r>
              <w:rPr>
                <w:webHidden/>
                <w:rStyle w:val="IndexLink"/>
                <w:rtl w:val="true"/>
              </w:rPr>
              <w:t>محل نزاع</w:t>
            </w:r>
            <w:r>
              <w:rPr>
                <w:rStyle w:val="IndexLink"/>
                <w:rtl w:val="true"/>
              </w:rPr>
              <w:t>:</w:t>
              <w:tab/>
            </w:r>
            <w:r>
              <w:rPr>
                <w:rStyle w:val="IndexLink"/>
              </w:rPr>
              <w:t>166</w:t>
            </w:r>
          </w:hyperlink>
        </w:p>
        <w:p>
          <w:pPr>
            <w:pStyle w:val="Contents2"/>
            <w:tabs>
              <w:tab w:val="clear" w:pos="8743"/>
              <w:tab w:val="right" w:pos="9026" w:leader="dot"/>
            </w:tabs>
            <w:rPr/>
          </w:pPr>
          <w:hyperlink w:anchor="__RefHeading___Toc12383359_1280447820">
            <w:r>
              <w:rPr>
                <w:webHidden/>
                <w:rStyle w:val="IndexLink"/>
                <w:rtl w:val="true"/>
              </w:rPr>
              <w:t>وضع المرکبات</w:t>
            </w:r>
            <w:r>
              <w:rPr>
                <w:rStyle w:val="IndexLink"/>
                <w:rtl w:val="true"/>
              </w:rPr>
              <w:tab/>
            </w:r>
            <w:r>
              <w:rPr>
                <w:rStyle w:val="IndexLink"/>
              </w:rPr>
              <w:t>173</w:t>
            </w:r>
          </w:hyperlink>
        </w:p>
        <w:p>
          <w:pPr>
            <w:pStyle w:val="Contents2"/>
            <w:tabs>
              <w:tab w:val="clear" w:pos="8743"/>
              <w:tab w:val="right" w:pos="9026" w:leader="dot"/>
            </w:tabs>
            <w:rPr/>
          </w:pPr>
          <w:hyperlink w:anchor="__RefHeading___Toc12383361_1280447820">
            <w:r>
              <w:rPr>
                <w:webHidden/>
                <w:rStyle w:val="IndexLink"/>
                <w:rtl w:val="true"/>
              </w:rPr>
              <w:t>السادس</w:t>
            </w:r>
            <w:r>
              <w:rPr>
                <w:rStyle w:val="IndexLink"/>
                <w:rtl w:val="true"/>
              </w:rPr>
              <w:t xml:space="preserve">: « </w:t>
            </w:r>
            <w:r>
              <w:rPr>
                <w:rStyle w:val="IndexLink"/>
                <w:rtl w:val="true"/>
              </w:rPr>
              <w:t>وضع المرکبات</w:t>
            </w:r>
            <w:r>
              <w:rPr>
                <w:rStyle w:val="IndexLink"/>
                <w:rtl w:val="true"/>
              </w:rPr>
              <w:t>»</w:t>
              <w:tab/>
            </w:r>
            <w:r>
              <w:rPr>
                <w:rStyle w:val="IndexLink"/>
              </w:rPr>
              <w:t>173</w:t>
            </w:r>
          </w:hyperlink>
        </w:p>
        <w:p>
          <w:pPr>
            <w:pStyle w:val="Contents2"/>
            <w:tabs>
              <w:tab w:val="clear" w:pos="8743"/>
              <w:tab w:val="right" w:pos="9026" w:leader="dot"/>
            </w:tabs>
            <w:rPr/>
          </w:pPr>
          <w:hyperlink w:anchor="__RefHeading___Toc12383363_1280447820">
            <w:r>
              <w:rPr>
                <w:webHidden/>
                <w:rStyle w:val="IndexLink"/>
                <w:rtl w:val="true"/>
              </w:rPr>
              <w:t>تعریف وضع شخصی و نوعی</w:t>
            </w:r>
            <w:r>
              <w:rPr>
                <w:rStyle w:val="IndexLink"/>
                <w:rtl w:val="true"/>
              </w:rPr>
              <w:t>:</w:t>
              <w:tab/>
            </w:r>
            <w:r>
              <w:rPr>
                <w:rStyle w:val="IndexLink"/>
              </w:rPr>
              <w:t>176</w:t>
            </w:r>
          </w:hyperlink>
        </w:p>
        <w:p>
          <w:pPr>
            <w:pStyle w:val="Contents2"/>
            <w:tabs>
              <w:tab w:val="clear" w:pos="8743"/>
              <w:tab w:val="right" w:pos="9026" w:leader="dot"/>
            </w:tabs>
            <w:rPr/>
          </w:pPr>
          <w:hyperlink w:anchor="__RefHeading___Toc12383365_1280447820">
            <w:r>
              <w:rPr>
                <w:webHidden/>
                <w:rStyle w:val="IndexLink"/>
                <w:rtl w:val="true"/>
              </w:rPr>
              <w:t>امارات الوضع</w:t>
            </w:r>
            <w:r>
              <w:rPr>
                <w:rStyle w:val="IndexLink"/>
                <w:rtl w:val="true"/>
              </w:rPr>
              <w:tab/>
            </w:r>
            <w:r>
              <w:rPr>
                <w:rStyle w:val="IndexLink"/>
              </w:rPr>
              <w:t>185</w:t>
            </w:r>
          </w:hyperlink>
        </w:p>
        <w:p>
          <w:pPr>
            <w:pStyle w:val="Contents2"/>
            <w:tabs>
              <w:tab w:val="clear" w:pos="8743"/>
              <w:tab w:val="right" w:pos="9026" w:leader="dot"/>
            </w:tabs>
            <w:rPr/>
          </w:pPr>
          <w:hyperlink w:anchor="__RefHeading___Toc12383367_1280447820">
            <w:r>
              <w:rPr>
                <w:webHidden/>
                <w:rStyle w:val="IndexLink"/>
                <w:rtl w:val="true"/>
              </w:rPr>
              <w:t xml:space="preserve">علامت دوم </w:t>
            </w:r>
            <w:r>
              <w:rPr>
                <w:rStyle w:val="IndexLink"/>
                <w:rtl w:val="true"/>
              </w:rPr>
              <w:t xml:space="preserve">- </w:t>
            </w:r>
            <w:r>
              <w:rPr>
                <w:rStyle w:val="IndexLink"/>
                <w:rtl w:val="true"/>
              </w:rPr>
              <w:t>صحّت حمل و عدم صحت سلب</w:t>
            </w:r>
            <w:r>
              <w:rPr>
                <w:rStyle w:val="IndexLink"/>
                <w:rtl w:val="true"/>
              </w:rPr>
              <w:t>:</w:t>
              <w:tab/>
            </w:r>
            <w:r>
              <w:rPr>
                <w:rStyle w:val="IndexLink"/>
              </w:rPr>
              <w:t>196</w:t>
            </w:r>
          </w:hyperlink>
        </w:p>
        <w:p>
          <w:pPr>
            <w:pStyle w:val="Contents2"/>
            <w:tabs>
              <w:tab w:val="clear" w:pos="8743"/>
              <w:tab w:val="right" w:pos="9026" w:leader="dot"/>
            </w:tabs>
            <w:rPr/>
          </w:pPr>
          <w:hyperlink w:anchor="__RefHeading___Toc12383369_1280447820">
            <w:r>
              <w:rPr>
                <w:webHidden/>
                <w:rStyle w:val="IndexLink"/>
                <w:rtl w:val="true"/>
              </w:rPr>
              <w:t>اقسام اتحاد</w:t>
            </w:r>
            <w:r>
              <w:rPr>
                <w:rStyle w:val="IndexLink"/>
                <w:rtl w:val="true"/>
              </w:rPr>
              <w:t>:</w:t>
              <w:tab/>
            </w:r>
            <w:r>
              <w:rPr>
                <w:rStyle w:val="IndexLink"/>
              </w:rPr>
              <w:t>196</w:t>
            </w:r>
          </w:hyperlink>
        </w:p>
        <w:p>
          <w:pPr>
            <w:pStyle w:val="Contents2"/>
            <w:tabs>
              <w:tab w:val="clear" w:pos="8743"/>
              <w:tab w:val="right" w:pos="9026" w:leader="dot"/>
            </w:tabs>
            <w:rPr/>
          </w:pPr>
          <w:hyperlink w:anchor="__RefHeading___Toc12383371_1280447820">
            <w:r>
              <w:rPr>
                <w:webHidden/>
                <w:rStyle w:val="IndexLink"/>
                <w:rtl w:val="true"/>
              </w:rPr>
              <w:t>تفاوت بین اولی ذاتی و حمل شایع</w:t>
            </w:r>
            <w:r>
              <w:rPr>
                <w:rStyle w:val="IndexLink"/>
                <w:rtl w:val="true"/>
              </w:rPr>
              <w:t>:</w:t>
              <w:tab/>
            </w:r>
            <w:r>
              <w:rPr>
                <w:rStyle w:val="IndexLink"/>
              </w:rPr>
              <w:t>197</w:t>
            </w:r>
          </w:hyperlink>
        </w:p>
        <w:p>
          <w:pPr>
            <w:pStyle w:val="Contents2"/>
            <w:tabs>
              <w:tab w:val="clear" w:pos="8743"/>
              <w:tab w:val="right" w:pos="9026" w:leader="dot"/>
            </w:tabs>
            <w:rPr/>
          </w:pPr>
          <w:hyperlink w:anchor="__RefHeading___Toc12383373_1280447820">
            <w:r>
              <w:rPr>
                <w:webHidden/>
                <w:rStyle w:val="IndexLink"/>
                <w:rtl w:val="true"/>
              </w:rPr>
              <w:t xml:space="preserve">علامت سوم </w:t>
            </w:r>
            <w:r>
              <w:rPr>
                <w:rStyle w:val="IndexLink"/>
                <w:rtl w:val="true"/>
              </w:rPr>
              <w:t xml:space="preserve">- </w:t>
            </w:r>
            <w:r>
              <w:rPr>
                <w:rStyle w:val="IndexLink"/>
                <w:rtl w:val="true"/>
              </w:rPr>
              <w:t>اطّراد</w:t>
            </w:r>
            <w:r>
              <w:rPr>
                <w:rStyle w:val="IndexLink"/>
                <w:rtl w:val="true"/>
              </w:rPr>
              <w:t>:</w:t>
              <w:tab/>
            </w:r>
            <w:r>
              <w:rPr>
                <w:rStyle w:val="IndexLink"/>
              </w:rPr>
              <w:t>202</w:t>
            </w:r>
          </w:hyperlink>
        </w:p>
        <w:p>
          <w:pPr>
            <w:pStyle w:val="Contents2"/>
            <w:tabs>
              <w:tab w:val="clear" w:pos="8743"/>
              <w:tab w:val="right" w:pos="9026" w:leader="dot"/>
            </w:tabs>
            <w:rPr/>
          </w:pPr>
          <w:hyperlink w:anchor="__RefHeading___Toc12383375_1280447820">
            <w:r>
              <w:rPr>
                <w:webHidden/>
                <w:rStyle w:val="IndexLink"/>
                <w:rtl w:val="true"/>
              </w:rPr>
              <w:t>اقوال در مساله امارات وضع</w:t>
            </w:r>
            <w:r>
              <w:rPr>
                <w:rStyle w:val="IndexLink"/>
                <w:rtl w:val="true"/>
              </w:rPr>
              <w:t>:</w:t>
              <w:tab/>
            </w:r>
            <w:r>
              <w:rPr>
                <w:rStyle w:val="IndexLink"/>
              </w:rPr>
              <w:t>204</w:t>
            </w:r>
          </w:hyperlink>
        </w:p>
        <w:p>
          <w:pPr>
            <w:pStyle w:val="Contents2"/>
            <w:tabs>
              <w:tab w:val="clear" w:pos="8743"/>
              <w:tab w:val="right" w:pos="9026" w:leader="dot"/>
            </w:tabs>
            <w:rPr/>
          </w:pPr>
          <w:hyperlink w:anchor="__RefHeading___Toc12383377_1280447820">
            <w:r>
              <w:rPr>
                <w:webHidden/>
                <w:rStyle w:val="IndexLink"/>
                <w:rtl w:val="true"/>
              </w:rPr>
              <w:t>علامات حقیقیت</w:t>
            </w:r>
            <w:r>
              <w:rPr>
                <w:rStyle w:val="IndexLink"/>
                <w:rtl w:val="true"/>
              </w:rPr>
              <w:t>:</w:t>
              <w:tab/>
            </w:r>
            <w:r>
              <w:rPr>
                <w:rStyle w:val="IndexLink"/>
              </w:rPr>
              <w:t>204</w:t>
            </w:r>
          </w:hyperlink>
        </w:p>
        <w:p>
          <w:pPr>
            <w:pStyle w:val="Contents2"/>
            <w:tabs>
              <w:tab w:val="clear" w:pos="8743"/>
              <w:tab w:val="right" w:pos="9026" w:leader="dot"/>
            </w:tabs>
            <w:rPr/>
          </w:pPr>
          <w:hyperlink w:anchor="__RefHeading___Toc12383379_1280447820">
            <w:r>
              <w:rPr>
                <w:webHidden/>
                <w:rStyle w:val="IndexLink"/>
                <w:rtl w:val="true"/>
              </w:rPr>
              <w:t xml:space="preserve">علامت اول </w:t>
            </w:r>
            <w:r>
              <w:rPr>
                <w:rStyle w:val="IndexLink"/>
                <w:rtl w:val="true"/>
              </w:rPr>
              <w:t xml:space="preserve">: </w:t>
            </w:r>
            <w:r>
              <w:rPr>
                <w:rStyle w:val="IndexLink"/>
                <w:rtl w:val="true"/>
              </w:rPr>
              <w:t>تنصیص اهل لغت</w:t>
            </w:r>
            <w:r>
              <w:rPr>
                <w:rStyle w:val="IndexLink"/>
                <w:rtl w:val="true"/>
              </w:rPr>
              <w:tab/>
            </w:r>
            <w:r>
              <w:rPr>
                <w:rStyle w:val="IndexLink"/>
              </w:rPr>
              <w:t>204</w:t>
            </w:r>
          </w:hyperlink>
        </w:p>
        <w:p>
          <w:pPr>
            <w:pStyle w:val="Contents2"/>
            <w:tabs>
              <w:tab w:val="clear" w:pos="8743"/>
              <w:tab w:val="right" w:pos="9026" w:leader="dot"/>
            </w:tabs>
            <w:rPr/>
          </w:pPr>
          <w:hyperlink w:anchor="__RefHeading___Toc12383381_1280447820">
            <w:r>
              <w:rPr>
                <w:webHidden/>
                <w:rStyle w:val="IndexLink"/>
                <w:rtl w:val="true"/>
              </w:rPr>
              <w:t>قول اول</w:t>
            </w:r>
            <w:r>
              <w:rPr>
                <w:rStyle w:val="IndexLink"/>
                <w:rtl w:val="true"/>
              </w:rPr>
              <w:t xml:space="preserve">: </w:t>
            </w:r>
            <w:r>
              <w:rPr>
                <w:rStyle w:val="IndexLink"/>
                <w:rtl w:val="true"/>
              </w:rPr>
              <w:t>تنصیص اهل لغت علامت حقیقت است</w:t>
            </w:r>
            <w:r>
              <w:rPr>
                <w:rStyle w:val="IndexLink"/>
                <w:rtl w:val="true"/>
              </w:rPr>
              <w:tab/>
            </w:r>
            <w:r>
              <w:rPr>
                <w:rStyle w:val="IndexLink"/>
              </w:rPr>
              <w:t>204</w:t>
            </w:r>
          </w:hyperlink>
        </w:p>
        <w:p>
          <w:pPr>
            <w:pStyle w:val="Contents2"/>
            <w:tabs>
              <w:tab w:val="clear" w:pos="8743"/>
              <w:tab w:val="right" w:pos="9026" w:leader="dot"/>
            </w:tabs>
            <w:rPr/>
          </w:pPr>
          <w:hyperlink w:anchor="__RefHeading___Toc12383383_1280447820">
            <w:r>
              <w:rPr>
                <w:webHidden/>
                <w:rStyle w:val="IndexLink"/>
                <w:rtl w:val="true"/>
              </w:rPr>
              <w:t>قول دوم</w:t>
            </w:r>
            <w:r>
              <w:rPr>
                <w:rStyle w:val="IndexLink"/>
                <w:rtl w:val="true"/>
              </w:rPr>
              <w:t xml:space="preserve">: </w:t>
            </w:r>
            <w:r>
              <w:rPr>
                <w:rStyle w:val="IndexLink"/>
                <w:rtl w:val="true"/>
              </w:rPr>
              <w:t>تنصیص اهل لغت، علامت حقیقت نیست</w:t>
            </w:r>
            <w:r>
              <w:rPr>
                <w:rStyle w:val="IndexLink"/>
                <w:rtl w:val="true"/>
              </w:rPr>
              <w:tab/>
            </w:r>
            <w:r>
              <w:rPr>
                <w:rStyle w:val="IndexLink"/>
              </w:rPr>
              <w:t>205</w:t>
            </w:r>
          </w:hyperlink>
        </w:p>
        <w:p>
          <w:pPr>
            <w:pStyle w:val="Contents2"/>
            <w:tabs>
              <w:tab w:val="clear" w:pos="8743"/>
              <w:tab w:val="right" w:pos="9026" w:leader="dot"/>
            </w:tabs>
            <w:rPr/>
          </w:pPr>
          <w:hyperlink w:anchor="__RefHeading___Toc12383385_1280447820">
            <w:r>
              <w:rPr>
                <w:webHidden/>
                <w:rStyle w:val="IndexLink"/>
                <w:rtl w:val="true"/>
              </w:rPr>
              <w:t>علامت دوم</w:t>
            </w:r>
            <w:r>
              <w:rPr>
                <w:rStyle w:val="IndexLink"/>
                <w:rtl w:val="true"/>
              </w:rPr>
              <w:t xml:space="preserve">: </w:t>
            </w:r>
            <w:r>
              <w:rPr>
                <w:rStyle w:val="IndexLink"/>
                <w:rtl w:val="true"/>
              </w:rPr>
              <w:t>استعمال اهل لغت</w:t>
            </w:r>
            <w:r>
              <w:rPr>
                <w:rStyle w:val="IndexLink"/>
                <w:rtl w:val="true"/>
              </w:rPr>
              <w:tab/>
            </w:r>
            <w:r>
              <w:rPr>
                <w:rStyle w:val="IndexLink"/>
              </w:rPr>
              <w:t>205</w:t>
            </w:r>
          </w:hyperlink>
        </w:p>
        <w:p>
          <w:pPr>
            <w:pStyle w:val="Contents2"/>
            <w:tabs>
              <w:tab w:val="clear" w:pos="8743"/>
              <w:tab w:val="right" w:pos="9026" w:leader="dot"/>
            </w:tabs>
            <w:rPr/>
          </w:pPr>
          <w:hyperlink w:anchor="__RefHeading___Toc12383387_1280447820">
            <w:r>
              <w:rPr>
                <w:webHidden/>
                <w:rStyle w:val="IndexLink"/>
                <w:rtl w:val="true"/>
              </w:rPr>
              <w:t>علامت سوم</w:t>
            </w:r>
            <w:r>
              <w:rPr>
                <w:rStyle w:val="IndexLink"/>
                <w:rtl w:val="true"/>
              </w:rPr>
              <w:t xml:space="preserve">: </w:t>
            </w:r>
            <w:r>
              <w:rPr>
                <w:rStyle w:val="IndexLink"/>
                <w:rtl w:val="true"/>
              </w:rPr>
              <w:t>استعمال عرف</w:t>
            </w:r>
            <w:r>
              <w:rPr>
                <w:rStyle w:val="IndexLink"/>
                <w:rtl w:val="true"/>
              </w:rPr>
              <w:tab/>
            </w:r>
            <w:r>
              <w:rPr>
                <w:rStyle w:val="IndexLink"/>
              </w:rPr>
              <w:t>206</w:t>
            </w:r>
          </w:hyperlink>
        </w:p>
        <w:p>
          <w:pPr>
            <w:pStyle w:val="Contents2"/>
            <w:tabs>
              <w:tab w:val="clear" w:pos="8743"/>
              <w:tab w:val="right" w:pos="9026" w:leader="dot"/>
            </w:tabs>
            <w:rPr/>
          </w:pPr>
          <w:hyperlink w:anchor="__RefHeading___Toc12383389_1280447820">
            <w:r>
              <w:rPr>
                <w:webHidden/>
                <w:rStyle w:val="IndexLink"/>
                <w:rtl w:val="true"/>
              </w:rPr>
              <w:t>علامت چهارم</w:t>
            </w:r>
            <w:r>
              <w:rPr>
                <w:rStyle w:val="IndexLink"/>
                <w:rtl w:val="true"/>
              </w:rPr>
              <w:t xml:space="preserve">: </w:t>
            </w:r>
            <w:r>
              <w:rPr>
                <w:rStyle w:val="IndexLink"/>
                <w:rtl w:val="true"/>
              </w:rPr>
              <w:t>تبادر</w:t>
            </w:r>
            <w:r>
              <w:rPr>
                <w:rStyle w:val="IndexLink"/>
                <w:rtl w:val="true"/>
              </w:rPr>
              <w:tab/>
            </w:r>
            <w:r>
              <w:rPr>
                <w:rStyle w:val="IndexLink"/>
              </w:rPr>
              <w:t>207</w:t>
            </w:r>
          </w:hyperlink>
        </w:p>
        <w:p>
          <w:pPr>
            <w:pStyle w:val="Contents2"/>
            <w:tabs>
              <w:tab w:val="clear" w:pos="8743"/>
              <w:tab w:val="right" w:pos="9026" w:leader="dot"/>
            </w:tabs>
            <w:rPr/>
          </w:pPr>
          <w:hyperlink w:anchor="__RefHeading___Toc12383391_1280447820">
            <w:r>
              <w:rPr>
                <w:webHidden/>
                <w:rStyle w:val="IndexLink"/>
                <w:rtl w:val="true"/>
              </w:rPr>
              <w:t>اقسام تبادر</w:t>
            </w:r>
            <w:r>
              <w:rPr>
                <w:rStyle w:val="IndexLink"/>
                <w:rtl w:val="true"/>
              </w:rPr>
              <w:t>:</w:t>
              <w:tab/>
            </w:r>
            <w:r>
              <w:rPr>
                <w:rStyle w:val="IndexLink"/>
              </w:rPr>
              <w:t>207</w:t>
            </w:r>
          </w:hyperlink>
        </w:p>
        <w:p>
          <w:pPr>
            <w:pStyle w:val="Contents2"/>
            <w:tabs>
              <w:tab w:val="clear" w:pos="8743"/>
              <w:tab w:val="right" w:pos="9026" w:leader="dot"/>
            </w:tabs>
            <w:rPr/>
          </w:pPr>
          <w:hyperlink w:anchor="__RefHeading___Toc12383393_1280447820">
            <w:r>
              <w:rPr>
                <w:webHidden/>
                <w:rStyle w:val="IndexLink"/>
                <w:rtl w:val="true"/>
              </w:rPr>
              <w:t>علامت پنجم</w:t>
            </w:r>
            <w:r>
              <w:rPr>
                <w:rStyle w:val="IndexLink"/>
                <w:rtl w:val="true"/>
              </w:rPr>
              <w:t xml:space="preserve">: </w:t>
            </w:r>
            <w:r>
              <w:rPr>
                <w:rStyle w:val="IndexLink"/>
                <w:rtl w:val="true"/>
              </w:rPr>
              <w:t>اطراد</w:t>
            </w:r>
            <w:r>
              <w:rPr>
                <w:rStyle w:val="IndexLink"/>
                <w:rtl w:val="true"/>
              </w:rPr>
              <w:tab/>
            </w:r>
            <w:r>
              <w:rPr>
                <w:rStyle w:val="IndexLink"/>
              </w:rPr>
              <w:t>210</w:t>
            </w:r>
          </w:hyperlink>
        </w:p>
        <w:p>
          <w:pPr>
            <w:pStyle w:val="Contents2"/>
            <w:tabs>
              <w:tab w:val="clear" w:pos="8743"/>
              <w:tab w:val="right" w:pos="9026" w:leader="dot"/>
            </w:tabs>
            <w:rPr/>
          </w:pPr>
          <w:hyperlink w:anchor="__RefHeading___Toc12383395_1280447820">
            <w:r>
              <w:rPr>
                <w:webHidden/>
                <w:rStyle w:val="IndexLink"/>
                <w:rtl w:val="true"/>
              </w:rPr>
              <w:t>علامت ششم</w:t>
            </w:r>
            <w:r>
              <w:rPr>
                <w:rStyle w:val="IndexLink"/>
                <w:rtl w:val="true"/>
              </w:rPr>
              <w:t xml:space="preserve">: </w:t>
            </w:r>
            <w:r>
              <w:rPr>
                <w:rStyle w:val="IndexLink"/>
                <w:rtl w:val="true"/>
              </w:rPr>
              <w:t>صحت حمل و عدم صحت سلب</w:t>
            </w:r>
            <w:r>
              <w:rPr>
                <w:rStyle w:val="IndexLink"/>
                <w:rtl w:val="true"/>
              </w:rPr>
              <w:tab/>
            </w:r>
            <w:r>
              <w:rPr>
                <w:rStyle w:val="IndexLink"/>
              </w:rPr>
              <w:t>212</w:t>
            </w:r>
          </w:hyperlink>
        </w:p>
        <w:p>
          <w:pPr>
            <w:pStyle w:val="Contents2"/>
            <w:tabs>
              <w:tab w:val="clear" w:pos="8743"/>
              <w:tab w:val="right" w:pos="9026" w:leader="dot"/>
            </w:tabs>
            <w:rPr/>
          </w:pPr>
          <w:hyperlink w:anchor="__RefHeading___Toc12383397_1280447820">
            <w:r>
              <w:rPr>
                <w:webHidden/>
                <w:rStyle w:val="IndexLink"/>
                <w:rtl w:val="true"/>
              </w:rPr>
              <w:t>قول اول</w:t>
            </w:r>
            <w:r>
              <w:rPr>
                <w:rStyle w:val="IndexLink"/>
                <w:rtl w:val="true"/>
              </w:rPr>
              <w:t xml:space="preserve">: </w:t>
            </w:r>
            <w:r>
              <w:rPr>
                <w:rStyle w:val="IndexLink"/>
                <w:rtl w:val="true"/>
              </w:rPr>
              <w:t>عدم صحت سلب، علامت حقیقت است</w:t>
            </w:r>
            <w:r>
              <w:rPr>
                <w:rStyle w:val="IndexLink"/>
                <w:rtl w:val="true"/>
              </w:rPr>
              <w:tab/>
            </w:r>
            <w:r>
              <w:rPr>
                <w:rStyle w:val="IndexLink"/>
              </w:rPr>
              <w:t>213</w:t>
            </w:r>
          </w:hyperlink>
        </w:p>
        <w:p>
          <w:pPr>
            <w:pStyle w:val="Contents2"/>
            <w:tabs>
              <w:tab w:val="clear" w:pos="8743"/>
              <w:tab w:val="right" w:pos="9026" w:leader="dot"/>
            </w:tabs>
            <w:rPr/>
          </w:pPr>
          <w:hyperlink w:anchor="__RefHeading___Toc12383399_1280447820">
            <w:r>
              <w:rPr>
                <w:webHidden/>
                <w:rStyle w:val="IndexLink"/>
                <w:rtl w:val="true"/>
              </w:rPr>
              <w:t>قول دوم</w:t>
            </w:r>
            <w:r>
              <w:rPr>
                <w:rStyle w:val="IndexLink"/>
                <w:rtl w:val="true"/>
              </w:rPr>
              <w:t xml:space="preserve">: </w:t>
            </w:r>
            <w:r>
              <w:rPr>
                <w:rStyle w:val="IndexLink"/>
                <w:rtl w:val="true"/>
              </w:rPr>
              <w:t>صحت حمل علامت حقیقت نیست</w:t>
            </w:r>
            <w:r>
              <w:rPr>
                <w:rStyle w:val="IndexLink"/>
                <w:rtl w:val="true"/>
              </w:rPr>
              <w:tab/>
            </w:r>
            <w:r>
              <w:rPr>
                <w:rStyle w:val="IndexLink"/>
              </w:rPr>
              <w:t>214</w:t>
            </w:r>
          </w:hyperlink>
        </w:p>
        <w:p>
          <w:pPr>
            <w:pStyle w:val="Contents2"/>
            <w:tabs>
              <w:tab w:val="clear" w:pos="8743"/>
              <w:tab w:val="right" w:pos="9026" w:leader="dot"/>
            </w:tabs>
            <w:rPr/>
          </w:pPr>
          <w:hyperlink w:anchor="__RefHeading___Toc12383401_1280447820">
            <w:r>
              <w:rPr>
                <w:webHidden/>
                <w:rStyle w:val="IndexLink"/>
                <w:rtl w:val="true"/>
              </w:rPr>
              <w:t>علامت هفتم</w:t>
            </w:r>
            <w:r>
              <w:rPr>
                <w:rStyle w:val="IndexLink"/>
                <w:rtl w:val="true"/>
              </w:rPr>
              <w:t xml:space="preserve">: </w:t>
            </w:r>
            <w:r>
              <w:rPr>
                <w:rStyle w:val="IndexLink"/>
                <w:rtl w:val="true"/>
              </w:rPr>
              <w:t>نص الواضع</w:t>
            </w:r>
            <w:r>
              <w:rPr>
                <w:rStyle w:val="IndexLink"/>
                <w:rtl w:val="true"/>
              </w:rPr>
              <w:tab/>
            </w:r>
            <w:r>
              <w:rPr>
                <w:rStyle w:val="IndexLink"/>
              </w:rPr>
              <w:t>215</w:t>
            </w:r>
          </w:hyperlink>
        </w:p>
        <w:p>
          <w:pPr>
            <w:pStyle w:val="Contents2"/>
            <w:tabs>
              <w:tab w:val="clear" w:pos="8743"/>
              <w:tab w:val="right" w:pos="9026" w:leader="dot"/>
            </w:tabs>
            <w:rPr/>
          </w:pPr>
          <w:hyperlink w:anchor="__RefHeading___Toc12383403_1280447820">
            <w:r>
              <w:rPr>
                <w:webHidden/>
                <w:rStyle w:val="IndexLink"/>
                <w:rtl w:val="true"/>
              </w:rPr>
              <w:t>احوال اللفظ</w:t>
            </w:r>
            <w:r>
              <w:rPr>
                <w:rStyle w:val="IndexLink"/>
                <w:rtl w:val="true"/>
              </w:rPr>
              <w:tab/>
            </w:r>
            <w:r>
              <w:rPr>
                <w:rStyle w:val="IndexLink"/>
              </w:rPr>
              <w:t>216</w:t>
            </w:r>
          </w:hyperlink>
        </w:p>
        <w:p>
          <w:pPr>
            <w:pStyle w:val="Contents2"/>
            <w:tabs>
              <w:tab w:val="clear" w:pos="8743"/>
              <w:tab w:val="right" w:pos="9026" w:leader="dot"/>
            </w:tabs>
            <w:rPr/>
          </w:pPr>
          <w:hyperlink w:anchor="__RefHeading___Toc12383405_1280447820">
            <w:r>
              <w:rPr>
                <w:webHidden/>
                <w:rStyle w:val="IndexLink"/>
                <w:rtl w:val="true"/>
              </w:rPr>
              <w:t>الثامن</w:t>
            </w:r>
            <w:r>
              <w:rPr>
                <w:rStyle w:val="IndexLink"/>
                <w:rtl w:val="true"/>
              </w:rPr>
              <w:t>: «</w:t>
            </w:r>
            <w:r>
              <w:rPr>
                <w:rStyle w:val="IndexLink"/>
                <w:rtl w:val="true"/>
              </w:rPr>
              <w:t>احوال اللفظ</w:t>
            </w:r>
            <w:r>
              <w:rPr>
                <w:rStyle w:val="IndexLink"/>
                <w:rtl w:val="true"/>
              </w:rPr>
              <w:t>»</w:t>
              <w:tab/>
            </w:r>
            <w:r>
              <w:rPr>
                <w:rStyle w:val="IndexLink"/>
              </w:rPr>
              <w:t>216</w:t>
            </w:r>
          </w:hyperlink>
        </w:p>
        <w:p>
          <w:pPr>
            <w:pStyle w:val="Contents2"/>
            <w:tabs>
              <w:tab w:val="clear" w:pos="8743"/>
              <w:tab w:val="right" w:pos="9026" w:leader="dot"/>
            </w:tabs>
            <w:rPr/>
          </w:pPr>
          <w:hyperlink w:anchor="__RefHeading___Toc12383407_1280447820">
            <w:r>
              <w:rPr>
                <w:webHidden/>
                <w:rStyle w:val="IndexLink"/>
                <w:rtl w:val="true"/>
              </w:rPr>
              <w:t>اقوال در مساله احوال لفظ</w:t>
            </w:r>
            <w:r>
              <w:rPr>
                <w:rStyle w:val="IndexLink"/>
                <w:rtl w:val="true"/>
              </w:rPr>
              <w:t>:</w:t>
              <w:tab/>
            </w:r>
            <w:r>
              <w:rPr>
                <w:rStyle w:val="IndexLink"/>
              </w:rPr>
              <w:t>223</w:t>
            </w:r>
          </w:hyperlink>
        </w:p>
        <w:p>
          <w:pPr>
            <w:pStyle w:val="Contents2"/>
            <w:tabs>
              <w:tab w:val="clear" w:pos="8743"/>
              <w:tab w:val="right" w:pos="9026" w:leader="dot"/>
            </w:tabs>
            <w:rPr/>
          </w:pPr>
          <w:hyperlink w:anchor="__RefHeading___Toc12383409_1280447820">
            <w:r>
              <w:rPr>
                <w:webHidden/>
                <w:rStyle w:val="IndexLink"/>
                <w:rtl w:val="true"/>
              </w:rPr>
              <w:t>مراد از حقیقت</w:t>
            </w:r>
            <w:r>
              <w:rPr>
                <w:rStyle w:val="IndexLink"/>
                <w:rtl w:val="true"/>
              </w:rPr>
              <w:t>:</w:t>
              <w:tab/>
            </w:r>
            <w:r>
              <w:rPr>
                <w:rStyle w:val="IndexLink"/>
              </w:rPr>
              <w:t>223</w:t>
            </w:r>
          </w:hyperlink>
        </w:p>
        <w:p>
          <w:pPr>
            <w:pStyle w:val="Contents2"/>
            <w:tabs>
              <w:tab w:val="clear" w:pos="8743"/>
              <w:tab w:val="right" w:pos="9026" w:leader="dot"/>
            </w:tabs>
            <w:rPr/>
          </w:pPr>
          <w:hyperlink w:anchor="__RefHeading___Toc12383411_1280447820">
            <w:r>
              <w:rPr>
                <w:webHidden/>
                <w:rStyle w:val="IndexLink"/>
                <w:rtl w:val="true"/>
              </w:rPr>
              <w:t>مراد از اشتراک</w:t>
            </w:r>
            <w:r>
              <w:rPr>
                <w:rStyle w:val="IndexLink"/>
                <w:rtl w:val="true"/>
              </w:rPr>
              <w:t>:</w:t>
              <w:tab/>
            </w:r>
            <w:r>
              <w:rPr>
                <w:rStyle w:val="IndexLink"/>
              </w:rPr>
              <w:t>224</w:t>
            </w:r>
          </w:hyperlink>
        </w:p>
        <w:p>
          <w:pPr>
            <w:pStyle w:val="Contents2"/>
            <w:tabs>
              <w:tab w:val="clear" w:pos="8743"/>
              <w:tab w:val="right" w:pos="9026" w:leader="dot"/>
            </w:tabs>
            <w:rPr/>
          </w:pPr>
          <w:hyperlink w:anchor="__RefHeading___Toc12383413_1280447820">
            <w:r>
              <w:rPr>
                <w:webHidden/>
                <w:rStyle w:val="IndexLink"/>
                <w:rtl w:val="true"/>
              </w:rPr>
              <w:t>مراد از تخصیص</w:t>
            </w:r>
            <w:r>
              <w:rPr>
                <w:rStyle w:val="IndexLink"/>
                <w:rtl w:val="true"/>
              </w:rPr>
              <w:t>:</w:t>
              <w:tab/>
            </w:r>
            <w:r>
              <w:rPr>
                <w:rStyle w:val="IndexLink"/>
              </w:rPr>
              <w:t>225</w:t>
            </w:r>
          </w:hyperlink>
        </w:p>
        <w:p>
          <w:pPr>
            <w:pStyle w:val="Contents2"/>
            <w:tabs>
              <w:tab w:val="clear" w:pos="8743"/>
              <w:tab w:val="right" w:pos="9026" w:leader="dot"/>
            </w:tabs>
            <w:rPr/>
          </w:pPr>
          <w:hyperlink w:anchor="__RefHeading___Toc12383415_1280447820">
            <w:r>
              <w:rPr>
                <w:webHidden/>
                <w:rStyle w:val="IndexLink"/>
                <w:rtl w:val="true"/>
              </w:rPr>
              <w:t>مراد از تخصص</w:t>
            </w:r>
            <w:r>
              <w:rPr>
                <w:rStyle w:val="IndexLink"/>
                <w:rtl w:val="true"/>
              </w:rPr>
              <w:t>:</w:t>
              <w:tab/>
            </w:r>
            <w:r>
              <w:rPr>
                <w:rStyle w:val="IndexLink"/>
              </w:rPr>
              <w:t>226</w:t>
            </w:r>
          </w:hyperlink>
        </w:p>
        <w:p>
          <w:pPr>
            <w:pStyle w:val="Contents2"/>
            <w:tabs>
              <w:tab w:val="clear" w:pos="8743"/>
              <w:tab w:val="right" w:pos="9026" w:leader="dot"/>
            </w:tabs>
            <w:rPr/>
          </w:pPr>
          <w:hyperlink w:anchor="__RefHeading___Toc12383417_1280447820">
            <w:r>
              <w:rPr>
                <w:webHidden/>
                <w:rStyle w:val="IndexLink"/>
                <w:rtl w:val="true"/>
              </w:rPr>
              <w:t>مراد از نقل</w:t>
            </w:r>
            <w:r>
              <w:rPr>
                <w:rStyle w:val="IndexLink"/>
                <w:rtl w:val="true"/>
              </w:rPr>
              <w:t>:</w:t>
              <w:tab/>
            </w:r>
            <w:r>
              <w:rPr>
                <w:rStyle w:val="IndexLink"/>
              </w:rPr>
              <w:t>226</w:t>
            </w:r>
          </w:hyperlink>
        </w:p>
        <w:p>
          <w:pPr>
            <w:pStyle w:val="Contents2"/>
            <w:tabs>
              <w:tab w:val="clear" w:pos="8743"/>
              <w:tab w:val="right" w:pos="9026" w:leader="dot"/>
            </w:tabs>
            <w:rPr/>
          </w:pPr>
          <w:hyperlink w:anchor="__RefHeading___Toc12383419_1280447820">
            <w:r>
              <w:rPr>
                <w:webHidden/>
                <w:rStyle w:val="IndexLink"/>
                <w:rtl w:val="true"/>
              </w:rPr>
              <w:t>مراد از نسخ</w:t>
            </w:r>
            <w:r>
              <w:rPr>
                <w:rStyle w:val="IndexLink"/>
                <w:rtl w:val="true"/>
              </w:rPr>
              <w:t>:</w:t>
              <w:tab/>
            </w:r>
            <w:r>
              <w:rPr>
                <w:rStyle w:val="IndexLink"/>
              </w:rPr>
              <w:t>227</w:t>
            </w:r>
          </w:hyperlink>
        </w:p>
        <w:p>
          <w:pPr>
            <w:pStyle w:val="Contents2"/>
            <w:tabs>
              <w:tab w:val="clear" w:pos="8743"/>
              <w:tab w:val="right" w:pos="9026" w:leader="dot"/>
            </w:tabs>
            <w:rPr/>
          </w:pPr>
          <w:hyperlink w:anchor="__RefHeading___Toc12383421_1280447820">
            <w:r>
              <w:rPr>
                <w:webHidden/>
                <w:rStyle w:val="IndexLink"/>
                <w:rtl w:val="true"/>
              </w:rPr>
              <w:t>نسخ در مقام اثبات و ثبوت</w:t>
            </w:r>
            <w:r>
              <w:rPr>
                <w:rStyle w:val="IndexLink"/>
                <w:rtl w:val="true"/>
              </w:rPr>
              <w:t>:</w:t>
              <w:tab/>
            </w:r>
            <w:r>
              <w:rPr>
                <w:rStyle w:val="IndexLink"/>
              </w:rPr>
              <w:t>227</w:t>
            </w:r>
          </w:hyperlink>
        </w:p>
        <w:p>
          <w:pPr>
            <w:pStyle w:val="Contents2"/>
            <w:tabs>
              <w:tab w:val="clear" w:pos="8743"/>
              <w:tab w:val="right" w:pos="9026" w:leader="dot"/>
            </w:tabs>
            <w:rPr/>
          </w:pPr>
          <w:hyperlink w:anchor="__RefHeading___Toc12383423_1280447820">
            <w:r>
              <w:rPr>
                <w:webHidden/>
                <w:rStyle w:val="IndexLink"/>
                <w:rtl w:val="true"/>
              </w:rPr>
              <w:t>مراد از تقیید</w:t>
            </w:r>
            <w:r>
              <w:rPr>
                <w:rStyle w:val="IndexLink"/>
                <w:rtl w:val="true"/>
              </w:rPr>
              <w:t>:</w:t>
              <w:tab/>
            </w:r>
            <w:r>
              <w:rPr>
                <w:rStyle w:val="IndexLink"/>
              </w:rPr>
              <w:t>228</w:t>
            </w:r>
          </w:hyperlink>
        </w:p>
        <w:p>
          <w:pPr>
            <w:pStyle w:val="Contents2"/>
            <w:tabs>
              <w:tab w:val="clear" w:pos="8743"/>
              <w:tab w:val="right" w:pos="9026" w:leader="dot"/>
            </w:tabs>
            <w:rPr/>
          </w:pPr>
          <w:hyperlink w:anchor="__RefHeading___Toc12383425_1280447820">
            <w:r>
              <w:rPr>
                <w:webHidden/>
                <w:rStyle w:val="IndexLink"/>
                <w:rtl w:val="true"/>
              </w:rPr>
              <w:t>مراد از استخدام</w:t>
            </w:r>
            <w:r>
              <w:rPr>
                <w:rStyle w:val="IndexLink"/>
                <w:rtl w:val="true"/>
              </w:rPr>
              <w:t>:</w:t>
              <w:tab/>
            </w:r>
            <w:r>
              <w:rPr>
                <w:rStyle w:val="IndexLink"/>
              </w:rPr>
              <w:t>228</w:t>
            </w:r>
          </w:hyperlink>
        </w:p>
        <w:p>
          <w:pPr>
            <w:pStyle w:val="Contents2"/>
            <w:tabs>
              <w:tab w:val="clear" w:pos="8743"/>
              <w:tab w:val="right" w:pos="9026" w:leader="dot"/>
            </w:tabs>
            <w:rPr/>
          </w:pPr>
          <w:hyperlink w:anchor="__RefHeading___Toc12383427_1280447820">
            <w:r>
              <w:rPr>
                <w:webHidden/>
                <w:rStyle w:val="IndexLink"/>
                <w:rtl w:val="true"/>
              </w:rPr>
              <w:t>تعارض معنای حقیقی با اضمار</w:t>
            </w:r>
            <w:r>
              <w:rPr>
                <w:rStyle w:val="IndexLink"/>
                <w:rtl w:val="true"/>
              </w:rPr>
              <w:t>:</w:t>
              <w:tab/>
            </w:r>
            <w:r>
              <w:rPr>
                <w:rStyle w:val="IndexLink"/>
              </w:rPr>
              <w:t>229</w:t>
            </w:r>
          </w:hyperlink>
        </w:p>
        <w:p>
          <w:pPr>
            <w:pStyle w:val="Contents2"/>
            <w:tabs>
              <w:tab w:val="clear" w:pos="8743"/>
              <w:tab w:val="right" w:pos="9026" w:leader="dot"/>
            </w:tabs>
            <w:rPr/>
          </w:pPr>
          <w:hyperlink w:anchor="__RefHeading___Toc12383429_1280447820">
            <w:r>
              <w:rPr>
                <w:webHidden/>
                <w:rStyle w:val="IndexLink"/>
                <w:rtl w:val="true"/>
              </w:rPr>
              <w:t>تعارض اضمار و حقیقت</w:t>
            </w:r>
            <w:r>
              <w:rPr>
                <w:rStyle w:val="IndexLink"/>
                <w:rtl w:val="true"/>
              </w:rPr>
              <w:t>:</w:t>
              <w:tab/>
            </w:r>
            <w:r>
              <w:rPr>
                <w:rStyle w:val="IndexLink"/>
              </w:rPr>
              <w:t>231</w:t>
            </w:r>
          </w:hyperlink>
        </w:p>
        <w:p>
          <w:pPr>
            <w:pStyle w:val="Contents2"/>
            <w:tabs>
              <w:tab w:val="clear" w:pos="8743"/>
              <w:tab w:val="right" w:pos="9026" w:leader="dot"/>
            </w:tabs>
            <w:rPr/>
          </w:pPr>
          <w:hyperlink w:anchor="__RefHeading___Toc12383431_1280447820">
            <w:r>
              <w:rPr>
                <w:webHidden/>
                <w:rStyle w:val="IndexLink"/>
                <w:rtl w:val="true"/>
              </w:rPr>
              <w:t>تعرض اشتراک و مجاز</w:t>
            </w:r>
            <w:r>
              <w:rPr>
                <w:rStyle w:val="IndexLink"/>
                <w:rtl w:val="true"/>
              </w:rPr>
              <w:t>:</w:t>
              <w:tab/>
            </w:r>
            <w:r>
              <w:rPr>
                <w:rStyle w:val="IndexLink"/>
              </w:rPr>
              <w:t>231</w:t>
            </w:r>
          </w:hyperlink>
        </w:p>
        <w:p>
          <w:pPr>
            <w:pStyle w:val="Contents2"/>
            <w:tabs>
              <w:tab w:val="clear" w:pos="8743"/>
              <w:tab w:val="right" w:pos="9026" w:leader="dot"/>
            </w:tabs>
            <w:rPr/>
          </w:pPr>
          <w:hyperlink w:anchor="__RefHeading___Toc12383433_1280447820">
            <w:r>
              <w:rPr>
                <w:webHidden/>
                <w:rStyle w:val="IndexLink"/>
                <w:rtl w:val="true"/>
              </w:rPr>
              <w:t>تعارض نقل و عدم نقل</w:t>
            </w:r>
            <w:r>
              <w:rPr>
                <w:rStyle w:val="IndexLink"/>
                <w:rtl w:val="true"/>
              </w:rPr>
              <w:t>:</w:t>
              <w:tab/>
            </w:r>
            <w:r>
              <w:rPr>
                <w:rStyle w:val="IndexLink"/>
              </w:rPr>
              <w:t>232</w:t>
            </w:r>
          </w:hyperlink>
        </w:p>
        <w:p>
          <w:pPr>
            <w:pStyle w:val="Contents2"/>
            <w:tabs>
              <w:tab w:val="clear" w:pos="8743"/>
              <w:tab w:val="right" w:pos="9026" w:leader="dot"/>
            </w:tabs>
            <w:rPr/>
          </w:pPr>
          <w:hyperlink w:anchor="__RefHeading___Toc12383435_1280447820">
            <w:r>
              <w:rPr>
                <w:webHidden/>
                <w:rStyle w:val="IndexLink"/>
                <w:rtl w:val="true"/>
              </w:rPr>
              <w:t>دوران امر بین مجاز و اشتراک</w:t>
            </w:r>
            <w:r>
              <w:rPr>
                <w:rStyle w:val="IndexLink"/>
                <w:rtl w:val="true"/>
              </w:rPr>
              <w:t>:</w:t>
              <w:tab/>
            </w:r>
            <w:r>
              <w:rPr>
                <w:rStyle w:val="IndexLink"/>
              </w:rPr>
              <w:t>232</w:t>
            </w:r>
          </w:hyperlink>
        </w:p>
        <w:p>
          <w:pPr>
            <w:pStyle w:val="Contents2"/>
            <w:tabs>
              <w:tab w:val="clear" w:pos="8743"/>
              <w:tab w:val="right" w:pos="9026" w:leader="dot"/>
            </w:tabs>
            <w:rPr/>
          </w:pPr>
          <w:hyperlink w:anchor="__RefHeading___Toc12383437_1280447820">
            <w:r>
              <w:rPr>
                <w:webHidden/>
                <w:rStyle w:val="IndexLink"/>
                <w:rtl w:val="true"/>
              </w:rPr>
              <w:t>دوران امر بین نقل و اشتراک</w:t>
            </w:r>
            <w:r>
              <w:rPr>
                <w:rStyle w:val="IndexLink"/>
                <w:rtl w:val="true"/>
              </w:rPr>
              <w:t>:</w:t>
              <w:tab/>
            </w:r>
            <w:r>
              <w:rPr>
                <w:rStyle w:val="IndexLink"/>
              </w:rPr>
              <w:t>233</w:t>
            </w:r>
          </w:hyperlink>
        </w:p>
        <w:p>
          <w:pPr>
            <w:pStyle w:val="Contents2"/>
            <w:tabs>
              <w:tab w:val="clear" w:pos="8743"/>
              <w:tab w:val="right" w:pos="9026" w:leader="dot"/>
            </w:tabs>
            <w:rPr/>
          </w:pPr>
          <w:hyperlink w:anchor="__RefHeading___Toc12383439_1280447820">
            <w:r>
              <w:rPr>
                <w:webHidden/>
                <w:rStyle w:val="IndexLink"/>
                <w:rtl w:val="true"/>
              </w:rPr>
              <w:t>تعارض بین مجاز و اشتراک</w:t>
            </w:r>
            <w:r>
              <w:rPr>
                <w:rStyle w:val="IndexLink"/>
                <w:rtl w:val="true"/>
              </w:rPr>
              <w:tab/>
            </w:r>
            <w:r>
              <w:rPr>
                <w:rStyle w:val="IndexLink"/>
              </w:rPr>
              <w:t>234</w:t>
            </w:r>
          </w:hyperlink>
        </w:p>
        <w:p>
          <w:pPr>
            <w:pStyle w:val="Contents2"/>
            <w:tabs>
              <w:tab w:val="clear" w:pos="8743"/>
              <w:tab w:val="right" w:pos="9026" w:leader="dot"/>
            </w:tabs>
            <w:rPr/>
          </w:pPr>
          <w:hyperlink w:anchor="__RefHeading___Toc12383441_1280447820">
            <w:r>
              <w:rPr>
                <w:webHidden/>
                <w:rStyle w:val="IndexLink"/>
                <w:rtl w:val="true"/>
              </w:rPr>
              <w:t>تعارض بین اضمار و اشتراک</w:t>
            </w:r>
            <w:r>
              <w:rPr>
                <w:rStyle w:val="IndexLink"/>
                <w:rtl w:val="true"/>
              </w:rPr>
              <w:t>:</w:t>
              <w:tab/>
            </w:r>
            <w:r>
              <w:rPr>
                <w:rStyle w:val="IndexLink"/>
              </w:rPr>
              <w:t>234</w:t>
            </w:r>
          </w:hyperlink>
        </w:p>
        <w:p>
          <w:pPr>
            <w:pStyle w:val="Contents2"/>
            <w:tabs>
              <w:tab w:val="clear" w:pos="8743"/>
              <w:tab w:val="right" w:pos="9026" w:leader="dot"/>
            </w:tabs>
            <w:rPr/>
          </w:pPr>
          <w:hyperlink w:anchor="__RefHeading___Toc12383443_1280447820">
            <w:r>
              <w:rPr>
                <w:webHidden/>
                <w:rStyle w:val="IndexLink"/>
                <w:rtl w:val="true"/>
              </w:rPr>
              <w:t>تعارض بین تخصیص و اشتراک</w:t>
            </w:r>
            <w:r>
              <w:rPr>
                <w:rStyle w:val="IndexLink"/>
                <w:rtl w:val="true"/>
              </w:rPr>
              <w:t>:</w:t>
              <w:tab/>
            </w:r>
            <w:r>
              <w:rPr>
                <w:rStyle w:val="IndexLink"/>
              </w:rPr>
              <w:t>235</w:t>
            </w:r>
          </w:hyperlink>
        </w:p>
        <w:p>
          <w:pPr>
            <w:pStyle w:val="Contents2"/>
            <w:tabs>
              <w:tab w:val="clear" w:pos="8743"/>
              <w:tab w:val="right" w:pos="9026" w:leader="dot"/>
            </w:tabs>
            <w:rPr/>
          </w:pPr>
          <w:hyperlink w:anchor="__RefHeading___Toc12383445_1280447820">
            <w:r>
              <w:rPr>
                <w:webHidden/>
                <w:rStyle w:val="IndexLink"/>
                <w:rtl w:val="true"/>
              </w:rPr>
              <w:t>تعارض بین مجاز و نقل</w:t>
            </w:r>
            <w:r>
              <w:rPr>
                <w:rStyle w:val="IndexLink"/>
                <w:rtl w:val="true"/>
              </w:rPr>
              <w:t>:</w:t>
              <w:tab/>
            </w:r>
            <w:r>
              <w:rPr>
                <w:rStyle w:val="IndexLink"/>
              </w:rPr>
              <w:t>235</w:t>
            </w:r>
          </w:hyperlink>
        </w:p>
        <w:p>
          <w:pPr>
            <w:pStyle w:val="Contents2"/>
            <w:tabs>
              <w:tab w:val="clear" w:pos="8743"/>
              <w:tab w:val="right" w:pos="9026" w:leader="dot"/>
            </w:tabs>
            <w:rPr/>
          </w:pPr>
          <w:hyperlink w:anchor="__RefHeading___Toc12383447_1280447820">
            <w:r>
              <w:rPr>
                <w:webHidden/>
                <w:rStyle w:val="IndexLink"/>
                <w:rtl w:val="true"/>
              </w:rPr>
              <w:t>تعارض بین اضمار و نقل</w:t>
            </w:r>
            <w:r>
              <w:rPr>
                <w:rStyle w:val="IndexLink"/>
                <w:rtl w:val="true"/>
              </w:rPr>
              <w:t>:</w:t>
              <w:tab/>
            </w:r>
            <w:r>
              <w:rPr>
                <w:rStyle w:val="IndexLink"/>
              </w:rPr>
              <w:t>235</w:t>
            </w:r>
          </w:hyperlink>
        </w:p>
        <w:p>
          <w:pPr>
            <w:pStyle w:val="Contents2"/>
            <w:tabs>
              <w:tab w:val="clear" w:pos="8743"/>
              <w:tab w:val="right" w:pos="9026" w:leader="dot"/>
            </w:tabs>
            <w:rPr/>
          </w:pPr>
          <w:hyperlink w:anchor="__RefHeading___Toc12383449_1280447820">
            <w:r>
              <w:rPr>
                <w:webHidden/>
                <w:rStyle w:val="IndexLink"/>
                <w:rtl w:val="true"/>
              </w:rPr>
              <w:t>تعارض بین تخصیص و نقل</w:t>
            </w:r>
            <w:r>
              <w:rPr>
                <w:rStyle w:val="IndexLink"/>
                <w:rtl w:val="true"/>
              </w:rPr>
              <w:t>:</w:t>
              <w:tab/>
            </w:r>
            <w:r>
              <w:rPr>
                <w:rStyle w:val="IndexLink"/>
              </w:rPr>
              <w:t>236</w:t>
            </w:r>
          </w:hyperlink>
        </w:p>
        <w:p>
          <w:pPr>
            <w:pStyle w:val="Contents2"/>
            <w:tabs>
              <w:tab w:val="clear" w:pos="8743"/>
              <w:tab w:val="right" w:pos="9026" w:leader="dot"/>
            </w:tabs>
            <w:rPr/>
          </w:pPr>
          <w:hyperlink w:anchor="__RefHeading___Toc12383451_1280447820">
            <w:r>
              <w:rPr>
                <w:webHidden/>
                <w:rStyle w:val="IndexLink"/>
                <w:rtl w:val="true"/>
              </w:rPr>
              <w:t>تعارض بین تخصیص و مجاز</w:t>
            </w:r>
            <w:r>
              <w:rPr>
                <w:rStyle w:val="IndexLink"/>
                <w:rtl w:val="true"/>
              </w:rPr>
              <w:t>:</w:t>
              <w:tab/>
            </w:r>
            <w:r>
              <w:rPr>
                <w:rStyle w:val="IndexLink"/>
              </w:rPr>
              <w:t>236</w:t>
            </w:r>
          </w:hyperlink>
        </w:p>
        <w:p>
          <w:pPr>
            <w:pStyle w:val="Contents2"/>
            <w:tabs>
              <w:tab w:val="clear" w:pos="8743"/>
              <w:tab w:val="right" w:pos="9026" w:leader="dot"/>
            </w:tabs>
            <w:rPr/>
          </w:pPr>
          <w:hyperlink w:anchor="__RefHeading___Toc12383453_1280447820">
            <w:r>
              <w:rPr>
                <w:webHidden/>
                <w:rStyle w:val="IndexLink"/>
                <w:rtl w:val="true"/>
              </w:rPr>
              <w:t>تعارض بین تخصیص و اضمار</w:t>
            </w:r>
            <w:r>
              <w:rPr>
                <w:rStyle w:val="IndexLink"/>
                <w:rtl w:val="true"/>
              </w:rPr>
              <w:t>:</w:t>
              <w:tab/>
            </w:r>
            <w:r>
              <w:rPr>
                <w:rStyle w:val="IndexLink"/>
              </w:rPr>
              <w:t>236</w:t>
            </w:r>
          </w:hyperlink>
        </w:p>
        <w:p>
          <w:pPr>
            <w:pStyle w:val="Contents2"/>
            <w:tabs>
              <w:tab w:val="clear" w:pos="8743"/>
              <w:tab w:val="right" w:pos="9026" w:leader="dot"/>
            </w:tabs>
            <w:rPr/>
          </w:pPr>
          <w:hyperlink w:anchor="__RefHeading___Toc12383455_1280447820">
            <w:r>
              <w:rPr>
                <w:webHidden/>
                <w:rStyle w:val="IndexLink"/>
                <w:rtl w:val="true"/>
              </w:rPr>
              <w:t>تعارض بین مجاز و اضمار</w:t>
            </w:r>
            <w:r>
              <w:rPr>
                <w:rStyle w:val="IndexLink"/>
                <w:rtl w:val="true"/>
              </w:rPr>
              <w:t>:</w:t>
              <w:tab/>
            </w:r>
            <w:r>
              <w:rPr>
                <w:rStyle w:val="IndexLink"/>
              </w:rPr>
              <w:t>237</w:t>
            </w:r>
          </w:hyperlink>
        </w:p>
        <w:p>
          <w:pPr>
            <w:pStyle w:val="Contents2"/>
            <w:tabs>
              <w:tab w:val="clear" w:pos="8743"/>
              <w:tab w:val="right" w:pos="9026" w:leader="dot"/>
            </w:tabs>
            <w:rPr/>
          </w:pPr>
          <w:hyperlink w:anchor="__RefHeading___Toc12383457_1280447820">
            <w:r>
              <w:rPr>
                <w:webHidden/>
                <w:rStyle w:val="IndexLink"/>
                <w:rtl w:val="true"/>
              </w:rPr>
              <w:t>تعارض بین تقیید و مجاز</w:t>
            </w:r>
            <w:r>
              <w:rPr>
                <w:rStyle w:val="IndexLink"/>
                <w:rtl w:val="true"/>
              </w:rPr>
              <w:t>:</w:t>
              <w:tab/>
            </w:r>
            <w:r>
              <w:rPr>
                <w:rStyle w:val="IndexLink"/>
              </w:rPr>
              <w:t>237</w:t>
            </w:r>
          </w:hyperlink>
        </w:p>
        <w:p>
          <w:pPr>
            <w:pStyle w:val="Contents2"/>
            <w:tabs>
              <w:tab w:val="clear" w:pos="8743"/>
              <w:tab w:val="right" w:pos="9026" w:leader="dot"/>
            </w:tabs>
            <w:rPr/>
          </w:pPr>
          <w:hyperlink w:anchor="__RefHeading___Toc12383459_1280447820">
            <w:r>
              <w:rPr>
                <w:webHidden/>
                <w:rStyle w:val="IndexLink"/>
                <w:rtl w:val="true"/>
              </w:rPr>
              <w:t>تعارض بین تخصیص و تقیید</w:t>
            </w:r>
            <w:r>
              <w:rPr>
                <w:rStyle w:val="IndexLink"/>
                <w:rtl w:val="true"/>
              </w:rPr>
              <w:t>:</w:t>
              <w:tab/>
            </w:r>
            <w:r>
              <w:rPr>
                <w:rStyle w:val="IndexLink"/>
              </w:rPr>
              <w:t>238</w:t>
            </w:r>
          </w:hyperlink>
        </w:p>
        <w:p>
          <w:pPr>
            <w:pStyle w:val="Contents2"/>
            <w:tabs>
              <w:tab w:val="clear" w:pos="8743"/>
              <w:tab w:val="right" w:pos="9026" w:leader="dot"/>
            </w:tabs>
            <w:rPr/>
          </w:pPr>
          <w:hyperlink w:anchor="__RefHeading___Toc12383461_1280447820">
            <w:r>
              <w:rPr>
                <w:webHidden/>
                <w:rStyle w:val="IndexLink"/>
                <w:rtl w:val="true"/>
              </w:rPr>
              <w:t>تعارض بین اشتراک و تقیید</w:t>
            </w:r>
            <w:r>
              <w:rPr>
                <w:rStyle w:val="IndexLink"/>
                <w:rtl w:val="true"/>
              </w:rPr>
              <w:t>:</w:t>
              <w:tab/>
            </w:r>
            <w:r>
              <w:rPr>
                <w:rStyle w:val="IndexLink"/>
              </w:rPr>
              <w:t>239</w:t>
            </w:r>
          </w:hyperlink>
        </w:p>
        <w:p>
          <w:pPr>
            <w:pStyle w:val="Contents2"/>
            <w:tabs>
              <w:tab w:val="clear" w:pos="8743"/>
              <w:tab w:val="right" w:pos="9026" w:leader="dot"/>
            </w:tabs>
            <w:rPr/>
          </w:pPr>
          <w:hyperlink w:anchor="__RefHeading___Toc12383463_1280447820">
            <w:r>
              <w:rPr>
                <w:webHidden/>
                <w:rStyle w:val="IndexLink"/>
                <w:rtl w:val="true"/>
              </w:rPr>
              <w:t>تعارض بین نسخ و تخصیص</w:t>
            </w:r>
            <w:r>
              <w:rPr>
                <w:rStyle w:val="IndexLink"/>
                <w:rtl w:val="true"/>
              </w:rPr>
              <w:t>:</w:t>
              <w:tab/>
            </w:r>
            <w:r>
              <w:rPr>
                <w:rStyle w:val="IndexLink"/>
              </w:rPr>
              <w:t>239</w:t>
            </w:r>
          </w:hyperlink>
        </w:p>
        <w:p>
          <w:pPr>
            <w:pStyle w:val="Contents2"/>
            <w:tabs>
              <w:tab w:val="clear" w:pos="8743"/>
              <w:tab w:val="right" w:pos="9026" w:leader="dot"/>
            </w:tabs>
            <w:rPr/>
          </w:pPr>
          <w:hyperlink w:anchor="__RefHeading___Toc12383465_1280447820">
            <w:r>
              <w:rPr>
                <w:webHidden/>
                <w:rStyle w:val="IndexLink"/>
                <w:rtl w:val="true"/>
              </w:rPr>
              <w:t>تعارض بین نسخ و اشتراک</w:t>
            </w:r>
            <w:r>
              <w:rPr>
                <w:rStyle w:val="IndexLink"/>
                <w:rtl w:val="true"/>
              </w:rPr>
              <w:t>:</w:t>
              <w:tab/>
            </w:r>
            <w:r>
              <w:rPr>
                <w:rStyle w:val="IndexLink"/>
              </w:rPr>
              <w:t>239</w:t>
            </w:r>
          </w:hyperlink>
        </w:p>
        <w:p>
          <w:pPr>
            <w:pStyle w:val="Contents2"/>
            <w:tabs>
              <w:tab w:val="clear" w:pos="8743"/>
              <w:tab w:val="right" w:pos="9026" w:leader="dot"/>
            </w:tabs>
            <w:rPr/>
          </w:pPr>
          <w:hyperlink w:anchor="__RefHeading___Toc12383467_1280447820">
            <w:r>
              <w:rPr>
                <w:webHidden/>
                <w:rStyle w:val="IndexLink"/>
                <w:rtl w:val="true"/>
              </w:rPr>
              <w:t>تعارض بین نسخ و نقل</w:t>
            </w:r>
            <w:r>
              <w:rPr>
                <w:rStyle w:val="IndexLink"/>
                <w:rtl w:val="true"/>
              </w:rPr>
              <w:t>:</w:t>
              <w:tab/>
            </w:r>
            <w:r>
              <w:rPr>
                <w:rStyle w:val="IndexLink"/>
              </w:rPr>
              <w:t>239</w:t>
            </w:r>
          </w:hyperlink>
        </w:p>
        <w:p>
          <w:pPr>
            <w:pStyle w:val="Contents2"/>
            <w:tabs>
              <w:tab w:val="clear" w:pos="8743"/>
              <w:tab w:val="right" w:pos="9026" w:leader="dot"/>
            </w:tabs>
            <w:rPr/>
          </w:pPr>
          <w:hyperlink w:anchor="__RefHeading___Toc12383469_1280447820">
            <w:r>
              <w:rPr>
                <w:webHidden/>
                <w:rStyle w:val="IndexLink"/>
                <w:rtl w:val="true"/>
              </w:rPr>
              <w:t>تعارض بین نسخ و مجاز</w:t>
            </w:r>
            <w:r>
              <w:rPr>
                <w:rStyle w:val="IndexLink"/>
                <w:rtl w:val="true"/>
              </w:rPr>
              <w:t>:</w:t>
              <w:tab/>
            </w:r>
            <w:r>
              <w:rPr>
                <w:rStyle w:val="IndexLink"/>
              </w:rPr>
              <w:t>240</w:t>
            </w:r>
          </w:hyperlink>
        </w:p>
        <w:p>
          <w:pPr>
            <w:pStyle w:val="Contents2"/>
            <w:tabs>
              <w:tab w:val="clear" w:pos="8743"/>
              <w:tab w:val="right" w:pos="9026" w:leader="dot"/>
            </w:tabs>
            <w:rPr/>
          </w:pPr>
          <w:hyperlink w:anchor="__RefHeading___Toc12383471_1280447820">
            <w:r>
              <w:rPr>
                <w:webHidden/>
                <w:rStyle w:val="IndexLink"/>
                <w:rtl w:val="true"/>
              </w:rPr>
              <w:t>تعارض بین تخصیص و تخصص</w:t>
            </w:r>
            <w:r>
              <w:rPr>
                <w:rStyle w:val="IndexLink"/>
                <w:rtl w:val="true"/>
              </w:rPr>
              <w:t>:</w:t>
              <w:tab/>
            </w:r>
            <w:r>
              <w:rPr>
                <w:rStyle w:val="IndexLink"/>
              </w:rPr>
              <w:t>240</w:t>
            </w:r>
          </w:hyperlink>
        </w:p>
        <w:p>
          <w:pPr>
            <w:pStyle w:val="Contents2"/>
            <w:tabs>
              <w:tab w:val="clear" w:pos="8743"/>
              <w:tab w:val="right" w:pos="9026" w:leader="dot"/>
            </w:tabs>
            <w:rPr/>
          </w:pPr>
          <w:hyperlink w:anchor="__RefHeading___Toc12383473_1280447820">
            <w:r>
              <w:rPr>
                <w:webHidden/>
                <w:rStyle w:val="IndexLink"/>
                <w:rtl w:val="true"/>
              </w:rPr>
              <w:t>تعارض بین اضمار و استخدام</w:t>
            </w:r>
            <w:r>
              <w:rPr>
                <w:rStyle w:val="IndexLink"/>
                <w:rtl w:val="true"/>
              </w:rPr>
              <w:t>:</w:t>
              <w:tab/>
            </w:r>
            <w:r>
              <w:rPr>
                <w:rStyle w:val="IndexLink"/>
              </w:rPr>
              <w:t>240</w:t>
            </w:r>
          </w:hyperlink>
        </w:p>
        <w:p>
          <w:pPr>
            <w:pStyle w:val="Contents2"/>
            <w:tabs>
              <w:tab w:val="clear" w:pos="8743"/>
              <w:tab w:val="right" w:pos="9026" w:leader="dot"/>
            </w:tabs>
            <w:rPr/>
          </w:pPr>
          <w:hyperlink w:anchor="__RefHeading___Toc12383475_1280447820">
            <w:r>
              <w:rPr>
                <w:webHidden/>
                <w:rStyle w:val="IndexLink"/>
                <w:rtl w:val="true"/>
              </w:rPr>
              <w:t>الحقیقة الشرعیة</w:t>
            </w:r>
            <w:r>
              <w:rPr>
                <w:rStyle w:val="IndexLink"/>
                <w:rtl w:val="true"/>
              </w:rPr>
              <w:tab/>
            </w:r>
            <w:r>
              <w:rPr>
                <w:rStyle w:val="IndexLink"/>
              </w:rPr>
              <w:t>243</w:t>
            </w:r>
          </w:hyperlink>
        </w:p>
        <w:p>
          <w:pPr>
            <w:pStyle w:val="Contents2"/>
            <w:tabs>
              <w:tab w:val="clear" w:pos="8743"/>
              <w:tab w:val="right" w:pos="9026" w:leader="dot"/>
            </w:tabs>
            <w:rPr/>
          </w:pPr>
          <w:hyperlink w:anchor="__RefHeading___Toc12383477_1280447820">
            <w:r>
              <w:rPr>
                <w:webHidden/>
                <w:rStyle w:val="IndexLink"/>
                <w:rtl w:val="true"/>
              </w:rPr>
              <w:t>التاسع</w:t>
            </w:r>
            <w:r>
              <w:rPr>
                <w:rStyle w:val="IndexLink"/>
                <w:rtl w:val="true"/>
              </w:rPr>
              <w:t>: «</w:t>
            </w:r>
            <w:r>
              <w:rPr>
                <w:rStyle w:val="IndexLink"/>
                <w:rtl w:val="true"/>
              </w:rPr>
              <w:t>الحقیقة الشرعیة</w:t>
            </w:r>
            <w:r>
              <w:rPr>
                <w:rStyle w:val="IndexLink"/>
                <w:rtl w:val="true"/>
              </w:rPr>
              <w:t>»</w:t>
              <w:tab/>
            </w:r>
            <w:r>
              <w:rPr>
                <w:rStyle w:val="IndexLink"/>
              </w:rPr>
              <w:t>243</w:t>
            </w:r>
          </w:hyperlink>
        </w:p>
        <w:p>
          <w:pPr>
            <w:pStyle w:val="Contents2"/>
            <w:tabs>
              <w:tab w:val="clear" w:pos="8743"/>
              <w:tab w:val="right" w:pos="9026" w:leader="dot"/>
            </w:tabs>
            <w:rPr/>
          </w:pPr>
          <w:hyperlink w:anchor="__RefHeading___Toc12383479_1280447820">
            <w:r>
              <w:rPr>
                <w:webHidden/>
                <w:rStyle w:val="IndexLink"/>
                <w:rtl w:val="true"/>
              </w:rPr>
              <w:t>ثمره ثبوت و عدم ثبوت حقيقت شرعيه</w:t>
            </w:r>
            <w:r>
              <w:rPr>
                <w:rStyle w:val="IndexLink"/>
                <w:rtl w:val="true"/>
              </w:rPr>
              <w:t>:</w:t>
              <w:tab/>
            </w:r>
            <w:r>
              <w:rPr>
                <w:rStyle w:val="IndexLink"/>
              </w:rPr>
              <w:t>261</w:t>
            </w:r>
          </w:hyperlink>
        </w:p>
        <w:p>
          <w:pPr>
            <w:pStyle w:val="Contents2"/>
            <w:tabs>
              <w:tab w:val="clear" w:pos="8743"/>
              <w:tab w:val="right" w:pos="9026" w:leader="dot"/>
            </w:tabs>
            <w:rPr/>
          </w:pPr>
          <w:hyperlink w:anchor="__RefHeading___Toc12383481_1280447820">
            <w:r>
              <w:rPr>
                <w:webHidden/>
                <w:rStyle w:val="IndexLink"/>
                <w:rtl w:val="true"/>
              </w:rPr>
              <w:t xml:space="preserve">وضع تعیینی </w:t>
            </w:r>
            <w:r>
              <w:rPr>
                <w:rStyle w:val="IndexLink"/>
                <w:rtl w:val="true"/>
              </w:rPr>
              <w:t>«</w:t>
            </w:r>
            <w:r>
              <w:rPr>
                <w:rStyle w:val="IndexLink"/>
                <w:rtl w:val="true"/>
              </w:rPr>
              <w:t>تخصیصی</w:t>
            </w:r>
            <w:r>
              <w:rPr>
                <w:rStyle w:val="IndexLink"/>
                <w:rtl w:val="true"/>
              </w:rPr>
              <w:t xml:space="preserve">» </w:t>
            </w:r>
            <w:r>
              <w:rPr>
                <w:rStyle w:val="IndexLink"/>
                <w:rtl w:val="true"/>
              </w:rPr>
              <w:t xml:space="preserve">و تعیّنی </w:t>
            </w:r>
            <w:r>
              <w:rPr>
                <w:rStyle w:val="IndexLink"/>
                <w:rtl w:val="true"/>
              </w:rPr>
              <w:t>«</w:t>
            </w:r>
            <w:r>
              <w:rPr>
                <w:rStyle w:val="IndexLink"/>
                <w:rtl w:val="true"/>
              </w:rPr>
              <w:t>تخصصی</w:t>
            </w:r>
            <w:r>
              <w:rPr>
                <w:rStyle w:val="IndexLink"/>
                <w:rtl w:val="true"/>
              </w:rPr>
              <w:t>»:</w:t>
              <w:tab/>
            </w:r>
            <w:r>
              <w:rPr>
                <w:rStyle w:val="IndexLink"/>
              </w:rPr>
              <w:t>263</w:t>
            </w:r>
          </w:hyperlink>
        </w:p>
        <w:p>
          <w:pPr>
            <w:pStyle w:val="Contents2"/>
            <w:tabs>
              <w:tab w:val="clear" w:pos="8743"/>
              <w:tab w:val="right" w:pos="9026" w:leader="dot"/>
            </w:tabs>
            <w:rPr/>
          </w:pPr>
          <w:hyperlink w:anchor="__RefHeading___Toc12383483_1280447820">
            <w:r>
              <w:rPr>
                <w:webHidden/>
                <w:rStyle w:val="IndexLink"/>
                <w:rtl w:val="true"/>
              </w:rPr>
              <w:t>اقسام وضع التعیینی</w:t>
            </w:r>
            <w:r>
              <w:rPr>
                <w:rStyle w:val="IndexLink"/>
                <w:rtl w:val="true"/>
              </w:rPr>
              <w:t>:</w:t>
              <w:tab/>
            </w:r>
            <w:r>
              <w:rPr>
                <w:rStyle w:val="IndexLink"/>
              </w:rPr>
              <w:t>268</w:t>
            </w:r>
          </w:hyperlink>
        </w:p>
        <w:p>
          <w:pPr>
            <w:pStyle w:val="Contents2"/>
            <w:tabs>
              <w:tab w:val="clear" w:pos="8743"/>
              <w:tab w:val="right" w:pos="9026" w:leader="dot"/>
            </w:tabs>
            <w:rPr/>
          </w:pPr>
          <w:hyperlink w:anchor="__RefHeading___Toc12383485_1280447820">
            <w:r>
              <w:rPr>
                <w:webHidden/>
                <w:rStyle w:val="IndexLink"/>
                <w:rtl w:val="true"/>
              </w:rPr>
              <w:t xml:space="preserve">قسم اول </w:t>
            </w:r>
            <w:r>
              <w:rPr>
                <w:rStyle w:val="IndexLink"/>
                <w:rtl w:val="true"/>
              </w:rPr>
              <w:t xml:space="preserve">- </w:t>
            </w:r>
            <w:r>
              <w:rPr>
                <w:rStyle w:val="IndexLink"/>
                <w:rtl w:val="true"/>
              </w:rPr>
              <w:t>وضع تعیینی صریح</w:t>
            </w:r>
            <w:r>
              <w:rPr>
                <w:rStyle w:val="IndexLink"/>
                <w:rtl w:val="true"/>
              </w:rPr>
              <w:tab/>
            </w:r>
            <w:r>
              <w:rPr>
                <w:rStyle w:val="IndexLink"/>
              </w:rPr>
              <w:t>268</w:t>
            </w:r>
          </w:hyperlink>
        </w:p>
        <w:p>
          <w:pPr>
            <w:pStyle w:val="Contents2"/>
            <w:tabs>
              <w:tab w:val="clear" w:pos="8743"/>
              <w:tab w:val="right" w:pos="9026" w:leader="dot"/>
            </w:tabs>
            <w:rPr/>
          </w:pPr>
          <w:hyperlink w:anchor="__RefHeading___Toc12383487_1280447820">
            <w:r>
              <w:rPr>
                <w:webHidden/>
                <w:rStyle w:val="IndexLink"/>
                <w:rtl w:val="true"/>
              </w:rPr>
              <w:t xml:space="preserve">قسم دوم </w:t>
            </w:r>
            <w:r>
              <w:rPr>
                <w:rStyle w:val="IndexLink"/>
                <w:rtl w:val="true"/>
              </w:rPr>
              <w:t xml:space="preserve">- </w:t>
            </w:r>
            <w:r>
              <w:rPr>
                <w:rStyle w:val="IndexLink"/>
                <w:rtl w:val="true"/>
              </w:rPr>
              <w:t>وضع تعیینی استعمالی</w:t>
            </w:r>
            <w:r>
              <w:rPr>
                <w:rStyle w:val="IndexLink"/>
                <w:rtl w:val="true"/>
              </w:rPr>
              <w:tab/>
            </w:r>
            <w:r>
              <w:rPr>
                <w:rStyle w:val="IndexLink"/>
              </w:rPr>
              <w:t>268</w:t>
            </w:r>
          </w:hyperlink>
        </w:p>
        <w:p>
          <w:pPr>
            <w:pStyle w:val="Contents2"/>
            <w:tabs>
              <w:tab w:val="clear" w:pos="8743"/>
              <w:tab w:val="right" w:pos="9026" w:leader="dot"/>
            </w:tabs>
            <w:rPr/>
          </w:pPr>
          <w:hyperlink w:anchor="__RefHeading___Toc12383489_1280447820">
            <w:r>
              <w:rPr>
                <w:webHidden/>
                <w:rStyle w:val="IndexLink"/>
                <w:rtl w:val="true"/>
              </w:rPr>
              <w:t>اقوال در وضع تعیینی استعمالی</w:t>
            </w:r>
            <w:r>
              <w:rPr>
                <w:rStyle w:val="IndexLink"/>
                <w:rtl w:val="true"/>
              </w:rPr>
              <w:t>:</w:t>
              <w:tab/>
            </w:r>
            <w:r>
              <w:rPr>
                <w:rStyle w:val="IndexLink"/>
              </w:rPr>
              <w:t>268</w:t>
            </w:r>
          </w:hyperlink>
        </w:p>
        <w:p>
          <w:pPr>
            <w:pStyle w:val="Contents2"/>
            <w:tabs>
              <w:tab w:val="clear" w:pos="8743"/>
              <w:tab w:val="right" w:pos="9026" w:leader="dot"/>
            </w:tabs>
            <w:rPr/>
          </w:pPr>
          <w:hyperlink w:anchor="__RefHeading___Toc12383491_1280447820">
            <w:r>
              <w:rPr>
                <w:webHidden/>
                <w:rStyle w:val="IndexLink"/>
                <w:rtl w:val="true"/>
              </w:rPr>
              <w:t>اشکال بر وضع تعیینی استعمالی</w:t>
            </w:r>
            <w:r>
              <w:rPr>
                <w:rStyle w:val="IndexLink"/>
                <w:rtl w:val="true"/>
              </w:rPr>
              <w:t>:</w:t>
              <w:tab/>
            </w:r>
            <w:r>
              <w:rPr>
                <w:rStyle w:val="IndexLink"/>
              </w:rPr>
              <w:t>269</w:t>
            </w:r>
          </w:hyperlink>
        </w:p>
        <w:p>
          <w:pPr>
            <w:pStyle w:val="Contents2"/>
            <w:tabs>
              <w:tab w:val="clear" w:pos="8743"/>
              <w:tab w:val="right" w:pos="9026" w:leader="dot"/>
            </w:tabs>
            <w:rPr/>
          </w:pPr>
          <w:hyperlink w:anchor="__RefHeading___Toc12383493_1280447820">
            <w:r>
              <w:rPr>
                <w:webHidden/>
                <w:rStyle w:val="IndexLink"/>
                <w:rtl w:val="true"/>
              </w:rPr>
              <w:t>اقسام معنای حقیقی</w:t>
            </w:r>
            <w:r>
              <w:rPr>
                <w:rStyle w:val="IndexLink"/>
                <w:rtl w:val="true"/>
              </w:rPr>
              <w:t>:</w:t>
              <w:tab/>
            </w:r>
            <w:r>
              <w:rPr>
                <w:rStyle w:val="IndexLink"/>
              </w:rPr>
              <w:t>275</w:t>
            </w:r>
          </w:hyperlink>
        </w:p>
        <w:p>
          <w:pPr>
            <w:pStyle w:val="Contents2"/>
            <w:tabs>
              <w:tab w:val="clear" w:pos="8743"/>
              <w:tab w:val="right" w:pos="9026" w:leader="dot"/>
            </w:tabs>
            <w:rPr/>
          </w:pPr>
          <w:hyperlink w:anchor="__RefHeading___Toc12383495_1280447820">
            <w:r>
              <w:rPr>
                <w:webHidden/>
                <w:rStyle w:val="IndexLink"/>
                <w:rtl w:val="true"/>
              </w:rPr>
              <w:t>اقسام حقیقت عرفیه</w:t>
            </w:r>
            <w:r>
              <w:rPr>
                <w:rStyle w:val="IndexLink"/>
                <w:rtl w:val="true"/>
              </w:rPr>
              <w:t>:</w:t>
              <w:tab/>
            </w:r>
            <w:r>
              <w:rPr>
                <w:rStyle w:val="IndexLink"/>
              </w:rPr>
              <w:t>275</w:t>
            </w:r>
          </w:hyperlink>
        </w:p>
        <w:p>
          <w:pPr>
            <w:pStyle w:val="Contents2"/>
            <w:tabs>
              <w:tab w:val="clear" w:pos="8743"/>
              <w:tab w:val="right" w:pos="9026" w:leader="dot"/>
            </w:tabs>
            <w:rPr/>
          </w:pPr>
          <w:hyperlink w:anchor="__RefHeading___Toc12383497_1280447820">
            <w:r>
              <w:rPr>
                <w:webHidden/>
                <w:rStyle w:val="IndexLink"/>
                <w:rtl w:val="true"/>
              </w:rPr>
              <w:t>حقیقت شرعیه</w:t>
            </w:r>
            <w:r>
              <w:rPr>
                <w:rStyle w:val="IndexLink"/>
                <w:rtl w:val="true"/>
              </w:rPr>
              <w:t>:</w:t>
              <w:tab/>
            </w:r>
            <w:r>
              <w:rPr>
                <w:rStyle w:val="IndexLink"/>
              </w:rPr>
              <w:t>276</w:t>
            </w:r>
          </w:hyperlink>
        </w:p>
        <w:p>
          <w:pPr>
            <w:pStyle w:val="Contents2"/>
            <w:tabs>
              <w:tab w:val="clear" w:pos="8743"/>
              <w:tab w:val="right" w:pos="9026" w:leader="dot"/>
            </w:tabs>
            <w:rPr/>
          </w:pPr>
          <w:hyperlink w:anchor="__RefHeading___Toc12383499_1280447820">
            <w:r>
              <w:rPr>
                <w:webHidden/>
                <w:rStyle w:val="IndexLink"/>
                <w:rtl w:val="true"/>
              </w:rPr>
              <w:t>شارع کیست؟</w:t>
            </w:r>
            <w:r>
              <w:rPr>
                <w:rStyle w:val="IndexLink"/>
                <w:rtl w:val="true"/>
              </w:rPr>
              <w:tab/>
            </w:r>
            <w:r>
              <w:rPr>
                <w:rStyle w:val="IndexLink"/>
              </w:rPr>
              <w:t>279</w:t>
            </w:r>
          </w:hyperlink>
        </w:p>
        <w:p>
          <w:pPr>
            <w:pStyle w:val="Contents2"/>
            <w:tabs>
              <w:tab w:val="clear" w:pos="8743"/>
              <w:tab w:val="right" w:pos="9026" w:leader="dot"/>
            </w:tabs>
            <w:rPr/>
          </w:pPr>
          <w:hyperlink w:anchor="__RefHeading___Toc12383501_1280447820">
            <w:r>
              <w:rPr>
                <w:webHidden/>
                <w:rStyle w:val="IndexLink"/>
                <w:rtl w:val="true"/>
              </w:rPr>
              <w:t>ادله ثبوت حقیقت شرعیه</w:t>
            </w:r>
            <w:r>
              <w:rPr>
                <w:rStyle w:val="IndexLink"/>
                <w:rtl w:val="true"/>
              </w:rPr>
              <w:t>:</w:t>
              <w:tab/>
            </w:r>
            <w:r>
              <w:rPr>
                <w:rStyle w:val="IndexLink"/>
              </w:rPr>
              <w:t>289</w:t>
            </w:r>
          </w:hyperlink>
        </w:p>
        <w:p>
          <w:pPr>
            <w:pStyle w:val="Contents2"/>
            <w:tabs>
              <w:tab w:val="clear" w:pos="8743"/>
              <w:tab w:val="right" w:pos="9026" w:leader="dot"/>
            </w:tabs>
            <w:rPr/>
          </w:pPr>
          <w:hyperlink w:anchor="__RefHeading___Toc12383503_1280447820">
            <w:r>
              <w:rPr>
                <w:webHidden/>
                <w:rStyle w:val="IndexLink"/>
                <w:rtl w:val="true"/>
              </w:rPr>
              <w:t>عدم ثبوت حقیقت شرعیه</w:t>
            </w:r>
            <w:r>
              <w:rPr>
                <w:rStyle w:val="IndexLink"/>
                <w:rtl w:val="true"/>
              </w:rPr>
              <w:t>:</w:t>
              <w:tab/>
            </w:r>
            <w:r>
              <w:rPr>
                <w:rStyle w:val="IndexLink"/>
              </w:rPr>
              <w:t>292</w:t>
            </w:r>
          </w:hyperlink>
        </w:p>
        <w:p>
          <w:pPr>
            <w:pStyle w:val="Contents2"/>
            <w:tabs>
              <w:tab w:val="clear" w:pos="8743"/>
              <w:tab w:val="right" w:pos="9026" w:leader="dot"/>
            </w:tabs>
            <w:rPr/>
          </w:pPr>
          <w:hyperlink w:anchor="__RefHeading___Toc12383505_1280447820">
            <w:r>
              <w:rPr>
                <w:webHidden/>
                <w:rStyle w:val="IndexLink"/>
                <w:rtl w:val="true"/>
              </w:rPr>
              <w:t>ثبوت حقیقت متشرعه</w:t>
            </w:r>
            <w:r>
              <w:rPr>
                <w:rStyle w:val="IndexLink"/>
                <w:rtl w:val="true"/>
              </w:rPr>
              <w:t>:</w:t>
              <w:tab/>
            </w:r>
            <w:r>
              <w:rPr>
                <w:rStyle w:val="IndexLink"/>
              </w:rPr>
              <w:t>298</w:t>
            </w:r>
          </w:hyperlink>
        </w:p>
        <w:p>
          <w:pPr>
            <w:pStyle w:val="Contents2"/>
            <w:tabs>
              <w:tab w:val="clear" w:pos="8743"/>
              <w:tab w:val="right" w:pos="9026" w:leader="dot"/>
            </w:tabs>
            <w:rPr/>
          </w:pPr>
          <w:hyperlink w:anchor="__RefHeading___Toc12383507_1280447820">
            <w:r>
              <w:rPr>
                <w:webHidden/>
                <w:rStyle w:val="IndexLink"/>
                <w:rtl w:val="true"/>
              </w:rPr>
              <w:t>الصحیح و الاعم</w:t>
            </w:r>
            <w:r>
              <w:rPr>
                <w:rStyle w:val="IndexLink"/>
                <w:rtl w:val="true"/>
              </w:rPr>
              <w:tab/>
            </w:r>
            <w:r>
              <w:rPr>
                <w:rStyle w:val="IndexLink"/>
              </w:rPr>
              <w:t>299</w:t>
            </w:r>
          </w:hyperlink>
        </w:p>
        <w:p>
          <w:pPr>
            <w:pStyle w:val="Contents2"/>
            <w:tabs>
              <w:tab w:val="clear" w:pos="8743"/>
              <w:tab w:val="right" w:pos="9026" w:leader="dot"/>
            </w:tabs>
            <w:rPr/>
          </w:pPr>
          <w:hyperlink w:anchor="__RefHeading___Toc12383509_1280447820">
            <w:r>
              <w:rPr>
                <w:webHidden/>
                <w:rStyle w:val="IndexLink"/>
                <w:rtl w:val="true"/>
              </w:rPr>
              <w:t>«</w:t>
            </w:r>
            <w:r>
              <w:rPr>
                <w:rStyle w:val="IndexLink"/>
                <w:rtl w:val="true"/>
              </w:rPr>
              <w:t>ادلة القائلین بالصحیح</w:t>
            </w:r>
            <w:r>
              <w:rPr>
                <w:rStyle w:val="IndexLink"/>
                <w:rtl w:val="true"/>
              </w:rPr>
              <w:t>»</w:t>
              <w:tab/>
            </w:r>
            <w:r>
              <w:rPr>
                <w:rStyle w:val="IndexLink"/>
              </w:rPr>
              <w:t>309</w:t>
            </w:r>
          </w:hyperlink>
        </w:p>
        <w:p>
          <w:pPr>
            <w:pStyle w:val="Contents2"/>
            <w:tabs>
              <w:tab w:val="clear" w:pos="8743"/>
              <w:tab w:val="right" w:pos="9026" w:leader="dot"/>
            </w:tabs>
            <w:rPr/>
          </w:pPr>
          <w:hyperlink w:anchor="__RefHeading___Toc12383511_1280447820">
            <w:r>
              <w:rPr>
                <w:webHidden/>
                <w:rStyle w:val="IndexLink"/>
                <w:rtl w:val="true"/>
              </w:rPr>
              <w:t>مراقبت از خلط در بحث</w:t>
            </w:r>
            <w:r>
              <w:rPr>
                <w:rStyle w:val="IndexLink"/>
                <w:rtl w:val="true"/>
              </w:rPr>
              <w:t>:</w:t>
              <w:tab/>
            </w:r>
            <w:r>
              <w:rPr>
                <w:rStyle w:val="IndexLink"/>
              </w:rPr>
              <w:t>320</w:t>
            </w:r>
          </w:hyperlink>
        </w:p>
        <w:p>
          <w:pPr>
            <w:pStyle w:val="Contents2"/>
            <w:tabs>
              <w:tab w:val="clear" w:pos="8743"/>
              <w:tab w:val="right" w:pos="9026" w:leader="dot"/>
            </w:tabs>
            <w:rPr/>
          </w:pPr>
          <w:hyperlink w:anchor="__RefHeading___Toc12383513_1280447820">
            <w:r>
              <w:rPr>
                <w:webHidden/>
                <w:rStyle w:val="IndexLink"/>
                <w:rtl w:val="true"/>
              </w:rPr>
              <w:t xml:space="preserve">مقدمه دوّم </w:t>
            </w:r>
            <w:r>
              <w:rPr>
                <w:rStyle w:val="IndexLink"/>
                <w:rtl w:val="true"/>
              </w:rPr>
              <w:t>- «</w:t>
            </w:r>
            <w:r>
              <w:rPr>
                <w:rStyle w:val="IndexLink"/>
                <w:rtl w:val="true"/>
              </w:rPr>
              <w:t>معنای صحّت</w:t>
            </w:r>
            <w:r>
              <w:rPr>
                <w:rStyle w:val="IndexLink"/>
                <w:rtl w:val="true"/>
              </w:rPr>
              <w:t>»:</w:t>
              <w:tab/>
            </w:r>
            <w:r>
              <w:rPr>
                <w:rStyle w:val="IndexLink"/>
              </w:rPr>
              <w:t>328</w:t>
            </w:r>
          </w:hyperlink>
        </w:p>
        <w:p>
          <w:pPr>
            <w:pStyle w:val="Contents2"/>
            <w:tabs>
              <w:tab w:val="clear" w:pos="8743"/>
              <w:tab w:val="right" w:pos="9026" w:leader="dot"/>
            </w:tabs>
            <w:rPr/>
          </w:pPr>
          <w:hyperlink w:anchor="__RefHeading___Toc12383515_1280447820">
            <w:r>
              <w:rPr>
                <w:webHidden/>
                <w:rStyle w:val="IndexLink"/>
                <w:rtl w:val="true"/>
              </w:rPr>
              <w:t xml:space="preserve">مقدمه سوّم </w:t>
            </w:r>
            <w:r>
              <w:rPr>
                <w:rStyle w:val="IndexLink"/>
                <w:rtl w:val="true"/>
              </w:rPr>
              <w:t xml:space="preserve">- </w:t>
            </w:r>
            <w:r>
              <w:rPr>
                <w:rStyle w:val="IndexLink"/>
                <w:rtl w:val="true"/>
              </w:rPr>
              <w:t>ضرورت وجود قدر جامع روى قول صحيحى و اعمّى</w:t>
            </w:r>
            <w:r>
              <w:rPr>
                <w:rStyle w:val="IndexLink"/>
                <w:rtl w:val="true"/>
              </w:rPr>
              <w:t>:</w:t>
              <w:tab/>
            </w:r>
            <w:r>
              <w:rPr>
                <w:rStyle w:val="IndexLink"/>
              </w:rPr>
              <w:t>330</w:t>
            </w:r>
          </w:hyperlink>
        </w:p>
        <w:p>
          <w:pPr>
            <w:pStyle w:val="Contents2"/>
            <w:tabs>
              <w:tab w:val="clear" w:pos="8743"/>
              <w:tab w:val="right" w:pos="9026" w:leader="dot"/>
            </w:tabs>
            <w:rPr/>
          </w:pPr>
          <w:hyperlink w:anchor="__RefHeading___Toc12383517_1280447820">
            <w:r>
              <w:rPr>
                <w:webHidden/>
                <w:rStyle w:val="IndexLink"/>
                <w:rtl w:val="true"/>
              </w:rPr>
              <w:t>تعيين قدر جامع بنا بر قول صحيحى</w:t>
            </w:r>
            <w:r>
              <w:rPr>
                <w:rStyle w:val="IndexLink"/>
                <w:rtl w:val="true"/>
              </w:rPr>
              <w:t>:</w:t>
              <w:tab/>
            </w:r>
            <w:r>
              <w:rPr>
                <w:rStyle w:val="IndexLink"/>
              </w:rPr>
              <w:t>333</w:t>
            </w:r>
          </w:hyperlink>
        </w:p>
        <w:p>
          <w:pPr>
            <w:pStyle w:val="Contents2"/>
            <w:tabs>
              <w:tab w:val="clear" w:pos="8743"/>
              <w:tab w:val="right" w:pos="9026" w:leader="dot"/>
            </w:tabs>
            <w:rPr/>
          </w:pPr>
          <w:hyperlink w:anchor="__RefHeading___Toc12383519_1280447820">
            <w:r>
              <w:rPr>
                <w:webHidden/>
                <w:rStyle w:val="IndexLink"/>
                <w:rtl w:val="true"/>
              </w:rPr>
              <w:t>تعيين قدر جامع بنا بر قول اعمّى</w:t>
            </w:r>
            <w:r>
              <w:rPr>
                <w:rStyle w:val="IndexLink"/>
                <w:rtl w:val="true"/>
              </w:rPr>
              <w:t>:</w:t>
              <w:tab/>
            </w:r>
            <w:r>
              <w:rPr>
                <w:rStyle w:val="IndexLink"/>
              </w:rPr>
              <w:t>338</w:t>
            </w:r>
          </w:hyperlink>
        </w:p>
        <w:p>
          <w:pPr>
            <w:pStyle w:val="Contents2"/>
            <w:tabs>
              <w:tab w:val="clear" w:pos="8743"/>
              <w:tab w:val="right" w:pos="9026" w:leader="dot"/>
            </w:tabs>
            <w:rPr/>
          </w:pPr>
          <w:hyperlink w:anchor="__RefHeading___Toc12383521_1280447820">
            <w:r>
              <w:rPr>
                <w:webHidden/>
                <w:rStyle w:val="IndexLink"/>
                <w:rtl w:val="true"/>
              </w:rPr>
              <w:t xml:space="preserve">مقدمه چهارم </w:t>
            </w:r>
            <w:r>
              <w:rPr>
                <w:rStyle w:val="IndexLink"/>
                <w:rtl w:val="true"/>
              </w:rPr>
              <w:t xml:space="preserve">- </w:t>
            </w:r>
            <w:r>
              <w:rPr>
                <w:rStyle w:val="IndexLink"/>
                <w:rtl w:val="true"/>
              </w:rPr>
              <w:t>موضوع و موضوع له الفاظ عبادات عام است</w:t>
            </w:r>
            <w:r>
              <w:rPr>
                <w:rStyle w:val="IndexLink"/>
                <w:rtl w:val="true"/>
              </w:rPr>
              <w:t>:</w:t>
              <w:tab/>
            </w:r>
            <w:r>
              <w:rPr>
                <w:rStyle w:val="IndexLink"/>
              </w:rPr>
              <w:t>346</w:t>
            </w:r>
          </w:hyperlink>
        </w:p>
        <w:p>
          <w:pPr>
            <w:pStyle w:val="Contents2"/>
            <w:tabs>
              <w:tab w:val="clear" w:pos="8743"/>
              <w:tab w:val="right" w:pos="9026" w:leader="dot"/>
            </w:tabs>
            <w:rPr/>
          </w:pPr>
          <w:hyperlink w:anchor="__RefHeading___Toc12383523_1280447820">
            <w:r>
              <w:rPr>
                <w:webHidden/>
                <w:rStyle w:val="IndexLink"/>
                <w:rtl w:val="true"/>
              </w:rPr>
              <w:t xml:space="preserve">مقدمه پنجم </w:t>
            </w:r>
            <w:r>
              <w:rPr>
                <w:rStyle w:val="IndexLink"/>
                <w:rtl w:val="true"/>
              </w:rPr>
              <w:t xml:space="preserve">- </w:t>
            </w:r>
            <w:r>
              <w:rPr>
                <w:rStyle w:val="IndexLink"/>
                <w:rtl w:val="true"/>
              </w:rPr>
              <w:t>ثمره نزاع بين صحيحى و اعمّى</w:t>
            </w:r>
            <w:r>
              <w:rPr>
                <w:rStyle w:val="IndexLink"/>
                <w:rtl w:val="true"/>
              </w:rPr>
              <w:t>:</w:t>
              <w:tab/>
            </w:r>
            <w:r>
              <w:rPr>
                <w:rStyle w:val="IndexLink"/>
              </w:rPr>
              <w:t>347</w:t>
            </w:r>
          </w:hyperlink>
        </w:p>
        <w:p>
          <w:pPr>
            <w:pStyle w:val="Contents2"/>
            <w:tabs>
              <w:tab w:val="clear" w:pos="8743"/>
              <w:tab w:val="right" w:pos="9026" w:leader="dot"/>
            </w:tabs>
            <w:rPr/>
          </w:pPr>
          <w:hyperlink w:anchor="__RefHeading___Toc12383525_1280447820">
            <w:r>
              <w:rPr>
                <w:webHidden/>
                <w:rStyle w:val="IndexLink"/>
                <w:rtl w:val="true"/>
              </w:rPr>
              <w:t>ادلّه وضع برای صحيح</w:t>
            </w:r>
            <w:r>
              <w:rPr>
                <w:rStyle w:val="IndexLink"/>
                <w:rtl w:val="true"/>
              </w:rPr>
              <w:t>:</w:t>
              <w:tab/>
            </w:r>
            <w:r>
              <w:rPr>
                <w:rStyle w:val="IndexLink"/>
              </w:rPr>
              <w:t>357</w:t>
            </w:r>
          </w:hyperlink>
        </w:p>
        <w:p>
          <w:pPr>
            <w:pStyle w:val="Contents2"/>
            <w:tabs>
              <w:tab w:val="clear" w:pos="8743"/>
              <w:tab w:val="right" w:pos="9026" w:leader="dot"/>
            </w:tabs>
            <w:rPr/>
          </w:pPr>
          <w:hyperlink w:anchor="__RefHeading___Toc12383527_1280447820">
            <w:r>
              <w:rPr>
                <w:webHidden/>
                <w:rStyle w:val="IndexLink"/>
                <w:rtl w:val="true"/>
              </w:rPr>
              <w:t>ادله وضع برای اعم</w:t>
            </w:r>
            <w:r>
              <w:rPr>
                <w:rStyle w:val="IndexLink"/>
                <w:rtl w:val="true"/>
              </w:rPr>
              <w:t>:</w:t>
              <w:tab/>
            </w:r>
            <w:r>
              <w:rPr>
                <w:rStyle w:val="IndexLink"/>
              </w:rPr>
              <w:t>363</w:t>
            </w:r>
          </w:hyperlink>
        </w:p>
        <w:p>
          <w:pPr>
            <w:pStyle w:val="Contents2"/>
            <w:tabs>
              <w:tab w:val="clear" w:pos="8743"/>
              <w:tab w:val="right" w:pos="9026" w:leader="dot"/>
            </w:tabs>
            <w:rPr/>
          </w:pPr>
          <w:hyperlink w:anchor="__RefHeading___Toc12383529_1280447820">
            <w:r>
              <w:rPr>
                <w:webHidden/>
                <w:rStyle w:val="IndexLink"/>
                <w:rtl w:val="true"/>
              </w:rPr>
              <w:t>تنبیه به چند امر</w:t>
            </w:r>
            <w:r>
              <w:rPr>
                <w:rStyle w:val="IndexLink"/>
                <w:rtl w:val="true"/>
              </w:rPr>
              <w:t>:</w:t>
              <w:tab/>
            </w:r>
            <w:r>
              <w:rPr>
                <w:rStyle w:val="IndexLink"/>
              </w:rPr>
              <w:t>371</w:t>
            </w:r>
          </w:hyperlink>
        </w:p>
        <w:p>
          <w:pPr>
            <w:pStyle w:val="Contents2"/>
            <w:tabs>
              <w:tab w:val="clear" w:pos="8743"/>
              <w:tab w:val="right" w:pos="9026" w:leader="dot"/>
            </w:tabs>
            <w:rPr/>
          </w:pPr>
          <w:hyperlink w:anchor="__RefHeading___Toc12383531_1280447820">
            <w:r>
              <w:rPr>
                <w:webHidden/>
                <w:rStyle w:val="IndexLink"/>
                <w:rtl w:val="true"/>
              </w:rPr>
              <w:t>اقوال در مساله صحیح یا اعم</w:t>
            </w:r>
            <w:r>
              <w:rPr>
                <w:rStyle w:val="IndexLink"/>
                <w:rtl w:val="true"/>
              </w:rPr>
              <w:t>:</w:t>
              <w:tab/>
            </w:r>
            <w:r>
              <w:rPr>
                <w:rStyle w:val="IndexLink"/>
              </w:rPr>
              <w:t>380</w:t>
            </w:r>
          </w:hyperlink>
        </w:p>
        <w:p>
          <w:pPr>
            <w:pStyle w:val="Contents2"/>
            <w:tabs>
              <w:tab w:val="clear" w:pos="8743"/>
              <w:tab w:val="right" w:pos="9026" w:leader="dot"/>
            </w:tabs>
            <w:rPr/>
          </w:pPr>
          <w:hyperlink w:anchor="__RefHeading___Toc12383533_1280447820">
            <w:r>
              <w:rPr>
                <w:webHidden/>
                <w:rStyle w:val="IndexLink"/>
                <w:rtl w:val="true"/>
              </w:rPr>
              <w:t>صحیح و اعم</w:t>
            </w:r>
            <w:r>
              <w:rPr>
                <w:rStyle w:val="IndexLink"/>
                <w:rtl w:val="true"/>
              </w:rPr>
              <w:t xml:space="preserve">: </w:t>
            </w:r>
            <w:r>
              <w:rPr>
                <w:rStyle w:val="IndexLink"/>
                <w:rtl w:val="true"/>
              </w:rPr>
              <w:t>بررسی مطلبی از درسنامه اصول فقه مبنی بر شمول بحث نسبت به اعم از عبادات و معاملات</w:t>
            </w:r>
            <w:r>
              <w:rPr>
                <w:rStyle w:val="IndexLink"/>
                <w:rtl w:val="true"/>
              </w:rPr>
              <w:t>:</w:t>
              <w:tab/>
            </w:r>
            <w:r>
              <w:rPr>
                <w:rStyle w:val="IndexLink"/>
              </w:rPr>
              <w:t>385</w:t>
            </w:r>
          </w:hyperlink>
        </w:p>
        <w:p>
          <w:pPr>
            <w:pStyle w:val="Contents2"/>
            <w:tabs>
              <w:tab w:val="clear" w:pos="8743"/>
              <w:tab w:val="right" w:pos="9026" w:leader="dot"/>
            </w:tabs>
            <w:rPr/>
          </w:pPr>
          <w:hyperlink w:anchor="__RefHeading___Toc12383535_1280447820">
            <w:r>
              <w:rPr>
                <w:webHidden/>
                <w:rStyle w:val="IndexLink"/>
                <w:rtl w:val="true"/>
              </w:rPr>
              <w:t>جهات بحث در صحیح و اعم</w:t>
            </w:r>
            <w:r>
              <w:rPr>
                <w:rStyle w:val="IndexLink"/>
                <w:rtl w:val="true"/>
              </w:rPr>
              <w:t>:</w:t>
              <w:tab/>
            </w:r>
            <w:r>
              <w:rPr>
                <w:rStyle w:val="IndexLink"/>
              </w:rPr>
              <w:t>387</w:t>
            </w:r>
          </w:hyperlink>
        </w:p>
        <w:p>
          <w:pPr>
            <w:pStyle w:val="Contents2"/>
            <w:tabs>
              <w:tab w:val="clear" w:pos="8743"/>
              <w:tab w:val="right" w:pos="9026" w:leader="dot"/>
            </w:tabs>
            <w:rPr/>
          </w:pPr>
          <w:hyperlink w:anchor="__RefHeading___Toc12383537_1280447820">
            <w:r>
              <w:rPr>
                <w:webHidden/>
                <w:rStyle w:val="IndexLink"/>
                <w:rtl w:val="true"/>
              </w:rPr>
              <w:t>بررسی وجود جامع</w:t>
            </w:r>
            <w:r>
              <w:rPr>
                <w:rStyle w:val="IndexLink"/>
                <w:rtl w:val="true"/>
              </w:rPr>
              <w:t>:</w:t>
              <w:tab/>
            </w:r>
            <w:r>
              <w:rPr>
                <w:rStyle w:val="IndexLink"/>
              </w:rPr>
              <w:t>397</w:t>
            </w:r>
          </w:hyperlink>
        </w:p>
        <w:p>
          <w:pPr>
            <w:pStyle w:val="Contents2"/>
            <w:tabs>
              <w:tab w:val="clear" w:pos="8743"/>
              <w:tab w:val="right" w:pos="9026" w:leader="dot"/>
            </w:tabs>
            <w:rPr/>
          </w:pPr>
          <w:hyperlink w:anchor="__RefHeading___Toc12383539_1280447820">
            <w:r>
              <w:rPr>
                <w:webHidden/>
                <w:rStyle w:val="IndexLink"/>
                <w:rtl w:val="true"/>
              </w:rPr>
              <w:t>تبیین جامع بنابر بر قول به وضع اسماء برای أعم</w:t>
            </w:r>
            <w:r>
              <w:rPr>
                <w:rStyle w:val="IndexLink"/>
                <w:rtl w:val="true"/>
              </w:rPr>
              <w:t>:</w:t>
              <w:tab/>
            </w:r>
            <w:r>
              <w:rPr>
                <w:rStyle w:val="IndexLink"/>
              </w:rPr>
              <w:t>406</w:t>
            </w:r>
          </w:hyperlink>
        </w:p>
        <w:p>
          <w:pPr>
            <w:pStyle w:val="Contents2"/>
            <w:tabs>
              <w:tab w:val="clear" w:pos="8743"/>
              <w:tab w:val="right" w:pos="9026" w:leader="dot"/>
            </w:tabs>
            <w:rPr/>
          </w:pPr>
          <w:hyperlink w:anchor="__RefHeading___Toc12383541_1280447820">
            <w:r>
              <w:rPr>
                <w:webHidden/>
                <w:rStyle w:val="IndexLink"/>
                <w:rtl w:val="true"/>
              </w:rPr>
              <w:t xml:space="preserve">لحاظ جامع بدون در نظر گرفتن شرائط مکلف </w:t>
            </w:r>
            <w:r>
              <w:rPr>
                <w:rStyle w:val="IndexLink"/>
                <w:rtl w:val="true"/>
              </w:rPr>
              <w:t>:</w:t>
              <w:tab/>
            </w:r>
            <w:r>
              <w:rPr>
                <w:rStyle w:val="IndexLink"/>
              </w:rPr>
              <w:t>411</w:t>
            </w:r>
          </w:hyperlink>
        </w:p>
        <w:p>
          <w:pPr>
            <w:pStyle w:val="Contents2"/>
            <w:tabs>
              <w:tab w:val="clear" w:pos="8743"/>
              <w:tab w:val="right" w:pos="9026" w:leader="dot"/>
            </w:tabs>
            <w:rPr/>
          </w:pPr>
          <w:hyperlink w:anchor="__RefHeading___Toc12383543_1280447820">
            <w:r>
              <w:rPr>
                <w:webHidden/>
                <w:rStyle w:val="IndexLink"/>
                <w:rtl w:val="true"/>
              </w:rPr>
              <w:t>صدق مسمی در صورت تحقق ارکان</w:t>
            </w:r>
            <w:r>
              <w:rPr>
                <w:rStyle w:val="IndexLink"/>
                <w:rtl w:val="true"/>
              </w:rPr>
              <w:t>:</w:t>
              <w:tab/>
            </w:r>
            <w:r>
              <w:rPr>
                <w:rStyle w:val="IndexLink"/>
              </w:rPr>
              <w:t>411</w:t>
            </w:r>
          </w:hyperlink>
        </w:p>
        <w:p>
          <w:pPr>
            <w:pStyle w:val="Contents2"/>
            <w:tabs>
              <w:tab w:val="clear" w:pos="8743"/>
              <w:tab w:val="right" w:pos="9026" w:leader="dot"/>
            </w:tabs>
            <w:rPr/>
          </w:pPr>
          <w:hyperlink w:anchor="__RefHeading___Toc12383545_1280447820">
            <w:r>
              <w:rPr>
                <w:webHidden/>
                <w:rStyle w:val="IndexLink"/>
                <w:rtl w:val="true"/>
              </w:rPr>
              <w:t>اشتمال بر معظم اجزاء</w:t>
            </w:r>
            <w:r>
              <w:rPr>
                <w:rStyle w:val="IndexLink"/>
                <w:rtl w:val="true"/>
              </w:rPr>
              <w:t>:</w:t>
              <w:tab/>
            </w:r>
            <w:r>
              <w:rPr>
                <w:rStyle w:val="IndexLink"/>
              </w:rPr>
              <w:t>413</w:t>
            </w:r>
          </w:hyperlink>
        </w:p>
        <w:p>
          <w:pPr>
            <w:pStyle w:val="Contents2"/>
            <w:tabs>
              <w:tab w:val="clear" w:pos="8743"/>
              <w:tab w:val="right" w:pos="9026" w:leader="dot"/>
            </w:tabs>
            <w:rPr/>
          </w:pPr>
          <w:hyperlink w:anchor="__RefHeading___Toc12383547_1280447820">
            <w:r>
              <w:rPr>
                <w:webHidden/>
                <w:rStyle w:val="IndexLink"/>
                <w:rtl w:val="true"/>
              </w:rPr>
              <w:t>وضع الفاظ برای ماهیت جعلیه</w:t>
            </w:r>
            <w:r>
              <w:rPr>
                <w:rStyle w:val="IndexLink"/>
                <w:rtl w:val="true"/>
              </w:rPr>
              <w:t>:</w:t>
              <w:tab/>
            </w:r>
            <w:r>
              <w:rPr>
                <w:rStyle w:val="IndexLink"/>
              </w:rPr>
              <w:t>414</w:t>
            </w:r>
          </w:hyperlink>
        </w:p>
        <w:p>
          <w:pPr>
            <w:pStyle w:val="Contents2"/>
            <w:tabs>
              <w:tab w:val="clear" w:pos="8743"/>
              <w:tab w:val="right" w:pos="9026" w:leader="dot"/>
            </w:tabs>
            <w:rPr/>
          </w:pPr>
          <w:hyperlink w:anchor="__RefHeading___Toc12383549_1280447820">
            <w:r>
              <w:rPr>
                <w:webHidden/>
                <w:rStyle w:val="IndexLink"/>
                <w:rtl w:val="true"/>
              </w:rPr>
              <w:t xml:space="preserve">جامع مرکب حاصل از استفاده </w:t>
            </w:r>
            <w:r>
              <w:rPr>
                <w:rStyle w:val="IndexLink"/>
                <w:rtl w:val="true"/>
              </w:rPr>
              <w:t>«</w:t>
            </w:r>
            <w:r>
              <w:rPr>
                <w:rStyle w:val="IndexLink"/>
                <w:rtl w:val="true"/>
              </w:rPr>
              <w:t>أو</w:t>
            </w:r>
            <w:r>
              <w:rPr>
                <w:rStyle w:val="IndexLink"/>
                <w:rtl w:val="true"/>
              </w:rPr>
              <w:t>»:</w:t>
              <w:tab/>
            </w:r>
            <w:r>
              <w:rPr>
                <w:rStyle w:val="IndexLink"/>
              </w:rPr>
              <w:t>417</w:t>
            </w:r>
          </w:hyperlink>
        </w:p>
        <w:p>
          <w:pPr>
            <w:pStyle w:val="Contents2"/>
            <w:tabs>
              <w:tab w:val="clear" w:pos="8743"/>
              <w:tab w:val="right" w:pos="9026" w:leader="dot"/>
            </w:tabs>
            <w:rPr/>
          </w:pPr>
          <w:hyperlink w:anchor="__RefHeading___Toc12383551_1280447820">
            <w:r>
              <w:rPr>
                <w:webHidden/>
                <w:rStyle w:val="IndexLink"/>
                <w:rtl w:val="true"/>
              </w:rPr>
              <w:t>ثمرات نزاع بین صحیح و اعم</w:t>
            </w:r>
            <w:r>
              <w:rPr>
                <w:rStyle w:val="IndexLink"/>
                <w:rtl w:val="true"/>
              </w:rPr>
              <w:t>:</w:t>
              <w:tab/>
            </w:r>
            <w:r>
              <w:rPr>
                <w:rStyle w:val="IndexLink"/>
              </w:rPr>
              <w:t>419</w:t>
            </w:r>
          </w:hyperlink>
        </w:p>
        <w:p>
          <w:pPr>
            <w:pStyle w:val="Contents2"/>
            <w:tabs>
              <w:tab w:val="clear" w:pos="8743"/>
              <w:tab w:val="right" w:pos="9026" w:leader="dot"/>
            </w:tabs>
            <w:rPr/>
          </w:pPr>
          <w:hyperlink w:anchor="__RefHeading___Toc12383553_1280447820">
            <w:r>
              <w:rPr>
                <w:webHidden/>
                <w:rStyle w:val="IndexLink"/>
                <w:rtl w:val="true"/>
              </w:rPr>
              <w:t>أدله قائلین به وضع اسماء برای صحیح</w:t>
            </w:r>
            <w:r>
              <w:rPr>
                <w:rStyle w:val="IndexLink"/>
                <w:rtl w:val="true"/>
              </w:rPr>
              <w:t>:</w:t>
              <w:tab/>
            </w:r>
            <w:r>
              <w:rPr>
                <w:rStyle w:val="IndexLink"/>
              </w:rPr>
              <w:t>430</w:t>
            </w:r>
          </w:hyperlink>
        </w:p>
        <w:p>
          <w:pPr>
            <w:pStyle w:val="Contents2"/>
            <w:tabs>
              <w:tab w:val="clear" w:pos="8743"/>
              <w:tab w:val="right" w:pos="9026" w:leader="dot"/>
            </w:tabs>
            <w:rPr/>
          </w:pPr>
          <w:hyperlink w:anchor="__RefHeading___Toc12383555_1280447820">
            <w:r>
              <w:rPr>
                <w:webHidden/>
                <w:rStyle w:val="IndexLink"/>
                <w:rtl w:val="true"/>
              </w:rPr>
              <w:t>أدله قائلین به وضع اسماء برای أعم</w:t>
            </w:r>
            <w:r>
              <w:rPr>
                <w:rStyle w:val="IndexLink"/>
                <w:rtl w:val="true"/>
              </w:rPr>
              <w:t>:</w:t>
              <w:tab/>
            </w:r>
            <w:r>
              <w:rPr>
                <w:rStyle w:val="IndexLink"/>
              </w:rPr>
              <w:t>435</w:t>
            </w:r>
          </w:hyperlink>
        </w:p>
        <w:p>
          <w:pPr>
            <w:pStyle w:val="Contents2"/>
            <w:tabs>
              <w:tab w:val="clear" w:pos="8743"/>
              <w:tab w:val="right" w:pos="9026" w:leader="dot"/>
            </w:tabs>
            <w:rPr/>
          </w:pPr>
          <w:hyperlink w:anchor="__RefHeading___Toc12383557_1280447820">
            <w:r>
              <w:rPr>
                <w:webHidden/>
                <w:rStyle w:val="IndexLink"/>
                <w:rtl w:val="true"/>
              </w:rPr>
              <w:t>بررسی تأثیر وضع الفاظ برای صحیح یا أعم در جریان قاعده فراغ</w:t>
            </w:r>
            <w:r>
              <w:rPr>
                <w:rStyle w:val="IndexLink"/>
                <w:rtl w:val="true"/>
              </w:rPr>
              <w:t>:</w:t>
              <w:tab/>
            </w:r>
            <w:r>
              <w:rPr>
                <w:rStyle w:val="IndexLink"/>
              </w:rPr>
              <w:t>435</w:t>
            </w:r>
          </w:hyperlink>
        </w:p>
        <w:p>
          <w:pPr>
            <w:pStyle w:val="Contents2"/>
            <w:tabs>
              <w:tab w:val="clear" w:pos="8743"/>
              <w:tab w:val="right" w:pos="9026" w:leader="dot"/>
            </w:tabs>
            <w:rPr/>
          </w:pPr>
          <w:hyperlink w:anchor="__RefHeading___Toc12383559_1280447820">
            <w:r>
              <w:rPr>
                <w:webHidden/>
                <w:rStyle w:val="IndexLink"/>
                <w:rtl w:val="true"/>
              </w:rPr>
              <w:t>بررسی مناقشه در تبادر مبنی بر عدم کشف معنای متبادر زمان شارع</w:t>
            </w:r>
            <w:r>
              <w:rPr>
                <w:rStyle w:val="IndexLink"/>
                <w:rtl w:val="true"/>
              </w:rPr>
              <w:t>:</w:t>
              <w:tab/>
            </w:r>
            <w:r>
              <w:rPr>
                <w:rStyle w:val="IndexLink"/>
              </w:rPr>
              <w:t>437</w:t>
            </w:r>
          </w:hyperlink>
        </w:p>
        <w:p>
          <w:pPr>
            <w:pStyle w:val="Contents2"/>
            <w:tabs>
              <w:tab w:val="clear" w:pos="8743"/>
              <w:tab w:val="right" w:pos="9026" w:leader="dot"/>
            </w:tabs>
            <w:rPr/>
          </w:pPr>
          <w:hyperlink w:anchor="__RefHeading___Toc12383561_1280447820">
            <w:r>
              <w:rPr>
                <w:webHidden/>
                <w:rStyle w:val="IndexLink"/>
                <w:rtl w:val="true"/>
              </w:rPr>
              <w:t>بررسی استدلال به صحیحه یونس</w:t>
            </w:r>
            <w:r>
              <w:rPr>
                <w:rStyle w:val="IndexLink"/>
                <w:rtl w:val="true"/>
              </w:rPr>
              <w:t>:</w:t>
              <w:tab/>
            </w:r>
            <w:r>
              <w:rPr>
                <w:rStyle w:val="IndexLink"/>
              </w:rPr>
              <w:t>446</w:t>
            </w:r>
          </w:hyperlink>
        </w:p>
        <w:p>
          <w:pPr>
            <w:pStyle w:val="Contents2"/>
            <w:tabs>
              <w:tab w:val="clear" w:pos="8743"/>
              <w:tab w:val="right" w:pos="9026" w:leader="dot"/>
            </w:tabs>
            <w:rPr/>
          </w:pPr>
          <w:hyperlink w:anchor="__RefHeading___Toc12383563_1280447820">
            <w:r>
              <w:rPr>
                <w:webHidden/>
                <w:rStyle w:val="IndexLink"/>
                <w:rtl w:val="true"/>
              </w:rPr>
              <w:t>بررسی وضع الفاظ معاملات</w:t>
            </w:r>
            <w:r>
              <w:rPr>
                <w:rStyle w:val="IndexLink"/>
                <w:rtl w:val="true"/>
              </w:rPr>
              <w:t>:</w:t>
              <w:tab/>
            </w:r>
            <w:r>
              <w:rPr>
                <w:rStyle w:val="IndexLink"/>
              </w:rPr>
              <w:t>451</w:t>
            </w:r>
          </w:hyperlink>
        </w:p>
        <w:p>
          <w:pPr>
            <w:pStyle w:val="Contents3"/>
            <w:tabs>
              <w:tab w:val="clear" w:pos="8459"/>
              <w:tab w:val="right" w:pos="9026" w:leader="dot"/>
            </w:tabs>
            <w:rPr/>
          </w:pPr>
          <w:hyperlink w:anchor="__RefHeading___Toc12383565_1280447820">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12383567_1280447820">
            <w:r>
              <w:rPr>
                <w:webHidden/>
                <w:rStyle w:val="IndexLink"/>
                <w:rtl w:val="true"/>
              </w:rPr>
              <w:t>بررسی مدعای مشهور مبنی بر تصویر نزاع صحیح و اعم در خصوص وضع اسمای معاملات بر سبب</w:t>
            </w:r>
            <w:r>
              <w:rPr>
                <w:rStyle w:val="IndexLink"/>
                <w:rtl w:val="true"/>
              </w:rPr>
              <w:t>:</w:t>
              <w:tab/>
            </w:r>
            <w:r>
              <w:rPr>
                <w:rStyle w:val="IndexLink"/>
              </w:rPr>
              <w:t>453</w:t>
            </w:r>
          </w:hyperlink>
        </w:p>
        <w:p>
          <w:pPr>
            <w:pStyle w:val="Contents2"/>
            <w:tabs>
              <w:tab w:val="clear" w:pos="8743"/>
              <w:tab w:val="right" w:pos="9026" w:leader="dot"/>
            </w:tabs>
            <w:rPr/>
          </w:pPr>
          <w:hyperlink w:anchor="__RefHeading___Toc12383569_1280447820">
            <w:r>
              <w:rPr>
                <w:webHidden/>
                <w:rStyle w:val="IndexLink"/>
                <w:rtl w:val="true"/>
              </w:rPr>
              <w:t>بررسی ثمره نزاع بین صحیح و أعم در معاملات</w:t>
            </w:r>
            <w:r>
              <w:rPr>
                <w:rStyle w:val="IndexLink"/>
                <w:rtl w:val="true"/>
              </w:rPr>
              <w:t>:</w:t>
              <w:tab/>
            </w:r>
            <w:r>
              <w:rPr>
                <w:rStyle w:val="IndexLink"/>
              </w:rPr>
              <w:t>456</w:t>
            </w:r>
          </w:hyperlink>
        </w:p>
        <w:p>
          <w:pPr>
            <w:pStyle w:val="Contents2"/>
            <w:tabs>
              <w:tab w:val="clear" w:pos="8743"/>
              <w:tab w:val="right" w:pos="9026" w:leader="dot"/>
            </w:tabs>
            <w:rPr/>
          </w:pPr>
          <w:hyperlink w:anchor="__RefHeading___Toc12383571_1280447820">
            <w:r>
              <w:rPr>
                <w:webHidden/>
                <w:rStyle w:val="IndexLink"/>
                <w:rtl w:val="true"/>
              </w:rPr>
              <w:t>تمسک به استصحاب عدم تقیید در موارد شک در شرطیت امری در معاملات</w:t>
            </w:r>
            <w:r>
              <w:rPr>
                <w:rStyle w:val="IndexLink"/>
                <w:rtl w:val="true"/>
              </w:rPr>
              <w:t>:</w:t>
              <w:tab/>
            </w:r>
            <w:r>
              <w:rPr>
                <w:rStyle w:val="IndexLink"/>
              </w:rPr>
              <w:t>457</w:t>
            </w:r>
          </w:hyperlink>
        </w:p>
        <w:p>
          <w:pPr>
            <w:pStyle w:val="Contents2"/>
            <w:tabs>
              <w:tab w:val="clear" w:pos="8743"/>
              <w:tab w:val="right" w:pos="9026" w:leader="dot"/>
            </w:tabs>
            <w:rPr/>
          </w:pPr>
          <w:hyperlink w:anchor="__RefHeading___Toc12383573_1280447820">
            <w:r>
              <w:rPr>
                <w:webHidden/>
                <w:rStyle w:val="IndexLink"/>
                <w:rtl w:val="true"/>
              </w:rPr>
              <w:t>امکان تمسک أعمی به اطلاقات و عدم امکان برای صحیحی</w:t>
            </w:r>
            <w:r>
              <w:rPr>
                <w:rStyle w:val="IndexLink"/>
                <w:rtl w:val="true"/>
              </w:rPr>
              <w:t>:</w:t>
              <w:tab/>
            </w:r>
            <w:r>
              <w:rPr>
                <w:rStyle w:val="IndexLink"/>
              </w:rPr>
              <w:t>462</w:t>
            </w:r>
          </w:hyperlink>
        </w:p>
        <w:p>
          <w:pPr>
            <w:pStyle w:val="Contents2"/>
            <w:tabs>
              <w:tab w:val="clear" w:pos="8743"/>
              <w:tab w:val="right" w:pos="9026" w:leader="dot"/>
            </w:tabs>
            <w:rPr/>
          </w:pPr>
          <w:hyperlink w:anchor="__RefHeading___Toc12383575_1280447820">
            <w:r>
              <w:rPr>
                <w:webHidden/>
                <w:rStyle w:val="IndexLink"/>
                <w:rtl w:val="true"/>
              </w:rPr>
              <w:t>بررسی تمسک به اطلاق لفظی</w:t>
            </w:r>
            <w:r>
              <w:rPr>
                <w:rStyle w:val="IndexLink"/>
                <w:rtl w:val="true"/>
              </w:rPr>
              <w:t>:</w:t>
              <w:tab/>
            </w:r>
            <w:r>
              <w:rPr>
                <w:rStyle w:val="IndexLink"/>
              </w:rPr>
              <w:t>463</w:t>
            </w:r>
          </w:hyperlink>
        </w:p>
        <w:p>
          <w:pPr>
            <w:pStyle w:val="Contents2"/>
            <w:tabs>
              <w:tab w:val="clear" w:pos="8743"/>
              <w:tab w:val="right" w:pos="9026" w:leader="dot"/>
            </w:tabs>
            <w:rPr/>
          </w:pPr>
          <w:hyperlink w:anchor="__RefHeading___Toc12383577_1280447820">
            <w:r>
              <w:rPr>
                <w:webHidden/>
                <w:rStyle w:val="IndexLink"/>
                <w:rtl w:val="true"/>
              </w:rPr>
              <w:t xml:space="preserve">بررسی وجود اطلاق در آیه شریفه </w:t>
            </w:r>
            <w:r>
              <w:rPr>
                <w:rStyle w:val="IndexLink"/>
                <w:rtl w:val="true"/>
              </w:rPr>
              <w:t>«</w:t>
            </w:r>
            <w:r>
              <w:rPr>
                <w:rStyle w:val="IndexLink"/>
                <w:rtl w:val="true"/>
              </w:rPr>
              <w:t>أحلّ الله البیع</w:t>
            </w:r>
            <w:r>
              <w:rPr>
                <w:rStyle w:val="IndexLink"/>
                <w:rtl w:val="true"/>
              </w:rPr>
              <w:t>»:</w:t>
              <w:tab/>
            </w:r>
            <w:r>
              <w:rPr>
                <w:rStyle w:val="IndexLink"/>
              </w:rPr>
              <w:t>465</w:t>
            </w:r>
          </w:hyperlink>
        </w:p>
        <w:p>
          <w:pPr>
            <w:pStyle w:val="Contents2"/>
            <w:tabs>
              <w:tab w:val="clear" w:pos="8743"/>
              <w:tab w:val="right" w:pos="9026" w:leader="dot"/>
            </w:tabs>
            <w:rPr/>
          </w:pPr>
          <w:hyperlink w:anchor="__RefHeading___Toc12383579_1280447820">
            <w:r>
              <w:rPr>
                <w:webHidden/>
                <w:rStyle w:val="IndexLink"/>
                <w:rtl w:val="true"/>
              </w:rPr>
              <w:t>بررسی تمسک به اطلاق مقامی</w:t>
            </w:r>
            <w:r>
              <w:rPr>
                <w:rStyle w:val="IndexLink"/>
                <w:rtl w:val="true"/>
              </w:rPr>
              <w:t>:</w:t>
              <w:tab/>
            </w:r>
            <w:r>
              <w:rPr>
                <w:rStyle w:val="IndexLink"/>
              </w:rPr>
              <w:t>467</w:t>
            </w:r>
          </w:hyperlink>
        </w:p>
        <w:p>
          <w:pPr>
            <w:pStyle w:val="Contents2"/>
            <w:tabs>
              <w:tab w:val="clear" w:pos="8743"/>
              <w:tab w:val="right" w:pos="9026" w:leader="dot"/>
            </w:tabs>
            <w:rPr/>
          </w:pPr>
          <w:hyperlink w:anchor="__RefHeading___Toc12383581_1280447820">
            <w:r>
              <w:rPr>
                <w:webHidden/>
                <w:rStyle w:val="IndexLink"/>
                <w:rtl w:val="true"/>
              </w:rPr>
              <w:t>بررسی وضع اسماء معاملات</w:t>
            </w:r>
            <w:r>
              <w:rPr>
                <w:rStyle w:val="IndexLink"/>
                <w:rtl w:val="true"/>
              </w:rPr>
              <w:t>:</w:t>
              <w:tab/>
            </w:r>
            <w:r>
              <w:rPr>
                <w:rStyle w:val="IndexLink"/>
              </w:rPr>
              <w:t>470</w:t>
            </w:r>
          </w:hyperlink>
        </w:p>
        <w:p>
          <w:pPr>
            <w:pStyle w:val="Contents2"/>
            <w:tabs>
              <w:tab w:val="clear" w:pos="8743"/>
              <w:tab w:val="right" w:pos="9026" w:leader="dot"/>
            </w:tabs>
            <w:rPr/>
          </w:pPr>
          <w:hyperlink w:anchor="__RefHeading___Toc12383583_1280447820">
            <w:r>
              <w:rPr>
                <w:webHidden/>
                <w:rStyle w:val="IndexLink"/>
                <w:rtl w:val="true"/>
              </w:rPr>
              <w:t>ذکر شاهد برای وضع معاملات برای أعم</w:t>
            </w:r>
            <w:r>
              <w:rPr>
                <w:rStyle w:val="IndexLink"/>
                <w:rtl w:val="true"/>
              </w:rPr>
              <w:t>:</w:t>
              <w:tab/>
            </w:r>
            <w:r>
              <w:rPr>
                <w:rStyle w:val="IndexLink"/>
              </w:rPr>
              <w:t>471</w:t>
            </w:r>
          </w:hyperlink>
        </w:p>
        <w:p>
          <w:pPr>
            <w:pStyle w:val="Contents3"/>
            <w:tabs>
              <w:tab w:val="clear" w:pos="8459"/>
              <w:tab w:val="right" w:pos="9026" w:leader="dot"/>
            </w:tabs>
            <w:rPr/>
          </w:pPr>
          <w:hyperlink w:anchor="__RefHeading___Toc12383585_1280447820">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12383587_1280447820">
            <w:r>
              <w:rPr>
                <w:webHidden/>
                <w:rStyle w:val="IndexLink"/>
                <w:rtl w:val="true"/>
              </w:rPr>
              <w:t>بررسی امکان اطلاق گیری در مورد انواع سبب در صورت وضع معاملات بر سبب یا مسبب</w:t>
            </w:r>
            <w:r>
              <w:rPr>
                <w:rStyle w:val="IndexLink"/>
                <w:rtl w:val="true"/>
              </w:rPr>
              <w:t>:</w:t>
              <w:tab/>
            </w:r>
            <w:r>
              <w:rPr>
                <w:rStyle w:val="IndexLink"/>
              </w:rPr>
              <w:t>473</w:t>
            </w:r>
          </w:hyperlink>
        </w:p>
        <w:p>
          <w:pPr>
            <w:pStyle w:val="Contents2"/>
            <w:tabs>
              <w:tab w:val="clear" w:pos="8743"/>
              <w:tab w:val="right" w:pos="9026" w:leader="dot"/>
            </w:tabs>
            <w:rPr/>
          </w:pPr>
          <w:hyperlink w:anchor="__RefHeading___Toc12383589_1280447820">
            <w:r>
              <w:rPr>
                <w:webHidden/>
                <w:rStyle w:val="IndexLink"/>
                <w:rtl w:val="true"/>
              </w:rPr>
              <w:t>الاشتراک</w:t>
            </w:r>
            <w:r>
              <w:rPr>
                <w:rStyle w:val="IndexLink"/>
                <w:rtl w:val="true"/>
              </w:rPr>
              <w:tab/>
            </w:r>
            <w:r>
              <w:rPr>
                <w:rStyle w:val="IndexLink"/>
              </w:rPr>
              <w:t>476</w:t>
            </w:r>
          </w:hyperlink>
        </w:p>
        <w:p>
          <w:pPr>
            <w:pStyle w:val="Contents2"/>
            <w:tabs>
              <w:tab w:val="clear" w:pos="8743"/>
              <w:tab w:val="right" w:pos="9026" w:leader="dot"/>
            </w:tabs>
            <w:rPr/>
          </w:pPr>
          <w:hyperlink w:anchor="__RefHeading___Toc12383591_1280447820">
            <w:r>
              <w:rPr>
                <w:webHidden/>
                <w:rStyle w:val="IndexLink"/>
                <w:rtl w:val="true"/>
              </w:rPr>
              <w:t>وقوع اشتراک در لغت عرب</w:t>
            </w:r>
            <w:r>
              <w:rPr>
                <w:rStyle w:val="IndexLink"/>
                <w:rtl w:val="true"/>
              </w:rPr>
              <w:t>:</w:t>
              <w:tab/>
            </w:r>
            <w:r>
              <w:rPr>
                <w:rStyle w:val="IndexLink"/>
              </w:rPr>
              <w:t>480</w:t>
            </w:r>
          </w:hyperlink>
        </w:p>
        <w:p>
          <w:pPr>
            <w:pStyle w:val="Contents2"/>
            <w:tabs>
              <w:tab w:val="clear" w:pos="8743"/>
              <w:tab w:val="right" w:pos="9026" w:leader="dot"/>
            </w:tabs>
            <w:rPr/>
          </w:pPr>
          <w:hyperlink w:anchor="__RefHeading___Toc12383593_1280447820">
            <w:r>
              <w:rPr>
                <w:webHidden/>
                <w:rStyle w:val="IndexLink"/>
                <w:rtl w:val="true"/>
              </w:rPr>
              <w:t>نظريه ضرورت وقوعى</w:t>
            </w:r>
            <w:r>
              <w:rPr>
                <w:rStyle w:val="IndexLink"/>
                <w:rtl w:val="true"/>
              </w:rPr>
              <w:t>:</w:t>
              <w:tab/>
            </w:r>
            <w:r>
              <w:rPr>
                <w:rStyle w:val="IndexLink"/>
              </w:rPr>
              <w:t>483</w:t>
            </w:r>
          </w:hyperlink>
        </w:p>
        <w:p>
          <w:pPr>
            <w:pStyle w:val="Contents2"/>
            <w:tabs>
              <w:tab w:val="clear" w:pos="8743"/>
              <w:tab w:val="right" w:pos="9026" w:leader="dot"/>
            </w:tabs>
            <w:rPr/>
          </w:pPr>
          <w:hyperlink w:anchor="__RefHeading___Toc12383595_1280447820">
            <w:r>
              <w:rPr>
                <w:webHidden/>
                <w:rStyle w:val="IndexLink"/>
                <w:rtl w:val="true"/>
              </w:rPr>
              <w:t>عدم وقوع اشتراک در قرآن کریم</w:t>
            </w:r>
            <w:r>
              <w:rPr>
                <w:rStyle w:val="IndexLink"/>
                <w:rtl w:val="true"/>
              </w:rPr>
              <w:t>:</w:t>
              <w:tab/>
            </w:r>
            <w:r>
              <w:rPr>
                <w:rStyle w:val="IndexLink"/>
              </w:rPr>
              <w:t>485</w:t>
            </w:r>
          </w:hyperlink>
        </w:p>
        <w:p>
          <w:pPr>
            <w:pStyle w:val="Contents2"/>
            <w:tabs>
              <w:tab w:val="clear" w:pos="8743"/>
              <w:tab w:val="right" w:pos="9026" w:leader="dot"/>
            </w:tabs>
            <w:rPr/>
          </w:pPr>
          <w:hyperlink w:anchor="__RefHeading___Toc12383597_1280447820">
            <w:r>
              <w:rPr>
                <w:webHidden/>
                <w:rStyle w:val="IndexLink"/>
                <w:rtl w:val="true"/>
              </w:rPr>
              <w:t>اقوال در مساله اشتراک</w:t>
            </w:r>
            <w:r>
              <w:rPr>
                <w:rStyle w:val="IndexLink"/>
                <w:rtl w:val="true"/>
              </w:rPr>
              <w:t>:</w:t>
              <w:tab/>
            </w:r>
            <w:r>
              <w:rPr>
                <w:rStyle w:val="IndexLink"/>
              </w:rPr>
              <w:t>486</w:t>
            </w:r>
          </w:hyperlink>
        </w:p>
        <w:p>
          <w:pPr>
            <w:pStyle w:val="Contents2"/>
            <w:tabs>
              <w:tab w:val="clear" w:pos="8743"/>
              <w:tab w:val="right" w:pos="9026" w:leader="dot"/>
            </w:tabs>
            <w:rPr/>
          </w:pPr>
          <w:hyperlink w:anchor="__RefHeading___Toc12383599_1280447820">
            <w:r>
              <w:rPr>
                <w:webHidden/>
                <w:rStyle w:val="IndexLink"/>
                <w:rtl w:val="true"/>
              </w:rPr>
              <w:t>معنای اشتراک لفظی</w:t>
            </w:r>
            <w:r>
              <w:rPr>
                <w:rStyle w:val="IndexLink"/>
                <w:rtl w:val="true"/>
              </w:rPr>
              <w:t>:</w:t>
              <w:tab/>
            </w:r>
            <w:r>
              <w:rPr>
                <w:rStyle w:val="IndexLink"/>
              </w:rPr>
              <w:t>486</w:t>
            </w:r>
          </w:hyperlink>
        </w:p>
        <w:p>
          <w:pPr>
            <w:pStyle w:val="Contents2"/>
            <w:tabs>
              <w:tab w:val="clear" w:pos="8743"/>
              <w:tab w:val="right" w:pos="9026" w:leader="dot"/>
            </w:tabs>
            <w:rPr/>
          </w:pPr>
          <w:hyperlink w:anchor="__RefHeading___Toc12383601_1280447820">
            <w:r>
              <w:rPr>
                <w:webHidden/>
                <w:rStyle w:val="IndexLink"/>
                <w:rtl w:val="true"/>
              </w:rPr>
              <w:t>منشأ اشتراک</w:t>
            </w:r>
            <w:r>
              <w:rPr>
                <w:rStyle w:val="IndexLink"/>
                <w:rtl w:val="true"/>
              </w:rPr>
              <w:t>:</w:t>
              <w:tab/>
            </w:r>
            <w:r>
              <w:rPr>
                <w:rStyle w:val="IndexLink"/>
              </w:rPr>
              <w:t>487</w:t>
            </w:r>
          </w:hyperlink>
        </w:p>
        <w:p>
          <w:pPr>
            <w:pStyle w:val="Contents2"/>
            <w:tabs>
              <w:tab w:val="clear" w:pos="8743"/>
              <w:tab w:val="right" w:pos="9026" w:leader="dot"/>
            </w:tabs>
            <w:rPr/>
          </w:pPr>
          <w:hyperlink w:anchor="__RefHeading___Toc12383603_1280447820">
            <w:r>
              <w:rPr>
                <w:webHidden/>
                <w:rStyle w:val="IndexLink"/>
                <w:rtl w:val="true"/>
              </w:rPr>
              <w:t>امکان وقوعی اشتراک</w:t>
            </w:r>
            <w:r>
              <w:rPr>
                <w:rStyle w:val="IndexLink"/>
                <w:rtl w:val="true"/>
              </w:rPr>
              <w:t>:</w:t>
              <w:tab/>
            </w:r>
            <w:r>
              <w:rPr>
                <w:rStyle w:val="IndexLink"/>
              </w:rPr>
              <w:t>487</w:t>
            </w:r>
          </w:hyperlink>
        </w:p>
        <w:p>
          <w:pPr>
            <w:pStyle w:val="Contents2"/>
            <w:tabs>
              <w:tab w:val="clear" w:pos="8743"/>
              <w:tab w:val="right" w:pos="9026" w:leader="dot"/>
            </w:tabs>
            <w:rPr/>
          </w:pPr>
          <w:hyperlink w:anchor="__RefHeading___Toc12383605_1280447820">
            <w:r>
              <w:rPr>
                <w:webHidden/>
                <w:rStyle w:val="IndexLink"/>
                <w:rtl w:val="true"/>
              </w:rPr>
              <w:t>ادله وقوع اشتراک</w:t>
            </w:r>
            <w:r>
              <w:rPr>
                <w:rStyle w:val="IndexLink"/>
                <w:rtl w:val="true"/>
              </w:rPr>
              <w:t>:</w:t>
              <w:tab/>
            </w:r>
            <w:r>
              <w:rPr>
                <w:rStyle w:val="IndexLink"/>
              </w:rPr>
              <w:t>490</w:t>
            </w:r>
          </w:hyperlink>
        </w:p>
        <w:p>
          <w:pPr>
            <w:pStyle w:val="Contents3"/>
            <w:tabs>
              <w:tab w:val="clear" w:pos="8459"/>
              <w:tab w:val="right" w:pos="9026" w:leader="dot"/>
            </w:tabs>
            <w:rPr/>
          </w:pPr>
          <w:hyperlink w:anchor="__RefHeading___Toc12383607_1280447820">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12383609_1280447820">
            <w:r>
              <w:rPr>
                <w:webHidden/>
                <w:rStyle w:val="IndexLink"/>
                <w:rtl w:val="true"/>
              </w:rPr>
              <w:t>استعمال اللفظ في اکثر من معنی</w:t>
            </w:r>
            <w:r>
              <w:rPr>
                <w:rStyle w:val="IndexLink"/>
                <w:rtl w:val="true"/>
              </w:rPr>
              <w:tab/>
            </w:r>
            <w:r>
              <w:rPr>
                <w:rStyle w:val="IndexLink"/>
              </w:rPr>
              <w:t>494</w:t>
            </w:r>
          </w:hyperlink>
        </w:p>
        <w:p>
          <w:pPr>
            <w:pStyle w:val="Contents2"/>
            <w:tabs>
              <w:tab w:val="clear" w:pos="8743"/>
              <w:tab w:val="right" w:pos="9026" w:leader="dot"/>
            </w:tabs>
            <w:rPr/>
          </w:pPr>
          <w:hyperlink w:anchor="__RefHeading___Toc12383611_1280447820">
            <w:r>
              <w:rPr>
                <w:webHidden/>
                <w:rStyle w:val="IndexLink"/>
                <w:rtl w:val="true"/>
              </w:rPr>
              <w:t>محل نزاع</w:t>
            </w:r>
            <w:r>
              <w:rPr>
                <w:rStyle w:val="IndexLink"/>
                <w:rtl w:val="true"/>
              </w:rPr>
              <w:t>:</w:t>
              <w:tab/>
            </w:r>
            <w:r>
              <w:rPr>
                <w:rStyle w:val="IndexLink"/>
              </w:rPr>
              <w:t>498</w:t>
            </w:r>
          </w:hyperlink>
        </w:p>
        <w:p>
          <w:pPr>
            <w:pStyle w:val="Contents2"/>
            <w:tabs>
              <w:tab w:val="clear" w:pos="8743"/>
              <w:tab w:val="right" w:pos="9026" w:leader="dot"/>
            </w:tabs>
            <w:rPr/>
          </w:pPr>
          <w:hyperlink w:anchor="__RefHeading___Toc12383613_1280447820">
            <w:r>
              <w:rPr>
                <w:webHidden/>
                <w:rStyle w:val="IndexLink"/>
                <w:rtl w:val="true"/>
              </w:rPr>
              <w:t>انواع استقلال</w:t>
            </w:r>
            <w:r>
              <w:rPr>
                <w:rStyle w:val="IndexLink"/>
                <w:rtl w:val="true"/>
              </w:rPr>
              <w:t>:</w:t>
              <w:tab/>
            </w:r>
            <w:r>
              <w:rPr>
                <w:rStyle w:val="IndexLink"/>
              </w:rPr>
              <w:t>499</w:t>
            </w:r>
          </w:hyperlink>
        </w:p>
        <w:p>
          <w:pPr>
            <w:pStyle w:val="Contents2"/>
            <w:tabs>
              <w:tab w:val="clear" w:pos="8743"/>
              <w:tab w:val="right" w:pos="9026" w:leader="dot"/>
            </w:tabs>
            <w:rPr/>
          </w:pPr>
          <w:hyperlink w:anchor="__RefHeading___Toc12383615_1280447820">
            <w:r>
              <w:rPr>
                <w:webHidden/>
                <w:rStyle w:val="IndexLink"/>
                <w:rtl w:val="true"/>
              </w:rPr>
              <w:t>انواع مراد</w:t>
            </w:r>
            <w:r>
              <w:rPr>
                <w:rStyle w:val="IndexLink"/>
                <w:rtl w:val="true"/>
              </w:rPr>
              <w:t>:</w:t>
              <w:tab/>
            </w:r>
            <w:r>
              <w:rPr>
                <w:rStyle w:val="IndexLink"/>
              </w:rPr>
              <w:t>500</w:t>
            </w:r>
          </w:hyperlink>
        </w:p>
        <w:p>
          <w:pPr>
            <w:pStyle w:val="Contents2"/>
            <w:tabs>
              <w:tab w:val="clear" w:pos="8743"/>
              <w:tab w:val="right" w:pos="9026" w:leader="dot"/>
            </w:tabs>
            <w:rPr/>
          </w:pPr>
          <w:hyperlink w:anchor="__RefHeading___Toc12383617_1280447820">
            <w:r>
              <w:rPr>
                <w:webHidden/>
                <w:rStyle w:val="IndexLink"/>
                <w:rtl w:val="true"/>
              </w:rPr>
              <w:t>حقیقت استعمال</w:t>
            </w:r>
            <w:r>
              <w:rPr>
                <w:rStyle w:val="IndexLink"/>
                <w:rtl w:val="true"/>
              </w:rPr>
              <w:t>:</w:t>
              <w:tab/>
            </w:r>
            <w:r>
              <w:rPr>
                <w:rStyle w:val="IndexLink"/>
              </w:rPr>
              <w:t>501</w:t>
            </w:r>
          </w:hyperlink>
        </w:p>
        <w:p>
          <w:pPr>
            <w:pStyle w:val="Contents2"/>
            <w:tabs>
              <w:tab w:val="clear" w:pos="8743"/>
              <w:tab w:val="right" w:pos="9026" w:leader="dot"/>
            </w:tabs>
            <w:rPr/>
          </w:pPr>
          <w:hyperlink w:anchor="__RefHeading___Toc12383619_1280447820">
            <w:r>
              <w:rPr>
                <w:webHidden/>
                <w:rStyle w:val="IndexLink"/>
                <w:rtl w:val="true"/>
              </w:rPr>
              <w:t>اقوال در مساله استعمال اللفظ في اکثر من معنی</w:t>
            </w:r>
            <w:r>
              <w:rPr>
                <w:rStyle w:val="IndexLink"/>
                <w:rtl w:val="true"/>
              </w:rPr>
              <w:t>:</w:t>
              <w:tab/>
            </w:r>
            <w:r>
              <w:rPr>
                <w:rStyle w:val="IndexLink"/>
              </w:rPr>
              <w:t>510</w:t>
            </w:r>
          </w:hyperlink>
        </w:p>
        <w:p>
          <w:pPr>
            <w:pStyle w:val="Contents2"/>
            <w:tabs>
              <w:tab w:val="clear" w:pos="8743"/>
              <w:tab w:val="right" w:pos="9026" w:leader="dot"/>
            </w:tabs>
            <w:rPr/>
          </w:pPr>
          <w:hyperlink w:anchor="__RefHeading___Toc12383621_1280447820">
            <w:r>
              <w:rPr>
                <w:webHidden/>
                <w:rStyle w:val="IndexLink"/>
                <w:rtl w:val="true"/>
              </w:rPr>
              <w:t>انواع استقلال</w:t>
            </w:r>
            <w:r>
              <w:rPr>
                <w:rStyle w:val="IndexLink"/>
                <w:rtl w:val="true"/>
              </w:rPr>
              <w:t>:</w:t>
              <w:tab/>
            </w:r>
            <w:r>
              <w:rPr>
                <w:rStyle w:val="IndexLink"/>
              </w:rPr>
              <w:t>510</w:t>
            </w:r>
          </w:hyperlink>
        </w:p>
        <w:p>
          <w:pPr>
            <w:pStyle w:val="Contents2"/>
            <w:tabs>
              <w:tab w:val="clear" w:pos="8743"/>
              <w:tab w:val="right" w:pos="9026" w:leader="dot"/>
            </w:tabs>
            <w:rPr/>
          </w:pPr>
          <w:hyperlink w:anchor="__RefHeading___Toc12383623_1280447820">
            <w:r>
              <w:rPr>
                <w:webHidden/>
                <w:rStyle w:val="IndexLink"/>
                <w:rtl w:val="true"/>
              </w:rPr>
              <w:t>انواع مراد</w:t>
            </w:r>
            <w:r>
              <w:rPr>
                <w:rStyle w:val="IndexLink"/>
                <w:rtl w:val="true"/>
              </w:rPr>
              <w:t>:</w:t>
              <w:tab/>
            </w:r>
            <w:r>
              <w:rPr>
                <w:rStyle w:val="IndexLink"/>
              </w:rPr>
              <w:t>511</w:t>
            </w:r>
          </w:hyperlink>
        </w:p>
        <w:p>
          <w:pPr>
            <w:pStyle w:val="Contents2"/>
            <w:tabs>
              <w:tab w:val="clear" w:pos="8743"/>
              <w:tab w:val="right" w:pos="9026" w:leader="dot"/>
            </w:tabs>
            <w:rPr/>
          </w:pPr>
          <w:hyperlink w:anchor="__RefHeading___Toc12383625_1280447820">
            <w:r>
              <w:rPr>
                <w:webHidden/>
                <w:rStyle w:val="IndexLink"/>
                <w:rtl w:val="true"/>
              </w:rPr>
              <w:t>حقیقت استعمال</w:t>
            </w:r>
            <w:r>
              <w:rPr>
                <w:rStyle w:val="IndexLink"/>
                <w:rtl w:val="true"/>
              </w:rPr>
              <w:t>:</w:t>
              <w:tab/>
            </w:r>
            <w:r>
              <w:rPr>
                <w:rStyle w:val="IndexLink"/>
              </w:rPr>
              <w:t>513</w:t>
            </w:r>
          </w:hyperlink>
        </w:p>
        <w:p>
          <w:pPr>
            <w:pStyle w:val="Contents2"/>
            <w:tabs>
              <w:tab w:val="clear" w:pos="8743"/>
              <w:tab w:val="right" w:pos="9026" w:leader="dot"/>
            </w:tabs>
            <w:rPr/>
          </w:pPr>
          <w:hyperlink w:anchor="__RefHeading___Toc12383627_1280447820">
            <w:r>
              <w:rPr>
                <w:webHidden/>
                <w:rStyle w:val="IndexLink"/>
                <w:rtl w:val="true"/>
              </w:rPr>
              <w:t>اشکال به در حکم تکرار</w:t>
            </w:r>
            <w:r>
              <w:rPr>
                <w:rStyle w:val="IndexLink"/>
                <w:rtl w:val="true"/>
              </w:rPr>
              <w:t>:</w:t>
              <w:tab/>
            </w:r>
            <w:r>
              <w:rPr>
                <w:rStyle w:val="IndexLink"/>
              </w:rPr>
              <w:t>520</w:t>
            </w:r>
          </w:hyperlink>
        </w:p>
        <w:p>
          <w:pPr>
            <w:pStyle w:val="Contents2"/>
            <w:tabs>
              <w:tab w:val="clear" w:pos="8743"/>
              <w:tab w:val="right" w:pos="9026" w:leader="dot"/>
            </w:tabs>
            <w:rPr/>
          </w:pPr>
          <w:hyperlink w:anchor="__RefHeading___Toc12383629_1280447820">
            <w:r>
              <w:rPr>
                <w:webHidden/>
                <w:rStyle w:val="IndexLink"/>
                <w:rtl w:val="true"/>
              </w:rPr>
              <w:t>دلیل جواز استعمال لفظ در اکثر از معنا در تثنیه و جمع</w:t>
            </w:r>
            <w:r>
              <w:rPr>
                <w:rStyle w:val="IndexLink"/>
                <w:rtl w:val="true"/>
              </w:rPr>
              <w:t>:</w:t>
              <w:tab/>
            </w:r>
            <w:r>
              <w:rPr>
                <w:rStyle w:val="IndexLink"/>
              </w:rPr>
              <w:t>524</w:t>
            </w:r>
          </w:hyperlink>
        </w:p>
        <w:p>
          <w:pPr>
            <w:pStyle w:val="Contents2"/>
            <w:tabs>
              <w:tab w:val="clear" w:pos="8743"/>
              <w:tab w:val="right" w:pos="9026" w:leader="dot"/>
            </w:tabs>
            <w:rPr/>
          </w:pPr>
          <w:hyperlink w:anchor="__RefHeading___Toc12383631_1280447820">
            <w:r>
              <w:rPr>
                <w:webHidden/>
                <w:rStyle w:val="IndexLink"/>
                <w:rtl w:val="true"/>
              </w:rPr>
              <w:t>وجود استعمال</w:t>
            </w:r>
            <w:r>
              <w:rPr>
                <w:rStyle w:val="IndexLink"/>
                <w:rtl w:val="true"/>
              </w:rPr>
              <w:t>:</w:t>
              <w:tab/>
            </w:r>
            <w:r>
              <w:rPr>
                <w:rStyle w:val="IndexLink"/>
              </w:rPr>
              <w:t>526</w:t>
            </w:r>
          </w:hyperlink>
        </w:p>
        <w:p>
          <w:pPr>
            <w:pStyle w:val="Contents2"/>
            <w:tabs>
              <w:tab w:val="clear" w:pos="8743"/>
              <w:tab w:val="right" w:pos="9026" w:leader="dot"/>
            </w:tabs>
            <w:rPr/>
          </w:pPr>
          <w:hyperlink w:anchor="__RefHeading___Toc12383633_1280447820">
            <w:r>
              <w:rPr>
                <w:webHidden/>
                <w:rStyle w:val="IndexLink"/>
                <w:rtl w:val="true"/>
              </w:rPr>
              <w:t>دلیل بر جواز استعمال</w:t>
            </w:r>
            <w:r>
              <w:rPr>
                <w:rStyle w:val="IndexLink"/>
                <w:rtl w:val="true"/>
              </w:rPr>
              <w:t>:</w:t>
              <w:tab/>
            </w:r>
            <w:r>
              <w:rPr>
                <w:rStyle w:val="IndexLink"/>
              </w:rPr>
              <w:t>527</w:t>
            </w:r>
          </w:hyperlink>
        </w:p>
        <w:p>
          <w:pPr>
            <w:pStyle w:val="Contents2"/>
            <w:tabs>
              <w:tab w:val="clear" w:pos="8743"/>
              <w:tab w:val="right" w:pos="9026" w:leader="dot"/>
            </w:tabs>
            <w:rPr/>
          </w:pPr>
          <w:hyperlink w:anchor="__RefHeading___Toc12383635_1280447820">
            <w:r>
              <w:rPr>
                <w:webHidden/>
                <w:rStyle w:val="IndexLink"/>
                <w:rtl w:val="true"/>
              </w:rPr>
              <w:t>دلیل بر نفی استعمال</w:t>
            </w:r>
            <w:r>
              <w:rPr>
                <w:rStyle w:val="IndexLink"/>
                <w:rtl w:val="true"/>
              </w:rPr>
              <w:t>:</w:t>
              <w:tab/>
            </w:r>
            <w:r>
              <w:rPr>
                <w:rStyle w:val="IndexLink"/>
              </w:rPr>
              <w:t>528</w:t>
            </w:r>
          </w:hyperlink>
        </w:p>
        <w:p>
          <w:pPr>
            <w:pStyle w:val="Contents2"/>
            <w:tabs>
              <w:tab w:val="clear" w:pos="8743"/>
              <w:tab w:val="right" w:pos="9026" w:leader="dot"/>
            </w:tabs>
            <w:rPr/>
          </w:pPr>
          <w:hyperlink w:anchor="__RefHeading___Toc12383637_1280447820">
            <w:r>
              <w:rPr>
                <w:webHidden/>
                <w:rStyle w:val="IndexLink"/>
                <w:rtl w:val="true"/>
              </w:rPr>
              <w:t>حقیقی یا مجازی بودن این استعمال</w:t>
            </w:r>
            <w:r>
              <w:rPr>
                <w:rStyle w:val="IndexLink"/>
                <w:rtl w:val="true"/>
              </w:rPr>
              <w:t>:</w:t>
              <w:tab/>
            </w:r>
            <w:r>
              <w:rPr>
                <w:rStyle w:val="IndexLink"/>
              </w:rPr>
              <w:t>532</w:t>
            </w:r>
          </w:hyperlink>
        </w:p>
        <w:p>
          <w:pPr>
            <w:pStyle w:val="Contents2"/>
            <w:tabs>
              <w:tab w:val="clear" w:pos="8743"/>
              <w:tab w:val="right" w:pos="9026" w:leader="dot"/>
            </w:tabs>
            <w:rPr/>
          </w:pPr>
          <w:hyperlink w:anchor="__RefHeading___Toc12383639_1280447820">
            <w:r>
              <w:rPr>
                <w:webHidden/>
                <w:rStyle w:val="IndexLink"/>
                <w:rtl w:val="true"/>
              </w:rPr>
              <w:t>استعمال در تثنیه و جمع</w:t>
            </w:r>
            <w:r>
              <w:rPr>
                <w:rStyle w:val="IndexLink"/>
                <w:rtl w:val="true"/>
              </w:rPr>
              <w:t>:</w:t>
              <w:tab/>
            </w:r>
            <w:r>
              <w:rPr>
                <w:rStyle w:val="IndexLink"/>
              </w:rPr>
              <w:t>533</w:t>
            </w:r>
          </w:hyperlink>
        </w:p>
        <w:p>
          <w:pPr>
            <w:pStyle w:val="Contents2"/>
            <w:tabs>
              <w:tab w:val="clear" w:pos="8743"/>
              <w:tab w:val="right" w:pos="9026" w:leader="dot"/>
            </w:tabs>
            <w:rPr/>
          </w:pPr>
          <w:hyperlink w:anchor="__RefHeading___Toc12383641_1280447820">
            <w:r>
              <w:rPr>
                <w:webHidden/>
                <w:rStyle w:val="IndexLink"/>
                <w:rtl w:val="true"/>
              </w:rPr>
              <w:t>تحقق استعمال لفظ در اکثر از معنا در قرآن</w:t>
            </w:r>
            <w:r>
              <w:rPr>
                <w:rStyle w:val="IndexLink"/>
                <w:rtl w:val="true"/>
              </w:rPr>
              <w:t>:</w:t>
              <w:tab/>
            </w:r>
            <w:r>
              <w:rPr>
                <w:rStyle w:val="IndexLink"/>
              </w:rPr>
              <w:t>533</w:t>
            </w:r>
          </w:hyperlink>
        </w:p>
        <w:p>
          <w:pPr>
            <w:pStyle w:val="Contents2"/>
            <w:tabs>
              <w:tab w:val="clear" w:pos="8743"/>
              <w:tab w:val="right" w:pos="9026" w:leader="dot"/>
            </w:tabs>
            <w:rPr/>
          </w:pPr>
          <w:hyperlink w:anchor="__RefHeading___Toc12383643_1280447820">
            <w:r>
              <w:rPr>
                <w:webHidden/>
                <w:rStyle w:val="IndexLink"/>
                <w:rtl w:val="true"/>
              </w:rPr>
              <w:t>المشتق</w:t>
            </w:r>
            <w:r>
              <w:rPr>
                <w:rStyle w:val="IndexLink"/>
                <w:rtl w:val="true"/>
              </w:rPr>
              <w:tab/>
            </w:r>
            <w:r>
              <w:rPr>
                <w:rStyle w:val="IndexLink"/>
              </w:rPr>
              <w:t>538</w:t>
            </w:r>
          </w:hyperlink>
        </w:p>
        <w:p>
          <w:pPr>
            <w:pStyle w:val="Contents2"/>
            <w:tabs>
              <w:tab w:val="clear" w:pos="8743"/>
              <w:tab w:val="right" w:pos="9026" w:leader="dot"/>
            </w:tabs>
            <w:rPr/>
          </w:pPr>
          <w:hyperlink w:anchor="__RefHeading___Toc12383645_1280447820">
            <w:r>
              <w:rPr>
                <w:webHidden/>
                <w:rStyle w:val="IndexLink"/>
                <w:rtl w:val="true"/>
              </w:rPr>
              <w:t>محل نزاع</w:t>
            </w:r>
            <w:r>
              <w:rPr>
                <w:rStyle w:val="IndexLink"/>
                <w:rtl w:val="true"/>
              </w:rPr>
              <w:t>:</w:t>
              <w:tab/>
            </w:r>
            <w:r>
              <w:rPr>
                <w:rStyle w:val="IndexLink"/>
              </w:rPr>
              <w:t>576</w:t>
            </w:r>
          </w:hyperlink>
        </w:p>
        <w:p>
          <w:pPr>
            <w:pStyle w:val="Contents2"/>
            <w:tabs>
              <w:tab w:val="clear" w:pos="8743"/>
              <w:tab w:val="right" w:pos="9026" w:leader="dot"/>
            </w:tabs>
            <w:rPr/>
          </w:pPr>
          <w:hyperlink w:anchor="__RefHeading___Toc12383647_1280447820">
            <w:r>
              <w:rPr>
                <w:webHidden/>
                <w:rStyle w:val="IndexLink"/>
                <w:rtl w:val="true"/>
              </w:rPr>
              <w:t>مطلب اول – مقصود از مشتق در علم اصول چیست</w:t>
            </w:r>
            <w:r>
              <w:rPr>
                <w:rStyle w:val="IndexLink"/>
                <w:rtl w:val="true"/>
              </w:rPr>
              <w:t>:</w:t>
              <w:tab/>
            </w:r>
            <w:r>
              <w:rPr>
                <w:rStyle w:val="IndexLink"/>
              </w:rPr>
              <w:t>579</w:t>
            </w:r>
          </w:hyperlink>
        </w:p>
        <w:p>
          <w:pPr>
            <w:pStyle w:val="Contents2"/>
            <w:tabs>
              <w:tab w:val="clear" w:pos="8743"/>
              <w:tab w:val="right" w:pos="9026" w:leader="dot"/>
            </w:tabs>
            <w:rPr/>
          </w:pPr>
          <w:hyperlink w:anchor="__RefHeading___Toc12383649_1280447820">
            <w:r>
              <w:rPr>
                <w:webHidden/>
                <w:rStyle w:val="IndexLink"/>
                <w:rtl w:val="true"/>
              </w:rPr>
              <w:t>مشتق در اصطلاح</w:t>
            </w:r>
            <w:r>
              <w:rPr>
                <w:rStyle w:val="IndexLink"/>
                <w:rtl w:val="true"/>
              </w:rPr>
              <w:t>:</w:t>
              <w:tab/>
            </w:r>
            <w:r>
              <w:rPr>
                <w:rStyle w:val="IndexLink"/>
              </w:rPr>
              <w:t>579</w:t>
            </w:r>
          </w:hyperlink>
        </w:p>
        <w:p>
          <w:pPr>
            <w:pStyle w:val="Contents2"/>
            <w:tabs>
              <w:tab w:val="clear" w:pos="8743"/>
              <w:tab w:val="right" w:pos="9026" w:leader="dot"/>
            </w:tabs>
            <w:rPr/>
          </w:pPr>
          <w:hyperlink w:anchor="__RefHeading___Toc12383651_1280447820">
            <w:r>
              <w:rPr>
                <w:webHidden/>
                <w:rStyle w:val="IndexLink"/>
                <w:rtl w:val="true"/>
              </w:rPr>
              <w:t>مطلب دوم – آیا جريان نزاع در باب مشتق در اسم زمان امكان دارد یا نه؟</w:t>
            </w:r>
            <w:r>
              <w:rPr>
                <w:rStyle w:val="IndexLink"/>
                <w:rtl w:val="true"/>
              </w:rPr>
              <w:tab/>
            </w:r>
            <w:r>
              <w:rPr>
                <w:rStyle w:val="IndexLink"/>
              </w:rPr>
              <w:t>589</w:t>
            </w:r>
          </w:hyperlink>
        </w:p>
        <w:p>
          <w:pPr>
            <w:pStyle w:val="Contents2"/>
            <w:tabs>
              <w:tab w:val="clear" w:pos="8743"/>
              <w:tab w:val="right" w:pos="9026" w:leader="dot"/>
            </w:tabs>
            <w:rPr/>
          </w:pPr>
          <w:hyperlink w:anchor="__RefHeading___Toc12383653_1280447820">
            <w:r>
              <w:rPr>
                <w:webHidden/>
                <w:rStyle w:val="IndexLink"/>
                <w:rtl w:val="true"/>
              </w:rPr>
              <w:t xml:space="preserve">مطلب سوم </w:t>
            </w:r>
            <w:r>
              <w:rPr>
                <w:rStyle w:val="IndexLink"/>
                <w:rtl w:val="true"/>
              </w:rPr>
              <w:t xml:space="preserve">- </w:t>
            </w:r>
            <w:r>
              <w:rPr>
                <w:rStyle w:val="IndexLink"/>
                <w:rtl w:val="true"/>
              </w:rPr>
              <w:t>آیا مصادر و افعال از مشتق اصولی خارج هستند؟</w:t>
            </w:r>
            <w:r>
              <w:rPr>
                <w:rStyle w:val="IndexLink"/>
                <w:rtl w:val="true"/>
              </w:rPr>
              <w:tab/>
            </w:r>
            <w:r>
              <w:rPr>
                <w:rStyle w:val="IndexLink"/>
              </w:rPr>
              <w:t>592</w:t>
            </w:r>
          </w:hyperlink>
        </w:p>
        <w:p>
          <w:pPr>
            <w:pStyle w:val="Contents2"/>
            <w:tabs>
              <w:tab w:val="clear" w:pos="8743"/>
              <w:tab w:val="right" w:pos="9026" w:leader="dot"/>
            </w:tabs>
            <w:rPr/>
          </w:pPr>
          <w:hyperlink w:anchor="__RefHeading___Toc12383655_1280447820">
            <w:r>
              <w:rPr>
                <w:webHidden/>
                <w:rStyle w:val="IndexLink"/>
                <w:rtl w:val="true"/>
              </w:rPr>
              <w:t>دفع شبهه</w:t>
            </w:r>
            <w:r>
              <w:rPr>
                <w:rStyle w:val="IndexLink"/>
                <w:rtl w:val="true"/>
              </w:rPr>
              <w:t>:</w:t>
              <w:tab/>
            </w:r>
            <w:r>
              <w:rPr>
                <w:rStyle w:val="IndexLink"/>
              </w:rPr>
              <w:t>593</w:t>
            </w:r>
          </w:hyperlink>
        </w:p>
        <w:p>
          <w:pPr>
            <w:pStyle w:val="Contents2"/>
            <w:tabs>
              <w:tab w:val="clear" w:pos="8743"/>
              <w:tab w:val="right" w:pos="9026" w:leader="dot"/>
            </w:tabs>
            <w:rPr/>
          </w:pPr>
          <w:hyperlink w:anchor="__RefHeading___Toc12383657_1280447820">
            <w:r>
              <w:rPr>
                <w:webHidden/>
                <w:rStyle w:val="IndexLink"/>
                <w:rtl w:val="true"/>
              </w:rPr>
              <w:t>فرق بین اسم و حرف</w:t>
            </w:r>
            <w:r>
              <w:rPr>
                <w:rStyle w:val="IndexLink"/>
                <w:rtl w:val="true"/>
              </w:rPr>
              <w:t>:</w:t>
              <w:tab/>
            </w:r>
            <w:r>
              <w:rPr>
                <w:rStyle w:val="IndexLink"/>
              </w:rPr>
              <w:t>596</w:t>
            </w:r>
          </w:hyperlink>
        </w:p>
        <w:p>
          <w:pPr>
            <w:pStyle w:val="Contents2"/>
            <w:tabs>
              <w:tab w:val="clear" w:pos="8743"/>
              <w:tab w:val="right" w:pos="9026" w:leader="dot"/>
            </w:tabs>
            <w:rPr/>
          </w:pPr>
          <w:hyperlink w:anchor="__RefHeading___Toc12383659_1280447820">
            <w:r>
              <w:rPr>
                <w:webHidden/>
                <w:rStyle w:val="IndexLink"/>
                <w:rtl w:val="true"/>
              </w:rPr>
              <w:t>دفع تنافی بین جزئیت و صدق بر کثیرین</w:t>
            </w:r>
            <w:r>
              <w:rPr>
                <w:rStyle w:val="IndexLink"/>
                <w:rtl w:val="true"/>
              </w:rPr>
              <w:t>:</w:t>
              <w:tab/>
            </w:r>
            <w:r>
              <w:rPr>
                <w:rStyle w:val="IndexLink"/>
              </w:rPr>
              <w:t>599</w:t>
            </w:r>
          </w:hyperlink>
        </w:p>
        <w:p>
          <w:pPr>
            <w:pStyle w:val="Contents2"/>
            <w:tabs>
              <w:tab w:val="clear" w:pos="8743"/>
              <w:tab w:val="right" w:pos="9026" w:leader="dot"/>
            </w:tabs>
            <w:rPr/>
          </w:pPr>
          <w:hyperlink w:anchor="__RefHeading___Toc12383661_1280447820">
            <w:r>
              <w:rPr>
                <w:webHidden/>
                <w:rStyle w:val="IndexLink"/>
                <w:rtl w:val="true"/>
              </w:rPr>
              <w:t xml:space="preserve">مطلب چهارم </w:t>
            </w:r>
            <w:r>
              <w:rPr>
                <w:rStyle w:val="IndexLink"/>
                <w:rtl w:val="true"/>
              </w:rPr>
              <w:t xml:space="preserve">- </w:t>
            </w:r>
            <w:r>
              <w:rPr>
                <w:rStyle w:val="IndexLink"/>
                <w:rtl w:val="true"/>
              </w:rPr>
              <w:t>اختلاف مشتقات از حیث مبادی</w:t>
            </w:r>
            <w:r>
              <w:rPr>
                <w:rStyle w:val="IndexLink"/>
                <w:rtl w:val="true"/>
              </w:rPr>
              <w:t>:</w:t>
              <w:tab/>
            </w:r>
            <w:r>
              <w:rPr>
                <w:rStyle w:val="IndexLink"/>
              </w:rPr>
              <w:t>599</w:t>
            </w:r>
          </w:hyperlink>
        </w:p>
        <w:p>
          <w:pPr>
            <w:pStyle w:val="Contents2"/>
            <w:tabs>
              <w:tab w:val="clear" w:pos="8743"/>
              <w:tab w:val="right" w:pos="9026" w:leader="dot"/>
            </w:tabs>
            <w:rPr/>
          </w:pPr>
          <w:hyperlink w:anchor="__RefHeading___Toc12383663_1280447820">
            <w:r>
              <w:rPr>
                <w:webHidden/>
                <w:rStyle w:val="IndexLink"/>
                <w:rtl w:val="true"/>
              </w:rPr>
              <w:t xml:space="preserve">مطلب پنجم </w:t>
            </w:r>
            <w:r>
              <w:rPr>
                <w:rStyle w:val="IndexLink"/>
                <w:rtl w:val="true"/>
              </w:rPr>
              <w:t xml:space="preserve">- </w:t>
            </w:r>
            <w:r>
              <w:rPr>
                <w:rStyle w:val="IndexLink"/>
                <w:rtl w:val="true"/>
              </w:rPr>
              <w:t xml:space="preserve">مقصود از قید </w:t>
            </w:r>
            <w:r>
              <w:rPr>
                <w:rStyle w:val="IndexLink"/>
                <w:rtl w:val="true"/>
              </w:rPr>
              <w:t>«</w:t>
            </w:r>
            <w:r>
              <w:rPr>
                <w:rStyle w:val="IndexLink"/>
                <w:rtl w:val="true"/>
              </w:rPr>
              <w:t>حال</w:t>
            </w:r>
            <w:r>
              <w:rPr>
                <w:rStyle w:val="IndexLink"/>
                <w:rtl w:val="true"/>
              </w:rPr>
              <w:t xml:space="preserve">» </w:t>
            </w:r>
            <w:r>
              <w:rPr>
                <w:rStyle w:val="IndexLink"/>
                <w:rtl w:val="true"/>
              </w:rPr>
              <w:t>چیست؟</w:t>
            </w:r>
            <w:r>
              <w:rPr>
                <w:rStyle w:val="IndexLink"/>
                <w:rtl w:val="true"/>
              </w:rPr>
              <w:tab/>
            </w:r>
            <w:r>
              <w:rPr>
                <w:rStyle w:val="IndexLink"/>
              </w:rPr>
              <w:t>600</w:t>
            </w:r>
          </w:hyperlink>
        </w:p>
        <w:p>
          <w:pPr>
            <w:pStyle w:val="Contents2"/>
            <w:tabs>
              <w:tab w:val="clear" w:pos="8743"/>
              <w:tab w:val="right" w:pos="9026" w:leader="dot"/>
            </w:tabs>
            <w:rPr/>
          </w:pPr>
          <w:hyperlink w:anchor="__RefHeading___Toc12383665_1280447820">
            <w:r>
              <w:rPr>
                <w:webHidden/>
                <w:rStyle w:val="IndexLink"/>
                <w:rtl w:val="true"/>
              </w:rPr>
              <w:t>مطلب ششم – مقتضای اصل در مسئله مشتق</w:t>
            </w:r>
            <w:r>
              <w:rPr>
                <w:rStyle w:val="IndexLink"/>
                <w:rtl w:val="true"/>
              </w:rPr>
              <w:t>:</w:t>
              <w:tab/>
            </w:r>
            <w:r>
              <w:rPr>
                <w:rStyle w:val="IndexLink"/>
              </w:rPr>
              <w:t>605</w:t>
            </w:r>
          </w:hyperlink>
        </w:p>
        <w:p>
          <w:pPr>
            <w:pStyle w:val="Contents2"/>
            <w:tabs>
              <w:tab w:val="clear" w:pos="8743"/>
              <w:tab w:val="right" w:pos="9026" w:leader="dot"/>
            </w:tabs>
            <w:rPr/>
          </w:pPr>
          <w:hyperlink w:anchor="__RefHeading___Toc12383667_1280447820">
            <w:r>
              <w:rPr>
                <w:webHidden/>
                <w:rStyle w:val="IndexLink"/>
                <w:rtl w:val="true"/>
              </w:rPr>
              <w:t>نظریه مختار و دلیل آن</w:t>
            </w:r>
            <w:r>
              <w:rPr>
                <w:rStyle w:val="IndexLink"/>
                <w:rtl w:val="true"/>
              </w:rPr>
              <w:t>:</w:t>
              <w:tab/>
            </w:r>
            <w:r>
              <w:rPr>
                <w:rStyle w:val="IndexLink"/>
              </w:rPr>
              <w:t>609</w:t>
            </w:r>
          </w:hyperlink>
        </w:p>
        <w:p>
          <w:pPr>
            <w:pStyle w:val="Contents2"/>
            <w:tabs>
              <w:tab w:val="clear" w:pos="8743"/>
              <w:tab w:val="right" w:pos="9026" w:leader="dot"/>
            </w:tabs>
            <w:rPr/>
          </w:pPr>
          <w:hyperlink w:anchor="__RefHeading___Toc12383669_1280447820">
            <w:r>
              <w:rPr>
                <w:webHidden/>
                <w:rStyle w:val="IndexLink"/>
                <w:rtl w:val="true"/>
              </w:rPr>
              <w:t>ادله قول به وضع برای اعم</w:t>
            </w:r>
            <w:r>
              <w:rPr>
                <w:rStyle w:val="IndexLink"/>
                <w:rtl w:val="true"/>
              </w:rPr>
              <w:t>:</w:t>
              <w:tab/>
            </w:r>
            <w:r>
              <w:rPr>
                <w:rStyle w:val="IndexLink"/>
              </w:rPr>
              <w:t>618</w:t>
            </w:r>
          </w:hyperlink>
        </w:p>
        <w:p>
          <w:pPr>
            <w:pStyle w:val="Contents2"/>
            <w:tabs>
              <w:tab w:val="clear" w:pos="8743"/>
              <w:tab w:val="right" w:pos="9026" w:leader="dot"/>
            </w:tabs>
            <w:rPr/>
          </w:pPr>
          <w:hyperlink w:anchor="__RefHeading___Toc12383671_1280447820">
            <w:r>
              <w:rPr>
                <w:webHidden/>
                <w:rStyle w:val="IndexLink"/>
                <w:rtl w:val="true"/>
              </w:rPr>
              <w:t>تتمه ادله وضع برای اعم</w:t>
            </w:r>
            <w:r>
              <w:rPr>
                <w:rStyle w:val="IndexLink"/>
                <w:rtl w:val="true"/>
              </w:rPr>
              <w:t>:</w:t>
              <w:tab/>
            </w:r>
            <w:r>
              <w:rPr>
                <w:rStyle w:val="IndexLink"/>
              </w:rPr>
              <w:t>620</w:t>
            </w:r>
          </w:hyperlink>
        </w:p>
        <w:p>
          <w:pPr>
            <w:pStyle w:val="Contents2"/>
            <w:tabs>
              <w:tab w:val="clear" w:pos="8743"/>
              <w:tab w:val="right" w:pos="9026" w:leader="dot"/>
            </w:tabs>
            <w:rPr/>
          </w:pPr>
          <w:hyperlink w:anchor="__RefHeading___Toc12383673_1280447820">
            <w:r>
              <w:rPr>
                <w:webHidden/>
                <w:rStyle w:val="IndexLink"/>
                <w:rtl w:val="true"/>
              </w:rPr>
              <w:t>مناقشه یک تفصیل در این مساله</w:t>
            </w:r>
            <w:r>
              <w:rPr>
                <w:rStyle w:val="IndexLink"/>
                <w:rtl w:val="true"/>
              </w:rPr>
              <w:t>:</w:t>
              <w:tab/>
            </w:r>
            <w:r>
              <w:rPr>
                <w:rStyle w:val="IndexLink"/>
              </w:rPr>
              <w:t>624</w:t>
            </w:r>
          </w:hyperlink>
        </w:p>
        <w:p>
          <w:pPr>
            <w:pStyle w:val="Contents2"/>
            <w:tabs>
              <w:tab w:val="clear" w:pos="8743"/>
              <w:tab w:val="right" w:pos="9026" w:leader="dot"/>
            </w:tabs>
            <w:rPr/>
          </w:pPr>
          <w:hyperlink w:anchor="__RefHeading___Toc12383675_1280447820">
            <w:r>
              <w:rPr>
                <w:webHidden/>
                <w:rStyle w:val="IndexLink"/>
                <w:rtl w:val="true"/>
              </w:rPr>
              <w:t>تنبيهات مشتق</w:t>
            </w:r>
            <w:r>
              <w:rPr>
                <w:rStyle w:val="IndexLink"/>
                <w:rtl w:val="true"/>
              </w:rPr>
              <w:t>:</w:t>
              <w:tab/>
            </w:r>
            <w:r>
              <w:rPr>
                <w:rStyle w:val="IndexLink"/>
              </w:rPr>
              <w:t>625</w:t>
            </w:r>
          </w:hyperlink>
        </w:p>
        <w:p>
          <w:pPr>
            <w:pStyle w:val="Contents2"/>
            <w:tabs>
              <w:tab w:val="clear" w:pos="8743"/>
              <w:tab w:val="right" w:pos="9026" w:leader="dot"/>
            </w:tabs>
            <w:rPr/>
          </w:pPr>
          <w:hyperlink w:anchor="__RefHeading___Toc12383677_1280447820">
            <w:r>
              <w:rPr>
                <w:webHidden/>
                <w:rStyle w:val="IndexLink"/>
                <w:rtl w:val="true"/>
              </w:rPr>
              <w:t>استدلال محقق دوانى رحمه الله بر بساطت مشتق</w:t>
            </w:r>
            <w:r>
              <w:rPr>
                <w:rStyle w:val="IndexLink"/>
                <w:rtl w:val="true"/>
              </w:rPr>
              <w:t>:</w:t>
              <w:tab/>
            </w:r>
            <w:r>
              <w:rPr>
                <w:rStyle w:val="IndexLink"/>
              </w:rPr>
              <w:t>638</w:t>
            </w:r>
          </w:hyperlink>
        </w:p>
        <w:p>
          <w:pPr>
            <w:pStyle w:val="Contents2"/>
            <w:tabs>
              <w:tab w:val="clear" w:pos="8743"/>
              <w:tab w:val="right" w:pos="9026" w:leader="dot"/>
            </w:tabs>
            <w:rPr/>
          </w:pPr>
          <w:hyperlink w:anchor="__RefHeading___Toc12383679_1280447820">
            <w:r>
              <w:rPr>
                <w:webHidden/>
                <w:rStyle w:val="IndexLink"/>
                <w:rtl w:val="true"/>
              </w:rPr>
              <w:t xml:space="preserve">تنبيه دوّم </w:t>
            </w:r>
            <w:r>
              <w:rPr>
                <w:rStyle w:val="IndexLink"/>
                <w:rtl w:val="true"/>
              </w:rPr>
              <w:t xml:space="preserve">- </w:t>
            </w:r>
            <w:r>
              <w:rPr>
                <w:rStyle w:val="IndexLink"/>
                <w:rtl w:val="true"/>
              </w:rPr>
              <w:t>تفاوت ميان مشتق و مبدأ مشتق</w:t>
            </w:r>
            <w:r>
              <w:rPr>
                <w:rStyle w:val="IndexLink"/>
                <w:rtl w:val="true"/>
              </w:rPr>
              <w:t>:</w:t>
              <w:tab/>
            </w:r>
            <w:r>
              <w:rPr>
                <w:rStyle w:val="IndexLink"/>
              </w:rPr>
              <w:t>639</w:t>
            </w:r>
          </w:hyperlink>
        </w:p>
        <w:p>
          <w:pPr>
            <w:pStyle w:val="Contents2"/>
            <w:tabs>
              <w:tab w:val="clear" w:pos="8743"/>
              <w:tab w:val="right" w:pos="9026" w:leader="dot"/>
            </w:tabs>
            <w:rPr/>
          </w:pPr>
          <w:hyperlink w:anchor="__RefHeading___Toc12383681_1280447820">
            <w:r>
              <w:rPr>
                <w:webHidden/>
                <w:rStyle w:val="IndexLink"/>
                <w:rtl w:val="true"/>
              </w:rPr>
              <w:t xml:space="preserve">تنبيه سوّم </w:t>
            </w:r>
            <w:r>
              <w:rPr>
                <w:rStyle w:val="IndexLink"/>
                <w:rtl w:val="true"/>
              </w:rPr>
              <w:t xml:space="preserve">- </w:t>
            </w:r>
            <w:r>
              <w:rPr>
                <w:rStyle w:val="IndexLink"/>
                <w:rtl w:val="true"/>
              </w:rPr>
              <w:t>ملاك صحت حمل در قضاياى حمليّه</w:t>
            </w:r>
            <w:r>
              <w:rPr>
                <w:rStyle w:val="IndexLink"/>
                <w:rtl w:val="true"/>
              </w:rPr>
              <w:t>:</w:t>
              <w:tab/>
            </w:r>
            <w:r>
              <w:rPr>
                <w:rStyle w:val="IndexLink"/>
              </w:rPr>
              <w:t>645</w:t>
            </w:r>
          </w:hyperlink>
        </w:p>
        <w:p>
          <w:pPr>
            <w:pStyle w:val="Contents2"/>
            <w:tabs>
              <w:tab w:val="clear" w:pos="8743"/>
              <w:tab w:val="right" w:pos="9026" w:leader="dot"/>
            </w:tabs>
            <w:rPr/>
          </w:pPr>
          <w:hyperlink w:anchor="__RefHeading___Toc12383683_1280447820">
            <w:r>
              <w:rPr>
                <w:webHidden/>
                <w:rStyle w:val="IndexLink"/>
                <w:rtl w:val="true"/>
              </w:rPr>
              <w:t xml:space="preserve">تنبيه چهارم </w:t>
            </w:r>
            <w:r>
              <w:rPr>
                <w:rStyle w:val="IndexLink"/>
                <w:rtl w:val="true"/>
              </w:rPr>
              <w:t xml:space="preserve">- </w:t>
            </w:r>
            <w:r>
              <w:rPr>
                <w:rStyle w:val="IndexLink"/>
                <w:rtl w:val="true"/>
              </w:rPr>
              <w:t>در بيان نوع تغاير بين ذات و مبادى صفات</w:t>
            </w:r>
            <w:r>
              <w:rPr>
                <w:rStyle w:val="IndexLink"/>
                <w:rtl w:val="true"/>
              </w:rPr>
              <w:t>:</w:t>
              <w:tab/>
            </w:r>
            <w:r>
              <w:rPr>
                <w:rStyle w:val="IndexLink"/>
              </w:rPr>
              <w:t>648</w:t>
            </w:r>
          </w:hyperlink>
        </w:p>
        <w:p>
          <w:pPr>
            <w:pStyle w:val="Contents2"/>
            <w:tabs>
              <w:tab w:val="clear" w:pos="8743"/>
              <w:tab w:val="right" w:pos="9026" w:leader="dot"/>
            </w:tabs>
            <w:rPr/>
          </w:pPr>
          <w:hyperlink w:anchor="__RefHeading___Toc12383685_1280447820">
            <w:r>
              <w:rPr>
                <w:webHidden/>
                <w:rStyle w:val="IndexLink"/>
                <w:rtl w:val="true"/>
              </w:rPr>
              <w:t xml:space="preserve">تنبيه پنجم </w:t>
            </w:r>
            <w:r>
              <w:rPr>
                <w:rStyle w:val="IndexLink"/>
                <w:rtl w:val="true"/>
              </w:rPr>
              <w:t xml:space="preserve">- </w:t>
            </w:r>
            <w:r>
              <w:rPr>
                <w:rStyle w:val="IndexLink"/>
                <w:rtl w:val="true"/>
              </w:rPr>
              <w:t>در بيان چگونگى ارتباط بين مبدأ و ذات</w:t>
            </w:r>
            <w:r>
              <w:rPr>
                <w:rStyle w:val="IndexLink"/>
                <w:rtl w:val="true"/>
              </w:rPr>
              <w:t>:</w:t>
              <w:tab/>
            </w:r>
            <w:r>
              <w:rPr>
                <w:rStyle w:val="IndexLink"/>
              </w:rPr>
              <w:t>650</w:t>
            </w:r>
          </w:hyperlink>
        </w:p>
        <w:p>
          <w:pPr>
            <w:pStyle w:val="Contents2"/>
            <w:tabs>
              <w:tab w:val="clear" w:pos="8743"/>
              <w:tab w:val="right" w:pos="9026" w:leader="dot"/>
            </w:tabs>
            <w:rPr/>
          </w:pPr>
          <w:hyperlink w:anchor="__RefHeading___Toc12383687_1280447820">
            <w:r>
              <w:rPr>
                <w:webHidden/>
                <w:rStyle w:val="IndexLink"/>
                <w:rtl w:val="true"/>
              </w:rPr>
              <w:t>قاعده كلّى در فرق عرف و عقل</w:t>
            </w:r>
            <w:r>
              <w:rPr>
                <w:rStyle w:val="IndexLink"/>
                <w:rtl w:val="true"/>
              </w:rPr>
              <w:t>:</w:t>
              <w:tab/>
            </w:r>
            <w:r>
              <w:rPr>
                <w:rStyle w:val="IndexLink"/>
              </w:rPr>
              <w:t>653</w:t>
            </w:r>
          </w:hyperlink>
        </w:p>
        <w:p>
          <w:pPr>
            <w:pStyle w:val="Contents2"/>
            <w:tabs>
              <w:tab w:val="clear" w:pos="8743"/>
              <w:tab w:val="right" w:pos="9026" w:leader="dot"/>
            </w:tabs>
            <w:rPr/>
          </w:pPr>
          <w:hyperlink w:anchor="__RefHeading___Toc12383689_1280447820">
            <w:r>
              <w:rPr>
                <w:webHidden/>
                <w:rStyle w:val="IndexLink"/>
                <w:rtl w:val="true"/>
              </w:rPr>
              <w:t>تنبيه ششم</w:t>
            </w:r>
            <w:r>
              <w:rPr>
                <w:rStyle w:val="IndexLink"/>
                <w:rtl w:val="true"/>
              </w:rPr>
              <w:t>:</w:t>
              <w:tab/>
            </w:r>
            <w:r>
              <w:rPr>
                <w:rStyle w:val="IndexLink"/>
              </w:rPr>
              <w:t>655</w:t>
            </w:r>
          </w:hyperlink>
        </w:p>
        <w:p>
          <w:pPr>
            <w:pStyle w:val="Contents2"/>
            <w:tabs>
              <w:tab w:val="clear" w:pos="8743"/>
              <w:tab w:val="right" w:pos="9026" w:leader="dot"/>
            </w:tabs>
            <w:rPr/>
          </w:pPr>
          <w:hyperlink w:anchor="__RefHeading___Toc12383691_1280447820">
            <w:r>
              <w:rPr>
                <w:webHidden/>
                <w:rStyle w:val="IndexLink"/>
                <w:rtl w:val="true"/>
              </w:rPr>
              <w:t>اقوال در مساله مشتق</w:t>
            </w:r>
            <w:r>
              <w:rPr>
                <w:rStyle w:val="IndexLink"/>
                <w:rtl w:val="true"/>
              </w:rPr>
              <w:t>:</w:t>
              <w:tab/>
            </w:r>
            <w:r>
              <w:rPr>
                <w:rStyle w:val="IndexLink"/>
              </w:rPr>
              <w:t>656</w:t>
            </w:r>
          </w:hyperlink>
        </w:p>
        <w:p>
          <w:pPr>
            <w:pStyle w:val="Contents2"/>
            <w:tabs>
              <w:tab w:val="clear" w:pos="8743"/>
              <w:tab w:val="right" w:pos="9026" w:leader="dot"/>
            </w:tabs>
            <w:rPr/>
          </w:pPr>
          <w:hyperlink w:anchor="__RefHeading___Toc12383693_1280447820">
            <w:r>
              <w:rPr>
                <w:webHidden/>
                <w:rStyle w:val="IndexLink"/>
                <w:rtl w:val="true"/>
              </w:rPr>
              <w:t>مراد از مشتق</w:t>
            </w:r>
            <w:r>
              <w:rPr>
                <w:rStyle w:val="IndexLink"/>
                <w:rtl w:val="true"/>
              </w:rPr>
              <w:t>:</w:t>
              <w:tab/>
            </w:r>
            <w:r>
              <w:rPr>
                <w:rStyle w:val="IndexLink"/>
              </w:rPr>
              <w:t>661</w:t>
            </w:r>
          </w:hyperlink>
        </w:p>
        <w:p>
          <w:pPr>
            <w:pStyle w:val="Contents2"/>
            <w:tabs>
              <w:tab w:val="clear" w:pos="8743"/>
              <w:tab w:val="right" w:pos="9026" w:leader="dot"/>
            </w:tabs>
            <w:rPr/>
          </w:pPr>
          <w:hyperlink w:anchor="__RefHeading___Toc12383695_1280447820">
            <w:r>
              <w:rPr>
                <w:webHidden/>
                <w:rStyle w:val="IndexLink"/>
                <w:rtl w:val="true"/>
              </w:rPr>
              <w:t>مشتق در لغت</w:t>
            </w:r>
            <w:r>
              <w:rPr>
                <w:rStyle w:val="IndexLink"/>
                <w:rtl w:val="true"/>
              </w:rPr>
              <w:t>:</w:t>
              <w:tab/>
            </w:r>
            <w:r>
              <w:rPr>
                <w:rStyle w:val="IndexLink"/>
              </w:rPr>
              <w:t>661</w:t>
            </w:r>
          </w:hyperlink>
        </w:p>
        <w:p>
          <w:pPr>
            <w:pStyle w:val="Contents2"/>
            <w:tabs>
              <w:tab w:val="clear" w:pos="8743"/>
              <w:tab w:val="right" w:pos="9026" w:leader="dot"/>
            </w:tabs>
            <w:rPr/>
          </w:pPr>
          <w:hyperlink w:anchor="__RefHeading___Toc12383697_1280447820">
            <w:r>
              <w:rPr>
                <w:webHidden/>
                <w:rStyle w:val="IndexLink"/>
                <w:rtl w:val="true"/>
              </w:rPr>
              <w:t>مشتق در اصطلاح</w:t>
            </w:r>
            <w:r>
              <w:rPr>
                <w:rStyle w:val="IndexLink"/>
                <w:rtl w:val="true"/>
              </w:rPr>
              <w:t>:</w:t>
              <w:tab/>
            </w:r>
            <w:r>
              <w:rPr>
                <w:rStyle w:val="IndexLink"/>
              </w:rPr>
              <w:t>662</w:t>
            </w:r>
          </w:hyperlink>
        </w:p>
        <w:p>
          <w:pPr>
            <w:pStyle w:val="Contents2"/>
            <w:tabs>
              <w:tab w:val="clear" w:pos="8743"/>
              <w:tab w:val="right" w:pos="9026" w:leader="dot"/>
            </w:tabs>
            <w:rPr/>
          </w:pPr>
          <w:hyperlink w:anchor="__RefHeading___Toc12383699_1280447820">
            <w:r>
              <w:rPr>
                <w:webHidden/>
                <w:rStyle w:val="IndexLink"/>
                <w:rtl w:val="true"/>
              </w:rPr>
              <w:t>مشتق در اصلاح ادبای نحو و صرف</w:t>
            </w:r>
            <w:r>
              <w:rPr>
                <w:rStyle w:val="IndexLink"/>
                <w:rtl w:val="true"/>
              </w:rPr>
              <w:t>:</w:t>
              <w:tab/>
            </w:r>
            <w:r>
              <w:rPr>
                <w:rStyle w:val="IndexLink"/>
              </w:rPr>
              <w:t>662</w:t>
            </w:r>
          </w:hyperlink>
        </w:p>
        <w:p>
          <w:pPr>
            <w:pStyle w:val="Contents2"/>
            <w:tabs>
              <w:tab w:val="clear" w:pos="8743"/>
              <w:tab w:val="right" w:pos="9026" w:leader="dot"/>
            </w:tabs>
            <w:rPr/>
          </w:pPr>
          <w:hyperlink w:anchor="__RefHeading___Toc12383701_1280447820">
            <w:r>
              <w:rPr>
                <w:webHidden/>
                <w:rStyle w:val="IndexLink"/>
                <w:rtl w:val="true"/>
              </w:rPr>
              <w:t>مشتق در اصطلاح اصول</w:t>
            </w:r>
            <w:r>
              <w:rPr>
                <w:rStyle w:val="IndexLink"/>
                <w:rtl w:val="true"/>
              </w:rPr>
              <w:t>:</w:t>
              <w:tab/>
            </w:r>
            <w:r>
              <w:rPr>
                <w:rStyle w:val="IndexLink"/>
              </w:rPr>
              <w:t>662</w:t>
            </w:r>
          </w:hyperlink>
        </w:p>
        <w:p>
          <w:pPr>
            <w:pStyle w:val="Contents2"/>
            <w:tabs>
              <w:tab w:val="clear" w:pos="8743"/>
              <w:tab w:val="right" w:pos="9026" w:leader="dot"/>
            </w:tabs>
            <w:rPr/>
          </w:pPr>
          <w:hyperlink w:anchor="__RefHeading___Toc12383703_1280447820">
            <w:r>
              <w:rPr>
                <w:webHidden/>
                <w:rStyle w:val="IndexLink"/>
                <w:rtl w:val="true"/>
              </w:rPr>
              <w:t>نسبت مشتق اصولی با مشتق صرفی و نحوی</w:t>
            </w:r>
            <w:r>
              <w:rPr>
                <w:rStyle w:val="IndexLink"/>
                <w:rtl w:val="true"/>
              </w:rPr>
              <w:t>:</w:t>
              <w:tab/>
            </w:r>
            <w:r>
              <w:rPr>
                <w:rStyle w:val="IndexLink"/>
              </w:rPr>
              <w:t>664</w:t>
            </w:r>
          </w:hyperlink>
        </w:p>
        <w:p>
          <w:pPr>
            <w:pStyle w:val="Contents2"/>
            <w:tabs>
              <w:tab w:val="clear" w:pos="8743"/>
              <w:tab w:val="right" w:pos="9026" w:leader="dot"/>
            </w:tabs>
            <w:rPr/>
          </w:pPr>
          <w:hyperlink w:anchor="__RefHeading___Toc12383705_1280447820">
            <w:r>
              <w:rPr>
                <w:webHidden/>
                <w:rStyle w:val="IndexLink"/>
                <w:rtl w:val="true"/>
              </w:rPr>
              <w:t>جریان نزاع در جوامد</w:t>
            </w:r>
            <w:r>
              <w:rPr>
                <w:rStyle w:val="IndexLink"/>
                <w:rtl w:val="true"/>
              </w:rPr>
              <w:t>:</w:t>
              <w:tab/>
            </w:r>
            <w:r>
              <w:rPr>
                <w:rStyle w:val="IndexLink"/>
              </w:rPr>
              <w:t>665</w:t>
            </w:r>
          </w:hyperlink>
        </w:p>
        <w:p>
          <w:pPr>
            <w:pStyle w:val="Contents2"/>
            <w:tabs>
              <w:tab w:val="clear" w:pos="8743"/>
              <w:tab w:val="right" w:pos="9026" w:leader="dot"/>
            </w:tabs>
            <w:rPr/>
          </w:pPr>
          <w:hyperlink w:anchor="__RefHeading___Toc12383707_1280447820">
            <w:r>
              <w:rPr>
                <w:webHidden/>
                <w:rStyle w:val="IndexLink"/>
                <w:rtl w:val="true"/>
              </w:rPr>
              <w:t>اسم زمان</w:t>
            </w:r>
            <w:r>
              <w:rPr>
                <w:rStyle w:val="IndexLink"/>
                <w:rtl w:val="true"/>
              </w:rPr>
              <w:t>:</w:t>
              <w:tab/>
            </w:r>
            <w:r>
              <w:rPr>
                <w:rStyle w:val="IndexLink"/>
              </w:rPr>
              <w:t>674</w:t>
            </w:r>
          </w:hyperlink>
        </w:p>
        <w:p>
          <w:pPr>
            <w:pStyle w:val="Contents2"/>
            <w:tabs>
              <w:tab w:val="clear" w:pos="8743"/>
              <w:tab w:val="right" w:pos="9026" w:leader="dot"/>
            </w:tabs>
            <w:rPr/>
          </w:pPr>
          <w:hyperlink w:anchor="__RefHeading___Toc12383709_1280447820">
            <w:r>
              <w:rPr>
                <w:webHidden/>
                <w:rStyle w:val="IndexLink"/>
                <w:rtl w:val="true"/>
              </w:rPr>
              <w:t>جواب به عدم جریان نزاع در اسم زمان</w:t>
            </w:r>
            <w:r>
              <w:rPr>
                <w:rStyle w:val="IndexLink"/>
                <w:rtl w:val="true"/>
              </w:rPr>
              <w:t>:</w:t>
              <w:tab/>
            </w:r>
            <w:r>
              <w:rPr>
                <w:rStyle w:val="IndexLink"/>
              </w:rPr>
              <w:t>676</w:t>
            </w:r>
          </w:hyperlink>
        </w:p>
        <w:p>
          <w:pPr>
            <w:pStyle w:val="Contents2"/>
            <w:tabs>
              <w:tab w:val="clear" w:pos="8743"/>
              <w:tab w:val="right" w:pos="9026" w:leader="dot"/>
            </w:tabs>
            <w:rPr/>
          </w:pPr>
          <w:hyperlink w:anchor="__RefHeading___Toc12383711_1280447820">
            <w:r>
              <w:rPr>
                <w:webHidden/>
                <w:rStyle w:val="IndexLink"/>
                <w:rtl w:val="true"/>
              </w:rPr>
              <w:t>دلایل خارج بودن ذاتیات از بحث مشتق</w:t>
            </w:r>
            <w:r>
              <w:rPr>
                <w:rStyle w:val="IndexLink"/>
                <w:rtl w:val="true"/>
              </w:rPr>
              <w:t>:</w:t>
              <w:tab/>
            </w:r>
            <w:r>
              <w:rPr>
                <w:rStyle w:val="IndexLink"/>
              </w:rPr>
              <w:t>685</w:t>
            </w:r>
          </w:hyperlink>
        </w:p>
        <w:p>
          <w:pPr>
            <w:pStyle w:val="Contents2"/>
            <w:tabs>
              <w:tab w:val="clear" w:pos="8743"/>
              <w:tab w:val="right" w:pos="9026" w:leader="dot"/>
            </w:tabs>
            <w:rPr/>
          </w:pPr>
          <w:hyperlink w:anchor="__RefHeading___Toc12383713_1280447820">
            <w:r>
              <w:rPr>
                <w:webHidden/>
                <w:rStyle w:val="IndexLink"/>
                <w:rtl w:val="true"/>
              </w:rPr>
              <w:t>خروج بعضی از عرضیات از بحث مشتق</w:t>
            </w:r>
            <w:r>
              <w:rPr>
                <w:rStyle w:val="IndexLink"/>
                <w:rtl w:val="true"/>
              </w:rPr>
              <w:t>:</w:t>
              <w:tab/>
            </w:r>
            <w:r>
              <w:rPr>
                <w:rStyle w:val="IndexLink"/>
              </w:rPr>
              <w:t>685</w:t>
            </w:r>
          </w:hyperlink>
        </w:p>
        <w:p>
          <w:pPr>
            <w:pStyle w:val="Contents2"/>
            <w:tabs>
              <w:tab w:val="clear" w:pos="8743"/>
              <w:tab w:val="right" w:pos="9026" w:leader="dot"/>
            </w:tabs>
            <w:rPr/>
          </w:pPr>
          <w:hyperlink w:anchor="__RefHeading___Toc12383715_1280447820">
            <w:r>
              <w:rPr>
                <w:webHidden/>
                <w:rStyle w:val="IndexLink"/>
                <w:rtl w:val="true"/>
              </w:rPr>
              <w:t xml:space="preserve">مراد از </w:t>
            </w:r>
            <w:r>
              <w:rPr>
                <w:rStyle w:val="IndexLink"/>
                <w:rtl w:val="true"/>
              </w:rPr>
              <w:t>«</w:t>
            </w:r>
            <w:r>
              <w:rPr>
                <w:rStyle w:val="IndexLink"/>
                <w:rtl w:val="true"/>
              </w:rPr>
              <w:t>الحال</w:t>
            </w:r>
            <w:r>
              <w:rPr>
                <w:rStyle w:val="IndexLink"/>
                <w:rtl w:val="true"/>
              </w:rPr>
              <w:t xml:space="preserve">» </w:t>
            </w:r>
            <w:r>
              <w:rPr>
                <w:rStyle w:val="IndexLink"/>
                <w:rtl w:val="true"/>
              </w:rPr>
              <w:t>در عنوان مسأله مشتق</w:t>
            </w:r>
            <w:r>
              <w:rPr>
                <w:rStyle w:val="IndexLink"/>
                <w:rtl w:val="true"/>
              </w:rPr>
              <w:t>:</w:t>
              <w:tab/>
            </w:r>
            <w:r>
              <w:rPr>
                <w:rStyle w:val="IndexLink"/>
              </w:rPr>
              <w:t>695</w:t>
            </w:r>
          </w:hyperlink>
        </w:p>
        <w:p>
          <w:pPr>
            <w:pStyle w:val="Contents2"/>
            <w:tabs>
              <w:tab w:val="clear" w:pos="8743"/>
              <w:tab w:val="right" w:pos="9026" w:leader="dot"/>
            </w:tabs>
            <w:rPr/>
          </w:pPr>
          <w:hyperlink w:anchor="__RefHeading___Toc12383717_1280447820">
            <w:r>
              <w:rPr>
                <w:webHidden/>
                <w:rStyle w:val="IndexLink"/>
                <w:rtl w:val="true"/>
              </w:rPr>
              <w:t xml:space="preserve">تعیین مبدأ المشتقّات و أصلها </w:t>
            </w:r>
            <w:r>
              <w:rPr>
                <w:rStyle w:val="IndexLink"/>
                <w:rtl w:val="true"/>
              </w:rPr>
              <w:t xml:space="preserve">« </w:t>
            </w:r>
            <w:r>
              <w:rPr>
                <w:rStyle w:val="IndexLink"/>
                <w:rtl w:val="true"/>
              </w:rPr>
              <w:t>تعیین المادّة الأولی و کیفیّة وضعها</w:t>
            </w:r>
            <w:r>
              <w:rPr>
                <w:rStyle w:val="IndexLink"/>
                <w:rtl w:val="true"/>
              </w:rPr>
              <w:t>»:</w:t>
              <w:tab/>
            </w:r>
            <w:r>
              <w:rPr>
                <w:rStyle w:val="IndexLink"/>
              </w:rPr>
              <w:t>711</w:t>
            </w:r>
          </w:hyperlink>
        </w:p>
        <w:p>
          <w:pPr>
            <w:pStyle w:val="Contents2"/>
            <w:tabs>
              <w:tab w:val="clear" w:pos="8743"/>
              <w:tab w:val="right" w:pos="9026" w:leader="dot"/>
            </w:tabs>
            <w:rPr/>
          </w:pPr>
          <w:hyperlink w:anchor="__RefHeading___Toc12383719_1280447820">
            <w:r>
              <w:rPr>
                <w:webHidden/>
                <w:rStyle w:val="IndexLink"/>
                <w:rtl w:val="true"/>
              </w:rPr>
              <w:t>اقوال در این مسأله</w:t>
            </w:r>
            <w:r>
              <w:rPr>
                <w:rStyle w:val="IndexLink"/>
                <w:rtl w:val="true"/>
              </w:rPr>
              <w:t>:</w:t>
              <w:tab/>
            </w:r>
            <w:r>
              <w:rPr>
                <w:rStyle w:val="IndexLink"/>
              </w:rPr>
              <w:t>712</w:t>
            </w:r>
          </w:hyperlink>
        </w:p>
        <w:p>
          <w:pPr>
            <w:pStyle w:val="Contents2"/>
            <w:tabs>
              <w:tab w:val="clear" w:pos="8743"/>
              <w:tab w:val="right" w:pos="9026" w:leader="dot"/>
            </w:tabs>
            <w:rPr/>
          </w:pPr>
          <w:hyperlink w:anchor="__RefHeading___Toc12383721_1280447820">
            <w:r>
              <w:rPr>
                <w:webHidden/>
                <w:rStyle w:val="IndexLink"/>
                <w:rtl w:val="true"/>
              </w:rPr>
              <w:t>استدلال اعمی ها</w:t>
            </w:r>
            <w:r>
              <w:rPr>
                <w:rStyle w:val="IndexLink"/>
                <w:rtl w:val="true"/>
              </w:rPr>
              <w:t>:</w:t>
              <w:tab/>
            </w:r>
            <w:r>
              <w:rPr>
                <w:rStyle w:val="IndexLink"/>
              </w:rPr>
              <w:t>719</w:t>
            </w:r>
          </w:hyperlink>
        </w:p>
        <w:p>
          <w:pPr>
            <w:pStyle w:val="Contents2"/>
            <w:tabs>
              <w:tab w:val="clear" w:pos="8743"/>
              <w:tab w:val="right" w:pos="9026" w:leader="dot"/>
            </w:tabs>
            <w:rPr/>
          </w:pPr>
          <w:hyperlink w:anchor="__RefHeading___Toc12383723_1280447820">
            <w:r>
              <w:rPr>
                <w:webHidden/>
                <w:rStyle w:val="IndexLink"/>
                <w:rtl w:val="true"/>
              </w:rPr>
              <w:t>دلیل قائلین به اعم</w:t>
            </w:r>
            <w:r>
              <w:rPr>
                <w:rStyle w:val="IndexLink"/>
                <w:rtl w:val="true"/>
              </w:rPr>
              <w:t>:</w:t>
              <w:tab/>
            </w:r>
            <w:r>
              <w:rPr>
                <w:rStyle w:val="IndexLink"/>
              </w:rPr>
              <w:t>722</w:t>
            </w:r>
          </w:hyperlink>
        </w:p>
        <w:p>
          <w:pPr>
            <w:pStyle w:val="Contents2"/>
            <w:tabs>
              <w:tab w:val="clear" w:pos="8743"/>
              <w:tab w:val="right" w:pos="9026" w:leader="dot"/>
            </w:tabs>
            <w:rPr/>
          </w:pPr>
          <w:hyperlink w:anchor="__RefHeading___Toc12383725_1280447820">
            <w:r>
              <w:rPr>
                <w:webHidden/>
                <w:rStyle w:val="IndexLink"/>
                <w:rtl w:val="true"/>
              </w:rPr>
              <w:t xml:space="preserve">تبادر </w:t>
            </w:r>
            <w:r>
              <w:rPr>
                <w:rStyle w:val="IndexLink"/>
                <w:rtl w:val="true"/>
              </w:rPr>
              <w:t>«</w:t>
            </w:r>
            <w:r>
              <w:rPr>
                <w:rStyle w:val="IndexLink"/>
                <w:rtl w:val="true"/>
              </w:rPr>
              <w:t>تبادر الأعم</w:t>
            </w:r>
            <w:r>
              <w:rPr>
                <w:rStyle w:val="IndexLink"/>
                <w:rtl w:val="true"/>
              </w:rPr>
              <w:t>»:</w:t>
              <w:tab/>
            </w:r>
            <w:r>
              <w:rPr>
                <w:rStyle w:val="IndexLink"/>
              </w:rPr>
              <w:t>726</w:t>
            </w:r>
          </w:hyperlink>
        </w:p>
        <w:p>
          <w:pPr>
            <w:pStyle w:val="Contents2"/>
            <w:tabs>
              <w:tab w:val="clear" w:pos="8743"/>
              <w:tab w:val="right" w:pos="9026" w:leader="dot"/>
            </w:tabs>
            <w:rPr/>
          </w:pPr>
          <w:hyperlink w:anchor="__RefHeading___Toc12383727_1280447820">
            <w:r>
              <w:rPr>
                <w:webHidden/>
                <w:rStyle w:val="IndexLink"/>
                <w:rtl w:val="true"/>
              </w:rPr>
              <w:t>اشکال به دلیل تبادر و عدم صحت سلب اعمی‌ها</w:t>
            </w:r>
            <w:r>
              <w:rPr>
                <w:rStyle w:val="IndexLink"/>
                <w:rtl w:val="true"/>
              </w:rPr>
              <w:t>:</w:t>
              <w:tab/>
            </w:r>
            <w:r>
              <w:rPr>
                <w:rStyle w:val="IndexLink"/>
              </w:rPr>
              <w:t>727</w:t>
            </w:r>
          </w:hyperlink>
        </w:p>
        <w:p>
          <w:pPr>
            <w:pStyle w:val="Contents2"/>
            <w:tabs>
              <w:tab w:val="clear" w:pos="8743"/>
              <w:tab w:val="right" w:pos="9026" w:leader="dot"/>
            </w:tabs>
            <w:rPr/>
          </w:pPr>
          <w:hyperlink w:anchor="__RefHeading___Toc12383729_1280447820">
            <w:r>
              <w:rPr>
                <w:webHidden/>
                <w:rStyle w:val="IndexLink"/>
                <w:rtl w:val="true"/>
              </w:rPr>
              <w:t xml:space="preserve">استدلال دیگر اعمی ها </w:t>
            </w:r>
            <w:r>
              <w:rPr>
                <w:rStyle w:val="IndexLink"/>
                <w:rtl w:val="true"/>
              </w:rPr>
              <w:t>«</w:t>
            </w:r>
            <w:r>
              <w:rPr>
                <w:rStyle w:val="IndexLink"/>
                <w:rtl w:val="true"/>
              </w:rPr>
              <w:t>بر دو آیه سرقت و زنا</w:t>
            </w:r>
            <w:r>
              <w:rPr>
                <w:rStyle w:val="IndexLink"/>
                <w:rtl w:val="true"/>
              </w:rPr>
              <w:t>»:</w:t>
              <w:tab/>
            </w:r>
            <w:r>
              <w:rPr>
                <w:rStyle w:val="IndexLink"/>
              </w:rPr>
              <w:t>729</w:t>
            </w:r>
          </w:hyperlink>
        </w:p>
        <w:p>
          <w:pPr>
            <w:pStyle w:val="Contents2"/>
            <w:tabs>
              <w:tab w:val="clear" w:pos="8743"/>
              <w:tab w:val="right" w:pos="9026" w:leader="dot"/>
            </w:tabs>
            <w:rPr/>
          </w:pPr>
          <w:hyperlink w:anchor="__RefHeading___Toc12383731_1280447820">
            <w:r>
              <w:rPr>
                <w:webHidden/>
                <w:rStyle w:val="IndexLink"/>
                <w:rtl w:val="true"/>
              </w:rPr>
              <w:t>اشکال به دلیل تبادر</w:t>
            </w:r>
            <w:r>
              <w:rPr>
                <w:rStyle w:val="IndexLink"/>
                <w:rtl w:val="true"/>
              </w:rPr>
              <w:t>:</w:t>
              <w:tab/>
            </w:r>
            <w:r>
              <w:rPr>
                <w:rStyle w:val="IndexLink"/>
              </w:rPr>
              <w:t>735</w:t>
            </w:r>
          </w:hyperlink>
        </w:p>
        <w:p>
          <w:pPr>
            <w:pStyle w:val="Contents2"/>
            <w:tabs>
              <w:tab w:val="clear" w:pos="8743"/>
              <w:tab w:val="right" w:pos="9026" w:leader="dot"/>
            </w:tabs>
            <w:rPr/>
          </w:pPr>
          <w:hyperlink w:anchor="__RefHeading___Toc12383733_1280447820">
            <w:r>
              <w:rPr>
                <w:webHidden/>
                <w:rStyle w:val="IndexLink"/>
                <w:rtl w:val="true"/>
              </w:rPr>
              <w:t xml:space="preserve">أدلّه قول أوّل </w:t>
            </w:r>
            <w:r>
              <w:rPr>
                <w:rStyle w:val="IndexLink"/>
                <w:rtl w:val="true"/>
              </w:rPr>
              <w:t>:</w:t>
              <w:tab/>
            </w:r>
            <w:r>
              <w:rPr>
                <w:rStyle w:val="IndexLink"/>
              </w:rPr>
              <w:t>752</w:t>
            </w:r>
          </w:hyperlink>
        </w:p>
        <w:p>
          <w:pPr>
            <w:pStyle w:val="Contents2"/>
            <w:tabs>
              <w:tab w:val="clear" w:pos="8743"/>
              <w:tab w:val="right" w:pos="9026" w:leader="dot"/>
            </w:tabs>
            <w:rPr/>
          </w:pPr>
          <w:hyperlink w:anchor="__RefHeading___Toc12383735_1280447820">
            <w:r>
              <w:rPr>
                <w:webHidden/>
                <w:rStyle w:val="IndexLink"/>
                <w:rtl w:val="true"/>
              </w:rPr>
              <w:t xml:space="preserve">قول دوم </w:t>
            </w:r>
            <w:r>
              <w:rPr>
                <w:rStyle w:val="IndexLink"/>
                <w:rtl w:val="true"/>
              </w:rPr>
              <w:t xml:space="preserve">- </w:t>
            </w:r>
            <w:r>
              <w:rPr>
                <w:rStyle w:val="IndexLink"/>
                <w:rtl w:val="true"/>
              </w:rPr>
              <w:t>إنّه مرکّب من الذات و الصفة و النسبة</w:t>
            </w:r>
            <w:r>
              <w:rPr>
                <w:rStyle w:val="IndexLink"/>
                <w:rtl w:val="true"/>
              </w:rPr>
              <w:t>:</w:t>
              <w:tab/>
            </w:r>
            <w:r>
              <w:rPr>
                <w:rStyle w:val="IndexLink"/>
              </w:rPr>
              <w:t>753</w:t>
            </w:r>
          </w:hyperlink>
        </w:p>
        <w:p>
          <w:pPr>
            <w:pStyle w:val="Contents2"/>
            <w:tabs>
              <w:tab w:val="clear" w:pos="8743"/>
              <w:tab w:val="right" w:pos="9026" w:leader="dot"/>
            </w:tabs>
            <w:rPr/>
          </w:pPr>
          <w:hyperlink w:anchor="__RefHeading___Toc12383737_1280447820">
            <w:r>
              <w:rPr>
                <w:webHidden/>
                <w:rStyle w:val="IndexLink"/>
                <w:rtl w:val="true"/>
              </w:rPr>
              <w:t xml:space="preserve">قول سوم </w:t>
            </w:r>
            <w:r>
              <w:rPr>
                <w:rStyle w:val="IndexLink"/>
                <w:rtl w:val="true"/>
              </w:rPr>
              <w:t xml:space="preserve">- </w:t>
            </w:r>
            <w:r>
              <w:rPr>
                <w:rStyle w:val="IndexLink"/>
                <w:rtl w:val="true"/>
              </w:rPr>
              <w:t>إنّه مرکّب من المبدأ و النسبة</w:t>
            </w:r>
            <w:r>
              <w:rPr>
                <w:rStyle w:val="IndexLink"/>
                <w:rtl w:val="true"/>
              </w:rPr>
              <w:t>:</w:t>
              <w:tab/>
            </w:r>
            <w:r>
              <w:rPr>
                <w:rStyle w:val="IndexLink"/>
              </w:rPr>
              <w:t>755</w:t>
            </w:r>
          </w:hyperlink>
        </w:p>
        <w:p>
          <w:pPr>
            <w:pStyle w:val="Contents2"/>
            <w:tabs>
              <w:tab w:val="clear" w:pos="8743"/>
              <w:tab w:val="right" w:pos="9026" w:leader="dot"/>
            </w:tabs>
            <w:rPr/>
          </w:pPr>
          <w:hyperlink w:anchor="__RefHeading___Toc12383739_1280447820">
            <w:r>
              <w:rPr>
                <w:webHidden/>
                <w:rStyle w:val="IndexLink"/>
                <w:rtl w:val="true"/>
              </w:rPr>
              <w:t xml:space="preserve">قول چهارم </w:t>
            </w:r>
            <w:r>
              <w:rPr>
                <w:rStyle w:val="IndexLink"/>
                <w:rtl w:val="true"/>
              </w:rPr>
              <w:t xml:space="preserve">- </w:t>
            </w:r>
            <w:r>
              <w:rPr>
                <w:rStyle w:val="IndexLink"/>
                <w:rtl w:val="true"/>
              </w:rPr>
              <w:t>إن کان المراد من مفهوم المشتقّ ما يفهم من لفظ المشتق، فهو المرکّب و إن کان المراد من مفهوم المشتقّ حقیقته، فهو البسیط</w:t>
            </w:r>
            <w:r>
              <w:rPr>
                <w:rStyle w:val="IndexLink"/>
                <w:rtl w:val="true"/>
              </w:rPr>
              <w:t>:</w:t>
              <w:tab/>
            </w:r>
            <w:r>
              <w:rPr>
                <w:rStyle w:val="IndexLink"/>
              </w:rPr>
              <w:t>755</w:t>
            </w:r>
          </w:hyperlink>
        </w:p>
        <w:p>
          <w:pPr>
            <w:pStyle w:val="Contents2"/>
            <w:tabs>
              <w:tab w:val="clear" w:pos="8743"/>
              <w:tab w:val="right" w:pos="9026" w:leader="dot"/>
            </w:tabs>
            <w:rPr/>
          </w:pPr>
          <w:hyperlink w:anchor="__RefHeading___Toc12383741_1280447820">
            <w:r>
              <w:rPr>
                <w:webHidden/>
                <w:rStyle w:val="IndexLink"/>
                <w:rtl w:val="true"/>
              </w:rPr>
              <w:t xml:space="preserve">قول پنجم </w:t>
            </w:r>
            <w:r>
              <w:rPr>
                <w:rStyle w:val="IndexLink"/>
                <w:rtl w:val="true"/>
              </w:rPr>
              <w:t xml:space="preserve">- </w:t>
            </w:r>
            <w:r>
              <w:rPr>
                <w:rStyle w:val="IndexLink"/>
                <w:rtl w:val="true"/>
              </w:rPr>
              <w:t>إنّ المشتقّ بسیط قابل للإنحلال إلی ذات و عنوان و نسبة</w:t>
            </w:r>
            <w:r>
              <w:rPr>
                <w:rStyle w:val="IndexLink"/>
                <w:rtl w:val="true"/>
              </w:rPr>
              <w:t>:</w:t>
              <w:tab/>
            </w:r>
            <w:r>
              <w:rPr>
                <w:rStyle w:val="IndexLink"/>
              </w:rPr>
              <w:t>757</w:t>
            </w:r>
          </w:hyperlink>
        </w:p>
        <w:p>
          <w:pPr>
            <w:pStyle w:val="Contents2"/>
            <w:tabs>
              <w:tab w:val="clear" w:pos="8743"/>
              <w:tab w:val="right" w:pos="9026" w:leader="dot"/>
            </w:tabs>
            <w:rPr/>
          </w:pPr>
          <w:hyperlink w:anchor="__RefHeading___Toc12383743_1280447820">
            <w:r>
              <w:rPr>
                <w:webHidden/>
                <w:rStyle w:val="IndexLink"/>
                <w:rtl w:val="true"/>
              </w:rPr>
              <w:t>الفرق بین المشتقّ و مبدئه</w:t>
            </w:r>
            <w:r>
              <w:rPr>
                <w:rStyle w:val="IndexLink"/>
                <w:rtl w:val="true"/>
              </w:rPr>
              <w:t>:</w:t>
              <w:tab/>
            </w:r>
            <w:r>
              <w:rPr>
                <w:rStyle w:val="IndexLink"/>
              </w:rPr>
              <w:t>759</w:t>
            </w:r>
          </w:hyperlink>
        </w:p>
        <w:p>
          <w:pPr>
            <w:pStyle w:val="Contents2"/>
            <w:tabs>
              <w:tab w:val="clear" w:pos="8743"/>
              <w:tab w:val="right" w:pos="9026" w:leader="dot"/>
            </w:tabs>
            <w:rPr/>
          </w:pPr>
          <w:hyperlink w:anchor="__RefHeading___Toc12383745_1280447820">
            <w:r>
              <w:rPr>
                <w:webHidden/>
                <w:rStyle w:val="IndexLink"/>
                <w:rtl w:val="true"/>
              </w:rPr>
              <w:t xml:space="preserve">قول ششم </w:t>
            </w:r>
            <w:r>
              <w:rPr>
                <w:rStyle w:val="IndexLink"/>
                <w:rtl w:val="true"/>
              </w:rPr>
              <w:t xml:space="preserve">- </w:t>
            </w:r>
            <w:r>
              <w:rPr>
                <w:rStyle w:val="IndexLink"/>
                <w:rtl w:val="true"/>
              </w:rPr>
              <w:t>فرق بین مبدأ و مشتق</w:t>
            </w:r>
            <w:r>
              <w:rPr>
                <w:rStyle w:val="IndexLink"/>
                <w:rtl w:val="true"/>
              </w:rPr>
              <w:t>:</w:t>
              <w:tab/>
            </w:r>
            <w:r>
              <w:rPr>
                <w:rStyle w:val="IndexLink"/>
              </w:rPr>
              <w:t>760</w:t>
            </w:r>
          </w:hyperlink>
        </w:p>
        <w:p>
          <w:pPr>
            <w:pStyle w:val="Contents2"/>
            <w:tabs>
              <w:tab w:val="clear" w:pos="8743"/>
              <w:tab w:val="right" w:pos="9026" w:leader="dot"/>
            </w:tabs>
            <w:rPr/>
          </w:pPr>
          <w:hyperlink w:anchor="__RefHeading___Toc12383747_1280447820">
            <w:r>
              <w:rPr>
                <w:webHidden/>
                <w:rStyle w:val="IndexLink"/>
                <w:rtl w:val="true"/>
              </w:rPr>
              <w:t xml:space="preserve">قول هفتم </w:t>
            </w:r>
            <w:r>
              <w:rPr>
                <w:rStyle w:val="IndexLink"/>
                <w:rtl w:val="true"/>
              </w:rPr>
              <w:t xml:space="preserve">- </w:t>
            </w:r>
            <w:r>
              <w:rPr>
                <w:rStyle w:val="IndexLink"/>
                <w:rtl w:val="true"/>
              </w:rPr>
              <w:t>بأنّ التغاير بین المشتقّ و مبدئه ذاتي فمفهوم المبدأ هو الوصف و مفهوم المشتقّ ذات له القیام</w:t>
            </w:r>
            <w:r>
              <w:rPr>
                <w:rStyle w:val="IndexLink"/>
                <w:rtl w:val="true"/>
              </w:rPr>
              <w:t>:</w:t>
              <w:tab/>
            </w:r>
            <w:r>
              <w:rPr>
                <w:rStyle w:val="IndexLink"/>
              </w:rPr>
              <w:t>762</w:t>
            </w:r>
          </w:hyperlink>
        </w:p>
        <w:p>
          <w:pPr>
            <w:pStyle w:val="Contents2"/>
            <w:tabs>
              <w:tab w:val="clear" w:pos="8743"/>
              <w:tab w:val="right" w:pos="9026" w:leader="dot"/>
            </w:tabs>
            <w:rPr/>
          </w:pPr>
          <w:hyperlink w:anchor="__RefHeading___Toc12383749_1280447820">
            <w:r>
              <w:rPr>
                <w:webHidden/>
                <w:rStyle w:val="IndexLink"/>
                <w:rtl w:val="true"/>
              </w:rPr>
              <w:t xml:space="preserve">قول هشتم </w:t>
            </w:r>
            <w:r>
              <w:rPr>
                <w:rStyle w:val="IndexLink"/>
                <w:rtl w:val="true"/>
              </w:rPr>
              <w:t xml:space="preserve">- </w:t>
            </w:r>
            <w:r>
              <w:rPr>
                <w:rStyle w:val="IndexLink"/>
                <w:rtl w:val="true"/>
              </w:rPr>
              <w:t>إنّ الفارق بین المشتقّ و مبدئه هو الذات</w:t>
            </w:r>
            <w:r>
              <w:rPr>
                <w:rStyle w:val="IndexLink"/>
                <w:rtl w:val="true"/>
              </w:rPr>
              <w:t>:</w:t>
              <w:tab/>
            </w:r>
            <w:r>
              <w:rPr>
                <w:rStyle w:val="IndexLink"/>
              </w:rPr>
              <w:t>762</w:t>
            </w:r>
          </w:hyperlink>
        </w:p>
        <w:p>
          <w:pPr>
            <w:pStyle w:val="Contents2"/>
            <w:tabs>
              <w:tab w:val="clear" w:pos="8743"/>
              <w:tab w:val="right" w:pos="9026" w:leader="dot"/>
            </w:tabs>
            <w:rPr/>
          </w:pPr>
          <w:hyperlink w:anchor="__RefHeading___Toc12383751_1280447820">
            <w:r>
              <w:rPr>
                <w:webHidden/>
                <w:rStyle w:val="IndexLink"/>
                <w:rtl w:val="true"/>
              </w:rPr>
              <w:t xml:space="preserve">قول نهم </w:t>
            </w:r>
            <w:r>
              <w:rPr>
                <w:rStyle w:val="IndexLink"/>
                <w:rtl w:val="true"/>
              </w:rPr>
              <w:t xml:space="preserve">- </w:t>
            </w:r>
            <w:r>
              <w:rPr>
                <w:rStyle w:val="IndexLink"/>
                <w:rtl w:val="true"/>
              </w:rPr>
              <w:t>تغاير المشتقّ و المبدأ في المفهوم و تباينهما جوهراً</w:t>
            </w:r>
            <w:r>
              <w:rPr>
                <w:rStyle w:val="IndexLink"/>
                <w:rtl w:val="true"/>
              </w:rPr>
              <w:t>:</w:t>
              <w:tab/>
            </w:r>
            <w:r>
              <w:rPr>
                <w:rStyle w:val="IndexLink"/>
              </w:rPr>
              <w:t>762</w:t>
            </w:r>
          </w:hyperlink>
        </w:p>
        <w:p>
          <w:pPr>
            <w:pStyle w:val="Contents2"/>
            <w:tabs>
              <w:tab w:val="clear" w:pos="8743"/>
              <w:tab w:val="right" w:pos="9026" w:leader="dot"/>
            </w:tabs>
            <w:rPr/>
          </w:pPr>
          <w:hyperlink w:anchor="__RefHeading___Toc12383753_1280447820">
            <w:r>
              <w:rPr>
                <w:webHidden/>
                <w:rStyle w:val="IndexLink"/>
                <w:rtl w:val="true"/>
              </w:rPr>
              <w:t xml:space="preserve">قول اول </w:t>
            </w:r>
            <w:r>
              <w:rPr>
                <w:rStyle w:val="IndexLink"/>
                <w:rtl w:val="true"/>
              </w:rPr>
              <w:t xml:space="preserve">- </w:t>
            </w:r>
            <w:r>
              <w:rPr>
                <w:rStyle w:val="IndexLink"/>
                <w:rtl w:val="true"/>
              </w:rPr>
              <w:t>يعتبر في صحّة الحمل من ملاحظة الترکیب بین المتغايرين و اعتبار کون مجموعهما واحداً</w:t>
            </w:r>
            <w:r>
              <w:rPr>
                <w:rStyle w:val="IndexLink"/>
                <w:rtl w:val="true"/>
              </w:rPr>
              <w:t>:</w:t>
              <w:tab/>
            </w:r>
            <w:r>
              <w:rPr>
                <w:rStyle w:val="IndexLink"/>
              </w:rPr>
              <w:t>762</w:t>
            </w:r>
          </w:hyperlink>
        </w:p>
        <w:p>
          <w:pPr>
            <w:pStyle w:val="Contents2"/>
            <w:tabs>
              <w:tab w:val="clear" w:pos="8743"/>
              <w:tab w:val="right" w:pos="9026" w:leader="dot"/>
            </w:tabs>
            <w:rPr/>
          </w:pPr>
          <w:hyperlink w:anchor="__RefHeading___Toc12383755_1280447820">
            <w:r>
              <w:rPr>
                <w:webHidden/>
                <w:rStyle w:val="IndexLink"/>
                <w:rtl w:val="true"/>
              </w:rPr>
              <w:t xml:space="preserve">قول دوم </w:t>
            </w:r>
            <w:r>
              <w:rPr>
                <w:rStyle w:val="IndexLink"/>
                <w:rtl w:val="true"/>
              </w:rPr>
              <w:t xml:space="preserve">- </w:t>
            </w:r>
            <w:r>
              <w:rPr>
                <w:rStyle w:val="IndexLink"/>
                <w:rtl w:val="true"/>
              </w:rPr>
              <w:t>ملاك الحمل هو الهوهويّة و الاتّحاد في الوجود الخارجي</w:t>
            </w:r>
            <w:r>
              <w:rPr>
                <w:rStyle w:val="IndexLink"/>
                <w:rtl w:val="true"/>
              </w:rPr>
              <w:t>:</w:t>
              <w:tab/>
            </w:r>
            <w:r>
              <w:rPr>
                <w:rStyle w:val="IndexLink"/>
              </w:rPr>
              <w:t>763</w:t>
            </w:r>
          </w:hyperlink>
        </w:p>
        <w:p>
          <w:pPr>
            <w:pStyle w:val="Contents2"/>
            <w:tabs>
              <w:tab w:val="clear" w:pos="8743"/>
              <w:tab w:val="right" w:pos="9026" w:leader="dot"/>
            </w:tabs>
            <w:rPr/>
          </w:pPr>
          <w:hyperlink w:anchor="__RefHeading___Toc12383757_1280447820">
            <w:r>
              <w:rPr>
                <w:webHidden/>
                <w:rStyle w:val="IndexLink"/>
                <w:rtl w:val="true"/>
              </w:rPr>
              <w:t xml:space="preserve">قول سوم </w:t>
            </w:r>
            <w:r>
              <w:rPr>
                <w:rStyle w:val="IndexLink"/>
                <w:rtl w:val="true"/>
              </w:rPr>
              <w:t xml:space="preserve">- </w:t>
            </w:r>
            <w:r>
              <w:rPr>
                <w:rStyle w:val="IndexLink"/>
                <w:rtl w:val="true"/>
              </w:rPr>
              <w:t>ملاك الحمل هو الهوهويّة و الاتّحاد من وجه و المغايرة من وجه آخر</w:t>
            </w:r>
            <w:r>
              <w:rPr>
                <w:rStyle w:val="IndexLink"/>
                <w:rtl w:val="true"/>
              </w:rPr>
              <w:t>:</w:t>
              <w:tab/>
            </w:r>
            <w:r>
              <w:rPr>
                <w:rStyle w:val="IndexLink"/>
              </w:rPr>
              <w:t>764</w:t>
            </w:r>
          </w:hyperlink>
        </w:p>
        <w:p>
          <w:pPr>
            <w:pStyle w:val="Contents2"/>
            <w:tabs>
              <w:tab w:val="clear" w:pos="8743"/>
              <w:tab w:val="right" w:pos="9026" w:leader="dot"/>
            </w:tabs>
            <w:rPr/>
          </w:pPr>
          <w:hyperlink w:anchor="__RefHeading___Toc12383759_1280447820">
            <w:r>
              <w:rPr>
                <w:webHidden/>
                <w:rStyle w:val="IndexLink"/>
                <w:rtl w:val="true"/>
              </w:rPr>
              <w:t xml:space="preserve">قول چهارم </w:t>
            </w:r>
            <w:r>
              <w:rPr>
                <w:rStyle w:val="IndexLink"/>
                <w:rtl w:val="true"/>
              </w:rPr>
              <w:t xml:space="preserve">- </w:t>
            </w:r>
            <w:r>
              <w:rPr>
                <w:rStyle w:val="IndexLink"/>
                <w:rtl w:val="true"/>
              </w:rPr>
              <w:t>الملاك في الحمل هو العینیّة و الاتّحاد في التّحصّل فقط و لا يلزم فیه التغاير</w:t>
            </w:r>
            <w:r>
              <w:rPr>
                <w:rStyle w:val="IndexLink"/>
                <w:rtl w:val="true"/>
              </w:rPr>
              <w:t>:</w:t>
              <w:tab/>
            </w:r>
            <w:r>
              <w:rPr>
                <w:rStyle w:val="IndexLink"/>
              </w:rPr>
              <w:t>766</w:t>
            </w:r>
          </w:hyperlink>
        </w:p>
        <w:p>
          <w:pPr>
            <w:pStyle w:val="Contents2"/>
            <w:tabs>
              <w:tab w:val="clear" w:pos="8743"/>
              <w:tab w:val="right" w:pos="9026" w:leader="dot"/>
            </w:tabs>
            <w:rPr/>
          </w:pPr>
          <w:hyperlink w:anchor="__RefHeading___Toc12383761_1280447820">
            <w:r>
              <w:rPr>
                <w:webHidden/>
                <w:rStyle w:val="IndexLink"/>
                <w:rtl w:val="true"/>
              </w:rPr>
              <w:t>قول اول</w:t>
            </w:r>
            <w:r>
              <w:rPr>
                <w:rStyle w:val="IndexLink"/>
                <w:rtl w:val="true"/>
              </w:rPr>
              <w:t xml:space="preserve">: </w:t>
            </w:r>
            <w:r>
              <w:rPr>
                <w:rStyle w:val="IndexLink"/>
                <w:rtl w:val="true"/>
              </w:rPr>
              <w:t xml:space="preserve">عدم کفاية المغايرة مفهوماً </w:t>
            </w:r>
            <w:r>
              <w:rPr>
                <w:rStyle w:val="IndexLink"/>
                <w:rtl w:val="true"/>
              </w:rPr>
              <w:t>«</w:t>
            </w:r>
            <w:r>
              <w:rPr>
                <w:rStyle w:val="IndexLink"/>
                <w:rtl w:val="true"/>
              </w:rPr>
              <w:t>لزوم المغايرة خارجاً و وجوداً</w:t>
            </w:r>
            <w:r>
              <w:rPr>
                <w:rStyle w:val="IndexLink"/>
                <w:rtl w:val="true"/>
              </w:rPr>
              <w:t>»</w:t>
              <w:tab/>
            </w:r>
            <w:r>
              <w:rPr>
                <w:rStyle w:val="IndexLink"/>
              </w:rPr>
              <w:t>766</w:t>
            </w:r>
          </w:hyperlink>
        </w:p>
        <w:p>
          <w:pPr>
            <w:pStyle w:val="Contents2"/>
            <w:tabs>
              <w:tab w:val="clear" w:pos="8743"/>
              <w:tab w:val="right" w:pos="9026" w:leader="dot"/>
            </w:tabs>
            <w:rPr/>
          </w:pPr>
          <w:hyperlink w:anchor="__RefHeading___Toc12383763_1280447820">
            <w:r>
              <w:rPr>
                <w:webHidden/>
                <w:rStyle w:val="IndexLink"/>
                <w:rtl w:val="true"/>
              </w:rPr>
              <w:t xml:space="preserve">قول دوم </w:t>
            </w:r>
            <w:r>
              <w:rPr>
                <w:rStyle w:val="IndexLink"/>
                <w:rtl w:val="true"/>
              </w:rPr>
              <w:t xml:space="preserve">- </w:t>
            </w:r>
            <w:r>
              <w:rPr>
                <w:rStyle w:val="IndexLink"/>
                <w:rtl w:val="true"/>
              </w:rPr>
              <w:t>کفاية المغايرة مفهوماً</w:t>
            </w:r>
            <w:r>
              <w:rPr>
                <w:rStyle w:val="IndexLink"/>
                <w:rtl w:val="true"/>
              </w:rPr>
              <w:t>:</w:t>
              <w:tab/>
            </w:r>
            <w:r>
              <w:rPr>
                <w:rStyle w:val="IndexLink"/>
              </w:rPr>
              <w:t>767</w:t>
            </w:r>
          </w:hyperlink>
        </w:p>
        <w:p>
          <w:pPr>
            <w:pStyle w:val="Contents2"/>
            <w:tabs>
              <w:tab w:val="clear" w:pos="8743"/>
              <w:tab w:val="right" w:pos="9026" w:leader="dot"/>
            </w:tabs>
            <w:rPr/>
          </w:pPr>
          <w:hyperlink w:anchor="__RefHeading___Toc12383765_1280447820">
            <w:r>
              <w:rPr>
                <w:webHidden/>
                <w:rStyle w:val="IndexLink"/>
                <w:rtl w:val="true"/>
              </w:rPr>
              <w:t xml:space="preserve">قول پنجم </w:t>
            </w:r>
            <w:r>
              <w:rPr>
                <w:rStyle w:val="IndexLink"/>
                <w:rtl w:val="true"/>
              </w:rPr>
              <w:t xml:space="preserve">- </w:t>
            </w:r>
            <w:r>
              <w:rPr>
                <w:rStyle w:val="IndexLink"/>
                <w:rtl w:val="true"/>
              </w:rPr>
              <w:t>عدم اعتبار المغايرة بین المبدأ و الذات، لا مصداقاً و لا مفهوماً، بل المعتبر مغايرة المحمول و الموضوع</w:t>
            </w:r>
            <w:r>
              <w:rPr>
                <w:rStyle w:val="IndexLink"/>
                <w:rtl w:val="true"/>
              </w:rPr>
              <w:t>:</w:t>
              <w:tab/>
            </w:r>
            <w:r>
              <w:rPr>
                <w:rStyle w:val="IndexLink"/>
              </w:rPr>
              <w:t>769</w:t>
            </w:r>
          </w:hyperlink>
        </w:p>
        <w:p>
          <w:pPr>
            <w:pStyle w:val="Contents2"/>
            <w:tabs>
              <w:tab w:val="clear" w:pos="8743"/>
              <w:tab w:val="right" w:pos="9026" w:leader="dot"/>
            </w:tabs>
            <w:rPr/>
          </w:pPr>
          <w:hyperlink w:anchor="__RefHeading___Toc12383767_1280447820">
            <w:r>
              <w:rPr>
                <w:webHidden/>
                <w:rStyle w:val="IndexLink"/>
                <w:rtl w:val="true"/>
              </w:rPr>
              <w:t>في قیام المبدأ بالذات</w:t>
            </w:r>
            <w:r>
              <w:rPr>
                <w:rStyle w:val="IndexLink"/>
                <w:rtl w:val="true"/>
              </w:rPr>
              <w:t>:</w:t>
              <w:tab/>
            </w:r>
            <w:r>
              <w:rPr>
                <w:rStyle w:val="IndexLink"/>
              </w:rPr>
              <w:t>770</w:t>
            </w:r>
          </w:hyperlink>
        </w:p>
        <w:p>
          <w:pPr>
            <w:pStyle w:val="Contents2"/>
            <w:tabs>
              <w:tab w:val="clear" w:pos="8743"/>
              <w:tab w:val="right" w:pos="9026" w:leader="dot"/>
            </w:tabs>
            <w:rPr/>
          </w:pPr>
          <w:hyperlink w:anchor="__RefHeading___Toc12383769_1280447820">
            <w:r>
              <w:rPr>
                <w:webHidden/>
                <w:rStyle w:val="IndexLink"/>
                <w:rtl w:val="true"/>
              </w:rPr>
              <w:t xml:space="preserve">قول دوم </w:t>
            </w:r>
            <w:r>
              <w:rPr>
                <w:rStyle w:val="IndexLink"/>
                <w:rtl w:val="true"/>
              </w:rPr>
              <w:t xml:space="preserve">- </w:t>
            </w:r>
            <w:r>
              <w:rPr>
                <w:rStyle w:val="IndexLink"/>
                <w:rtl w:val="true"/>
              </w:rPr>
              <w:t>اشتراط مطلقاً</w:t>
            </w:r>
            <w:r>
              <w:rPr>
                <w:rStyle w:val="IndexLink"/>
                <w:rtl w:val="true"/>
              </w:rPr>
              <w:t>:</w:t>
              <w:tab/>
            </w:r>
            <w:r>
              <w:rPr>
                <w:rStyle w:val="IndexLink"/>
              </w:rPr>
              <w:t>771</w:t>
            </w:r>
          </w:hyperlink>
        </w:p>
        <w:p>
          <w:pPr>
            <w:pStyle w:val="Contents2"/>
            <w:tabs>
              <w:tab w:val="clear" w:pos="8743"/>
              <w:tab w:val="right" w:pos="9026" w:leader="dot"/>
            </w:tabs>
            <w:rPr/>
          </w:pPr>
          <w:hyperlink w:anchor="__RefHeading___Toc12383771_1280447820">
            <w:r>
              <w:rPr>
                <w:webHidden/>
                <w:rStyle w:val="IndexLink"/>
                <w:rtl w:val="true"/>
              </w:rPr>
              <w:t xml:space="preserve">دلایل قول دوم </w:t>
            </w:r>
            <w:r>
              <w:rPr>
                <w:rStyle w:val="IndexLink"/>
                <w:rtl w:val="true"/>
              </w:rPr>
              <w:t>- «</w:t>
            </w:r>
            <w:r>
              <w:rPr>
                <w:rStyle w:val="IndexLink"/>
                <w:rtl w:val="true"/>
              </w:rPr>
              <w:t>الاشتراط مطلقا</w:t>
            </w:r>
            <w:r>
              <w:rPr>
                <w:rStyle w:val="IndexLink"/>
                <w:rtl w:val="true"/>
              </w:rPr>
              <w:t>»:</w:t>
              <w:tab/>
            </w:r>
            <w:r>
              <w:rPr>
                <w:rStyle w:val="IndexLink"/>
              </w:rPr>
              <w:t>774</w:t>
            </w:r>
          </w:hyperlink>
        </w:p>
        <w:p>
          <w:pPr>
            <w:pStyle w:val="Contents2"/>
            <w:tabs>
              <w:tab w:val="clear" w:pos="8743"/>
              <w:tab w:val="right" w:pos="9026" w:leader="dot"/>
            </w:tabs>
            <w:rPr/>
          </w:pPr>
          <w:hyperlink w:anchor="__RefHeading___Toc12383773_1280447820">
            <w:r>
              <w:rPr>
                <w:webHidden/>
                <w:rStyle w:val="IndexLink"/>
                <w:rtl w:val="true"/>
              </w:rPr>
              <w:t>ثمرات نزاع</w:t>
            </w:r>
            <w:r>
              <w:rPr>
                <w:rStyle w:val="IndexLink"/>
                <w:rtl w:val="true"/>
              </w:rPr>
              <w:t>:</w:t>
              <w:tab/>
            </w:r>
            <w:r>
              <w:rPr>
                <w:rStyle w:val="IndexLink"/>
              </w:rPr>
              <w:t>780</w:t>
            </w:r>
          </w:hyperlink>
        </w:p>
        <w:p>
          <w:pPr>
            <w:pStyle w:val="Contents2"/>
            <w:tabs>
              <w:tab w:val="clear" w:pos="8743"/>
              <w:tab w:val="right" w:pos="9026" w:leader="dot"/>
            </w:tabs>
            <w:rPr/>
          </w:pPr>
          <w:hyperlink w:anchor="__RefHeading___Toc12383775_1280447820">
            <w:r>
              <w:rPr>
                <w:webHidden/>
                <w:rStyle w:val="IndexLink"/>
                <w:rtl w:val="true"/>
              </w:rPr>
              <w:t>فهرست منابع</w:t>
            </w:r>
            <w:r>
              <w:rPr>
                <w:rStyle w:val="IndexLink"/>
                <w:rtl w:val="true"/>
              </w:rPr>
              <w:tab/>
            </w:r>
            <w:r>
              <w:rPr>
                <w:rStyle w:val="IndexLink"/>
              </w:rPr>
              <w:t>786</w:t>
            </w:r>
          </w:hyperlink>
        </w:p>
        <w:p>
          <w:pPr>
            <w:pStyle w:val="Contents2"/>
            <w:tabs>
              <w:tab w:val="clear" w:pos="8743"/>
              <w:tab w:val="right" w:pos="9026" w:leader="dot"/>
            </w:tabs>
            <w:rPr/>
          </w:pPr>
          <w:hyperlink w:anchor="__RefHeading___Toc12383777_1280447820">
            <w:r>
              <w:rPr>
                <w:webHidden/>
                <w:rStyle w:val="IndexLink"/>
                <w:rtl w:val="true"/>
              </w:rPr>
              <w:t>منابع</w:t>
            </w:r>
            <w:r>
              <w:rPr>
                <w:rStyle w:val="IndexLink"/>
                <w:rtl w:val="true"/>
              </w:rPr>
              <w:tab/>
            </w:r>
            <w:r>
              <w:rPr>
                <w:rStyle w:val="IndexLink"/>
              </w:rPr>
              <w:t>787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95_192106"/>
      <w:bookmarkStart w:id="1" w:name="pg16695_192106"/>
      <w:bookmarkEnd w:id="1"/>
    </w:p>
    <w:p>
      <w:pPr>
        <w:pStyle w:val="Heading2"/>
        <w:numPr>
          <w:ilvl w:val="1"/>
          <w:numId w:val="1"/>
        </w:numPr>
        <w:rPr/>
      </w:pPr>
      <w:bookmarkStart w:id="2" w:name="pg16695_192106"/>
      <w:bookmarkStart w:id="3" w:name="__RefHeading___Toc1238322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المبسوط في شرح الکفایة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اسلوبها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83229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المبسوط في شرح الکفایة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اسلوبها الجدید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حسیني</w:t>
      </w:r>
      <w:r>
        <w:rPr>
          <w:rFonts w:eastAsia="IRNazanin" w:cs="IRNazanin"/>
          <w:color w:val="111111"/>
          <w:sz w:val="28"/>
          <w:szCs w:val="28"/>
          <w:rtl w:val="true"/>
          <w:lang w:bidi="fa-IR"/>
        </w:rPr>
        <w:t xml:space="preserve">) </w:t>
      </w:r>
      <w:bookmarkStart w:id="7" w:name="pg16695_192108"/>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2383231_1280447820"/>
      <w:bookmarkStart w:id="9" w:name="_Toc3"/>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به پدر عزیزم که در بستر بیماری هم در فکر</w:t>
      </w:r>
    </w:p>
    <w:p>
      <w:pPr>
        <w:pStyle w:val="BookText"/>
        <w:rPr/>
      </w:pPr>
      <w:r>
        <w:rPr>
          <w:rFonts w:ascii="IRNazanin" w:hAnsi="IRNazanin" w:eastAsia="IRNazanin"/>
          <w:color w:val="111111"/>
          <w:sz w:val="28"/>
          <w:sz w:val="28"/>
          <w:szCs w:val="28"/>
          <w:rtl w:val="true"/>
          <w:lang w:bidi="fa-IR"/>
        </w:rPr>
        <w:t>آسایش فرزندانش بود، خود می سوخت و به فرزندانش</w:t>
      </w:r>
    </w:p>
    <w:p>
      <w:pPr>
        <w:pStyle w:val="BookText"/>
        <w:rPr/>
      </w:pPr>
      <w:r>
        <w:rPr>
          <w:rFonts w:ascii="IRNazanin" w:hAnsi="IRNazanin" w:eastAsia="IRNazanin"/>
          <w:color w:val="111111"/>
          <w:sz w:val="28"/>
          <w:sz w:val="28"/>
          <w:szCs w:val="28"/>
          <w:rtl w:val="true"/>
          <w:lang w:bidi="fa-IR"/>
        </w:rPr>
        <w:t>فکر می کرد، ثواب این اثر را به ایشان هدیه می کنم 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خدمتش عرض می کنم،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 شاد و نامت جاودان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کتاب شریف کفایة الاصول، اثر جاودان آخوند خراسانی رحمه الله، همچنان یکی از برجسته ترین و مهم‌ترین متون علم اصول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دلیل غنای علمی، از جایگاه ویژه‌ای در حوزه های علمیه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متن مختصر و پیچیده آن، همواره طلاب و پژوهشگران را در فهم و بهره گیری از مباحث عمیق آن با دشواری هایی روبر‌و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المبسوط فی شرح الکفایه، با رویکردی جدید و ساختاری متمایز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ضمن حفظ اصالت علمی، به ارائه توضیحات دقیق و تبیین‌های شفاف پرداخته و گامی مهم در مسیر تسهیل فهم این اثر عظیم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اصلی این اثر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روان و دقیق متن عربی کتاب برای سهولت فهم مخاطبان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جامع و تفصیلی بر مباحث کتاب که زوایای مختلف موضوعات را به روشنی تبیین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آوری و بررسی اقوال و اشکالات علمای برجسته در هر مبحث، به همراه تحلیل ها و نقد های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نظریات، تحلیل‌ها و اشکالات این جانب، به عنوان سهمی در گسترش بحث و تقویت مبانی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نوین، کتاب را به منبعی کارآمد برای طلاب سطوح عالی و محققان دروس خارج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اثر، مورد توجه و استفاده اهل علم قرار گیرد و سهمی کوچک در ارتقای دانش اصول فقه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قندهاری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 w:name="pg16695_192110"/>
    </w:p>
    <w:p>
      <w:pPr>
        <w:pStyle w:val="Heading2"/>
        <w:numPr>
          <w:ilvl w:val="1"/>
          <w:numId w:val="1"/>
        </w:numPr>
        <w:rPr/>
      </w:pPr>
      <w:bookmarkStart w:id="11" w:name="__RefHeading___Toc12383233_128044782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موضوع العلم و مسائله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موضوع علم و مسائل آن و موضوع علم اصول و تعریف آن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عرض ذاتی و عرض غریب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قول قدماء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اقسام عارض</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اقوال مختلف در باب عرض ذاتى</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اقوال در مسئله موضوع علم</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نسبت بين موضوع علم و موضوعِ مسائل 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اقوال نسبت بین موضوع علم و موضوعات 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مسائل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اقوال در مسائل علوم</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تداخل علوم</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ادله نیاز علم به موضوع</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تمایز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اقوال در مساله تمایز علوم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اقسام غرض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موضوع علم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اقوال در مسأله موضوع علم اصول</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علم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اضافه كردن قيد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اقوال در مسأله تعریف علم اصول</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وضع ألفاظ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الْوَضعُ وَأَقْسَامُهُ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جعل و اعتبار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فرق ميان وضع، اختصاص لفظ به معنی يا تخصيص يا تعهد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اقوال در مسأله وضع ألفاظ</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حقیقت وضع</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اقسام الوضع بلحاظ الملحوظ حال الوضع </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نحوه لحاظ لفظ و معنا</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اقسام</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ثمره بحث فوق</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اقوال در مساله اقسام وضع</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تفاوت بین اخبار و انشاء </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استعمال اللفظ في المعنی المجازي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اللفظ في ما یناسب معناه</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مراد از وضع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اقوال در مساله استعمال لفظ در معنی مجازي</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اقسام طبع</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اطلاق اللفظ و ارادة نوعه او صنفه او مثله او شخصه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 اللفظ و ارادة نوعه او صنفه او مثله او شخصه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مساله اطلاق لفظ و اراده نوع یا صنف یا مثل یا شخص آن</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اشکالات به اطلاق لفظ و اراده شخص</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انواع استعمال لفظ</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اشکال نفی استعمالیت</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اطلاق لفظ و اراده مثل</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اطلاق لفظ و اراده شخص آن</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وضع الالفاظ لذوات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الالفاظ لذوات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اقوال در مساله الفاظ برای ذوات معاني</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محل نزاع</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وضع المرکبات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المرکبات</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تعریف وضع شخصی و نوعی</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امارات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علامت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و عدم صحت سلب</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اقسام اتحاد</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تفاوت بین اولی ذاتی و حمل شایع</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علامت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اقوال در مساله امارات وضع</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علامات حقیقیت</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علامت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 اهل لغت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 اهل لغت علامت حقیقت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 اهل لغت، علامت حقیقت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اهل لغت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علامت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عرف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علامت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اقسام تبادر</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علامت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علامت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حمل و عدم صحت سلب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سلب، علامت حقیقت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حمل علامت حقیقت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علامت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الواضع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احوال اللفظ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اللفظ</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اقوال در مساله احوال لفظ</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مراد از حقیقت</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مراد از اشتراک</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مراد از تخصیص</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مراد از تخصص</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مراد از نقل</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مراد از نسخ</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نسخ در مقام اثبات و ثبوت</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مراد از تقیید</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مراد از استخدام</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تعارض معنای حقیقی با اضمار</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تعارض اضمار و حقیقت</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اشتراک و مجاز</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تعارض نقل و عدم نقل</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دوران امر بین مجاز و اشتراک</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دوران امر بین نقل و اشتراک</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تعارض بین مجاز و 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تعارض بین اضمار و اشتراک</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تعارض بین تخصیص و اشتراک</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تعارض بین مجاز و نقل</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تعارض بین اضمار و نقل</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تعارض بین تخصیص و نقل</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تعارض بین تخصیص و مجاز</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تعارض بین تخصیص و اضمار</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تعارض بین مجاز و اضمار</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تعارض بین تقیید و مجاز</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تعارض بین تخصیص و تقیید</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تعارض بین اشتراک و تقیید</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تعارض بین نسخ و تخصیص</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تعارض بین نسخ و اشتراک</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تعارض بین نسخ و نقل</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تعارض بین نسخ و مجاز</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تعارض بین تخصیص و تخصص</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تعارض بین اضمار و استخدام</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ثمره ثبوت و عدم ثبوت حقيقت شرعيه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 تعیینی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اقسام وضع التعیینی</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تعیینی صریح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تعیینی استعمالی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اقوال در وضع تعیینی استعمالی</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اشکال بر وضع تعیینی استعمالی</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اقسام معنای حقیقی</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اقسام حقیقت عرفیه</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شارع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ادله ثبوت حقیقت شرعیه</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عدم ثبوت حقیقت شرعیه</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ثبوت حقیقت متشرعه</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الصحیح و الاعم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مراقبت از خلط در بحث</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مقدمه 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معنای صحّت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مقدمه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وجود قدر جامع روى قول صحيحى و اعمّى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تعيين قدر جامع بنا بر قول صحيحى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تعيين قدر جامع بنا بر قول اعمّى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مقدمه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موضوع له الفاظ عبادات عام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مقدمه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نزاع بين صحيحى و اعمّى</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ادلّه وضع برای صحيح</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ادله وضع برای اعم</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به چند امر</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اقوال در مساله صحیح یا اعم</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صحیح 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مطلبی از درسنامه اصول فقه مبنی بر شمول بحث نسبت به اعم از عبادات و معاملات</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جهات بحث در صحیح و اعم</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بررسی وجود جامع</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تبیین جامع بنابر بر قول به وضع اسماء برای أعم</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لحاظ جامع بدون در نظر گرفتن شرائط مکلف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صدق مسمی در صورت تحقق ارکان</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اشتمال بر معظم اجزاء</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وضع الفاظ برای ماهیت جعلیه</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جامع مرکب حاصل از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ثمرات نزاع بین صحیح و اعم</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أدله قائلین به وضع اسماء برای صحیح</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أدله قائلین به وضع اسماء برای أعم</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بررسی تأثیر وضع الفاظ برای صحیح یا أعم در جریان قاعده فراغ</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بررسی مناقشه در تبادر مبنی بر عدم کشف معنای متبادر زمان شارع</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بررسی استدلال به صحیحه یونس</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بررسی وضع الفاظ معاملات</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بررسی مدعای مشهور مبنی بر تصویر نزاع صحیح و اعم در خصوص وضع اسمای معاملات بر سبب</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بررسی ثمره نزاع بین صحیح و أعم در معاملات</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تمسک به استصحاب عدم تقیید در موارد شک در شرطیت امری در معاملات</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امکان تمسک أعمی به اطلاقات و عدم امکان برای صحیحی</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تمسک به اطلاق لفظی</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وجود اطلاق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بررسی تمسک به اطلاق مقامی</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بررسی وضع اسماء معاملات</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ذکر شاهد برای وضع معاملات برای أعم</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بررسی امکان اطلاق گیری در مورد انواع سبب در صورت وضع معاملات بر سبب یا مسبب</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وقوع اشتراک در لغت عرب</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نظريه ضرورت وقوعى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عدم وقوع اشتراک در قرآن کریم</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اقوال در مساله اشتراک</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معنای اشتراک لفظی</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منشأ اشتراک</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امکان وقوعی اشتراک</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ادله وقوع اشتراک</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استعمال اللفظ في اکثر من معنی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محل نزاع</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انواع استقلال</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انواع مراد</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حقیقت استعمال</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اقوال در مساله استعمال اللفظ في اکثر من معنی</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انواع استقلال</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مراد</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استعمال</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اشکال به در حکم تکرار</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دلیل جواز استعمال لفظ در اکثر از معنا در تثنیه و جمع</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وجود استعمال</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دلیل بر جواز استعمال</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دلیل بر نفی استعمال</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حقیقی یا مجازی بودن این استعمال</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استعمال در تثنیه و جمع</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تحقق استعمال لفظ در اکثر از معنا در قرآن</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محل نزاع</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مطلب اول – مقصود از مشتق در علم اصول چیست</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مشتق در اصطلاح</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مطلب دوم – آیا جريان نزاع در باب مشتق در اسم زمان امكان دارد یا نه؟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مصادر و افعال از مشتق اصولی خارج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دفع شبهه</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فرق بین اسم و حرف</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دفع تنافی بین جزئیت و صدق بر کثیرین</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مشتقات از حیث مبادی</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مطلب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مطلب ششم – مقتضای اصل در مسئله مشتق</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نظریه مختار و دلیل آن</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ادله قول به وضع برای اعم</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تتمه ادله وضع برای اعم</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مناقشه یک تفصیل در این مساله</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تنبيهات مشتق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استدلال محقق دوانى رحمه الله بر بساطت مشتق</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تنبيه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ميان مشتق و مبدأ مشتق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تنبيه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صحت حمل در قضاياى حمليّه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 xml:space="preserve">تنبيه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نوع تغاير بين ذات و مبادى صفات</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تنبيه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چگونگى ارتباط بين مبدأ و ذات</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قاعده كلّى در فرق عرف و عقل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تنبيه ششم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اقوال در مساله مشتق</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مراد از مشتق</w:t>
      </w:r>
      <w:r>
        <w:rPr>
          <w:rFonts w:eastAsia="IRNazanin" w:cs="IRNazanin"/>
          <w:color w:val="111111"/>
          <w:sz w:val="28"/>
          <w:szCs w:val="28"/>
          <w:rtl w:val="true"/>
          <w:lang w:bidi="fa-IR"/>
        </w:rPr>
        <w:t xml:space="preserve">: ...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مشتق در لغت</w:t>
      </w:r>
      <w:r>
        <w:rPr>
          <w:rFonts w:eastAsia="IRNazanin" w:cs="IRNazanin"/>
          <w:color w:val="111111"/>
          <w:sz w:val="28"/>
          <w:szCs w:val="28"/>
          <w:rtl w:val="true"/>
          <w:lang w:bidi="fa-IR"/>
        </w:rPr>
        <w:t xml:space="preserve">: ...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مشتق در اصطلاح</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مشتق در اصلاح ادبای نحو و صرف</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مشتق در اصطلاح اصول</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نسبت مشتق اصولی با مشتق صرفی و نحوی</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جریان نزاع در جوامد</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اسم زمان</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جواب به عدم جریان نزاع در اسم زمان</w:t>
      </w:r>
      <w:r>
        <w:rPr>
          <w:rFonts w:eastAsia="IRNazanin" w:cs="IRNazanin"/>
          <w:color w:val="111111"/>
          <w:sz w:val="28"/>
          <w:szCs w:val="28"/>
          <w:rtl w:val="true"/>
          <w:lang w:bidi="fa-IR"/>
        </w:rPr>
        <w:t xml:space="preserve">: ...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دلایل خارج بودن ذاتیات از بحث مشتق</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خروج بعضی از عرضیات از بحث مشتق</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مسأله مشتق</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تعیین مبدأ المشتقّات و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المادّة الأولی و کیفیّة وضعها</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این مسأله</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 اعمی ها</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دلیل قائلین به اعم</w:t>
      </w:r>
      <w:r>
        <w:rPr>
          <w:rFonts w:eastAsia="IRNazanin" w:cs="IRNazanin"/>
          <w:color w:val="111111"/>
          <w:sz w:val="28"/>
          <w:szCs w:val="28"/>
          <w:rtl w:val="true"/>
          <w:lang w:bidi="fa-IR"/>
        </w:rPr>
        <w:t xml:space="preserve">: ...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الأعم</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اشکال به دلیل تبادر و عدم صحت سلب اعمی‌ها</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استدلال دیگر اعمی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آیه سرقت و زنا</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اشکال به دلیل تبادر</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 xml:space="preserve">أدلّه قول أوّل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مرکّب من الذات و الصفة و النسبة</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مرکّب من المبدأ و النسبة</w:t>
      </w:r>
      <w:r>
        <w:rPr>
          <w:rFonts w:eastAsia="IRNazanin" w:cs="IRNazanin"/>
          <w:color w:val="111111"/>
          <w:sz w:val="28"/>
          <w:szCs w:val="28"/>
          <w:rtl w:val="true"/>
          <w:lang w:bidi="fa-IR"/>
        </w:rPr>
        <w:t xml:space="preserve">: ...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مفهوم المشتقّ ما يفهم من لفظ المشتق، فهو المرکّب و إن کان المراد من مفهوم المشتقّ حقیقته، فهو البسیط</w:t>
      </w:r>
      <w:r>
        <w:rPr>
          <w:rFonts w:eastAsia="IRNazanin" w:cs="IRNazanin"/>
          <w:color w:val="111111"/>
          <w:sz w:val="28"/>
          <w:szCs w:val="28"/>
          <w:rtl w:val="true"/>
          <w:lang w:bidi="fa-IR"/>
        </w:rPr>
        <w:t xml:space="preserve">: ...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المشتقّ بسیط قابل للإنحلال إلی ذات و عنوان و نسبة</w:t>
      </w:r>
      <w:r>
        <w:rPr>
          <w:rFonts w:eastAsia="IRNazanin" w:cs="IRNazanin"/>
          <w:color w:val="111111"/>
          <w:sz w:val="28"/>
          <w:szCs w:val="28"/>
          <w:rtl w:val="true"/>
          <w:lang w:bidi="fa-IR"/>
        </w:rPr>
        <w:t xml:space="preserve">: ...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الفرق بین المشتقّ و مبدئه</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قول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مبدأ و مشتق</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قول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التغاير بین المشتقّ و مبدئه ذاتي فمفهوم المبدأ هو الوصف و مفهوم المشتقّ ذات له القیام</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قول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الفارق بین المشتقّ و مبدئه هو الذات</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p>
    <w:p>
      <w:pPr>
        <w:pStyle w:val="BookText"/>
        <w:rPr/>
      </w:pPr>
      <w:r>
        <w:rPr>
          <w:rFonts w:ascii="Amiri" w:hAnsi="Amiri" w:eastAsia="Amiri" w:cs="Amiri"/>
          <w:color w:val="111111"/>
          <w:sz w:val="28"/>
          <w:sz w:val="28"/>
          <w:szCs w:val="28"/>
          <w:rtl w:val="true"/>
          <w:lang w:bidi="ar-SA"/>
        </w:rPr>
        <w:t xml:space="preserve">قول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المشتقّ و المبدأ في المفهوم و تباينهما جوهراً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736</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صحّة الحمل من ملاحظة الترکیب بین المتغايرين و اعتبار کون مجموعهما واحداً</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p>
    <w:p>
      <w:pPr>
        <w:pStyle w:val="BookText"/>
        <w:rPr/>
      </w:pPr>
      <w:r>
        <w:rPr>
          <w:rFonts w:ascii="Amiri" w:hAnsi="Amiri" w:eastAsia="Amiri" w:cs="Amiri"/>
          <w:color w:val="111111"/>
          <w:sz w:val="28"/>
          <w:sz w:val="28"/>
          <w:szCs w:val="28"/>
          <w:rtl w:val="true"/>
          <w:lang w:bidi="ar-SA"/>
        </w:rPr>
        <w:t xml:space="preserve">قول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الحمل هو الهوهويّة و الاتّحاد في الوجود الخارجي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قول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الحمل هو الهوهويّة و الاتّحاد من وجه و المغايرة من وجه آخر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الملاك في الحمل هو العینیّة و الاتّحاد في التّحصّل فقط و لا يلزم فیه التغاير</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کفاية المغايرة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المغايرة خارجاً و وجوداً</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کفاية المغايرة مفهوماً</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المغايرة بین المبدأ و الذات، لا مصداقاً و لا مفهوماً، بل المعتبر مغايرة المحمول و الموضوع</w:t>
      </w:r>
      <w:r>
        <w:rPr>
          <w:rFonts w:eastAsia="IRNazanin" w:cs="IRNazanin"/>
          <w:color w:val="111111"/>
          <w:sz w:val="28"/>
          <w:szCs w:val="28"/>
          <w:rtl w:val="true"/>
          <w:lang w:bidi="fa-IR"/>
        </w:rPr>
        <w:t xml:space="preserve">: ...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في قیام المبدأ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أوّل – تفصیل</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مطلقاً</w:t>
      </w:r>
      <w:r>
        <w:rPr>
          <w:rFonts w:eastAsia="IRNazanin" w:cs="IRNazanin"/>
          <w:color w:val="111111"/>
          <w:sz w:val="28"/>
          <w:szCs w:val="28"/>
          <w:rtl w:val="true"/>
          <w:lang w:bidi="fa-IR"/>
        </w:rPr>
        <w:t xml:space="preserve">: ...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دلایل قول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الاشتراط مطلقا</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ثمرات نزاع</w:t>
      </w:r>
      <w:r>
        <w:rPr>
          <w:rFonts w:eastAsia="IRNazanin" w:cs="IRNazanin"/>
          <w:color w:val="111111"/>
          <w:sz w:val="28"/>
          <w:szCs w:val="28"/>
          <w:rtl w:val="true"/>
          <w:lang w:bidi="fa-IR"/>
        </w:rPr>
        <w:t xml:space="preserve">: ... </w:t>
      </w:r>
      <w:r>
        <w:rPr>
          <w:rFonts w:eastAsia="IRNazanin" w:cs="IRNazanin"/>
          <w:color w:val="111111"/>
          <w:sz w:val="28"/>
          <w:szCs w:val="28"/>
          <w:lang w:bidi="fa-IR"/>
        </w:rPr>
        <w:t>754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bookmarkStart w:id="13" w:name="pg16695_19212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2383235_1280447820"/>
      <w:bookmarkStart w:id="15" w:name="_Toc5"/>
      <w:bookmarkEnd w:id="13"/>
      <w:bookmarkEnd w:id="14"/>
      <w:r>
        <w:rPr>
          <w:rtl w:val="true"/>
        </w:rPr>
        <w:t>مقدمه</w:t>
      </w:r>
      <w:bookmarkEnd w:id="1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699_192124"/>
      <w:bookmarkStart w:id="17" w:name="pg16699_192124"/>
      <w:bookmarkEnd w:id="17"/>
    </w:p>
    <w:p>
      <w:pPr>
        <w:pStyle w:val="Heading2"/>
        <w:numPr>
          <w:ilvl w:val="1"/>
          <w:numId w:val="1"/>
        </w:numPr>
        <w:rPr/>
      </w:pPr>
      <w:bookmarkStart w:id="18" w:name="pg16699_192124"/>
      <w:bookmarkStart w:id="19" w:name="__RefHeading___Toc12383237_1280447820"/>
      <w:bookmarkStart w:id="20" w:name="_Toc6"/>
      <w:bookmarkEnd w:id="18"/>
      <w:bookmarkEnd w:id="19"/>
      <w:r>
        <w:rPr>
          <w:rtl w:val="true"/>
        </w:rPr>
        <w:t>موضوع العلم و مسائله</w:t>
      </w:r>
      <w:bookmarkEnd w:id="20"/>
    </w:p>
    <w:p>
      <w:pPr>
        <w:pStyle w:val="BookText"/>
        <w:rPr/>
      </w:pPr>
      <w:r>
        <w:rPr>
          <w:rFonts w:ascii="Amiri" w:hAnsi="Amiri" w:eastAsia="Amiri" w:cs="Amiri"/>
          <w:color w:val="111111"/>
          <w:sz w:val="28"/>
          <w:sz w:val="28"/>
          <w:szCs w:val="28"/>
          <w:rtl w:val="true"/>
          <w:lang w:bidi="ar-SA"/>
        </w:rPr>
        <w:t>أَمَّا الْمُقَدِّمَةُ فَفِى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الْعِلْمِ وَمَسائِلُهُ وَمَوضُوعُ عِلْمِ الْأُصُولِ وَتَعريفُهُ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مَوضُوعَ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الَّذِى يُبْحَثُ فِيهِ عَنْ عَوارِضِهِ الذّاتِيَّةِ، أَيْ بِلا 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مَوضُوعاتِ مَسائِلِهِ عَيْناً، وَ ما يَتَّحِدُ مَعَها خارجاً ، وَ إِنْ كَانَ يُغايِرُها مَفهوماً ، تَغايُرَ الْكُلّي وَمَصاديقهِ ، وَالطَّبيعى وَ أَفْرادِهِ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کتاب در بیان اموری می باشد</w:t>
      </w:r>
      <w:r>
        <w:rPr>
          <w:rFonts w:eastAsia="IRNazanin" w:cs="IRNazanin"/>
          <w:color w:val="111111"/>
          <w:sz w:val="28"/>
          <w:szCs w:val="28"/>
          <w:rtl w:val="true"/>
          <w:lang w:bidi="fa-IR"/>
        </w:rPr>
        <w:t>:</w:t>
      </w:r>
    </w:p>
    <w:p>
      <w:pPr>
        <w:pStyle w:val="Heading2"/>
        <w:numPr>
          <w:ilvl w:val="1"/>
          <w:numId w:val="1"/>
        </w:numPr>
        <w:rPr/>
      </w:pPr>
      <w:bookmarkStart w:id="21" w:name="__RefHeading___Toc12383239_1280447820"/>
      <w:bookmarkStart w:id="22" w:name="_Toc7"/>
      <w:bookmarkEnd w:id="21"/>
      <w:r>
        <w:rPr>
          <w:rtl w:val="true"/>
        </w:rPr>
        <w:t xml:space="preserve">فصل اول </w:t>
      </w:r>
      <w:r>
        <w:rPr>
          <w:rtl w:val="true"/>
        </w:rPr>
        <w:t xml:space="preserve">« </w:t>
      </w:r>
      <w:r>
        <w:rPr>
          <w:rtl w:val="true"/>
        </w:rPr>
        <w:t>در بیان موضوع علم و مسائل آن و موضوع علم اصول و تعریف آن</w:t>
      </w:r>
      <w:r>
        <w:rPr>
          <w:rtl w:val="true"/>
        </w:rPr>
        <w:t>».</w:t>
      </w:r>
      <w:bookmarkEnd w:id="22"/>
    </w:p>
    <w:p>
      <w:pPr>
        <w:pStyle w:val="BookText"/>
        <w:rPr/>
      </w:pPr>
      <w:r>
        <w:rPr>
          <w:rFonts w:ascii="IRNazanin" w:hAnsi="IRNazanin" w:eastAsia="IRNazanin"/>
          <w:color w:val="111111"/>
          <w:sz w:val="28"/>
          <w:sz w:val="28"/>
          <w:szCs w:val="28"/>
          <w:rtl w:val="true"/>
          <w:lang w:bidi="fa-IR"/>
        </w:rPr>
        <w:t xml:space="preserve">موضوع هر علم، به درستی که موضوع هر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چیزی است که در آن علم از عوارض ذاتیه اش بحث میشود، یعنی عوارضی که بدون واسطه در عروض بر ذاتی عارض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همان موضوعات مسائل آن علم و هر آنچه که در خارج با موضوعات مسائل متحد می باشد اگرچه از جهت مفهوم با آنها متغایر میباشد همچون تغایر کلی با مصادیقش و یا نظیر تغایر طبیعی با افرادش</w:t>
      </w:r>
      <w:r>
        <w:rPr>
          <w:rFonts w:eastAsia="IRNazanin" w:cs="IRNazanin"/>
          <w:color w:val="111111"/>
          <w:sz w:val="28"/>
          <w:szCs w:val="28"/>
          <w:rtl w:val="true"/>
          <w:lang w:bidi="fa-IR"/>
        </w:rPr>
        <w:t>.</w:t>
      </w:r>
    </w:p>
    <w:p>
      <w:pPr>
        <w:pStyle w:val="Heading2"/>
        <w:numPr>
          <w:ilvl w:val="1"/>
          <w:numId w:val="1"/>
        </w:numPr>
        <w:rPr/>
      </w:pPr>
      <w:bookmarkStart w:id="23" w:name="__RefHeading___Toc12383241_1280447820"/>
      <w:bookmarkStart w:id="24" w:name="_Toc8"/>
      <w:bookmarkEnd w:id="23"/>
      <w:r>
        <w:rPr>
          <w:rtl w:val="true"/>
        </w:rPr>
        <w:t>شرح</w:t>
      </w:r>
      <w:r>
        <w:rPr>
          <w:rtl w:val="true"/>
        </w:rPr>
        <w:t xml:space="preserve">: </w:t>
      </w:r>
      <w:r>
        <w:rPr>
          <w:rtl w:val="true"/>
        </w:rPr>
        <w:t>موضوع علم چيست؟</w:t>
      </w:r>
      <w:bookmarkEnd w:id="24"/>
    </w:p>
    <w:p>
      <w:pPr>
        <w:pStyle w:val="BookText"/>
        <w:rPr/>
      </w:pPr>
      <w:r>
        <w:rPr>
          <w:rFonts w:ascii="IRNazanin" w:hAnsi="IRNazanin" w:eastAsia="IRNazanin"/>
          <w:color w:val="111111"/>
          <w:sz w:val="28"/>
          <w:sz w:val="28"/>
          <w:szCs w:val="28"/>
          <w:rtl w:val="true"/>
          <w:lang w:bidi="fa-IR"/>
        </w:rPr>
        <w:t>در منطق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كلّ علم ما يبحث عن عوارضه الذاتيه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هر علمى آن است كه از عوارض ذاتى آن بحث شود، يعنى، هر چيزى كه معروض واقع مى شود و از عوارض ذاتى او بحث مى شود آن را موضوع علم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علم نحو از کلمه بحث می شود؛ به این معنا که اگر فاعل مبتدا، خبر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مرفوع می شود و اگر ، مفعول حال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منصوب می شود؛ بنابراین عوارض و احوالی که </w:t>
      </w:r>
      <w:bookmarkStart w:id="25" w:name="pg16699_192125"/>
    </w:p>
    <w:p>
      <w:pPr>
        <w:pStyle w:val="BookText"/>
        <w:rPr/>
      </w:pPr>
      <w:bookmarkEnd w:id="25"/>
      <w:r>
        <w:rPr>
          <w:rFonts w:ascii="IRNazanin" w:hAnsi="IRNazanin" w:eastAsia="IRNazanin"/>
          <w:color w:val="111111"/>
          <w:sz w:val="28"/>
          <w:sz w:val="28"/>
          <w:szCs w:val="28"/>
          <w:rtl w:val="true"/>
          <w:lang w:bidi="fa-IR"/>
        </w:rPr>
        <w:t>در علم نحو مورد بحث واقع می شوند رفع و نصب و جر و جزم هستند که بر کلمه عارض می شوند؛ بر این اساس کلمه موضوع علم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فقه نیز اینگونه است، در علم فقه از عوارض فعل مکلف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 روزه ،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خَمر، قمار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نماز و روزه و نوشیدن خمر و قمار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مکلفین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 مکلف، موضوع علم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برخی از کلمات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منطق، عرض در مقابل ذات و ذاتیّات قرار دارد یعنی، در باب کلّیّات خمس که در منطق از آن بحث می شود سه کلّی از آن کلّیّات، مربوط به ذات و ذاتیّات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فصل 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 مجموع جنس و فصل را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تعریف انسان می‌گوئیم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حیوان به عنوان جنس و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معنائی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فصل انسان مطرح است و از آن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کلّی از کلّیّات خمس به عرض، تعبیر می شود و مقصود از عرض چیزی است که داخل در ذات و ذاتیّات نیست و خارج از جنس و فصل است و هیچ گونه دخالتی در آن دو ندارد، واضح است که عرض در برابر ذات و ذاتیّات است و برای آن، تقسیمی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گاهی ذاتی و گاهی غریب است امّا هر دو در عرض بودن مشترک هستند</w:t>
      </w:r>
      <w:r>
        <w:rPr>
          <w:rFonts w:eastAsia="IRNazanin" w:cs="IRNazanin"/>
          <w:color w:val="111111"/>
          <w:sz w:val="28"/>
          <w:szCs w:val="28"/>
          <w:rtl w:val="true"/>
          <w:lang w:bidi="fa-IR"/>
        </w:rPr>
        <w:t>.</w:t>
      </w:r>
    </w:p>
    <w:p>
      <w:pPr>
        <w:pStyle w:val="Heading2"/>
        <w:numPr>
          <w:ilvl w:val="1"/>
          <w:numId w:val="1"/>
        </w:numPr>
        <w:rPr/>
      </w:pPr>
      <w:bookmarkStart w:id="26" w:name="__RefHeading___Toc12383243_1280447820"/>
      <w:bookmarkStart w:id="27" w:name="_Toc9"/>
      <w:bookmarkEnd w:id="26"/>
      <w:r>
        <w:rPr>
          <w:rtl w:val="true"/>
        </w:rPr>
        <w:t>عرض ذاتی و عرض غریب</w:t>
      </w:r>
      <w:r>
        <w:rPr>
          <w:rtl w:val="true"/>
        </w:rPr>
        <w:t>:</w:t>
      </w:r>
      <w:bookmarkEnd w:id="2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محقق سبزواری به بعد و محقق خراسانی تعریف جدیدی از عرض ذاتی ارائه شده است و اصطلاح قدماء مانند ارسطو، فارابی و شیخ الرئیس و غیره را کنار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چیزی نسبت می دهیم اگر اتصافش حقیقی است آن عرض ذاتی است و اگر اتصافش مجازی، عرض غریب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میزان اتصاف موضوع به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ذاتی است زیرا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28" w:name="pg16699_192126"/>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غریب است زیرا اتصاف ناودان به جریان حقیقی نیست بلکه آنی که حقیقتا جاری است آب است</w:t>
      </w:r>
      <w:r>
        <w:rPr>
          <w:rFonts w:eastAsia="IRNazanin" w:cs="IRNazanin"/>
          <w:color w:val="111111"/>
          <w:sz w:val="28"/>
          <w:szCs w:val="28"/>
          <w:rtl w:val="true"/>
          <w:lang w:bidi="fa-IR"/>
        </w:rPr>
        <w:t>.</w:t>
      </w:r>
    </w:p>
    <w:p>
      <w:pPr>
        <w:pStyle w:val="Heading2"/>
        <w:numPr>
          <w:ilvl w:val="1"/>
          <w:numId w:val="1"/>
        </w:numPr>
        <w:rPr/>
      </w:pPr>
      <w:bookmarkStart w:id="29" w:name="__RefHeading___Toc12383245_1280447820"/>
      <w:bookmarkStart w:id="30" w:name="_Toc10"/>
      <w:bookmarkEnd w:id="29"/>
      <w:r>
        <w:rPr>
          <w:rtl w:val="true"/>
        </w:rPr>
        <w:t xml:space="preserve">قول قدماء </w:t>
      </w:r>
      <w:r>
        <w:rPr>
          <w:rtl w:val="true"/>
        </w:rPr>
        <w:t>:</w:t>
      </w:r>
      <w:bookmarkEnd w:id="30"/>
    </w:p>
    <w:p>
      <w:pPr>
        <w:pStyle w:val="BookText"/>
        <w:rPr/>
      </w:pPr>
      <w:r>
        <w:rPr>
          <w:rFonts w:ascii="IRNazanin" w:hAnsi="IRNazanin" w:eastAsia="IRNazanin"/>
          <w:color w:val="111111"/>
          <w:sz w:val="28"/>
          <w:sz w:val="28"/>
          <w:szCs w:val="28"/>
          <w:rtl w:val="true"/>
          <w:lang w:bidi="fa-IR"/>
        </w:rPr>
        <w:t>ذاتی عبارت است از چیزی که موضوع در تعریف محمول داخل باشد و به آن ذاتی باب برهان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دیگری هم است که محمول در تعریف موضوع داخل است که شیخ الرئیس آن را هم یکی از اقسام ذاتی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این قضیه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هو الموجود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ذاتی کدام است و چگونه می توان آن را از عرض غریب تمییز و تشخص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دادن این سوال ناچاریم در ابتدا اقسام عارض را بیان کرده و پس از آن ، عرض ذاتی و عرض غریب را از میان اقسام مذکور مشخص کنیم</w:t>
      </w:r>
      <w:r>
        <w:rPr>
          <w:rFonts w:eastAsia="IRNazanin" w:cs="IRNazanin"/>
          <w:color w:val="111111"/>
          <w:sz w:val="28"/>
          <w:szCs w:val="28"/>
          <w:rtl w:val="true"/>
          <w:lang w:bidi="fa-IR"/>
        </w:rPr>
        <w:t>.</w:t>
      </w:r>
    </w:p>
    <w:p>
      <w:pPr>
        <w:pStyle w:val="Heading2"/>
        <w:numPr>
          <w:ilvl w:val="1"/>
          <w:numId w:val="1"/>
        </w:numPr>
        <w:rPr/>
      </w:pPr>
      <w:bookmarkStart w:id="31" w:name="__RefHeading___Toc12383247_1280447820"/>
      <w:bookmarkStart w:id="32" w:name="_Toc11"/>
      <w:bookmarkEnd w:id="31"/>
      <w:r>
        <w:rPr>
          <w:rtl w:val="true"/>
        </w:rPr>
        <w:t>اقسام عارض</w:t>
      </w:r>
      <w:r>
        <w:rPr>
          <w:rtl w:val="true"/>
        </w:rPr>
        <w:t>:</w:t>
      </w:r>
      <w:bookmarkEnd w:id="32"/>
    </w:p>
    <w:p>
      <w:pPr>
        <w:pStyle w:val="BookText"/>
        <w:rPr/>
      </w:pPr>
      <w:r>
        <w:rPr>
          <w:rFonts w:ascii="IRNazanin" w:hAnsi="IRNazanin" w:eastAsia="IRNazanin"/>
          <w:color w:val="111111"/>
          <w:sz w:val="28"/>
          <w:sz w:val="28"/>
          <w:szCs w:val="28"/>
          <w:rtl w:val="true"/>
          <w:lang w:bidi="fa-IR"/>
        </w:rPr>
        <w:t>عارض به هشت قسم می 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بدون هیچ واسطه و علتی بر شیئ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عروض امکان برذات مُمکن؛ زیرا این ذات ممکن است که مقتضی امکان است بدون اینکه در عروض امکان بر مُمکن هیچ نکته و علت و واسطه ای خارج از ذات ممکن وجود داشته باشد و همچنین مانند اتصاف ذات انسان به انسانیت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به سبب یک واسطه داخلی مساوی بر شیئ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تكلّم، حمل بر انسان مى شود بواسطه ناطقيت، كه ناطقيت واسطه داخلى و داخل در ماهيت انسان است و مساوى با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با یک واسطه داخلی اعم بر شیئ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مشى، عارض بر انسان مى شود بواسطه حيوانيت كه اعمّ از انسانيت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داخلى اخصّ نداريم، زيرا واسطه داخلى يا جنس است و يا فصل، و غير از اين دو نداريم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به سبب یک واسطه خارجی مساوی بر شیئ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ضحك براى انسان به واسطه تعجّب است كه تعجب داخل در ماهيت انسان نيست و خارج است، ولى مساوى با انسان است؛ زيرا مصاديق تعجّب با انسان مساوى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توسط یک واسطه خارجی اعم بر شیئ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مشي و راه رفتن ؛ عروض تعب و سختی بر انسان بواسطه مشي است كه داخل در ماهيت انسان نيست و اعمّ از انسان است، زيرا حيوانات ديگر هم مشى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به سبب یک واسطه خارجی اخص بر شیئ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الحيوان ضاحك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عروض ضحك بر حيوان بواسطه ناطقيت است كه ناطقيت از حيوان خارج است، ولى خارجِ اخصّ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به سبب یک واسطه مباین مساوی بر شیئ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گاهى اوقات يك شى‌ء را با واسطه حمل بر يك معروض مى كنيم؛ ولى اين واسطه مباين با معروض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حرارت عارض بر ماء مى شود بواسطه نار كه نار با ماء مباين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واسطه مباين را از اقسام واسطه خارجى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به سبب واسطه در عروض بر شیئ حمل می 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واسطه در عروض، واسطه ایست که وصف به سبب آن ، به صورت حقیقی بر موصوف عارض نمی شود بلکه، وصف مجازاً و مسامحتاً بر موصوف عارض می شود؛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المِيزابُ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ناودان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زیرا جریان به علاقه ی حال و محل به میزاب نسبت داده شده است؛ زیرا میزاب محل و آب حال می باشد و به سبب این علاقه جریان به میزاب نسبت داده شده است و این نسبت یک نسبت مجازی می باشد؛ اما در اقسام قبلی این گونه نیست؛ زیرا در آن هفت قسم وصف به صورت حقیقی بر موصوف عارض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سه نوع واسطه 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ثبوت یعنی، آنچه كه در ثبوت و تحقق يك شى‌ء براى شى‌ء ديگر واسطه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ناطقيت واسطه است در ثبوت تكلّم براى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اثبات یعنی، واسطه در علم به ثبوت يك شى‌ء براى شى‌ء ديگر، مثل ادلّه كه تمام ادلّه واسطه در اثبات هستند؛ زيرا باعث مى شوند ما توسط آنها علم پيدا كنيم به ثبوت يك شى‌ء براى شى‌ء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واسطه در اثبات تعبير به حجّت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عروض آن چیزی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حقیقتا به واسطه آن قوام پیدا می کند و نسبت به این واسطه حقیقی است اما نسبت به ذی الواسطه مجازی است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بالذات عرض برای واسطه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بالعرض به ذی الواسطه نسبت داده می شود مثل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کشتی حرکت کردند در حالی که کشتی حرکت کرده و نسبت حرکت به سرنشینان مجازی است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واسطه در عروض حرکت به سرنشینان شده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تقسيم بندى واسطه در ثبوت و واسطه در عروض را از اقسام واسطه مباين دانسته اند كه البته اين مطلب صحيحى نيست و از مثال هاى واسطه در ثبوت بطلان اين تقسيم روشن مى شود</w:t>
      </w:r>
      <w:r>
        <w:rPr>
          <w:rFonts w:eastAsia="IRNazanin" w:cs="IRNazanin"/>
          <w:color w:val="111111"/>
          <w:sz w:val="28"/>
          <w:szCs w:val="28"/>
          <w:rtl w:val="true"/>
          <w:lang w:bidi="fa-IR"/>
        </w:rPr>
        <w:t xml:space="preserve">. </w:t>
      </w:r>
      <w:bookmarkStart w:id="33" w:name="pg16699_192129"/>
    </w:p>
    <w:p>
      <w:pPr>
        <w:pStyle w:val="Heading2"/>
        <w:numPr>
          <w:ilvl w:val="1"/>
          <w:numId w:val="1"/>
        </w:numPr>
        <w:rPr/>
      </w:pPr>
      <w:bookmarkStart w:id="34" w:name="__RefHeading___Toc12383249_1280447820"/>
      <w:bookmarkStart w:id="35" w:name="_Toc12"/>
      <w:bookmarkEnd w:id="33"/>
      <w:bookmarkEnd w:id="34"/>
      <w:r>
        <w:rPr>
          <w:rtl w:val="true"/>
        </w:rPr>
        <w:t>اقوال مختلف در باب عرض ذاتى</w:t>
      </w:r>
      <w:r>
        <w:rPr>
          <w:rtl w:val="true"/>
        </w:rPr>
        <w:t>:</w:t>
      </w:r>
      <w:bookmarkEnd w:id="35"/>
    </w:p>
    <w:p>
      <w:pPr>
        <w:pStyle w:val="BookText"/>
        <w:rPr/>
      </w:pP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مشهور نسبت داده شده است که ایشان اتفاق نظر دارند بر اینکه سه قسم از اقسام هشت گانه گذشته، از عارض ذاتی بوده و چهار قسم از عارض غریب، و در یک قسم هم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قسمی که همه متفقاً آنها را عارض ذاتی می دانند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بدون واسطه و عارض بواسطه مساوی داخلی و عارض بواسطه مساوی خارجی اما چهار قسمی که همه متفقاً آنها را عارض غریب می دانند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بواسطه خارجی اعمّ و عارض بواسطه خارجی اخص و عارض بواسطه مباین و عارض بواسطه در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محلّ خلاف است و آن جايى است كه واسطه داخلى اعمّ است، كه آيا عرض ذاتى است يا عرض غريب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آخوند خراسانی رحمه الله عارض در تمام اقسام، ذاتی است، مگر عارض به واسطه در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معروض به عارض در تمام اقسام گذشته ، حقیقی است، و فقط در عارض بواسطه در عروض حقیقی نیست، زیرا اتصاف معروض به عارض در این قسم مجازی و مسامحی است؛ برای مثال، تعب و رنجی که به واسطه مشی بر انسان و حیوان عارض می شود حقیقی است نه مجازی و مسامحی؛ و با توجه به اینکه اتصاف به عارض حقیقی است، آنگاه چه دلیل داردکه عارض، عارض غریب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صحیح آن است که ،عارض عارض ذاتی محسوب 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نظریهی مشهور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بسیاری از مسائل علوم بحث از عوارض غریب باشد برای مثال، رفع و نصب و امثال آنها که بر کلمه عارض می شوند، بواسطه فاعل بودن یا مفعول بودن کلمه بر آن عارض میشوند و معلوم است که فاعلیت و مفعولیت اموری خارج از کلمه و اخص از آن هستند و همچنین وجوب و حرمت به واسطه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 مكلف عارض می شوند و معلوم است که نماز امری خارج از فعل مكلف و اخص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بنایر این لازم است عارض در مثل این موارد ، ذاتی باشد، هر چند واسطه ، خارجی اخص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هر علمى آن است كه در آن علم از عرض ذاتى آن بحث شود؛ و عرض ذاتى يعنى، بدون واسطه در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تفسير را كرده‌اند؟</w:t>
      </w:r>
    </w:p>
    <w:p>
      <w:pPr>
        <w:pStyle w:val="BookText"/>
        <w:rPr/>
      </w:pPr>
      <w:r>
        <w:rPr>
          <w:rFonts w:ascii="IRNazanin" w:hAnsi="IRNazanin" w:eastAsia="IRNazanin"/>
          <w:color w:val="111111"/>
          <w:sz w:val="28"/>
          <w:sz w:val="28"/>
          <w:szCs w:val="28"/>
          <w:rtl w:val="true"/>
          <w:lang w:bidi="fa-IR"/>
        </w:rPr>
        <w:t>بنا بر تفسير مشهور لازمه‌اش اين است كه كثيرى از مسائل علوم از علوم بيرون باشد، مثلاً، در بحث فقه از وجوب و حرمت بحث مى شود كه وجوب و حرمت عارض مى شود بر فعل مكلّف بواسطه مباين، يعنى، اين فعل چون مصلحت دارد واجب است، پس مصلحت واسطه است در عروض وجوب بر فعل، و مصلحت واسطه مباين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تفسير مشهور بايد گفت كه بحث از وجوب و حرمت خارج از فقه است؛ زيرا طبق نظر مشهور آنجا كه واسطه، مباين است عنوان عرض ذاتى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لازمه حرف مشهور خروج كثيرى از مسائل هر علمى از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آخوند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ذاتى را اين گونه تعريف مى كنيم تا دچار اين اشكال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خراساني رحمه الله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كل علم و هو الذي يبحث فيه عن عوارضه الذاتيه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مراجعه اي كه به عمل آمد، همين جمله عينا از كلامات ملاصدرا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اسفار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كل علم كما تقرر يبحث فيه عن عوارضه الذاتيه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صدر المتالهين بحث را ادامه مي دهد،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صفت بحث به وجود آمده كه بعضي از مسائل علم خارج از عوارض ذاتيه مي شود كه اگر از عوارض ذاتيه خارج شد، از مسائل علم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مسائل يك علم آن است كه از عوارض ذاتيه آن علم بحث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اضطروا الي التاويلات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نظرانفلسفه مضطر شدند كه تاويلاتي در اين رابطه ارائه بدهند از جمله تاويلات اين است كه ملاصدرا مي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اين تعبير تعبير حقيقي نيست يك تعبير مسامحي است عوارض ذاتيه آن معناي دقيق فلسفي اش مراد نيست بلكه مطلق عوارض مراد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توضيحي پيرامون مقام فلسفي ملاصدرا و حاجي سبزواري و مرحوم آخوند خراساني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حاجي سبزواري در هامش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اسفار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في معني العرض الذاتي ان يقال هو ما يكون عارضا للشئ و و صف له في الحقيقه بلا شائبه مجاز و كذب كما يقال في عرضيه، وصفٌ بحال الشئ لا الوصف بحال متعلق الشئ و بعبارة اخري العرض الذاتي ما لا يكون له واسطه في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مطلبي را كه حاشيه نويسان كفايه شايد، متعدد نوشته بودند، كه صاحب كفايه محقق خراساني رحمه الله عرض ذاتي را خودش يك معناي جديد اعلام كرده، خلاف مشهور است، اين يك مطالعه اسفار لازم داشته كه عينا از متن و شرح اسفار گرفته، درباره عرض ذاتي حاجي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كه عرض ذاتي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كه بلا واسطه في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محقق خراساني رحمه الله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عوارضه الذاتيه اي بلا واسطه في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نكته را به دست آورديم در اين قسمت فلسفه حاكم است از توصيف موضوع علم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يبحث فيه عن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عارض 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يعرض بلا واسطه في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واسطه در عروض مقابل واسطه در ثبوت و واسطه ثبوت مقابل واسطه در اثبات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واسطه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توضيح بدهيم، كه از شرحي كه حاجي سبزواري اعلام كرد مطلب براي ما معلوم شد واسطه در عروض نداشته باشد بلكه واسطه در ثبوت باشد اينجا دو تقسيم 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عروض در برابر واسطه در ثبوت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ثبوت مقابل واسطه در اثبات، آنجاییكه واسطه در ثبوت در برابر واسطه در اثبات قرار مي گيرد، خلاصه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در ثبوت يعني، واسطه در وجود شئ واسطه در اثبات يعني واسطه در حصول علم نسبت به شئ كه اولي مي شود سبب وجود، دومي مي شود سبب علم اين در صورتي است كه ثبوت و اثبات در مقابل هم تقسيم كنيم اما اينجا واسطه در ثبوت در برابر واسطه در عروض طبق شرحي كه </w:t>
      </w:r>
      <w:bookmarkStart w:id="36" w:name="pg16699_192132"/>
    </w:p>
    <w:p>
      <w:pPr>
        <w:pStyle w:val="BookText"/>
        <w:rPr/>
      </w:pPr>
      <w:bookmarkEnd w:id="36"/>
      <w:r>
        <w:rPr>
          <w:rFonts w:ascii="IRNazanin" w:hAnsi="IRNazanin" w:eastAsia="IRNazanin"/>
          <w:color w:val="111111"/>
          <w:sz w:val="28"/>
          <w:sz w:val="28"/>
          <w:szCs w:val="28"/>
          <w:rtl w:val="true"/>
          <w:lang w:bidi="fa-IR"/>
        </w:rPr>
        <w:t>حاجي داد كه واسطه در ثبوت واسطه وصف شئ به حال خودش هست واسطه در عروض وصف الشئ به حال متعلق است واسطه در ثبوت عارض نسبت به معروض اطلاقش حقيقي است واسطه در عروض اطلاقعارض به معروض مجازي است كه محقق خراساني يك توضيحي داده است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ثبوت آن است كه صحت سلب نداشته باشد واسطه در عروض آن است كه محمول از موضوع يا عارض از معروض، صحت سلب داشته باشد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الجالس في السفينه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براي واسطه در عروض همان خصوصيات كه وصف شئ به حالت متعلق است سفينه متعلق متحرك است انسان را به اعتبار متعلق وصف مي كنيم كه انسان متحرك است اسناد مجازي است و صحت سلب دارد مي توانيم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الجالس في السينه ليس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واسطه در ثبوت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واسطه در ثبوت آتش و نار است كه بواسطه آتش و نار ماء مي شود حارّ حرارت عارض بر ماء مي شود اين واسطه در ثبوت است اطلاق حقيقي است وصف به حال خودش هست پس در صحت سلب ندارد آب حارّ را نمي توانيد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كذب است تا وقتي كه ما نديده بوديم</w:t>
      </w:r>
      <w:r>
        <w:rPr>
          <w:rFonts w:eastAsia="IRNazanin" w:cs="IRNazanin"/>
          <w:color w:val="111111"/>
          <w:sz w:val="28"/>
          <w:szCs w:val="28"/>
          <w:rtl w:val="true"/>
          <w:lang w:bidi="fa-IR"/>
        </w:rPr>
        <w:t>.</w:t>
      </w:r>
    </w:p>
    <w:p>
      <w:pPr>
        <w:pStyle w:val="Heading2"/>
        <w:numPr>
          <w:ilvl w:val="1"/>
          <w:numId w:val="1"/>
        </w:numPr>
        <w:rPr/>
      </w:pPr>
      <w:bookmarkStart w:id="37" w:name="__RefHeading___Toc12383251_1280447820"/>
      <w:bookmarkStart w:id="38" w:name="_Toc13"/>
      <w:bookmarkEnd w:id="37"/>
      <w:r>
        <w:rPr>
          <w:rtl w:val="true"/>
        </w:rPr>
        <w:t>اقوال در مسئله موضوع علم</w:t>
      </w:r>
      <w:r>
        <w:rPr>
          <w:rtl w:val="true"/>
        </w:rPr>
        <w:t>:</w:t>
      </w:r>
      <w:bookmarkEnd w:id="38"/>
    </w:p>
    <w:p>
      <w:pPr>
        <w:pStyle w:val="BookText"/>
        <w:rPr/>
      </w:pPr>
      <w:r>
        <w:rPr>
          <w:rFonts w:ascii="IRNazanin" w:hAnsi="IRNazanin" w:eastAsia="IRNazanin"/>
          <w:color w:val="111111"/>
          <w:sz w:val="28"/>
          <w:sz w:val="28"/>
          <w:szCs w:val="28"/>
          <w:rtl w:val="true"/>
          <w:lang w:bidi="fa-IR"/>
        </w:rPr>
        <w:t>عده ای از اصولیان در تعریف موضوع علم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ما یبحث فیه عن عوارضه الذاتیه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هر علمی عوارض ذاتی آن علم است؛ مثلاً، در علم صرف از عوارض ذاتیه کلمه و کلام بحث می شود؛ بحث می شود که کلمه من حیث الصحة و الاعتدال چگونه است؟ صحیح است یا معتل، اگر معتل است چه قسم از آن؟</w:t>
      </w:r>
    </w:p>
    <w:p>
      <w:pPr>
        <w:pStyle w:val="BookText"/>
        <w:rPr/>
      </w:pPr>
      <w:r>
        <w:rPr>
          <w:rFonts w:ascii="IRNazanin" w:hAnsi="IRNazanin" w:eastAsia="IRNazanin"/>
          <w:color w:val="111111"/>
          <w:sz w:val="28"/>
          <w:sz w:val="28"/>
          <w:szCs w:val="28"/>
          <w:rtl w:val="true"/>
          <w:lang w:bidi="fa-IR"/>
        </w:rPr>
        <w:t xml:space="preserve">موضوع علم نحو هم کلمه و کلام است من حیث الاعراب و البناء؛ بحث می شود که اعراب کلمه باید چگونه باشد و نقش کلمه در جمله چیست؟ مثلاً،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مرفوع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 منصوب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علم روان شناسی، روح و روان انسان است؛ بحث می شود که روح و روان انسان چه حالات و عوارضی دارد، چه اختلالاتی برای آن پیش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به این تعریف، اشکالاتی وارد کرده‌اند که سبب پیدایش تعاریف متفاوت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عوارض آیا از اجزاء است یا جزئیات؟ تفاوت این دو در این است که مثلاً سر، دست و پا، اجزاء انسان هستند و جزئیات انسان همان افراد انسان شامل زید، عمرو،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مثلاً، موضوع علم صرف که کلمه است آیا از اجزاء آن بحث می‌شود یا جزئیات آن؟ جزئیات آن همان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و بحث از اینکه آیا حرف علّه دارد یا خیر، بحث از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در این علوم، هم از اجزاء بحث می شود و هم از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پیرامون خود کلمه صحبت می شود و گاهی از تک‌تک اجزای آن؛ مثلاً، در علم جغرافیا هم از کلی زمین بحث می‌شود و هم از اجزاء آن که شامل قاره‌های متفاوت و کشورهای مختلف است بحث می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گفته شود موضوع علم، عوارض ذاتیه است دیگر نباید از اجزاء آن بحث شود؛ زمانی از عوارض ذاتیه بحث می‌شود که موضوع تشکیل شده و تشکیل موضوع، مترتب بر تحقق کامل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اجزاء، بحث از عوارض نیست بلکه بحث از خود موضوع است و بر اساس تعریف شما ذات موضوع و اجزاء آن داخل در علم نیست درحالیکه در برخی از علوم، از اجزاء موضوع نیز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گاهی بسیط است و گاهی مرکب، اگر بسیط باشد از عوارض آن بحث می شود اما اگر مرکب باشد از اجزاء هم صحبت می‌شود؛ مثلاً در نماز، ارکان و مقومات آن جزء ذات نماز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از عوارض نماز، مانند اخفاتی بودن نماز مسافر و مانند آن بحث می‌شود؛ اما اگر از رکوع یا سجده بحث شود، بحث از خود نماز است نه 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خراسانی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موضوع كلّ علم، وهو الذي يبحث فيه عن عوارضه الذاتية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بلا واسطة في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هر علمی آن چیزی است که از عوارض ذاتیه آن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عارض است و جزء ماهیت نبوده بلکه خارج از آن است؛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ماهیت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بر انسان است یا خندیدن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عارضی برای انسان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عرضی برای انسان است و موارد بسیار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این 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عرض عام و چه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ماهیت انسان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علماء فرموده‌اند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عوارضی است که در علم از این عوارض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 إلى علم الأصول، الخميني، السيد روح الله،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 فوق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از اجزای موضوع باشد دیگر بحث از عوارض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موضوع علم طب، بدن انسان است، آیا بحث از چشم، گوش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اجزای بدن انسان هستند داخل در علم طب است یا خیر؟ اجزا، از مقومات و داخل در ذات است نه از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بیماری، مانند سرماخوردگی، بحث از عوارض است اما زمانی که طبیب از اجزا صحبت می‌کند بحث از ذات موضوع است نه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جغرافیا،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علم از اجزای کره زمین بحث می شود که فلان قاره یا کشور این ویژگی‌ها را دارد؛ بنابراین در برخی از علوم، بحث از ذاتیات هم می‌شود و تعریف شما فقط عوارض را بیان می‌کند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فاضل،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وارد نیست؛ زیرا موضوع علم جغرافیا زمین است، از هر زمینی که بحث شود از موضوع بحث شده؛ یعنی کلی و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افراد انسان، زید، عمرو، بکر، خالد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جزئیاتی در مقابل آن کلی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کشوری در علم جغرافیا بحث شود؛ بحث از جزئیات است نه اجزا؛ زیرا زمین، شامل همه افراد </w:t>
      </w:r>
    </w:p>
    <w:p>
      <w:pPr>
        <w:pStyle w:val="BookText"/>
        <w:rPr/>
      </w:pPr>
      <w:r>
        <w:rPr>
          <w:rFonts w:ascii="IRNazanin" w:hAnsi="IRNazanin" w:eastAsia="IRNazanin"/>
          <w:color w:val="111111"/>
          <w:sz w:val="28"/>
          <w:sz w:val="28"/>
          <w:szCs w:val="28"/>
          <w:rtl w:val="true"/>
          <w:lang w:bidi="fa-IR"/>
        </w:rPr>
        <w:t>زمین می شود و یکی از افراد زمین همین کشور است؛ بنابراین باز هم پیرامون عوارض موضوع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بحث می‌شود که آب وهوا، خاک و کوه‌های این کشور چگونه است؛ بحث از خصوصیات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طب نیز همین گونه است و طبیبی که از گوش یا چشم صحبت می کند از بدن انسان که موضوع علم طب است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بحث از کلی و جزئی است؛ یعنی همان گونه که تمام انسان، بدن انسان است دست انسان نیز بدن انسان است؛ بنابراین دست نیز فردی از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کلی و دارای افرادی است، گاه تمام بدن دچار مشکل می‌شود و گاه قسمتی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از عوارض این بدن و افراد آن مانند چشم، گوش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اشکال به مرحوم آقای خمینی رحمه الله وارد نیست؛ زیرا ممکن است علمی را بیابیم که از اجزایش بحث می کند درحالیکه تقوّم مرکب به کل اجزا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رکوع، سجود، قیام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تا تمام این اجزا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یک جزء مثل رکوع بحث می شود آیا بحث از خارج موضوع است یا داخل آن؛ بحث از عوارض موضوع است یا ذات آن؟</w:t>
      </w:r>
    </w:p>
    <w:p>
      <w:pPr>
        <w:pStyle w:val="BookText"/>
        <w:rPr/>
      </w:pPr>
      <w:r>
        <w:rPr>
          <w:rFonts w:ascii="IRNazanin" w:hAnsi="IRNazanin" w:eastAsia="IRNazanin"/>
          <w:color w:val="111111"/>
          <w:sz w:val="28"/>
          <w:sz w:val="28"/>
          <w:szCs w:val="28"/>
          <w:rtl w:val="true"/>
          <w:lang w:bidi="fa-IR"/>
        </w:rPr>
        <w:t>معلوم است که بحث از ذات است زیرا تقوّم نماز به رکوع است و نماز بدون رکوع یا سجدتین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علوم هستند که بحث از ذات می کنند پس فرمایش مرحوم آقای خمینی رحمه الله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 مثل طواف، سعی و امثال این موارد که ارکان حج هستند و حج بدون این‌ها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بحث از ذات حج است نه عوارض</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بر عوارض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گاهی بحث از عوارض نوع یا عوارض نوع النوع و یا از عوارض عوارض است؛ مثلاً در علم نحو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علم نحو بحث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معربٌ و إمّا 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می‌شود که معرب خود دارای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مرفوعات، منصوبات و مجرورات؛ مرفوعات نیز دارای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خبر،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موضوع کلمه بود و بحث از معرب و مبنی، بحث از عوارض </w:t>
      </w:r>
      <w:bookmarkStart w:id="39" w:name="pg16699_192136"/>
    </w:p>
    <w:p>
      <w:pPr>
        <w:pStyle w:val="BookText"/>
        <w:rPr/>
      </w:pPr>
      <w:bookmarkEnd w:id="39"/>
      <w:r>
        <w:rPr>
          <w:rFonts w:ascii="IRNazanin" w:hAnsi="IRNazanin" w:eastAsia="IRNazanin"/>
          <w:color w:val="111111"/>
          <w:sz w:val="28"/>
          <w:sz w:val="28"/>
          <w:szCs w:val="28"/>
          <w:rtl w:val="true"/>
          <w:lang w:bidi="fa-IR"/>
        </w:rPr>
        <w:t xml:space="preserve">موضع است اما بحث از مرفوعات، بحث از عوارض نوع است زیرا معرب نوعی از کلمه است؛ همچنین بحث از مبتدا، خبر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عوارض عوارض موضوع است نه عوارض خودِ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تعریف آن است که برخی از مباحث علم، داخل در موضوع آن نبوده بلکه استدرادی باشند؛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مباحث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فعل مکلف هستند؛ اما مباحثی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مطهرات، همچنین مباحثی از باب نجاسات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فعل مکلف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ثبوت یک موضوع آیا داخل در موضوع علم است یا خارج از آن؟ مثلاً در علم نجوم بحث می شود که آیا فلان ستاره موجود است یا خیر؟ سپس بحث می‌شود که در صورت وجود، چه زمانی طلوع و چه زمانی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بحث از ثبوت و وجود یک ستاره، آیا بحث از عوارض است یا بحث از اصل ثبوت است؟ معلوم است که در اینجا بحث از عوارض نیست و با تعریفی که شما بیان کردید باید این مباحث خارج از این علم باشد و حال آنکه عالمان در هر علمی، از اصل ثبوت نیز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آیه قرآن نیست که نتوان بر آن اشکال کرده و حتماً پذیرفته شود روایت صحیحه هم بر این مطلب نداریم همچنین دلیل عقلی و اجماعی نیز بر آن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مدتی میان علماء رایج بوده اما بعد از مدتی همه علماء بر آن اشکال کرده‌اند؛ بنابراین ما نیز آن را نپذیرفته و کنار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تعریف مختار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كلّ علم هو الجامع المنتزع من جزئيّات موضوعات مسائله الذی له الدخل جداً 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0" w:name="__RefHeading___Toc12383253_1280447820"/>
      <w:bookmarkStart w:id="41" w:name="_Toc14"/>
      <w:bookmarkEnd w:id="40"/>
      <w:r>
        <w:rPr>
          <w:rtl w:val="true"/>
        </w:rPr>
        <w:t>نسبت بين موضوع علم و موضوعِ مسائل علم</w:t>
      </w:r>
      <w:r>
        <w:rPr>
          <w:rtl w:val="true"/>
        </w:rPr>
        <w:t>:</w:t>
      </w:r>
      <w:bookmarkEnd w:id="4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آخوند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هر علمى خارجاً و عيناً همان موضوعات مسائل است، لكن بين آنها ممكن است اختلاف در مفهوم باشد، از اين جهت نسبت بين موضوع علم و موضوع مسائل علم بايد نسبت كلّى به فرد و كلّى به مصداق باشد، و موضوع مسائل علم </w:t>
      </w:r>
      <w:bookmarkStart w:id="42" w:name="pg16699_192137"/>
    </w:p>
    <w:p>
      <w:pPr>
        <w:pStyle w:val="BookText"/>
        <w:rPr/>
      </w:pPr>
      <w:bookmarkEnd w:id="42"/>
      <w:r>
        <w:rPr>
          <w:rFonts w:ascii="IRNazanin" w:hAnsi="IRNazanin" w:eastAsia="IRNazanin"/>
          <w:color w:val="111111"/>
          <w:sz w:val="28"/>
          <w:sz w:val="28"/>
          <w:szCs w:val="28"/>
          <w:rtl w:val="true"/>
          <w:lang w:bidi="fa-IR"/>
        </w:rPr>
        <w:t>فرد و مصداقى براى موضوع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نظريه برخى از اهل منطق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بين موضوع علم و موضوع مسأله‌اى از مسائل آن علم تباين باشد، حرف صحيحى نيست</w:t>
      </w:r>
      <w:r>
        <w:rPr>
          <w:rFonts w:eastAsia="IRNazanin" w:cs="IRNazanin"/>
          <w:color w:val="111111"/>
          <w:sz w:val="28"/>
          <w:szCs w:val="28"/>
          <w:rtl w:val="true"/>
          <w:lang w:bidi="fa-IR"/>
        </w:rPr>
        <w:t>.</w:t>
      </w:r>
    </w:p>
    <w:p>
      <w:pPr>
        <w:pStyle w:val="Heading2"/>
        <w:numPr>
          <w:ilvl w:val="1"/>
          <w:numId w:val="1"/>
        </w:numPr>
        <w:rPr/>
      </w:pPr>
      <w:bookmarkStart w:id="43" w:name="__RefHeading___Toc12383255_1280447820"/>
      <w:bookmarkStart w:id="44" w:name="_Toc15"/>
      <w:bookmarkEnd w:id="43"/>
      <w:r>
        <w:rPr>
          <w:rtl w:val="true"/>
        </w:rPr>
        <w:t>اقوال نسبت بین موضوع علم و موضوعات مسائل</w:t>
      </w:r>
      <w:r>
        <w:rPr>
          <w:rtl w:val="true"/>
        </w:rPr>
        <w:t>:</w:t>
      </w:r>
      <w:bookmarkEnd w:id="44"/>
    </w:p>
    <w:p>
      <w:pPr>
        <w:pStyle w:val="Heading3"/>
        <w:numPr>
          <w:ilvl w:val="2"/>
          <w:numId w:val="1"/>
        </w:numPr>
        <w:rPr/>
      </w:pPr>
      <w:bookmarkStart w:id="45" w:name="__RefHeading___Toc12383257_1280447820"/>
      <w:bookmarkStart w:id="46" w:name="_Toc16"/>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موضوع علم با موضوعات مسائل، از قبیل کلی و فرد است؛ مثلاً انسان یک کلی است و زید، عمرو،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فردی از این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فقه، افعال مکلفین است صلاة، موضوع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صوم موضوع دیگری برای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یکی از افعال مکلفین است همچنین صوم، زکات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علوم، از قبیل کل و جزء هستند؛ یعنی لازم نیست که کلی و فرد باشد بلکه موضوع، مرکب است و یک جزء از آن آموخته می‌شود؛ مانند علم جغرافیا که موضوعش کره زمین است؛ زمانی که پیرامون یک کشور بحث شود به همان میزان دانسته می شود؛ همه کره زمین دانسته نشده بلکه فقط جزئی از آن که یک کشور است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طب، بدن انسان است؛ بدن انسان دارای اجزائی است؛ گفته می‌شود این دکتر متخصص چشم است یا متخصصگوش است؛ او فقط یک جزئی از بدن انسان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علوم از قبیل کلی و فرد نیست بلکه برخی هم از قبیل کلی 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علوم، علوم اعتباری هستند 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ذاتیه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فلسفی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وجدت وجد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سفیدی که حتماً باید بر روی دیوار، پرده، عمامه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عرض در مقابل جوهر بوده که قوام جوهر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عوارض وجود خارجی داشته و امر حقیقی هستند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عوارض در معنای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ذاتیات در منطق همان نوع، جنس و فصل هستند نوع مانند حیوان ناطق، جنس مانند حیوان و فصل مانند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عرض مانند ماشی و </w:t>
      </w:r>
    </w:p>
    <w:p>
      <w:pPr>
        <w:pStyle w:val="BookText"/>
        <w:rPr/>
      </w:pPr>
      <w:r>
        <w:rPr>
          <w:rFonts w:ascii="IRNazanin" w:hAnsi="IRNazanin" w:eastAsia="IRNazanin"/>
          <w:color w:val="111111"/>
          <w:sz w:val="28"/>
          <w:sz w:val="28"/>
          <w:szCs w:val="28"/>
          <w:rtl w:val="true"/>
          <w:lang w:bidi="fa-IR"/>
        </w:rPr>
        <w:t>ضاحک، ماشی عرض عام است زیرا مشترک میان انسان و حیوان است و ضاحک عرض خاص که فقط عرض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عوارض هم وجود خارجی دارند و امور حقیقی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مانند وجوب، حرمت، استحباب، کراهت و اباحه، امور اعتباری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اعتبار کرده است که فلان چیز واجب است یا فلان چیز حرام است؛ اینها وجود خارجی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اجرای صیغه عقد ایجاد می‌شود، چیزی در خارج به وجود نمی‌آید؛ وجود خارجی این دو نفر تغییری پیدا نکرده است بلکه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زوجیت را اعتبار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اعتباریات از حیطه ذاتیات، خارج‌اند؛ زیرا ذاتیات امور خارجی هستند به خلاف اعتباریات که وجود خارجی ندارند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علوم نسبت موضوع علم به موضوعات مسائل از قبیل کلی و فرد است و در برخی از علوم از قبیل کلی و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ریاضیات هر یک از اعداد فردی از افراد موضوع است اما در علوم نقلی از قبیل کلی و جزء است؛ مثلاً در بحث صلاة، افعالی مانند رکوع،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جزئی از موضوع کلی است</w:t>
      </w:r>
      <w:r>
        <w:rPr>
          <w:rFonts w:eastAsia="IRNazanin" w:cs="IRNazanin"/>
          <w:color w:val="111111"/>
          <w:sz w:val="28"/>
          <w:szCs w:val="28"/>
          <w:rtl w:val="true"/>
          <w:lang w:bidi="fa-IR"/>
        </w:rPr>
        <w:t xml:space="preserve">. </w:t>
      </w:r>
      <w:bookmarkStart w:id="47" w:name="pg16699_192139"/>
    </w:p>
    <w:p>
      <w:pPr>
        <w:pStyle w:val="Heading3"/>
        <w:numPr>
          <w:ilvl w:val="2"/>
          <w:numId w:val="1"/>
        </w:numPr>
        <w:rPr/>
      </w:pPr>
      <w:bookmarkStart w:id="48" w:name="__RefHeading___Toc12383259_1280447820"/>
      <w:bookmarkStart w:id="49" w:name="_Toc17"/>
      <w:bookmarkEnd w:id="47"/>
      <w:bookmarkEnd w:id="48"/>
      <w:r>
        <w:rPr>
          <w:rtl w:val="true"/>
        </w:rPr>
        <w:t>مسائل العلوم</w:t>
      </w:r>
      <w:bookmarkEnd w:id="49"/>
    </w:p>
    <w:p>
      <w:pPr>
        <w:pStyle w:val="BookText"/>
        <w:rPr/>
      </w:pPr>
      <w:r>
        <w:rPr>
          <w:rFonts w:ascii="Amiri" w:hAnsi="Amiri" w:eastAsia="Amiri" w:cs="Amiri"/>
          <w:color w:val="111111"/>
          <w:sz w:val="28"/>
          <w:sz w:val="28"/>
          <w:szCs w:val="28"/>
          <w:rtl w:val="true"/>
          <w:lang w:bidi="ar-SA"/>
        </w:rPr>
        <w:t>وَالمَسائِلُ عِبارَةٌ عَنْ جُملَةٍ مِنْ قَضايا مُتَشَتِّتَةٍ، جَمَعَهَا أَشْتِرَاكُها في الدَّخْلِ فِي الْغَرَضِ الَّذِي لِأَجْلِهِ دُوِّنَ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 يَتَداخَلُ بَعْضُ الْعُلُومِ في بَعض المسائل لِمَا كَانَ لَهُ دَخْلٌ فِي مُهِمَّيْنِ ، لِأَجْلِ كُلِّ مِنْهُما دُوِّنَ عِلْمٌ عَلى حِدَّةٍ، فَيَصِيرُ مِنْ مَسَائِلِ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يُمْكِنُ تَداخُلُ عِلْمَيْنِ فى تَمام مَسائِلِهِما، فى ما كانَ هُناكَ مُهِمّانِ مُتَلازِمانِ فِي التَّرَتُّبِ عَلى جُمْلَةٍ مِنَ الْقَضايا، لا يَكَادُ يُمْكِنُ أَنْفِكاكُهُما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بُعْدِ ذلِكَ بَلِ أَمْتَناعِهِ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يَصِحُ لِذلِكَ تَدْوِينُ عِلْمَيْنِ وَتَسْمِيَتُهُما بِأَسْمَيْنِ ، بَلْ تَدْوينُ عِلْمٍ واحِدٍ، يُبْحَثُ فِيهِ تارةً لِكِلا المُهِمَّيْنِ، وَ أُخْرَى لِأَحَدِهِمَا، وَهذا بِخَلافِ التَداخُلِ فِى بَعْضِ المَسائِلِ، فَإِنَّ حُسْنَ تَدْوينِ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مُسْتَرَكَيْنِ في مَسأَلَةٍ أَوْ أَزْيَدَ فى جُمْلَةِ مَسائِلِهِمَا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مُهِمَّيْنِ مِمّا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هر علمی عبارت است از مجموع قضایای گوناگونی که در دخالت داشتن در هدفی که این علم به سبب آن تدوین شده باهم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برخی از علوم در بعضی از مسائل باهم تداخل می کنند از مسائلی که در تحقق یافتن دو غرض دخالت دارند که به سبب هر یک از آن دو غرض علم مستقلی تدوین شده در نتیجه از مسائل دو علم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ملاک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بودن برای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علم در تمام مسائل خود باهم تداخل داشته باشند در جایی که دو غرضِ متلازم بر بعضی از قضایا به گونه ای مترتب بوده که امکان جدائی آن دو ممکن نمی باشد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چنین تداخلی بعید بلکه عادتاً محال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وقوع این نوع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دو علم و نام گذاری آنها به دو اسم مستقل به خاطر آن صحیح نمی باشد بلکه صحیح آن است که علم واحدی تدوین شود که گاهی هر دو غرض مورد بحث واقع شده و گاهی هم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تداخل در تمام مسائل </w:t>
      </w:r>
      <w:bookmarkStart w:id="50" w:name="pg16699_192140"/>
    </w:p>
    <w:p>
      <w:pPr>
        <w:pStyle w:val="BookText"/>
        <w:rPr/>
      </w:pPr>
      <w:bookmarkEnd w:id="50"/>
      <w:r>
        <w:rPr>
          <w:rFonts w:ascii="IRNazanin" w:hAnsi="IRNazanin" w:eastAsia="IRNazanin"/>
          <w:color w:val="111111"/>
          <w:sz w:val="28"/>
          <w:sz w:val="28"/>
          <w:szCs w:val="28"/>
          <w:rtl w:val="true"/>
          <w:lang w:bidi="fa-IR"/>
        </w:rPr>
        <w:t xml:space="preserve">به خلافِ تداخل در بعضی مسائل است زیرا حسن تدوین دو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مسئله یا چند مسئله باهم مشترک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 غرض از اموری است که مخفی نیست</w:t>
      </w:r>
      <w:r>
        <w:rPr>
          <w:rFonts w:eastAsia="IRNazanin" w:cs="IRNazanin"/>
          <w:color w:val="111111"/>
          <w:sz w:val="28"/>
          <w:szCs w:val="28"/>
          <w:rtl w:val="true"/>
          <w:lang w:bidi="fa-IR"/>
        </w:rPr>
        <w:t>.</w:t>
      </w:r>
    </w:p>
    <w:p>
      <w:pPr>
        <w:pStyle w:val="Heading2"/>
        <w:numPr>
          <w:ilvl w:val="1"/>
          <w:numId w:val="1"/>
        </w:numPr>
        <w:rPr/>
      </w:pPr>
      <w:bookmarkStart w:id="51" w:name="__RefHeading___Toc12383261_1280447820"/>
      <w:bookmarkStart w:id="52" w:name="_Toc18"/>
      <w:bookmarkEnd w:id="51"/>
      <w:r>
        <w:rPr>
          <w:rtl w:val="true"/>
        </w:rPr>
        <w:t>شرح</w:t>
      </w:r>
      <w:r>
        <w:rPr>
          <w:rtl w:val="true"/>
        </w:rPr>
        <w:t xml:space="preserve">: </w:t>
      </w:r>
      <w:r>
        <w:rPr>
          <w:rtl w:val="true"/>
        </w:rPr>
        <w:t>مسئله چیست؟</w:t>
      </w:r>
      <w:bookmarkEnd w:id="52"/>
    </w:p>
    <w:p>
      <w:pPr>
        <w:pStyle w:val="BookText"/>
        <w:rPr/>
      </w:pPr>
      <w:r>
        <w:rPr>
          <w:rFonts w:ascii="IRNazanin" w:hAnsi="IRNazanin" w:eastAsia="IRNazanin"/>
          <w:color w:val="111111"/>
          <w:sz w:val="28"/>
          <w:sz w:val="28"/>
          <w:szCs w:val="28"/>
          <w:rtl w:val="true"/>
          <w:lang w:bidi="fa-IR"/>
        </w:rPr>
        <w:t>آقای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هر علمی، مجموعه ای از قضایای متعدد و مختلف است که جامع واحدی بین آنها جمع می کند و آن جامع واحد، اشتراک تمام آن مسائل در تحصیل غرضی است که علم مورد نظر به خاطر آن تدوین شده است؛ مثلا، غرض از علم نحو، این است که انسان از خطاء در مقال محفوظ بماند و فاعل را منصوب و مفعول را مرفوع نخواند بلکه به نحو صحیح قرائت کند پس در عین حال که موضوع، محمول و مسائل مذکور، متغایر هستند امّا همه آنها در تحصیل غرضی که علم نحو، برای آن تدوین شده مشترک می باشند و لذا امکان دارد که بعضی از مسائل در دو علم مطرح شوند یعنی، مسأله ای هم جزء مسائل فلان علم باشد و هم جزء مسائل علم دیگر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چند مسئله داشته باشيم كه هم غرضِ يك علمى را ايفاء كنند و هم غرضِ يك علم ديگر را، اينجا اين مسئله را هم در اين علم و هم در علم ديگر بايد از آن بحث كرد؛ زيرا غرض هر دو علم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راجع به بعضى از مسائل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تمام مسائل ديديم هم غرض اين علم بر آن مترتب است و هم غرض علم ديگر، آيا اينجا بياييم دو علم درست كنيم؟ شما 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اشتراك در غرض است؛ حالا اگر تمام مسائل، غرض دو علم بر آن مترتب باشد چه كنيم؟</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چنين چيزى محال است و اينكه تمام مسائل يك علمى دو غرض مختلف بر او مترتب باشد، عادتا امكان ندارد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ممتنع عادى محقّق شد، نبايد چنين مسائل را دو علم ناميد، بلكه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غرض و دو هدف بر آن مترتّب است و يك علم بيشتر نيستند</w:t>
      </w:r>
      <w:r>
        <w:rPr>
          <w:rFonts w:eastAsia="IRNazanin" w:cs="IRNazanin"/>
          <w:color w:val="111111"/>
          <w:sz w:val="28"/>
          <w:szCs w:val="28"/>
          <w:rtl w:val="true"/>
          <w:lang w:bidi="fa-IR"/>
        </w:rPr>
        <w:t xml:space="preserve">. </w:t>
      </w:r>
      <w:bookmarkStart w:id="53" w:name="pg16699_192141"/>
    </w:p>
    <w:p>
      <w:pPr>
        <w:pStyle w:val="Heading2"/>
        <w:numPr>
          <w:ilvl w:val="1"/>
          <w:numId w:val="1"/>
        </w:numPr>
        <w:rPr/>
      </w:pPr>
      <w:bookmarkStart w:id="54" w:name="__RefHeading___Toc12383263_1280447820"/>
      <w:bookmarkStart w:id="55" w:name="_Toc19"/>
      <w:bookmarkEnd w:id="53"/>
      <w:bookmarkEnd w:id="54"/>
      <w:r>
        <w:rPr>
          <w:rtl w:val="true"/>
        </w:rPr>
        <w:t>اقوال در مسائل علوم</w:t>
      </w:r>
      <w:r>
        <w:rPr>
          <w:rtl w:val="true"/>
        </w:rPr>
        <w:t>:</w:t>
      </w:r>
      <w:bookmarkEnd w:id="55"/>
    </w:p>
    <w:p>
      <w:pPr>
        <w:pStyle w:val="BookText"/>
        <w:rPr/>
      </w:pPr>
      <w:r>
        <w:rPr>
          <w:rFonts w:ascii="IRNazanin" w:hAnsi="IRNazanin" w:eastAsia="IRNazanin"/>
          <w:color w:val="111111"/>
          <w:sz w:val="28"/>
          <w:sz w:val="28"/>
          <w:szCs w:val="28"/>
          <w:rtl w:val="true"/>
          <w:lang w:bidi="fa-IR"/>
        </w:rPr>
        <w:t xml:space="preserve">مهدی نراقی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المجتهدين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كلّ علم لمّا كانت هي المطالب المثبتة فيه أعني المجموع المركّب من الموضوع والمحمول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هر علمی همان مطالب موجود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 مرکب از موضوع و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کافی نیست موضوعات و محمولات زیادی مطرح است با این فرمایش می توان یک موضوع و محمول را در هر علمی داخل نمود و از مسائل آن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باید با علم مناسبت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رشتی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الأفكار،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كلّ علم ما يكون محمولها عرضا ذاتيّا لموضوع العلم و موضوعها جزء لموضوع العلم أو فردا له أو عرضا لعرضه الذّاتي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در صورتی صحیح است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عبارة عن جملة من قضايا متشّتتة ، جمعها اشتراكها في الدخل في الغرض الذي لأجله دُوَّن هذا العلم ، فلذا قد يتداخل بعضٍ العلوم في بعضٍ المسائل ، مما كان له دخل في مهمين ، لأجل كلّ منهما دُوّن علم على حدة ، فيصير من مسائل العلمين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علم، قضایایی است که دخالت در غرض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نویسنده اغراضی دارد به همین جهت در کتاب خود برای رسیدن به آن غرض، قضایایی را بیان می کند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خلقت که جمعیت انسان ها کم بود تجربیات و تفکراتشان را جمع آوری می‌کردند و مجموع آن‌ها یک علم را تشکیل می داد؛ مثلاً، سرماخوردگی که پیش می آمد یک گیاهی را می خوردند و متوجه می شدند که بهتر شده‌اند یا یک گیاهیرا می خوردند و بدتر می شدند؛ بنابراین می فهمیدند که فلان گیاه برای سرماخوردگی مفید یا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غرض، صحت بدن بوده که بر اثر همین تجربیات شکل گرفته و در طول تاریخ به تکامل رسید است</w:t>
      </w:r>
      <w:r>
        <w:rPr>
          <w:rFonts w:eastAsia="IRNazanin" w:cs="IRNazanin"/>
          <w:color w:val="111111"/>
          <w:sz w:val="28"/>
          <w:szCs w:val="28"/>
          <w:rtl w:val="true"/>
          <w:lang w:bidi="fa-IR"/>
        </w:rPr>
        <w:t xml:space="preserve">. </w:t>
      </w:r>
      <w:bookmarkStart w:id="56" w:name="pg16699_192142"/>
    </w:p>
    <w:p>
      <w:pPr>
        <w:pStyle w:val="BookText"/>
        <w:rPr/>
      </w:pPr>
      <w:bookmarkEnd w:id="56"/>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فرمایش مرحوم آخوند رحمه الله نسبت به دو قول سابق دقیق‌تر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طبیعی است که انسان اغراضی دارد و علمی شکل گرفته و برای رسیدن به آن غرض، مسائلی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که یک مسئله، مربوط به دو علم باشد؛ یعنی یک مسئله در دو علم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صرف،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الفاظ جامد و برخی مشتق هستند در علم اصول نیز بحث مفصلی پیرامون مشتق وجود دارد؛ همچنین در علم صرف و علم اصول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هرچند که ممکن است جهات این دو با هم تفاوت داشته باشد</w:t>
      </w:r>
      <w:r>
        <w:rPr>
          <w:rFonts w:eastAsia="IRNazanin" w:cs="IRNazanin"/>
          <w:color w:val="111111"/>
          <w:sz w:val="28"/>
          <w:szCs w:val="28"/>
          <w:rtl w:val="true"/>
          <w:lang w:bidi="fa-IR"/>
        </w:rPr>
        <w:t>.</w:t>
      </w:r>
    </w:p>
    <w:p>
      <w:pPr>
        <w:pStyle w:val="Heading2"/>
        <w:numPr>
          <w:ilvl w:val="1"/>
          <w:numId w:val="1"/>
        </w:numPr>
        <w:rPr/>
      </w:pPr>
      <w:bookmarkStart w:id="57" w:name="__RefHeading___Toc12383265_1280447820"/>
      <w:bookmarkStart w:id="58" w:name="_Toc20"/>
      <w:bookmarkEnd w:id="57"/>
      <w:r>
        <w:rPr>
          <w:rtl w:val="true"/>
        </w:rPr>
        <w:t>تداخل علوم</w:t>
      </w:r>
      <w:r>
        <w:rPr>
          <w:rtl w:val="true"/>
        </w:rPr>
        <w:t>:</w:t>
      </w:r>
      <w:bookmarkEnd w:id="58"/>
    </w:p>
    <w:p>
      <w:pPr>
        <w:pStyle w:val="BookText"/>
        <w:rPr/>
      </w:pPr>
      <w:r>
        <w:rPr>
          <w:rFonts w:ascii="IRNazanin" w:hAnsi="IRNazanin" w:eastAsia="IRNazanin"/>
          <w:color w:val="111111"/>
          <w:sz w:val="28"/>
          <w:sz w:val="28"/>
          <w:szCs w:val="28"/>
          <w:rtl w:val="true"/>
          <w:lang w:bidi="fa-IR"/>
        </w:rPr>
        <w:t>تداخل دو علم، امتناع 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تواند دو علم در تمام مسائل و جهات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مسائلی را بیآموزد و از آنها اغراض و اهداف مختلفی را اراده کند؛ هیچ امتناع عقلی ندارد اما امتناع عادی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محقق خراسانی رحمه الله صحیح است؛ اما باید به تعریف ایشان از مسائل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جداً 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نمود؛ زیرا ممکن است امری در غرض دخیل باشد اما بسیار ناچیز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خمینی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الأصول، 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مسائل كلّ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جملة من القضايا المتناسبة المتّحدة سنخاً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 قضایایی هستند که با یکدیگر سنخیت و تناسب داردند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كل مسألة يترتب عليها الاستنباط بضم صغرى تلك المسألة إليها فهي من مسائل علم الأصول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استنباط مترتب بر آن باشد مسئله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مسئله را مترتب بر غرض می‌دانست غرض در علم اصول نیز استنباط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خویی رحمه مباحث اصول را این گونه برمی شمرد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الاستلزامات العقلیه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الالفاظ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الحجج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الاصول العملیّة الشرعیّة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الاصول العملیّة العقلیّة</w:t>
      </w:r>
      <w:r>
        <w:rPr>
          <w:rFonts w:eastAsia="IRNazanin" w:cs="IRNazanin"/>
          <w:color w:val="111111"/>
          <w:sz w:val="28"/>
          <w:szCs w:val="28"/>
          <w:rtl w:val="true"/>
          <w:lang w:bidi="fa-IR"/>
        </w:rPr>
        <w:t xml:space="preserve">. </w:t>
      </w:r>
      <w:bookmarkStart w:id="59" w:name="pg16699_192143"/>
    </w:p>
    <w:p>
      <w:pPr>
        <w:pStyle w:val="BookText"/>
        <w:rPr/>
      </w:pPr>
      <w:bookmarkEnd w:id="59"/>
      <w:r>
        <w:rPr>
          <w:rFonts w:ascii="IRNazanin" w:hAnsi="IRNazanin" w:eastAsia="IRNazanin"/>
          <w:color w:val="111111"/>
          <w:sz w:val="28"/>
          <w:sz w:val="28"/>
          <w:szCs w:val="28"/>
          <w:rtl w:val="true"/>
          <w:lang w:bidi="fa-IR"/>
        </w:rPr>
        <w:t xml:space="preserve">شهید صدر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القواعد المشتركة في القياس الفقهي أي في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تعریف مثل تعریف محقق خراسانی رحمه الله است</w:t>
      </w:r>
      <w:r>
        <w:rPr>
          <w:rFonts w:eastAsia="IRNazanin" w:cs="IRNazanin"/>
          <w:color w:val="111111"/>
          <w:sz w:val="28"/>
          <w:szCs w:val="28"/>
          <w:rtl w:val="true"/>
          <w:lang w:bidi="fa-IR"/>
        </w:rPr>
        <w:t>.</w:t>
      </w:r>
    </w:p>
    <w:p>
      <w:pPr>
        <w:pStyle w:val="Heading2"/>
        <w:numPr>
          <w:ilvl w:val="1"/>
          <w:numId w:val="1"/>
        </w:numPr>
        <w:rPr/>
      </w:pPr>
      <w:bookmarkStart w:id="60" w:name="__RefHeading___Toc12383267_1280447820"/>
      <w:bookmarkStart w:id="61" w:name="_Toc21"/>
      <w:bookmarkEnd w:id="60"/>
      <w:r>
        <w:rPr>
          <w:rtl w:val="true"/>
        </w:rPr>
        <w:t>ادله نیاز علم به موضوع</w:t>
      </w:r>
      <w:r>
        <w:rPr>
          <w:rtl w:val="true"/>
        </w:rPr>
        <w:t>:</w:t>
      </w:r>
      <w:bookmarkEnd w:id="61"/>
    </w:p>
    <w:p>
      <w:pPr>
        <w:pStyle w:val="Heading3"/>
        <w:numPr>
          <w:ilvl w:val="2"/>
          <w:numId w:val="1"/>
        </w:numPr>
        <w:rPr/>
      </w:pPr>
      <w:bookmarkStart w:id="62" w:name="__RefHeading___Toc12383269_1280447820"/>
      <w:bookmarkStart w:id="63" w:name="_Toc22"/>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آیا لازم است بگوییم هر علمی موضوع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استدلال شده برای علت احتیاج علوم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تمایز علوم به موضوعات است و اگر علوم موضوع نداشته باشند لازم می آید علوم تداخل بکنند، اینکه علوم از هم متمایزهستند و تداخل نمی کنند به دلیل وجود موضوع است، اینکه علم صرف و نحو با هم تداخل نمی کنند، علم فقه و طب تداخل نمی کنند به دلیل وجود موضوع است زیرا هر علمی موضوع جداگانه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برهرعلمی غرضی مترتب می شود، مثل علم نحو که فایده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غرض واحد مترتب می شود بر مجموع این مسائل؛ و این مسائل هم متشتّته 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مسائل متشتّته علم نحو اند، غرض و فایده مانند معلول این مسائل متشتّته است و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مختلفه و متشتّته نمی توانند معلول واحدی داشته باشند، پس این مسائل متشتّته حتما یک جامعی دارند که زیر چتر آن جامع جمع شده اند تا معلول واحدی از آنها صادر بشود، آن جامع همان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في علم الاصول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باید موضوع داشته باشد و اینکه بگوییم علم موضوع نمی خواهد حرف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 أن قاعدة إن لكل علم موضوعا واحدا تدور حوله بُحوثُه و يمتاز به عن غيره من العلوم تشير إلى مطلب ارتكازي مقبول بأدنى تأمل</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هر علمی موضوع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اثر واحد که غرض است برای خودش یک موثر واحد می خواهد</w:t>
      </w:r>
      <w:r>
        <w:rPr>
          <w:rFonts w:eastAsia="IRNazanin" w:cs="IRNazanin"/>
          <w:color w:val="111111"/>
          <w:sz w:val="28"/>
          <w:szCs w:val="28"/>
          <w:rtl w:val="true"/>
          <w:lang w:bidi="fa-IR"/>
        </w:rPr>
        <w:t xml:space="preserve">.» </w:t>
      </w:r>
      <w:bookmarkStart w:id="64" w:name="pg16699_192144"/>
    </w:p>
    <w:p>
      <w:pPr>
        <w:pStyle w:val="Heading3"/>
        <w:numPr>
          <w:ilvl w:val="2"/>
          <w:numId w:val="1"/>
        </w:numPr>
        <w:rPr/>
      </w:pPr>
      <w:bookmarkStart w:id="65" w:name="__RefHeading___Toc12383271_1280447820"/>
      <w:bookmarkStart w:id="66" w:name="_Toc23"/>
      <w:bookmarkEnd w:id="64"/>
      <w:bookmarkEnd w:id="65"/>
      <w:r>
        <w:rPr>
          <w:rtl w:val="true"/>
        </w:rPr>
        <w:t>تمایز العلوم</w:t>
      </w:r>
      <w:bookmarkEnd w:id="66"/>
    </w:p>
    <w:p>
      <w:pPr>
        <w:pStyle w:val="BookText"/>
        <w:rPr/>
      </w:pPr>
      <w:r>
        <w:rPr>
          <w:rFonts w:ascii="Amiri" w:hAnsi="Amiri" w:eastAsia="Amiri" w:cs="Amiri"/>
          <w:color w:val="111111"/>
          <w:sz w:val="28"/>
          <w:sz w:val="28"/>
          <w:szCs w:val="28"/>
          <w:rtl w:val="true"/>
          <w:lang w:bidi="ar-SA"/>
        </w:rPr>
        <w:t>وَقدِ 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تَمايُزَ الْعُلُومِ إِنَّا هُوَ بِاخْتِلَافِ الْأَغْرَاضِ الدّاعِيَةِ إِلَى التَّدْوينِ، لا المَوضُوعاتِ وَلَا المَحْمُولاتِ، وَإِلَّا كانَ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عِلْمٍ عِلماً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لِمَنْ كانَ لَهُ أَدْنى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الْاِخْتِلافُ بِحَسَبِ المَوضُوع أو المَحمُولِ مُوجِباً لِلتَّعَدُّدِ، كَما لا يَكُونُ وَحْدَتُهُما سَبَباً لِأَن يَكُونَ مِنَ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رُبَّما لا يَكُونُ لِمَوضُوعِ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الْكُلِّيُّ المُتَّحِدُ مَعَ مَوضُوعاتِ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خاصٌ وَأَسْمٌ مَخصُوصٌ، فَيَصِحُّ أنْ يُعَبَّرَ عَنْهُ بِكُلّ ما دَلَّ عَلَيْهِ؛ بَداهَةَ عَدَم دَخلِ ذلِكَ فى مَوضُوعِيَّتِهِ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مطالبی که ذکر کردیم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تمایز و تفاوت علوم تنها به واسطه اختلاف در اغراضی است که انگیزه و سبب تدوین علوم شده نه به اختلاف در موضوعات و نه محمولات وإلّا اگر تمایز علوم به اختلاف در موضوعات و محمولات باشد لازم می آید هر 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مسئله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علمی خودش علم مستقلی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برای کسی که کمترین تأملی داشته باشد این مطلب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اختلاف از نظر موضوع یا محمول موجب تعدّد علوم نیست همچنان که وحدت موضوع و محمول ،هم سبب وحدت و اتحاد علوم نمیباشد و موجب نمیشود تا علم واحدی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چه بسا برای موضوع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کلی که با موضوعات مسائل متحد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خاص و اسم مخصوصی نباشد لذا تعبیر کردن از آن موضوع به هر عبارتی که بر آن دلالت کند صحیح است چرا که بدیهی است که خصوصیت عنوان و اسم در موضوعیت موضوع اصلا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مباحثی که مرحوم آخوند خراسانی رحمه الله مطرح می کند، بحث از ملاک و محور تمایز علوم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المنطق يختلف عن علم النحو ويختلف عن علم الصرف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با هم اختلاف دارند، شکی در آن نیست، اما صحبت در این است که به چه ملاک و محوری اینها با هم مختلف شده و تمایز دارند؟ به تعبیری آن ملاک و محور اصلی و اساسی که عامل </w:t>
      </w:r>
    </w:p>
    <w:p>
      <w:pPr>
        <w:pStyle w:val="BookText"/>
        <w:rPr/>
      </w:pPr>
      <w:r>
        <w:rPr>
          <w:rFonts w:ascii="IRNazanin" w:hAnsi="IRNazanin" w:eastAsia="IRNazanin"/>
          <w:color w:val="111111"/>
          <w:sz w:val="28"/>
          <w:sz w:val="28"/>
          <w:szCs w:val="28"/>
          <w:rtl w:val="true"/>
          <w:lang w:bidi="fa-IR"/>
        </w:rPr>
        <w:t>جداسازی و تشخیص تمایز هر علم از علوم دیگر می شود چیست؟ تمایز بر چه محوری حاصل می شود؟ اختلاف علوم بر چه ملاکی ایجادمی شود؟ به عنوان مثال، علم فقه بر چه ملاکی از علومی مثل علم نحو و صرف و منطق جدا شده‌است؟ ملاک جدایی علوم از یکدیگر چیست؟</w:t>
      </w:r>
    </w:p>
    <w:p>
      <w:pPr>
        <w:pStyle w:val="BookText"/>
        <w:rPr/>
      </w:pPr>
      <w:r>
        <w:rPr>
          <w:rFonts w:ascii="IRNazanin" w:hAnsi="IRNazanin" w:eastAsia="IRNazanin"/>
          <w:color w:val="111111"/>
          <w:sz w:val="28"/>
          <w:sz w:val="28"/>
          <w:szCs w:val="28"/>
          <w:rtl w:val="true"/>
          <w:lang w:bidi="fa-IR"/>
        </w:rPr>
        <w:t>دانشمندان و فقهاء بحث های مفصلی در این مورد دارند و سخنانی را درباره‌ی این که محور و ملاک اساسی تمایز علوم به چیست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تعريفى كه براى مسائل ذكر كرديم، يك نكته‌اى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مسائل گفته شد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قضاياى پراكنده‌اى كه جامعِ بين آنها اشتراك در يك غرض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ميزان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يك مسئله‌اى را از مسائل يك علم قرار دهيم بايد ببينيم آيا غرضى كه بر ساير مسائل مترتب است بر اين مسئله هم مترتب است يا خير؟</w:t>
      </w:r>
    </w:p>
    <w:p>
      <w:pPr>
        <w:pStyle w:val="BookText"/>
        <w:rPr/>
      </w:pPr>
      <w:r>
        <w:rPr>
          <w:rFonts w:ascii="IRNazanin" w:hAnsi="IRNazanin" w:eastAsia="IRNazanin"/>
          <w:color w:val="111111"/>
          <w:sz w:val="28"/>
          <w:sz w:val="28"/>
          <w:szCs w:val="28"/>
          <w:rtl w:val="true"/>
          <w:lang w:bidi="fa-IR"/>
        </w:rPr>
        <w:t>از اين تعريف مسائل به اين نتيجه مى رسيم كه تمايز بين علوم و آن وجه مميّزه يك علم از علم ديگر، اختلاف در اغراض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نیز برخی دیگر از شاگردان مرحوم آخوند خراسانی رحمه الله همانند، محقق آقاضیاء عراقی رحمه الله و دیگران نیز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غرض و هدف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في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غرض علم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الإنسان عن الخطاء في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ها چون غرض واحدی دارند و غرضشان يختلف عن علمٍ آخر است، لذلک که عامل تمایز و تشخیص و اختلاف علوم همان غرض است؛ یعنی علوم به اغراض اختلاف پیدا می کنند و قابل تشخیص اند؛ به تعبیری هر علمی هدف مستقل و مشخصی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تمایز علوم از یکدیگر، به سبب اختلاف موضوعات آنها است، یا به سبب اختلاف محمولات آنها است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تمايز العلوم بالموضوعات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علوم به تمايز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یک موضوع دارد و به سبب اختلاف موضوع این علم از موضوع علم دیگر سبب اختلاف و عامل تشخیص و تمایز این دو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علم فقه موضوعش فعل مکلف است </w:t>
      </w:r>
    </w:p>
    <w:p>
      <w:pPr>
        <w:pStyle w:val="BookText"/>
        <w:rPr/>
      </w:pPr>
      <w:r>
        <w:rPr>
          <w:rFonts w:ascii="IRNazanin" w:hAnsi="IRNazanin" w:eastAsia="IRNazanin"/>
          <w:color w:val="111111"/>
          <w:sz w:val="28"/>
          <w:sz w:val="28"/>
          <w:szCs w:val="28"/>
          <w:rtl w:val="true"/>
          <w:lang w:bidi="fa-IR"/>
        </w:rPr>
        <w:t>و علم نحو موضوعش کلمه و کلام است و علم فلسفه موضوعش وجود است و هر کدام با دیگری به جهت موضوع اختصاصی تمایز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مشهور قائل شده‌اند به این که موضوع کل علم واحد است پس خود این سبب تمایز آن علم با سایر 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موضوع قائل به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که صاحب کفایه رحمه الله هم از جمله‌ی آنان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هر علمی ضرورت دارد، علاوه بر ضرورت وحدت هم باید داشته باشد؛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باید موضوعی داشته باشد، آن هم موضوع واحد داشته باشد؛ پس موضوع این علم با موضوع علم دیگراختلاف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علم شناخته می شوند و بین شان تمایز ایجاد می شود؛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به سبب موضوعات و تمایز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 هر علم یک جهت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محمولات علم صرف یک جهت جامعه دارد که غیر از جهت جامعه ی محمولات عرف صرف است هرچند موضوع در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 بالجهة الجامعة بین المحمولات المنتسبة الی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جهت جامعه در محمولات علم نحو، اعراب و بناء است و جهت جامعه در علم صرف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اعتلال 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 در علم طب و تشریح و وظائف الاعضاء همه یک چیز است که همان بدن است ولی چون جهت جامعه در محمولات آنها با هم فرق دارد این علوم با هم متفاوت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نظريه باطل است و تمايز علوم، نه به تمايز موضوعات است و نه به تمايز 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تمايز و وجه افتراق يك علم از علم ديگر به اغراضى است كه در هر علمى وجود دارد؛ علم اصول يك غرض بر آن مترتب است و آن تمكّن از استنباط است، و علم نحو هم غرض ديگرى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هاى مختلف سبب تمايز علوم مى 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کلام مشهور و مقابل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ملاك تمايز را موضوعات يا محمولات قرار دهيم، لازمه‌اش اين است كه يك علمى كه ابواب متعدد دارد هر بابى خودش يك علم </w:t>
      </w:r>
    </w:p>
    <w:p>
      <w:pPr>
        <w:pStyle w:val="BookText"/>
        <w:rPr/>
      </w:pPr>
      <w:r>
        <w:rPr>
          <w:rFonts w:ascii="IRNazanin" w:hAnsi="IRNazanin" w:eastAsia="IRNazanin"/>
          <w:color w:val="111111"/>
          <w:sz w:val="28"/>
          <w:sz w:val="28"/>
          <w:szCs w:val="28"/>
          <w:rtl w:val="true"/>
          <w:lang w:bidi="fa-IR"/>
        </w:rPr>
        <w:t>مستقل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علم نحو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الرفع، باب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باب الرفع موضوع آن مرفوع است، پس بايد باب الرفع يك علم و باب النصب را يك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 زيرا هر كدام موضوع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بالاتر هر مسئله بايد يك علم باشد، زيرا هر يك موضوع خاصّى دارند و موضوع آنها با هم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نمى توانيم به اين مطلب ملتزم شويم و عادتا التزام به اين محال است كه هر مسئله يا هر بابى خودش،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وجه تمايز را محمولات قرار دهيم باز همين تالى فاسد را دارد و اگر تمايز به محمول باشد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توجه به اين تالى فاسد اين دو نظريه را كنار گذاشته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تمايز علوم، غرض مترتب بر آن 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حالا كه موضوع را تعريف كرديم، آيا موضوع بايد يك عنوان خاص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يا لازم نيست يك عنوان خاص باشد، بلكه يك عنوان اجمالى هم كافى است؟</w:t>
      </w:r>
    </w:p>
    <w:p>
      <w:pPr>
        <w:pStyle w:val="BookText"/>
        <w:rPr/>
      </w:pPr>
      <w:r>
        <w:rPr>
          <w:rFonts w:ascii="IRNazanin" w:hAnsi="IRNazanin" w:eastAsia="IRNazanin"/>
          <w:color w:val="111111"/>
          <w:sz w:val="28"/>
          <w:sz w:val="28"/>
          <w:szCs w:val="28"/>
          <w:rtl w:val="true"/>
          <w:lang w:bidi="fa-IR"/>
        </w:rPr>
        <w:t>مرحوم آخوند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موضوع علم، عنوان خاصى دارد، مثل، علم نحو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بسا موضوع علم، عنوان خاص و اسم خاصّىندارد و فقط يك عنوان كلّى اجمالى دارد، مثلاً در علم اصول نمى توانيم اسم خاص و عنوان خاصّى براى موضوع آن قرار دهيم و فقط يك قدر مشترك بين موضوعات مسائل آن است كه آن را موضوع اصول قرار دهيم و اسم خاص آن را نمى 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دليل اين كه لازم نيست موضوع علم، عنوان خاص و اسم خاصّى داشته باشد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غرض، بر ذات مترتب است و نه بر اسم و عنوان؛ و چونكه غرض، بر اسم و عنوان مترتب نيست و بر ذات مترتب است، مى گوييم موضوع علم، آن كلّى است؛ گرچه اسم خاص آن را نمى دانيم</w:t>
      </w:r>
      <w:r>
        <w:rPr>
          <w:rFonts w:eastAsia="IRNazanin" w:cs="IRNazanin"/>
          <w:color w:val="111111"/>
          <w:sz w:val="28"/>
          <w:szCs w:val="28"/>
          <w:rtl w:val="true"/>
          <w:lang w:bidi="fa-IR"/>
        </w:rPr>
        <w:t xml:space="preserve">. </w:t>
      </w:r>
      <w:bookmarkStart w:id="67" w:name="pg16699_192148"/>
    </w:p>
    <w:p>
      <w:pPr>
        <w:pStyle w:val="Heading2"/>
        <w:numPr>
          <w:ilvl w:val="1"/>
          <w:numId w:val="1"/>
        </w:numPr>
        <w:rPr/>
      </w:pPr>
      <w:bookmarkStart w:id="68" w:name="__RefHeading___Toc12383273_1280447820"/>
      <w:bookmarkStart w:id="69" w:name="_Toc24"/>
      <w:bookmarkEnd w:id="67"/>
      <w:bookmarkEnd w:id="68"/>
      <w:r>
        <w:rPr>
          <w:rtl w:val="true"/>
        </w:rPr>
        <w:t>اقوال در مساله تمایز علوم</w:t>
      </w:r>
      <w:r>
        <w:rPr>
          <w:rtl w:val="true"/>
        </w:rPr>
        <w:t>:</w:t>
      </w:r>
      <w:bookmarkEnd w:id="69"/>
    </w:p>
    <w:p>
      <w:pPr>
        <w:pStyle w:val="BookText"/>
        <w:rPr/>
      </w:pPr>
      <w:r>
        <w:rPr>
          <w:rFonts w:ascii="IRNazanin" w:hAnsi="IRNazanin" w:eastAsia="IRNazanin"/>
          <w:color w:val="111111"/>
          <w:sz w:val="28"/>
          <w:sz w:val="28"/>
          <w:szCs w:val="28"/>
          <w:rtl w:val="true"/>
          <w:lang w:bidi="fa-IR"/>
        </w:rPr>
        <w:t xml:space="preserve">شیخ انصاری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الأنظار،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تمايز العلوم بتمايز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رحمه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عرفت عدم الحاجة إلى نفس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كون التميّز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 نیاز نیست؛ زمانی که موضوع لازم نیست تمایز علوم به موضوعات نیز عملاً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ادعای جدیدی نیست و اگر علوم با هم تمایز بالذات دارند به این دلیل است که یا موضوع بین آن دو تباین دارد، مانند گیاه شناسی و علم معدن شناسی زیرا این دو علم بالذات با هم فرق دارند ولی در جایی که بین دو علم ما به الاشتراک است تمایز در آنها به محمولات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قول از مجموع قول ها انتزاع شده است و کلام جدیدی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رحمه الله، تمایز علوم به موضوعات را نمی پذیرد بلکه ملاک را در اغراض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تمايَز العلوم إنّما هو باختلاف الاغراض الداعية إلى التدوين ، لا الموضوعاًت ولا المحمولات ، وإلاّ كان كلّ باب ، بل كلّ مسألة من كلّ علم ، علماً على 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الاختلاف بحسب الموضوع أو المحمول موجباً للتعدد ، كما لا يكون وحدتهما سبباً لأن يكون 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علوم در کدام ملاک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محمولات، 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 موضوع علم صرف، نحو، معانی و لغت، کلمه است؛ بنابراین اگر تمایز علوم به موضوعات باشد تداخل علوم پیش می آید؛ در تمام علوم بیان شده موضوع، کلمه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تمایز علوم را به اغراض بدانیم، مثلاً در علم فقه، غرض، استنباط احکام است برای این استنباط نیاز به صرف، نحو، معانی و بیان، لغت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احکام متوقف بر تمامی این علوم است؛ بنابراین باز هم مشکل تداخل علوم پیش می‌آید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کنیم، إن شاء الله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طور که موضوع علم صرف،کلمه من حیث الصحة و الاعتدال؛ موضوع علم نحو، کلمه من حیث </w:t>
      </w:r>
      <w:bookmarkStart w:id="70" w:name="pg16699_192149"/>
    </w:p>
    <w:p>
      <w:pPr>
        <w:pStyle w:val="BookText"/>
        <w:rPr/>
      </w:pPr>
      <w:bookmarkEnd w:id="70"/>
      <w:r>
        <w:rPr>
          <w:rFonts w:ascii="IRNazanin" w:hAnsi="IRNazanin" w:eastAsia="IRNazanin"/>
          <w:color w:val="111111"/>
          <w:sz w:val="28"/>
          <w:sz w:val="28"/>
          <w:szCs w:val="28"/>
          <w:rtl w:val="true"/>
          <w:lang w:bidi="fa-IR"/>
        </w:rPr>
        <w:t>الاعراب و البناء؛ موضوع علم معانی و بیان، کلمه من حیث الفصاحة و البلاغة و موضوع علم لغت را کلمه من حیث المعنی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اغراض نیز همین حیثیات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ملاک باید دقت داشت که موضوعات و محمولات، امور اعتباری‌اند؛ بنابراین باید دقت داشت کدام ملاک به غرض مدوّن نزدیک تر است؛ مثلاً نویسنده برای تألیف کتاب، غرضی دارد، برای رسیدن به هدف، مسائلی را جمع آوری می کند؛ بنابراین ابتدا غرض است سپس حیثیات متفاوت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زمانی تشکیل می شود که همه مسائل جمع آوری شده و جامع آن‌ها انتزاع شود؛ به عبارت دیگر بعد از تشکیل علم است که می توان موضوع علم را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خمینی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اغراض مسبب از تعدد علوم است؛ تعدد علوم علت و تعدد اغراض، معلول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تعدُّد الأغراض و وحدتها مُسبّبان عن وحدة العلم و تعدّده في مرتبة الذات، فمع تعدُّده في مرتبة الذات لا تصل النوبة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تمايزه و تعدّده بالأغراض، فإنّه نظير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تمايُز الإنسان عن الحجر هو بالإنصات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خمینی رحمه الله ، علت و معلول را متغایر از محقق خراسانی رحمه الله می داند؛ آنچه را آخوند رحمه الله علت می داند مرحوم آقای خمینی رحمه الله آن را معلول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آدم علیه السلام تا کنون که علوم تأسیس شده‌اند، ابتدا اغراضی بوده سپس علم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تعدد علوم علت تعدد اغراض است یا تعدد اغراض، علت تعدد علوم است؟ مرحوم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اغراض متعدد است علوم نیز متعدد است اما مرحوم خمینی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علوم متعدد است اغراض هم متعدد است</w:t>
      </w:r>
      <w:r>
        <w:rPr>
          <w:rFonts w:eastAsia="IRNazanin" w:cs="IRNazanin"/>
          <w:color w:val="111111"/>
          <w:sz w:val="28"/>
          <w:szCs w:val="28"/>
          <w:rtl w:val="true"/>
          <w:lang w:bidi="fa-IR"/>
        </w:rPr>
        <w:t>.</w:t>
      </w:r>
    </w:p>
    <w:p>
      <w:pPr>
        <w:pStyle w:val="Heading2"/>
        <w:numPr>
          <w:ilvl w:val="1"/>
          <w:numId w:val="1"/>
        </w:numPr>
        <w:rPr/>
      </w:pPr>
      <w:bookmarkStart w:id="71" w:name="__RefHeading___Toc12383275_1280447820"/>
      <w:bookmarkStart w:id="72" w:name="_Toc25"/>
      <w:bookmarkEnd w:id="71"/>
      <w:r>
        <w:rPr>
          <w:rtl w:val="true"/>
        </w:rPr>
        <w:t xml:space="preserve">اقسام غرض </w:t>
      </w:r>
      <w:r>
        <w:rPr>
          <w:rtl w:val="true"/>
        </w:rPr>
        <w:t>:</w:t>
      </w:r>
      <w:bookmarkEnd w:id="72"/>
    </w:p>
    <w:p>
      <w:pPr>
        <w:pStyle w:val="Heading3"/>
        <w:numPr>
          <w:ilvl w:val="2"/>
          <w:numId w:val="1"/>
        </w:numPr>
        <w:rPr/>
      </w:pPr>
      <w:bookmarkStart w:id="73" w:name="__RefHeading___Toc12383277_1280447820"/>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غرض به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تصوری؛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خارجی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غرض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هنوز علمی تأسیس نشده، مثلاً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توانستم کاری کنم که سلامت انسان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تأسیس علم طب، این غرض در فکر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غرض تصوری، انسان اقدام عملی می کند، تجربیات را جمع 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رفته و می پرسد که شما برای درمان سرماخوردگی چه می کنید؟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شغلم می خوریم،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حاصل گردآوری این تجربیات، کتاب چند صفحه‌ای است با این موضوع که چه چیز‌هایی برای سرماخوردگی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این تجربیات و بهبود بیماری، غرض خارجی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اصلی بحث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اغراض علت تعدد علوم هستند یا علوم سبب تعدد اغراضند؟ 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تصوری مراد باشد، علت تعدد علوم است و اگر غرض خارجی مراد باشد بعد از تدوین علوم بوده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تدوین علوم، غرض تصوری است بنابراین فرمایش مرحوم صاحب کفایه رحمه الله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تمایز به اغراض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تمایز علوم به موضوعات باشد، تداخل علوم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موضوع علم صرف، معانی وبیان، نحو و لغت است، اگر تمایز علوم به موضعات باشد این علوم با یکدیگر تداخل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قول اشکال وارد شده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علم کاملا از هم جدا باشند و موضوع در آنها متمایز باشد به گونه ای که هیچ قدر مشترکی بین آن دو نباشد دیگر چه نیازی به تمایز به اغراض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گیاه شناسی و علم معدن شناسی کاملا از هم جدا هستند و قدر مشترکی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هرگز با هم مخلوط نمی شوند و جوهرا با هم فرق دارند زیرا یکی در جماد بحث می کند و یکی در موجود زنده حال وقتی این دو علم تمایز ذاتی دارند دیگر نوبت به تمایز به اغراض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اول تمایز به موضوعات است بعد به محمولات و در مرحله ی سوم نوبت به غرض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تمایز را به موضوعات بدانیم و چه به اغراض، حیثیات مشکل تداخل علوم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صرف، کلمه است اما از حیث صحت و اعتدال؛ موضوع علم نحو، کلمه از حیث اعراب و بِنا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محاضرات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مقام تعلیم و یک مقام تدوین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تعلیم، موضوع، محمول، غرض و فهرست مسائل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تدوین اگر غرض خارجی باشد که مترتّب بر علم است، تمایز به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قبل از تدوین، تعلیم می شوند؛ مثلاً کسی می آید و شروع می کند در مورد علمی مثل طب توضیح دادن که فلان گیاه برای چه بیماری مفید است و دیگران هم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مقام تعلیم تحقق پیدا کرد، نوبت به مقام تدوین است؛ یعنی می خواهد کتاب بنویسد تجربیات خود را در علم طب برای دیگران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خویی رحمه الله بر این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تعلیم باید موضوع، محمول، غرض و مسائل معلوم شود تا تعلیم و تعلّم تحقق یابد؛ اما در مقام تدوین نیازی نیست، کافی است بر روی کتاب نوشته شود که این کتاب برای طب است؛ به عبارت دیگر کافی است غرض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غرض نوشته شود دیگر نیاز به موضوعات و محمولات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تدوین، غرض مهم است؛ به موضوعات و محمولات توجهی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مراد غرض خارجی است که مرتب بر آن علم است؛ مثلاً سلامت انسان مترتب بر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با تفصیل میان مقام تعلیم و مقام تدوین، با مرحوم آخوند رحمه الله در مقام تعلیم موافقت می کند اما در مقام تدوین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مقام تعلیم و مقام تدوین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تعلیم و هم در مقام تدوین نیاز به موضوع، محمول، مسائل و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مربوط بودن مسئله با علم، غرض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تعلیم، آیا مدرّس نباید قبل از تدریس تفکر کند که چه چیزی می خواهد بگوید؟ بله باید فکر کند و تصور ذهنی داشته باشد و مطالب را چیدمان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w:t>
      </w:r>
    </w:p>
    <w:p>
      <w:pPr>
        <w:pStyle w:val="BookText"/>
        <w:rPr/>
      </w:pPr>
      <w:r>
        <w:rPr>
          <w:rFonts w:ascii="IRNazanin" w:hAnsi="IRNazanin" w:eastAsia="IRNazanin"/>
          <w:color w:val="111111"/>
          <w:sz w:val="28"/>
          <w:sz w:val="28"/>
          <w:szCs w:val="28"/>
          <w:rtl w:val="true"/>
          <w:lang w:bidi="fa-IR"/>
        </w:rPr>
        <w:t>شود که قبل از تعلیم و تدوین، مقام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مطالب ذهنی در قالب مسائلی سامان داده شده و با هم مرتبت هستند، مثلاً برای سلامت انسان مؤثر است؛ پس علم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بین مسائل ذهنی، به غرض است؛ غرض مدرّس آن است که برای سلامت دیگران صحبتی کند یا کتابی بنویسد که صد مطلب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شکل گیری این مجموعه، اغراضی است که در ذهن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غرض، غرض ذهنی گفته می شود و با عمل انسان ها به این مطالب و حصول سلامتی، غرض خارجی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 هر علمی نیاز به غرض دارد آیا مراد غرض ذهنی است یا خارجی؟ ما می گوییم غرض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ذهنی است که باعث شده تجربیات جمع‌آوری و به صورت سخنرانی یا کتاب ارائه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ذهنی مقدم بر موضوعات، محمولات و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ذهنی است که باعث سنخیت بین موضوعات یا محمولات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علوم غرض خارجی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طب، غرض خارجی وجود دارد اما در علومی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غرض خارجی وجود نداشته باشد؛ علم است اما غرض خارجی ممکن است وجود نداشته باشد زیرا مربوط به اعتقادات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تمایز علوم به تمایز محمولات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بروجردی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الاصول،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به تمایز جامع محمولات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قائل است که محمولات هر علم یک جهت جامعه دارد مثلا محمولات علم صرف یک جهت جامعه دارد که غیر از جهت جامعه ی محمولات عرف صرف است هرچند موضوع در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تمایز العلوم بالجهة الجامعة بین المحمولات المنتسبة الی الموضوعات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جهت جامعه در محمولات علم نحو، اعراب و بناء است و جهت جامعه در علم صرف عبارت است از اعتلال 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 در علم طب و تشریح و وظائف الاعضاء همه یک چیز است که همان بدن است ولی چون جهت جامعه در محمولات آنها با هم فرق دارد این علوم با هم متفاوت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قول هم در این است که ادعای کلیت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جایی که بین دو علم هیچ ارتباطی نیست و موضوع در آنها کاملا متباین است مانند علم گیاه شناسی و علم معدن شناسی در آن هیچ نیازی به محمولات نیست زیرا آنها ذاتا و موضوعا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جایی که بین دو علم وجه مشترکی وجود دارد مانند علم صرف و نحو که هر دو از کلمه و کلام بحث می کنند در اینجا می توان گفت که تمایز علوم به محمولات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علوم تکوینی بین علم طب و علم وظائف الاعضاء اشتراک است زیرا موضوع هر دو بدن انسان است و بدن انسان گاه از نظر صحت و بیماری مد نظر است که موضوع علم طب می شود و گاه از نظر وظیفه ی هر عضو مورد بررسی قرار می گیرد که در این صورت موضوع علم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گفت موضوعا یکی هستند و تفاوت آنها به محمولات است</w:t>
      </w:r>
      <w:r>
        <w:rPr>
          <w:rFonts w:eastAsia="IRNazanin" w:cs="IRNazanin"/>
          <w:color w:val="111111"/>
          <w:sz w:val="28"/>
          <w:szCs w:val="28"/>
          <w:rtl w:val="true"/>
          <w:lang w:bidi="fa-IR"/>
        </w:rPr>
        <w:t xml:space="preserve">. </w:t>
      </w:r>
      <w:bookmarkStart w:id="75" w:name="pg16699_192154"/>
    </w:p>
    <w:p>
      <w:pPr>
        <w:pStyle w:val="Heading3"/>
        <w:numPr>
          <w:ilvl w:val="2"/>
          <w:numId w:val="1"/>
        </w:numPr>
        <w:rPr/>
      </w:pPr>
      <w:bookmarkStart w:id="76" w:name="__RefHeading___Toc12383279_1280447820"/>
      <w:bookmarkStart w:id="77" w:name="_Toc27"/>
      <w:bookmarkEnd w:id="75"/>
      <w:bookmarkEnd w:id="76"/>
      <w:r>
        <w:rPr>
          <w:rtl w:val="true"/>
        </w:rPr>
        <w:t>موضوع علم الاصول</w:t>
      </w:r>
      <w:bookmarkEnd w:id="77"/>
    </w:p>
    <w:p>
      <w:pPr>
        <w:pStyle w:val="BookText"/>
        <w:rPr/>
      </w:pPr>
      <w:r>
        <w:rPr>
          <w:rFonts w:ascii="Amiri" w:hAnsi="Amiri" w:eastAsia="Amiri" w:cs="Amiri"/>
          <w:color w:val="111111"/>
          <w:sz w:val="28"/>
          <w:sz w:val="28"/>
          <w:szCs w:val="28"/>
          <w:rtl w:val="true"/>
          <w:lang w:bidi="ar-SA"/>
        </w:rPr>
        <w:t>وَ 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عِلْمٍ الْأُصُولِ هُوَ الْكُلِّىُّ الْمُنْطَبِقُ عَلى مَوضُوعاتِ مَسائِلِهِ الْمُتَشَتِّتَةِ، لا خُصوصُ الْأَدِلَّةِ الْأَرْبَعَةِ بِما هِيَ أَدِلَّةٌ، بَلْ وَلا بِما هِيَ هِيَ؛ ضَرُورَةَ أَنَّ الْبَحْثَ فى غَيْرِ واحِدٍ مِنْ مَسائِلِهِ المُهِمَّةِ لَيْسَ عَنْ عَوارِضِها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واضِحٌ، لَوْ كَانَ الْمُرَادُ بِالسُّنَّةِ مِنْهَا هُوَ نَفْسُ قَوْلِ الْمَعْصُومِ أَوْ فِعْلِهِ أَوْ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الْمُصْطَلَحُ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لِوُضُوحٍ عَدَمِ الْبَحْثِ فى كَثِيرٍ مِنْ مَباحِثِها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كَعُمْدَةِ مَباحِثِ التَّعادُلِ وَالتَّرْجِيحِ، بَل وَمَسْأَلَةِ حُجِّيَّةِ خَبَرِ الْوَاحِدِ – لَا عَنْهَا، وَلَا عَنْ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رُجُوعُ الْبَحْثِ فِيهِمَا فِي الْحَقيقَةِ إِلَى الْبَحْثِ عَنْ ثُبُوتِ السُّنَّةِ بِخَبَرِ الْواحِدِ فِي مَسْأَلَةِ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وَبِأَیِّ الْخَبَرَيْنِ في بَابِ التَّعَارُضِ، فَإِنَّهُ أَيْضاً بَحْثُ فِي الْحَقيقَةِ عَنْ حُجِّيَّةِ الخَبَرِ فِى هَذَا الْحَالِ غَيْرُ مُفيدٍ ؛ فَإِنَّ الْبَحْثَ عَنْ ثُبُوت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بَحْثاً عَنْ عَوارِضِهِ، فَإِنَّها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الثَّبُوتِ الْواقِعِيّ، وَ أَمَّا الثّبُوتُ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المُهِمُّ في هذِهِ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فِى الْحَقيقَةِ 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لكِنَّهُ مِمَّا لا يَعْرِضُ السُّنَّةَ بَلِ الخَبَرَ الْحَاكِيَ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الثُّبُوتَ التَّعَبُّدِیَّ يَرْجِعُ إِلى وُجُوبِ الْعَمَلِ عَلى طِبْقِ الخَبَرِ، كَالسُّنَّةِ المَحْكِيَّةِ بِهِ، وَهذا مِنْ عَوارِضِهِ لا عَوارِضِها،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الْواقِعِيُّ لَيْسَ مِنَ الْعَوارِضِ، وَالتَّعَبُّدِيُّ وَإِنْ كانَ مِنْها إِلاّ أَنَّهُ لَيْسَ لِلسُّنَّةِ، بَلْ لِلْخَبَرِ،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الْمُرادُ مِنَ السُّنَّةِ ما يَعُمُّ حِكَايَتَها، فَلِأَنَّ الْبَحْثَ فِي تِلْكَ الْمُبَاحِثِ وَإِنْ كانَ عَنْ أَحوالِ السُّنَّةِ بِهذَا المَعْنى، إِلاَّ أَنَّ الْبَحْثَ في غَيرِ واحِدٍ مِنْ مَسَائِلِها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كَمَبَاحِثِ الْأَلْفاظِ وَجُمْلَةٍ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 الْأَدِلَّةَ ، بَلْ يَعُمُّ غَيْرَهَا، وَإِنْ كَانَ الْمُهِمُّ مَعْرِفَةَ أَحْوالِ خُصُوصِها ، كَما لا يَخْفی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تحقیق با بیان مذکور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موضوع علم اصول کلی ای است که بر موضوعات مسائل گوناگون منطبق میباشد نه فقط ادلّه اربعه از آن جهت که دلیل اند و نه از آن جهت که ذات شان مد نظر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ضروری و بدیهی است </w:t>
      </w:r>
    </w:p>
    <w:p>
      <w:pPr>
        <w:pStyle w:val="BookText"/>
        <w:rPr/>
      </w:pPr>
      <w:r>
        <w:rPr>
          <w:rFonts w:ascii="IRNazanin" w:hAnsi="IRNazanin" w:eastAsia="IRNazanin"/>
          <w:color w:val="111111"/>
          <w:sz w:val="28"/>
          <w:sz w:val="28"/>
          <w:szCs w:val="28"/>
          <w:rtl w:val="true"/>
          <w:lang w:bidi="fa-IR"/>
        </w:rPr>
        <w:t xml:space="preserve">که همانا بحث در بسیاری از مسائل مهم علم اصول از عوارض ادله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موضوع علم اصول ادله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تحلیل واضح است اگر مراد از سنت که یکی از ادله اربعه است خود قول معصوم علیه السلام یا فعل یا تقریر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معروف و مصطلح همین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واضح است که بحث در بسیاری از مباحث مهم علم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اکثر مباحث تعادل و ترجیح بلکه و مسئله حجیت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بحث از سنت است و نه از ادله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عقل و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رجوع کردن بحث در مسئله تعادل و ترجیح و حجیت خبر واحد در حقیقت و در واقع به بحث از ثبوت سنّت در مسئله حجیت خبر واحد به واسطه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مسئله تعادل و ترجیح و باب تعارض به سبب یکی از دو خبر، پس در اینجا هم در حقیقت بحث از حجیت خبر است این رجوع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رفع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بحث از ثبوت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مفادکان تامه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عوارض موضوع نیست چرا که عوارض مفادکان ناقصه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ثبوت موضوع مفاد كان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ثبوت واقعی است اما ثبوت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این مباحث مهم و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مفادکان ناقصه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جزء عوارض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تعبّدی از عوارض و مفاد کان ناقصه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ثبوت تعبدی بر سنّت عارض نمیشود بلکه بر خبری که حکایت از سنت می کند عارض میشود زیرا معنای ثبوت تعبّدى وجوب عمل بر طبق خبر است مثل سنّتی که به واسطه خبر حکایت شده و این معنا از عوارض خبرِ حاکی از سنت است نه از عوارض سنت همان گونه که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واقعی سنّت از عوارض نیست و ثبوت تعبّدی اگرچه از عوارض است ولیکن از عوارض سنت نیست بلکه از عوارض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دقت کن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مراد از سنت معنایی باشد اعم از خود سنّت و خبری که از آن حکایت میکند بحث در این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 و تعادل و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احوال سنت به این </w:t>
      </w:r>
    </w:p>
    <w:p>
      <w:pPr>
        <w:pStyle w:val="BookText"/>
        <w:rPr/>
      </w:pPr>
      <w:r>
        <w:rPr>
          <w:rFonts w:ascii="IRNazanin" w:hAnsi="IRNazanin" w:eastAsia="IRNazanin"/>
          <w:color w:val="111111"/>
          <w:sz w:val="28"/>
          <w:sz w:val="28"/>
          <w:szCs w:val="28"/>
          <w:rtl w:val="true"/>
          <w:lang w:bidi="fa-IR"/>
        </w:rPr>
        <w:t xml:space="preserve">معنا می باشد مگر این که بحث در بسیاری از مسائل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مباحث الفاظ و 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ادله ندارد بلکه اعم از غیر ادله است اگرچه هدف مهم از آن مباحث هم شناخت احوال خصوص ادله است همان گونه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آخوند رحمه الله بعد از اينكه دو مطلب را اثبات فرمودند، يكى اينكه نسبت بين موضوع علم و موضوعات مسائل كلى و فرد است و وقع آنكه غرض بر واقع موضوع مترتب است، نه بر عنوان موضوع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ضميمه نمودن اينمطلب كه موضوع علم اصول اختصاص به ادله اربعه ندارد، به اين نتيجه مى رسيم كه موضوع علم اصول آن قدر جامع بين موضوعات مسائل علم اصول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موضوع علم اصول دو قول قبل از آخوند رحمه الله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که از جمله آن، میرزای قمی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ادلّه‌ی اربعه که درحقیقت ادله برای استنباط احکام فقهی هستند، با یک قید موضوع علم اصول می‌باشند، این ادله رها نیستند، بلکه با وصف دلیلیّتش موضوع برای علم اصول هستند؛ یعنی ادلّه بما هي أدلّة؛ یعنی اینکه این سنت زمانی که حجیّت و دلیلیّتش ثابت شده باشد، موضوع برای علم اصول است لا بما هي‌هي، بل بما هي أدلّة؛ یعنی با وصف دلیلیّت؛ یعنی کتاب، سنت، اجماع و عقل با وصف دلیلیّت شان موضوع علم اصول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میرزای 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القوانين المحكمة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أدلّة الفقه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والسنّة، والإجماع،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علم اصول ادله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نظريه صاحب فصول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قول مشهور اعراض کرده است و به این قائل شده که موضوع علم اصول أدلّة الأربعة بما هي هي، بدون وصف دلیلیّت آنها است؛ یعنی </w:t>
      </w:r>
    </w:p>
    <w:p>
      <w:pPr>
        <w:pStyle w:val="BookText"/>
        <w:rPr/>
      </w:pPr>
      <w:r>
        <w:rPr>
          <w:rFonts w:ascii="IRNazanin" w:hAnsi="IRNazanin" w:eastAsia="IRNazanin"/>
          <w:color w:val="111111"/>
          <w:sz w:val="28"/>
          <w:sz w:val="28"/>
          <w:szCs w:val="28"/>
          <w:rtl w:val="true"/>
          <w:lang w:bidi="fa-IR"/>
        </w:rPr>
        <w:t xml:space="preserve">ذات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و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است؛ به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بما هو کتابٌ، وسنّة بما هي سنّةٌ، واجماعٌ بما هو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الغروية في الأصول الفقهية، 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بحثهم عن حجية الكتاب وخبر الواحد فهو بحث عن الأدلة لأن المراد بها ذات الأدلة لا هي مع وصف كونها أدلة فكونها أدلة من أحوالها اللاحقة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که همان قول میرزای قمی رحمه الله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الأدلّة الأربعه بما هيَ ادلّه؛ یعنی ادلّه با وصف دلیلیّتش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شویم أدلّة أربعه بما هيَ ادلّه موضوع علم اصول است، تالی فاسد بسیار بزرگی دارد و آن تالی فاسد و آن مشکل و ایراد این است که بسیاری از مسائل علم اصول از خود علم اصول خارج می‌شود؛ باید بگوییم اینها جزء مبادی هستند و جزء علم اصول به شمار نمی روند؛ اما اینکه چطور جزء علم اصول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بما هيَ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وصف دلیلیّت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یعنی اینکه این سنت باید حجّیت و دلیلیّتش ثابت بشود؛ وقتی حجّیت و دلیلیّتش ثابت واحراز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هي السنّة الواقعيّة الصادرة عن الائمة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زمان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دلیلیّتش ثابت و احراز شد دوباره در علم اصول درباره‌ی دلیلیّت همین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دلیلیّت سنت می‌شود، بحث از خود موضوع می‌شود نه از عوارض موضوع</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هر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يبحث فيه عن عوارضه الذاتية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چیزی است که شما در آن علم از مسائل‌اش بحث می کنید؛ همه‌ی بحث های شما باید درباره‌ی چیزی باشد که بر آن موضوع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از دلیلیّت خبر واحد و حجّیت خبر محفوف به قرینه صحبت می‌کنید درحالیکه خودتان گفتید موضوع علم اصول این سنت با وصف دلیلیّت است؛ یعنی دلیلیّت جزئی از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درباره‌ی جزء الموضوع بحث می کنید نه درباره‌ی عوارض موضوع؛ بنابراین همه‌ی این بحث‌ها خارج از علم اصول است؛ یعنی بحث از خود موضوع است نه از عوارض موضوع؛ و حال آن که قانون این است که موضوع باید به‌گونه‌ای تعریف بشود که بحث در علم از عوارض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که بر قول مشهور و جناب میرزای قمی وارد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صاحب فصول رحمه الله متوجه این اشکال شده است که در اینجا از عوارض أدلّه‌ی أربعه بحث نمی شود، بلکه بحث از خود علی أدلّه‌ی أربعه و دلیلیّت است و جزء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تبعیت کردن رأی مشهور انصراف داده و به سراغ رأی جدیدی رفته که بتواند آن مشکل را دفع کند و جلوی آن را بگیرد تا مبتلا به ایراد و اشکال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الأربعة بما هي‌هي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با وصف دلیلیّت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شما به وصف دلیلیّت بود، دلیلیّت جزئی از موضوع است و قیدی است که در خود موضوع اخذ شده‌است؛ لذا بحث از دلیلیّت بود نه از عوارض ذاتی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دلیلی را اخذ نمی کنیم بدون وصف دلیلیّت هست؛ لذا از این اشکالی که شما بر مشهور کردید نجات پیدا می کنیم و رها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صاحب فصول رحمه الله بعد از اين اشكال، موضوع علم اصول را ذاتِ ادلّه با قطع نظر از وصف دليليت قرار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 بحث از دليليت ادلّه مى شود بحث از عوارض ادلّه، و از مسائل علم اصول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كلام مشهور باطل است و هم كلام صاحب فصول رحمه الله، به اين بيان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ادله اربعه،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چيست؟ در معناى سنّت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به معناى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قول و تقرير و فعل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بيان، خبر واحد ديگر سنت نيست؛ بلكه حاكى از سنّت است كه قول و فعل و تقرير معصوم را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به معناى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سنت هم به فعل و قول و تقرير معصوم گفته مى شود و هم به حاكى از قول و فعل و تقرير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هر دو معنا، قول مشهور و صاحب فصول رحمه الله مردود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روى معناى اوّل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بحث از حجيّت خبر واحد، بحث از سنّت نيست و بحث از حاكى سنّت است، و لذا بحث از 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مباحث علم اصول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علم اصول خارج شود؛ زيرا مشهور موضوع را ادله اربعه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w:t>
      </w:r>
    </w:p>
    <w:p>
      <w:pPr>
        <w:pStyle w:val="BookText"/>
        <w:rPr/>
      </w:pPr>
      <w:r>
        <w:rPr>
          <w:rFonts w:ascii="IRNazanin" w:hAnsi="IRNazanin" w:eastAsia="IRNazanin"/>
          <w:color w:val="111111"/>
          <w:sz w:val="28"/>
          <w:sz w:val="28"/>
          <w:szCs w:val="28"/>
          <w:rtl w:val="true"/>
          <w:lang w:bidi="fa-IR"/>
        </w:rPr>
        <w:t>از اين ادلّه، سنّت است؛ و اگر سنّت را به خود قول و فعل و تقرير معصوم معنا كرديم، بنابراين خبر واحد خارج از سنّت است و خبر واحد مى شود حاكى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بحث از اين كه خبر واحد حجّت است، بحث از عوارض و احوال موضوع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نمى‌آييم موضوع را ادله اربعه قرار دهيم، بلكه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قدر مشترك بين موضوعات مسائل آن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كلامى را از شيخ انصارى رحمه الله نقل می کند و 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رحمه الله در رسائل در اوّل بحث حجيت خبر واحد مفصل مطرح كرده است و بعد از آن كه كلام صاحب فصول رحمه الله را مطرح مى كند در دفاع از مشهور يك جوابى از صاحب فصول رحمه الله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ادله با وصف دليليت است و شيخ رحمه الله در دفاع از آنها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فصول رحمه الله، ولو اين كه خبر واحد را حاكى از سنّت و خارج از سنت قرار دهيم، ولى بحث از حجيّت خبر واحد برمى گردد كه آيا سنّت بوسيله خبر واحد ثابت مى شود يا نه؟ و اين بحث از عوارض سنّت است و لذا بحث از خبر واحد داخل در مسائل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ثبوتِ سنّت توسط خبر واحد چيست؟ ظاهر كلام شما از اين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بحث از وجود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آن است كه از عوارض آن بحث كنند،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ثبوت شى‌ء لشى‌ء است و بحث از عوارض برمى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فرمايش شما در برابر صاحب فصول رحمه الله كه گفتيد بحث از حجيّت خبر واحد برمى گردد به اين كه آيا سنت با خبر واحد ثابت مى شود يا نه؟بحث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 شى‌ء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مبادى است و آنچه از مسائل است اين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از طرف شيخ رحمه الله به ما جواب داده شود كه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جايى است كه ثبوت، ثبوت تكوينى و واقعى باشد؛ ولى آن جا كه بحث از ثبوت تعبّدى باشد،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ناقصه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داخل در عوارض مى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نوع ثبوت 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واقعى و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شارع ما را متعبّد به وجود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شارع بپذيريد كه چنين چيزى موجود است و وجود دارد، ولو اين كه تكوينا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مستشكل به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شيخ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مى كند اين كه بحث از ثبوت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و بحث از مبادى مى شود اين در ثبوت واقعى است؛ ولى در ثبوت تعبدى به عوارض برمى گردد؛ زيرا ثبوت تعبّدى عارضِ ثبوت حقيقى مى شود، يعنى، سنّت كه ثبوت حقيقى دارد، ثبوت تعبّدى عارض بر آن مى شود؛ پس ثبوت تعبّدى از عوارض سنّت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مستشكل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شيخ رحمه الله از ثبوت، ثبوت تعبدى است و ثبوت تعبّدى بحث از عوارض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جناب آخوند رحمه الله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كه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در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آقای آخوند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تعبّدى، عنوان بحث از عوارض را دارد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در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جناب شيخ رحمه الله بايد اثبات كنيد كه اين ثبوت تعبّدى، عارض خود سنّت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اگر ثبوت تعبّدى را تحليل كنيم عارض بر سنّت نمى شود؛ بلكه عارض بر خبر مى شود و خبر حاكى از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آقای آخوند رحمه الله براى ثبوت تعبّدى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تعبّدى معنايش اين است كه واجب است عمل كردن بر طبق خبر؛ و اگر زرارة به تو خبر داد، بگو اين خبر راست است و آثار صدق را بر آن بار كن و طبق اين خبر، عمل كردن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ثبوت تعبّدى از عوارض خبر شد و گفتيم كه خبر، حاكى از سنّت و خارج از سنّت است؛ پس بحث از ثبوت تعبّدى، بحث از عوارض خبر است نه عوارض سنّت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واقعى مربوط به خود سنّت است، ولى عنوان عَرَض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تعبّدى كه عنوان عرض را دارد، عارض خبر مى شود و عارض سنّت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p>
    <w:p>
      <w:pPr>
        <w:pStyle w:val="BookText"/>
        <w:rPr/>
      </w:pPr>
      <w:r>
        <w:rPr>
          <w:rFonts w:ascii="IRNazanin" w:hAnsi="IRNazanin" w:eastAsia="IRNazanin"/>
          <w:color w:val="111111"/>
          <w:sz w:val="28"/>
          <w:sz w:val="28"/>
          <w:szCs w:val="28"/>
          <w:rtl w:val="true"/>
          <w:lang w:bidi="fa-IR"/>
        </w:rPr>
        <w:t>آخوند رحمه الله در اين قسمت از بحث امر به تأمل مى نمايند كه، ممكن است با توجه به كلمه جيداً اشاره به دقت داشته باشد و ممكن است اشاره به اشكال داشته باشد و آن اين است كه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مى گوييم آيا قول امام عليه السلام به وسيله خبر واحد واسطه در ثبوت است و ثبوت عارض بر قول امام علیه السلام مى شود 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يك شق سومى داريم به نام ثبوت منجزّى كه عارض بر قول امام عليه السلام يعنى سنّت محكيّه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بحث ها روى اين مبنا بود كه سنّت را به معناى اخصّ معنا كنيم كه سنّت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قول يا فعل ياتقرير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خارج از سنّت و حاكى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مبنا آقای آخوند رحمه الله گفت هم تفسيرى كه مشهور براى موضوع علم اصول كرده‌اند و هم تفسيرى كه صاحب فصول رحمه الله كرد،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روى معناى دوّم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سنّت اعمّ است به اين كه هم قول و فعل و تقرير معصوم علیه السلام را شامل مى شود و هم خبرى كه حاكى از آن است؛ يعنى، سنّت اعمّ است از محكيه و حاكيه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مبنا هم نظريه مشهور و نظريه صاحب فصول رحمه الله باطل است، يعنى، نمى توان موضوع را خصوص ادله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براساس معناى اعمّ سنّت، بحث از حجيّت خبر واحد، بحث از عوارض سنّت مى شود؛ زيرا روى اين مبنا، خبر واحد داخل سنّت است و آن اشكالى كه بر اساس معناى أخصّ ذكر كرديم پيش نمى آيد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اشكال پيش مى آيد كه در علم اصول مسائلى داريم كه موضوعش اختصاص به ادله اربعه ندارد، مثلاً بحث مى كنيم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وجوب دارد يا نه؟ وقتى اثبات كرديم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وجوب است، اختصاص به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سنّت ندارد؛ بلكه هر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اين مبنا اين اشكال وجود دارد كه بعضى مباحث و مسائل علم اصول اختصاص به ادله اربعه ندارد</w:t>
      </w:r>
      <w:r>
        <w:rPr>
          <w:rFonts w:eastAsia="IRNazanin" w:cs="IRNazanin"/>
          <w:color w:val="111111"/>
          <w:sz w:val="28"/>
          <w:szCs w:val="28"/>
          <w:rtl w:val="true"/>
          <w:lang w:bidi="fa-IR"/>
        </w:rPr>
        <w:t xml:space="preserve">. </w:t>
      </w:r>
      <w:bookmarkStart w:id="78" w:name="pg16699_192162"/>
    </w:p>
    <w:p>
      <w:pPr>
        <w:pStyle w:val="BookText"/>
        <w:rPr/>
      </w:pPr>
      <w:bookmarkEnd w:id="78"/>
      <w:r>
        <w:rPr>
          <w:rFonts w:ascii="IRNazanin" w:hAnsi="IRNazanin" w:eastAsia="IRNazanin"/>
          <w:color w:val="111111"/>
          <w:sz w:val="28"/>
          <w:sz w:val="28"/>
          <w:szCs w:val="28"/>
          <w:rtl w:val="true"/>
          <w:lang w:bidi="fa-IR"/>
        </w:rPr>
        <w:t>لذا مرحوم آخوند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نبايد موضوع علم اصول را ادله اربعه قرار دهيم، بلكه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آن كلّى منطبق و قدر جامع منطبق بر موضوعات مسائل است، اعمّ از اينكه در ادله اربعه باشد يا در غير ادله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مشهور، مؤيد نظريه ما در موضوع علم اصول است؛ زيرا در اين تعريف مشهور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نگفتند كه اين قواعد بايد موضوعش ادله اربعه باشد؛ و قواعد اعمّ است كه در مورد ادله اربعه باشد يا در غير ادله اربعه باشد</w:t>
      </w:r>
      <w:r>
        <w:rPr>
          <w:rFonts w:eastAsia="IRNazanin" w:cs="IRNazanin"/>
          <w:color w:val="111111"/>
          <w:sz w:val="28"/>
          <w:szCs w:val="28"/>
          <w:rtl w:val="true"/>
          <w:lang w:bidi="fa-IR"/>
        </w:rPr>
        <w:t>.</w:t>
      </w:r>
    </w:p>
    <w:p>
      <w:pPr>
        <w:pStyle w:val="Heading2"/>
        <w:numPr>
          <w:ilvl w:val="1"/>
          <w:numId w:val="1"/>
        </w:numPr>
        <w:rPr/>
      </w:pPr>
      <w:bookmarkStart w:id="79" w:name="__RefHeading___Toc12383281_1280447820"/>
      <w:bookmarkStart w:id="80" w:name="_Toc28"/>
      <w:bookmarkEnd w:id="79"/>
      <w:r>
        <w:rPr>
          <w:rtl w:val="true"/>
        </w:rPr>
        <w:t>اقوال در مسأله موضوع علم اصول</w:t>
      </w:r>
      <w:r>
        <w:rPr>
          <w:rtl w:val="true"/>
        </w:rPr>
        <w:t>:</w:t>
      </w:r>
      <w:bookmarkEnd w:id="80"/>
    </w:p>
    <w:p>
      <w:pPr>
        <w:pStyle w:val="BookText"/>
        <w:rPr/>
      </w:pPr>
      <w:r>
        <w:rPr>
          <w:rFonts w:ascii="IRNazanin" w:hAnsi="IRNazanin" w:eastAsia="IRNazanin"/>
          <w:color w:val="111111"/>
          <w:sz w:val="28"/>
          <w:sz w:val="28"/>
          <w:szCs w:val="28"/>
          <w:rtl w:val="true"/>
          <w:lang w:bidi="fa-IR"/>
        </w:rPr>
        <w:t xml:space="preserve">محقق قمی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یعنی کتاب، سنت، اجماع و عقل که در فقه به آنها استدلال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قمی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موضوع هستند زیرا دلیلیّت شان محرض است؛ کسی نگفته کتاب حجّت نیست بلکه همه قبول دارند قرآن حجت است؛ همین طور سایر ادلّه؛ فقط در مورد عوارض این ها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شیخ انصاری رحمه الله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الادلة بقید الدلیلیة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ذات دلیل و وصف دلیل نیز جزء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شیخ رحمه الله اشکال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از موضوع سخن می گوییم و گاه از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موضوع علم اصول، الادلة است بنا بر این بحث در وجود موضوع جزء مسائل نیست بلکه از قبیل بحث در مبادیء تصوریه 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مبادی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تصوریه و تصدیقیه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گفته شده است که تعریف علم و بحث از وجود موضوع برای یک علم از مبادیء علم است نه مسائل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وجود موضوع مسلم باشد و بعد از اعراض آن بحث کنیم، در این صورت از مسائل آن بحث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واحد حجّت است یا نه یعنی آیا خبر واحد دلیل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اکثر مسائل، باید جزء مبادیء علم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رحمه الله از این اشکال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حجیّت و دلیلیت بحث از وجود موضوع نیست بلکه از باب بحث در عوارض موضوع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داریم که موضوع، موجود است و بین ما و خداوند متعال ادله ای وجود دارد و سنتی یقینا از ناحیه ی معصوم 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وجود موضوع احراز شده است در این بحث می کنیم که آیا با خبر واحد، آن سنت ثابت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بحث ما در وجود و عدم وجود سنت نیست بلکه بحث ما در ثبوت و عدم ثبوت آن با قول زراره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کفایة رحمه الله به شیخ انصاری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ثبوت سنت و عدم آن است آیا مراد شما سنت محکیه است یا سنت حاکیه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محکیه به عنوان نمونه همان سخنانی است که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حاکی همان قول زراه و امثال او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مراد شما سنت محکیه باشد یک اشکال به صورت منفصله ی حقیقه بر شما وارد می شود و آن اینکه در این صورت مراد شما از ثبوت، ثبوت واقعی است یا ثبوت تعبدی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واقعی یعنی واقعا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هست یا نه و ثبوت تعبدی یعنی آیا خبر واحد به گونه ای است که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در ثبوت واقعی باشد یعنی واقعا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این همان بحث از مبادی می شود نه بحث از عوارض زیرا بحث به وجود و لا وجود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مراد شما از ثبوت، ثبوت تعبدی باشد این خلف فرض می شود یعنی دیگر بحث از عوارض سنت محکی نیست بلکه از عوارض سنت حاکی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ثبوت تعبدی از آثار سنت محکی نیست بلکه از آثار سنت حاکی است یعنی آیا قول زراره می تواند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کند یا نه</w:t>
      </w:r>
      <w:r>
        <w:rPr>
          <w:rFonts w:eastAsia="IRNazanin" w:cs="IRNazanin"/>
          <w:color w:val="111111"/>
          <w:sz w:val="28"/>
          <w:szCs w:val="28"/>
          <w:rtl w:val="true"/>
          <w:lang w:bidi="fa-IR"/>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کله علی الشق اول و آن اینکه مراد از سنت، سنت محکی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مراد شیخ رحمه الله از سنت، سنت محکلی نباشد بلکه مراد او سنت حاکی باشد، آن اشکال دیگر </w:t>
      </w:r>
    </w:p>
    <w:p>
      <w:pPr>
        <w:pStyle w:val="BookText"/>
        <w:rPr/>
      </w:pPr>
      <w:r>
        <w:rPr>
          <w:rFonts w:ascii="IRNazanin" w:hAnsi="IRNazanin" w:eastAsia="IRNazanin"/>
          <w:color w:val="111111"/>
          <w:sz w:val="28"/>
          <w:sz w:val="28"/>
          <w:szCs w:val="28"/>
          <w:rtl w:val="true"/>
          <w:lang w:bidi="fa-IR"/>
        </w:rPr>
        <w:t>وارد نیست و بحث در آن، از عوارض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قول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در وسائل و سایر کتب وجود دارد و بحث می‌کنیم آیا این توان را دارد که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کند یا نه و این بحث از مبادی نیست و بحث از عوارض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اشکال وجود دارد که در این صورت معظم مسائل بحث علم اصول از آن خارج می شود مثلا بحث می کنیم که آیا امر ظهور در وجوب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بحث ارتباطی به حاکی ندارد و حال آنکه از مسائل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همه ی مسائل را تحت ادله ی اربعه داخل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نه کتاب است نه سنت و نه اجماع و نه عقل و همه باید از تحت مسائل علم اصول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آیت الله سبحانی دام ظله بر آخوند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نختار الشق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سنت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وجود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 وارد نیست و لازم نمی آید که خیلی از مسائل بحث از حاکی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بحث از حاکی است، مثلا بحث می کنیم که آیا در لغت عرب، امر دلالت بر وجوب دارد یا نه یا اینکه آیا در لغت عرب، امر ظهور در مره و یا تکرار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ثابت کردیم که در لغت عرب، امر برای وجوب است این از باب واسطه در ثبوت است و با آن ثابت می شود که سنت حاکی نیز ظهور در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نیز قائل شده است که مسائل علم اصول چیزی است که واسطه در عروض نداشته باشد و حتی اگر واسطه در ثبوت باشد اشکالی به وجود نمی آید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عراقی رحمه الله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الأفكار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مسائل علم الاصول تنقسم الى اربعة أقسام قسم يبحث فيه عن كون الامر الفلاني حجة أو ليس بحجة أو عن تشخيص الحجة عن غيرها مثل مباحث الامارات و مبحث التعادل و الترجيح و قسم يبحث فيه عما ينتهي اليه أمر الفقيه بعد الفحص و اليأس عن الدليل على الحكم الشرعي كمباحث الاصول العملية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يبحث فيه عن احوال الأحكام الخمسة كاستلزام وجوب الشي‌ء لوجوب مقدمته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يبحث فيه عن احوال الالفاظ من حيث ظهورها فيما يذكر لها من المعانيكمباحث الالفاظ و لا شي‌ء من هذه الاقسام الاربعة يبحث فيه عن أحوال واحد من الأدلة الاربعة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به این که موضوع علم اصول ادلّه اربعه باشد پذیرفته نیست؛ زیرا اکثر مباحث علم اصول از این علم خارج می شوند مانند اصول عملیه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هیچ دلیلی نباشد باید به سراغ اصل عملی رفت؛ بنابراین در صورت فقد ادلّه اربعه، اصول عملیه مطرح می شود درحالیکه شما علم اصول را محدود به ادله اربعه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در جایی که وجوب چیزی معلوم شد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آن واجب و ضد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وجوب مقدمه یا حرمت ضد، بحث از ادله اربعه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است مباحثی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آقای آخوند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موضوع علم الأصول ، هو الكلّي المنطبق على موضوعاًت مسائله المتشتتة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مسائلی دارد و آن کلی منطبق بر تمامی موضوعات مسائل، موضوع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امر جدیدی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داریم شما موضوع را به ما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مسائل همان موضوع است، چیز قابل ارائه ای نیست و این سؤال همچنان مطرح است که بالاخره آن جامع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مبهم و نامی را مشخص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بروجردی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الحجة فی الفقه است و مسائل که همان عوارض است از تعینات این حجت می باشد، یعنی آیا این حجت در خبر واحد تعین می یابد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آیا در دلالت امر به وجوب و یا در ظواهر تعین می یابد یا نه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کلام ایشان باید مقدمه ای را بیان کنیم و آن اینکه در علوم تکوینی،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مسائل یا همان 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عوارض خارجیه است و گاه عوارض تحلیلیه ی عقلیه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عوارض خارجیة، مانند اینکه عمامه سفید است و یا قبا سرخ می باشد و اینکه جسم یا ساکن است یا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عوارض تحلیلیة، مثلا در فلسفه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آن الموجود بما هو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وجود هستی در جهان محل بحث نیست بر خلاف سوفسطایی که آن را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ما در تعین ها و حدود آن موجود است یعنی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آیا عقل است یا نفس، یا جسم یا صورت یا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آیا موجود در قالب واجب متعین است یا ممکن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فقهاء نیز می دانند که بین آنها و خداوند حجتی وجود دارد و بحث در حدود و تعینات آن است، یعنی آیا آن حجّت‌ها در ظواهر کتاب یا در امر به وجوب تعین یافته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اعراض در علم اصول مانند اعراض در فلسفه از قبیل اعراض تحلیلیه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رحمه الله این اشکال را در درس بر آقای بروجردی رحمه الله وارد کردند که اگر واقعا موضوع علم اصول الحجة فی الفقه است پس باید الحجة در تمام مسائل موضوع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نسبت موضوع علم با موضوع مسأله نسبت فرد به طبیعی و کلی به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الحجة محمول است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کلام محقق بروجردی رحمه الله صحیح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خبر الواحد و هکذا و حال آنکه طبق فرمایش شما الحجة موضوع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جواب داده اند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تسهیل مسأله، خاص را در موضوع قرار داده و عام را در محمول قرار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بحث تجرد نفس در منظومه ی سبزواری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فلسفه الموجود بما هو موجود است است و حال آنکه در فلسفه موجود، محمول است و نمی گویند الموجود عقل و نمی گویند العقل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جواب می‌گوید این کار برای تسهیل امر است و الا مسأله همان است که موجود، موضوع باشد نه محمول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مباحث به الحجة فی الفقه بر گردد و حجّت موضوع باشد و تمامی بحث‌ها در تعینات آن باشد باید قبول کنیم که بسیاری از مباحث از علم اصول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العلم ظاهر فی الوجوب از عوارض الحجة فی الفقه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نوعی بحث ادبی را مطرح می کنیم به این معنا که آیا واضع امر را بر وجوب وضع کرده است یا بر ندب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موارد از باب بحث در حجت در فقه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سبحانی دام ظله بر آقای خمینی رحمه الله اشکال وارد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جوابی که به اشکال محقق خراسانی رحمه الله به شیخ انصاری رحمه الله دادیم در اینجااستفاده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به شیخ رحمه الله این اشکال را وارد کرد که مراد شما از سنت حاکی است ولی خیلی از بحث‌ها در کفایه مربوط به سنت حاکی نیست بلکه مربوط به لغت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گفتیم فقیه نمی خواهد لغت عرب را بفهمد و اگر در لغت عرب بحث می کند برای فهم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لغت عرب و وضع واضع بحث می کنیم برای این است که بدانیم آیا فقیه در این مورد حجتی در فقه دارد یا نه و به بیان دیگر آن حجتی که بین خداوند و مکلف است آیا در این موارد متشخص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بحث به عوارض و تعینات در حجت در فقه بر می‌گردد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آقای بروجردی رحمه الله را قبول داریم و همچنین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فی طریق استنباط الاحکام الشرعیّة الفرعیه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است</w:t>
      </w:r>
      <w:r>
        <w:rPr>
          <w:rFonts w:eastAsia="IRNazanin" w:cs="IRNazanin"/>
          <w:color w:val="111111"/>
          <w:sz w:val="28"/>
          <w:szCs w:val="28"/>
          <w:rtl w:val="true"/>
          <w:lang w:bidi="fa-IR"/>
        </w:rPr>
        <w:t xml:space="preserve">. </w:t>
      </w:r>
      <w:bookmarkStart w:id="81" w:name="pg16699_192168"/>
    </w:p>
    <w:p>
      <w:pPr>
        <w:pStyle w:val="Heading2"/>
        <w:numPr>
          <w:ilvl w:val="1"/>
          <w:numId w:val="1"/>
        </w:numPr>
        <w:rPr/>
      </w:pPr>
      <w:bookmarkStart w:id="82" w:name="__RefHeading___Toc12383283_1280447820"/>
      <w:bookmarkStart w:id="83" w:name="_Toc29"/>
      <w:bookmarkEnd w:id="81"/>
      <w:bookmarkEnd w:id="82"/>
      <w:r>
        <w:rPr>
          <w:rtl w:val="true"/>
        </w:rPr>
        <w:t>تعریف علم الاصول</w:t>
      </w:r>
      <w:bookmarkEnd w:id="83"/>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الْأُصُولِ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 المُمَهَّدَةِ لِاسْتِنباطِ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الْأَولى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صِناعَةٌ يُعْرَفُ بِهَا الْقَواعِدُ الَّتى يُمْكِنُ أَنْ تَقَعَ في طريقِ اسْتِنْبَاطِ الْأَحْكامِ، أَوِ الَّتي يُنتَهى إِلَيْها في 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مَسْأَلَةَ حُحِّيَّةِ الظَّنِّ عَلى الحُكُومَةِ وَ مَسائِلِ الْأُصُولِ الْعَمَلِيَّةِ فِي الشُّبَهاتِ الْحُكْمِيَّةِ، مِنَ الأصولِ، كَمَا هُوَ كَذلِكَ، ضَرُورَةَ أَنَّهُ لا وَجهَ لِالتِزامِ الإِستِطرادِ فى مِثْلِ هذِهِ المُهَمّاتِ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تأیید می کند قول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در بسیاری از مسائل علم اصول اختصاصی به ادله اربعه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اصول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قواعدی که برای استنباط احکام شرعی مهیا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بهتر است که این گونه تعریف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صناعتی که به واسطه آن قواعدی دانسته میشود که ممکن است در راه استنباط احکام واقع شود و یا قواعدی که در مقام عمل به آنها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مسئلۀ حجیت که از باب حکم عقلی بوده و مسائل اصول عملیه هم در شبهات حکمیه، از اصول محسوب شوند که حق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بدیهی و ضروری است که دلیلی ندارد که در این مباحث مهم ملتزم به این شویم که به تناسب مقامات و استطراداً این مباحث مطرح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مسائل علم اصول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رحمه الله یک مؤید ذکر می کند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رحمه الله در تعريف علم اصول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الأولى تعريفه بإنّه صناعة يعرف بها القواعد التي يمكن أن تقع في طريق استنباط الأحكام، أو التي ينتهى إليها في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اصول، صناعت و فنّی است که برای انسان، این معرفت را ایجاد می کند که انسان به وسیله‌ی آن قواعدي را می شناسد که امکان دارد آن قواعد در طریق و راه استنباط احکام شرعی قرار بگیرد یا این که فقیه در مقام عمل به سراغ آن قواعد می رود تا از حیرت بیرون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امیازات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جای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تعریف مشهور بود،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 أن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یعنی امکان دارد واقع بشود ولو از قبل آماده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نحو در استنباط احکام شرعی به ما کمک می کند، اما برای استنباط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باب خود علم اصول، مباحث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بحث امر، که آیا امر دلالت بر وجوب دارد یا نه؟ دلالت بر فوریا تراخی دارد؟ دلالت بر مرّه یا تکرار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طریق استنباط واقع خواهند شد، اما برای استنباط ساخته و پرداخته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مباحث الفاظ،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اگرچه واقع می شوند، اما تعریف صاحب کفایه رحمه الله، آن مواردی را هم که گاهی در مسیر استنباط واقع می شوند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تعریف صاحب کفایه رحمه الله بر مشهور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تعریف مشهور، وقتی که در تعریف علم اصول گفتند، که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استنباط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برای استنباط آماده شده است؛ یعنی می شود آن قواعد اصولیه‌ی بالفعلی که در استنباط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مسائلی که بالفعل قابلیت ندارند، لکن شأنیت آن را دارند، اینها جزء علم اصول هستند اما بنابر تعریف مشهور اینها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صاحب کفایه رحمه الله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شأنیت را هم شامل می شود و همه این ها را داخل و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امتیاز تعریف صاحب کفایه رحمه الله بر تعریف مشهور در این است که؛ تعریف مشهور منحصر بود در این مسائل اصولیّه‌ای که بالفعل در طریق استنباط واقع می‌شوند، اما در تعریف صاحب کفایه رحمه الله، آن دسته از مسائل اصولیّه‌ای که شأنیت وقوع در طریق استنباط را دارند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از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يمكن أن تقع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تفاوت در تعريف</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اصول هوالعلم بالقواعد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كرده است، زيرا اگر گفتيم علم اصول، علمِ به قواعد است؛ علم در مقابل جهل است، در حالى </w:t>
      </w:r>
      <w:bookmarkStart w:id="84" w:name="pg16699_192170"/>
    </w:p>
    <w:p>
      <w:pPr>
        <w:pStyle w:val="BookText"/>
        <w:rPr/>
      </w:pPr>
      <w:bookmarkEnd w:id="84"/>
      <w:r>
        <w:rPr>
          <w:rFonts w:ascii="IRNazanin" w:hAnsi="IRNazanin" w:eastAsia="IRNazanin"/>
          <w:color w:val="111111"/>
          <w:sz w:val="28"/>
          <w:sz w:val="28"/>
          <w:szCs w:val="28"/>
          <w:rtl w:val="true"/>
          <w:lang w:bidi="fa-IR"/>
        </w:rPr>
        <w:t xml:space="preserve">كه علم اصول مجموعه قواعد است، چه اينكه ما عالم به آن قواعد باشيم يا جاهل باشيم و علم و جهل در مسائل علم اصول دخالت ندارد؛ و لذا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آخوند رحمه الله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صناعت، وصف ملكه بودن در آن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رحمه الله نمى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اصول خود آن قواعد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بر تعريف مشهور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قواعد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يك صناعتى است كه انسان مى تواند به كمك آن قواعدى را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قواعد را در تعريف شان منحصر در قواعد ممهّده كردند؛ زيرا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سرى امور داريم كه در طريق استنباط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احكام لغوى و بيان معناى لغت، ولى اينها ممهّد نيست، زيرا از اوّل كه لغوى آنها را بيان كرد براى منظور استنباط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رحمه الله اين قيد را در تعريفشان كنار گذاشته اند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مى تواند در طريق استنباط قرار گيرد چه ممهّد باشد و چه غير ممهّد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رحمه الله يك قيدى اضافه كرده است كه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مجتهد در مقام عمل به آن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يك سرى مسائل داريم كه در طريق استنباط احكام شرعى قرار نمى گيرد؛ بلكه يا حكم عقلى است و يا خودش فى حدّ نفسه حكم شرعى است، نه اين كه در طريق استنباط حكم شرعى قرار مى گيرد</w:t>
      </w:r>
      <w:r>
        <w:rPr>
          <w:rFonts w:eastAsia="IRNazanin" w:cs="IRNazanin"/>
          <w:color w:val="111111"/>
          <w:sz w:val="28"/>
          <w:szCs w:val="28"/>
          <w:rtl w:val="true"/>
          <w:lang w:bidi="fa-IR"/>
        </w:rPr>
        <w:t>.</w:t>
      </w:r>
    </w:p>
    <w:p>
      <w:pPr>
        <w:pStyle w:val="Heading2"/>
        <w:numPr>
          <w:ilvl w:val="1"/>
          <w:numId w:val="1"/>
        </w:numPr>
        <w:rPr/>
      </w:pPr>
      <w:bookmarkStart w:id="85" w:name="__RefHeading___Toc12383285_1280447820"/>
      <w:bookmarkStart w:id="86" w:name="_Toc30"/>
      <w:bookmarkEnd w:id="85"/>
      <w:r>
        <w:rPr>
          <w:rtl w:val="true"/>
        </w:rPr>
        <w:t>سرّ اضافه كردن قيد چيست؟</w:t>
      </w:r>
      <w:bookmarkEnd w:id="8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علم اصول يك مسائلى داريم كه قطعا از مسائل علم اصول است، ولى داخل در تعريف مشهور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علم اصول قواعدى داريم كه در طريق استنباط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مسائلى كه در طريق استنباط قرار نمى گيرند،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انسدادى بنا بر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انسداد اصولیین يك مقدّماتى را به عنوان مقدّمات انسداد ذكر كرده‌اند كه نتيجه اين مقدّمات انسداد، حجيت ظنّ به نحو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 در نتيجه مقدّمات انسداد اختلاف كرده اند كه اين نتيجه از باب كشف است يا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كشف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مقدمات انسداد تمام شد، عقل كشف مى كند كه شارع با وجود اين مقدّمات، ظنّ را حجت قرار داده است و عقل حجيّت ظنّ عند الشارع را كشف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كه نتيجه مقدمات انسداد، حكومت است؛ يعنى، عقل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حكومت هم بين اصولیین دو تفسير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حكومت يك معناى ظاهرى و سطحى كرده‌اند كه حكومت يعنى، حكم عقل به حجيّت ظنّ، يعنى، بعد از مقدّمات انسداد، عقل حكم مى كند كه مظنّه، حجيّت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يعنى حكم عقل به كفايت امتثالِ ظنّى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انسداد اولين مقدّمه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به احكام، منسدّ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احتياط در جميع موارد، موجب اخلالِ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عقل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يقينى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امتثال يقينى كنيم، اين امتثال يقينى به اين نحو است كه آنجاییكه حكم، مظنون است و آنجاییكه حكم براى ما مشكوك است و آنجاییكه حكم براى ما موهوم است، بايد آنها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اين مواردِ مشكوك‌الحكم، مظنون‌الحكم و موهوم‌الحكم امتثال كرديم، امتثال يقينى تحقق پيدا مى كند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مقدّمات انسداد، عقل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يقينى را كنار بگذار و امتثال يقينى لازم نيست؛ ولى دو مورد ديگر، يعنى، آنجا كه مظنون‌الحكم و مشكوك‌الحكم است، بايد امتثال شود؛ زيرا اگر بگوييم در هر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موهوم‌الحكم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امتثال كنيم اين موجب اخلال نظام و عسر و حرج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بنابر عسر و حرج، آنجاییكه حكم، موهوم است لازم نيست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سه مورد، دو مورد باقى مى ماند و عقل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مظنون الحكم و مشكوك الحكم بايد امتثال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معناى دوّم حكومت يعنى، حكم العقل بكفاية امتثال الظنّى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ظنّى در مقابل امتثال قطعى است؛ و امتثال قطعى آنجا است كه هم مظنون الحكم و هم مشكوك الحكم و هم موهوم‌الحكم را عمل كنيم، پس امتثال يقينى دايره‌اش موهوم الحكم را هم مى گيرد؛ ولى چون كه امتثال آن اخلال نظام را لازم دارد، عقل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 الحكم را كنار بگذار و مشكوك الحكم و مظنون الحكم را امتثال كن و اين امتثال ظنّى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اوّل حكومت، يك معناى سطحى و ظاهرى است و معناى دوّم حكومت، يك معناى دقيق و فنّى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كه در نتيجه مقدمات انسداد،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قائل به كشف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كاشفيت، مسئله حجيّت ظنّ داخل در تعريف مشهور است و دليل انسداد، دليلى است در طريق استنباط حكم شرعى؛ زيرا عقل كشف از حكم شرعى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گفتيم از باب حكومت است، اين دليل انسداد از تعريف مشهور بيرون است بنا بر هر دو معناى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معناى اوّل كه عقل حكم مى كند به حجيّت ظنّ، اين يك حكم عقلى است و حكم شرعى نيست؛ پس دليل انسداد از تعريف مشهور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تعريف دوّم حكومت هم دليل انسداد از تعريف مشهور بيرون است؛ زيرا در تعريف دوّم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حكم مى كند به امتثال ظنّى، و امتثال غير از حكم و متأخّر از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مسئله را روى امتثال برده است كه ربطى به حكم و استنباط حكم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از اصول عمليه در شبهات حكميه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هم از تعريف مشهور براى علم اصول بيرون است</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انصاری رحمه الله در رسائل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اصول عمليه‌اى كه در شبهات موضوعيه جارى است از علم اصول خارج است، مثل اين كه شك داريم اين لباس پاك است يا نجس، مى گوييم يك ساعت قبل پاك بود و طهارت را استصحاب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عمليه‌اى كه در شبهات موضوعيه است بلاشك در علم فقه است و از علم اصول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اصول عمليه در شبهات حكميه است كه حكم كلّى شارع را استفاده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عمليه‌اى كه در شبهات حكميه جارى است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عمليه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عقلى و احتياط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رحمه الله خطاب به مشهور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عمليه عقليه در شبهات حكميه، در تعريف شما داخل نيست؛ زيرا از اين اصول عمليه عقليه اصلاً حكم استفاده نمى شود تا چه برسد به حكم شرعى، و ما از اين اصول عمليه عقليه فقط معذّريّت و منجزيّت را استفاده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قواعدى كه در طريق استنباط احكام قرار مى‌گيرد، چون از اصول عمليه عقليه اصلاً حكمى استفاده نمى شود و لذا از تعريف بيرون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عمليه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عمليه شرعيه كه جارى در شبهات حكميه هستند، هر چند كه حكم شرعى را به ما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براءة شرعى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توتون براى شما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اين اصول عمليه شرعى، حكم شرعى، مدلول مطابقى آنها است، يعنى، حكم شرعى، عين مفاد اين اصول عمليه است، در حالیكه شما در تعريف خودتان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اصول عمليه شرعيه عين خودِ قواعد است، نه اينكه از اين قواعد، ما حكم شرعى را استفاده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آقای آخوند رحمه الله در باب استصحاب آن را داخل در استنباط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دو طرف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مستنبَط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از او استنباط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تغاير وجود دارد؛ در حالیكه ما در اين اصول عمليه شرعيه، حكم شرعى داريم و حكم شرعى عينِ مفاد اين اصول و قواعد است، نه اينكه ما حكم شرعى را از اين قواعد استنباط كنيم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عمليه عقليه اصلاً حكم شرعى ندارد و فقط معذريت و منجّزيت دارد؛ و اصول عمليه شرعيه هم كه حكم شرعى دارد، عين حكم شرعى است، نه اينكه در طريق استنباط حكم شرعى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هر دو صورت اصول عمليه از تعريف مشهور بيرون است، در حالیكه ثلث بحث اصول، صحبت از اين اصول عمليه است، ولى با تعريف مشهور اينها </w:t>
      </w:r>
      <w:bookmarkStart w:id="87" w:name="pg16699_192174"/>
    </w:p>
    <w:p>
      <w:pPr>
        <w:pStyle w:val="BookText"/>
        <w:rPr/>
      </w:pPr>
      <w:bookmarkEnd w:id="87"/>
      <w:r>
        <w:rPr>
          <w:rFonts w:ascii="IRNazanin" w:hAnsi="IRNazanin" w:eastAsia="IRNazanin"/>
          <w:color w:val="111111"/>
          <w:sz w:val="28"/>
          <w:sz w:val="28"/>
          <w:szCs w:val="28"/>
          <w:rtl w:val="true"/>
          <w:lang w:bidi="fa-IR"/>
        </w:rPr>
        <w:t>از علم اصول خارج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آخوند رحمه الله اين قيد را در تعريف علم اصول آورده‌اند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الّتى ينتهى </w:t>
      </w:r>
      <w:r>
        <w:rPr>
          <w:rFonts w:eastAsia="IRNazanin" w:cs="IRNazanin"/>
          <w:color w:val="111111"/>
          <w:sz w:val="28"/>
          <w:szCs w:val="28"/>
          <w:rtl w:val="true"/>
          <w:lang w:bidi="fa-IR"/>
        </w:rPr>
        <w:t>... .»</w:t>
      </w:r>
    </w:p>
    <w:p>
      <w:pPr>
        <w:pStyle w:val="Heading2"/>
        <w:numPr>
          <w:ilvl w:val="1"/>
          <w:numId w:val="1"/>
        </w:numPr>
        <w:rPr/>
      </w:pPr>
      <w:bookmarkStart w:id="88" w:name="__RefHeading___Toc12383287_1280447820"/>
      <w:bookmarkStart w:id="89" w:name="_Toc31"/>
      <w:bookmarkEnd w:id="88"/>
      <w:r>
        <w:rPr>
          <w:rtl w:val="true"/>
        </w:rPr>
        <w:t>اقوال در مسأله تعریف علم اصول</w:t>
      </w:r>
      <w:r>
        <w:rPr>
          <w:rtl w:val="true"/>
        </w:rPr>
        <w:t>:</w:t>
      </w:r>
      <w:bookmarkEnd w:id="89"/>
    </w:p>
    <w:p>
      <w:pPr>
        <w:pStyle w:val="Heading3"/>
        <w:numPr>
          <w:ilvl w:val="2"/>
          <w:numId w:val="1"/>
        </w:numPr>
        <w:rPr/>
      </w:pPr>
      <w:bookmarkStart w:id="90" w:name="__RefHeading___Toc12383289_1280447820"/>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قول قدماء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بالقواعد الممهدة لاستنباط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تعریف دو اشکال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اصولیة همه جا مقدمه ی استنباط احکام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مقدمه ی استنباط وظیفه است به این معنا که اگر حکم را از کتاب و سنت استفاده کنیم، تعریف فوق بر آن صادق است ولی اگر دست ما از کتاب و سنت کوتاه باشد و ناچار به اصول عملیه عقلیة پناه برده باشیم، در این صورت سخن از استنباط حکم شرعی نیست بلکه سخن از استنباط وظیفه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شرب تتن حرام است یا نه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کتاب و سنت در این مورد حکم و بیانی نیامده است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فقط معذوریت را ثابت می‌کند ولی از واقع پرده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ممکن است شرب تتن حرام باشد و یا حکم دیگری داشته باشد ولی من در ظاهر به عدم حرمت موظف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العقل علی القول بالانسداد الحکومی، بنا بر انسداد که پنج مقدمه دارد، ظن حجت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هر پنج مقدمه حاصل شود تا فقیه قائل به انسداد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اگر فقیهی به انسداد قائل شد، در انسداد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کشف می کند که شرع مقدس ظن را حجت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الظن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انسداد کشفی نیست بلکه حکومتی است یعنی عقل در این شرایط حاکم است که چاره ای جز عمل به ظن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نظر مبنی بر این است که آیا احتیاط کردن حرام است یا اینکه احتیاط واجب نمی باشد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اشکال دوم، بر تعبیر قدماء بنا بر انسداد حکومی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بالکشف حکم شرعی را استنباط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حکومت عقل در این صورت دیگر استنباط حکم شرعی وجود ندارد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دست ما از استنباط </w:t>
      </w:r>
    </w:p>
    <w:p>
      <w:pPr>
        <w:pStyle w:val="BookText"/>
        <w:rPr/>
      </w:pPr>
      <w:r>
        <w:rPr>
          <w:rFonts w:ascii="IRNazanin" w:hAnsi="IRNazanin" w:eastAsia="IRNazanin"/>
          <w:color w:val="111111"/>
          <w:sz w:val="28"/>
          <w:sz w:val="28"/>
          <w:szCs w:val="28"/>
          <w:rtl w:val="true"/>
          <w:lang w:bidi="fa-IR"/>
        </w:rPr>
        <w:t>حکم شرعی بسته است چاره ای جز عمل به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بنا بر انسداد حکومی، مستنبط ما وظیفه است و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صناعة يعرف بها القواعد التي يمكن أن تقع في طريق استنباط الأحكام، أو التي ينتهى إليها في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تعریف محقق خراسانی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تعریف قدماء این عبارت را به تعریف خود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التی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اصول عملیه ی عقلیة را شامل می شود که اصول هستند که هر چند حکم شرعیه از آنها استفاده نمی شود ولی مجتهد از آنها در مقام عمل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ایشان این است که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یعنی لازم نیست که این قواعد بالفعل در طریق استنباط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موارد چون قیاس، استحسان، سد ذرایع و امثال آن همه این قوه را دارند که در طریق استنباط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تعریف ایشان اشکالاتی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اشکال در تعریف صاحب کفایه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استفاده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فن و هنر در تعریف علوم، اصطلاحی غریب، مأنوس و نامتعارف است؛ البته در اینکه فرق بین علم و فن چیست، بحث است؛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علم نیست؛ بلکه فن و صناعت است؛ مثلا در مورد علم رجال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علم نیست، بلکه فن و صنعت می باشد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بعضی این عمل صاحب کفایه در تعریف علم اصول را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امتیاز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فرق صناعت با علم این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ادراک ذهنی است، اما صناعت و فن علاوه بر ادراک ذهنی بودن تجربه عملی و بکارگیری هم هست؛ لذا به نجّاری هم صنعت می گویند، به آهنگری هم صنعت می گویند؛ بنابراین بعضی تعبیر به صنعت را یک امتیاز می دانند به جهت این که فقیه </w:t>
      </w:r>
    </w:p>
    <w:p>
      <w:pPr>
        <w:pStyle w:val="BookText"/>
        <w:rPr/>
      </w:pPr>
      <w:r>
        <w:rPr>
          <w:rFonts w:ascii="IRNazanin" w:hAnsi="IRNazanin" w:eastAsia="IRNazanin"/>
          <w:color w:val="111111"/>
          <w:sz w:val="28"/>
          <w:sz w:val="28"/>
          <w:szCs w:val="28"/>
          <w:rtl w:val="true"/>
          <w:lang w:bidi="fa-IR"/>
        </w:rPr>
        <w:t>بعد از ادراک مسأله‌ی اصولی می تواند استنباط کند، اما برخی ها هم اشکال دانسته 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غریب و نامأنوس است و ای کاش صاحب کفایه رحمه الله تعبیر صناعت را بکار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تعریف علم اصول دو جهت را بیان کردید، صاحب کفایه قائل بود که هر علمی موضوعی دارد و موضوع آن هم باید واحد باشد، و به دلیل قاعده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لايصدر منه الا الواحد ولايصدر الا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هدفی واحد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آخوند 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دو کاربرد دارد و دو هدف را تعقیب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در طریق استنباط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ينتهی اليها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از میان دو غرض، وقوع در طریق استنباط و ينتهی اليها فی مقام العمل جامعی استخراج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در این است که یا جامع دارید یا ندارید؟ اگر جامع دارید، پس چرا آن را ولو به صورت مبهم ذکر نکردید؟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اسمی نتوانیم برای جامع پیدا کنیم، ولی باید آن جامع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جامع ندارید، باید دست از وحدت بردارید و بگویید که غرض هر علمی ممکن است متعدد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که متعدد است، آن چیزی است که نحن بصدده؛ یعنی ما قائلیم که موضوع و غرض علم حتما نباید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علم الأصول عبارة عن العلم بالكبريات التي لو انضمت إليها صغرياتها يستنتج منها حكم فرعى كلي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اصول یک دسته کبریاتی است که اگر صغریات را به آن ضمیمه کنیم می توانیم حکم شرعی فرعی را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علم اصول ثابت کردیم که امر افاده ی وجوب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کبری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صغری را به آن ضمیمه کنیم حکم شرعی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الجمعه مما امر بها و کل شیء امر بها فهو واجب فصلاة الجمعة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تعریف اشکال وارد شده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ایشان این اشکال وجود دارد که اصول عقلیة در آن داخل نیست زیرا همه جا حکم شرعی را استنباط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عذر را استنباط می کنیم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اشکالی بر تعریف قدماء وارد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نمی دانیم شرب تتن حرام است یا نه در این حال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دلیلی در مورد او وارد نشده است و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 و فرد اگر آن را استعمال کند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اشتغال را استنباط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چیز وجود داشته باشد و ندانیم کدام واجب است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را باید اتیان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اگر صغری را به کبری ضمیمه کنیم باز نمی توانیم حکم شرعی را استنباط کنیم بلکه احتیاج به دلیل سومی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مجتهدی در اجتماع امر و نهی قائل به امتناع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نمی توانند با هم در یک جا جمع شوند و فقط باید یا امر باشد و یا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الدار المغصوبة مما ورد فیه امر و نهی فما ورد فیه امر و نهی احدهما یقدم و الآخر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قضیه باز نمی شود استنباط کرد و باید امر دیگری را هم به آن ضمیمه کرد که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اقوی الملاکین است به این معنا که اگر وجوب اقوی است نماز صحیح است ولی اگر حرمت اقوی است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قوانین قائل است که ملاک حرمت اقوی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المفسدة اولی من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القواعد العامّة التی لاتشتمل علی حکم شرعی و تقع فی طریق استنتاج الوظیفة الشرعیّة الفرعیّة أو الوظيفة العمليّة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لا تشتمل على حكم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قواعد فقهی از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اند، اما مشتمل بر حکم شرعی هستند درحالی که قواعد اصولی مشتمل بر حکم شرعی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اشکال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اصول اعتقادی است؛ آن‌ها هم احکام الهی هستند اما احکام فرعی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الوظيفة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اصول عملیه در تعریف است</w:t>
      </w:r>
      <w:r>
        <w:rPr>
          <w:rFonts w:eastAsia="IRNazanin" w:cs="IRNazanin"/>
          <w:color w:val="111111"/>
          <w:sz w:val="28"/>
          <w:szCs w:val="28"/>
          <w:rtl w:val="true"/>
          <w:lang w:bidi="fa-IR"/>
        </w:rPr>
        <w:t xml:space="preserve">. </w:t>
      </w:r>
      <w:bookmarkStart w:id="92" w:name="pg16699_192178"/>
    </w:p>
    <w:p>
      <w:pPr>
        <w:pStyle w:val="Heading3"/>
        <w:numPr>
          <w:ilvl w:val="2"/>
          <w:numId w:val="1"/>
        </w:numPr>
        <w:rPr/>
      </w:pPr>
      <w:bookmarkStart w:id="93" w:name="__RefHeading___Toc12383291_1280447820"/>
      <w:bookmarkStart w:id="94" w:name="_Toc33"/>
      <w:bookmarkEnd w:id="92"/>
      <w:bookmarkEnd w:id="93"/>
      <w:r>
        <w:rPr>
          <w:rtl w:val="true"/>
        </w:rPr>
        <w:t>وضع ألفاظ</w:t>
      </w:r>
      <w:bookmarkEnd w:id="94"/>
    </w:p>
    <w:p>
      <w:pPr>
        <w:pStyle w:val="Heading3"/>
        <w:numPr>
          <w:ilvl w:val="2"/>
          <w:numId w:val="1"/>
        </w:numPr>
        <w:rPr/>
      </w:pPr>
      <w:bookmarkStart w:id="95" w:name="__RefHeading___Toc12383293_1280447820"/>
      <w:bookmarkStart w:id="96" w:name="_Toc34"/>
      <w:bookmarkEnd w:id="95"/>
      <w:r>
        <w:rPr>
          <w:rtl w:val="true"/>
        </w:rPr>
        <w:t>الأَمْرُ الثَّانيّ</w:t>
      </w:r>
      <w:r>
        <w:rPr>
          <w:rtl w:val="true"/>
        </w:rPr>
        <w:t>: «</w:t>
      </w:r>
      <w:r>
        <w:rPr>
          <w:rtl w:val="true"/>
        </w:rPr>
        <w:t>الْوَضعُ وَأَقْسَامُهُ</w:t>
      </w:r>
      <w:r>
        <w:rPr>
          <w:rtl w:val="true"/>
        </w:rPr>
        <w:t>»</w:t>
      </w:r>
      <w:bookmarkEnd w:id="96"/>
    </w:p>
    <w:p>
      <w:pPr>
        <w:pStyle w:val="BookText"/>
        <w:rPr/>
      </w:pPr>
      <w:r>
        <w:rPr>
          <w:rFonts w:ascii="Amiri" w:hAnsi="Amiri" w:eastAsia="Amiri" w:cs="Amiri"/>
          <w:color w:val="111111"/>
          <w:sz w:val="28"/>
          <w:sz w:val="28"/>
          <w:szCs w:val="28"/>
          <w:rtl w:val="true"/>
          <w:lang w:bidi="ar-SA"/>
        </w:rPr>
        <w:t>الْوَضْعُ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اخْتِصاصِ لِلَّفْظِ بالمعنى و ارتِباطٌ خاصٌّ بَيْنَهُما، ناشٍ مِنْ تَخْصِيصِهِ بِهِ تارَةً، وَ مِنْ كَثرَةِ اسْتِعْمَالِهِ فِيهِ أُخْرى، وبِهذا المَعنى صَحَّ تَقْسِيمُهُ إِلَى التَّعْیِينِيِّ وَ التَّعَيُّنىِّ،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و اقسام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یعنی یک نوع اختصاص لفظ به معنا و ارتباط خاصی بین آن دو که این اختصاص و ارتباط گاهی از تخصیص لفظ به معنا نشأت می گیرد و گاهی هم از کثرت استعمال لفظ در آن معنا و به اعتبار این معنا صحیح است تقسیم کردن وضع به تعیینی و تعیّنی همچنان که آشکار است 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وضع چيست؟</w:t>
      </w:r>
    </w:p>
    <w:p>
      <w:pPr>
        <w:pStyle w:val="BookText"/>
        <w:rPr/>
      </w:pPr>
      <w:r>
        <w:rPr>
          <w:rFonts w:ascii="IRNazanin" w:hAnsi="IRNazanin" w:eastAsia="IRNazanin"/>
          <w:color w:val="111111"/>
          <w:sz w:val="28"/>
          <w:sz w:val="28"/>
          <w:szCs w:val="28"/>
          <w:rtl w:val="true"/>
          <w:lang w:bidi="fa-IR"/>
        </w:rPr>
        <w:t>الفاظی را می بینیم که شاید به صورت غیر متناهیه در عالم وجود دارد و هر کدام شان دلالت بر یک یا بیش از یک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لفظ ماء را که می شنویم معنای آب به ذهن مان خطور می کند؛ لفظ انسان را که می شنویم موجودی با شخصیت به ذهن انسان خطور می کند؛ لفظ صندلی را که می شنویم آن هیکل ساخته شده و مصنوع و خاص برای ما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ماشالله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المادّيات والمعنويّات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الواقعيات والاعتباريات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همه‌ی موضوعات الفاظی را می بینیم که دلالت بر یک سری معانی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حکایت از وجود رابطه‌ای بین این لفظ و معنا می کند؛ مثلاً،</w:t>
      </w:r>
    </w:p>
    <w:p>
      <w:pPr>
        <w:pStyle w:val="BookText"/>
        <w:rPr/>
      </w:pPr>
      <w:r>
        <w:rPr>
          <w:rFonts w:ascii="IRNazanin" w:hAnsi="IRNazanin" w:eastAsia="IRNazanin"/>
          <w:color w:val="111111"/>
          <w:sz w:val="28"/>
          <w:sz w:val="28"/>
          <w:szCs w:val="28"/>
          <w:rtl w:val="true"/>
          <w:lang w:bidi="fa-IR"/>
        </w:rPr>
        <w:t>بین این مایع سیال و لفظ ماء باید رابطه‌ای وجود داشته باشد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حقیقت وضع، سخن از کشف و اطلاع پیدا کردن از سنخ رابطه‌ی بین لفظ 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رابطه، چه نوع رابطه‌ای است و چگونه ارتباط برقرار می شود؟ آیا این حقیقت وضع الفاظ برای معانی، یک حقیقت ذاتیه است، یا اینکه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 اعتباریه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p>
    <w:p>
      <w:pPr>
        <w:pStyle w:val="BookText"/>
        <w:rPr/>
      </w:pPr>
      <w:r>
        <w:rPr>
          <w:rFonts w:ascii="IRNazanin" w:hAnsi="IRNazanin" w:eastAsia="IRNazanin"/>
          <w:color w:val="111111"/>
          <w:sz w:val="28"/>
          <w:sz w:val="28"/>
          <w:szCs w:val="28"/>
          <w:rtl w:val="true"/>
          <w:lang w:bidi="fa-IR"/>
        </w:rPr>
        <w:t>در این مورد اختلاف است بين علمای اصول كه آيا دلالت لفظ بر معنی، يك دلالت ذاتى است يا يك دلالت اعتبارى و جعلى؟</w:t>
      </w:r>
    </w:p>
    <w:p>
      <w:pPr>
        <w:pStyle w:val="BookText"/>
        <w:rPr/>
      </w:pPr>
      <w:r>
        <w:rPr>
          <w:rFonts w:ascii="IRNazanin" w:hAnsi="IRNazanin" w:eastAsia="IRNazanin"/>
          <w:color w:val="111111"/>
          <w:sz w:val="28"/>
          <w:sz w:val="28"/>
          <w:szCs w:val="28"/>
          <w:rtl w:val="true"/>
          <w:lang w:bidi="fa-IR"/>
        </w:rPr>
        <w:t>در اینجا چند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قائل به این شده‌اند که حقیقت وضع، حقیقت ذاتیه است و اصلا نیاز به جاعل یا واضع ندارد، یا اینکه اصلا امکان جعل وجود ندارد، بلکه ذات خود لفظ دلالت بر معنا می کند؛ یعنی از زمانیکه لفظ وضع شده،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لفظ با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لذا هیچ گونه جعلی در آن ایجاد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بر معنی، نه ذاتىِ صرف است و نه اعتبارى صرف؛ بلكه يك حدّ وسطى است بين ذاتى و اعتبارى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وضع الفاظ، جنبه‌ای اعتباری دارد؛ یعنی مُعتبِر و واضع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از این نوع نگاه به الفاظ که حقیقت وضع، حقیقت ذاتیه است و اصلا نیاز به جاعل یا واضع ندارد تعبیر به توهم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بودن لفظ نمی تواند چیزی جز توهم باشد، چراکه در این صورت باید پرسید اگر وضع، امری ذاتی است و رابطه میان لفظ و معنی نیز یک رابطه‌ی ذاتی است، آیا درباره‌ی همه‌ی امور این گونه می گویید؛ حتی زمانی که پدری فرزندش را نام گذاری می کند که از آن تعبیر به اعلام شخصیّه می‌شود، یا فقط درباره‌ی مفاهیم کلی می گویید که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کلیات، اگر گفتید که انسان، با مفهوم کلی انسان ارتباط ذاتی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نسبت به اعلام شخصیّه چه می گویید؟ مثلا، پدر برای فرزندش نامی انتخاب می کند، این نامی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علی، حسن،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فرزند گذاشته، آیا از ابتدا ارتباطی بین لفظ حسین با این فرزند بوده است؟ آیا از ابتدا ارتباطی بین لفظ علی با این فرزند بوده است؟ آیا از ابتدا ارتباطی بین لفظ زینب با این دختر بوده است؟ این ها جزء توهم چیزی نیست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لفظ و معنا را ذاتی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در مقابل نظر مشهور قرار دارد که این ارتباط را قراردادی و اعتباری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سلیمان بن 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الذاتیه یلزم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قراردادی است، باید پرسید چرا به شجر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بلا مرجح یا قبیح است یا طبق نظریه فلاسفه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خوئی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في 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اشکال ندارد آن چه که محال است ترجُّح بلا مرجح است و ترجُّح بلا مرجح یعنی، وجود ممکن بدون علت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ترازو دو کفه اش مساوی اند اما ناگهان بدون علتی یک کفه اش بالا رود که بطلان این امر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یک فعل علت دارد و علت آن فاعلِ مختار است واو احدالطرفین را ترجیح می دهد در اینجا اصل فعل علت دارد اما در خصوصیتِ فعل علت و مرجحی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متکلمین هم همین نظریه را دارند که ترجیح بلا مرجح اشکال ندارد آنچه که اشکال دارد ترجح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نظر 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در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 و التنبيهات، 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ممکن به علت فطری و بدیهی است و ترجح بلا مرجح باطل و غیر ممکن است و این جزء بدیهیات است و نیاز به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مربوط به بحث جبر و اختیار است که متکلمین از همین راه اختیار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ترجیح بلامرجح ممکن است پس بشر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باید قایل شد که بشر مجبور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فلاسفه قایل اند ترجیح بلامرجح همانند ترجح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خصوصیت هم علت می خواهد و باید پرسید چرا آن خصوصیت را این فاعل انتخاب کرد و مرحوم خویی رحمه الله بر مسلک متکلمین به سلیمان بن عباد جواب داده اند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سبحانی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مسلک متکلمین و پذیرش مسلک فلاسفه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بلامرجح مانند ترجح بلامرجح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ترجیح بلامرجح به ترجح بلامرجح در همان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خصوصیت نیز نیازمند علت است و از انجا که ترجح بلامرجح ممکن نیست ترجیح بلا مرجح هم ممکن نیست و از این راه نمی توان به سلیمان بن عباد جواب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باید گفت نحوه ی مناسبتی بین لفظ و معنی وجود دارد اما این مناسبت کافی نیست برای ذاتی بودن ارتباط بین 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مناسبت را قبول داریم اما ذاتی بودن دلالت را نمی پذیریم زیرا این مناسبت قدرت اثبات ذاتی بودن دلالت را ندارد و این مناسبت را واضع لحاظ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پذیرش مناسبت، علقه ذاتیه را رد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فقط اثباتِ مناسبت می کند نه اثباتِ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مناسبت به حدی نیست تا اثبات ذاتی بودن دلالت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زبان عربی برای معانی لطیف از حروف لطیف و برای معانی سخت از حروف سخت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قطعه کردن اگر چیزی بشکند و از هم جدا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قصم؛ ولی اگربشکند و از هم جدا نشود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قاف از حروف سنگین است و فاء از حروف 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مناسبتی بین لفظ و معنا وجود دارد که حروف سنگین را در معانی سنگین بکار می گیرند و حروف خفیف و سبک را در معانی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 فی علوم اللغه و انواعها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فصلی است که به این مناسبات اشاره دارد که چگونه بین الفاظ و معانی مناسباتی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ممکن است داخلی نباشد بلکه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بین لفظ و معنا گاهی داخلی است اما گاهی مناسبت خارجی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نام کودکی را به نام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کنند این نام گذاری به جهت مناسبت درونی کلمه حسین با این کودک نمی باشد البته اگر زیبایی صورت کودک باعث شود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مناسبت این نام گذاری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الذاتیه یلزم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مناسبت لازم نیست داخلی باشد و ممکن است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خارجی دیگر دلالت ذاتی معنی ندارد زیرا از لفظ ناشی نمی شود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همه مرجحات را در نام گذاری نمی دانیم اما فی الجمله می دانیم مرجحی هست که واضع آن را در نظر داشته ولی این لازمه اش اثبات ذاتی بودن دلالت نیست</w:t>
      </w:r>
      <w:r>
        <w:rPr>
          <w:rFonts w:eastAsia="IRNazanin" w:cs="IRNazanin"/>
          <w:color w:val="111111"/>
          <w:sz w:val="28"/>
          <w:szCs w:val="28"/>
          <w:rtl w:val="true"/>
          <w:lang w:bidi="fa-IR"/>
        </w:rPr>
        <w:t xml:space="preserve">. </w:t>
      </w:r>
      <w:bookmarkStart w:id="97" w:name="pg16699_192182"/>
    </w:p>
    <w:p>
      <w:pPr>
        <w:pStyle w:val="BookText"/>
        <w:rPr/>
      </w:pPr>
      <w:bookmarkEnd w:id="97"/>
      <w:r>
        <w:rPr>
          <w:rFonts w:ascii="IRNazanin" w:hAnsi="IRNazanin" w:eastAsia="IRNazanin"/>
          <w:color w:val="111111"/>
          <w:sz w:val="28"/>
          <w:sz w:val="28"/>
          <w:szCs w:val="28"/>
          <w:rtl w:val="true"/>
          <w:lang w:bidi="fa-IR"/>
        </w:rPr>
        <w:t>وجوه دیگر در ردِّ کلام سلیمان بن 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علقه ذاتی باشد باید وضع تعطیل شود و دیگر نیازی به وضع و اعتبار در نام گذاری اشیاء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دلالت ذاتی است و دیگر وضع بلاوجه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الفاظ دو معنای متضاد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به حالت حیض گفته می شود هم به حالت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پذیرش ذاتی بودن علقه لازم می آید دو مناسبت متضاد در یک کلمه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یک شیء یک مناسبت بیشتر متصور نیست و اجتماع ضدین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علقه ی ذاتی مناسبت می خواهد یعنی علت و معلول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علقه ذاتی باشد دیگر نیازی به تعلم لغات نخواهد بود و افراد هر لغتی را باید بدانند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آنجاییکه افراد زبانهای مختلف را متوجه نمی شوند پی می بریم که علقه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علقه ذاتی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علقه ی ذاتی دود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زبانها ی مختلف را متوجه می شدیم</w:t>
      </w:r>
      <w:r>
        <w:rPr>
          <w:rFonts w:eastAsia="IRNazanin" w:cs="IRNazanin"/>
          <w:color w:val="111111"/>
          <w:sz w:val="28"/>
          <w:szCs w:val="28"/>
          <w:rtl w:val="true"/>
          <w:lang w:bidi="fa-IR"/>
        </w:rPr>
        <w:t>.</w:t>
      </w:r>
    </w:p>
    <w:p>
      <w:pPr>
        <w:pStyle w:val="Heading2"/>
        <w:numPr>
          <w:ilvl w:val="1"/>
          <w:numId w:val="1"/>
        </w:numPr>
        <w:rPr/>
      </w:pPr>
      <w:bookmarkStart w:id="98" w:name="__RefHeading___Toc12383295_1280447820"/>
      <w:bookmarkStart w:id="99" w:name="_Toc35"/>
      <w:bookmarkEnd w:id="98"/>
      <w:r>
        <w:rPr>
          <w:rtl w:val="true"/>
        </w:rPr>
        <w:t>جعل و اعتبار چيست؟</w:t>
      </w:r>
      <w:bookmarkEnd w:id="99"/>
    </w:p>
    <w:p>
      <w:pPr>
        <w:pStyle w:val="BookText"/>
        <w:rPr/>
      </w:pPr>
      <w:r>
        <w:rPr>
          <w:rFonts w:ascii="IRNazanin" w:hAnsi="IRNazanin" w:eastAsia="IRNazanin"/>
          <w:color w:val="111111"/>
          <w:sz w:val="28"/>
          <w:sz w:val="28"/>
          <w:szCs w:val="28"/>
          <w:rtl w:val="true"/>
          <w:lang w:bidi="fa-IR"/>
        </w:rPr>
        <w:t>چند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على نهاوندى، صاحب كتاب تشريح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تعهد شده‌اند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واضع گفته است من ملتزم و متعهّد مى شوم هر گاه بخواهم اين مايع خارجى را به شما تفهيم كنم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اعتبار يك نوع تخصيصى از طرف واضع است، يعنى، واضع اين لفظ را به اين معنی تخصيص داده و اين لفظ را براى اين معنی تعيين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اعتبار عبارت از جعل اللفظ على المعنى است، و لفظ يك علامتى است بر معنی؛ و اختصاص و تخصيصى در كار نيست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بر معنی، دلالت اعتبارىِ خاص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ارتباط قوی و شدیدی که بین لفظ و معنی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دلالت را ذاتى و حدّ وسط بين ذاتى و اعتبارى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اقوالى كه راجع به اعتبار ذكر شد، تعهّد و تخصيص را نمى پذيرد و نظر ديگرى دارد كه وضع، يعنى، اختصاص لفظ به معنى و ارتباط بين لفظ و معنى</w:t>
      </w:r>
      <w:r>
        <w:rPr>
          <w:rFonts w:eastAsia="IRNazanin" w:cs="IRNazanin"/>
          <w:color w:val="111111"/>
          <w:sz w:val="28"/>
          <w:szCs w:val="28"/>
          <w:rtl w:val="true"/>
          <w:lang w:bidi="fa-IR"/>
        </w:rPr>
        <w:t xml:space="preserve">. </w:t>
      </w:r>
      <w:bookmarkStart w:id="100" w:name="pg16699_192183"/>
    </w:p>
    <w:p>
      <w:pPr>
        <w:pStyle w:val="BookText"/>
        <w:rPr/>
      </w:pPr>
      <w:bookmarkEnd w:id="10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رحمه الله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نحو اختصاص اللفظ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غموض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که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اختصاص و ارتباط خاص بین اللفظ و المعنی</w:t>
      </w:r>
      <w:r>
        <w:rPr>
          <w:rFonts w:eastAsia="IRNazanin" w:cs="IRNazanin"/>
          <w:color w:val="111111"/>
          <w:sz w:val="28"/>
          <w:szCs w:val="28"/>
          <w:rtl w:val="true"/>
          <w:lang w:bidi="fa-IR"/>
        </w:rPr>
        <w:t>».</w:t>
      </w:r>
    </w:p>
    <w:p>
      <w:pPr>
        <w:pStyle w:val="Heading2"/>
        <w:numPr>
          <w:ilvl w:val="1"/>
          <w:numId w:val="1"/>
        </w:numPr>
        <w:rPr/>
      </w:pPr>
      <w:bookmarkStart w:id="101" w:name="__RefHeading___Toc12383297_1280447820"/>
      <w:bookmarkStart w:id="102" w:name="_Toc36"/>
      <w:bookmarkEnd w:id="101"/>
      <w:r>
        <w:rPr>
          <w:rtl w:val="true"/>
        </w:rPr>
        <w:t>فرق ميان وضع، اختصاص لفظ به معنی يا تخصيص يا تعهد چيست؟</w:t>
      </w:r>
      <w:bookmarkEnd w:id="102"/>
    </w:p>
    <w:p>
      <w:pPr>
        <w:pStyle w:val="BookText"/>
        <w:rPr/>
      </w:pPr>
      <w:r>
        <w:rPr>
          <w:rFonts w:ascii="IRNazanin" w:hAnsi="IRNazanin" w:eastAsia="IRNazanin"/>
          <w:color w:val="111111"/>
          <w:sz w:val="28"/>
          <w:sz w:val="28"/>
          <w:szCs w:val="28"/>
          <w:rtl w:val="true"/>
          <w:lang w:bidi="fa-IR"/>
        </w:rPr>
        <w:t>آقای آخوند رحمه الله دو مطلب را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از اوصاف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الموضوع، پس بايد تعريفى كنيم كه با اين مطلب كه وضع از اوصاف لفظ است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گفتيم اعتبارى بودنِ دلالت به تعهد است، تعهّد صفت براى واضع است و واضع متعهد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گفتيم اعتبارى بودن دلالت به تعيين و تخصيص است، تعيين و تخصيص نياز به فاعل دارد و فاعلش هم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وضع را به تعهد يا تخصيص تفسير كرديم، وضع مى شود صفتِ واضع؛ زيرا تعهد و تخصيص مربوط به 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گفتيم وضع، اختصاص است، اختصاص نتيجه تخصيص است؛ و فرق بين اختصاص و تخصيص، فرقِ ميان مصدر و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طبق تفسير آقای آخوند رحمه الله كه وضع، اختصاص و ارتباط بين لفظ و معنى است؛ وضع، صفت براى لفظ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تقسيم مى شود به تعيينى و تعيّنى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تعيينى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واضع ابتداءً يك لفظ را براى معنايى معين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وضع تعيينى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هذا اللفظ لهذا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وضع مثل آن اسمى است كه پدر براى بچّه مى گذارد كه مثلاً اسم علی را براى بچّه وضع مى كند، ولى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وضعت 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تعيين نياز به واضع معيّن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خود به خود و در اثر كثرت استعمال، فلان معنی براى آن متعيّن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لقب شیخ الطائفه که به سبب کثرت استعمال برای شیخ طوسی رحمه الله وضع شده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تعيين نياز به فاعل و واضع خاصى است؛ ولى در تعيّن، فاعل خاص وجود ندارد، بلكه كثرت استعمال موجب ارتباط لفظ با معنى مى‌شود</w:t>
      </w:r>
      <w:r>
        <w:rPr>
          <w:rFonts w:eastAsia="Amiri" w:cs="Amiri" w:ascii="Amiri" w:hAnsi="Amiri"/>
          <w:color w:val="111111"/>
          <w:sz w:val="28"/>
          <w:szCs w:val="28"/>
          <w:rtl w:val="true"/>
          <w:lang w:bidi="ar-SA"/>
        </w:rPr>
        <w:t xml:space="preserve">. </w:t>
      </w:r>
      <w:bookmarkStart w:id="103" w:name="pg16699_192184"/>
    </w:p>
    <w:p>
      <w:pPr>
        <w:pStyle w:val="BookText"/>
        <w:rPr/>
      </w:pPr>
      <w:bookmarkEnd w:id="103"/>
      <w:r>
        <w:rPr>
          <w:rFonts w:ascii="IRNazanin" w:hAnsi="IRNazanin" w:eastAsia="IRNazanin"/>
          <w:color w:val="111111"/>
          <w:sz w:val="28"/>
          <w:sz w:val="28"/>
          <w:szCs w:val="28"/>
          <w:rtl w:val="true"/>
          <w:lang w:bidi="fa-IR"/>
        </w:rPr>
        <w:t>آقای آخوند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وضع را به تعهد و يا به تخصيص معنی كرديد، در اين صورت اين تقسيم به تعيينى و تعيّنى صحيح نيست؛ زيرا در اين تقسيم يك وضعِ تعيينى داريم و يك وضع تعيّنى، و تعيّنى با تخصيص و تعهّد سازگارى ندارد؛ زيرا وضع تعيّنى فاعلِ خاصّ ندارد و لذا تعهّد و تخصيص معنی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تعهد و تخصيص و تعيين را كنار بگذاريد و وضع را طورى معنی كنيد كه با اين تقسيم سازگارى داشته باشد به اين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اختصاصٍ لفظ به معنى و ارتباط بين لفظ و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و اسم مصدر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مصدر ملاحظه نسبت مى شود، يعنى، اگر صدور گريه را از شخصى ملاحظه كرديم و بين گريه و آن شخص ملاحظه نسبتى را كرديد، اين گريه، مصدر است؛ و اگر اين ملاحظه را نكرديد و خود گريه بنفسه ملاحظه شود اسمِ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آخوند رحمه الله اين دو مطلب را ملاحظه كردند و آمدند تعيين و تخصيص و تعهّد را كنار گذاشتند و براى وضع يك معناى اسم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ولى ديگران معناى مصدرى كردند</w:t>
      </w:r>
      <w:r>
        <w:rPr>
          <w:rFonts w:eastAsia="IRNazanin" w:cs="IRNazanin"/>
          <w:color w:val="111111"/>
          <w:sz w:val="28"/>
          <w:szCs w:val="28"/>
          <w:rtl w:val="true"/>
          <w:lang w:bidi="fa-IR"/>
        </w:rPr>
        <w:t>.</w:t>
      </w:r>
    </w:p>
    <w:p>
      <w:pPr>
        <w:pStyle w:val="Heading2"/>
        <w:numPr>
          <w:ilvl w:val="1"/>
          <w:numId w:val="1"/>
        </w:numPr>
        <w:rPr/>
      </w:pPr>
      <w:bookmarkStart w:id="104" w:name="__RefHeading___Toc12383299_1280447820"/>
      <w:bookmarkStart w:id="105" w:name="_Toc37"/>
      <w:bookmarkEnd w:id="104"/>
      <w:r>
        <w:rPr>
          <w:rtl w:val="true"/>
        </w:rPr>
        <w:t>اقوال در مسأله وضع ألفاظ</w:t>
      </w:r>
      <w:r>
        <w:rPr>
          <w:rtl w:val="true"/>
        </w:rPr>
        <w:t>:</w:t>
      </w:r>
      <w:bookmarkEnd w:id="105"/>
    </w:p>
    <w:p>
      <w:pPr>
        <w:pStyle w:val="Heading2"/>
        <w:numPr>
          <w:ilvl w:val="1"/>
          <w:numId w:val="1"/>
        </w:numPr>
        <w:rPr/>
      </w:pPr>
      <w:bookmarkStart w:id="106" w:name="__RefHeading___Toc12383301_1280447820"/>
      <w:bookmarkStart w:id="107" w:name="_Toc38"/>
      <w:bookmarkEnd w:id="106"/>
      <w:r>
        <w:rPr>
          <w:rtl w:val="true"/>
        </w:rPr>
        <w:t>حقیقت وضع</w:t>
      </w:r>
      <w:r>
        <w:rPr>
          <w:rtl w:val="true"/>
        </w:rPr>
        <w:t>:</w:t>
      </w:r>
      <w:bookmarkEnd w:id="107"/>
    </w:p>
    <w:p>
      <w:pPr>
        <w:pStyle w:val="Heading3"/>
        <w:numPr>
          <w:ilvl w:val="2"/>
          <w:numId w:val="1"/>
        </w:numPr>
        <w:rPr/>
      </w:pPr>
      <w:bookmarkStart w:id="108" w:name="__RefHeading___Toc12383303_1280447820"/>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محقق قمی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تعيين اللفظ للدلالة على المعنى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لفظی که دلالت بر معنی کند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شامل وضع تعیّنی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وضع ها تعیینی است یعنی واضع، لفظی را برای معنایی تعیین می کند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اللفظ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گاهی وضع تعیّنی است یعنی لفظ مجازاً در معنایی استعمال می شود ولی در اثر کثرت استعمال، تعیّن پیدا می کند، مثل صلاة که ابتدا در معنای دعا بوده اما اکنون به معنای ارکان مخصوص است نه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تعیّنی هم وضع است، یعنی با گفتن لفظ، معنا اراده </w:t>
      </w:r>
    </w:p>
    <w:p>
      <w:pPr>
        <w:pStyle w:val="BookText"/>
        <w:rPr/>
      </w:pPr>
      <w:r>
        <w:rPr>
          <w:rFonts w:ascii="IRNazanin" w:hAnsi="IRNazanin" w:eastAsia="IRNazanin"/>
          <w:color w:val="111111"/>
          <w:sz w:val="28"/>
          <w:sz w:val="28"/>
          <w:szCs w:val="28"/>
          <w:rtl w:val="true"/>
          <w:lang w:bidi="fa-IR"/>
        </w:rPr>
        <w:t xml:space="preserve">می شود اما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اللفظ للدلالة على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نمی شود زیرا واضع، لفظ صلاة را برای دعا وضع کرده بود درحالیکه برای ارکان مخصوص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الوضع عبارة عن التعهّد الصادر عن الواضع بإنّه متی أراد إراءة تفهیم الموضوع له، فلیتکلّم باللفظ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تعهد می کند که هر زمان معنایی را اراده کند این لفظ را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توسط محقق ایروانی رحمه الله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تعریف، تعهد واضع، تفهیم معنایی با یک لفظ خاص است، یعنی با گفتن آن لفظ خاص، معنی در ذهن مجسم شود؛ مثلاً زمانی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وضریح باصفای امام رضا علیه السلام در ذهن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مطلب هیچ مشکلی ندارد اما زمانی می خواهید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خارجی، در خارج ایستاده است؛ علاوه بر این که زید و قیام در ذهن آمده چیز دیگری هم هست اینکه نه تنها در ذهن بلکه زید در خارج هم موجود است قائم بودنش هم نه در ذهن بلکه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است که رساندن چنین مطلبی در کجای تعهد واضع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گفتید که واضع تعهد کند با آمدن لفظ، معنی در ذهن حاضر شود درحالیکه در مثال، بحث ذهن نیست بلکه بحث از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مربوط به وجود ذهنی است اما وضع گاهی برای تفهیم وجود خارجی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توسط مرحوم آقای خمینی رحمه الله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مستعملی واضع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زمانی که لفظی را استعمال می کنید و متعهد می شوید که مثلاً ضرَب یا نصَر را در معنای خاصی استفاده کنید، واضع نیستید بلکه واضع کسی است که قبل از شما این الفاظ را برای معانی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مستعملی که این تعهد را بپذیرد واضع نیست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واضع چنین تعهدی داده است چگونه استعمال مجازی دارید؟ مگر تعهد، قول و امضاء ندادید که هرگاه این لفظ گفته شود فلان معنی در ذهن بیاید؟ مثلاً تعهد کردید </w:t>
      </w:r>
    </w:p>
    <w:p>
      <w:pPr>
        <w:pStyle w:val="BookText"/>
        <w:rPr/>
      </w:pPr>
      <w:r>
        <w:rPr>
          <w:rFonts w:ascii="IRNazanin" w:hAnsi="IRNazanin" w:eastAsia="IRNazanin"/>
          <w:color w:val="111111"/>
          <w:sz w:val="28"/>
          <w:sz w:val="28"/>
          <w:szCs w:val="28"/>
          <w:rtl w:val="true"/>
          <w:lang w:bidi="fa-IR"/>
        </w:rPr>
        <w:t xml:space="preserve">که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مفترس در ذهن حاضر شود پس چگونه است که اسد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کنید؟ بنابراین همه استعمالات مجازی خلاف تعهد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توسط آقای سبحانی دام ظله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وضع است سپس تعهد؛ یعنی ابتدا واضع، لفظی را برای معنایی وضع می کند بعد از این که وضع کرد این تعهد به وجود می‌آید؛ به گونه ای که مردم متعهد می شوند زمانی که لفظ را می گویند فلان معنی را اراده کنند؛ بنابراین تعهد، قبل از وضع یا همان وضع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نائینی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الوضع هو التخصيص و الجعل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الفاظ را برای معانی وضع نکرده بلکه خدا وضع کرده است؛ به‌عبارت‌دیگر جاعل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شما صحیح است پس چرا زبان انسانها متفاوت است؛ یکی فارسی دیگری انگلیسی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جعل الهی است پس چرا یک زبان برای همه نیست؟ اگر خداوند واضع باشد باید لفظ دلالت ذاتی بر معنا داشته باشد مثل دود که در هر کشوری بروید، دود دلالت بر آتش می کند درحالیکه الفاظ، دلالت ذاتیندارند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تصمیمات اهل هر محلی بوده که الفاظ را این گونه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الهی باشد باید ما همه زبانها را بدانیم؛ زیرا جعل الهی،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قدرت وضع الفاظ را به انسانها داده است و انسانها وضع را انجام داده‌اند؛ نه اینکه خداوند متعال مستقیماً این کار را انجام داده باشد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نحو اختصاص اللفظ بالمعنی و ارتباط خاص بینهما ناش من تخصیصه به تارة و من کثرة استعماله فیها اخری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وضع یک نوع اختصاص لفظ با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لفظ و معنا ارتباطی است که از دو راه ایجاد می‌شود گاه وضع تعیینی است و گاه وضع تعینی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محقق خراسانی رحمه الله مجمل است زیرا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اختصاص و ما از ایشان می پرسیم ما در صدد این هستیم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نتیجه ی وضع است نه خود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لفظ را بر معنی وضع می کنند و اسم کودک را علی می گذارند، بعد اختصاص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تعیینی و تعینی و الاستعمال بداعی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رحمه الله در بحث حقیقت شرعیه به این قسم سوم اشاره می کند، مثلا خداوند به کسی فرزندی می دهد و او از پدربزرگ دعوت می کند که نامی برای فرزند بگذارد پدر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هم استعمال کرد و هم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در تعریف فوق به این قسم سوم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في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الوضع قرن مخصوص بين تصور اللفظ وتصور المعنى بنحو أكيد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اکید، یعنی مقارنه مؤکد بین تصور لفظ و معنا؛ اگر لفظی بیان شود و معنایی سریع به ذهن بیاید قرن اکید است و اگر معنایی سریع به ذهن نیاید، قرن اکید نیست بلکه ممکن است معنای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اکید، علت وضع نیست بلکه معلول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وضعی صورت گیرد و سپس کم کم این حالت پیش بیاید که با گفتن لفظ، معنی فوراً به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اکید، علامت وضع است، مانند این که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علامت حقیقت است؛ قرن اکید هم علامت این است که این لفظ برای فلان معنا وضع شده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تعیّن اللفظ للدلالة علی المعنی بنحو أکید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تعیّن پیدا کردن گاهی به وضع واضع و گاهی با کثرت استعمال مستعملین است همراه با قرن اکید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دلالت الفاظ بر معانی ذاتی است یا بالوضع و و الجعل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علماء فردی به نام سلیمان بن عَبّاد وجود دارد که ظاهرا از معتزله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دلالت الفاظ بر معانی، ذاتی است و مانند دلالت دود بر آتش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الفاظ بر معانی ذاتی باشد باید تمام مردم، تمام لغات را بدانند کما اینکه هم از دیدن دود به وجود آتش منتقل می‌شوند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یک لفظ بر دو معنای ضد وضع شده است که در نتیجه لازم می آید که این دو ضد، در یک جا با هم جمع شده باشند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قرء هم به حیض اطلاق می شود و هم به طهر و </w:t>
      </w:r>
      <w:r>
        <w:rPr>
          <w:rFonts w:eastAsia="IRNazanin" w:cs="IRNazanin"/>
          <w:color w:val="111111"/>
          <w:sz w:val="28"/>
          <w:szCs w:val="28"/>
          <w:rtl w:val="true"/>
          <w:lang w:bidi="fa-IR"/>
        </w:rPr>
        <w:t xml:space="preserve">... . </w:t>
      </w:r>
      <w:bookmarkStart w:id="110" w:name="pg16699_192189"/>
    </w:p>
    <w:p>
      <w:pPr>
        <w:pStyle w:val="Heading3"/>
        <w:numPr>
          <w:ilvl w:val="2"/>
          <w:numId w:val="1"/>
        </w:numPr>
        <w:rPr/>
      </w:pPr>
      <w:bookmarkStart w:id="111" w:name="__RefHeading___Toc12383305_1280447820"/>
      <w:bookmarkStart w:id="112" w:name="_Toc40"/>
      <w:bookmarkEnd w:id="110"/>
      <w:bookmarkEnd w:id="111"/>
      <w:r>
        <w:rPr>
          <w:rtl w:val="true"/>
        </w:rPr>
        <w:t xml:space="preserve">اقسام الوضع بلحاظ الملحوظ حال الوضع </w:t>
      </w:r>
      <w:r>
        <w:rPr>
          <w:rtl w:val="true"/>
        </w:rPr>
        <w:t>:</w:t>
      </w:r>
      <w:bookmarkEnd w:id="112"/>
    </w:p>
    <w:p>
      <w:pPr>
        <w:pStyle w:val="BookText"/>
        <w:rPr/>
      </w:pPr>
      <w:r>
        <w:rPr>
          <w:rFonts w:ascii="Amiri" w:hAnsi="Amiri" w:eastAsia="Amiri" w:cs="Amiri"/>
          <w:color w:val="111111"/>
          <w:sz w:val="28"/>
          <w:sz w:val="28"/>
          <w:szCs w:val="28"/>
          <w:rtl w:val="true"/>
          <w:lang w:bidi="ar-SA"/>
        </w:rPr>
        <w:t xml:space="preserve">ثُمَّ إِنَّ المَلْحُوظَ حالَ الْوَضْعِ إِمَا يَكُونُ مَعْنًى عَامَّا فَيُوضَعُ اللَّفْظُ لَهُ تَارَةٌ، وَلِأَفْرادِهِ وَ مَصادِيقِهِ أُخْرى، وَإِمَّا يَكُونُ مَعْنى خاصًا لا يَكَادُ يَصِحُ إِلَّا وَضْعُ اللَّفْظِ لَهُ دُونَ الْعَامِّ؛ فَتَكُونُ الْأَقْسَامُ ثلاثَةً؛ وذلِكَ لِأَنَّ الْعامَّ يَصْلَحُ لِأَنْ يَكُونَ آلَةً لِلِحاظِ أَفْرَادِهِ وَمَصادِيقِهِ ما هُوَ كَذلِكَ، فَإِنَّهُ مِنْ وُجُوهِهَا، وَمَعْرِفَةُ وَجْهِ الشَّيْءِ مَعْرِفَتُهُ بِوَجْهِ، بِخَلافِ الْخَاصِ،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وَجْهاً لِلْعَامِ، وَلا لِسائِرِ الْأَفْرادِ؛ فَلا يَكُونُ مَعْرِفَتُهُ وَ تَصَوُّرُهُ مَعْرِفَةً لَهُ، وَلا لهَا أَصْلاً وَلَوْ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يُوجِبُ تَصَوُّرُهُ تَصَوُّرَهُ الْعامِّ بِنَفْسِهِ، فَيُوضَعُ لَهُ اللَّفْظُ، فَيَكُونُ الْوَضْعُ عاماً كَما كانَ الموضُوعُ لَهُ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فِي الْوَضْعِ الْعَامِّ وَالْمَوضُوعِ لَهُ الْخَاصِّ، فَإِنَّ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مُتَصَوَّراً إلا بوَجْهِهِ وَعِنْوَانِهِ، وَهُوَ الْعَامُّ، وَفَرْقٌ واضِحٌ بَيْنَ تَصَوُّرِ الشَّيْءِ بِوَجْهِهِ ، وَتَصَوُّرِهِ بِنَفْسِهِ وَلَوْ كَانَ بِسَبَبٍ تَصَوُّرِ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خِفَاءَ ذلِكَ عَلَى بَعْضِ الْأَعْلَامِ، وَعَدَمَ تَمييزِهِ بَيْنَهُما، كَانَ مُوجِباً لِتَوَهُّمِ إِمْكَانِ ثُبُوتِ قِسْمٍ رَابِعٍ وَهُوَ أَنْ يَكُونَ الْوَضْعُ خاصّاً مَعَ كَوْنِ الْمَوضُوعِ لَهُ عاماً، مَعَ أَنَّهُ واضِحٌ لِمَن كَانَ لَهُ 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رَيْبَ فِى ثُبُوتِ الْوَضْعِ الْخاصِّ وَ المَوضُوعِ لَهُ الْخاصِ، كَوَضْعِ الْأَعْلامِ، وَكَذَا الْوَضْعُ الْعامُّ وَالموضُوعُ لَهُ الْعامُّ ، كَوَضْعِ 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الْوَضْعُ الْعامُّ وَالمَوضُوعُ لَهُ الْخَاصُّ فَقَدْ تُوُهِّمَ أَنَّهُ وَضْعُ الْحُرُوفِ وَمَا أُلْحِقَ بِهَا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أَيْضاً أَنَّ الْمُسْتَعْمَلَ فِيهِ فِيهَا خَاصٌ مَعَ كَوْنِ الْمَوضُوعِ لَهُ كَالْوَضْعِ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همانا آنچه که در حال وضع لحاظ شده یا معنای عامی است که لفظ گاهی در مقابل همان معنا وضع میشود و گاهی هم در مقابل افراد و مصادیقش و یا معنای خاصی است که صحیح نیست مگر وضع لفظ بر آن معنای خاص نه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اقسام وضع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انحصار اقسام وضع در سه تا این است که معنای عام صلاحیت دارد که وسیله و ابزار برای لحاظ افراد و مصادیقش باشد از آن جهت که عام است و عمومیت دارد چرا که عام از وجوه افراد است و معرفت وجه شیئ نوعی از معرفت آن چیز است به خلاف خاص چرا که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وجه عام است و نه </w:t>
      </w:r>
    </w:p>
    <w:p>
      <w:pPr>
        <w:pStyle w:val="BookText"/>
        <w:rPr/>
      </w:pPr>
      <w:r>
        <w:rPr>
          <w:rFonts w:ascii="IRNazanin" w:hAnsi="IRNazanin" w:eastAsia="IRNazanin"/>
          <w:color w:val="111111"/>
          <w:sz w:val="28"/>
          <w:sz w:val="28"/>
          <w:szCs w:val="28"/>
          <w:rtl w:val="true"/>
          <w:lang w:bidi="fa-IR"/>
        </w:rPr>
        <w:t>وجه سائر افراد؛ در نتیجه معرفت خاص و تصور آن به هیچ وجه نه معرفت عام است و نه معرفت سائر افراد به حتى تصوّر وجه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چه بسا تصوّر معنای خاص موجب می شود که عام هم خودش تصوّر شود سپس لفظ را برای آن معنای عام قرار دهند در نتیجه وضع عام بوده همان گونه که موضوع له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صورت به خلاف حالتی است که در وضع عام و موضوع له خاص میباشد، زیرا 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 شوند مگر به سبب وجه و عنوانشان که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آشکاری است بین تصوّر شیء به واسطه تصوّر وجه و عنوان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عام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تصوّر شیء بنفسه و مستقلاً اگرچه به سبب تصوّر امر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عام موضوع له عام البته به سبب تصوّر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مخفی بودن فرق مذکور بر بعضی از بزرگان و فرق نگذاشتن بین تصوّر شیئی ای مستقلاً و تصوّر شیئی به عنوان آن موجب شده تا امکان ثبوت قسم چهارم توهم شود و آن این که وضع خاص ولی موضوع له عام باشد با این که آن فرق برای کسی که کمترین دقت را داشته باشد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هیچ شکی نیست در ثبوت وضع خاص و موضوع له هم خاص مثل وضع اسمهای عَلَم و نیز در ثبوت وضع عام و موضوع له هم عام مثل وضع اسم جنس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وضع عام و موضوع له خاص پس به تحقیق توهم شده که آن وضع حروف و اسم هایی که ملحق به حروف هستند، می باشد همان طوری که توهم شده که همانا آنچه که حروف و اسم های ملحق به آن ها در آن استعمال شده خاص بوده و موضوع له آنها مثل وضعشان عام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الوضع في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مَا يُؤَدِّى إِلَيْهِ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الْمُسْتَعْمَلِ فِيهِ وَالْمَوضُوعِ لَهُ فِيها حالُهُما فِي الْأَسْمَاءِ؛ وَذلِكَ لِأَنَّ الْخُصُوصِيَّةَ الْمُتَوَهَّمَةَ إِنْ كانَتْ هِيَ المُوجِبَةُ لِكَوْنِ المَعنَى المُتَخَصَّصُ بِها جُزئِيّاً خارِجِيّاً، فَمِنَ الْواضِحِ أَنَّ كَثيراً ما لا يَكُونُ المُستَعْمَلُ فيهِ فِيها كَذلِكَ، بَلْ كُلِّيّاً؛ وَلِذَا التَجَأَ بَعْضُ الْفُحُولِ إِلى جَعْلِهِ جُزْئِيّاً إِضافِيّاً، وَ هُوَ كَما تَری</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هِيَ الْمُوجِبَةُ لِكَوْنِهِ جُزْئِيّاً ذِهْنِيّاً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يَكَادُ يَكُونُ المَعْنى حَرْفِيّاً إِلَّا إِذا لُوحِظَ حالَةً لِمَعْنىً آخَرَوَ مِنْ خُصُوصِيّاتِهِ الْقائِمَةِ بِهِ، وَيَكُونُ حالُهُ كَحَالِ الْعَرَضِ، فَكَمَا لا يَكُونُ فِي الْخارِجِ إِلَّا فِي </w:t>
      </w:r>
    </w:p>
    <w:p>
      <w:pPr>
        <w:pStyle w:val="BookText"/>
        <w:rPr/>
      </w:pPr>
      <w:r>
        <w:rPr>
          <w:rFonts w:ascii="Amiri" w:hAnsi="Amiri" w:eastAsia="Amiri" w:cs="Amiri"/>
          <w:color w:val="111111"/>
          <w:sz w:val="28"/>
          <w:sz w:val="28"/>
          <w:szCs w:val="28"/>
          <w:rtl w:val="true"/>
          <w:lang w:bidi="ar-SA"/>
        </w:rPr>
        <w:t>الْمَوضُوعِ، كَذَلِكَ هُوَ لا يَكُونُ فِي الذِّهْنِ إِلَّا فِى مَفْهُومٍ آخَرَ؛ وَ لِذا قيلَ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دَلَّ عَلَى مَعْنى فِى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وَإِنْ كانَ لا مُحالَةً يَصيرُ جُزْئِيّاً بِهذَا اللِّحاظِ ، بِحَيْثُ يُبايِنُهُ إِذا لُوحِظَ ثانِياً كَما لُوحِظَ أوّلاً، وَلَوْ كانَ اللَّاحِظُ واحِداً، إِلَّا أَنَّ هَذَا اللِّحاظ لا يَكادُ يَكُونُ مَأْخُوذاً فِي الْمُسْتَعْمَلِ فِيهِ،وَإِلَّا فَلَابُدَّ مِنْ لِحاظٍ آخَرَ مُتَعَلِّقٍ بِما هُوَ مَلْحُوظٌ بِهَذَا اللّحاظِ ؛ بَداهةَ أَنَّ تَصَوُّرَ الْمُسْتَعْمَلِ فِيهِ مِمَّا لابدَّ مِنْهُ في أَسْتِعْمالِ الْأَلْفاظِ ، وَهُوَكَما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يَلْزَمُ أَنْ لا يَصْدُقَ عَلَى الْخارِجِيّاتِ، لِامتِناعِ صِدْقِ الْكُلِّيِّ الْعَقْلِيِّ عَلَيْهَا ، حَيْثُ لا مَوطِنَ لَهُ إِلَّا الذَّهْنُ، فَامْتَنَعَ أَمْتِثالُ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بِالتَّجْرِيدِ وَ إِلْغَاءِ الخُصُوصِيَّةِ،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لِحاظُ المَعنى حالَةٌ لِغَيْرِهِ فِي الْحُرُوفِ إِلاّ كَلِحاظِهِ فى نَفْسِهِ فِي الْأَسْمَاءِ، وَكَما لا يَكُونُ هذَا اللِّحاظُ مُعْتَبَراً فِي الْمُسْتَعْمَلِ فِيهِ فِيْها ، كَذَلِكَ اللِّحاظُ فِي الْحُرُوفِ ، كَما لا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المَعْنى فى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الْإِبْتِداءِ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الْإِبْتِداءَ؛ فَكَما لا يُعْتَبَرُ فى مَعْناهُ لِحاظُهُ فى نَفْسِهِ وَمُسْتَقِلاً، كَذَلِكَ لا يُعْتَبَرُ فى مَعْناها لِحَاظُهُ فِي غَيْرِها وَ آلَةً، وَكَما لا يَكُونُ لِحاظُهُ فيهِ مُوجِباً لِجُزْئِيَّتِهِ فَلْيَكُنْ كَذلِكَ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لَم يَبْقَ فَرْقٌ بَيْنَ الْإِسْمِ وَالْحَرْفِ فِي المَعْنى، وَ لَزِمَ كَوْنُ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مُتَرادِفَيْنِ ، صَحَّ اسْتِعْمَالُ كُلٍّ مِنْهُما فى مَوْضِعِ الْآخَرِ، وَ هكَذا سائِرُ الْحُرُوفِ مَعَ الْأَسْمَاءِ الْمَوضُوعَةِ لِمَعانيها، وَهُوَ بَاطِلٌ بِالضَّرُورَةِ،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إِنَّما هُوَ فِي اخْتِصاصِ كُلٍّ مِنْهُما بِوَضْعِ، حَيْثُ إِنَّهُ وُضِعَ الْاِسْمُ لِيُرادَ مِنْهُ مَعْنَاهُ بِما هُوَ هُوَ وَ فِى نَفْسِهِ، وَالْحَرْفُ لِيُرَادَ مِنْهُ مَعْناهُ لا كَذلِكَ ، بَلْ بِما هُوَ حالَةٌ لِغَيْرِهِ، كَما مَرَّتِ الْإِشَارَةُ إِلَيْهِ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فَالْإِخْتِلافُ بَيْنَ الْإِسْمِ وَالْحَرْفِ فِي الْوَضْعِ يَكُونُ مُوجِباً لِعَدَمِ جَوازِ اسْتِعْمَالِ أَحَدِهِمَا فِي مَوْضِعِ الْآخَرِ، وَإِنِ اتَّفَقا فى ما لَهُ الْوَضْعُ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نَحْوَ إِرادَةِ المَعْنى لا يَكادُ يُمْكِنُ أَنْ يَكُونَ مِنْ خُصُوصِيِّاتِهِ وَمُقَوِّماتِهِ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در حروف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حسب آنچه که توجه دقیق به آن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حال مستعمل فيه و موضوع له در حروف، حال مستعمل فيه و موضوع له در أسماء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بودن حال آن دو به این سبب است که خصوصیتی که توهم شده اگر موجب شود که معنای مختص به آن در خارج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واضحات است که در بسیاری از موارد مستعمل فيه در حروف جزئی خارجی نیست بلکه کلی میباشد و به همین جهت بعضی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برده اند به سویاین که مستعمل فيه حروف را جزئی اضافی قرار دهند در حالی که آن همان گونه که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خصوصیت پنداشته شده در حروف موجب آن شود که معنای مختص به آن، در ذهن جزئی باشد – زیرا معنا هرگز معنای حرفی نمی شود مگر زمانی که به عنوان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دیگر لحاظ شود و از خصوصیات قائم به آن معنا باشد و حالت او در این فرض حالت عَرَض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عَرَض در خارج نیست مگر در ضمن موضوع، همچنین معنای حرفی هم در ذهن نیست مگر در ضمن مفهوم دیگر و به همین جهت در تعریف حرف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کلمه ای است که بر معنایی در غیر خودش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اگرچه بدون شک با این لحاظ جزئی می شود به گونه ای که اگر بار دیگر لحاظ شود مثل لحاظ اوّل، مباین لحاظ اوّل می شود اگرچه لحاظ کننده یک نفر باشد ولیکن این لحاظ امکان ندارد در مستعمل فيه أخذ شود وگرنه به ناچار لحاظ دیگری باید باشد که به ملحوظ این لحاظ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بدیهی است که تصوّر مستعمل فيه در استعمال الفاظ از امور ضروری بوده که چاره ای از آن نیست در حالی که دو بار لحاظ کردن همان گونه که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لازم می آید معنای ملحوظ ذهنی بر خارجیات صدق نکند زیرا صدق کلی عقلی بر خارجیات ممتنع است چرا که موطن و ظرفی برای کلی عقلی به جز ذهن نیست بنابراین امتثال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کن از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خواهد بود مگر با 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وإلغاء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آنکه لحاظ معنا در حروف به نحو حالت برای غیر خودش وجود ندارد مگر مثل لحاظ معنا در اسماء به طور مستقل و همان </w:t>
      </w:r>
    </w:p>
    <w:p>
      <w:pPr>
        <w:pStyle w:val="BookText"/>
        <w:rPr/>
      </w:pPr>
      <w:r>
        <w:rPr>
          <w:rFonts w:ascii="IRNazanin" w:hAnsi="IRNazanin" w:eastAsia="IRNazanin"/>
          <w:color w:val="111111"/>
          <w:sz w:val="28"/>
          <w:sz w:val="28"/>
          <w:szCs w:val="28"/>
          <w:rtl w:val="true"/>
          <w:lang w:bidi="fa-IR"/>
        </w:rPr>
        <w:t xml:space="preserve">گونه که این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مستعمل فيه اسماء معتبر نیست همچنین آن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مستعمل فيه حروف هم اعتباری ندارد چنانکه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كلمة مِنْ و لفظ ابتداء به جزابتدائیت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در معنای لفظ ابتداء، لحاظ معنا به طور فى نفسه و استقلالی معتبر نیست همچنین در معنای کلمة من، لحاظ به طور آلی و تبعی و در غیر خودش اعتبار ندارد و نیز همان طوری که در لفظ ابتداء، لحاظ معنا به طور استقلالی موجب جزئی شدن معنای لفظ ابتداء نمی شود پس بايد دركلمة من هم این گونه باشد یعنی در حروف هم لحاظ معنا به طور آلی و تبعی موجب جزئی شدن معنای کلمۀ مِن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له اسماء و حروف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اسم و حرف در معنا باقی نمی ماند و لازم میآید که مثل کلمۀ من و لفظ ابتداء مترادف باشند و استعمال هر یک از آن دو به جای دیگری صحیح باشد و اینگونه خواهد بود حال سایر حروف با اسم هایی که برای معاني آن حروف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استعمال هر یک از اسم و حرف به جای دیگری بالضرورة باطل است همچنان که این بطلان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اسم و حرف همانا در اختصاص هر یک از آن دو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اسم وضع شده تا از آن معنایش به طور مستقل و فی نفسه اراده شود و حرف وضع شده تا از آن معنایش اراده شود ولی نه به طور مستقل و فى نفسه بلکه از آن جهت که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خودش است همان طوری که بارها به این نکته اشاره 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اختلاف بین اسم و حرف در وضع موجب میشود تا استعمال هر یک در جای دیگری جایز نباشد هر چند در آنچه که برای آن وضع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یکی و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حقیقتاً آموختی – به مقداری که زیادتر از آن نمی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چگونگی اراده معنا که معنای مستقل مراد است یا غیر مستقل نمیتواند از خصوصیات و مقوّمات معنا باشد چرا که امری خارج از موضوع له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از امور انشائيه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انشائيه قوام شان به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قطع نظراز امکان ووقوع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 هنگام عملیات وضع ، باید معنی را تصور کند و الا اگر معنی را تصور نکند، چگونه می تواند لفظی را را برای معنی وضع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معنايى كه لفظ را براى آن تصور مى شود يا معناى عامّ و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معناى عام و كلى آن معنايى است كه داراى مصاديق متعدد و كثير است به طورى كه قابل انطباق بر افراد متعدد مى باشد، مثل انسان، حيوان،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هركدام از اين ها افراد و مصاديق متعددى در خارج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يك معناى جزئى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اجمال مراد از معناى جزيى آن معنايى است كه فقط قابل انطباق بر يك فرد و يك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آنكه تشخص و جزيى بودن يك شى ء به مشخصات و خصوصيات فردى آن شى ء است به طورى كه قابل انطباق و صدق بر فرد ديگرى نباشد و فقط شامل يك مورد خاص باشد مثل قندهار، هلمند ، آیت الله شیخ آصف محسنی رحمه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 هنگامی که معنا كلّى را تصوّر می کند ، لفظ را يا براى همان معناى كلّى وضع مى كند و يا براى افراد آن كلّى وضع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معناى خاص را تصور می کند، لفظ را يا براى معناى خاص وضع مى كند و يا براى معناى عام وضع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قسم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آنجاییكه معناى متصور عام و كلى باشد يا اينست كه واضع لفظ را هم براى خود همان معناى كلى قرار مى دهد كه نامش وضع عام و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عام، يعنى معناى ملحوظ كلى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عموميت به خود وضع از باب وصف بحال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له عام يعنى لفظ هم براى نفس كلى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اسماء اجناس و ماهيات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حيوان، فرس، رجل، مرئه، عالم، جاهل و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لفظ را براى افراد و مصاديق آن كلى وضع مى كند نه خود كلى كه نامش وضع عام و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حروف بر مبناى مشهور كه واضع در هنگام وضع </w:t>
      </w:r>
      <w:bookmarkStart w:id="113" w:name="pg16699_192195"/>
    </w:p>
    <w:p>
      <w:pPr>
        <w:pStyle w:val="BookText"/>
        <w:rPr/>
      </w:pPr>
      <w:bookmarkEnd w:id="113"/>
      <w:r>
        <w:rPr>
          <w:rFonts w:ascii="IRNazanin" w:hAnsi="IRNazanin" w:eastAsia="IRNazanin"/>
          <w:color w:val="111111"/>
          <w:sz w:val="28"/>
          <w:sz w:val="28"/>
          <w:szCs w:val="28"/>
          <w:rtl w:val="true"/>
          <w:lang w:bidi="fa-IR"/>
        </w:rPr>
        <w:t xml:space="preserve">مفهوم كلى ابتدائيت را لحاظ كرده سپس كلمه من را براى مصاديق آن يعنى ابتداء سير از بصره، ابتداء كتابت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واضع، معناى خاص و جزئى معيّنى را تصور كرد، و لفظ را در مقابل همين معناى خاص قرارداد،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وضع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کودکی که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متصوَر خاص است وضع خاص است و چون وضع بر خصوص همان متصوَر است و همان متصوَر موضوع له است موضوع نیز خاص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اينست كه لفظ را براى حالت كلى و عام آن معناى متصور و جزئى قرار مى دهد كه نامش وضع خاص و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هيكل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مى كند كه داراى خصوصيات فردية است ولى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لفظ ديگر را در مقابل كلى آن يعنى انسان بما هو انسان يا حيوان ناطق بما هو حيوان ناطق،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قسمی بود که در مقام تصور می توان برای وضع ذکر کرد</w:t>
      </w:r>
      <w:r>
        <w:rPr>
          <w:rFonts w:eastAsia="IRNazanin" w:cs="IRNazanin"/>
          <w:color w:val="111111"/>
          <w:sz w:val="28"/>
          <w:szCs w:val="28"/>
          <w:rtl w:val="true"/>
          <w:lang w:bidi="fa-IR"/>
        </w:rPr>
        <w:t>.</w:t>
      </w:r>
    </w:p>
    <w:p>
      <w:pPr>
        <w:pStyle w:val="Heading2"/>
        <w:numPr>
          <w:ilvl w:val="1"/>
          <w:numId w:val="1"/>
        </w:numPr>
        <w:rPr/>
      </w:pPr>
      <w:bookmarkStart w:id="114" w:name="__RefHeading___Toc12383307_1280447820"/>
      <w:bookmarkStart w:id="115" w:name="_Toc41"/>
      <w:bookmarkEnd w:id="114"/>
      <w:r>
        <w:rPr>
          <w:rtl w:val="true"/>
        </w:rPr>
        <w:t>نحوه لحاظ لفظ و معنا</w:t>
      </w:r>
      <w:r>
        <w:rPr>
          <w:rtl w:val="true"/>
        </w:rPr>
        <w:t>:</w:t>
      </w:r>
      <w:bookmarkEnd w:id="115"/>
    </w:p>
    <w:p>
      <w:pPr>
        <w:pStyle w:val="BookText"/>
        <w:rPr/>
      </w:pPr>
      <w:r>
        <w:rPr>
          <w:rFonts w:ascii="IRNazanin" w:hAnsi="IRNazanin" w:eastAsia="IRNazanin"/>
          <w:color w:val="111111"/>
          <w:sz w:val="28"/>
          <w:sz w:val="28"/>
          <w:szCs w:val="28"/>
          <w:rtl w:val="true"/>
          <w:lang w:bidi="fa-IR"/>
        </w:rPr>
        <w:t>هر يك از لحاظ لفظ و معنى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يعنى خود همان لفظ معين يا معناى معين را لحاظ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واژه ضرب را يا خود هيكل زيد را تصور مى كند نه چيز ديگرى را كه به سبب آن به اين امور اشاره داشته باشد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و عنوانه، يعنى خود لفظ يا معنا را با خصوصيات تصور نكرده بلكه آنها را در تحت يك عنوان كلى لحاظ مى كند اين عنوان كلى مرآت و وجه و عنوان براى افراد و مصاديق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كه بر وزن فعل باشد، براى دلالت بر فعل ماضى وضع كردم كه اين عنوان كلى بر ضرب، كتب، نصر، منع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عنوان كلى به اين افراد اشاره شده و آن را مرآت اين افراد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افراد و مصاديق وزن فعل جداجدا و بنفسها تصور نشده‌اند بلكه اجمالا و بوجوهها تصور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مفهوم ابتداء سير يا كتابت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جداجدا و با خصوصيات و بنفسها لحاظ نكرده بلكه به وجه و عنوانشان و در تحت مفهوم كلى ابتدائيت لحاظ كرده است و اين عنوان كلى را مرآت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آنچه در باب وضع مهم است، اصل لحاظ و تصور </w:t>
      </w:r>
    </w:p>
    <w:p>
      <w:pPr>
        <w:pStyle w:val="BookText"/>
        <w:rPr/>
      </w:pPr>
      <w:r>
        <w:rPr>
          <w:rFonts w:ascii="Amiri" w:hAnsi="Amiri" w:eastAsia="Amiri" w:cs="Amiri"/>
          <w:color w:val="111111"/>
          <w:sz w:val="28"/>
          <w:sz w:val="28"/>
          <w:szCs w:val="28"/>
          <w:rtl w:val="true"/>
          <w:lang w:bidi="ar-SA"/>
        </w:rPr>
        <w:t>لفظ و معنا است و اينكه اين دو نبايد مجهول مطلق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لحاظ بنفسه بودن لازم نيست، لحاظ بوجهه هم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که در تقسیم وضع گفتیم که چهار صورت قابل طرح است و مشهور نیز آن را مطرح کرده، نوبت به این می رسد که از این چهار صورت کدام یک از آنها قابل تصور عقلی هست و کدام یک قابل تصور عقلی نیست تا به آنجا برسیم که کدام یک از آن ها وجود خارجی دارد و کدام 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معقول است که لفظ خاص برای معنای عام وضع بشود یا نه؟</w:t>
      </w:r>
    </w:p>
    <w:p>
      <w:pPr>
        <w:pStyle w:val="BookText"/>
        <w:rPr/>
      </w:pPr>
      <w:r>
        <w:rPr>
          <w:rFonts w:ascii="IRNazanin" w:hAnsi="IRNazanin" w:eastAsia="IRNazanin"/>
          <w:color w:val="111111"/>
          <w:sz w:val="28"/>
          <w:sz w:val="28"/>
          <w:szCs w:val="28"/>
          <w:rtl w:val="true"/>
          <w:lang w:bidi="fa-IR"/>
        </w:rPr>
        <w:t>از اين اقسام چهارگانه جایی كه وضع خاص و موضوع‌له عام است امكان ندارد و محال است، و وضع خاص و موضوع‌له خاص، امكان دارد و واقع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عام و موضوع‌له عام هم امكان دارد و واقع هم شده است، و وضع عام و موضوع‌له خاص امكان دارد، ولى مثال دارد يا نه؟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قسم كه وضع خاص و موضوع‌له عام باشد، يعنى، واضع، معناى خاصى را تصوّر كند و لفظ را در مقابل كلّى آن خاص قرار دهد، گفته شد كه اين محال است؛ زيرا الخاصّ لا يحكي عن العام و مفهوم خاص، حكايت از مفهوم عام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كه يك مفهوم خاص است حكايت از مفهوم انسان نمى كند، كما اين كه خود زيد حكايت از فرد ديگر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مفهوم خاص، حكايت از افراد ديگر نمى كند، حكايت از عام هم نمى كند، لذا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لا يكون مرآة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چطور واضع، خاص را تصور كرده است و لفظ را در مقابل كلّى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كلّى كه تصوّر نشده است و وقتى موضوع‌له تصوّر نشد نمى توان لفظ را براى آن وضع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مرآة خاص است؛ زيرا مى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انسانٌ، و عام را مى توان بر خاص حمل كرد و لذا وضع عام و موضوع‌له خاص امكان دارد؛ ولى خاصّ مرآة عام نيست، لذا حمل خاص بر عام محال است و به اين لحاظ گفتيم كه وضع خاص و موضوع‌له عام امكان ندارد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آخوند خراسانی رحمه الله بيان ديگرى هم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آخوند خراسانی رحمه الله اين بود كه خاص نمى </w:t>
      </w:r>
      <w:bookmarkStart w:id="116" w:name="pg16699_192197"/>
    </w:p>
    <w:p>
      <w:pPr>
        <w:pStyle w:val="BookText"/>
        <w:rPr/>
      </w:pPr>
      <w:bookmarkEnd w:id="116"/>
      <w:r>
        <w:rPr>
          <w:rFonts w:ascii="Amiri" w:hAnsi="Amiri" w:eastAsia="Amiri" w:cs="Amiri"/>
          <w:color w:val="111111"/>
          <w:sz w:val="28"/>
          <w:sz w:val="28"/>
          <w:szCs w:val="28"/>
          <w:rtl w:val="true"/>
          <w:lang w:bidi="ar-SA"/>
        </w:rPr>
        <w:t>تواند حكايت از عام بكند و خاص نمى تواند مرآة براى عام باشد، ولى عام مى تواند اجمالاً حاكى از خاص باشد و عام حكايت از خاص مى كند به صورت حكايت اجمالى و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جایی که كه وضع عام و موضوع‌له خاص است، موضوع‌له را كه خاص است تصوّر كرده‌ايم ولى از راه وجه خاص كه همان عامّ است؛ زيرا عام، وجه و آينه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جایی که وضع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معنايى كه واضع تصوّر كرده است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موضوع‌له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لفظ را در برابر كلّى آن معناى متصوّر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موضوع‌له، نه بنفسه تصوّر شده است و نه بوجهه؛ زيرا اين معناى عام را نه بنفسه تصور كرديم زيرا آنچه كه تصور شده است معناى خاص است و بوجهه هم تصوّر نشده است، زيرا خاص نمى تواند آينه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براى بعضى از بزرگان مخفى مانده و بين اين دو،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الشى‌ء بوجهه و تصور الشى‌ء بنفسه، فرق نگذاشته اند و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قسم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خاص و موضوع‌له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كنيم و قبول داريم؛ ولى مرحوم آخوند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مطالب ما توجه شود، تصوّر اين قسم چهارم محال است</w:t>
      </w:r>
      <w:r>
        <w:rPr>
          <w:rFonts w:eastAsia="IRNazanin" w:cs="IRNazanin"/>
          <w:color w:val="111111"/>
          <w:sz w:val="28"/>
          <w:szCs w:val="28"/>
          <w:rtl w:val="true"/>
          <w:lang w:bidi="fa-IR"/>
        </w:rPr>
        <w:t>.</w:t>
      </w:r>
    </w:p>
    <w:p>
      <w:pPr>
        <w:pStyle w:val="Heading2"/>
        <w:numPr>
          <w:ilvl w:val="1"/>
          <w:numId w:val="1"/>
        </w:numPr>
        <w:rPr/>
      </w:pPr>
      <w:bookmarkStart w:id="117" w:name="__RefHeading___Toc12383309_1280447820"/>
      <w:bookmarkStart w:id="118" w:name="_Toc42"/>
      <w:bookmarkEnd w:id="117"/>
      <w:r>
        <w:rPr>
          <w:rtl w:val="true"/>
        </w:rPr>
        <w:t>اقسام</w:t>
      </w:r>
      <w:r>
        <w:rPr>
          <w:rtl w:val="true"/>
        </w:rPr>
        <w:t>:</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 له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عام و موضوع له خاص ، امكان عقلى دارد آيا به حسب واقع هم واقع شده است، يعنى، مثال براى آنها داريم يا نه؟</w:t>
      </w:r>
    </w:p>
    <w:p>
      <w:pPr>
        <w:pStyle w:val="BookText"/>
        <w:rPr/>
      </w:pPr>
      <w:r>
        <w:rPr>
          <w:rFonts w:ascii="Amiri" w:hAnsi="Amiri" w:eastAsia="Amiri" w:cs="Amiri"/>
          <w:color w:val="111111"/>
          <w:sz w:val="28"/>
          <w:sz w:val="28"/>
          <w:szCs w:val="28"/>
          <w:rtl w:val="true"/>
          <w:lang w:bidi="ar-SA"/>
        </w:rPr>
        <w:t>براى دو قسم اوّل و دوّم مثال داريم</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خاص و موضوع‌له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مولودی است که تازه متولد شده که واضع او را تصور می کند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معنای متصور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معنای متصور حین الوضع خاص است و در هنگام قراردادن لفظ هم خاص است، زیرا واضع لفظ را برای همان معنای متصور قرار می دهد، از این مورد تعبیر به وضع خاص و موضوع له خاص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وضع خاص است، یعنی معنای متصور حین الوضع </w:t>
      </w:r>
    </w:p>
    <w:p>
      <w:pPr>
        <w:pStyle w:val="BookText"/>
        <w:rPr/>
      </w:pPr>
      <w:r>
        <w:rPr>
          <w:rFonts w:ascii="IRNazanin" w:hAnsi="IRNazanin" w:eastAsia="IRNazanin"/>
          <w:color w:val="111111"/>
          <w:sz w:val="28"/>
          <w:sz w:val="28"/>
          <w:szCs w:val="28"/>
          <w:rtl w:val="true"/>
          <w:lang w:bidi="fa-IR"/>
        </w:rPr>
        <w:t>خاص است، موضوع له هم خاص است یعنی لفظ بر همان معنایی متصور وضع شده نه بر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متصور دارای دو حالت است، یک وقت به اعتبار قبل از وضع یا حین الوضع است و یک وقت هم به اعتبار بعد 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وضع نوزاد را تصور کردید این می شود وضع خاص، بعد از وضع هم می گوییم جعفر کیست؟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معنای متصور دلالت دارد که از این مورد به موضوع له خاص تعبیر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یک قسم از اقسام وضع به اعتبار معنا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خاص، 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عام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واضع معنا را به صورت عام تصور می کند، یعنی قبل از وضع یا حین الوضع معنا عام است مثل معنای انسان، و بعد از وضع هم اسم جنس را مثلاً انسان را بر همان معنای متصور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رجل كه كلّى صنف رجوليت را واضع تصور مى كند و بعد لفظ رجل را در مقابل اين كلّى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قسم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وقوع ، وضع عام و موضوع له خاص، اختلاف شده است؛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نیز واقع شده است و وضع حروف و اسماء اشاره و موصول را نمونه برای آن آورده اند؛ زیرا برای مثال واضع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کرده است و کلمه من را برای افراد خاص و جزئی آن ابتداء کلی وضع نموده است؛ یعنی آن را برای ابتداء از این نقطه خاص و ابتداء از آن نقطه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را می خواهیم بررسی کنیم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قسم سوّم، حروف و ملحقات به حروف را مثال زده‌اند، مثل، حروف جارّه، و آنچه كه ملحق به حروف است، مثل ضمائر، اسماء اشاره و هيئات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حروف، مثل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واضع معناى كلّى ابتدائيت را تصور مى كند، ولى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افراد اين ابتداءها وضع مى كند، مثلاً ابتداء از كوفه و ابتداء از مسجد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اين جا مرحوم آخوند خراسانی رحمه الله عنوان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عنوان وضع و موضوع له و مستعمل فيه مطرح است نسبت به معناى مستعمل فيه در كلمات قدماء تعرّضى وجود ندارد و فقط در كلام متأخرين، مانند ميرزاى قمى رحمه الله و صاحب فصول رحمه الله، عنوان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معنايى كه واضع تصوّر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معنايى كه لفظ براى آن وضع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است و ممكن است معناى موضوع‌له يا غير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مناسب است كه بحث حروف را مطرح كنيم كه معناى حروف چيست؟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در بحث اصولى در مقابل اسم است فقط و در مقابل اسم و فعل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فرق بين معانى حروف و اسماء، سه نظريه به طور كلى وجود دارد كه به کتب دیگر یا به اصول الفقه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اصلاً معنی ندارند و حروف، مانند علامات اعراب هستند؛ همانگونه كه ضمّه معنا ندارد، بلكه علامت فاعل بودن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ای كه اين ضمّه روى آن قرار دارد، حالِ حروف هم حالِ علامات اعراب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يك معنايى مغاير با اسماء دارند و بين حروف و اسماء از نظر موضوع‌له، كاملاً تغاير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آخوند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اسماء در وضع و موضوع‌له و مستعمل فيه يكسان است و هيچ تغايرى بين اسماء و حروف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نظريه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رحمه الله اين نظر را رد مى كند و بعد نظر خود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اينها كه قائل به مغايرت معناى حرف و اسم هستند، مى پرسيم كه ما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حرف است و يك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فرق اين دو چه مى فرمایید؟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از نظر وضع فرقى ندارند، يعنى، واضع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معناى كلّى را تصور مى كند؛ ولى در موضوع‌له اختلاف دارند، يعنى، واضع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افراد اين كلّى وضع مى كند، كه مى شود موضوع‌له خاص، ولى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آن را براى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مى كند، كه مى شود موضوع‌له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 يا مستعمل‌فيه،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اين خاص چيست؟ روشن است كه مراد شما از خاص، جزئى است، كما اين كه مراد از عام همان كلّى و عموميّت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جزئيت را كه در موضوع‌له يا مستعمل فيه حروف قرار داديد آيا مرادتان جزئى خارجى است يا جزئى ذهنى؟</w:t>
      </w:r>
    </w:p>
    <w:p>
      <w:pPr>
        <w:pStyle w:val="BookText"/>
        <w:rPr/>
      </w:pPr>
      <w:r>
        <w:rPr>
          <w:rFonts w:ascii="IRNazanin" w:hAnsi="IRNazanin" w:eastAsia="IRNazanin"/>
          <w:color w:val="111111"/>
          <w:sz w:val="28"/>
          <w:sz w:val="28"/>
          <w:szCs w:val="28"/>
          <w:rtl w:val="true"/>
          <w:lang w:bidi="fa-IR"/>
        </w:rPr>
        <w:t>اگر جزئى خارجى را بگوييد يك اشكال به شما داريم، و اگر جزئى ذهنى را بگوييد سه اشكال به شما داريم كه دو اشكال حلّى و يك اشكال نقضى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مرادتان جزئى خارجى است، اشكال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بداهت است؛ زيرا بديهى است وقتى كه متكلّمى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مى كند، كثيرا ما موضوع‌له را كلّى قرار مى دهد، نه جزئى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وقتى صحبت مى كند و حكم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البصرة إلى الكوفه؛ و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جزئى است و حال آن كه اختيار شروع از بصره به دست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وقتى موارد استعمال را بررسى كنيم؛ در استعالات انشائيه و حكمى،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كلّى استعمال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برخى از استعمالات انشائيه، مانند كن فى مكانك در جزئى خارجى استعمال مى‌شود، مگر اينكه در اين گونه موارد بگوييم جزئيت را از دالّ ديگرى استفاده مى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كلامهاى اِخبارى هم اگر اِخبار از آينده باشد باز معناى كلّى دارد مثل، أسيرُ من البصره، كه ابتداء در اين جا كلّى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ابتداء جزئى خاص نيست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استعمالات فقط يك جا است كه جزئى است و آن هم جايى است كه إخبار از گذشته است مثل، سرتُ من البصره، كه اين معلوم است كه در عالم خارج از جزئى و ابتداى خاصى شروع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شما از اين خاص، جزئى خارجى باشد اشكالش اين است كه خلاف كثيرى از استعمالات است؛ زيرا در بسيارى از استعمالات مى 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مى كنند و يك ابتداى جزئى خارجى را اراده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شما از اين خاص و جزئى، جزئى ذهنى باشد، بايد چند مطلب را اينجا بيان كنيم تا روشن شود كه جزئى ذهنى به چه معناست؟ تا بعد اشكالات مرحوم آخوند خراسانی رحمه الله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ذهنى معنايش لحاظ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وقتى زيد را لحاظ و تصوّر كرد، خود اين لحاظ مى شود وجود ذهنى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عالم خارج يك ظرفى به نام ظرف خارج داريم و ما اگر در اين ظرف قرار گرفتيم مى شويم وجود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وجود ذهنى به چيزى گفته شد، يعنى همان نفس تصور و لحاظ شى‌ء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معنايى بين همه اتفاقى است كه معناى اسمى آن مفهومى است كه مستقل است و معناى حرفى آن مفهومى است كه آلى است و معانى حرفيه يك معانى غيراستقلاليه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عالم خارج دو گونه وجود داريم، كما اينكه در عالم ذهن هم دو گونه وجود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يك وجودى داريم كه به آن جوهر گويند، يعنى، وجودى كه در وجودش نياز به موضوع و محل ندارد، مثل، انسان؛ ولى نوع دوّم وجود خارجى وجودى است كه اگر بخواهد در خارج موجود شود، في موضوعٍ موجود مى‌شود،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مثل، سفيدى كه براى وجود نياز به موضوع دارد و عَرَض بدون معروض امكان تحقق ندارد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دو نوع وجود در عالم ذهن هم است و ما مفاهيمى كه لحاظ مى كنيم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را اگر به نحو مستقل لحاظ كرديم، مفاهيم اسمى و معناى اسمى است، مثل، زيد كه اگر مفهوم زيد را به نحو مستقل لحاظ كرديم اين يك نوع وجود ذهنى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آن است كه مفهومى را به صورت غيرمستقل لحاظ كنيم، يعنى يك مفهومى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ابتدائيت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معناى ديگر به عنوان آلت و وسيله معناى ديگر لحاظ كنيم، مثلاً وقتى مى‌خواهيم بين سرتُ و الكوفه ارتباط برقرار كنيم با مفهوم ابتدائيتِ آلى ارتباط برقرار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عالم ذهن هم با اين دو گونه مفاهيم ارتباط داريم، مفهوم مستقل و مفهوم غير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مستقله حالشان حالِ جواهر است و مفاهيم غير مستقله حالشان حالِ اعراض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مفهوم غير مستقل و يك لحاظ معناى غير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رحمه الله مؤيدى هم از ابن هشام مى آورد كه او وقتى مى خواهد حرف را معنا كند مى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است كه دلالت بر يك معنايى در غير خودش دارد، يعنى، دلالتش متوقف بر اين است كه در ضمن معناى ديگرى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از افعال اختياريه انسان است و مسبوق به تصور لفظ و تصور معنى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خارجى و وجود ذهنى در عرض يكديگر عارض بر ماهيت مى شوند و همان طورى كه در خارج جسم ابيض، اسود نيست و بالعكس، همچنين ماهية موجوده در ذهن نمى‌تواند با قيد ذهنيت وجود خارجى پيدا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معنايى كه تصور مى شود، اعم از آنكه آلى باشد يا استقلالى، فى نفسه يا كلى طبيعى است يا جزئى خارجى، لكن به اعتبار تقليد آن به لحاظ آليت يا استقلاليت، جزئى حقيقى ذهنى است، لذا منافاتى نيست بين اينكه يك شى‌ء جزئى ذهنى باشد و بين اينكه فى نفسه كلى طبيعى باشد، به اين معنى كه حكايت از كثيرين كند، نه صدق بر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روشن شدن اين مقدمات، مرحوم آخوند خراسانی رحمه الله به مشهور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موضوع‌له يا مستعمل‌فيه حروف را خاص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از اين خاص، جزئى ذهنى باشد، گفتيم وجود ذهنى، يعنى، لحاظ و تصوّر؛ پس اين لحاظ، قيدِ موضوع‌له و مستعمل‌فيه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گوييد واضع كلّى ابتداء را تصور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ابتداى مقيد به اين لحاظ وضع كرده است و اين لحاظ يك امر ذهنى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حرفتان به اين برگشت، ما سه اشكال به شما داريم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استعمالى متوقف است بر اين كه استعمال كننده، لفظ را تصور كند و معناى مستعمل فيه را هم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حقيقت استعمال توقف دارد بر تصور لفظ و تصور معناى مستعمل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با لفظ كارى نداريم و سراغ معنا مى رويم كه استعمال توقف دارد بر تصور معناى مستعمل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مشهور در معناى مستعمل فيه حروف، لحاظ و تصور را هم قيد قرار دادند، پس طبق بيان آنها اگر يك استعمال كننده‌اى بخواهد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كند بايد معناى مستعمل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كند و در معناى مستعمل فيه، لحاظ و تصور هم قيدش هست و اين پيداست كه چيز باطلى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لحاظ و تصور مى شود و لازمه‌اش اين است كه در باب حروف، لحاظ و تصور ما متعلِّق شود به يك معناى ابتدائيت كه قيد لحاظ در آن است، يعنى در يك استعمال دو لحاظ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بودن دو لحاظ، خلاف وجدان است كه انسان وقتى مى خواهد يك معنايى را تصور كرده و لفظى را در معنايى استعمال كند، دو لحاظ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لحاظ عين همان لحاظ است، زيرا اگر اين لحاظ غير آن لحاظ باشد لازمه‌اش اين است كه معناى حرفى از معناى حرفى بودن خارج شود؛ زيرا آن معناى ابتدائيت كه در ضمن فرد ديگرى بود آن را لحاظ آلى ناميديم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لحاظ عين هم نباشند، وقتى آن لحاظ آلى شد پس لحاظ ديگر بايد استقلالى باشد و اين لازمه‌اش اين است كه معناى حرفى از معناى حرفى بودن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لحاظ، عين هم شد اجتماع مثلين مى شود و اجتماع مثلين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مشهور اگر وجود و خصوصيت ذهنى را داخل در موضوع‌له يا مستعمل‌فيه كرديد، امتثال محال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مشهور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براى ابتداء جزئى كه در ذهن است و مولى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كرده است آن ابتداء جزئى كه در ذهن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مراد از جزئى، جزئى ذهنى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ظرف امتثال، عالم خارج است و وقتى بخواهيم از جايى شروع كنيم و ابتداء كنيم در عالم خارج است و از طرفى ديگر خارج و ذهن دو وجود مباين با يكديگر مى‌باشند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مقدمات، اشكال اين است كه اگر شما اين حرف را بزنيد امتثال محال مى‌شود؛ زيرا عبد مى تواند ابتداى خارجى را انجام دهد، ولى آنچه كه مولى گفته است ابتداى در ذهن مولى است كه ابتداى در ذهن، قابليت تحقق در خارج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جزئيت ذهنى را از معنى جدا نماييم و مرتكب مجوّز شويم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نقضى است، چرا شما مشهور، حروف را اينگونه معنا كرديد؟ همه ما مى گوييم معناى اسمى، معناى مستقل و معناى حرفى، غير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قيد عدم استقلاليه را در باب حروف در موضوع‌له و مستعمل‌فيه آن داخل مى كنيد، ولى در معانى اسميه قيد استقلاليه را وارد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كه آخوند خراسانی رحمه الله كلام مشهور را رد مى كنند،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بين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وضع و موضوع‌له و مستعمل‌فيه فرقى نيست؛ و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موضوع له و مستعمل فيه آن عام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طوراست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رحمه الله بعد از ابطال نظريه مشهور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حروف و اسماء در هيچ كدام از سه جهت وضع و موضوع‌له و مستعمل‌فيه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اين سه جهت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معناى كلّى ابتدائيت را تصور كرده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همان معناى كلّى قرار داده است، يعنى، موضوع‌له را عام قرار داده است كه كلّى ابتداء است، نه اين كه براى افراد ابتداء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استعمال هم، معناى مستعمل فيه اين دو لفظ،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مرحوم آخوند خراسانی رحمه الله يك اشكالى بر خود كرده و جواب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اشكال كند كه چنانچه بين حروف و اسماء در هيچ جهتى فرقى نيست پس بايد اين دو مرادف باشند، و لازمه ترادف اين است كه احدالمترادفين را بتوان به جاى ديگرى استعمال كرد؛ در حالیكه اين واضح البطلان است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ابتداء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و استعمال هيچ كدام مكانِ ديگرى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حرف 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معانى مستقله است بايد فرقى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در جواب اشكال، عبارتى را آورده‌اند كه در تفسير عبارت بين محشين كفايه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احتمال براى آن داده شده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يك جهت فرق دارند و اين جهتِ فرق سبب مى شود كه نتوانيم يكى را مكان ديگرى استعمال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وضع شده است تا معناى استقلالى اراده شود و حرف وضع شده است </w:t>
      </w:r>
    </w:p>
    <w:p>
      <w:pPr>
        <w:pStyle w:val="BookText"/>
        <w:rPr/>
      </w:pPr>
      <w:r>
        <w:rPr>
          <w:rFonts w:ascii="IRNazanin" w:hAnsi="IRNazanin" w:eastAsia="IRNazanin"/>
          <w:color w:val="111111"/>
          <w:sz w:val="28"/>
          <w:sz w:val="28"/>
          <w:szCs w:val="28"/>
          <w:rtl w:val="true"/>
          <w:lang w:bidi="fa-IR"/>
        </w:rPr>
        <w:t>تا معناى غير استقلالى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مسئله در نظر مرحومآخوند رحمه الله مسلّم است كه بين معناى حرفى و اسمى اين فرق وجود دارد كه معناى اسمى يك مفهوم مستقل دارد و نياز به تصوّر آن در ضمن مفهوم ديگر نيست ، ولى حرف آن است كه داراى مفهوم غير مستقل است، يعنى، اگر بخواهيم حرفى را تصور كرده كه داراى معنا شود بايد در ضمن معناى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ما مسلّم است كه معناى حرفى، معناى غير مستقل است و معناى اسمى معناى مستقل است؛ و سرّ اين كه در عبارات ما نمى توانيم حرف را به جاى اسم و بالعكس بكار ببريم همين است كه اسم وضع شده است تا معناى به نحو استقلالى اراده شود و حرف وضع شده است تا يك معناى غير استقلالى از آن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شاگردان آخوند رحمه الله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آخوند رحمه الله با اين عبارت چه مى خواهد بگويد؟ آخوند رحمه الله كه در مقابل مشهور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موضوع‌له، قيد استقلالى و عدم استقلالى نيست، پس مراد از اين عبارت چيست؟</w:t>
      </w:r>
    </w:p>
    <w:p>
      <w:pPr>
        <w:pStyle w:val="BookText"/>
        <w:rPr/>
      </w:pPr>
      <w:r>
        <w:rPr>
          <w:rFonts w:ascii="IRNazanin" w:hAnsi="IRNazanin" w:eastAsia="IRNazanin"/>
          <w:color w:val="111111"/>
          <w:sz w:val="28"/>
          <w:sz w:val="28"/>
          <w:szCs w:val="28"/>
          <w:rtl w:val="true"/>
          <w:lang w:bidi="fa-IR"/>
        </w:rPr>
        <w:t>كثيرى از محشين كفايه اين جمله را به صورت شرط معنی كرده‌اند كه آخوند رحمه الله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وضع و موضوع‌له و مستعمل‌فيه را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قرار داده است؛ ولى شرطى را هم قرار داده است به اينكه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كلّى ابتدائيت وضع كردم به شرطى كه جايى آن را بكار ببرىد كه بخواهىد لحاظ غير استقلالى كنى،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كلّى ابتدائيت وضع كردم به شرطى كه جايى آن را بكار ببرید كه بخواهى لحاظ استقلالى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شرط واضع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رحمه الله نمى خواهد بگويد كه واضع يك شرطى كرده است، بلكه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هدفش از وضع، برطرف كردن نياز استعمال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ديده است كه يك سرى مفاهيم فقط قابليت يك لحاظ را دارند، مثل انسان كه هيچ وقت نمى تواند لحاظ آلى و غير استقلالى داشته و مفهومى است كه دائما استقلالى است؛ يك سرى مفاهيمى است كه دو قسم مى شود لحاظ كرد، مثل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w:t>
      </w:r>
      <w:bookmarkStart w:id="119" w:name="pg16699_192206"/>
    </w:p>
    <w:p>
      <w:pPr>
        <w:pStyle w:val="BookText"/>
        <w:rPr/>
      </w:pPr>
      <w:bookmarkEnd w:id="119"/>
      <w:r>
        <w:rPr>
          <w:rFonts w:ascii="IRNazanin" w:hAnsi="IRNazanin" w:eastAsia="IRNazanin"/>
          <w:color w:val="111111"/>
          <w:sz w:val="28"/>
          <w:sz w:val="28"/>
          <w:szCs w:val="28"/>
          <w:rtl w:val="true"/>
          <w:lang w:bidi="fa-IR"/>
        </w:rPr>
        <w:t>استعمال كنندگان آن را به صورت مستقل لحاظ مى كنند و گاهى به صورت غير مستقل و آلت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واضع خارجا و در مقام استعمال ديده است كه استعمال كنندگان دو قسم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استقلالى و غير استقلالى؛ و لذا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نياز استقلالى دارند مفهوم ابتدائيت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برند، و آنجا كه نياز غير استقلالى دارند مفهوم ابتدائيت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آخوند رحمه الله مى خواهد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ليراد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مقام استعمال نه در مقام وضع و موضوع‌له و مستعمل‌فيه ، بين حرف و اسم فرق وجود دارد كهگاهى استعمال كننده در مقام استعمال، دنبال استعمال معناى مستقل و گاهى دنبال استعمال معناى غير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رحمه الله به مستشكل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مقام استعمال بين آنها فرق است ولذا آنجا كه در مقام استعمال، مفهوم مستقل مراد است نمى توان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بكار برد و بايد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بكار برد، بياورد و آنجا كه در مقام استعمال، يك مفهوم غير مستقل مراد است نمى توان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استفاده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بكار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واضع بعد از آنكه وضع را انجام داد در يك انشاء جديد كلمه ابتداء را براى معناى استقلالى و كلمه من را براى معناى غيراستقلالى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وضع، كلمه ابتدا در اثر كثرت استعمال انصراف به معناى ابتدايى مستقل و كلمه من در اثر كثرت استعمال در معناى غيراستقلالى تعيين پيدا نمود</w:t>
      </w:r>
      <w:r>
        <w:rPr>
          <w:rFonts w:eastAsia="IRNazanin" w:cs="IRNazanin"/>
          <w:color w:val="111111"/>
          <w:sz w:val="28"/>
          <w:szCs w:val="28"/>
          <w:rtl w:val="true"/>
          <w:lang w:bidi="fa-IR"/>
        </w:rPr>
        <w:t>.</w:t>
      </w:r>
    </w:p>
    <w:p>
      <w:pPr>
        <w:pStyle w:val="Heading2"/>
        <w:numPr>
          <w:ilvl w:val="1"/>
          <w:numId w:val="1"/>
        </w:numPr>
        <w:rPr/>
      </w:pPr>
      <w:bookmarkStart w:id="120" w:name="__RefHeading___Toc12383311_1280447820"/>
      <w:bookmarkStart w:id="121" w:name="_Toc43"/>
      <w:bookmarkEnd w:id="120"/>
      <w:r>
        <w:rPr>
          <w:rtl w:val="true"/>
        </w:rPr>
        <w:t>ثمره بحث فوق</w:t>
      </w:r>
      <w:r>
        <w:rPr>
          <w:rtl w:val="true"/>
        </w:rPr>
        <w:t>:</w:t>
      </w:r>
      <w:bookmarkEnd w:id="12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را مربوط به باب واجب معلق دانسته اند، شما یک واجبی را تصور کنید که با صیغه امر بیان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إن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یک صیغه امر هست به همراه یک قید، اینجا این قید به صوم برمی گردد یا به صیغه امر؟ برای ماده است یا برای وجوبش؟ به حکم برمی گردد یا به ماده برمی گردد؟ هر تعبیری که می خواهید بکنید</w:t>
      </w:r>
      <w:r>
        <w:rPr>
          <w:rFonts w:eastAsia="IRNazanin" w:cs="IRNazanin"/>
          <w:color w:val="111111"/>
          <w:sz w:val="28"/>
          <w:szCs w:val="28"/>
          <w:rtl w:val="true"/>
          <w:lang w:bidi="fa-IR"/>
        </w:rPr>
        <w:t xml:space="preserve">. </w:t>
      </w:r>
      <w:bookmarkStart w:id="122" w:name="pg16699_192207"/>
    </w:p>
    <w:p>
      <w:pPr>
        <w:pStyle w:val="BookText"/>
        <w:rPr/>
      </w:pPr>
      <w:bookmarkEnd w:id="122"/>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دو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واجب است که بعد از زوال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وقت هم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زوال واجب است نماز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قید می تواند برای وجوب باشد و می تواند برای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مطلب با توجه به این دو مبنا بحث فرق پیدا کرد، حال کدام را بگیریم؟</w:t>
      </w:r>
    </w:p>
    <w:p>
      <w:pPr>
        <w:pStyle w:val="BookText"/>
        <w:rPr/>
      </w:pPr>
      <w:r>
        <w:rPr>
          <w:rFonts w:ascii="IRNazanin" w:hAnsi="IRNazanin" w:eastAsia="IRNazanin"/>
          <w:color w:val="111111"/>
          <w:sz w:val="28"/>
          <w:sz w:val="28"/>
          <w:szCs w:val="28"/>
          <w:rtl w:val="true"/>
          <w:lang w:bidi="fa-IR"/>
        </w:rPr>
        <w:t>اگر بگوییم وجوب قید ندارد از هم اکنون باید مقدمات واجب را فراهم کنیم، و اگر بگوییم وجوب قید دارد و راجع به ماده نیست، تا زوال نیامده وجوبی در کار نیست لذا تحصیل مقدماتش نیز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ثمره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مقید به زوال واجب است، این در صورتی است قید به ماده برگردد،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زوال نماز واجب است قید به وجوب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حروف از باب وضع عام و مضوع له عام است، می تواند قید مذکور قید خود وجوب باشد زیرا هیئت صیغه امر جزء معانی حرفیه است، پس ما وجوب را از هیئت فهمیدیم، پس اگر معانی حرفیه عام باشد می توان آن را قید زد و می توان ادعا کرد که قید به هیئت و وجوب برمی‌گردد، و اگر موضوع له هیئت امر خاص باشد دیگر نمی توان آن را قید زد، و لذا قید به ماده و واجب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معانی حروف جزئی اند قید به ماده برمی گردد، لذا ایشان واجب مشروط را قبول ندارد و خود وجوب را مشروط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عام است لذا آن را قابل قید زدن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علماء اشکال کرده اند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قابل قید زدن است زیرا جزئی به نسبت به افراد قابل تقیید نیست ولی به نسبت به حالاتش می تواند مقید شود</w:t>
      </w:r>
      <w:r>
        <w:rPr>
          <w:rFonts w:eastAsia="IRNazanin" w:cs="IRNazanin"/>
          <w:color w:val="111111"/>
          <w:sz w:val="28"/>
          <w:szCs w:val="28"/>
          <w:rtl w:val="true"/>
          <w:lang w:bidi="fa-IR"/>
        </w:rPr>
        <w:t>.</w:t>
      </w:r>
    </w:p>
    <w:p>
      <w:pPr>
        <w:pStyle w:val="Heading2"/>
        <w:numPr>
          <w:ilvl w:val="1"/>
          <w:numId w:val="1"/>
        </w:numPr>
        <w:rPr/>
      </w:pPr>
      <w:bookmarkStart w:id="123" w:name="__RefHeading___Toc12383313_1280447820"/>
      <w:bookmarkStart w:id="124" w:name="_Toc44"/>
      <w:bookmarkEnd w:id="123"/>
      <w:r>
        <w:rPr>
          <w:rtl w:val="true"/>
        </w:rPr>
        <w:t>الْوَضعُ فِي الْخَبَرَ والْإِنشَاءِ</w:t>
      </w:r>
      <w:r>
        <w:rPr>
          <w:rtl w:val="true"/>
        </w:rPr>
        <w:t>:</w:t>
      </w:r>
      <w:bookmarkEnd w:id="12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يَبْعُدُ أَن يَكُونَ الْإِخْتِلافُ في الخَبَرِ وَالْإِنشاءِ أَيْضاً كَذلِكَ، فَيَكُونُ الخَبَرُ مَوضُوعاً لِيُسْتَعْمَلَ فِي حِكَايَةِ ثُبُوتِ مَعْناهُ في مَوطِنِهِ، وَالْإِنْشَاءُ لِيُسْتَعْمَلَ فى قَصْدِ تَحَقُّقِهِ وَ ثُبُوتِهِ، وَإِنِ اتَّفَقا في مَا اسْتُعْمِلا فيهِ ، فَتَأَمَّلْ</w:t>
      </w:r>
      <w:r>
        <w:rPr>
          <w:rFonts w:eastAsia="Amiri" w:cs="Amiri" w:ascii="Amiri" w:hAnsi="Amiri"/>
          <w:color w:val="111111"/>
          <w:sz w:val="28"/>
          <w:szCs w:val="28"/>
          <w:rtl w:val="true"/>
          <w:lang w:bidi="ar-SA"/>
        </w:rPr>
        <w:t xml:space="preserve">. </w:t>
      </w:r>
      <w:bookmarkStart w:id="125" w:name="pg16699_192208"/>
    </w:p>
    <w:p>
      <w:pPr>
        <w:pStyle w:val="BookText"/>
        <w:rPr/>
      </w:pPr>
      <w:bookmarkEnd w:id="12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بعید نیست که اختلاف در خبر و انشاء هم مثل اسم و حرف باشد در نتیجه خبر وضع شده تا در حکایت ثبوت معنایش در ظرف خود استعمال شود و انشاء وضع شده تا در قصد تحقق و ثبوت معنا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مستعمل فيه هر دو برابر و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کن</w:t>
      </w:r>
      <w:r>
        <w:rPr>
          <w:rFonts w:eastAsia="IRNazanin" w:cs="IRNazanin"/>
          <w:color w:val="111111"/>
          <w:sz w:val="28"/>
          <w:szCs w:val="28"/>
          <w:rtl w:val="true"/>
          <w:lang w:bidi="fa-IR"/>
        </w:rPr>
        <w:t>.</w:t>
      </w:r>
    </w:p>
    <w:p>
      <w:pPr>
        <w:pStyle w:val="Heading2"/>
        <w:numPr>
          <w:ilvl w:val="1"/>
          <w:numId w:val="1"/>
        </w:numPr>
        <w:rPr/>
      </w:pPr>
      <w:bookmarkStart w:id="126" w:name="__RefHeading___Toc12383315_1280447820"/>
      <w:bookmarkStart w:id="127" w:name="_Toc45"/>
      <w:bookmarkEnd w:id="126"/>
      <w:r>
        <w:rPr>
          <w:rtl w:val="true"/>
        </w:rPr>
        <w:t>الوضع في أسماء الاشارة و الضمائر</w:t>
      </w:r>
      <w:r>
        <w:rPr>
          <w:rtl w:val="true"/>
        </w:rPr>
        <w:t>:</w:t>
      </w:r>
      <w:bookmarkEnd w:id="127"/>
    </w:p>
    <w:p>
      <w:pPr>
        <w:pStyle w:val="BookText"/>
        <w:rPr/>
      </w:pPr>
      <w:r>
        <w:rPr>
          <w:rFonts w:ascii="Amiri" w:hAnsi="Amiri" w:eastAsia="Amiri" w:cs="Amiri"/>
          <w:color w:val="111111"/>
          <w:sz w:val="28"/>
          <w:sz w:val="28"/>
          <w:szCs w:val="28"/>
          <w:rtl w:val="true"/>
          <w:lang w:bidi="ar-SA"/>
        </w:rPr>
        <w:t>ثُمَّ إِنَّهُ قَدِ انْقَدَحَ مِمّا حَقَّقْناهُ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فيهِ فِى مِثْلِ أَسْماءِ الإشارَةِ وَالضَّمَائِرِ أَيْضاً عامٌّ، وَإِنَّ تَشَخَّصَهُ إِنَّا نَشَأَ مِنْ قِبَلِ طَوْرِ اسْتِعْمالِها، حَيْثُ إِنَّ أَسْمَاءَ الْإِشَارَةِ وُضِعَتْ لِيُشارَبِها إِلى مَعانيها، وَكَذَا بَعْضُ الضَّمَائِرِ، وَبَعْضُها لِيُخاطَبَ بِهِ الْمَعْنَى، وَالْإِشَارَةُ وَالتَّخاطبُ يَسْتَدْعِيانِ التَّشَخُّصَ،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فيهِ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هُوَ المفرَدُ المُذَكَّرُ، وَ تَشَخُّصُهُ إِنَّما جَاءَ مِنْ قِبَلِ الْإِشَارَةِ، أَوِ التَّخاطُبِ بِهِذِهِ الْأَلْفاظِ إِلَيهِ؛ فَإِنَّ الْإِشْارَةَ أَوِ التَّخاطُبَ لا يَكادُ إِلاّ إِلَى الشَّخْصِ أَوْ مَعَهُ ، غَيْرُ مُجازَفَةٍ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همانا آشکار شد از آنچه که تحقیق کردیم 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مستعمل فیه در مثل اسم های اشاره و ضمیرها هم عام است و همانا تشخص آنها تنها از جانب نحوه استعمال آنها ناشی می شود زیرا همانا اسم های اشاره وضع شده اند تا به وسیله آنها به معانی خودشان اشاره شود و نیز بعضی از ضمیرها این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ضمیرها وضع شده اند تا به وسیله آنها معنا مورد خطاب قرار گیرد در حالی که اشاره و تخاطب خواهان تشخص هستند و همچنان که مخفی نیست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ادعای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مستعمل فيه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مفرد مذکر است و تشخّص آن فقط از جانب اشاره یا تخاطب به وسیله این الفاظ مستعمل فيه به وجود آمده است چرا که اشاره یا تخاطب ممکن نیست مگر به سوی مشخص یا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گزافی نیست</w:t>
      </w:r>
      <w:r>
        <w:rPr>
          <w:rFonts w:eastAsia="IRNazanin" w:cs="IRNazanin"/>
          <w:color w:val="111111"/>
          <w:sz w:val="28"/>
          <w:szCs w:val="28"/>
          <w:rtl w:val="true"/>
          <w:lang w:bidi="fa-IR"/>
        </w:rPr>
        <w:t xml:space="preserve">. </w:t>
      </w:r>
      <w:bookmarkStart w:id="128" w:name="pg16699_192209"/>
    </w:p>
    <w:p>
      <w:pPr>
        <w:pStyle w:val="Heading2"/>
        <w:numPr>
          <w:ilvl w:val="1"/>
          <w:numId w:val="1"/>
        </w:numPr>
        <w:rPr/>
      </w:pPr>
      <w:bookmarkStart w:id="129" w:name="__RefHeading___Toc12383317_1280447820"/>
      <w:bookmarkStart w:id="130" w:name="_Toc46"/>
      <w:bookmarkEnd w:id="128"/>
      <w:bookmarkEnd w:id="129"/>
      <w:r>
        <w:rPr>
          <w:rtl w:val="true"/>
        </w:rPr>
        <w:t>حاصل الکلام</w:t>
      </w:r>
      <w:r>
        <w:rPr>
          <w:rtl w:val="true"/>
        </w:rPr>
        <w:t>:</w:t>
      </w:r>
      <w:bookmarkEnd w:id="130"/>
    </w:p>
    <w:p>
      <w:pPr>
        <w:pStyle w:val="BookText"/>
        <w:rPr/>
      </w:pPr>
      <w:r>
        <w:rPr>
          <w:rFonts w:ascii="Amiri" w:hAnsi="Amiri" w:eastAsia="Amiri" w:cs="Amiri"/>
          <w:color w:val="111111"/>
          <w:sz w:val="28"/>
          <w:sz w:val="28"/>
          <w:szCs w:val="28"/>
          <w:rtl w:val="true"/>
          <w:lang w:bidi="ar-SA"/>
        </w:rPr>
        <w:t>فَتَلَخَّصَ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التَّشَخُّصَ النَّاشِئَ مِنْ قِبَلِ الْاسْتِعْمَالاتِ لا يُوجِبُ تَشَخُّصَ الْمُسْتَعْمَلِ فِيهِ، سَواءٌ كَانَ تَشَخُّصاً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مِثْلِ أَسْماءِ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أَسْماءِ الْأَجناسِوَالْحُرُوفِ وَنَحْوِهِما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فَرْقٍ فِي ذلِكَ أَصْلَا بَيْنَ الْحُرُوفِ وَأَسْمَاءِ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هذا واضِحٌ، وَلِذَا لَيْسَ فِي كَلامَ الْقُدَمَاءِ مِنْ كَوْنِ الْمُوضُوعِ لَهُ أَوِ الْمُسْتَعْمَلِ فِيهِ خاصّاً فِي الْحَرْفِ عَيْنٌ ولا أَثَرٌ، وَإِنَّما ذَهَبَ إِلَيْهِ بَعْضُ مَنْ تَأَخَّرَ، وَلَعَلَّهُ لِتَوَهُم كَوْنِ قَصْدِهِ بِما هُوَ فِى غَيْرِهِ مِنْ خُصُوصِيَّاتِ المَوضُوع لَهُ أَوِ الْمُسْتَعْمَلِ فِيهِ، وَالْغَفْلَةُ مِنْ أَنَّ قَصْدَ المعنى مِنْ لَفْظِهِ عَلى أَنحائِهِ لا يَكادُ يَكُونُ مِنْ شُؤُونِهِ وَ أَطْوارِهِ، وَ إِلَّا فَلْيَكُنْ قَصْدُهُ ما هُوَ هُوَ وَ فى نَفْسِهِ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فَإِنَّهُ دَقيقَ وَقَدْ زَلَّ فِيهِ أَقدامُ غَيْرِ واحدٍ مِنْ أَهْلِ التَّحْقِيقِ وَالتَّدْقِيقِ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که تحقیق کردیم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تشخصی که از ناحیه استعمالات ناشی می شود موجب تشخص مستعمل فيه نمی شود چه تشخص، تشخص خارجی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مثل اسم اشاره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ذهنی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اسم جنس ها یا حروف و مثل آن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فرقی بین حروف و اسم جنس ها در عدم تشخّص معنى و مستعمل فيه و به جان خودم سوگند این مطلب که مستعمل فيه در حروف عام است، امری واضح است و به همین سبب در کلام قدماء عین و اثری از این که موضوع له یا مستعمل فيه در حروف خاص است وجود ندارد تنها بعضی از متأخرین به سوی آن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ایشان توهم کرده اند که قصد معنا در حروف به صورت حالت در غیر خودش از خصوصیات موضوع له يا مستعمل فيه است در حالی که غافل شده اند از این که همانا قصد معنی از لفظ خود به هر نحوی که باشد امکان ندارد از شؤون و ویژگی های معنا باشد وگرنه باید قصد معنا به طور مستقل و في نفسه هم از شؤون و ویژگی های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مقام تأمل کن چرا که دقیق است و حقیقتاً قدم های بسیاری از اهل تحقیق و تیزبین در آن لغزیده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تحقيقى كه آخوند خراسانی رحمه الله در فرق بين معناى حرفى و اسمى ذكر كردند،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همين فرق را بين خبر و انشاء ذكر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کلامی است که ذاتا قابل اتصاف به صدق و کذب باشد و بتوان آن را اثبات یا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جمله‌اى است كه بر يك نسبتى دلالت دارد، و اين نسبت يك واقعى دارد كه يا با آن واقع مطابقت دارد يا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در لغت به معنای ایجاد، و در اصطلاح سخنی است که ذاتا دربردارنده صدق و کذب نباشد؛ زیرا در انشاء از مسائل بیرونی خبر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جمله‌اى است كه دلالت بر يك نسبت دارد، ولى واقعى وراء اين جمله انشائيه كه با آن مطابقت كند يا نكند،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جمل انشائیه هستند که مختص به انشاء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اختصاص به انشاء هستند و معنای خبری ندارند، یک جمل انشائیه داریم که مشترک بین خبر و انشاء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می تواند خبری باشد و هم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جملات انشائیه یا مختص اند و یا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بیان این قسم حکم قسم اول هم تا حدی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اقسام جمله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جملات تمحّض در إخباريّت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هيچ وقت به نحو انشايى بكار نمى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جملات تمحّض در انشائيت دارند،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صيغه 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دائما در انشاء بكار مى رود</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جملات مشترك بين إخبار و انشاء هستند كه گاهى در انشاء و گاهى در إخبار بكار مى روند،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به عنوان خبر بكار مى رود و گاهى در مقام انشاء است، جاییكه چيزى را مى فروشيم</w:t>
      </w:r>
      <w:r>
        <w:rPr>
          <w:rFonts w:eastAsia="IRNazanin" w:cs="IRNazanin"/>
          <w:color w:val="111111"/>
          <w:sz w:val="28"/>
          <w:szCs w:val="28"/>
          <w:rtl w:val="true"/>
          <w:lang w:bidi="fa-IR"/>
        </w:rPr>
        <w:t xml:space="preserve">. </w:t>
      </w:r>
      <w:bookmarkStart w:id="131" w:name="pg16699_192211"/>
    </w:p>
    <w:p>
      <w:pPr>
        <w:pStyle w:val="Heading2"/>
        <w:numPr>
          <w:ilvl w:val="1"/>
          <w:numId w:val="1"/>
        </w:numPr>
        <w:rPr/>
      </w:pPr>
      <w:bookmarkStart w:id="132" w:name="__RefHeading___Toc12383319_1280447820"/>
      <w:bookmarkStart w:id="133" w:name="_Toc47"/>
      <w:bookmarkEnd w:id="131"/>
      <w:bookmarkEnd w:id="132"/>
      <w:r>
        <w:rPr>
          <w:rtl w:val="true"/>
        </w:rPr>
        <w:t>فرق بين بعتُ انشايى و بعتُ إخبارى ؟</w:t>
      </w:r>
      <w:bookmarkEnd w:id="133"/>
    </w:p>
    <w:p>
      <w:pPr>
        <w:pStyle w:val="BookText"/>
        <w:rPr/>
      </w:pPr>
      <w:r>
        <w:rPr>
          <w:rFonts w:ascii="Amiri" w:hAnsi="Amiri" w:eastAsia="Amiri" w:cs="Amiri"/>
          <w:color w:val="111111"/>
          <w:sz w:val="28"/>
          <w:sz w:val="28"/>
          <w:szCs w:val="28"/>
          <w:rtl w:val="true"/>
          <w:lang w:bidi="ar-SA"/>
        </w:rPr>
        <w:t>بحثى كه آخوند رحمه الله مطرح مى كند در فرق بين جملات خبرى و انشايى در جملات نوع سوّم است و محلّ بحث در جملات مشتركه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مقام خبر استعمال 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مقام انشاء استعمال شود از نظر وضع و موضوع له و مستعمل فيه فرقى ندارند و هر دو دلالت بر كلّى و مطلق نسبت دارند و موضوع له هر دو كلّى، نسبت است؛ ولى فرق شان همان فرق اسم و حرف است كه در مقام استعمال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و انشايى هم در مقام استعمال فرق دارند به اين كه اگر متكلم در مقام حكايت از يك شى‌ء گذشته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را مى‌آورد؛ و اگر در مقام انشاء نسبت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انشايى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 كلام امر به تأمل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مطلب دارد اگر حكايت و ايجاد را از موضوع‌له و مستعمل‌فيه خارج سازيم، ديگر چه معنايى عنوان موضوع‌له يا مستعمل‌فيه دارد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قولی که در مورد معانی حرفی و اسمی داشتند، همان را در اینجا دارند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انشائیه و خبریه باهم فرقی ندارند و متحد اند، و فرق شان در مقام استعمال است که واضع شرط کرده هر کدام در جایگاه خود و موضع خود به 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واضع شرط کرده است که در مقام حکایت معنای خبری بدهد و در مقام تحقق معنای انشائی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از طور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اینها چه شد؟ معنای اینها همان صورت ثبوت نسبت است که در ذهن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بیع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گاهی با هم نسبت پیدا می کنند، این بیع همان طور که در خارج هست در ذهن هم یک نسبتی دارد،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چه در مقام خبر و چه در مقام انشاء در همان معنای ثبوت نسبت محمول به موضوع استعمال می شود، و فرق شان در مقام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قصد حکایت در آن هست و دیگری حدوث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بیان ما وقع می کند و دیگری تحقق و حدوث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ایشان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جمل انشائیه و خبریه یکی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نسبة </w:t>
      </w:r>
    </w:p>
    <w:p>
      <w:pPr>
        <w:pStyle w:val="BookText"/>
        <w:rPr/>
      </w:pPr>
      <w:r>
        <w:rPr>
          <w:rFonts w:ascii="IRNazanin" w:hAnsi="IRNazanin" w:eastAsia="IRNazanin"/>
          <w:color w:val="111111"/>
          <w:sz w:val="28"/>
          <w:sz w:val="28"/>
          <w:szCs w:val="28"/>
          <w:rtl w:val="true"/>
          <w:lang w:bidi="fa-IR"/>
        </w:rPr>
        <w:t>المحمول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 آنها در مقام استعمال است که یکی در زمان قصد الحکایة به کار می رود و دیگری در زمان تحقق به کار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عبارت ایشان این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باید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معنا داخل در غرض بشود نه در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رحمه الله در باب معانى حرفى، نظريه مشهور را باطل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شدند به اين كه حروف داراى وضع عام و موضوع‌له خاص يا مستعمل فيه خاص هستند و دنباله نظريه ایشان اسمائى را از ملحقات حروف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اشاره و موصولات و ضمائر به طور كلى از نظر معنی در حكم حروف هستند و در اسماء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موصولات و همچنين در باب ضمائر، موضوع‌له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كلّى مفردِ مذكّر را تصور مى كند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مفرد مذكّرى كه مشاراليه است وضع مى كند، يعنى، يك فرد مشخص 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موضوع له خاص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باب ضمائر هم همين طور است، يعنى، واضع، كلّى مفرد مذكر غائب را تصور كرده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مفرد مذكر غائبِ معيّن وضع مى كند؛ و همين طور در ضمائر مخاطب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واضع، كلّى مفرد مذكر مخاطب را تصور مى‌كند ولى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يك مفرد مذكر مخاطب معين كه مورد مخاطبة قرار گرفته است وضع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مشهور است كه مرحوم آخوند خراسانی رحمه الله به آن اشاره‌اى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رحمه الله بعد از اين كه اصل نظريه مشهور را در باب حروف رد كردند، مى فرماید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تحقيقى كه در ردّ مشهور ذكر كرديم مى توان حرف مشهور را در مورد ملحقات به حروف هم ردّ كرد؛ و نظر آخوند رحمه الله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اسماء اشاره و در باب ضمائر همان طورى كه وضع عام است، موضوع‌له و مستعمل‌فيه هم عام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كلّى مفرد مذكر را تصور كرده است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مقابل همان معناى كلّى قرار داده است و مسئله اشاره به فرد معين داخل در موضوع‌له و مستعمل‌فيه نيست، </w:t>
      </w:r>
    </w:p>
    <w:p>
      <w:pPr>
        <w:pStyle w:val="BookText"/>
        <w:rPr/>
      </w:pPr>
      <w:r>
        <w:rPr>
          <w:rFonts w:ascii="IRNazanin" w:hAnsi="IRNazanin" w:eastAsia="IRNazanin"/>
          <w:color w:val="111111"/>
          <w:sz w:val="28"/>
          <w:sz w:val="28"/>
          <w:szCs w:val="28"/>
          <w:rtl w:val="true"/>
          <w:lang w:bidi="fa-IR"/>
        </w:rPr>
        <w:t>بلكه وقتى استعمال كننده در مقام استعمال و در مقام اشاره قرار مى گيرد، اشاره يك مشاراليه خاص را اقتضاء دارد و اصلاً لفظ اشاره و معناى اشاره نه داخل در وضع است و نه در موضوع‌له و نه در مستعمل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مفرد مذكرى كه مشاراليه است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قيد مشاراليه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اشاره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خارج از وضع و موضوع‌له و مستعمل‌فيه است؛ بلكه واضع، كلّى مفرد مذكر را تصوّر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همين كلّى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مستعمل فيه هم 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اين لفظ در همان كلّى استعمال مى شود ولى مقام استعمال، مقام اشاره است و اشاره از خصوصيات و عوارضِ استعمال است و اشاره، تشخّص و جزئيت را اقتضاء دارد؛ زيرا اشاره، مشاراليه مى خواهد و مراد از مشاراليه، مشاراليه خارجى است و مشاراليه خارجى يك فرد معين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تشخّص و جزئيت از اشاره مى آيد و اشاره مربوط به كيفيت استعمال و از عوارض استعمال است و ربطى به وضع و موضوع له و مستعمل‌ف يه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ضمائر هم همين 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در ضمير غائب، كلّى مفرد مذكر را تصور مى كند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همان كلّى مفرد مذكر وضع مى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استعمال، اشاره به يك فرد غائب است و متكلّم در مقامى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استعمال مى كند كه اشاره كند به فرد غائبى كه قبلاً در كلام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در ضمير غائب هم موضوع له، كلّى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ضمير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واضع، كلّى مفرد مذكر را تصور مى كند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همان كلّى وضع مى‌كند؛ ولى متكلم اين را در مقام تخاطب بكار مى برد</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ضمير خطاب، مخاطبه را قيد موضوع‌له و مستعمل‌فيه قرار دادند به اين كه واضع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مى‌كند براى مفرد مذكر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حالیكه چنين نيست، بلكه تخاطب مربوط به كيفيت استعمال است؛ زيرا مستعمِل گاهى نياز استعمالى‌اش تخاطب است و تخاطب، جزئيت را اقتضاء دارد؛ زيرا تخاطب، يك مخاطب معين مى‌خواهد ولذا مخاطب چون جزئى است </w:t>
      </w:r>
    </w:p>
    <w:p>
      <w:pPr>
        <w:pStyle w:val="BookText"/>
        <w:rPr/>
      </w:pPr>
      <w:r>
        <w:rPr>
          <w:rFonts w:ascii="Amiri" w:hAnsi="Amiri" w:eastAsia="Amiri" w:cs="Amiri"/>
          <w:color w:val="111111"/>
          <w:sz w:val="28"/>
          <w:sz w:val="28"/>
          <w:szCs w:val="28"/>
          <w:rtl w:val="true"/>
          <w:lang w:bidi="ar-SA"/>
        </w:rPr>
        <w:t>تخاطب هم جزئى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تخاطب در دايره موضوع‌له نيست، بلكه تخاطب از كيفيت استعمالِ مستعمِل است، و كيفيت استعمال يك مرحله، متأخّر از وضع و موضوع‌له و مستعمل‌فيه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کلام آقای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تخاطب، هر دو جزئيت را اقتضاء دارند كه جزئيت اشاره از راه مشاراليه مى آيد و جزئيت تخاطب از مخاطب مى آيد، ولى هيچ كدام از اشاره و تخاطب در دايره موضوع‌له و مستعمل‌فيه نيستند؛ بلكه هر دو از عوارض و كيفيات استعمال مى باشند، مثلاً، اگر دو تا زيد باشد و كسى بخواهد به يكى اشاره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زيد طرف راست، كه اين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موضوع‌له نيست و نياز استعمالى متكلّم را وادار به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اشاره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مخاطبه بكار مى بريم، ولى اينها مربوط به مقام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آخوند در آخر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نظر ما اين است كه وقتى در كلمات قدماء بررسى كنيم قدماء نگفته اند كه موضوع‌له اينها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اشاره مربوط به كيفيت استعمال و نياز استعمالى است، اگر بخواهيم بگوييم اشاره داخل در مستعمل فيه است دور لازم مى‌آيد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استعمالى توقف بر وضع دارد بلاشك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موضوع‌له‌اش مفرد مذكرى است كه به او اشاره شده است و اشاره را در موضوع‌له داخل كنيد، پس استعمال توقف دارد بر آن قيد اشاره كه داخل در موضوع‌له است؛ زيرا استعمال توقف بر وضع داشت و اشاره هم در وضع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اثبات كرديم كه اشاره از خصوصيات كيفيت است و كيفيت عارضِ بر استعمال مى‌شود و استعمال، معروض كيفيت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عَرَضى متوقف بر معروض است، پس اشاره به عنوان كيف و عَرَض متوقف بر استعمال شد و اين دور است؛ زيرا، استعمال متوقف بر وضع شد و در وضع قيد اشاره را داخل نموديد، پس استعمال متوقف بر قيد اشاره شد؛ و از طرفى اشاره از كيفيات استعمال است، و كيف هم عَرَض است و عَرَض متوقف بر معروض است</w:t>
      </w:r>
      <w:r>
        <w:rPr>
          <w:rFonts w:eastAsia="IRNazanin" w:cs="IRNazanin"/>
          <w:color w:val="111111"/>
          <w:sz w:val="28"/>
          <w:szCs w:val="28"/>
          <w:rtl w:val="true"/>
          <w:lang w:bidi="fa-IR"/>
        </w:rPr>
        <w:t xml:space="preserve">. </w:t>
      </w:r>
      <w:bookmarkStart w:id="134" w:name="pg16699_192215"/>
    </w:p>
    <w:p>
      <w:pPr>
        <w:pStyle w:val="BookText"/>
        <w:rPr/>
      </w:pPr>
      <w:bookmarkEnd w:id="134"/>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استعمال يك مرحله متأخّر از وضع است و اگر مقام استعمال را مقدّم قرار دهيد لازم مى آيد آنچه كه متأخّر است مقدّم شود و بالعكس؛ به اين بيانكه اشاره از خصوصيات استعمال و مقام استعمال است، و مقام استعمال هم مرحله‌اى متأخر از وضع و موضوع‌له و مستعمل‌فيه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اشاره را قيد وضع يا موضوع له يا مستعمل فيه قرار دهيد، لازم مى‌آيد چيزى كه رتبه آن متأخّر است متقدّم شود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نظر آخوند خراسانی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 آنها كلّى مفرد مذكر است، ولى اشاره و تخاطب مربوط به مقام استعمال و نياز استعمالى است و اشاره و تخاطب قيد موضوع‌له نيست؛ ولى همين اشاره و تخاطب سبب مى شود كه آن كلّى، تشخّص يابد و جزئى شود</w:t>
      </w:r>
      <w:r>
        <w:rPr>
          <w:rFonts w:eastAsia="IRNazanin" w:cs="IRNazanin"/>
          <w:color w:val="111111"/>
          <w:sz w:val="28"/>
          <w:szCs w:val="28"/>
          <w:rtl w:val="true"/>
          <w:lang w:bidi="fa-IR"/>
        </w:rPr>
        <w:t>.</w:t>
      </w:r>
    </w:p>
    <w:p>
      <w:pPr>
        <w:pStyle w:val="Heading2"/>
        <w:numPr>
          <w:ilvl w:val="1"/>
          <w:numId w:val="1"/>
        </w:numPr>
        <w:rPr/>
      </w:pPr>
      <w:bookmarkStart w:id="135" w:name="__RefHeading___Toc12383321_1280447820"/>
      <w:bookmarkStart w:id="136" w:name="_Toc48"/>
      <w:bookmarkEnd w:id="135"/>
      <w:r>
        <w:rPr>
          <w:rtl w:val="true"/>
        </w:rPr>
        <w:t>اقوال در مساله اقسام وضع</w:t>
      </w:r>
      <w:r>
        <w:rPr>
          <w:rtl w:val="true"/>
        </w:rPr>
        <w:t>:</w:t>
      </w:r>
      <w:bookmarkEnd w:id="136"/>
    </w:p>
    <w:p>
      <w:pPr>
        <w:pStyle w:val="BookText"/>
        <w:rPr/>
      </w:pPr>
      <w:r>
        <w:rPr>
          <w:rFonts w:ascii="IRNazanin" w:hAnsi="IRNazanin" w:eastAsia="IRNazanin"/>
          <w:color w:val="111111"/>
          <w:sz w:val="28"/>
          <w:sz w:val="28"/>
          <w:szCs w:val="28"/>
          <w:rtl w:val="true"/>
          <w:lang w:bidi="fa-IR"/>
        </w:rPr>
        <w:t>قسم اول و دوم، هم امکان و هم تحقق دارند، بحث در امکان و تحقق دو قسم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عام،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صورت ذهنی و معنای عامی را در نظر می گیرد اما در مقام تطبیق، آن را برای معنای خاصی که افراد آن عام هستند وضع می کند؛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سیوطی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 لمفرد مذكّر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عام است و شامل همه مفرد‌های مذکر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معنای عام را تصور کرده اما در مقام تطبیق، کلی نیست بلکه به یک نفر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مفرد مذکری که در مقابلش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نکره نیست بلکه معرفه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هم مانند اسمای اشاره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وضع عام و موضوع له خاص، امکان و وقوع دارد یا نه؟ اقوالی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نائینی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امکان دارد اما وقوع ندارد مگر در الفاظ جدید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رحمه الله واضع را الله متعال می دانست که به بشر الهام می کند تا بشر الفاظ را برای معانی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ایشان تصور معنای عام و وضع برای افراد، در رابطه با خداوند، قابل تصویر نیست؛ خداوند متعال نمی تواند چنین تصوری داشته باشد </w:t>
      </w:r>
    </w:p>
    <w:p>
      <w:pPr>
        <w:pStyle w:val="BookText"/>
        <w:rPr/>
      </w:pPr>
      <w:r>
        <w:rPr>
          <w:rFonts w:ascii="IRNazanin" w:hAnsi="IRNazanin" w:eastAsia="IRNazanin"/>
          <w:color w:val="111111"/>
          <w:sz w:val="28"/>
          <w:sz w:val="28"/>
          <w:szCs w:val="28"/>
          <w:rtl w:val="true"/>
          <w:lang w:bidi="fa-IR"/>
        </w:rPr>
        <w:t>اما اگر واضع را بشر بدانیم، بشر می تواند معنای عامی را تصور کند و لفظ را برای جزئیات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الفاظ جدید، وضع عام و موضوع له خاص وقوع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خلقت، چنین وضعی نبوده اما با گذشت زمان، موجود شده است چون انسانها که الفاظ را وضع کردند معنای عامی را تصور و آن را برای جزئیات وضع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علم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امکان دارد و هم وقوع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وضع، امری اعتباری است؛ مثلاً پدری اعتبار می‌کند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فرزندش که تازه به دنیا آمده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اسم هر چیزی را عوض کند مانند نام یا فامیل که در شناسنامه‌ها عوض می‌کنند؛ اشکالی ندارد چون امری اعتباری است؛ امر تکوینی نیست که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ایروانی رحمه الله در دلیل بر محال بودن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مقام وضع باید معنی تصور شود؛ نمی توان لفظ را در معنایی که تصور نشده وضع کرد؛ ابتدا باید معنایی تصویر شده و در ذهن بیاید سپس لفظ برای معنا وضع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وضع باید تمامی افراد را تصور کرد؟ مثلاً هنگام وضع لفظ انسان، چند انسان را دیده‌اید؟ آیا انسان‌هایی که بعداً می‌آیند، انسان‌هایی که قبلاً بوده‌اند و انسان‌هایی را که اصلاً ندیده اید هم تصور می کنید؟ انسان وضع می شود برای ماهیت انسان که میلیاردها انسان وجود دارد؛ بنابراین نیازی نیست که در مقام وضع، تمام معانی تصور شوند، بلکه تصور مقدار محدود و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انسان برای زید و امثال زید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وضع عام و موضوع له خاص، می تواند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اجمالی در وضع کافی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از اصولیان گفته اند که این قسم، محال است که عام، مرآت خاص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محالیت در امور اعتباری معنایی ندارد؛ اعتبار به دست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لفظ را برای معنایی اعتبار می کند می تواند این لفظ را برای این معنا اعتبار کند یا برای معنای دیگری؛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آتش وضع کند؛ بنابراین چه اشکالی دارد که لفظ عامی را در نظر بگیرد اما موضوع له را خاص قرار دهد؛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هر مفرد مذکری وضع کردم اما هرگاه که این لفظ، استعمال شد باید یک فرد خاص، اراده شود زیرا عام می‌تواند مرآت خاص باشد؛ بنابراین تضادی لازم نمی‌آید تا برخی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 باهم تضاد دارند و اگر عام باشد دیگر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محالیتی وجود ندارد و می توان لفظ عام را تصور و بر افراد تطبیق نمود؛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کل مفرد مذکر است ولی در مقام تطبیق به یک نفر که در مقابل ما ایستاده است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خاص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 خاص و موضوع له عام، امکان و وقوع دارد؟ اکثر اصولیان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 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 الکریم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عبدالکریم حائری رحمه الله، مؤسس حوزه قم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امکان و هم وقوع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خاص تصور شود و در ضمنآن عام هم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زید، حیوانیت و ناطقیت است بنابراین با تصور کامل زید، هم حیوانیت و هم ناطقیت،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عام می تواند مرآت خاص باشد، خاص هم می تواند مرآت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علماء قائل شده‌اند که این قسم، امکان و وقوع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وضع لفظ برای معنا باید تصور شود؛ بدون تصور معنا، وضع لفظ برای آن معنا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خاص، تصور شود نمی تواند موضوع له آن عام باشد چون عام، تصور نشده است و فرض بر تصور خاص است 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عام، تصور شده، در اینجا دیگر وضع، خاص نیست بلکه وضع هم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حروف</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آن خاص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ای از علماء و بزرگان بر این عقیده هستند که وضع حروف، عام و موضوع له آن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را برای هر ابتدائی وضع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ابتدای بصره، 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ابتدایی خواه ابتدای کابل، قندهار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بنابراین وضع آن عام است اما وقتی من در مقام تطبیق استفاده شود خاص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ابتدای قم، تهران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آنکه خاص است جزئی نیز است یعنی از یک نقطه معین از بصره، سیر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قدم که برمی دارد بر روی مکان است و آن مکان مشخص است؛ مثلاً ده کوچه یا محله دارد ولی از یک مکان قدم برداشته و حرکت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دو خصوصیت دارند که باعث می 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حروف،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قبول دارند که وضع حروف عام است؛ یعنی واضع معنای عامی را در نظر گرفته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هر ابتدائی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انتهایی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ظرفیتی، وضع کرده است؛ اما موضوع له حروف، خاص است؛ یعنی در مقام تطبیق خاص بوده و خصوصیت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دو خصوصیت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یک نقطه معین و مشخص بصره تا کوفه سیر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بصره و کوفه معنایی ندارد؛ زمانی که کنار بصره قرار می گیرد معنا و مفهوم پیدا می کند یعنی از بصره؛ اما شما هرچه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ندارد این همان معنای آلیت است یعنی، باید در ضمن کلماتی استعمال شود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جزئیت برخی با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سیر کردن، نقطه مشخصی برای سیر کردن نیاز نیست و از هر جای بصره می توان سیر را آغاز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بالا، جزئی است اما جزئی اضافی است؛ بصره هم بالاخره جزئی است خواه این نقطه باشد یا نقطه‌ای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اسم‌های اشاره، ضمائر، موصولات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اسماء اشاره، موصولات، ضمائر و استفهام، وضعشان عام و موضوع له خاص است یا وضع عام و موضوع له هم عام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هر مفرد مذکری وضع کرده است نه برای زید، بکر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 گاهی با دست هم اشاره می شود برای جزئی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دلیل این قول است؛ یعنی، وقتی الفاظ استعمال می شوند باید ببینیم آیا عام به ذهن تبادر می کند یا خاص؟ اقتضای تبادر عرفی آن است که معنای موضوع له این الفاظ،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علمای علم لغت و ادب، این الفاظ را جزء معارف می دانند و معرفه، یعنی خاص نه نکره؛ به همین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می توانند مبتدا، خبر، فاعل یا مفعول واقع شوند درحالیکه فاعل، مفعول، مبتدا و خبر باید معرفه باشند؛ اگر این الفاظ، معرفه و خاص نبودند، چنین جایگاهی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عام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الفاظ، نوعی تشخّص وجود دارد؛ زمانیکه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فقط شامل یک نفر بالخصوص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تشخص در همه جا 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وجود تشخّص، این تشخّص از ناحیه اشاره با دست یا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تشخّص دارد زیرا در مقابل شخص ایستاده و به آن اشاره می شود وگرنه اگر در میان یک جمع بدون اشاره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شخص </w:t>
      </w:r>
    </w:p>
    <w:p>
      <w:pPr>
        <w:pStyle w:val="BookText"/>
        <w:rPr/>
      </w:pPr>
      <w:r>
        <w:rPr>
          <w:rFonts w:ascii="IRNazanin" w:hAnsi="IRNazanin" w:eastAsia="IRNazanin"/>
          <w:color w:val="111111"/>
          <w:sz w:val="28"/>
          <w:sz w:val="28"/>
          <w:szCs w:val="28"/>
          <w:rtl w:val="true"/>
          <w:lang w:bidi="fa-IR"/>
        </w:rPr>
        <w:t>خاصی نشده و شامل هر مفرد مذکری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ضمائر هم وضع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افراد برمی گردد و متکلم باید مرجع ضمیر را مشخص کند که زید ضارب است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مرجعی دارد و باید به مرجعش بازگردد اما لازم نیست که این مرجع زید باشد بلکه ممکن است عمرو، خالد، ولید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تشخّص ناشی ازنحوه استعمالات و اشاره است، بنابراین وضع این الفاظ عام و موضوع له هم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اسماء اشاره، ضمائر و موصولات، نزد عرف آن است که موضوع‌له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یعنی یک فرد مشخص؛ به همین خاطر علمای ادبیات، اسماء اشاره، ضمائر و موصولات را از معارف دانسته اند و می توانند مبتدا، خبر، فاعل و مفعول، واقع شوند؛ اگر تشخّص نداشتند این ویژگی ها را هم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الابتداء بالنکره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چگونه است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نداشته و مبهم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زحمت می کشید تا در عبارات کتب، مرجع ضمیر را بیابید برای چیست؟ چون اگر مرجع ضمیر را نیابید، نکره خواهد بود و کلام ناقص می شود؛ درصورتی می توان از ضمیر استفاده نمود که مرجع ضمیر مشخص باشد؛ بنابراین از این الفاظ، خاص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موضوع‌له عام، برخلاف فرمایش علمای نحو، تبادر و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جزئی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 نفر خاص و معرفه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رحمه الله بین ضمائر تفاوت قائل شده است اما بین ضمائر فرقی نیست؛ چه ضمیر حاضر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غائب باشد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مرجع مشخصی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مشخصی نداشته باشد نمی تواند مبتدا واقع شود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که حقیقت نداشته باشد نداریم؛ همیشه باید حقیقتی باشد تا مجازی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مفترس و معنای مجازی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در معنای خاص است، شما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 عام است یک جا بیاورید که در معنای عام استعمال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همیشه به چیزی است که مورداشاره است؛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الانسان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کلی شود و گاهی اشاره به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صحبت محقق خراسانی آن است که همیشه همراه با این الفاظ، اشاره با دست یا چشم نیز وجود داشته باشد درحالیکه در کتب بسیاری که نگاشته و از این الفاظ استفاده شده، اشاره با دست یا چشم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اشاره، ضمائر و موصولات، وضع شان عام و موضوع‌له خاص است اما موضوع له ضمائر غائب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معتقدند که، موضوع‌له اسماء اشاره خاص است؛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برای هر مفرد مذکری است اما هنگامی که تطبیق داده می شود برای یک فرد خاصاست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ایشان پرسیده شود ضمائر خطاب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شان چگونه است،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این باور است که ضمائر غائب، وضع شان عام و موضوع له نیز عام است؛ زیرا در ضمیر غائب ابهامی است؛ ضمیر حاضر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حضور دارد ابهامی ندارد اما ضمیر غائب ابهام دارد؛ بنابراین نیازمند به مرجع است؛ به خاطر همین ابهام، خود ضمیر تشخّص ندارد و تشخّص را از مرجعش کسب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موصولات هم تقریباً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وضعش عام و موضوع‌له عام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تشخّص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صله، موصول، ابهام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دقت خوبی داشته اند و تفاوت هایی بین ضمیر غائب و حاضر وجود دارد؛ تشخّص ضمیر حاضر، سریع مشخص می شود اما ضمیر غائب باید به دنبال مرجع ضمیر گشت اما درهرصورت باید مرجع ضمیر مشخّص شود و اگر مرجع نباشد آن ضمیر ارزشی ندارد؛ با پیدا شدن مرجع ضمیر هم موضوع له خاص می‌شود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ندارد ازآنچه علمای ادب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الفاظ عام و موضوع‌له خاص است،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ازجمله معارف هستند چه ضمیر غائب و چه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موصولات، اسماء اشاره و ضمائر می توانند مبتدا واقع شوند؛ اگر ابهام داشته باشند نمی توانند مبتدا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الفاظ می توانند مبتدا، خبر، فاعل و مفعول واقع شوند </w:t>
      </w:r>
      <w:bookmarkStart w:id="137" w:name="pg16699_192222"/>
    </w:p>
    <w:p>
      <w:pPr>
        <w:pStyle w:val="BookText"/>
        <w:rPr/>
      </w:pPr>
      <w:bookmarkEnd w:id="137"/>
      <w:r>
        <w:rPr>
          <w:rFonts w:ascii="IRNazanin" w:hAnsi="IRNazanin" w:eastAsia="IRNazanin"/>
          <w:color w:val="111111"/>
          <w:sz w:val="28"/>
          <w:sz w:val="28"/>
          <w:szCs w:val="28"/>
          <w:rtl w:val="true"/>
          <w:lang w:bidi="fa-IR"/>
        </w:rPr>
        <w:t xml:space="preserve">دلیل آن است که اسم بوده و معرفه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الابتداء بالنکره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نمی تواند مبتدا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الفاظ معرفه باشند، جزئی و خاص می شوند</w:t>
      </w:r>
      <w:r>
        <w:rPr>
          <w:rFonts w:eastAsia="IRNazanin" w:cs="IRNazanin"/>
          <w:color w:val="111111"/>
          <w:sz w:val="28"/>
          <w:szCs w:val="28"/>
          <w:rtl w:val="true"/>
          <w:lang w:bidi="fa-IR"/>
        </w:rPr>
        <w:t>.</w:t>
      </w:r>
    </w:p>
    <w:p>
      <w:pPr>
        <w:pStyle w:val="Heading2"/>
        <w:numPr>
          <w:ilvl w:val="1"/>
          <w:numId w:val="1"/>
        </w:numPr>
        <w:rPr/>
      </w:pPr>
      <w:bookmarkStart w:id="138" w:name="__RefHeading___Toc12383323_1280447820"/>
      <w:bookmarkStart w:id="139" w:name="_Toc49"/>
      <w:bookmarkEnd w:id="138"/>
      <w:r>
        <w:rPr>
          <w:rtl w:val="true"/>
        </w:rPr>
        <w:t xml:space="preserve">تفاوت بین اخبار و انشاء </w:t>
      </w:r>
      <w:r>
        <w:rPr>
          <w:rtl w:val="true"/>
        </w:rPr>
        <w:t>:</w:t>
      </w:r>
      <w:bookmarkEnd w:id="139"/>
    </w:p>
    <w:p>
      <w:pPr>
        <w:pStyle w:val="BookText"/>
        <w:rPr/>
      </w:pPr>
      <w:r>
        <w:rPr>
          <w:rFonts w:ascii="IRNazanin" w:hAnsi="IRNazanin" w:eastAsia="IRNazanin"/>
          <w:color w:val="111111"/>
          <w:sz w:val="28"/>
          <w:sz w:val="28"/>
          <w:szCs w:val="28"/>
          <w:rtl w:val="true"/>
          <w:lang w:bidi="fa-IR"/>
        </w:rPr>
        <w:t>آخوند خراسانی رحمه الله در 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خبر و انشاء هیچ فرقی نیست؛ هر دو در مقام حکایت هستند؛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 حکایت از امر خارجی دارد و جمله انشائی، حکایت از امر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زید خارجی در خارج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الموجود فی الخارج، قائم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مقید به وجود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خارج نیست بلکه حکایت از امر نفسانی است؛ یعنی، من از شما می خواهم که ضرب را در خارج محقق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قلباً از شما می خواهم که بنشینید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جمله خبری، حکایت از امر خارجی می کند و جمله انشائی، حکایت از امر نفسانی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حکایت است چه حکایت از امر خارجی باشد و چه حکایت از امر نفسانی باشد؛ بلکه فرق فقط در کیفیت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از آن اراده می شود که خبر دهید خانه را فروخته‌اید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و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را دارم می‌فروشم؛ بنابراین تفاوت در کیفیت استعمال است درحالیکه وضع و موضوع‌له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رحمه الله در المحاضرات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اخباری و انشائی یکی باشند نباید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وجوب می شود چون جمله انشائی است وگرنه اگر جمله اخباری بود، دلالت بر وجوب نمی کرد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هستی این کار را انجام بده، در اینجا قصد متکلم آن است که بگوید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امر برای امتحان یا تهدید باشد، دلالت بر وجوب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اوامر انشاء هستند یا اخبار؟ آیاانشاء، اخبار از اراده جدی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اراده جدی نفسانی را اظهار می کند، زمانی که </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نفسانی بر تحقق خارجی ضرب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کاشف از اراده جدی نیست اما انشاء کاشف است؛ بنابراین بین اخبار و انشاء 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است و انشاء نیازمند قرینه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فعلیه، ظهور در اخبار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 حقیقت ادعایی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زید شجاع نیست بلکه ادعا می شود که زید حقیقتاً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هم که بعت در مقام فروش، استعمال می شود با این که بعت، یعنی در زمان گذشته فروختم زیرا فعل ماضی است اما من اکنون می خواهم خانه را بفروشم و در مقام انشاء است؛ معنای کلام این است که آن قدر بیع محقق‌الوقوع است که من فرض می کنم آن را فروخته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داماد رحمه الله آن است که، بعت فقط برای مقام اخبار است مگر آنکه به عنوان حقیقت ادعایی و همراه قرینه در مقام انشاء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خوئی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آن است که معنای انشاء چیست؟ این را قبول داریم که در جمله خبری، حکایت از خارج است و جمله انشائی، حکایت از امر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حکایت است اما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امر خارجی یا نفسانی است فرق بین اخبار و انشاء است و بر همین تفاوت آثاری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وجوب یا حرمت از جمله انشائی دانسته می شود، اما در جملات خبری، وجوب، حرمت و احکام شرعی نیست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تفاوتی ندارند پس باید بتوانیم جمله خبری را جای جمله انشائی به کار ببریم و همچنین عکس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زید زد و ضرب تمام شد اما معنای اضرب آن است که اکنون شروع به زدن کن؛ بنابراین معنای این دو باهم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جمله انشائی را جای جمله خبری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تفاوتی با یکدیگر ندارند چرا نمی توان به جای یکدیگر استفاده کرد؟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فاضل رحمه الله در دراسات في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در بحث حروف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موضوع له خاص و وضع خاص، موضوع له عام، محال و ممتنع است؛ ایشان با قوت و اطمینان صحبت کردند؛ اما در بحث تفاوت اخبار و انشاء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بین انشاء و اخبارفرقی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نظر محقق خراسانی رحمه الله خیلی محکم نیست و یقین به این نظر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خوئی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انشاء در وضع متفاوت هستند؛ اخبار، حکایت امر خارجی و انشاء ابراز امر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 دو در مقام وضع است اما موضوع‌له آنها متفاوت نیست و معنای موضوع‌له آنها یکی است؛ هر دو ابراز و حکایت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خارج، متصف به صدق و کذب است؛ زمانی که حکایت از خارج است می توان گفت که این سخن، صادق یا کاذب است اما انشاء چون حکایت از خارج ندارد نمی تواند متصف به صدق و کذب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اشکال وارد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حکایت از خارج و انشاء ابراز امر نفسانی است، خودش بزرگ ترین فرقی است که بین این دو وجود دارد پس چگونه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موضوع له باهم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در اخبار، چیزی بر عهده مکلف نمی‌آید اما در انشاء چیزی بر گردن مکلف می‌آید و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بخوانی اما اخبار، وجوب، تحریم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مکلف نمی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بین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موضوع‌له اخبار و انشاء یکی است، باید این دو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یعنی هرجایی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باید ملکیت باشد و هرجایی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باید زوجیت باشد درحالیکه این گونه نیست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زیرا اینکه محقق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موضوع‌له یکی هستند، حقیقت ادعایی است؛ یعنی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هنوز بیعی محقق نشده و می‌خواهید بیعی را محقق کنید؛ همین که چند لحظه دیگر محقق </w:t>
      </w:r>
    </w:p>
    <w:p>
      <w:pPr>
        <w:pStyle w:val="BookText"/>
        <w:rPr/>
      </w:pPr>
      <w:r>
        <w:rPr>
          <w:rFonts w:ascii="IRNazanin" w:hAnsi="IRNazanin" w:eastAsia="IRNazanin"/>
          <w:color w:val="111111"/>
          <w:sz w:val="28"/>
          <w:sz w:val="28"/>
          <w:szCs w:val="28"/>
          <w:rtl w:val="true"/>
          <w:lang w:bidi="fa-IR"/>
        </w:rPr>
        <w:t>می‌شود، ادعا می کنید که محقق 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بیع محقق می شود اما قبل از آن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فروختم، در‌حالیکه بیع هنوز محقق نشده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 اما شما یک بیع محقق‌الوقوع را در حکم ماضی قرار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در آینده می‌فروشم، گفته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انشاء و اخبار،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مانند فیلمی است که نمایش داده می شود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کاری را قبلاً انجام داده است؛ نمایش های تلویزیونی همه اخباراست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منزله تصویر برداری از جریانی و نقل آن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ایجادی در عالم اعتبار است و در عالم تکوین چیزی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نقل تکوینیات است، اما انشاء کاری به تکوین ندارد بلکه ایجاد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زوجیت و ملکیت، چیزی در خارج ایجاد نشده است، هیچ تغییری در طرفین ایجاد نمی شود بلکه عقلا ملکیت و زوجیت را اعتبار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را که انشاء کننده با جمله انشائی بیان می کند امر اعتباری است؛ بنابراین اخبار و انشاء، حقیقتاً و ماهیتاً باهم تفاوت دارند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انشاء هم در وضع و هم در موضوع‌له متفاوت هستند؛ یعنی، وضع و موضوع‌له اخبار با انشاء مشترک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انسان می خواهد اخبار از واقع کند، جمله خبری را استفاده می‌کند و گاهی می خواهد که چیزی در خارج موجود شده و قصد تحقق چیزی را دارد، جمله انشائی را استفاده می کند</w:t>
      </w:r>
      <w:r>
        <w:rPr>
          <w:rFonts w:eastAsia="IRNazanin" w:cs="IRNazanin"/>
          <w:color w:val="111111"/>
          <w:sz w:val="28"/>
          <w:szCs w:val="28"/>
          <w:rtl w:val="true"/>
          <w:lang w:bidi="fa-IR"/>
        </w:rPr>
        <w:t xml:space="preserve">. </w:t>
      </w:r>
      <w:bookmarkStart w:id="140" w:name="pg16699_192226"/>
    </w:p>
    <w:p>
      <w:pPr>
        <w:pStyle w:val="Heading2"/>
        <w:numPr>
          <w:ilvl w:val="1"/>
          <w:numId w:val="1"/>
        </w:numPr>
        <w:rPr/>
      </w:pPr>
      <w:bookmarkStart w:id="141" w:name="__RefHeading___Toc12383325_1280447820"/>
      <w:bookmarkStart w:id="142" w:name="_Toc50"/>
      <w:bookmarkEnd w:id="140"/>
      <w:bookmarkEnd w:id="141"/>
      <w:r>
        <w:rPr>
          <w:rtl w:val="true"/>
        </w:rPr>
        <w:t>استعمال اللفظ في المعنی المجازي</w:t>
      </w:r>
      <w:bookmarkEnd w:id="142"/>
    </w:p>
    <w:p>
      <w:pPr>
        <w:pStyle w:val="Heading2"/>
        <w:numPr>
          <w:ilvl w:val="1"/>
          <w:numId w:val="1"/>
        </w:numPr>
        <w:rPr/>
      </w:pPr>
      <w:bookmarkStart w:id="143" w:name="__RefHeading___Toc12383327_1280447820"/>
      <w:bookmarkStart w:id="144" w:name="_Toc51"/>
      <w:bookmarkEnd w:id="143"/>
      <w:r>
        <w:rPr>
          <w:rtl w:val="true"/>
        </w:rPr>
        <w:t xml:space="preserve">الثالث </w:t>
      </w:r>
      <w:r>
        <w:rPr>
          <w:rtl w:val="true"/>
        </w:rPr>
        <w:t xml:space="preserve">: « </w:t>
      </w:r>
      <w:r>
        <w:rPr>
          <w:rtl w:val="true"/>
        </w:rPr>
        <w:t>استعمال اللفظ في ما یناسب معناه</w:t>
      </w:r>
      <w:r>
        <w:rPr>
          <w:rtl w:val="true"/>
        </w:rPr>
        <w:t>»</w:t>
      </w:r>
      <w:bookmarkEnd w:id="144"/>
    </w:p>
    <w:p>
      <w:pPr>
        <w:pStyle w:val="BookText"/>
        <w:rPr/>
      </w:pPr>
      <w:r>
        <w:rPr>
          <w:rFonts w:ascii="Amiri" w:hAnsi="Amiri" w:eastAsia="Amiri" w:cs="Amiri"/>
          <w:color w:val="111111"/>
          <w:sz w:val="28"/>
          <w:sz w:val="28"/>
          <w:szCs w:val="28"/>
          <w:rtl w:val="true"/>
          <w:lang w:bidi="ar-SA"/>
        </w:rPr>
        <w:t>صحّة استعمال اللفظ فيما يناسب ما وضع له ، هل هو بالوضع ، أو بالطبع؟</w:t>
      </w:r>
    </w:p>
    <w:p>
      <w:pPr>
        <w:pStyle w:val="BookText"/>
        <w:rPr/>
      </w:pPr>
      <w:r>
        <w:rPr>
          <w:rFonts w:ascii="Amiri" w:hAnsi="Amiri" w:eastAsia="Amiri" w:cs="Amiri"/>
          <w:color w:val="111111"/>
          <w:sz w:val="28"/>
          <w:sz w:val="28"/>
          <w:szCs w:val="28"/>
          <w:rtl w:val="true"/>
          <w:lang w:bidi="ar-SA"/>
        </w:rPr>
        <w:t>وجهان ، بل قولان ، أظهرهما إنّه بالطبع بشهادة الوجدان بحسن الاستعمال فيه ولو مع منع الواضع عنه ، وباستهجان الاستعمال فيما لا يناسبه ولو مع ترخيصه ، ولا معنى لصحته إلّا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صحة الاستعمال اللفظ في نوعه أو مثله من قبيله ، كما يأتي الإِشارة إلى تفصيله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لفظ در آنچه که مناسبت دارد با معنایش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استعمال لفظ در معنایی که با موضوع له آن مناسبت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سبب وضع است یا به سبب طبع؟</w:t>
      </w:r>
    </w:p>
    <w:p>
      <w:pPr>
        <w:pStyle w:val="BookText"/>
        <w:rPr/>
      </w:pPr>
      <w:r>
        <w:rPr>
          <w:rFonts w:ascii="IRNazanin" w:hAnsi="IRNazanin" w:eastAsia="IRNazanin"/>
          <w:color w:val="111111"/>
          <w:sz w:val="28"/>
          <w:sz w:val="28"/>
          <w:szCs w:val="28"/>
          <w:rtl w:val="true"/>
          <w:lang w:bidi="fa-IR"/>
        </w:rPr>
        <w:t>دو وجه بلکه دو قول وجود دارد که اظهر آن دو این است که صحت استعمال به سبب طبع است چرا که وجدان شهادت می دهد که استعمال لفظ در معنای مناسب موضوع له آن نیکوست هر چند همراه باشد با منع واضع از آن استعمال و نیز به این دلیل که وجدان گواهی می دهد که استعمال لفظ در معنای غیر مناسب موضوعله آن زشت و ناپسند است اگرچه همراه باشد با اجازه واضع و معنای صحت استعمال به جز نیکو بودن استعمال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همانا صحت ستعمال لفظ در نوع آن یا مثل آن از قبیل استعمال لفظ در معنای مناسب موضوع له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به تفصیل آن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لفظی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لفظ برای آن معنا وضع شده است، استعمال در او هم استعمال حقیقی است؛ اما همین لفظ، گاهی از اوقات هم در غیر موضوع له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جاییکه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دو صورت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مجازی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مجازی؛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اللَّفظ فِي غَيرِ ماوُضِعَ لَه لِوُجُود علاقة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استعمال مجازی یعنی این که لفظ برای یک معنایی وضع شده است؛ اما در آن معنای ما وضع له استعمال نمی شود؛ بلکه در معنای دیگری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در غیر موضوع له علت و تناسبی دارد و آن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علاقةُ مِنَ العَلاقَاة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یعنی علاقه‌ای از علاقات بیست و چهارگانه‌ای است که در کتاب هایی از قبیل کتاب های مطول اصولی از آن بحث شده است، این استعمال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دومین بخش از این استعمال در غیر ما وضع له، استعمال غلط است؛ استعمال غلط، استعمال لفظ در غیر ما وضع له است بدون این که هیچ تناسب و علاقه‌ای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که این استعمال، استعمالِ غلطی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این سه بخش از استعمال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مجازی؛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غلط و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این بحث در بخش دوم است که استعمال مجازی در غیر ماوضع‌له باوجود علاقه و 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و نزاع در این بحث این است که این استعمال مجازی منوط به چیست؟ ملاک آن کدام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باعلاقه استعمال می شود؛ حال یا علاقه‌ی سبب و مسبب، یا علاقه حالّ و محال، یا علاقه‌ی کل و جزء، یا علاقه‌ی مشابهت و یا هر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علاقه‌ای وجود دارد؛ اما سؤال این است که، این علاقه و این تناسب را چه کسی باید معین کند و بر عهده‌ی کیست؟ به تعبیری، جهت استعمالات مجازی مرتبط بالوضع و بإذن الواضع وترخيصه او مرتبط بعرف العقلاء، به چه کسی مربوط است؟ آیا برای این استعمال مجازی بایداز واضع و آن کسی اجازه بگیریم که لفظ را برای این معنا وضع کرده و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لفظ الأسَد لِهذا الحَيوان المُفتَرس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حیوان وضع کرده‌است؟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واضع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مجاز هستید و من به شما اجازه می دهم هر جاییکه مشابهتی با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کردید، آنجا هم لفظ اسد را استعمال کنید؛ می </w:t>
      </w:r>
      <w:bookmarkStart w:id="145" w:name="pg16699_192228"/>
    </w:p>
    <w:p>
      <w:pPr>
        <w:pStyle w:val="BookText"/>
        <w:rPr/>
      </w:pPr>
      <w:bookmarkEnd w:id="145"/>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رجل، چون شجاع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شجاعته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ترخیص در استعمال، آیا مرتبط به واضع است؛ یعنی، باید از واضع اجازه بگیریم، یا این که تشخیص آن عرفی است؛ یعنی عقلای قوم در هرکجا که تناسب دیدند و هرکجا که علاقه و تشابهی دیدند و پسندیدند و مورد تأیید آن‌ها بود، آنجا می توانیم استعمال کنیم؟</w:t>
      </w:r>
    </w:p>
    <w:p>
      <w:pPr>
        <w:pStyle w:val="BookText"/>
        <w:rPr/>
      </w:pPr>
      <w:r>
        <w:rPr>
          <w:rFonts w:ascii="IRNazanin" w:hAnsi="IRNazanin" w:eastAsia="IRNazanin"/>
          <w:color w:val="111111"/>
          <w:sz w:val="28"/>
          <w:sz w:val="28"/>
          <w:szCs w:val="28"/>
          <w:rtl w:val="true"/>
          <w:lang w:bidi="fa-IR"/>
        </w:rPr>
        <w:t>ملاك صحّت استعمال در استعمالات مجازيه چيست؟</w:t>
      </w:r>
    </w:p>
    <w:p>
      <w:pPr>
        <w:pStyle w:val="BookText"/>
        <w:rPr/>
      </w:pPr>
      <w:r>
        <w:rPr>
          <w:rFonts w:ascii="IRNazanin" w:hAnsi="IRNazanin" w:eastAsia="IRNazanin"/>
          <w:color w:val="111111"/>
          <w:sz w:val="28"/>
          <w:sz w:val="28"/>
          <w:szCs w:val="28"/>
          <w:rtl w:val="true"/>
          <w:lang w:bidi="fa-IR"/>
        </w:rPr>
        <w:t xml:space="preserve">استعمال لفظ در معنای مجازی تنها در صورتی صحیح است که فرض شود بین آن معنای مجازی و معنای حقیقی علاقه ی خاصی وجود دارد؛ اما اگر بین معنای مجازی و معنای حقیقی علاقه ای وجود نداشته باشد استعمال لفظ در آن صحیح نمی باشد؛ به همین جهت است که شما میبینید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با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این دلیلی ندارد مگر اینکه، بین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علاقه ای وجود ندارد؛ اما بین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آن اختلاف شده است این است که آیا علاوه بر علاقه ی مذکور اجازه واضع نیز لازم است یا استحسان طبع برای صحت استعمال مجازی کفایت میکند هر چند که واضع آن را اجازه نکرده باشد؟ دو نظريه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قدماء و بعضى از 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ميرزاى قمى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شده‌اند كه صحّت استعمالات مجازيه به وضع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ديگر از علماء – مثل، صاحب فصول رحمه الله و آخوند خراسانى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 كه ملاك صحت استعمال، طبع است</w:t>
      </w:r>
      <w:r>
        <w:rPr>
          <w:rFonts w:eastAsia="IRNazanin" w:cs="IRNazanin"/>
          <w:color w:val="111111"/>
          <w:sz w:val="28"/>
          <w:szCs w:val="28"/>
          <w:rtl w:val="true"/>
          <w:lang w:bidi="fa-IR"/>
        </w:rPr>
        <w:t>.</w:t>
      </w:r>
    </w:p>
    <w:p>
      <w:pPr>
        <w:pStyle w:val="Heading2"/>
        <w:numPr>
          <w:ilvl w:val="1"/>
          <w:numId w:val="1"/>
        </w:numPr>
        <w:rPr/>
      </w:pPr>
      <w:bookmarkStart w:id="146" w:name="__RefHeading___Toc12383329_1280447820"/>
      <w:bookmarkStart w:id="147" w:name="_Toc52"/>
      <w:bookmarkEnd w:id="146"/>
      <w:r>
        <w:rPr>
          <w:rtl w:val="true"/>
        </w:rPr>
        <w:t>مراد از وضع چيست؟</w:t>
      </w:r>
      <w:bookmarkEnd w:id="147"/>
    </w:p>
    <w:p>
      <w:pPr>
        <w:pStyle w:val="BookText"/>
        <w:rPr/>
      </w:pPr>
      <w:r>
        <w:rPr>
          <w:rFonts w:ascii="IRNazanin" w:hAnsi="IRNazanin" w:eastAsia="IRNazanin"/>
          <w:color w:val="111111"/>
          <w:sz w:val="28"/>
          <w:sz w:val="28"/>
          <w:szCs w:val="28"/>
          <w:rtl w:val="true"/>
          <w:lang w:bidi="fa-IR"/>
        </w:rPr>
        <w:t>عده ای از علماء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قدماء، وضع نوعى است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واضع در جاهايى علاقه و مناسبت بين معناى حقيقى و مجازى وجود دارد، وضع كرده است آن الفاظ را براى آن معانى كه با معانى حقيقيه يكى از آن علائق بیست و پنج گانه </w:t>
      </w:r>
    </w:p>
    <w:p>
      <w:pPr>
        <w:pStyle w:val="BookText"/>
        <w:rPr/>
      </w:pP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واضع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حيوان مفترس وضعمى كنم، ولى با يك وضع نوعى دوّم اين لفظ را براى هر معنايى كه بين آن معنی و حيوان مفترس مشابهت باشد نيز وضع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وضع، ترخيص و اجازه واضع است، يعنى، واضع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حيوان مفترس وضع مى كنم و اجازه مى دهم براى هر موجودى كه با حيوان مفترس در شجاعت مشابهت دارد، استعمال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تفسير، اين قول قدماء كه منشأ استعمالات مجازيه، وضع است، به علاقه بين معناى مجازى و معناى حقيقى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اوّل، واضع به وضع نوعى يك وضعى را انجام داده است و واقعا لفظ را براى معانى مجازيه؛ ولى در تفسير دوّم، وضعى وجود ندارد و واضع اجازه داده است جاییکه كه بين معناى حقيقى و مجازى يكى از اين علائق بود، استعمال جايز است ولى وضعى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و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مجازى ربطى به واضع ندارد و ملاك صحت استعمالات مجازيه،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يعنى طبع اهل استعمال و فطرت و ذوق استعمال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ملاك صحت استعمالات مجازى اين است كه ببينم ذوق و طبع استعمال كنندگان آن را مى پسندد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استعمال اللفظ فيما يناسب ما وضع له، هل هو بالوضع، أو بالطبع؟ وجهان، بل قولان، أظهرهما إنّه بالطبع بشهادة الوجدان بحسن الاستعمال فيه ولو مع منع الواضع عنه، وباستهجان الاستعمال فيما لا يناسبه ولو مع ترخيصه، ولا معنى لصحته إلّا حسنه، والظاهر أن صحة الاستعمال اللفظ في نوعه أو مثله من قبيله، كما يأتي الإِشارة إلى تفصيله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استعمال لفظ در آن جاییکه تناسب با موضوع 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غلط نیست، استعمال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مرتبط به وضع است یا طبیعتاً انجام می شود؟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وجه است، بلکه دو قول است که؛ أظهرهما إنّه بالطبع؛ مرحوم آخوند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وجدان است؛ </w:t>
      </w:r>
    </w:p>
    <w:p>
      <w:pPr>
        <w:pStyle w:val="BookText"/>
        <w:rPr/>
      </w:pPr>
      <w:r>
        <w:rPr>
          <w:rFonts w:ascii="IRNazanin" w:hAnsi="IRNazanin" w:eastAsia="IRNazanin"/>
          <w:color w:val="111111"/>
          <w:sz w:val="28"/>
          <w:sz w:val="28"/>
          <w:szCs w:val="28"/>
          <w:rtl w:val="true"/>
          <w:lang w:bidi="fa-IR"/>
        </w:rPr>
        <w:t>یعنی وجدان شهادت می دهد، هرکس خودش این را درمی یابد که استعمال لفظ در غیر موضوع له چون تناسب داشته و پسندیده، لذا اجازه دارد و اشکالی هم بر آن نمی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مثالی که زدیم و گفتیم، وقتی که این رجل، شجاع است و در شجاعت شبیه شیر می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اسد مجازاً استعمال شود و آن را می پسندند؛ اما اگر کسی مثل شیر چهاردست وپا راه رفت، کسی آن را نمی پسندد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بحسن الاستعمال فيه ولو مع منع الواضع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واضع بیاید وضع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شما در اینجا استعمال کنید؛ اما چون خودشان می پسندند،وجدان هم شهادت می دهد اینجا حسن استعمال وجود دارد، و کسی به منع واضع توجهی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باستهجان الاستعمال فيما لا يناسبه ولو مع ترخيصه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هم که تناسب نباشد، باز وجدان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مستهجن است، به شما می خندند که برای انسانی که چهاردست وپا راه می رود به او شیر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استعمالِ مستهجنی است ولو اینکه واضع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اجازه‌ی استعمال می‌دهم؛ به او می خندند و استعمال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معنى لصحته إلّا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صحت استعمال فِي ما يُناسِب حسن آن است؛ یعنی پسندیده است؛ استعمال لفظ اسد، نیکو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الاستعمال اللفظ في نوعه أو مثله من 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استعمال لفظ در نوعش یا مثلش از قبیل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دليل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يك دليل در اين بحث مى آورد و يك دليل هم در امر رابع مى آورد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است، يعنى اگر سراغ وجدان برويم شهادت مى دهد آنجا كه ذوق مى پسندد لفظى را در معناى مجازى استعمال كنيم، اين استعمال جايز است؛ ولو اينكه واضع آن معناى مجازى را تصور نكرده باشد، مثل اين كه وقتى پدر حاتم طائى، لفظ حاتم را براى پسرش برگزيد در موقع وضع، تصور نمى كرد كه ديگران هم حاتم را براى خودشان بكار ببرند</w:t>
      </w:r>
      <w:r>
        <w:rPr>
          <w:rFonts w:eastAsia="IRNazanin" w:cs="IRNazanin"/>
          <w:color w:val="111111"/>
          <w:sz w:val="28"/>
          <w:szCs w:val="28"/>
          <w:rtl w:val="true"/>
          <w:lang w:bidi="fa-IR"/>
        </w:rPr>
        <w:t xml:space="preserve">. </w:t>
      </w:r>
      <w:bookmarkStart w:id="148" w:name="pg16699_192231"/>
    </w:p>
    <w:p>
      <w:pPr>
        <w:pStyle w:val="BookText"/>
        <w:rPr/>
      </w:pPr>
      <w:bookmarkEnd w:id="148"/>
      <w:r>
        <w:rPr>
          <w:rFonts w:ascii="IRNazanin" w:hAnsi="IRNazanin" w:eastAsia="IRNazanin"/>
          <w:color w:val="111111"/>
          <w:sz w:val="28"/>
          <w:sz w:val="28"/>
          <w:szCs w:val="28"/>
          <w:rtl w:val="true"/>
          <w:lang w:bidi="fa-IR"/>
        </w:rPr>
        <w:t>و مواردى را داريم كه يكى از آن علائق بیست و پنج گانه وجود دارد ولى ذوق آن استعمال را مستهجن مى داند، مثل اين كه كلمه عذرة را در اَكل استعمال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علاقه بياييم لفظ عذره را در اكل استعمال كنيم، اين استعمال را فطرت و وجدان اهل استعمال قبيح مى شمارد، هر چند يكى از آن علائق بیست و پنج گانه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قبيل است آنجا كه لفظى را بگوييم و نوع يا صنف لفظ را اراده كنيم كه اين هم از مواردى است كه استعمال مجازى است و ذوق هم مى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بحث در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رواياتى داريم كه اگر حمل بر معناى حقيقى كنيم، فقيه بايد يك فتوى بدهد و اگر حمل بر معناى مجازى كنيم بايد يك فتواى ديگر بدهد، و اگر گفتيم بين معناى مجازى و حقيقى بايد علاقه باشد بسيارى موارد است كه علاقه نيست ولى ذوق آن استعمال مجازى را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فتوى و فهم روايات اين نظريه به درد مى خورد</w:t>
      </w:r>
      <w:r>
        <w:rPr>
          <w:rFonts w:eastAsia="IRNazanin" w:cs="IRNazanin"/>
          <w:color w:val="111111"/>
          <w:sz w:val="28"/>
          <w:szCs w:val="28"/>
          <w:rtl w:val="true"/>
          <w:lang w:bidi="fa-IR"/>
        </w:rPr>
        <w:t>.</w:t>
      </w:r>
    </w:p>
    <w:p>
      <w:pPr>
        <w:pStyle w:val="Heading2"/>
        <w:numPr>
          <w:ilvl w:val="1"/>
          <w:numId w:val="1"/>
        </w:numPr>
        <w:rPr/>
      </w:pPr>
      <w:bookmarkStart w:id="149" w:name="__RefHeading___Toc12383331_1280447820"/>
      <w:bookmarkStart w:id="150" w:name="_Toc53"/>
      <w:bookmarkEnd w:id="149"/>
      <w:r>
        <w:rPr>
          <w:rtl w:val="true"/>
        </w:rPr>
        <w:t>اقوال در مساله استعمال لفظ در معنی مجازي</w:t>
      </w:r>
      <w:r>
        <w:rPr>
          <w:rtl w:val="true"/>
        </w:rPr>
        <w:t>:</w:t>
      </w:r>
      <w:bookmarkEnd w:id="150"/>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این استعمالات بالوضع است، یعنی بر اساس ضابطه معین است؛ باید یکی از بیست و پنج علاقه مطرح شده، مانند علاقه مشابهت، جزء و کل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تا استعمال مجازی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علماء آن است که استعمالات مجازی بالوضع است؛ یعنی، باید آن علایق رعایت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استعمالات مجازی، مربوط به ذوق سلیم انسان است؛ انسان با ذوق خود مناسب می بیند که لفظی را در معنای مجازی استعمال کند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بنابراین ملاحظه علایق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با طبع خود شعر می گوید و مجاز استفاده می کند، اگر از او بپرسند که در این مجاز کدام علاقه استفاده شده، ممکن است نتواند بگوید اما همه از این مجاز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رحمه الله در محاضرات في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عدم انحصار الواضع بشخص أو جماعة لا يدع مجالا و موضوعاً للبحث المذكور، فانه مبتن على أن يكون الواضع من أهل كل لغة شخصاً خاصاً أو جماعة معينين، ليقال ان </w:t>
      </w:r>
      <w:bookmarkStart w:id="151" w:name="pg16699_192232"/>
    </w:p>
    <w:p>
      <w:pPr>
        <w:pStyle w:val="BookText"/>
        <w:rPr/>
      </w:pPr>
      <w:bookmarkEnd w:id="151"/>
      <w:r>
        <w:rPr>
          <w:rFonts w:ascii="Amiri" w:hAnsi="Amiri" w:eastAsia="Amiri" w:cs="Amiri"/>
          <w:color w:val="111111"/>
          <w:sz w:val="28"/>
          <w:sz w:val="28"/>
          <w:szCs w:val="28"/>
          <w:rtl w:val="true"/>
          <w:lang w:bidi="ar-SA"/>
        </w:rPr>
        <w:t>جواز استعمال اللفظ في المعنى المجازي هل هو منوط بإذنه أم لا؟ و اما إذا لم يكن الواضع منحصراً بشخص أو جماعة و كان كل مستعمل واضعاً فلا مجال له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 واضع خاصی برای الفاظ وجود ندارد و واضع، مردم هستند دیگر آن علایق بیست وپنج گانه مطرح نیست و دلیل استعمال مجازی ذوق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نمی تواند در استعمال مجازات دخالت کند بلکه نهایت می تواند لفظی را برای معنای حقیقی وضع کند و مردم هر جا که ذوق و عرف بپسندد، لفظ را در معنای مجازی استعمال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نویسنده کتابی را می نویسد یا خطیب که سخنرانی می کند و مجاز را استعمال می کنند آیا همیشه علایق را در نظر می گیرند یا اینکه ذوق خود آنان است که فعلاً این لفظ را در این معنی اراده کنند؟ وجدان هرکسی حاکم است بر اینکه ذوق سلیم کفایت می کند</w:t>
      </w:r>
      <w:r>
        <w:rPr>
          <w:rFonts w:eastAsia="IRNazanin" w:cs="IRNazanin"/>
          <w:color w:val="111111"/>
          <w:sz w:val="28"/>
          <w:szCs w:val="28"/>
          <w:rtl w:val="true"/>
          <w:lang w:bidi="fa-IR"/>
        </w:rPr>
        <w:t>.</w:t>
      </w:r>
    </w:p>
    <w:p>
      <w:pPr>
        <w:pStyle w:val="Heading2"/>
        <w:numPr>
          <w:ilvl w:val="1"/>
          <w:numId w:val="1"/>
        </w:numPr>
        <w:rPr/>
      </w:pPr>
      <w:bookmarkStart w:id="152" w:name="__RefHeading___Toc12383333_1280447820"/>
      <w:bookmarkStart w:id="153" w:name="_Toc54"/>
      <w:bookmarkEnd w:id="152"/>
      <w:r>
        <w:rPr>
          <w:rtl w:val="true"/>
        </w:rPr>
        <w:t>اقسام طبع</w:t>
      </w:r>
      <w:r>
        <w:rPr>
          <w:rtl w:val="true"/>
        </w:rPr>
        <w:t>:</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ذوق شخصی؛ مثلاً کسی شعر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لفظی را در معنایی مجازی استفاده می‌کند اما همه می گویند چقدر زشت و نامناسب است و مسخره می کنند اما مستعمل خوشش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ذوق نوعی؛ مثلاً در جایی که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شعر و مجاز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ذوق سلیم، ذوق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وضع واضع را مطرح می کنند هم وضع نوعی را ملاک می دانند؛ یعنی در مجازات، وضع شخصی نیست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استعمالات مجازى ربطى به واضع ندارد و ملاك صحت استعمالات مجازيه، طبع است</w:t>
      </w:r>
      <w:r>
        <w:rPr>
          <w:rFonts w:eastAsia="Amiri" w:cs="Amiri" w:ascii="Amiri" w:hAnsi="Amiri"/>
          <w:color w:val="111111"/>
          <w:sz w:val="28"/>
          <w:szCs w:val="28"/>
          <w:rtl w:val="true"/>
          <w:lang w:bidi="ar-SA"/>
        </w:rPr>
        <w:t xml:space="preserve">. </w:t>
      </w:r>
      <w:bookmarkStart w:id="154" w:name="pg16699_192233"/>
    </w:p>
    <w:p>
      <w:pPr>
        <w:pStyle w:val="Heading2"/>
        <w:numPr>
          <w:ilvl w:val="1"/>
          <w:numId w:val="1"/>
        </w:numPr>
        <w:rPr/>
      </w:pPr>
      <w:bookmarkStart w:id="155" w:name="__RefHeading___Toc12383335_1280447820"/>
      <w:bookmarkStart w:id="156" w:name="_Toc55"/>
      <w:bookmarkEnd w:id="154"/>
      <w:bookmarkEnd w:id="155"/>
      <w:r>
        <w:rPr>
          <w:rtl w:val="true"/>
        </w:rPr>
        <w:t>اطلاق اللفظ و ارادة نوعه او صنفه او مثله او شخصه</w:t>
      </w:r>
      <w:bookmarkEnd w:id="156"/>
    </w:p>
    <w:p>
      <w:pPr>
        <w:pStyle w:val="Heading2"/>
        <w:numPr>
          <w:ilvl w:val="1"/>
          <w:numId w:val="1"/>
        </w:numPr>
        <w:rPr/>
      </w:pPr>
      <w:bookmarkStart w:id="157" w:name="__RefHeading___Toc12383337_1280447820"/>
      <w:bookmarkStart w:id="158" w:name="_Toc56"/>
      <w:bookmarkEnd w:id="157"/>
      <w:r>
        <w:rPr>
          <w:rtl w:val="true"/>
        </w:rPr>
        <w:t>الرابع</w:t>
      </w:r>
      <w:r>
        <w:rPr>
          <w:rtl w:val="true"/>
        </w:rPr>
        <w:t xml:space="preserve">: « </w:t>
      </w:r>
      <w:r>
        <w:rPr>
          <w:rtl w:val="true"/>
        </w:rPr>
        <w:t>اطلاق اللفظ و ارادة نوعه او صنفه او مثله او شخصه</w:t>
      </w:r>
      <w:r>
        <w:rPr>
          <w:rtl w:val="true"/>
        </w:rPr>
        <w:t>»</w:t>
      </w:r>
      <w:bookmarkEnd w:id="158"/>
    </w:p>
    <w:p>
      <w:pPr>
        <w:pStyle w:val="BookText"/>
        <w:rPr/>
      </w:pPr>
      <w:r>
        <w:rPr>
          <w:rFonts w:ascii="Amiri" w:hAnsi="Amiri" w:eastAsia="Amiri" w:cs="Amiri"/>
          <w:color w:val="111111"/>
          <w:sz w:val="28"/>
          <w:sz w:val="28"/>
          <w:szCs w:val="28"/>
          <w:rtl w:val="true"/>
          <w:lang w:bidi="ar-SA"/>
        </w:rPr>
        <w:t xml:space="preserve">لا شبهة في صحة إطلاق اللفظ ، وإرادة نوعه به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صنفه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يقصد به شخص القول؛ أو مثله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فيما إذا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أن صحة الإِطلاق كذلك وحسنه ، إنّما كان بالطبع لا بالوضع ، وإلاّ كانت المهملات موضوعة لذلك ؛ لصحة الإِطلاق كذلك فيها ، والالتزام بوضعها كذلك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إطلاقه وإرادة شخصه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منه شخص نفسه ، ففي صحته بدون تأويل نظر ، لاستلزامه اتحاد الدالّ والمدلول ، أو تركب القضية من جزءين كما في الفصول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لفظ و اراده نوع یا صنف یا مثل یا شخص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صحت اطلاق لفظ و ارادۀ نوع آن لفظ به وسیلۀ آن لفظ هیچ شکلی وجود ندارد همچنان که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مثلاً فعل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ارادۀ صنف آن لفظ همان گونه که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ضَرَبَ زید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وسیله زید خود زید قصد نشده باشد و یا ارادۀ مثل آن لفظ مثل ضَرَبَ در مثال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مثل آن قصد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اشاره کردیم به این که همانا صحت اطلاق لفظ بدین صورت و حُسن آن به سبب طبع است نه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اگر به سبب وضع بود الفاظ مهمل هم برای نوع یا صنف یا مثل وضع شده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این چنین اطلاقی در الفاظ مهمل هم صحیح است، در حالی که ملتزم شدن به وضع مهملات بدین صورت همچنان که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اطلاق لفظ و اراده شخص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اگر گفته شود زید لفظ است و از آن خود زید اراده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صحت این اطلاق بدون توجیه، اشکال وجود دارد چرا که یا اتحاد دال و مدلول را بردارد و یا مركّب شدن قضیه از دو جزء را، همچنان که در کتاب فصول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اعتبر دلالته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الاتحاد ، وإلاّ لزم تركبها من جزءين ، لأن القضية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حاكية عن المحمول والنسبة ، لا الموضوع ، فتكون القضيةالمحكية بها مركبة من جزءين ، مع امتناع التركب إلّا من الثلاثة ، ضرورة استحالة ثبوت النسبة بدون المنتسبين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استلزام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فوق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دلالت لفظ بر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زید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باشد در این صورت اتحاد دال و مدلول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دلالت معتبر نباشد لازم می آید قضیه فوق از دو جزء ترکیب شده باشد چرا که قضیه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که لفظ زید دلالت بر خودش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محمول و نسبت حکایت می کند نه از موضوع پس قضیه ای که حکایت شده به وسیله آن قضیه لفظی، مرکب از دو جزء می باشد و حال آن که ترکیب قضیه ممتنع است مگر مرکب از سه جزء باشد زیرا محال بودن ثبوت نسبت بدون طرفین ضروری و بدیهی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تعدَّد الدالّ والمدلول اعتباراً ، وأنّ اتَّحَدا ذاتاً ، فمن حيث إنّه لفظ صادر عن لافظه كان د إلّا ، ومن حيث إن نفسه وشخصه مراده كان مدلولاً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حديث تركب القضية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اعتبارٍ الدلالة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إذا لم يكن الموضوع نفس شخصه ، وإلاّ كان أجزاؤها الثلاثة تامة ، وكان المحمول فيها منتسبا إلى شخص اللفظ ونفسه ، غاية الأمر إنّه نفس الموضوع ، لا الحاكي عنه ، فافهم ، فإنّه لا يخلو عن 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تعدّد اعتباری دال و مدلول کفایت می کند اگر چه ذاتاً آن دو متحد باشند پس، از این جهت که زید لفظی است که از متکلم و تلفظ کننده صادر شده، دال می باشد و از این جهت که همانا خود آن و شخص آن مقصود و مراد متکلم است مدلول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همانا صحبت تشکیل قضیه از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اعتبار و دلالت در بین نباشد یعنی دلالت زید معتبر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زمانی پیش می آید که موضوع، خود شخص زید نباشد وإلّا اگر خودِ لفظ، موضوع باشد اجزاء سه گانه قضیه فوق کامل می شود و در آن، محمول به خود شخص لفظ نسبت داده می شود نهایت امر این </w:t>
      </w:r>
    </w:p>
    <w:p>
      <w:pPr>
        <w:pStyle w:val="BookText"/>
        <w:rPr/>
      </w:pPr>
      <w:r>
        <w:rPr>
          <w:rFonts w:ascii="IRNazanin" w:hAnsi="IRNazanin" w:eastAsia="IRNazanin"/>
          <w:color w:val="111111"/>
          <w:sz w:val="28"/>
          <w:sz w:val="28"/>
          <w:szCs w:val="28"/>
          <w:rtl w:val="true"/>
          <w:lang w:bidi="fa-IR"/>
        </w:rPr>
        <w:t>است که لفظ زید، خود موضوع است نه حاکی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بفهم و دقت کن که بحث خالی از دقت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 ليس من باب استعمال اللفظ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أيضاً من هذا الباب ، ما إذا أطلق اللفظ واُريد به نوعه أو صنفه ، فإنّه فرده ومصداقه حقيقة ، لا لفظه وذاك معناه ، كي يكون مستعملاً فيه استعمال اللفظ في المعنى ، فيكون اللفظ نفس الموضوع الملقى إلى المخاطب خارجاً ، قد أحضر في ذهنه بلا وساطة حاك ، وقدحكم عليه ابتداءً ، بدون واسطة أصلاً ، لا لفظه ، كما لا يخفى ، فلا يكون في البين لفظ قد استعمل في معنى ، بل فرد قد حكم في القضية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مصداق لكلي اللفظ ، لا بما هو خصوص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أُريد به فرد آخر مثله ، كان من قبيل استعمال اللفظ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كان فرداً له ، إلّا إنّه إذا قصد به حكايته ، وجعل عنواناً له ومرآته ، كان لفظه المستعمل فيه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قصد به فرد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اطلاق لفظ و اراده شخص و خود لفظ، از باب استعمال لفظ در معنایی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امکان دارد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زمانی که لفظ اطلاق شود و از آن نوع یا صنفش اراده گردد از باب استعمال در معنا نیست زیرا لفظ در حقیقت فرد و مصداق نوع و صنف است نه این که لفظ نوع و صنف باشد و نوع و صنف، معنایش، تا این که در آن از باب استعمال لفظ در معنا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لفظ ، خود موضوعی است که در خارج به مخاطب القاء شده و در ذهنِ او بدون واسطهٔ حکایت گری حقیقتاً حاضر گشته و بدون هیچ واسطه ای ابتداءً بر آن حکم شده است نه لفظ موضوع، همان گونه که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لفظی در بین نیست که در معنایی استعمال شده باشد بلکه لفظ ، فردی است که در قضیه بر آن حکم شده از آن جهت که لفظ ،مصداق کلی لفظ هست نه از آن جهت که آن لفظ، خصوص جزئی لفظ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صورتی که از لفظ فردِ دیگری مثل آن لفظ اراده شود از باب استعمال لفظ در معنی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فردی از کلی است </w:t>
      </w:r>
    </w:p>
    <w:p>
      <w:pPr>
        <w:pStyle w:val="BookText"/>
        <w:rPr/>
      </w:pPr>
      <w:r>
        <w:rPr>
          <w:rFonts w:ascii="IRNazanin" w:hAnsi="IRNazanin" w:eastAsia="IRNazanin"/>
          <w:color w:val="111111"/>
          <w:sz w:val="28"/>
          <w:sz w:val="28"/>
          <w:szCs w:val="28"/>
          <w:rtl w:val="true"/>
          <w:lang w:bidi="fa-IR"/>
        </w:rPr>
        <w:t xml:space="preserve">اما هرگاه از آن حکایت کلی قصد شود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آینه برای آن کلی قرار داده 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کلی استعمال شده و در این هنگام مثل جایی می باشد که از لفظ، فردی مثل آن لفظ قصد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اُطلق واُريد به نوعه ، كما إذا أُريد به فرد مثله ، كان من باب استعمال اللفظ في المعنى ، وأنّ كان فرداً منه ، وقد حكم في القضية بما يعمه ، وأنّ اُطلق ليحكم عليه بما هو فرد كلّية ومصداقه ، لا بما هو لفظه وبه حكايته ، فليس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الإطلاقاًت المتعارفة ظاهراً ليست كذلك ، كما لا يخفى ، وفيها ما لا يكاد يصحّ أن يراد منه ذلك ، مما كان الحكم في القضية لا يكاد يعمّ شخص اللفظ ، كما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فعل ماض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لفظ اطلاق شده و از آن نوعش اراده گردد – همان گونه که از لفظ فردی مثل آن اراده می شد – از باب استعمال لفظ در معنا است می باشد هر چند لفظ، فردی از نوع باشد و در قضیه حکم شده به آنچه که اعم از آن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لفظ اطلاق شده تا بر آن حکم شود از آن جهت که فردِ کلی اش و مصداق آن است نه از آن جهت که لفظ نوع و کلی باشد و به وسیلۀ آن، نوع حکایت شود پس این از باب استعمال لفظ در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اطلاقات رایج ظاهراً این گونه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فردِ کلی باشد بلکه لفظ حاکی است لذا از باب استعمال لفظ در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اطلاقات عرفي رايج مواردی وجود دارد که امکان ندارد از آن لفظ ، نوع را اراده کرد از قضایایی که حکم در آن شخص لفظ را شامل نمیشود همان گونه 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نوع ضَرَبَ است نه شخص آن در این قضیه، چرا که در این، قضيه ضَرَبَ اسم و مبتداست نه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و اراده نوع یا صنف یا مثل یا شخص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اراده‌ی واضع و متکلّم هم در موضوع وضع تأثیرگذار است یا تأثیری ندارد؟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واضع، لفظی را برای یک موضوع له و معنایی وضع کرد؛ ما </w:t>
      </w:r>
    </w:p>
    <w:p>
      <w:pPr>
        <w:pStyle w:val="BookText"/>
        <w:rPr/>
      </w:pPr>
      <w:r>
        <w:rPr>
          <w:rFonts w:ascii="IRNazanin" w:hAnsi="IRNazanin" w:eastAsia="IRNazanin"/>
          <w:color w:val="111111"/>
          <w:sz w:val="28"/>
          <w:sz w:val="28"/>
          <w:szCs w:val="28"/>
          <w:rtl w:val="true"/>
          <w:lang w:bidi="fa-IR"/>
        </w:rPr>
        <w:t>هم آمدیم و لفظ را بر آن اطلاق کردیم و بر زبان جاری نمودیم، آیا با این اطلاق و جاری نمودن لفظ بر زبان، خود این لفظ را اراده کرده‌ایم یا اینکه نوعی از این لفظ را اراده کرده‌ایم؟ یا اینکه صنف این لفظ یا مثل این لفظ را اراده کرده‌ایم؟</w:t>
      </w:r>
    </w:p>
    <w:p>
      <w:pPr>
        <w:pStyle w:val="BookText"/>
        <w:rPr/>
      </w:pPr>
      <w:r>
        <w:rPr>
          <w:rFonts w:ascii="IRNazanin" w:hAnsi="IRNazanin" w:eastAsia="IRNazanin"/>
          <w:color w:val="111111"/>
          <w:sz w:val="28"/>
          <w:sz w:val="28"/>
          <w:szCs w:val="28"/>
          <w:rtl w:val="true"/>
          <w:lang w:bidi="fa-IR"/>
        </w:rPr>
        <w:t xml:space="preserve">توضیح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به چهار گونه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را اطلاق می کنیم و از آن نوع آن لفظ را اراده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شود این مثال را بیان کرد، که مثلاً شما لفظ زید را ذکر می کنید و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شما، هرگز خود این لفظ زیدی که به کار بردید نیست، بلکه نوع لفظ زید مراد است که هر زیدی را شامل می شود و فرقی هم نمی کند که از کدام متکلّم صادر شده باشد؛ یعنی، زیدی که بر زبان من جاری شده و زیدی که بر زبان دیگری جاری شده، همه را شامل می شود، و در چه زمانی و چه مکانی باشد نیز تفاوت نمی کند؛ یعنی، زیدی که امروز می گویم با زیدی که پس فردا می گوییم؛ همچنین زیدی که اینجا می گویند و زیدی که در جایی دیگر گفته می شود، همه‌ی زیدها لفظ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جمله اسمیه باشد، یا فعلیهبازهم فرقی ندارد و همه‌ی زید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لفظ زید اطلاق دارد و شامل همه‌ی زیدها می شود؛ شامل خودش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لفظی را که به کار می برید،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نیز مقصود متکلّم از اطلاق لفظ،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خود این ضَرَبَ، اصلاً فعل ماضی نیست؛ چراکه اینجا جنبه اسمی دارد و مبتدا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مقصود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است که هر متکلمی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لفظ مورداستفاده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خود این لفظ نخواهد شد، بلکه غیر خودش را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مثال، اطلاق لفظ، اراده‌ی نوع لفظ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لفظ اطلاق می شود و صنف همان لفظ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صنف و نوع هم که واضح است؛ یعنی، نوع در خود چند صنف دارد؛ ولی صنف در خود چند فرد دارد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اذا وقع اول الجملة الاسمية مُبتَدء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زمانی که در اول جمله اسمیه واقع شود، مبتدا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نیز مقصود خود زیدِ در این عبارت نیست، بلکه مقصود صنف زید هایی است که در اول جمله اسمیه واقع می شوند؛ و در مقابل شامل زیدهایی که در وسط و یا آخر جمله واقع شده‌اند، نمی گردد؛ زیرا آنها یا خبر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شامل خودش نیز می شود؛ چراکه در اول جمله اسمیه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هم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فِي ضَرَبَ زيدٌ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نیز خود لفظ زید مقصود نیست؛ چراکه زید اگرچه اول کلام است؛ ولی اول جمله اسمیه می‌باشد و مبتدا و فاعل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صنف زید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لفظ اطلاق می شود؛ ولی آنچه که از این لفظ اراده می شود، نه خود آن لفظ، نه صنف آن لفظ و نه نوع آن، هیچ کدام نیست، بلکه مثل آن لفظ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کسی از شما می خواهد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تجزیه و ترکیب کنید و شما این گونه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گفت، فعل ماضی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گفت، فاعل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گفت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آنچه که اراده شده 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زَيدٌ و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خود آن لفظ و نه صنف و نوع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لفظ را اطلاق می کنید و تنها خود شخص همین لفظ را اراده می کنید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شما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همین لفظ زید اطلاق شده و بر زبان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لفظ را حاکی از همان لفظی قرار دادید که اطلاق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رحمه الله به طور در دو مقام بحث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چهار فرض امكان دارد؟</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را چه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استعمال لفظ و اراده نوع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نوع معنای لغوی آن است ؛ یعنی چیزی که جمیع افراد را شامل می شود و در علم منطق از آن جنس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مثلاً متكلم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جاییکه كه لفظ ضرب را گفته </w:t>
      </w:r>
    </w:p>
    <w:p>
      <w:pPr>
        <w:pStyle w:val="BookText"/>
        <w:rPr/>
      </w:pPr>
      <w:r>
        <w:rPr>
          <w:rFonts w:ascii="Amiri" w:hAnsi="Amiri" w:eastAsia="Amiri" w:cs="Amiri"/>
          <w:color w:val="111111"/>
          <w:sz w:val="28"/>
          <w:sz w:val="28"/>
          <w:szCs w:val="28"/>
          <w:rtl w:val="true"/>
          <w:lang w:bidi="ar-SA"/>
        </w:rPr>
        <w:t xml:space="preserve">است و معناى ضرب را اراده نكرده است؛ بلكه از لفظ ضرب، لفظ را اراده كرده است ولى نوع ضرب را، يعنى نوع لفظى كه بر هيئت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فعل ماضى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استعمال لفظ و اراده صنف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يعنى همان نوعى كه يك خصوصيت عَرَضيه كنار آن بيايد، مثلاً رجل همان انسان است، ولى يك خصوصيات عَرَضى كه رجوليت است و ربطى به ذات آدمى ندارد كنار آن آمده است و لذا مى شود 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آخوند خراسانی رحمه الله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در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شخص ديگر در مقام تجزيه و تركيب برآمد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در اين جمله،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اينجا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زيدى كه مخبر گفته است، اراده نكند، صنف را اراده كرده است، يعنى هر اسمى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فعل قرار مى گيرد و فعل قائم به اوست، فاعل است و عنوان فاعل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در فرق ميان نوع و صنف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 شامل ملفوظ مى شود هميشه اما صنف گاهى شامل مى شود و گاهى شامل نمى شود، ولكن به نظر مى رسد كه اين بيان تام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استعمال لفظ و اراده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مثالى بالا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مثاليه، فعل ماضى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است 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كرده است كه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آن</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عبارت مرحوم آخوند براى قسم سوم، همين مثال زده شده است، لكن مرحوم مشكينى رحمه الله در حاشيه فرموده است، مثال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كلام آخوند رحمه الله سهو قلم از ايشان است و بايد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بزند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حاشيه مرحوم شيخ عبدالحسين رشتى رحمه الله نيز همين مطلب استفاده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زَيدٌ فِي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مقصود شما این نباشد که هر لفظ زیدی که پس از فعل واقع شود فاعل است؛ بلکه منظورتان اینباشد که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قبل است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استعمال لفظ و اراده شخص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چهارم محال و باطل است؛ زيرا چنین استعمالی یکی از دو محذور را به دنبال دارد، وقتى زيد را مى گويند و شخص را اراده مى كنند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دارد يا نه؟</w:t>
      </w:r>
    </w:p>
    <w:p>
      <w:pPr>
        <w:pStyle w:val="BookText"/>
        <w:rPr/>
      </w:pPr>
      <w:r>
        <w:rPr>
          <w:rFonts w:ascii="IRNazanin" w:hAnsi="IRNazanin" w:eastAsia="IRNazanin"/>
          <w:color w:val="111111"/>
          <w:sz w:val="28"/>
          <w:sz w:val="28"/>
          <w:szCs w:val="28"/>
          <w:rtl w:val="true"/>
          <w:lang w:bidi="fa-IR"/>
        </w:rPr>
        <w:t xml:space="preserve">اگر دلالت دارد، طبعا بر همان شخص اللفظ دلالت دارد، و اشكال آن اين است كه اتحاد دالّ و مدلول لازم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كند و اتحاد دالّ و مدلول محال است؛ زيرا دالّ به منزله علت و مدلول به منزله معلول است، و در فلسفه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اتحاد معلول و علّت، محال است، پس اتحاد دالّ و مدلول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ديگر بر اين كه ملاك صحّت استعمالات مجازى، وضع نيست و طبع و ذوق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استعمال مجازى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قبيل استعمال مجازى است اطلاق لفظ و اراده نوع يا صنف يا مثل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اين استعمال همانا به سبب طبع است و نه وضع؛ والاّ اگر اطلاق لفظ و اراده نوع يا صنف يا مثل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استعمال مجازى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نباشد، بلكه به سبب وضع باشد از اين لازم مى آيد كه به وضع مهملات براى نوع يا صنف ملتزم شويم، به خاطر اینکه اطلاق لفظ و اراده نوع يا صنف در مهملات صحيح است مثل اينكه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ديز مقلوب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يا صنف آن را اراده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التزام به وضع مهملات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اشكال است؛ زيرا خلاف فرض است، زيرا مهمل اصلاً وضعى ندارد و در اين صورت تقسيم لفظ به موضوع و مهمل لغو خواهد شد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مرحوم آخوند رحمه الله اشاره به دو اشكال دارد، يك اينكه پذيرفتن وضع براى مهمل خلاف فرض است؛ زيرا فرض آن است كه مهمل داراى وضع نيست و دوم آنكه، لازمه اين مطلب بطلان تقسيم لفظ به موضوع و مهمل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اشكال صاحب فصول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وقتى كه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گويد، آيا اينجا دلالتى وجود دارد يا خير؟ در هر دو صورت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چنانچه دلالت در كار باشد مستلزم اتحاد دال و مدلول است، يعنى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مى شود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محال است، يعنى اتحاد دال و مدلول محال است به اين بيان كه در باب دلالت، دال به منزله علّت و مدلول به منزله معلول است و همان طور كه اتحاد علّت و معلول محال است، اتحاد دالّ و مدلول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دلالتى در كار نيست، يعنى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بر چيزى ندارد، اين مستلزم اين است كه قضيه مركّب از دو جزء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قضايايى كه بكار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قضاياى لفظيه و هم قضاياى خارجيه و محكيه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قضيه لفظيه است سه جزء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و يك نسبت بين قيام و زيد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هم همين طور است، يعنى يك زيد خارجى و يك قيام خارجى و يك نسبت بين قيام و زيد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قضيه لفظيه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تعبير مى كنيم به قضيه حاكيه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سه جزء است و قضيه خارجيه و محكيه هم مركب از سه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وقتى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زيد دلالتى را اراده نكرديد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دالّ بر چيزى در خارج نشد، اينجا درست است كه قضيه لفظيه شما سه جزء را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زيد، موضوع است و لفظ، محمول است و يكى هم نسبت بين موضوع و محمول است،</w:t>
      </w:r>
    </w:p>
    <w:p>
      <w:pPr>
        <w:pStyle w:val="BookText"/>
        <w:rPr/>
      </w:pPr>
      <w:r>
        <w:rPr>
          <w:rFonts w:ascii="IRNazanin" w:hAnsi="IRNazanin" w:eastAsia="IRNazanin"/>
          <w:color w:val="111111"/>
          <w:sz w:val="28"/>
          <w:sz w:val="28"/>
          <w:szCs w:val="28"/>
          <w:rtl w:val="true"/>
          <w:lang w:bidi="fa-IR"/>
        </w:rPr>
        <w:t>ولى لازمه آن اين است كه در خارج دو جزء بيشتر نداشته باشيم؛ زيرا شما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در خارج نداريد، پس در خارج موضوع نداريم و در خارج فقط محمول و نسبت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محال است، زيرا نسبت دو طرف مى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آخوند رحمه الله در جواب از صاحب فصول رحمه الله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هر دو صورت به شما جواب مى دهيم</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فرض اوّل كه دلالتى در كار باشد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اتحاد دال و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داريم كه بين دالّ و مدلول بايد تغاير باشد، ولى تغاير ذاتى لازم نيست و تغاير اعتبارى هم كافى است، و ما در اينجا تغاير اعتبارى داريم، يعنى به يك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دالّ است و به يك اعتبار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لافظ صادر شده است، دالّ است؛ و از اين حيث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مى شود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دو حيثيت و دو اعتبار داريم و اين تغاير اعتبارى در باب دلالت كافى است؛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مدلول است از جهت واقعى يكسان هستند، ولى در باب دلالت، تغاير ذاتى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روى فرض دوّم كه دلالتى در كار نباشد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اين است كه قضيه محكيه ما مركب از دو جزء شود، در حالى كه قضيه محكيه مثل قضيه حاكيه بايد سه جزء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خيال كرديد هميشه لفظ بايد يك خارجى وراء خودش داشته باشد تا قضيه خارجيه و محكيه آن تصوير شود و هميشه بايد يك زيدى در خارج باشد تا قضيه محكيه آن تصوير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حاليكه اين طور نيست؛ زيرا ما در اينجا قضيه محكيه داريم و سه جزء هم دارد، ولى در قضيه محكيه، موضوع آنمثلِ همان موضوع در قضيه حاكيه است، زيرا فرض اين است كه موضوع همان شخص القول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فصول رحمه الله، ما هم قبول داريم كه قضيه محكيه مثل قضيه لفظيه حاكيه بايد سه جزء داشته باشد، ولى چه كسى گفته است كه جزء اوّل در قضيه محكيه با جزء اوّل در قضيه حاكيه بايد دو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فيه، موضوع در قضيه لفظيه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همين چيزى كه موضوع قضيه لفظيه است – چونكه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هم موضوع قضيه محكيه است، پس لازم نيست موضوع در قضيه لفظيه و موضوع در قضيه محكيه دو چيز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مقام اوّل بحث تمام شد كه گفتيم كه يك نوع اطلاقاتى داريم كه لفظ را بكار مى بريم و نوع يا صنف يا مثل يا شخص همان لفظ را اراده مى كنيم و هر چهار قسم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مرحوم آخوند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اين چهار قسم امكان عقلى دارد، آيا از موارد استعمال و حكايت است يا خير، بلكه از باب ايجاد موضوع و حكم بر آن است؟ </w:t>
      </w:r>
    </w:p>
    <w:p>
      <w:pPr>
        <w:pStyle w:val="BookText"/>
        <w:rPr/>
      </w:pPr>
      <w:r>
        <w:rPr>
          <w:rFonts w:ascii="IRNazanin" w:hAnsi="IRNazanin" w:eastAsia="IRNazanin"/>
          <w:color w:val="111111"/>
          <w:sz w:val="28"/>
          <w:sz w:val="28"/>
          <w:szCs w:val="28"/>
          <w:rtl w:val="true"/>
          <w:lang w:bidi="fa-IR"/>
        </w:rPr>
        <w:t>مقدمتا، بايد ببينيم معناى استعمال و حكايت چيست، تا ببينيم كداميك از اين موارد از قبيل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از ماده عمل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عمل اللفظ فى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استعمال دو جهت وجود دارد، جهت اول آنكه دو چيز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ديگر آن است كه در استعمال لفظ حاكى از معنى است و متكلم معنى را در نفس مخاطب به وسيله لفظ احضار مى‌كند و از اين جهت است كه مى گويند در استعمال لفظ فانى در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هر يك از اين چهار قسم را جداگانه بررسى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مسلّما استعمال نيست و آن همين صورت چهارم است كه لفظ اطلاق مى شود و شخص اللفظ اراده مى شود؛ زيرا وقتى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گوييم و فرض اين است كه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مى كنيم؛ پس ما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 گرچه اعتبارا دو چيز است ولى واقعا اين طور نيست، بلكه لفظ را بكار برده و لفظ را اراده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معنی در كار نيست، اين قسم عنوان استعمال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قسم قطعا استعمال است و آن جايى است كه لفظ را بگوييم و مثلِ آن لفظ را از آن اراده كنيم، مثلاً زيد را بكار مى بريم و از آن اراده مى كنيم، مثل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 كه زيد در اين جمله أخير مثل زيد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جا دو چيز داريم، زيرا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 پس زيد را گفته ايم و ازاو اراده كرده‌ايم لفظ ديگرى را كه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زيد كه گفتيم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معنی آن چيزى است كه مستعمل‌فيه باشد اعمّ از اين كه لفظ باشد يا غير لفظ، كه در اينجا كه لفظ را گفتيم و لفظ را اراده كرديم مستعمل‌فيه، لفظ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آنجايى كه لفظ اطلاق مى شود و اراده نوع آن لفظ يا صنف آن لفظ مى‌شود، آيا اين جا عنوان استعمال دارد يا نه؟ </w:t>
      </w:r>
    </w:p>
    <w:p>
      <w:pPr>
        <w:pStyle w:val="BookText"/>
        <w:rPr/>
      </w:pPr>
      <w:r>
        <w:rPr>
          <w:rFonts w:ascii="IRNazanin" w:hAnsi="IRNazanin" w:eastAsia="IRNazanin"/>
          <w:color w:val="111111"/>
          <w:sz w:val="28"/>
          <w:sz w:val="28"/>
          <w:szCs w:val="28"/>
          <w:rtl w:val="true"/>
          <w:lang w:bidi="fa-IR"/>
        </w:rPr>
        <w:t>آخوند خراسانی رحمه الله ابتداءً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عنوان استعمال را ندارد؛ زيرا در اين فرض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نوعِ هيئت فَعَل را اراده مى كنيد، پس فرد را گفتيد و كلّ را اراده كرديد و لذا نمى خواهيد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بگوييد و در يك معنايى استعمال كنيد و هر چند فرد را گفته ايد و كلّى را اراده كرده ايد، ولى اين طور نيست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و كلّى، معناى آن باشد؛ بلكه مسئله، مسئله فرد و كلّى است و شما كلّى را اراده مى كنيد كه يك فرد آن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جاییكه متكلم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 اراده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يعنى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هر متكلمى واقع شود و از هر كسى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كه زيد را مى گوييد و نوع و تمام زيدها را اراده مى كنيد و يكى از آنها هم خود همين لفظ زيد است كه متكلم مى گويد، نمى توان گفت كه يك شى‌ء در خودش هم استعمال مى شود؛ زيرا استعمال، تغاير لازم دارد و بايد بين مستعمل و مستعمل‌فيه تغاير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وحال آنكه اگر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و از زيد، كلّى آن – يعنى تمام افراد آن زيد كه عبارت است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كلام هر متكلمى بكار برده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 با توجه به اينكه يكى از افراد اين كلّى همين زيد است كه در كلام ما وجود دارد، پس اگر زيد در معناى كلّى استعمال شد معنايش اين است كه زيد در خودش استعمال شود، زيرا يك فرد كلّى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كلام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محال است كه لفظى در خودش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سرّ اين كه آخوند خراسانی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از لفظ، نوع يا صنف آن اراده مى شود از موارد استعمال نيست همين است كه مستعمل و مستعمل‌فيه يكى است و با هم مغايرت ندارند؛ زيرا نوع شامل تمام افراد مى شود و يك فرد آن همين لفظى است كه ما مى گوييم، پس اينجا عنوان استعمال را ندارد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كه در مسئله است اين است كه آنجا كه لفظ اطلاق مى شود و نوع را اراده مى كنيم، از باب استعمال باشد در صورتى كه قصد ما قصد فرد و كلّى نباشد، بلكه قصد حكايت باشد كه از اين زيدى كه منِ متكلّم مى گويم مى خواهم با آن سامع را منتقل </w:t>
      </w:r>
    </w:p>
    <w:p>
      <w:pPr>
        <w:pStyle w:val="BookText"/>
        <w:rPr/>
      </w:pPr>
      <w:r>
        <w:rPr>
          <w:rFonts w:ascii="IRNazanin" w:hAnsi="IRNazanin" w:eastAsia="IRNazanin"/>
          <w:color w:val="111111"/>
          <w:sz w:val="28"/>
          <w:sz w:val="28"/>
          <w:szCs w:val="28"/>
          <w:rtl w:val="true"/>
          <w:lang w:bidi="fa-IR"/>
        </w:rPr>
        <w:t>كنم به تمام زيدهايى كه هر متكلّم ديگرى مى گويد و اين زيد در كلام من مرآة و حاكى از ساير زيدها در ساير كلامها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در اينجا كه قصد حكايت باشد از موارد استعمال است؛ و هر كجا كه حاكى و محكى داشته باشيم، حاكى، همان مستعمل است و محكى، مستعمل‌فيه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اين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و اراده نوع و 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آخوند خراسانی رحمه الله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محشين در تفسير آن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تا اينجا در آن دو قسم دو احتمال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استعمال نيست و ديگر اين كه،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 گويند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اينها درست است كه هم استعمال باشد و هم نباشد، به اين بيان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آنجايی كه لفظ را مى گويد و نوع يا صنف را اراده مى كند، اگر قصد حكايت نداشته باشد و مرادش اين باشد كه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است؛ و اين جا فقط رابطه فرد و كلّى است، و لذا استعمال نيست، به همان دليلى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صورتى كه قصد او حكايت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را براى كلّى اراده نكند، بلكه آن را آينه و حاكى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ديگران مى فرمایند قرار بدهد؛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نمى شود زيرا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از 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حكايت مى‌كند، و لذا اينجا استعمال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استعمالات متعارفه وقتى به كتب ادبى مراجعه مى كنيم،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استعمالات متعارفه از قبيل حكايت و استعمال است يا خير؟</w:t>
      </w:r>
    </w:p>
    <w:p>
      <w:pPr>
        <w:pStyle w:val="BookText"/>
        <w:rPr/>
      </w:pPr>
      <w:r>
        <w:rPr>
          <w:rFonts w:ascii="IRNazanin" w:hAnsi="IRNazanin" w:eastAsia="IRNazanin"/>
          <w:color w:val="111111"/>
          <w:sz w:val="28"/>
          <w:sz w:val="28"/>
          <w:szCs w:val="28"/>
          <w:rtl w:val="true"/>
          <w:lang w:bidi="fa-IR"/>
        </w:rPr>
        <w:t xml:space="preserve">آخوند خراسانی رحمه الله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متعارفه مسئله فرد و كلّى در كار نيست، يعنى وقتى متكلّم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فعل ماض، و از ضرب نوع را اراده مى كند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فرد و كلّى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اين است كه وقتى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فعل ماض، اگر بخواهد فرد و كلّى باشد بايد شاملِ خود همين ضَرَب هم بشود؛ ولى ضرب در اين جا فعل ماضى نيست و مبتداء است پس در اينجا و در استعمالات متعارفه، حكايت و استعمال و فرد و كلّ نيست</w:t>
      </w:r>
      <w:r>
        <w:rPr>
          <w:rFonts w:eastAsia="IRNazanin" w:cs="IRNazanin"/>
          <w:color w:val="111111"/>
          <w:sz w:val="28"/>
          <w:szCs w:val="28"/>
          <w:rtl w:val="true"/>
          <w:lang w:bidi="fa-IR"/>
        </w:rPr>
        <w:t xml:space="preserve">. </w:t>
      </w:r>
      <w:bookmarkStart w:id="159" w:name="pg16699_192246"/>
    </w:p>
    <w:p>
      <w:pPr>
        <w:pStyle w:val="BookText"/>
        <w:rPr/>
      </w:pPr>
      <w:bookmarkEnd w:id="159"/>
      <w:r>
        <w:rPr>
          <w:rFonts w:ascii="IRNazanin" w:hAnsi="IRNazanin" w:eastAsia="IRNazanin"/>
          <w:color w:val="111111"/>
          <w:sz w:val="28"/>
          <w:sz w:val="28"/>
          <w:szCs w:val="28"/>
          <w:rtl w:val="true"/>
          <w:lang w:bidi="fa-IR"/>
        </w:rPr>
        <w:t>نكته ديگرى كه مرحوم آخوند رحمه الله به آن اشاره نكرده است آن است كه، چنانچه از باب استعمال باشد، آيا مجازى است يا اينكه حقيقى است، كما اينكه سكاكى در مفتاح العلوم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قائل به مجازيت هستند علاقه را علاقه دال و مدلوليت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در امر تاسع تصريح مى كنند كه اين استعمالات نه حقيقى است و نه مجازى</w:t>
      </w:r>
      <w:r>
        <w:rPr>
          <w:rFonts w:eastAsia="IRNazanin" w:cs="IRNazanin"/>
          <w:color w:val="111111"/>
          <w:sz w:val="28"/>
          <w:szCs w:val="28"/>
          <w:rtl w:val="true"/>
          <w:lang w:bidi="fa-IR"/>
        </w:rPr>
        <w:t>.</w:t>
      </w:r>
    </w:p>
    <w:p>
      <w:pPr>
        <w:pStyle w:val="Heading2"/>
        <w:numPr>
          <w:ilvl w:val="1"/>
          <w:numId w:val="1"/>
        </w:numPr>
        <w:rPr/>
      </w:pPr>
      <w:bookmarkStart w:id="160" w:name="__RefHeading___Toc12383339_1280447820"/>
      <w:bookmarkStart w:id="161" w:name="_Toc57"/>
      <w:bookmarkEnd w:id="160"/>
      <w:r>
        <w:rPr>
          <w:rtl w:val="true"/>
        </w:rPr>
        <w:t xml:space="preserve">اقوال در مساله </w:t>
      </w:r>
      <w:r>
        <w:rPr>
          <w:rtl w:val="true"/>
        </w:rPr>
        <w:t xml:space="preserve">: </w:t>
      </w:r>
      <w:r>
        <w:rPr>
          <w:rtl w:val="true"/>
        </w:rPr>
        <w:t>اطلاق لفظ و اراده نوع یا صنف یا مثل یا شخص آن</w:t>
      </w:r>
      <w:r>
        <w:rPr>
          <w:rtl w:val="true"/>
        </w:rPr>
        <w:t>:</w:t>
      </w:r>
      <w:bookmarkEnd w:id="161"/>
    </w:p>
    <w:p>
      <w:pPr>
        <w:pStyle w:val="Heading2"/>
        <w:numPr>
          <w:ilvl w:val="1"/>
          <w:numId w:val="1"/>
        </w:numPr>
        <w:rPr/>
      </w:pPr>
      <w:bookmarkStart w:id="162" w:name="__RefHeading___Toc12383341_1280447820"/>
      <w:bookmarkStart w:id="163" w:name="_Toc58"/>
      <w:bookmarkEnd w:id="162"/>
      <w:r>
        <w:rPr>
          <w:rtl w:val="true"/>
        </w:rPr>
        <w:t>اشکالات به اطلاق لفظ و اراده شخص</w:t>
      </w:r>
      <w:r>
        <w:rPr>
          <w:rtl w:val="true"/>
        </w:rPr>
        <w:t>:</w:t>
      </w:r>
      <w:bookmarkEnd w:id="163"/>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استعمال، صحیح است؟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استعمال غلطی است؛ زیرا اتحاد حاکی و محکی یا دال و مدلول حاصل می شود؛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دیز که موضوع است هم دال و هم مدلول است؛ یعنی خودش بر خودش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حکایت از هیکل خارجی می کند، حاکی، لفظ است که شامل زاء، یاء و دال است و محکی هیکل خارجی است اما در مثال دیز مهمل، حاکی دال، زاء و یاء بوده و محکی نیز دال، زاء و 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دال و مدلول یا اتحاد حاکی و محکی نیز محال است؛ بنابراین چنین استعمالی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سه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محمول و نسبت اما در اطلاق لفظ و اراده شخص، موضوع و محمول، وجود دارد اما نسبتی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کلمه دیز مهمل است و نیاز به ضمیر مقدری که به هیکل خارجی برگردد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آخوند خراسانی رحمه الله</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و محکی در این استعمال، اعتباراً متفاوت است، ازآن جهت که از دهان متکلم خارج می شود، دال و حاکی است و به اعتبار اینکه خود آن اراده شده، مدلول و محکی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قائم به آن نسبت داده شود، از زید، هیکل خارجی اراده شده، معنا و هیکل خارجی قائم است؛ اگر لفظ به آن نسبت داده شود، از زید، زاء، یاء و دال، اراده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قضیّه در برخی موارد، یک جزء داشته باشد؛ مثلاً کسی که مقابل شما ایستاده به او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شخص قائم است؛ پس موضوع را هیکل خارجی قرار داده‌اید و قائم،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مقابل شما دعوا می کنند و یکی دیگری را کتک می زند، شما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مفعول را هم بیان نمی کنید درحالیکه استعمال مفهم بوده و تفهیم و تفهّم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اطلاق لفظ و اراده شخص نیز همین گونه است که خود کلمه دیز موضوع واقع می‌شود؛ ذوق و طبع سلیم نیز آن را 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اصفهانی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الدراية في شرح الکفاية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محقق اصفهانی رحمه الله ، کلام محقق خراسانی رحمه الله را توضیح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استعمال، گاهی نیاز به واسطه است، مثلاً زید حضور ندارد بنابراین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است که زید ذکر می شود چون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نیاز به واسطه نیست،</w:t>
      </w:r>
    </w:p>
    <w:p>
      <w:pPr>
        <w:pStyle w:val="BookText"/>
        <w:rPr/>
      </w:pPr>
      <w:r>
        <w:rPr>
          <w:rFonts w:ascii="IRNazanin" w:hAnsi="IRNazanin" w:eastAsia="IRNazanin"/>
          <w:color w:val="111111"/>
          <w:sz w:val="28"/>
          <w:sz w:val="28"/>
          <w:szCs w:val="28"/>
          <w:rtl w:val="true"/>
          <w:lang w:bidi="fa-IR"/>
        </w:rPr>
        <w:t>مثلاً زید در حضور شما ایستاده است و فقط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نیازی به وساطت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تفیم و تفهم میان دو نفر مطرح است و گاهی مقصود، نوشتن کتابی است که برای نسل های آینده نیز مفهم باشد؛ زمانی که کتاب نوشته می شود، نمی توان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زیرا دیگران متوجه مقصود نمی شوند اما اگر در حضور شما و مخاطب شما کسی ایستاده و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و تفهم شکل می‌گیرد زیرا قرائن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استعمالی صحیح نیست، مقصود در مقام کتابت است زیرا برای تفهیم نسل آینده نیاز است که موضوع، محمول و نسبت، وجود داشته باشد اما زمانی که با قرائن می توان مراد را درک کرد، تفهیم و تفهم تحقق می یابد و نیازی به وجود تمامی اجزای قضیه نیست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عراقی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الافكار،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و اراده شخص آن لفظ محال است؛ زیرا اجتماع نظر آلی و استقلالی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w:t>
      </w:r>
      <w:bookmarkStart w:id="164" w:name="pg16699_192248"/>
    </w:p>
    <w:p>
      <w:pPr>
        <w:pStyle w:val="BookText"/>
        <w:rPr/>
      </w:pPr>
      <w:bookmarkEnd w:id="164"/>
      <w:r>
        <w:rPr>
          <w:rFonts w:ascii="IRNazanin" w:hAnsi="IRNazanin" w:eastAsia="IRNazanin"/>
          <w:color w:val="111111"/>
          <w:sz w:val="28"/>
          <w:sz w:val="28"/>
          <w:szCs w:val="28"/>
          <w:rtl w:val="true"/>
          <w:lang w:bidi="fa-IR"/>
        </w:rPr>
        <w:t>الفاظ آلی است زیرا برای افاده معنا استفاده می شوند؛ لفظ خصوصیت ندارد بلکه رساندن معنا مهم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وسیله تفهیم و تفهّم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اصل آن است که نظر به لفظ آلی باشد در اطلاق لفظ و اراده شخص، توجه به خود لفظ شده و نظر استقلالی است؛ بنابراین اجتماع نظر استقلالی و آلی شکل گرفته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رحمه الله، پاسخ دادند که در اینجا دو اعتبار وجود دارد و با دو اعتبار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در نماز، آیات و الفاظ را ادا می کند اگر نظر آلی باشد انسان می تواند با هر زبانی، مفاهیم را بیان کند و با خداوند صحبت کند اما اگر نظر استقلالی است باید همین لفظ عربی خاص، استعمال شود و جز آن چیز دیگری نمی 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آلی نیز وجود دارد و نمازگزار، به معنای الفاظ هم توجه می کند؛ بنابراین اجتماع نظر آلی و استقلالی محال نیست</w:t>
      </w:r>
      <w:r>
        <w:rPr>
          <w:rFonts w:eastAsia="IRNazanin" w:cs="IRNazanin"/>
          <w:color w:val="111111"/>
          <w:sz w:val="28"/>
          <w:szCs w:val="28"/>
          <w:rtl w:val="true"/>
          <w:lang w:bidi="fa-IR"/>
        </w:rPr>
        <w:t>.</w:t>
      </w:r>
    </w:p>
    <w:p>
      <w:pPr>
        <w:pStyle w:val="Heading2"/>
        <w:numPr>
          <w:ilvl w:val="1"/>
          <w:numId w:val="1"/>
        </w:numPr>
        <w:rPr/>
      </w:pPr>
      <w:bookmarkStart w:id="165" w:name="__RefHeading___Toc12383343_1280447820"/>
      <w:bookmarkStart w:id="166" w:name="_Toc59"/>
      <w:bookmarkEnd w:id="165"/>
      <w:r>
        <w:rPr>
          <w:rtl w:val="true"/>
        </w:rPr>
        <w:t>انواع استعمال لفظ</w:t>
      </w:r>
      <w:r>
        <w:rPr>
          <w:rtl w:val="true"/>
        </w:rPr>
        <w:t>:</w:t>
      </w:r>
      <w:bookmarkEnd w:id="166"/>
    </w:p>
    <w:p>
      <w:pPr>
        <w:pStyle w:val="BookText"/>
        <w:rPr/>
      </w:pPr>
      <w:r>
        <w:rPr>
          <w:rFonts w:ascii="IRNazanin" w:hAnsi="IRNazanin" w:eastAsia="IRNazanin"/>
          <w:color w:val="111111"/>
          <w:sz w:val="28"/>
          <w:sz w:val="28"/>
          <w:szCs w:val="28"/>
          <w:rtl w:val="true"/>
          <w:lang w:bidi="fa-IR"/>
        </w:rPr>
        <w:t xml:space="preserve">اطلاق لفظ و اراده نوع، صنف، مثل یا شخص، آیا استعمال در معنا هستند یا نه ؟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حدثی است؛ یعنی چیزی در خارج واقع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حدث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نمی گوید که کسی، دیگری را در خارج کتک زده و ضرب در خارج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مصداقی است استعمال لفظ در معنا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دیگر اطلاق نیز همین‌گونه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تفهیم و تفهّم محقق است اما استعمال لفظ در معنا نیست</w:t>
      </w:r>
      <w:r>
        <w:rPr>
          <w:rFonts w:eastAsia="IRNazanin" w:cs="IRNazanin"/>
          <w:color w:val="111111"/>
          <w:sz w:val="28"/>
          <w:szCs w:val="28"/>
          <w:rtl w:val="true"/>
          <w:lang w:bidi="fa-IR"/>
        </w:rPr>
        <w:t>.</w:t>
      </w:r>
    </w:p>
    <w:p>
      <w:pPr>
        <w:pStyle w:val="Heading2"/>
        <w:numPr>
          <w:ilvl w:val="1"/>
          <w:numId w:val="1"/>
        </w:numPr>
        <w:rPr/>
      </w:pPr>
      <w:bookmarkStart w:id="167" w:name="__RefHeading___Toc12383345_1280447820"/>
      <w:bookmarkStart w:id="168" w:name="_Toc60"/>
      <w:bookmarkEnd w:id="167"/>
      <w:r>
        <w:rPr>
          <w:rtl w:val="true"/>
        </w:rPr>
        <w:t>اشکال نفی استعمالیت</w:t>
      </w:r>
      <w:r>
        <w:rPr>
          <w:rtl w:val="true"/>
        </w:rPr>
        <w:t>:</w:t>
      </w:r>
      <w:bookmarkEnd w:id="168"/>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لفظ و اراده نوع، صنف، مثل یا شخص، اصلاً استعمال نیست بلکه القای نوع، صنف، مثل یا شخص لفظ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استفاده شده و خصوصیت فرد اراده می شود، گاهی لفظ استفاده می شود و کلی اراده می شود،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اراده زید و امثال زید شده است نه خصوص زید</w:t>
      </w:r>
      <w:r>
        <w:rPr>
          <w:rFonts w:eastAsia="IRNazanin" w:cs="IRNazanin"/>
          <w:color w:val="111111"/>
          <w:sz w:val="28"/>
          <w:szCs w:val="28"/>
          <w:rtl w:val="true"/>
          <w:lang w:bidi="fa-IR"/>
        </w:rPr>
        <w:t xml:space="preserve">. </w:t>
      </w:r>
      <w:bookmarkStart w:id="169" w:name="pg16699_192249"/>
    </w:p>
    <w:p>
      <w:pPr>
        <w:pStyle w:val="BookText"/>
        <w:rPr/>
      </w:pPr>
      <w:bookmarkEnd w:id="169"/>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ماری را می بینید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الحیة 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کلام آن است که هر ماری مضر است نه خصوص این مار؛ لفظ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عام شده است</w:t>
      </w:r>
      <w:r>
        <w:rPr>
          <w:rFonts w:eastAsia="IRNazanin" w:cs="IRNazanin"/>
          <w:color w:val="111111"/>
          <w:sz w:val="28"/>
          <w:szCs w:val="28"/>
          <w:rtl w:val="true"/>
          <w:lang w:bidi="fa-IR"/>
        </w:rPr>
        <w:t>.</w:t>
      </w:r>
    </w:p>
    <w:p>
      <w:pPr>
        <w:pStyle w:val="Heading2"/>
        <w:numPr>
          <w:ilvl w:val="1"/>
          <w:numId w:val="1"/>
        </w:numPr>
        <w:rPr/>
      </w:pPr>
      <w:bookmarkStart w:id="170" w:name="__RefHeading___Toc12383347_1280447820"/>
      <w:bookmarkStart w:id="171" w:name="_Toc61"/>
      <w:bookmarkEnd w:id="170"/>
      <w:r>
        <w:rPr>
          <w:rtl w:val="true"/>
        </w:rPr>
        <w:t>اطلاق لفظ و اراده مثل</w:t>
      </w:r>
      <w:r>
        <w:rPr>
          <w:rtl w:val="true"/>
        </w:rPr>
        <w:t>:</w:t>
      </w:r>
      <w:bookmarkEnd w:id="171"/>
    </w:p>
    <w:p>
      <w:pPr>
        <w:pStyle w:val="BookText"/>
        <w:rPr/>
      </w:pPr>
      <w:r>
        <w:rPr>
          <w:rFonts w:ascii="IRNazanin" w:hAnsi="IRNazanin" w:eastAsia="IRNazanin"/>
          <w:color w:val="111111"/>
          <w:sz w:val="28"/>
          <w:sz w:val="28"/>
          <w:szCs w:val="28"/>
          <w:rtl w:val="true"/>
          <w:lang w:bidi="fa-IR"/>
        </w:rPr>
        <w:t xml:space="preserve">صحبت درباره اطلاق لفظ و اراده مثل است که اگر لفظی را اطلاق و استعمال کنند و اراده مثل کنند، آیا این استعمال صحیح است؟ آیا این استعمال حقیقت است یا مجاز؟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ضرب زید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زید قائم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معنای ضرب است یا لفظ ضرب؟ اگر مراد لفظ ضرب باشد، نصر، کتب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مشابه ضرب هستند هم باشد فرقی نمی کند؛ این همان اطلاق لفظ و اراده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باطل است و صحیح نیست؛ اصلاً استعمال لفظ در معنا نیست؛ چون استعمال لفظ یا در معنای حقیقی است یا در معنای مجازی؛ مثلاً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مفترس را دیدم، این استعمال حقیقی است یا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حقیقی، استعمال لفظ در معنای موضوع‌له است و استعمال مجازی، استعمال در معنای غیرموضوع‌له است که مشابهت با معنای موضوع‌له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مبتدا است نه فعل ماضی، آیا در اینجا که لفظ ضرب اطلاق و اراده مثل آن شده آیا استعمال حقیقی است یا مجازی؟ استعمال حقیقی آن است که ضرب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معنای مجازی هم این است، که مثلاً برای زدن حمله کرده اما نزده و مجازاً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زدن کامل محقق نشده اما مشابه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معنای حقیقی است و نه معنای مجازی؛ پس اصلاً این استعمال نیست چون نه حقیقی است و نه مجازی</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درستی است اما استعمال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فتحه بر هر سه استعمال شده که فعل ماضی </w:t>
      </w:r>
      <w:bookmarkStart w:id="172" w:name="pg16699_192250"/>
    </w:p>
    <w:p>
      <w:pPr>
        <w:pStyle w:val="BookText"/>
        <w:rPr/>
      </w:pPr>
      <w:bookmarkEnd w:id="1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غیرموضوع‌له استعمال شده و قرینه بر آن وجود دارد؛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معنای ضرب اراده نشده بلکه لفظ ضرب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استعمال لفظ در مثل، معنای مجازی است و استعمال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رجل شجاع است</w:t>
      </w:r>
      <w:r>
        <w:rPr>
          <w:rFonts w:eastAsia="IRNazanin" w:cs="IRNazanin"/>
          <w:color w:val="111111"/>
          <w:sz w:val="28"/>
          <w:szCs w:val="28"/>
          <w:rtl w:val="true"/>
          <w:lang w:bidi="fa-IR"/>
        </w:rPr>
        <w:t>.</w:t>
      </w:r>
    </w:p>
    <w:p>
      <w:pPr>
        <w:pStyle w:val="Heading2"/>
        <w:numPr>
          <w:ilvl w:val="1"/>
          <w:numId w:val="1"/>
        </w:numPr>
        <w:rPr/>
      </w:pPr>
      <w:bookmarkStart w:id="173" w:name="__RefHeading___Toc12383349_1280447820"/>
      <w:bookmarkStart w:id="174" w:name="_Toc62"/>
      <w:bookmarkEnd w:id="173"/>
      <w:r>
        <w:rPr>
          <w:rtl w:val="true"/>
        </w:rPr>
        <w:t>اطلاق لفظ و اراده شخص آن</w:t>
      </w:r>
      <w:r>
        <w:rPr>
          <w:rtl w:val="true"/>
        </w:rPr>
        <w:t>:</w:t>
      </w:r>
      <w:bookmarkEnd w:id="174"/>
    </w:p>
    <w:p>
      <w:pPr>
        <w:pStyle w:val="BookText"/>
        <w:rPr/>
      </w:pPr>
      <w:r>
        <w:rPr>
          <w:rFonts w:ascii="IRNazanin" w:hAnsi="IRNazanin" w:eastAsia="IRNazanin"/>
          <w:color w:val="111111"/>
          <w:sz w:val="28"/>
          <w:sz w:val="28"/>
          <w:szCs w:val="28"/>
          <w:rtl w:val="true"/>
          <w:lang w:bidi="fa-IR"/>
        </w:rPr>
        <w:t xml:space="preserve">آیا استعمال لفظ و اراده شخص آن استعمال صحیحی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 مهمل است و شارع آن را برای معنایی وضع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آن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غلطی است و استعمال لفظ در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در معنا یا حقیقت است یا مجاز، لفظ باید حاکی از معنایی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نوشت، پس حاکی از معنایی است همچنین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ایستاد و مانند این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تعدد لفظ و معنا، حاکی و محکی وجود داشته باشد وگرنه استعمال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و تفهّم احتیاج به وضع دارد، وضع واضع برای این است که بتوانیم مقصود خود را به هم بفهمانیم؛ پس در جایی که خود لفظ را اراده می کنیم دیگر نیازی به وضع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دیز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وضع ندارد و استعمال نیست؛ پس نه حقیت است و نه مجاز؛ چون حقیقت و مجاز از اقسام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معنای موضوع‌له استعمال شود حقیقت است و اگر در غیرمعنای موضوع‌له استعمال شود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الفاظ استعمال می‌شوند به خارج انتقال پیدا می‌کنند؛ یعنی ابتدا صورتی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ذهنی برای انسان حاصل می‌شود و سپس این صورت به خارج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زید را در ذهن تصوّر کرده و سپس می‌گویید که زید در خارج ایستاده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انتقالی به خارج پیدا نمی‌کند؛ پس نه استعمال حقیقی است و نه مجازی تا استعمال بر آن صدق کند</w:t>
      </w:r>
      <w:r>
        <w:rPr>
          <w:rFonts w:eastAsia="IRNazanin" w:cs="IRNazanin"/>
          <w:color w:val="111111"/>
          <w:sz w:val="28"/>
          <w:szCs w:val="28"/>
          <w:rtl w:val="true"/>
          <w:lang w:bidi="fa-IR"/>
        </w:rPr>
        <w:t xml:space="preserve">.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صحیحی است و تفهیم و تفهّم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دیز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ندارد، این خودش معنایی است که به مخاطب می فهمانید که این کلمه معنایی ندارد و همین مقدار در مقام تفهیم و تفهّم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اما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معنا است</w:t>
      </w:r>
      <w:r>
        <w:rPr>
          <w:rFonts w:eastAsia="IRNazanin" w:cs="IRNazanin"/>
          <w:color w:val="111111"/>
          <w:sz w:val="28"/>
          <w:szCs w:val="28"/>
          <w:rtl w:val="true"/>
          <w:lang w:bidi="fa-IR"/>
        </w:rPr>
        <w:t xml:space="preserve">. </w:t>
      </w:r>
      <w:bookmarkStart w:id="175" w:name="pg16699_192252"/>
    </w:p>
    <w:p>
      <w:pPr>
        <w:pStyle w:val="Heading2"/>
        <w:numPr>
          <w:ilvl w:val="1"/>
          <w:numId w:val="1"/>
        </w:numPr>
        <w:rPr/>
      </w:pPr>
      <w:bookmarkStart w:id="176" w:name="__RefHeading___Toc12383351_1280447820"/>
      <w:bookmarkStart w:id="177" w:name="_Toc63"/>
      <w:bookmarkEnd w:id="175"/>
      <w:bookmarkEnd w:id="176"/>
      <w:r>
        <w:rPr>
          <w:rtl w:val="true"/>
        </w:rPr>
        <w:t>وضع الالفاظ لذوات المعاني</w:t>
      </w:r>
      <w:bookmarkEnd w:id="177"/>
    </w:p>
    <w:p>
      <w:pPr>
        <w:pStyle w:val="Heading2"/>
        <w:numPr>
          <w:ilvl w:val="1"/>
          <w:numId w:val="1"/>
        </w:numPr>
        <w:rPr/>
      </w:pPr>
      <w:bookmarkStart w:id="178" w:name="__RefHeading___Toc12383353_1280447820"/>
      <w:bookmarkStart w:id="179" w:name="_Toc64"/>
      <w:bookmarkEnd w:id="178"/>
      <w:r>
        <w:rPr>
          <w:rtl w:val="true"/>
        </w:rPr>
        <w:t>الخامس</w:t>
      </w:r>
      <w:r>
        <w:rPr>
          <w:rtl w:val="true"/>
        </w:rPr>
        <w:t xml:space="preserve">: « </w:t>
      </w:r>
      <w:r>
        <w:rPr>
          <w:rtl w:val="true"/>
        </w:rPr>
        <w:t>وضع الالفاظ لذوات المعاني</w:t>
      </w:r>
      <w:r>
        <w:rPr>
          <w:rtl w:val="true"/>
        </w:rPr>
        <w:t>»</w:t>
      </w:r>
      <w:bookmarkEnd w:id="179"/>
    </w:p>
    <w:p>
      <w:pPr>
        <w:pStyle w:val="BookText"/>
        <w:rPr/>
      </w:pPr>
      <w:r>
        <w:rPr>
          <w:rFonts w:ascii="Amiri" w:hAnsi="Amiri" w:eastAsia="Amiri" w:cs="Amiri"/>
          <w:color w:val="111111"/>
          <w:sz w:val="28"/>
          <w:sz w:val="28"/>
          <w:szCs w:val="28"/>
          <w:rtl w:val="true"/>
          <w:lang w:bidi="ar-SA"/>
        </w:rPr>
        <w:t>لا ريب في كون الألفاظ موضوعة بإزاء معانيها من حيث هي ، لا من حيث هي مرادة للافظها ، لما عرفت بما لا مزيد عليه ، من أن قصد المعنى على أنحائه من مقومات الاستعمال ، فلا يكاد يكون من قيود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ضرورة صحة الحمل والإِسناد في الجمل ، بلا تصرّف في ألفاظ الأطراف ، مع إنّه لو كانت موضوعة لها بما هي مرادة ، لما صحّ بدونه ، بداهة أن المحمول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والمسند إليه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القيام والضرب ، لا بما هما مرادان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إنّه يلزم كون وضع عامة الألفاظ عاماً والموضوع له خاصاً ، لمكان اعتبارٍ خصوص إرادة اللافظين فيما وضع له اللفظ ، فإنّه لا مجال لتوهم أخذ مفهوم الإرادة فيه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طرف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الفاظ برای خودِ معانی نه معانی با قید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وجود ندارد در این که الفاظ وضع شده اند در مقابل معانی خود از آن جهت که معناست نه از آن جهت که آن معانی مراد تلفظ کننده هستند زیرا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زیادتر از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قصد معنا به تمام اقسامش از مقوّمات استعمال است پس امکان ندارد قصد معنی از قیود معنایی باشد که لفظ در آن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را بگیر</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از ضروریات است که حمل و اسناد در جملات بدون هیچ تصرفی در الفاظ اطراف قضیه صحیح است و حال آنکه اگر الفاظ وضع شده باشند برای معانی از آن جهت که مراد و مقصودند حمل بدون تصرف صحیح نخواهد بود زیرا بدیهی است که همانا محمول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به زید نسبت داده شده در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قیام و ضرب است نه از آن جهت که مراد و مقصودند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که لازم می آید وضع در تمام الفاظ عام و موضوع له خاص باشد به دلیل جایگاه اعتبار خصوص ارادۀ تلفظ کنندگان در معنایی که لفظ برای آن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مجالی نیست برای این که توهم شود مفهوم اراده در موضوع له و معنا أخذ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در طرف موضوع هم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حكي عن العلمين الشيخ الرئيس ، والمحقق الطوس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مصيرهما إلى أن الدلالة تتبع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ناظراً إلى كون الألفاظ موضوعة للمعاني بما هي مرادة ، كما توهمه بعضٍ الأفاضل ، بل ناظر إلى أن دلالة الألفاظ على معانيها بالدلالة التصديقية ، أيّ دلالتها على كونها مرادة للافظها تتبع إرادتها منها ، وتتفرع عليها تبعية مقام الإِثبات للثبوت ، وتفرع الكشف على الواقع المكشوف ، فإنّه لولا الثبوت في الواقع ، لما كان للإثبات والكشف والدلالة مجال ، ولذا لا بدّ من إحراز كون المتكلّم بصدد الإِفادة في إثبات إرادة ما هو ظاهر كلامه ودلالته على الإرادة ، وإلاّ لما كانت لكلامه هذه الدلالة ، وأنّ كانت له الدلالة التصورية ، أيّ كون سماعه موجباً لإخطار معناه الموضوع له ، ولو كان من وراء الجدار ، أو من لافظ بلا شعور ولا 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که حکایت شده از دو استوانه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رحمه الله و محقق طوسی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متمایل شده اند به این که همانا دلالت تبعیت میکند از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نیست که الفاظ برای معانی وضع شده اند از آن جهت که معانی، مراد متکلّم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بعضی از اهل فضل صاحب فصول رحمه الله این توهم را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ناظر به این است که همانا دلالت الفاظ معانی شان با دلالت تصديقى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 الفاظ بر مقصود بودن معانی برای تلفظ کننده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می کند ارادۀ معانی را از الفاظ و دلالت فرع بر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تبعیت مقام اثبات از مقام ثبوت و فرع بودن کشف بر واقعی که آشکار شده ، چراکه اگر ثبوت واقعی نبود برای اثبات و کشف و دلالت مجالی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چاره ای نیست از این که احراز شود متکلم در صدد افاده اثبات ارادۀ آنچه که ظاهر کلام اوست و اثبات دلالت کلامش بر اراده می باشد وگرنه برای کلامش این دلالت نخواهد بود هرچند برای کلامش دلالت تصوری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شنیدن کلام موجب خطور معنایی که بر آن وضع شده در ذهن شود اگرچه از پشت دیوار باشد یا از تلفظ کننده بدون شعور و بی اختیار</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 يلزم أن لا يكون هناك دلالة عند الخطأ ، والقطع بما ليس بمراد ، أو الاعتقاد بإرادة شيء ، ولم يكن له من اللفظ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يكون حينئذ دلالة ، بل يكون هناك جهالة وضلالة ، يحسبها الجاهل 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ما أفاده العلمان من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محيص عنه ، ولا يكاد ينقضي تعجبي كيف رضي المتوهم أن يجعل كلامهما ناظراً إلى ما لا ينبغي صدوره عن فاضل ، فضلاً عمن هو عَلَم في التحقيق والتدقيق؟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دلالت تصدیقی تابع اراده است لازم متکلم دلالتی نباشد و نیز هنگام قطع به آنچه که مراد متکلم نیست یا هنگام اعتقاد به اینکه متكلم معنایی را اراده کرده در حالی که برای متکلم از لفظش هیچ مرادی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موارد اصلاً دلالتی نیست بلکه در آنجا جهالت و ضلالت وجود دارد که جاهل خیال می کند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 خودم سوگند تبعیتی که این دو استوانه علم افاده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که تبیین کردیم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و چاره ای از آن نیست و تعجبم منقضی نمی شود که چگونه 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ایشان را ناظر به معنایی دانسته که شایسته نیست آن معنا از یک اهل فضل صادر شود چه رسد از کسی که در تحقیق و اهل دقت بودن استوانه و عَلَم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پنجم از اموری که در مقدمه کفایه بیان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لفظ بر معنا تابع اراده‌ی متکلّم و لافظ است یا تابع اراده‌ی متکلّم و لافظ نیست؟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الفاظ برای معانی آیا اراده هم دخالت دارد یا ندارد؟ یا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اللفظة وُضعت لِذات المعنی أو للمعنی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لفظ برای ذات معنا من حیث هو هو وضع شده است، یا اینکه برای آن معنایی وضع شده که مراد متکلّم است؟ </w:t>
      </w:r>
    </w:p>
    <w:p>
      <w:pPr>
        <w:pStyle w:val="BookText"/>
        <w:rPr/>
      </w:pPr>
      <w:r>
        <w:rPr>
          <w:rFonts w:ascii="IRNazanin" w:hAnsi="IRNazanin" w:eastAsia="IRNazanin"/>
          <w:color w:val="111111"/>
          <w:sz w:val="28"/>
          <w:sz w:val="28"/>
          <w:szCs w:val="28"/>
          <w:rtl w:val="true"/>
          <w:lang w:bidi="fa-IR"/>
        </w:rPr>
        <w:t xml:space="preserve">اصل مسأله روشن شد که هنوز بحث درباره‌ی الفاظ است؛ اما اینجا سخن در این است، این لفظی که می خواهد بر آن معنا دلالت کند؛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بر این هیکل دلالت کند، آیا این دلالت لفظ تابع اراده‌ی لافظ زید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تابع اراده‌ی لافظ زید نیست؟</w:t>
      </w:r>
    </w:p>
    <w:p>
      <w:pPr>
        <w:pStyle w:val="BookText"/>
        <w:rPr/>
      </w:pPr>
      <w:r>
        <w:rPr>
          <w:rFonts w:ascii="IRNazanin" w:hAnsi="IRNazanin" w:eastAsia="IRNazanin"/>
          <w:color w:val="111111"/>
          <w:sz w:val="28"/>
          <w:sz w:val="28"/>
          <w:szCs w:val="28"/>
          <w:rtl w:val="true"/>
          <w:lang w:bidi="fa-IR"/>
        </w:rPr>
        <w:t>این لفظ دلالت بر ذات زید می کند، این زید را به هر نحوی که می خواهند اراده کند فرقی نمی کند، اراده‌ی لافظ دخالتی در وضع لافظ ندارد؛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آقای واضع که وضع را برای معنا وضع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هیکل دلالت کند، به گونه‌ای است که لافظ اراده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وضعت ، لفظ زید را برای این هیکل؟ کدام یک از این دو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بحث روى مصداق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اراده، مثل اين كه من الآن اراده مى كنم، سنگ را پرتاب کنم؛ و اراده، يعنى، شوق مؤكّد و تصميمى كه در وجود من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در اين است كه آيا اراده در موضوع‌له دخالت دارد يا نه، بحث در مصداق اراده است، يعنى، اراده‌اى كه متكلّم در او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فرقى بين اسماء اجناس و اعلام شخصيه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براى ذات معانى وضع شده‌است ودر موضوع له الفاظ اراده لافظ و استعمال كننده دخالت ندارد، نه به نحو شرطيت و نه به نحو جزميّت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بر نظر خود، سه دليل اقامه مى كند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معناى حرفى گفته شد كه، قصد و لحاظ معنى به هر نحوى كه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قصد آلى و چه استقلالى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در دائره معنا داخل نبوده و جزء موضوع له يا مستعمل فيه نيست، بلكه از مقومات و مسوغات و مجوزات استعمال است و تا لحاظ و تصور و قصد نباشد وضعى يا استعمالى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وضع و استعمال براى خود معنى و در خود معنى است نه در معنی به قيد مقصود و ملحوظ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اراده معنى هم جز قصد و لحاظ معنى چيز ديگرى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 له الفاظ اراده لافظ دخالت داشته باشد لازمه‌اش اين است كه در جملات اعمّ از اسميه و فعليه، حمل يا اسناد بدون تصرّف 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تصحيح حمل در جملات فعليه و اسميه و تصحيح اسناد در جملات فعليه ما حتما مرتكب تصرّف شويم در حالیكه مى بينم اين جملات بدون تصرّف هم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در موضوع‌له الفاظ اراده لافظ دخالت دارد معنايش اين است كه زيدى كه مورد اراده لافظ است، قائم است قائمى كه مورد اراده لافظ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اراده را داخل در موضوع‌له قرار داديم، زيد قائم بايد واقعش اين قضيه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المراد قائمٌ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آن اين قضيه است، اين هم محال است و هم مستلزم كذب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محال است؛ زيرا همان طورى كه در عالم خارج دو فرد با يكديگر تغاير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داراى خصوصيات فرديه جداى از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حمل بر يكديگر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ذهن هم دو اراده، دو وجود متغاير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مفهوم اراده نيست و مصداق اراده است، يعنى، اينكه من الآن اين معنا را اراده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زيد و اراده قيام دو اراده متغاير و دو وجود متغاير است و همان طور كه در خارج دو فرد قابل حمل بر يكديگر نيستند دوتا اراده كه دو وجود متغاير هستند نيز قابل حمل بر هم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مستلزم كذب است؛ زيرا آنچه كه هدف متكلم است اين است كه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خارج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المراد قائم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كهتصور كردم و مورد اراده من است قائم است، و اين كذب است؛ زيرا متكلم نمى خواهد بگويد، زيدى كه من تصور كردم و مورد اراده من است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كه اين محاليت و كذب از بين برود بايد يك تصرّفى كنيم كه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المراد قائمٌ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المراد آنها را كنار بگذاريم تا اين محاليت و كذب لازم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اين كه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 بايد تصرّف كنيم و قيد المراد را حذف كنيم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طور در جمله فعليه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گفتيم در موضوع‌له زيد، اراده لافظ دخالت دارد و زيدِ مورد اراده متكلم مقصود است، مستلزم محال و كذب است و براى رفع اين </w:t>
      </w:r>
    </w:p>
    <w:p>
      <w:pPr>
        <w:pStyle w:val="BookText"/>
        <w:rPr/>
      </w:pPr>
      <w:r>
        <w:rPr>
          <w:rFonts w:ascii="IRNazanin" w:hAnsi="IRNazanin" w:eastAsia="IRNazanin"/>
          <w:color w:val="111111"/>
          <w:sz w:val="28"/>
          <w:sz w:val="28"/>
          <w:szCs w:val="28"/>
          <w:rtl w:val="true"/>
          <w:lang w:bidi="fa-IR"/>
        </w:rPr>
        <w:t>محذور بايد در اين قضيّه تصرّف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بالبداهة مى بينيم اين قضايا صحيح است بدون اينكه نياز به تصرّف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اراده در معناي مُستعمل فيه اخذ شده باشد، لازمه اش این است که معنای همه الفاظ و از جمله اسماء اجناس جزئی و خاص شود؛ زیرا با توجه به اینکه اراده موجود در قلب هر متکلمی، جزئی است، لازمه اش این است که معانی اسماء اجناس نیز خاص و جزئی شود؛ چرا که مُقيَّد به امر جزئی،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 می آید الفاظی مانند، ماء و هواء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وضع عام و موضوع له 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بودن وضع به این اعتبار است که معنای ، مُتصوّر، طبیعت کلی است؛ اما موضوع له جزئی و خاص است به این اعتبار که اراده که یک امر جزئی است قید در آن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با وجدان مخالف است</w:t>
      </w:r>
    </w:p>
    <w:p>
      <w:pPr>
        <w:pStyle w:val="BookText"/>
        <w:rPr/>
      </w:pPr>
      <w:r>
        <w:rPr>
          <w:rFonts w:ascii="IRNazanin" w:hAnsi="IRNazanin" w:eastAsia="IRNazanin"/>
          <w:color w:val="111111"/>
          <w:sz w:val="28"/>
          <w:sz w:val="28"/>
          <w:szCs w:val="28"/>
          <w:rtl w:val="true"/>
          <w:lang w:bidi="fa-IR"/>
        </w:rPr>
        <w:t>اشكال آخوند خراسانی رحمه الله به صاحب فصول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رحمه الله براى دخالت اراده در موضوع‌له الفاظ به كلام ابن سينا رحمه الله و خواجه نصير طوسى رحمه الله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جمله‌اى دارند كه دلالت تابع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فصول رحمه الله فرموده است كه اين دو نفر با مشهور علماء مخالفت كرده‌اند و قائلند كه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رابطه بين لفظ و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اراده است، يعنى تا زمانى كه لافظ معنی را اراده نكند دلالت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فصول رحمه الله توهم كرديد، و خيال كرديد كلام اين دو مربوط به موضوع له و درنتيجه مربوط به دلالت تصورى است، در حالیكه كلام اين دو مربوط به دلالت تصديقى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نوع دلالت داریم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تصورى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تصوریه به این معنی که شنیدن لفظ موجب خطور معنای آن در ذهن سامع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بشنویم معنای قلم به ذهن مان خطور می کند و نقش می بندد حتی اگر فرض کنیم کلمه مذکور از شخص خواب یا از دیوار صادر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دلالت تصورى فقط يك شرط دارد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سامع به وضع؛ مثلاً اگر آهنى به هم خورد و لفظ انسان صادر شد، در صورتى معنی به ذهن سامع خطور مى كند كه علم به وضعِ لفظ انسان براى حيوان ناطق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تصديقى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تصدیقیه یعنی دلالت کلام براینکه متکلم واقعاً معنای آن را قصد کرده است؛ زیرا هر کلامی در یک معنای معینی ظهور دارد؛ اما این ظهور به تنهایی نافع نیست مگر ، اینکه ثابت شود ، متکلم آن معنای معین را واقعاً قصد کرده است و هر زمان ثابت شود متكلم معنای ظاهر از کلام را واقعاً قصد کرده است چنین دلالتی دلالت تصدیقیه نامیده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دلالت تصديقى شرايطى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در مقام بيان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بايد نسبت به معانى الفاظ اش شعور و توجه داشته باشد و معانى الفاظ را بداند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بايد در مقام جدّ باشد، نه در مقام هزل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قرينه بر خلاف معانى الفاظ نياورده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حالا كه اين دو نوع دلالت روشن شد پس شما صاحب فصول رحمه الله اشتباه كرديد كه كلام اين دو را در باب دلالت تصورى وارد كرديد، بلكه كلام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گويند دلالت تابع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دردلالت تصديقى است؛ و همه در دلالت تصديقى قائلند به اين كه تابع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اشكال اين است كه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تصديقى تابع اراده است، و ما براى شما مورد نقض مى آوريم به اينكه ما مواردى داريم كه دلالت تصديقى وجود دارد ولى در موردِ آن مدلول تصديقى، اراده نيست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متكلّمى به جاى بيان مطلب مورد نظرش، اشتباها چيز ديگرى مى گويد؛ مثلاً مى‌خواهد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اشتباها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سامع تصديق مى كند كه ضاربيّت عمرو مورد اراده متكلّم است، در حالیكه متكلّم چنين اراده‌اى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مورد دلالت تصديقى است، يعنى سامع حمل مى كند كه اين كلام مورد اراده متكلّم است، ولى مدلول تصديقى نيست؛ زيرا قطع داريم كه متكلّم اشتباه كرده و عمرو را اراده نكرده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موردى كه سامع اعتقاد به اين دارد كه معنايى مورد اراده متكلّم است، ولى متكلّم واقعا آن معنا را اراده نكرده است؛ مثلاً متكلم كلامى را مى گويد و سامع اعتقاد دارد كه معنايى مانند معناى كنايى، مراد متكلّم است، در حالیكه واقعا متكلّم آن معناى كنايى را اراده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اين دو موردى كه نقض آورده شد دلالتى وجود ندارد، و بايد تعبير كنيم به جهالت كه يا جهالت متكلّم است و يا جهالت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جا است كه توجه و علم و اراده‌اى دركار باشد، و اين دو موردى كه آورده شد غفلت يا جهالتاست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واضح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تصديقى تابع اراده است؛ و تعجب است كه چطور شما صاحب فصول رحمه الله كلام آن دو بزرگوار را حمل بر دلالت تصورى كرديد كه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تصورى تابع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غائیه وضع الفاظ چیست؟ هدف از وضع لفظ برای معنا چیست؟ چرا لفظ برای این معنا وضع می شود؟ چه کاری می خواهد انجام بدهد؟ یعنی این آقای واضع که لفظ را برای این معنا وضع می‌کند، چه چیزی را می‌خواهد به ما بفهماند؟</w:t>
      </w:r>
    </w:p>
    <w:p>
      <w:pPr>
        <w:pStyle w:val="BookText"/>
        <w:rPr/>
      </w:pPr>
      <w:r>
        <w:rPr>
          <w:rFonts w:ascii="IRNazanin" w:hAnsi="IRNazanin" w:eastAsia="IRNazanin"/>
          <w:color w:val="111111"/>
          <w:sz w:val="28"/>
          <w:sz w:val="28"/>
          <w:szCs w:val="28"/>
          <w:rtl w:val="true"/>
          <w:lang w:bidi="fa-IR"/>
        </w:rPr>
        <w:t>دو تصور در اینجا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از علت غائیه وضع الفاظ، انتقال مرادات است؛ یعنی هدف این است، آنچه که مراد متکلّم و لافظ است، این لفظ، آن اراده را به مخاطب منتقل کند؛ آنچه که اراده می شود؛ یعنی مرادات لافظ و متکلّم توسط این لفظ به سامع و مخاطب منتقل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دوم که اینجا ممکن است به وجود بیاید این است که انتقال مراد نیست، بلکه کار لفظ و غایت وضع این است که این لفظ آن معنای خارجی را انتقال بدهد؛ به تعبیری، غایت وضع و علت غائیه وضع بیان آن واقعیت خارجی است؛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این هیکل وضع شده، چه چیزی را می خواهد برای ما حکایت کند؟</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 است که بگوییم،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هیکل، اراده‌ی متکلّم را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حکایت می کند که انتقال مرادات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این هیکل قرار داده‌شده، غایتش این نیست که مراد متکلّم را برای ما حکایت کند، بلکه غایتش این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خارجی را برای ما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قائل به این قول هستند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اراده را درست کرد، در اینجا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غائیه و علت وضع الفاظ برای معانی، انتقال مرادات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علت غائیه وضع الفاظ، انتقال مرادات شد، اراده‌ی متکلّم هم باید دخالت داشته باشد تا منتقل بشود؛ اگر اراده نباشد، چه چیزی را می خواهد منتقل کند؛ یعنی باید بگوییم که اراده، جزئی از وضع این لفظ است و در این وضع گنجانده شده تا وقتیکه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زیدی را که اراده‌ی متکلّم هست منتقل کند، اگر اراده دخالت نداشته باشد نمی تواند اراده‌ی متکلّم را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واضع از زمانیکه گفت این لفظ را وضع کردم، اراده‌ی متکلّم را در آن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که مدعی هستند، اراده در وضع لفظ دخالت دارد، نکته‌ای اضافی در اینجا دارند، و آن نکته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غائیه وضع الفاظ، انتقال مرادات است و از طرفی علت غائیه، موضوع‌له را تضییق و تحدید می‌کند؛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معلول را تحدید و تضییق کرده و مرزی برایش مشخص می کند و علت غائیه هم که انتقال مرادات است؛ پس هر چه را که متکلّم اراده کند، همان معنا را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زید این منطقه را اراده کرده، همان را منتقل می‌کند و اگر زید فلان منطقه را اراده کرده باز همان را منتقل می‌کند؛ چون‌که علت تضییق و تحدید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قضیه حینیّه که حِين ارادة المتکلم، تضییق و تحدید در موضوع‌له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ما صغرایِ قضیه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صغری را منع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از وضع الفاظ انتقال مرادات است، بلکه غایت و هدف از وضع الفاظ این است که واقیعات خارجیه را بیان کند و به نمایش بگذارد و حکایت کند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است که اراده همان معنی موضوع‌له حکایت می کند، از واقیعت خارج و وضع این لفظ در حقیقت مرآتیت دارد برای نشان دادن واقع خارجی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متکلّم برای اراده‌ی خودش باید قرینه‌ای را ذکر کند؛ اما مضافاً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حرف شما که این جا علت غائیه، انتقال مرادات باشد و از این باب که علت چون می‌تواند معلول را محدود و مضییق کند، این جا معنای زید را مضییق و محدود به اراده‌ی متکلّم و لافظ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دومی در اینجا وجود دارد و آن اشکال این است که چه کسی گفته، علت غائیه مضیّیقه و محدودکننده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غائیه هرگز نمی تواند معنا و معلول را مضییق یا محدود کند، بلکه آن علتی که معلول را محدود و مضییق می‌کند علت تامّه است؛ چون علت تامّه در حکم موجدات هستند؛ یعنی ایجاد می‌کنند؛ اما علت غائیه در حکم مُعدّات هستند؛ یعنی فقط زمینه را آماده و فراهم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تحدید ندارند؛ نمی توانند تضییق کنند، معنا را کوچک و بزرگ کنند؛ چون آنچه که معنا را کوچک و بزرگ می‌کند، موجدات هستند؛ به جهت اینکه حق ایجاد دارند؛ و آنی که موجوده هست، علت غائیه نیست، بلکه علت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در قالب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مطلب روشن تر بشود، می توانیم مثال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علت غائیه نمی تواند محدود کند و حق دخالت در محدود کردن معلول ندارد، مثلاً انسان تصمیم می‌گیرد که به مسجد برود و در آنجا نماز بخواند؛ با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هدفم از رفتن به مسجد نمازخواندن است؛ اما زمانیکه به مسجد رفت به جای نمازخواندن، به خواندن قرآن مشغول می‌شود؛ بعد هم خطیببالای منبر می رود و خطبه می‌خواند، وی هم خطبه او را گوش می‌کند؛ در اینجا آن غایت رفتن به مسجد که نمازخواندن بود،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این علت غائیه توانست او را در مسجد محدود و مضییق کند و بگوید که تو باید نماز بخوانی؛ حق نداری قرآن بخوانی؟</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به مسجد که رفت نظرش عوض شد و نماز نخواند؛ پس غایت رفتن به مسجد که نمازخواندن بود، فقط این زمینه را برای او فراهم کرد تا به مسجد برود، به مسجد که رفت هر کار دیگری که خواست و در شأن مسجد بود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مؤید آن است که علت غائیه نمی تواند محدودکننده‌ی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80" w:name="pg16699_192262"/>
    </w:p>
    <w:p>
      <w:pPr>
        <w:pStyle w:val="BookText"/>
        <w:rPr/>
      </w:pPr>
      <w:bookmarkEnd w:id="180"/>
      <w:r>
        <w:rPr>
          <w:rFonts w:ascii="IRNazanin" w:hAnsi="IRNazanin" w:eastAsia="IRNazanin"/>
          <w:color w:val="111111"/>
          <w:sz w:val="28"/>
          <w:sz w:val="28"/>
          <w:szCs w:val="28"/>
          <w:rtl w:val="true"/>
          <w:lang w:bidi="fa-IR"/>
        </w:rPr>
        <w:t>اختراعات بشری هم همین گونه است، فردی چیزی را اختراع می‌کند؛ مثلاً ادیسون در ظاهر برق را برای روشنایی اختراع کرد؛ اما غایت اختراع برق که روشنایی بود، امروزه فقط برای همان روشنایی که علت غائیه او بود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بشر به جهت نیازی که پیدا می‌کند وسیله‌ای را برای هدفی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نیازش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می‌کند تا نیازش را برطرف کند؛ اما وقتیکه اختراع کرد، در آن هدف محدود و مضییق نمی ماند؛ و الی ماشاءالله در مسائل گوناگون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غائیه، علت مُعدّ است نه علت تامّه؛ و آن علتی که می‌تواند معلول را محدود کند، علت تامّه است که ایجاد می کند و موجده است</w:t>
      </w:r>
      <w:r>
        <w:rPr>
          <w:rFonts w:eastAsia="IRNazanin" w:cs="IRNazanin"/>
          <w:color w:val="111111"/>
          <w:sz w:val="28"/>
          <w:szCs w:val="28"/>
          <w:rtl w:val="true"/>
          <w:lang w:bidi="fa-IR"/>
        </w:rPr>
        <w:t>.</w:t>
      </w:r>
    </w:p>
    <w:p>
      <w:pPr>
        <w:pStyle w:val="Heading2"/>
        <w:numPr>
          <w:ilvl w:val="1"/>
          <w:numId w:val="1"/>
        </w:numPr>
        <w:rPr/>
      </w:pPr>
      <w:bookmarkStart w:id="181" w:name="__RefHeading___Toc12383355_1280447820"/>
      <w:bookmarkStart w:id="182" w:name="_Toc65"/>
      <w:bookmarkEnd w:id="181"/>
      <w:r>
        <w:rPr>
          <w:rtl w:val="true"/>
        </w:rPr>
        <w:t>اقوال در مساله الفاظ برای ذوات معاني</w:t>
      </w:r>
      <w:r>
        <w:rPr>
          <w:rtl w:val="true"/>
        </w:rPr>
        <w:t>:</w:t>
      </w:r>
      <w:bookmarkEnd w:id="182"/>
    </w:p>
    <w:p>
      <w:pPr>
        <w:pStyle w:val="BookText"/>
        <w:rPr/>
      </w:pPr>
      <w:r>
        <w:rPr>
          <w:rFonts w:ascii="IRNazanin" w:hAnsi="IRNazanin" w:eastAsia="IRNazanin"/>
          <w:color w:val="111111"/>
          <w:sz w:val="28"/>
          <w:sz w:val="28"/>
          <w:szCs w:val="28"/>
          <w:rtl w:val="true"/>
          <w:lang w:bidi="fa-IR"/>
        </w:rPr>
        <w:t>برای واضح شدن محل بحث نیاز است که اقسام دلالت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تصوریه یعنی وقتی لفظ را می شنوید، معنایی در ذهن تان می آید چه این الفاظ از انسان عاقل بالغ صادر شده باشد یا از طوطی سخنگو که نمی داند معنای لفظ چیست و اراده‌ای هم ندارد، همین که طوطی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 در ذهن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دلالت تصوّریه، اراده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تصدیه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از متکلم صادر می شود و صدور این جمله از متکلم، ظهور در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دادگاه اعتراف به چیزی می کند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کلامت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معصومین علیهم السلام را می شنویم،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کلام در این است و </w:t>
      </w:r>
      <w:r>
        <w:rPr>
          <w:rFonts w:eastAsia="IRNazanin" w:cs="IRNazanin"/>
          <w:color w:val="111111"/>
          <w:sz w:val="28"/>
          <w:szCs w:val="28"/>
          <w:rtl w:val="true"/>
          <w:lang w:bidi="fa-IR"/>
        </w:rPr>
        <w:t>...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لفظ بر معنی است اما اراده جدی نیز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در میان دوستان تان شوخی می کنید و جمله‌ای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دوستان ناراحت می شود فوراً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ناراحتی را برطرف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ظهوری داشت اما شما با قرینه‌ای آن را داخل در مزاح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دلالتی در لفظ محقق شد، قرینه‌ای می‌آید و آن دلالت اولیه را برهم می زند و دلالت ثانیه‌ای را برای آن درست می کند</w:t>
      </w:r>
      <w:r>
        <w:rPr>
          <w:rFonts w:eastAsia="IRNazanin" w:cs="IRNazanin"/>
          <w:color w:val="111111"/>
          <w:sz w:val="28"/>
          <w:szCs w:val="28"/>
          <w:rtl w:val="true"/>
          <w:lang w:bidi="fa-IR"/>
        </w:rPr>
        <w:t xml:space="preserve">. </w:t>
      </w:r>
      <w:bookmarkStart w:id="183" w:name="pg16699_192263"/>
    </w:p>
    <w:p>
      <w:pPr>
        <w:pStyle w:val="BookText"/>
        <w:rPr/>
      </w:pPr>
      <w:bookmarkEnd w:id="183"/>
      <w:r>
        <w:rPr>
          <w:rFonts w:ascii="IRNazanin" w:hAnsi="IRNazanin" w:eastAsia="IRNazanin"/>
          <w:color w:val="111111"/>
          <w:sz w:val="28"/>
          <w:sz w:val="28"/>
          <w:szCs w:val="28"/>
          <w:rtl w:val="true"/>
          <w:lang w:bidi="fa-IR"/>
        </w:rPr>
        <w:t>برای اینکه انسان به کلام متکلمی استدلال کند و قابل فهم باشد به این سه دلالت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دلالت برای کسانی محقق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وضعی داشته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وضع باشند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بیان باشد؛ یعنی اراده جدی داشته باشد</w:t>
      </w:r>
      <w:r>
        <w:rPr>
          <w:rFonts w:eastAsia="IRNazanin" w:cs="IRNazanin"/>
          <w:color w:val="111111"/>
          <w:sz w:val="28"/>
          <w:szCs w:val="28"/>
          <w:rtl w:val="true"/>
          <w:lang w:bidi="fa-IR"/>
        </w:rPr>
        <w:t>.</w:t>
      </w:r>
    </w:p>
    <w:p>
      <w:pPr>
        <w:pStyle w:val="Heading2"/>
        <w:numPr>
          <w:ilvl w:val="1"/>
          <w:numId w:val="1"/>
        </w:numPr>
        <w:rPr/>
      </w:pPr>
      <w:bookmarkStart w:id="184" w:name="__RefHeading___Toc12383357_1280447820"/>
      <w:bookmarkStart w:id="185" w:name="_Toc66"/>
      <w:bookmarkEnd w:id="184"/>
      <w:r>
        <w:rPr>
          <w:rtl w:val="true"/>
        </w:rPr>
        <w:t>محل نزاع</w:t>
      </w:r>
      <w:r>
        <w:rPr>
          <w:rtl w:val="true"/>
        </w:rPr>
        <w:t>:</w:t>
      </w:r>
      <w:bookmarkEnd w:id="185"/>
    </w:p>
    <w:p>
      <w:pPr>
        <w:pStyle w:val="BookText"/>
        <w:rPr/>
      </w:pPr>
      <w:r>
        <w:rPr>
          <w:rFonts w:ascii="IRNazanin" w:hAnsi="IRNazanin" w:eastAsia="IRNazanin"/>
          <w:color w:val="111111"/>
          <w:sz w:val="28"/>
          <w:sz w:val="28"/>
          <w:szCs w:val="28"/>
          <w:rtl w:val="true"/>
          <w:lang w:bidi="fa-IR"/>
        </w:rPr>
        <w:t>آیا الفاظ برای ذوات معانی وضع شده‌اند یا برای معانی که مراد متکلم است؟ آیا الفاظی که واضع وضع می کند برای ذات معنی است یا وضع می کند برای معانی که مراد متکلم است؟</w:t>
      </w:r>
    </w:p>
    <w:p>
      <w:pPr>
        <w:pStyle w:val="BookText"/>
        <w:rPr/>
      </w:pPr>
      <w:r>
        <w:rPr>
          <w:rFonts w:ascii="IRNazanin" w:hAnsi="IRNazanin" w:eastAsia="IRNazanin"/>
          <w:color w:val="111111"/>
          <w:sz w:val="28"/>
          <w:sz w:val="28"/>
          <w:szCs w:val="28"/>
          <w:rtl w:val="true"/>
          <w:lang w:bidi="fa-IR"/>
        </w:rPr>
        <w:t>آخوند خراسانی رحمه االله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دلالت الفاظ بر معانی، ذاتی است و ارتباطی به اراده متکلم ندارد چه متکلم اراده کرده باشد چه اراده نکرده باشد، لفظ آن معنا را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ريب في كون الألفاظ موضوعةً بإزاء معانيها من حيث هي، لا من حيث هي مرادة للافظها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شاهرودی رحمه الله در نتائج الأفکار في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فرمودید که مَجازات دارای علاقه بالطبع هستند نه علاقه بالوضع؛ یعنی در استعمالات مجازی اگر طبع انسان و عرف آن استعمال مجازی را بپسندد استعمال جایز است و اگر طبع انسان و عرف آن استعمال مجازی را نپسندد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آنجاییکه شما ملاک استعمال مجازات را طبع انسان قرار داده اید، به ناچار باید اراده را نیز در کنار آن قرار دهید، یعنی باید اراده در کنار دلالت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مرحوم آخوند رحمه الله قائل بودند که دلالت تابع اراده نیست و اراده نقشی در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شیری را دیدم که تیراندازی می کرد، این استعمال مجازی است و عرف و طبع آن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متکلم این جمله رامی‌گوید مرادش این است که مرد شجاعی را دیدم و در این جا اراده متکلم دخالت دارد 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شخصی را دیدم که بوی بدی می داد در این مثال طبع انسان این استعمال را نمی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آقای شاهرودی رحمه الله این است که اراده در مجازات دخالت دارد و اگر اراده رجل شجاع شده باشد استعمال مجازی صحیح است و اگر چیز دیگری اراده شده باشد استعمال مجازی صحیح نیست پس اراده در مجاز دخالت دارد لذا در بحث تبعیت دلالت از اراده باید قائل باشیم که دلالت تابع اراده است و اراده در آن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شاهرودی رحمه الله جواب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متکلم بیان می کند و آنچه مخاطب می شنود باید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دیدم و همه مردم معنای آن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معنای این را نیز می دانند و همچنین متکلم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متکلم این سه کلمه را بگوید، مخاطب متوجه می شود که مراد 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این است که آیا این الفاظ در معنای حقیقی استعمال شده یا معنای مجازی؟ این الفاظ در اصل در معنی حقیقی خود استعمال شده‌اند ولی برداشت متکلم از آن چیز دیگری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استعمال شده‌اند اما زمانی که در کنار هم قرار بگیرند مخاطب رجل شجاع را برداشت می کند؛ بنابراین در اینجا اصلاً اراده‌ای وجود ندارد که اراده کرده باشد یا اراده نکرده باشد و در هر حال متکلم اراده کند و چه اراده نکند مخاطب رجل شجاع را برداشت می کند و این برداشت ارتباطی با اراده متکلم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قول اول برای این قول دلایلی ذکر شده که به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وضع مطلع باشد دلالت برای او محقق است و نیازی نیست از اراده اطلاع داشته باشد، یعنی با آگاهی از وضع، تفهیم و تفهم حاصل می شود و نیازی به اطلاع از اراده متکلم احساس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خواب، ساهی یا شخصی که فاقد اراده است این الفاظ را استفاده کند، دلالت را می رساند و هیچ اراده‌ای هم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لغت برای دلالت کافی است و نیازی به اراده نیست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با دلالت فهمیده می شود و مقدم بر دلالت است و اگر دلالت متوقف بر اراده باشد دور لازم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وضع عام و موضوع‌له هم عام باشد اگر اراده در دلالت الفاظ دخیل باشد وضع عام و موضوع‌له خاص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قائل به این مطلب شده‌اند که اراده باعث جزئیت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زیرا اراده انسان ممکن است به کلی و عموم تعلق گرفته باشد و اینگونه نیست که اگر اراده به چیزی تعلق گرفت حتماً آن چیز را جزئی می کند، مثلاً شما در قرآن می‌خوانید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الناس اینگونه الفاظ عام هستند و اراده‌ای که به آنها تعلق گرفته نیز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 که اگر اراده به دلالت تعلق بگیرد آن را جزئی می کند این نظر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غالب موارد زمانی که اراده به چیزی تعلق بگیرد آن را جزئی می کند اما این یک قاعده کلی و دائمی نیست و ممکن است گاهی اراده به عموم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محقق خویی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الارادة قید للوضع لا الموضوع له، مثل اللحاظ الآلی فی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لحاظ آلی است، یعنی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البصره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بصره و کوفه باشد هیچ معنایی ندارد ولی اگر در کنار بصره و کوفه قرار بگیرند معنا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آلی، یعنی معنای مستقلی ندارند و در کنار کلمه دیگر معنا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لحاظ عالی که در حروف وجود دارد قید برای وضع است نه برای موضوع له یعنی واضع گفته اگر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کنید باید آن را در کنار کلمه های دیگر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معنای ابتداء که معنای استقلالی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معنای ابتداء را می رساند اما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 در این است که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 ولی لحاظ ابتداء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حرف این است که این لحاظ آلی برای حروف قید وضع است نه قید موضوع له، یعنی ممکن است در معنی چیزی موجود باشد، مثل ابتداء که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اما استقلال دارد و می تواند مبتداء واقع شود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رحمه الله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لحاظ عالی قید برای وضع است، اراده نیز قید وضع است نه قید موضوع له یعنی واضع در هنگام وضع فرموده هر انسانی که می‌خواهد حیوان مفترس را اراده بکند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ببرد، یعنی در مقام وضع اراده دخیل است و اراده قید برای وضع است اما اینگونه نیست </w:t>
      </w:r>
    </w:p>
    <w:p>
      <w:pPr>
        <w:pStyle w:val="BookText"/>
        <w:rPr/>
      </w:pPr>
      <w:r>
        <w:rPr>
          <w:rFonts w:ascii="IRNazanin" w:hAnsi="IRNazanin" w:eastAsia="IRNazanin"/>
          <w:color w:val="111111"/>
          <w:sz w:val="28"/>
          <w:sz w:val="28"/>
          <w:szCs w:val="28"/>
          <w:rtl w:val="true"/>
          <w:lang w:bidi="fa-IR"/>
        </w:rPr>
        <w:t>که در معنای اسد اراده دخیل باشد یعنی معنای اسد حیوان مفترس است چه اراده شده باشد و چه اراده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مربوط به وضع واضع است، یعنی در زمان های گذشته واضع لفظ را برای یک معنی وضع کرده و آن معنا موضوع‌له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متکلم می خواهد از آن لفظ استفاده کرده و یک معنا را برساند نمی تواند اراده خودش را در آن دخیل کند، زیرا لفظ معنی و دلالت خودش را به وسیله وضع قبلی انجام می‌رساند و اراده متکلم هیچ تأثیری در این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وضع و موضوع له آن، مثلا مربوط به هزار سال پیش است و اراده مربوط به زمان حال و چیزی که مربوط به زمان حال است نمی تواند در چیزی که قبلا اتفاق افتاده اثر بگذارد؛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المتاخر فی المتقدم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متکلم به معنی مجازی تعلق بگیرد معنی حقیقی در ضمن آن تصور می شود و فهمیده هم می شود، اما معنای حقیقی رها شده و به سراغ معنای مجازی می رویم، مثلاً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 مفترس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رجل شجاع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حیوان وحشی در ذهن تصور می شود و بعد از آن به کمک قرینه یرمی ذهن به سمت رجال شجاع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الفاظ، اراده نقشی ندارد، بلکه دلالت کاشف از اراده است، یعنی الفاظ به ما کمک می کنند که آنچه در قلب مخفی است بیان شود، و این الفاظ کاشف از اراده‌های ما است نه اینکه اراده نقشی در دلالت این الفاظ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آآقای مکارم در این باره چند مطلب را بیان می کند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وضع، اختلاف بود؛ برخی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هو العقلة و ارتباط خاص بین اللفظ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وضع آن است که بین لفظ و معنا ارتباط خاصی را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علامتی برای معنا می شود، مثل اینکه لفظ زید را برای فرزند خود وضع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مانند محقق خویی رحمه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الوضع هو التعهد بانه </w:t>
      </w:r>
    </w:p>
    <w:p>
      <w:pPr>
        <w:pStyle w:val="BookText"/>
        <w:rPr/>
      </w:pPr>
      <w:r>
        <w:rPr>
          <w:rFonts w:ascii="IRNazanin" w:hAnsi="IRNazanin" w:eastAsia="IRNazanin"/>
          <w:color w:val="111111"/>
          <w:sz w:val="28"/>
          <w:sz w:val="28"/>
          <w:szCs w:val="28"/>
          <w:rtl w:val="true"/>
          <w:lang w:bidi="fa-IR"/>
        </w:rPr>
        <w:t>متی اراد هذا المعنی تکلّم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تعهد می دهد که هرگاه بخواهد این معنا را اراده کند از این لفظ استفاده کند؛ مثلا وقتی می خواهد آتش را اراده کند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را به معنای تعهد بگیریم دراین صورت می 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تابعة للارادة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برای این است که اراده انسانها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در مقام وضع موردبحث ما نیست بلکه بحث در مقام استعمال است؛ یعنی آیا در مقام استعمال، لفظ تابع و متوقف بر اراده متکلم است یا کاشف از اراده است؟ در مقام استعمال لفظ کاشف از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لفظی استعمال می شود، دلالتی دارد که مردم آن را می فهمند، خواه متکلم اراده آن دلالت را کرده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اگر اراده‌ای نداشت، دلالت هم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مکارم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التعهّد ملازم للارادة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ملازم با وضع است اما در هنگام وضع اما در هنگام استعمال، ملازم با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خواب باشد و این الفاظ را بگوید درحالیکه اراده ندارد اما الفاظ او دلالت بر معنا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آقای مکارم مطلبی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گفت که نظر ایشان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اینجا لفظی است؛ چون همه قبول دارند که لفظ کاشف از اراده است اما اینکه توقف بر اراده داشته باشد را کسی قبول ندارد؛ اراده نقشی در دلالت الفاظ ندارد، کسی از قلب مردم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ظاهر هست همین الفاظی است که صادر می‌شود چه مثلا این الفاظ در خواب صادر شود و متکلم اراده‌ای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با این تعهد موافق هستید و گاهی مخالف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واضع متعهد شده که هرگاه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مرادش حیوان مفترس باشد اما شما از اسد، رجل شجاع را اراده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تعهد مخالفت کرده اید و آن لفظ را در معنای دیگری استعمال کرده‌اید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ایروانی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في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تعريف الوضع بالتعهّد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ذكر اللفظ إلّا عند إرادة تفهيم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تكون مداليل الألفاظ و معانيها هي الإرادات دون ذوات المعاني؛ فكان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إرادة </w:t>
      </w:r>
    </w:p>
    <w:p>
      <w:pPr>
        <w:pStyle w:val="BookText"/>
        <w:rPr/>
      </w:pPr>
      <w:r>
        <w:rPr>
          <w:rFonts w:ascii="IRNazanin" w:hAnsi="IRNazanin" w:eastAsia="IRNazanin"/>
          <w:color w:val="111111"/>
          <w:sz w:val="28"/>
          <w:sz w:val="28"/>
          <w:szCs w:val="28"/>
          <w:rtl w:val="true"/>
          <w:lang w:bidi="fa-IR"/>
        </w:rPr>
        <w:t>إحضار صورة زيد في ذهن المخاطب؛ لكن سبق بطلان المبنى و أنّ الوضع ليس إلّا التنزيل بين الألفاظ و ذوات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أثر هذا الوضع أن يشار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ذات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قول به تعهّد این است که موضوع‌له، ذات المعانی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المعنی آن است که چه شما اراده داشته باشید یا نداشته باشید دلالت آن معنا را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معانی که مراد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برای معانی وضع شده‌اند اما آیا برای ذات المعانی وضع شده‌اند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برای هیکل خارجی وضع شده است، زید برای این ذات وضع شده یعنی ذاتی که متکلم اراده کرده است یا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 این ذات وضع شده است خواه متکلم اراده آن را داشته باشد یا نداشته باشد؟</w:t>
      </w:r>
    </w:p>
    <w:p>
      <w:pPr>
        <w:pStyle w:val="BookText"/>
        <w:rPr/>
      </w:pPr>
      <w:r>
        <w:rPr>
          <w:rFonts w:ascii="IRNazanin" w:hAnsi="IRNazanin" w:eastAsia="IRNazanin"/>
          <w:color w:val="111111"/>
          <w:sz w:val="28"/>
          <w:sz w:val="28"/>
          <w:szCs w:val="28"/>
          <w:rtl w:val="true"/>
          <w:lang w:bidi="fa-IR"/>
        </w:rPr>
        <w:t xml:space="preserve">محقق ایروانی رحمه الله معتقد است که الفاظ برای معانی اراده شده توسط متکلم، وضع شده است؛ پس موافق با قول به تعهّد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عبارة عن التعهّد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تعهد داده که هنگامی که این معنا را اراده کرد از این لفظ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المراد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قول به تعهّد و قول به ارتباط بین لفظ و معنی فرقی نیست و در هر دو صورت، دلالت تابع ارارده نیست بلکه تابع موضوع‌له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لفظی موضوع‌له دارد که غالبا مراد متکلم هم است اما اراده متکلم دخیل در دلالت الفاظ بر معانی نیست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شاهرودی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الأفکار في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روشن شود که دلالت تابع اراده نیست باید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متکلم مانند مطابق بودن خبر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خبری داده می شود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ممکن است مطابق با واقع باشد یا مخلاف با واقع باشد؛ مطابقت یا عدم مطابقت با واقع، جزء معنای موضوع‌له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ظاهر آن است که اراده متکلم بر این معنا تعلق گرفته و مطابق با واقع است اما این دلالت یقینی نیست، بنای عقلاء بر این مطابقت واقع شده اما یقینی نیست؛ بنابراین کسانی که دلالت را تابع اراده می دانند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الدلالة تابعة للارادة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همراه با اراده است همان گونه که هر خبری ظاهرا دلالت بر صحت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 صادق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اراده صد درصد </w:t>
      </w:r>
    </w:p>
    <w:p>
      <w:pPr>
        <w:pStyle w:val="BookText"/>
        <w:rPr/>
      </w:pPr>
      <w:r>
        <w:rPr>
          <w:rFonts w:ascii="IRNazanin" w:hAnsi="IRNazanin" w:eastAsia="IRNazanin"/>
          <w:color w:val="111111"/>
          <w:sz w:val="28"/>
          <w:sz w:val="28"/>
          <w:szCs w:val="28"/>
          <w:rtl w:val="true"/>
          <w:lang w:bidi="fa-IR"/>
        </w:rPr>
        <w:t>می تواند دلالت را تعیین کند یا تغییر دهد،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قرینه آورده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است دلالت عوض می‌شود اما تا زمانی که قرینه مظهره آورده نشود، اراده نمی تواند نقشی در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دلالت تابع اراده است در جملات ممکن است تا حدودی درست باشد اما در کلمات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اراده در آن دخیل باشد اما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نمی تواند نقشی در آن داشته باشد بلکه زید برای ذات مخصوص وضع شده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نزاع، نزاعی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علماء قبول دارند که دلالت کاشف از اراده است اما اراده قلبی در دلالت الفاظ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اراده‌ای با قرینه مظهره مثل قرینه حالیه یا مقالیه، اظهار شود، می تواد در دلالت نقش داشته باشد</w:t>
      </w:r>
      <w:r>
        <w:rPr>
          <w:rFonts w:eastAsia="IRNazanin" w:cs="IRNazanin"/>
          <w:color w:val="111111"/>
          <w:sz w:val="28"/>
          <w:szCs w:val="28"/>
          <w:rtl w:val="true"/>
          <w:lang w:bidi="fa-IR"/>
        </w:rPr>
        <w:t xml:space="preserve">. </w:t>
      </w:r>
      <w:bookmarkStart w:id="186" w:name="pg16699_192270"/>
    </w:p>
    <w:p>
      <w:pPr>
        <w:pStyle w:val="Heading2"/>
        <w:numPr>
          <w:ilvl w:val="1"/>
          <w:numId w:val="1"/>
        </w:numPr>
        <w:rPr/>
      </w:pPr>
      <w:bookmarkStart w:id="187" w:name="__RefHeading___Toc12383359_1280447820"/>
      <w:bookmarkStart w:id="188" w:name="_Toc67"/>
      <w:bookmarkEnd w:id="186"/>
      <w:bookmarkEnd w:id="187"/>
      <w:r>
        <w:rPr>
          <w:rtl w:val="true"/>
        </w:rPr>
        <w:t>وضع المرکبات</w:t>
      </w:r>
      <w:bookmarkEnd w:id="188"/>
    </w:p>
    <w:p>
      <w:pPr>
        <w:pStyle w:val="Heading2"/>
        <w:numPr>
          <w:ilvl w:val="1"/>
          <w:numId w:val="1"/>
        </w:numPr>
        <w:rPr/>
      </w:pPr>
      <w:bookmarkStart w:id="189" w:name="__RefHeading___Toc12383361_1280447820"/>
      <w:bookmarkStart w:id="190" w:name="_Toc68"/>
      <w:bookmarkEnd w:id="189"/>
      <w:r>
        <w:rPr>
          <w:rtl w:val="true"/>
        </w:rPr>
        <w:t>السادس</w:t>
      </w:r>
      <w:r>
        <w:rPr>
          <w:rtl w:val="true"/>
        </w:rPr>
        <w:t xml:space="preserve">: « </w:t>
      </w:r>
      <w:r>
        <w:rPr>
          <w:rtl w:val="true"/>
        </w:rPr>
        <w:t>وضع المرکبات</w:t>
      </w:r>
      <w:r>
        <w:rPr>
          <w:rtl w:val="true"/>
        </w:rPr>
        <w:t>»</w:t>
      </w:r>
      <w:bookmarkEnd w:id="190"/>
    </w:p>
    <w:p>
      <w:pPr>
        <w:pStyle w:val="BookText"/>
        <w:rPr/>
      </w:pPr>
      <w:r>
        <w:rPr>
          <w:rFonts w:ascii="Amiri" w:hAnsi="Amiri" w:eastAsia="Amiri" w:cs="Amiri"/>
          <w:color w:val="111111"/>
          <w:sz w:val="28"/>
          <w:sz w:val="28"/>
          <w:szCs w:val="28"/>
          <w:rtl w:val="true"/>
          <w:lang w:bidi="ar-SA"/>
        </w:rPr>
        <w:t xml:space="preserve">لا وجه لتوهّم وضع للمركبات ، غير وضع المفردات ، ضرورة عدم الحاجة إليه ، بعد وضعها بموادها ،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عمرو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 وبهيئاتها المخصوصة من خصوص إعرابها نوعيا ، ومنها خصوص هيئات المركبات الموضوعة لخصوصيات النسب والإضافات ، بمزاياها الخاصة من تأكيد وحصر وغيرهما نوعياً ؛ بداهة أن وضعها كذلك وافٍ بتمام المقصود منها ، كما لا يخفى ، من غير حاجة إلى وضع آخر لها بجملتها ، مع استلزامه الدلالة على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بملاحظة وضع نفسها ، وأخرى بملاحظة وضع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 العبارات الموهمة لذلك ، هو وضع الهيئات على حدة ، غير وضع المواد ، لا وضعها بجملتها ، علاوة على وضع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مرکبات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توجیهی وجود ندارد برای توهم این مطلب که مرکبات غیر از وضع مفرداتشان وضعی جداگانه دارند چرا که ضروری و بدیهی است که بعد از وضع مرکبات به وسیله موادش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عمرو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شخصی است و به وسیلۀ هیئات مخصوص مرکبات از خصوصيت اعرابش که وضع نوعی است، نیازی به وضع جداگانۀ مرکبات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هيئات مرکبات خصوص هیئات مرکباتی است که برای نسبت ها و اضافات وضع شده اند با امتیازات خاصی که دارند مثل تأکید و حصر و غیر این ها که وضع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بدیهی است که وضع مرکبات بدین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وضعی شخصی مفردات و وضع نوعی 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مقصود از مرکبات وافی و کافی است همچنان که مخفی نیست، بدون نیاز به وضع دیگری برای مرکبات به مجموع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وضع جداگانه مرکبات مستلزم این است که دلالت بر یک معنی یک بار به اعتبار وضع خود مرکبات صورت گیرد و بار دیگر به اعتبار وضع مفردات آن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از عباراتی که موجب توهم وضع جداگانه مرکبات شده آن است که وضع هیئات جداگانه </w:t>
      </w:r>
    </w:p>
    <w:p>
      <w:pPr>
        <w:pStyle w:val="BookText"/>
        <w:rPr/>
      </w:pPr>
      <w:r>
        <w:rPr>
          <w:rFonts w:ascii="IRNazanin" w:hAnsi="IRNazanin" w:eastAsia="IRNazanin"/>
          <w:color w:val="111111"/>
          <w:sz w:val="28"/>
          <w:sz w:val="28"/>
          <w:szCs w:val="28"/>
          <w:rtl w:val="true"/>
          <w:lang w:bidi="fa-IR"/>
        </w:rPr>
        <w:t>است غیر از وضعی که برای مواد بود نه این که وضع مرکبات به مجموع آن علاوه بر وضع هر یک ازمواد و هیئات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جناب صاحب کفایه رحمه الله در اینجا مطرح می کنند درباره‌ی مرکبات است، به اینکه آیا مرکبات هم همانند جمله های ترکیبی خبری و نیز همانند مفردات و هیئات دارای وضع جداگانه‌ای هستند یا اینکه وضع جدا گانه‌ای ندارند؟</w:t>
      </w:r>
    </w:p>
    <w:p>
      <w:pPr>
        <w:pStyle w:val="BookText"/>
        <w:rPr/>
      </w:pPr>
      <w:r>
        <w:rPr>
          <w:rFonts w:ascii="IRNazanin" w:hAnsi="IRNazanin" w:eastAsia="IRNazanin"/>
          <w:color w:val="111111"/>
          <w:sz w:val="28"/>
          <w:sz w:val="28"/>
          <w:szCs w:val="28"/>
          <w:rtl w:val="true"/>
          <w:lang w:bidi="fa-IR"/>
        </w:rPr>
        <w:t xml:space="preserve">شکی در این نیست که هر مرکبی دارای اجزایی است که از آن به مفردات تعبیر می کنند و این اجزاء نیز در دو صورت تحقق دارند،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بحث در این است که غیر از وضع مفردات و هیئات آیا نیاز به وضع ثالثی هم وجود دارد که وضع مرکبات باشد، یا نیازی نداریم؟ به‌عنوان مثال، در جمله‌های خبری ترکیبی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مرکب از دو جزء است که زید و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لفظ جدای از هم هستند؛ اما عبارتی ترکیبی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زيدٌ خودش جداگانه یک مفرد است؛ یعنی جزئی از یک مرکب است و دارای وضعی می‌باشد؛ قائمٌ هم خودش جداگانه یک مفرد است؛ یعنی جزئی از یک مرکب است و دارای وضعی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کنار هم که قرار می‌گیرند غیر از رابطه‌ی بین اینها؛ آیا یا همین ضمیمه که زید وضع شده، قائم هم وضع شده، کنار هم که قرار می گیرند و به همدیگر ضمیمه می شوند و خود همین ترکیب با همان وضعی که در مفرد و در هیئت است کفایت می کند؟ یا اینکه نیاز به وضعی دوباره داریم و برای این که بخواهیم در جمله های خبری بکار ببریم باید نگاه کنیم ببینیم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یا نه؟</w:t>
      </w:r>
    </w:p>
    <w:p>
      <w:pPr>
        <w:pStyle w:val="BookText"/>
        <w:rPr/>
      </w:pPr>
      <w:r>
        <w:rPr>
          <w:rFonts w:ascii="IRNazanin" w:hAnsi="IRNazanin" w:eastAsia="IRNazanin"/>
          <w:color w:val="111111"/>
          <w:sz w:val="28"/>
          <w:sz w:val="28"/>
          <w:szCs w:val="28"/>
          <w:rtl w:val="true"/>
          <w:lang w:bidi="fa-IR"/>
        </w:rPr>
        <w:t>مرحوم آخوند خراسانی رحمه الله دو دليل مى آورد كه مركّب مِن حيث إنّه مركب، وضع مستقل ندارد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وضع اين است كه وضع براى تفهيم و تفهّم است؛ و واضع الفاظ را وضع كرد، زيرا ملاحظه كرد كه مردم اگر بخواهند با اشاره، معانى راتفهيم كنند،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براى غرض تفهيم و تفهّم معانى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در زيد قائم كه هركدام از زيد و قائم و نسبت بين آن دو، وضع دارند، ديگر چه معنايى وجود دارد و اين مركّب چه معنايى دارد كه واضع آن را براى آن معنا وضع كند؟ پس وضع مركّب لغو مى شود، چون معنايى وجود ندارد تا آن مركب براى آن معنا وضع شود، فلذا اگر مركب وضع داشته باشد وضع آن لغو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جديد مذکور، لغو 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تحقق وضع هایی که قبلاً ذکر کردیم به این وضع جدید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بگوييم مركب من حيث إنّه مركب، وضع دارد لازمه‌اش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دلالت داشته باشد، زيرا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 ماده قائم و هيئت قائم ونسبت بين زيد و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وضع شده‌اند، پس اجزاء بما هى اجزاء دلالت بر يك معنايى دارند؛ و 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مركب زيد قائم، من حيث إنّه مركب، را هم واضع براى يك معنايى وضع كرده است و اين مى شود وضع دوّم، كه بايد اين وضع مركب هم دلالت بر يك معنايى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وضع در اوّل مربوط به اجزاء و متعلّق آن اجزاء است؛ و وضع در دوّمى منسوب است به مركب من حيث إنّه مركّب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اگر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معنا و دو دلالت را مى فهميد يا يك معنا و يك دلالت؟ بالوجدان مى بينيم كه يك دلالت بيشتر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طرح اين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ادباء و اصولیین موهم وضع مركّبات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آنها از وضع مركب، همان وضع هيئت جمله اسميه و فعليه و شرطيه است؛ نه اينكه علاوه بر هيئت جمله اسميه، براى خصوصِ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وضع قائل شوند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كه توهم نموده‌اند، مركبات داراى وضع مستقل است به مجاز مركب اشتهار نموده‌اند، مثلاً قائل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تقدم رجلاً و تؤخر اخرى اگر براى مركب وضع ديگرى نباشد، براى اراده معناى مجازى محل و مجالى نيست، لكن اين مطلب صحيح نيست؛ </w:t>
      </w:r>
      <w:bookmarkStart w:id="191" w:name="pg16699_192273"/>
    </w:p>
    <w:p>
      <w:pPr>
        <w:pStyle w:val="BookText"/>
        <w:rPr/>
      </w:pPr>
      <w:bookmarkEnd w:id="191"/>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است بر آن كه مجازات نيز داراى وضع باشند و قبلاً گذشت كه ملاك صحت استعمال در مجاز طبع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نمودن ترديد مخاطب عنوان داعى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وضع جدایی از افراد خود ندارند، اما نسبت گاهی حقیقی و گاهی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جمله وضع جداگانه‌ای داشته باشد</w:t>
      </w:r>
      <w:r>
        <w:rPr>
          <w:rFonts w:eastAsia="IRNazanin" w:cs="IRNazanin"/>
          <w:color w:val="111111"/>
          <w:sz w:val="28"/>
          <w:szCs w:val="28"/>
          <w:rtl w:val="true"/>
          <w:lang w:bidi="fa-IR"/>
        </w:rPr>
        <w:t>.</w:t>
      </w:r>
    </w:p>
    <w:p>
      <w:pPr>
        <w:pStyle w:val="Heading2"/>
        <w:numPr>
          <w:ilvl w:val="1"/>
          <w:numId w:val="1"/>
        </w:numPr>
        <w:rPr/>
      </w:pPr>
      <w:bookmarkStart w:id="192" w:name="__RefHeading___Toc12383363_1280447820"/>
      <w:bookmarkStart w:id="193" w:name="_Toc69"/>
      <w:bookmarkEnd w:id="192"/>
      <w:r>
        <w:rPr>
          <w:rtl w:val="true"/>
        </w:rPr>
        <w:t>تعریف وضع شخصی و نوعی</w:t>
      </w:r>
      <w:r>
        <w:rPr>
          <w:rtl w:val="true"/>
        </w:rPr>
        <w:t>:</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ماده تعلق گرفته وضع شخصی است و آنچه به هیئات تعلق گرفته، وضع نوعی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بالوضع الشخصيّ هو الوضع المتعلّق باللفظ بمادّته الخاصّة؛ كالضرب و القتل و الأكل إلى غير ذلك؛ كما أنّ المراد بالوضع النوعيّ هو الوضع المتعلّق بالهيئة الكلّيّة من غير تقيد بمادّة خاصّة كهيئة فاعل و مفعول من أيّة مادّة كانت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و هیئت هر دو در نظر گرفته می شود، وضع شخصی است و اگر هیئت به تنهایی در نظر گرفته می شود، وضع نوعی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يكون الملحوظ حين الوضع مادّة اللفظ مع هيئته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لا يكون شي‌ء منهما ملحوظاً، ثمّ إنّ هذا القسم يسمّى بالنوعيّ اتّفاقاً، كما أنّ الأوّل يسمّى بالشخصيّ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بالا، گفته شد که وضع ماده، شخصی است و وضع هیئت، نوعی است اما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و هیئت در کنار هم باشند، وضع شخصی است اما اگر هیئت به تنهایی بود، وضع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فرزندی به شما می دهد که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گذارید، آیا این نامگذاری ماده است یا هیئت است یا هردو؟ در اینجا هر دو وجود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هیئت هردو باهم نام پسر شما است؛ پس وضع شخصی به ماده و هیئت هردو تعلق گرفته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الوضع الشخصيّ و الوضع النوعي؛ فالأوّل هو وضع اللفظ بهيئته و مادّته معاً لمعنى مّا، كالجوامد، سواء كانت أعلاماً أم أسماء أجناس؛ كزيد 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أحد جزئي اللفظ و هما الهيئة و المادّة لمعنى مّا؛ كوضع مادّة ضرب للحدث المعروف بأيّ هيئة من الهيئات الموضوعة ثبتت تلك المادّة و كوضع هيئة فاعل لنسبة الحدث إلى فاعله في حال التلبّس به على أيّ مادّة عرضت من الموادّ الموضوعة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في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تحته أنواع؛ مثل هيئة فاعل، فإنّ هذه الهيئة كلّيّ تحته أنواع و هي ضارب و ناصر و عالم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الوضع الشخصي، مثل رجل، فإنّ الموضوع فيه كلّيّ تحته أفراد و هي هذه اللفظة الموجودة بقولك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غيرك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اللفظة المذكورة التي تنطق بها الآن فرد و التي تنطق بها ثانياً فرد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المقصود من الوضع النوعيّ أنّ المعنى فيها لا يتبدّل و لا يتغيّر بتبدّل المفردات و المواد الموجودة فيها و لا يدور مدار مادّة خاصّة، بخلاف الوضع في المفردات؛ فإنّه فيها شخصيّ يدور المعنى فيها مدار خصوصيّة الموادّ و مع تغيّرها يتغيّر المعنى أيضاً و لا ينافي ذلك كون الموضوع فيها كلّيّاً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اگر شخص خاصی از الفاظ باشد مثل زید، وضع شخصی است و اگر امر عامی باشد، مثل هیئت فاعل یا هیئت مفعول، وضع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سبحانی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في أُصول الفقه،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شخصی این است که نمی شود هیئت را به تنهایی در نظر بگیرد بلکه هیئت همیشه تابع است باید متکی به یک ماده ای در نظر بگیرید هیئت مبهم است باید خودش را در یک ماده ای نشان بدهد ولی در ماده اینطوری نیست چون ماده مستقل است، درست است که متبوع همیشه دارای یک تابع است و ماده همیشه دارای یک هیئت است ولی متبوع کجا و تابع بودن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شان فرق است مواد ابهام ندارد ولی تابع و هیئت ابهام دارد ونیازمند به ماده است بخلاف ماده، که نیازی به تابع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گوییم وضع در هیئت نوعی است چون اصلا هیئت قابلیت ملاحظه استقلالی نیست و همیشه باید در ضمن ماده باشد ولی ماده را شما می توانید تصور کنید،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انتقال معنا کند باید در قالب هیئت باشد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دفع می شود که می گوید چطور شما می گویید وضع در ماده شخصی است؟ چون اگر منظورتان از نوعی بودن هیئات این است که شخصی نیست و باید در قالب ماده بیاید، مثلا هیئت فاعل باید در مواد ضرب و نصر بیاید تابشود ضارب و ناصر،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منظورتان از نوعی بودن این است که هیئات در مواد مختلفی می آید، </w:t>
      </w:r>
    </w:p>
    <w:p>
      <w:pPr>
        <w:pStyle w:val="BookText"/>
        <w:rPr/>
      </w:pPr>
      <w:r>
        <w:rPr>
          <w:rFonts w:ascii="IRNazanin" w:hAnsi="IRNazanin" w:eastAsia="IRNazanin"/>
          <w:color w:val="111111"/>
          <w:sz w:val="28"/>
          <w:sz w:val="28"/>
          <w:szCs w:val="28"/>
          <w:rtl w:val="true"/>
          <w:lang w:bidi="fa-IR"/>
        </w:rPr>
        <w:t>این نقض دارد، چون ماده ضرب هم همینطوری است چون ماده ضرب، هم در ضرب می آید هم در یضرب می آید و هم در ضارب می آید، ماده هم در هیئات مخصوصی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منظورتان از این قول که می گویید ماده شخصی است این است که این ماده غیر از أن ماده دیگری است که این هم نقض دارد هیئات هم با هم فرق دارند و یکی با دیگری فرق دارد و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یا هر دو را نوعی بگیرید و یا هر دو را شخصی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شخصی و نوعی را به معنای جزیی و کلی نگرفته ایم، بلکه گفتیم ملاک این است که یکی ابهام دارد و دیگری ابهام ندارد در طرف هیئت ابهام وجود دارد ولی در طرف ماده آن ابهام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نیاز به وضع ثالثی وجود ندارد، مسأله ای روشن و واضح است و نیازمند توضیح بیشتری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خاطر اقوال را ذکر نمی کنیم و مفصل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این نیست که هر مرکبی دارای اجزایی است که از آن به مفردات تعبیر می کنند و این اجزاء نیز در دو صورت تحقق دارند،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بحث در این است که غیر از وضع مفردات و هیئات آیا نیاز به وضع ثالثی هم وجود دارد که وضع مرکبات باشد، یا نیازی نداریم؟ به‌عنوان مثال، در جمله های خبری ترکیبی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مرکب از دو جزء است که زید و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لفظ جدای از هم هستند؛ اما عبارتی ترکیبی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زيدٌ خودش جداگانه یک مفرد است؛ یعنی جزئی از یک مرکب است و دارای وضعی می‌باشد؛ قائمٌ هم خودش جداگانه یک مفرد است؛ یعنی جزئی از یک مرکب است و دارای وضعی می‌باشد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کنار هم که قرار می گیرند غیر از رابطه‌ی بین اینها؛ آیا یا همین ضمیمه که زید وضع شده، قائم هم وضع‌شده، کنار هم که قرار می‌گیرند و به همدیگر ضمیمه می‌شوند و خود همین ترکیب با همان وضعی که در مفرد و در هیئت است کفایت می کند؟ یا اینکه نیاز به وضعی دوباره داریم و برای این که بخواهیم در جمله های خبری بکار ببریم باید نگاه کنیم ببینیم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یا نه؟ </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مفردات این جمله های خبریه و مرکبی که در حقیقت از دو جزء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در دو صورت قابل تحقق و پیاده شدن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جمله‌ای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مرکب است و وقتی آن را تجزیه می‌کنیم،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مفردی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این‌ها چگونه تحقق پیدا می‌کند؟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وضع ماده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وضع هیئت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ماده؛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ماده‌ی این لفظ برای این فرد از انسان با این تشخُّص و تعیُّن وضع شده که به آن وضع شخصی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دیگری به نام وضع نوعی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نوعی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وقتی که اعراب می گیرد، مبتدا در جمله اسمیه و فاعل در جمله فعلیه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رفع اینجا برای نوع فاعل یا نوع مبتدا وضع می شود؛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وضع نوعی دارد و یک وضع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گونه است؛ اما وقتی که کنار هم قرار می گیرند به تعبیری در هیئت فاعل، در هیئت مفعول، در هیئت مبتدا و در هیئت خبر که قرار بگیرند، حتماً وضع شان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قالب ماده، همان گونه که مثال آن را بیان کردیم هم وضع نوعی دارند و هم وضع شخصی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قالب هیئت فاعل قرار گرفت وضع شخصی ندارد، برای نوع فاعل است؛ هیئت مفعول برای نوع مفعول است؛ هیئت مبتدا برای نوع مبتدا است؛ در اینجا بحثی نیست و جزء مسلمات است که باید در قالب ماده و یا در قالب هیئت باشد؛ و هردوی آنها یا وضع شخصی دارند و یا وضع نوعی که در قالب هیئت وضعشان نوعی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در جمله اسمیه به عنوان مبتدا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قائم به عنوان وصفی فاعلی که در اینجا به عنوان خبر قرارگرفته در وضع نوعی هستند، تا اینجا بحثی در آن نیست؛ اما بحث در آن سخنی است که مرحوم آخوند رحمه الله مطرح می کند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هم گذاشتیم، این جمله ایا دوباره نیاز به وضع ثالثی دارد یا نیاز به وضع ثالث ندارد؟ مثلاً در فارسی زمانی که زید و قائم را کنار </w:t>
      </w:r>
    </w:p>
    <w:p>
      <w:pPr>
        <w:pStyle w:val="BookText"/>
        <w:rPr/>
      </w:pPr>
      <w:r>
        <w:rPr>
          <w:rFonts w:ascii="IRNazanin" w:hAnsi="IRNazanin" w:eastAsia="IRNazanin"/>
          <w:color w:val="111111"/>
          <w:sz w:val="28"/>
          <w:sz w:val="28"/>
          <w:szCs w:val="28"/>
          <w:rtl w:val="true"/>
          <w:lang w:bidi="fa-IR"/>
        </w:rPr>
        <w:t xml:space="preserve">هم می گذاریم با یک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را برقرار می کنیم،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زید و قائم با یکدیگر اجنبی هستند؛ اما در عربی وقتیکه زید و قائم را کنار هم می‌گذاریم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همین تنوین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می شود پس در قالب ماده وضع شخصی داشته‌اند و در قالب هیئت هم زمانیکه کنار هم قرار می‌گیرند وضع نوعی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عربی باشند با تنوین جمله‌ای را تشکیل می دهند و رابطه‌ای بین شان برقرار می شود؛ حال سؤال در این است که آیا نیاز به وضع مرکب داریم یا نداریم؟</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اصلاً احساس نیاز نمی کنیم برای اینکه بخواهیم بگوییم در اینجا باید وضع سومی وجود داشته باشد؛ هیچ نیاز و حاجتی به وضع سوم در اینجا نیست؛ بلکه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کنار هم قرار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بحث جمله فعلیه و چه در جمله اسمیه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نسبت بین این دو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جمله‌های ترکیبیه خبریه مثل مثال هایی که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وضع سوم نداریم و این نیاز احساس نمی شود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رحمه الله در اینجا این سخن را تنها یک توهم می دانند که اصلاً این مسأله قابل طرح نیست تا بخواهیم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 به وضع سومی داریم یا نداریم؛ چون این وضع موردنیاز نیست و اصل بحث هم برای این مطرح شده که برخی ها توهم کرده‌اند که نیاز است وضع ثالثی هم داشته باشیم؛ و آن وضع مرکبات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این توهم نیز توجه پیدا کردن به شبیه این عبارت در برخی منابع ادبی و در بیان برخی از ادباء و نحویین آمده که اینگونه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للمفرد وضعاً كذلك للمركّب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همانطور که مفرد دارای وضع است مرکب هم باید وضع داشته باشد؛ یعنی همانطور که درباره مفردات قائل به وضع هستیم تا این لفظ وضع بشود، برای معنای مرکب هم باید وضع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وضع جداگانه‌ای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جمله منشأ این توهم شده‌است که البته شاید خود ادباء هم که این کلام را گفته‌اند، مقصودشان وضع هیئت بوده باشد که یک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اسمیِ مبتدائی و فاعلی داریم و یک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مرفوع خبری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مرحوم آخوند رحمه الله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چیزی جز توهم وجود ندارد؛ چراکه نیازی به وضع سوم احساس نمی شود و وضع ماده و هیئت به‌خودی خود پاسخگو است و ارتباط میان دو لفظ و القای معنای مناسب را نیز ایفا می کنند، نقصی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چنان چه در اینجا به وجود وضع سومی برای مرکب بما هو مرکب قائل شویم، دچار اشکالاتی خواهیم شد که قابل دفاع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دلیل بر رد این ادعا هم چند دلیل ذکر می شود که برخی ها را مرحوم آخوند رحمه الله ذکر کرده و برخی از آن ادله را هم ایشان ذکر نکرده‌است و می شود این را مطرح کرد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این است که اگر قائل به وضع سوم بشویم اشکالاتی به وجود خواهد آمد که قابل دفاع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اشکالات این است که اگر در جمله‌های ترکیبی قائل به وضع ثالث بشویم، لازم می آید که بپذیریم اوضاع غیرمتناهی داریم؛ یعنی باید بپذیریم که وضع نهایتی ندارد و الی ماشاءالله وضع می خواهد؛ چراکه جمله‌های ترکیبیه حد و اندازه‌ای ندارند و می تواند گسترش داشته باشد؛ لذا در هر جمله‌ای باید وضع جداگانه داشته باشیم؛ یعنی زمانیکه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یک وضع می‌خواهد؛ دوباره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یک وضع می خواهیم؛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بازهم یک وضع دیگری می‌خواهیم و به تعداد همه‌ی انسان‌های روی زمین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از به تعداد تمام افراد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فعلی دیگری بگذاریم، بازهم به تعداد همه‌ی افراد عالم وضع می خواهد؛ یعنی اوضاع می شود اوضاع غیرمتناهیه؛ یعنی هر لحظه باید وضعی جدید ایجاد بشود و این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يقل به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این را نپذیرفته و به این مطلب قائل نشده‌است تا بخواهد آن را بپذیرد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که اگر این چنین شد، در جمله های ترکیبیه غیر از وضع خودشان، در وضع هیئات شان که نوعی است، اگر کسی به ذهنش بیاید و بگوید که در وضع هیئت که شما آن را وضع می کنید همین است و در آنجا هم نیاز به اوضاع غیرمتناهیه داریم درحالیکه </w:t>
      </w:r>
    </w:p>
    <w:p>
      <w:pPr>
        <w:pStyle w:val="BookText"/>
        <w:rPr/>
      </w:pPr>
      <w:r>
        <w:rPr>
          <w:rFonts w:ascii="IRNazanin" w:hAnsi="IRNazanin" w:eastAsia="IRNazanin"/>
          <w:color w:val="111111"/>
          <w:sz w:val="28"/>
          <w:sz w:val="28"/>
          <w:szCs w:val="28"/>
          <w:rtl w:val="true"/>
          <w:lang w:bidi="fa-IR"/>
        </w:rPr>
        <w:t>این طور نیست، چراکه آنجا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اسم مرفوع در جمله اسمیه این قابلیت را دارد که در هیئت مبتدا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رفع تنوین می شود مبتدا؛ زید رفت و عمرو آمد و جای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نشیند نیاز به وضع جداگانه‌ای ندارد، چراکه وضع، وضعِ نوعی است و برای نوع مبتدا و نوع فاعل و غیره وضع شده‌است؛ و چون نوع وضع‌شده، برای افراد و مصادیق متعدد الی ماشاءالله یک وضع می‌خواهد؛ ولی در جمله‌های ترکیبه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می‌کند؛ با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هرکدام نیازمند به وضع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چگونه ممکن است واضع این را اینگونه وضع نماید، دیگر در آن اندازه‌ای نیست که بشود بگوییم واضع اینها را وضع کند که در حقیقت غیرمعقول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وضع لا تعد و لا تحصی خواهد بود و غیرمعقول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می شود در اینجا اضافه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بر این که این اوضاع غیرمتناهی بشود و قائل به وضع سوم بشویم؛ مثلاً از باب مثال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 است و با حرفی که می زند می خواهد یک جمله خبریه به کار ببرد؛ به‌عنوان مثال می خواهد از زیدی خبر بدهد که از اینجا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بکاربردن و اختراع این جمله ابتدا باید ببیند که این وضع شده یا وضع نشده‌است تا بعد بتواند آن را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دایره‌ی جملات خبریه در اختراعات بسته شده و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وضع شده تا استعمال کنیم یا خیر، و حال آن که این امری غیرمعقول بوده و قابل پذیرش نیست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وضع ثالث بشویم، مستلزم لغویات است؛ چون اصلاً نیازی نداریم؛ چراکه با دو وضع قبلی نیاز برطرف می‌شود و کامل است و نقصی وجود ندارد که وضع سوم قائل شویم و در صورت عدم نیاز به وضع سوم، قول به آن مستلزم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وجود دو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استعمال دیگر احساس نیازی نمی‌کند که بخواهد باز قائل به وضع ثالثی بشود؛ چون آن وضع ثالث کاری لغو و بیهوده می شود و مستلزم لغو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وضع ثالث، خلاف وجدان است؛ چون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صورت های ترکیبی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چینش مفردات کنار یکدیگر به خصوصیت آن جمله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زيدٌ و قائمٌ دو اسم اجنبی هستند؛ اما وقیکه در فارسی کنار هم می گذاریم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اضافه می‌کنیم، با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بین آن ها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هم با همان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ارتباطش برقرار می شود و نیازی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درون آن خوابیده‌است؛ لذا وقتی که خود ما به عنوان مخاطب و سامع این جمله‌ی خبریه را می شنویم، همین که دو مفرد را چینش کرده و کنار هم قرار دادیم،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اگر خواستیم جمله‌ی دیگری را ایجاد کنیم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کنار هم گذاشته و وجداناً به خصوصیات معنایی آن پی برده و روشن می‌شود؛ بنابراین وضع ثالث خلاف وجدان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وضع ثالث در مرکبات مستلزم این خواهد بود که انسان در مواجهه با جملات ترکیبیه با دو مرحله انتقال مواجه شود؛ یعنی یک بار معنی آن جمله با مفرداتش به ذهن انسان منتقل می‌شود و بار دوم معنی همان جمله با وضع سوم که وضع ترکیبی باشد به ذهن منتقل می‌گردد درحالیکه این خلاف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اشکال چهارم این است که اگر قائل به وضع ثالث بشویم مستلزم این خواهد بود که معنای این جمله ها دو مرحله به ذهن انسان انتقال پیدا کند؛ یک‌بار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ماده و هیئت؛ و یک بار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وضع جمله ترکیبی؛ یعنی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می‌آید، مثل همیشه که به ذهن آمده‌است؛ بینشان هم ارتباط است و یک‌بار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ترکیبی که وضع جدیدی دارد تا استعمال در موضوع‌له باشد، به ذهن انسان منتقل می‌شود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چه این اشکال را بپذیریم و چه نپذیریم، وضع ثالث در مرکبات بعد از وجود وضعین در ماده و هیئت با دو وضع شخصی و نوعی دیگر نیازی به وضع مرکب نیست؛ و همان طور که صاحب کفایه رحمه الله فرمودند چیزی بیش از توهم نیست</w:t>
      </w:r>
      <w:r>
        <w:rPr>
          <w:rFonts w:eastAsia="IRNazanin" w:cs="IRNazanin"/>
          <w:color w:val="111111"/>
          <w:sz w:val="28"/>
          <w:szCs w:val="28"/>
          <w:rtl w:val="true"/>
          <w:lang w:bidi="fa-IR"/>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نظر با آخوند خراسانی رحمه الله هستیم</w:t>
      </w:r>
      <w:r>
        <w:rPr>
          <w:rFonts w:eastAsia="IRNazanin" w:cs="IRNazanin"/>
          <w:color w:val="111111"/>
          <w:sz w:val="28"/>
          <w:szCs w:val="28"/>
          <w:rtl w:val="true"/>
          <w:lang w:bidi="fa-IR"/>
        </w:rPr>
        <w:t xml:space="preserve">. </w:t>
      </w:r>
      <w:bookmarkStart w:id="194" w:name="pg16699_192282"/>
    </w:p>
    <w:p>
      <w:pPr>
        <w:pStyle w:val="Heading2"/>
        <w:numPr>
          <w:ilvl w:val="1"/>
          <w:numId w:val="1"/>
        </w:numPr>
        <w:rPr/>
      </w:pPr>
      <w:bookmarkStart w:id="195" w:name="__RefHeading___Toc12383365_1280447820"/>
      <w:bookmarkStart w:id="196" w:name="_Toc70"/>
      <w:bookmarkEnd w:id="194"/>
      <w:bookmarkEnd w:id="195"/>
      <w:r>
        <w:rPr>
          <w:rtl w:val="true"/>
        </w:rPr>
        <w:t>امارات الوضع</w:t>
      </w:r>
      <w:bookmarkEnd w:id="196"/>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امارات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 تبادر المعنى من اللفظ ، وانسباقه إلى الذهن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كونه حقيقة فيه ؛ بداهة إنّه لولا وضعه له ، لما 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علامة؟ مع توقفه على العلم بإنّه موضوع له ، كما هو واضح ، فلو كان العلم به موقوفاً عليه 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عليه غير الموقوف عليه ، فإن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موضوعاً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التبادر ، وهو موقوف على العلم الإِجمالي الارتكازي به ، لا التفصيلي ،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المراد به التبادر عند المستعلم ، وأما إذا كان المراد به التبادر عند أهل المحاورة ، فالتغاير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فيما لو علم استناد الانسباق إلى نفس اللفظ ، وأما فيما احتمل استناده إلى قرينة ، فلا يجدي أصالة عدم القرينة في إحراز كون الاستناد إليه ، لا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اعتبارها إلّا في إحراز المراد ، لا الاستناد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عدم تبادر</w:t>
      </w:r>
    </w:p>
    <w:p>
      <w:p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تبادر معنا از لفظ و سبقت گرفتن آن معنا به ذهن ، از خود لفظ و بدون هیچ قرینه ای علامت این است که لفظ در آن معنا حقیقت است زیرا بدیهی است که اگر بر آن معنا وضع نشده بود آن معنا متبادر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تبادر، علامت حقیقت است با این که تبادر متوقف است بر علم به این که آن معنا موضوع له لفظ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به وضع هم متوقف بر تبادر باشد هر آینه دور لازم میآید؟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متوقف بر تبادر است غیر از علمی است که تبادر متوقف بر آن است زیرا علم تفصیلی به این که آن معنا موضوع له لفظ است متوقف بر تبادر می </w:t>
      </w:r>
    </w:p>
    <w:p>
      <w:pPr>
        <w:pStyle w:val="BookText"/>
        <w:rPr/>
      </w:pPr>
      <w:r>
        <w:rPr>
          <w:rFonts w:ascii="IRNazanin" w:hAnsi="IRNazanin" w:eastAsia="IRNazanin"/>
          <w:color w:val="111111"/>
          <w:sz w:val="28"/>
          <w:sz w:val="28"/>
          <w:szCs w:val="28"/>
          <w:rtl w:val="true"/>
          <w:lang w:bidi="fa-IR"/>
        </w:rPr>
        <w:t>باشد در حالی که تبادر متوقف بر علم اجمالی مرتکز در ذهن به معناست نه بر علم تفصیلی پس دور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زمانی است که مقصود از تبادر، تبادر نزد طالب علم به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زمانی که مقصود از تبادر، تبادر نزد اهل محاوره باشد پس تغایر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وموقوف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از آن است که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علامت بودن تبادر در جایی است که اگر معلوم باشد سبقت گرفتن معنا مستند به خود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جایی که احتمال داده شود مستند سبقت گرفتن قرینه ای باشد پس اصل عدم قرینه فایده ای ندارد در این که احراز شود مستند سبقت گرفتن خود لفظ است نه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دلیلی بر اعتبار اصل عدم قرینه نیست مگر در تشخیص مراد و مقصود متکلم نه در استناد معنا به خود 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عدم صحة سلب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المعلوم المرتكز في الذهن إجمالاً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تكون علامة كونه حقيقة فيه ، كما أن صحة سلبه عنه علامة كونه مجازاً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صحة السلب عنه ، وصحة الحمل عليه بالحمل الأولي الذاتي ، الذي كان ملاكه الاتحاد مفهوماً ، علامة كونه نفس المعنى ، وبالحمل الشائع الصناعي ، الذي ملاكه الاتحاد وجوداً ، بنحو من أنحاء الاتحاد ، علامة كونه من مصاديقه وأفراده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صحّة سلبه كذلك علامة إنّه ليس منها ، وأنّ لم نقل بأن إطلاقه عليه من باب المجاز في الكلمة ، بل من باب الحقيقة ، وأنّ التصرف فيه في أمر عقلي ، كما صار إليه السكاكي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واستعلام حال اللفظ ، وإنّه حقيقة أو مجاز في هذا المعنى بهما، يس على وجه دائر ، لما عرفت في التبادر من التغاير بين الموقوف والموقوف عليه ، بالإِجمال والتفصيل ، أو الاضافة إلى المستعلم والعالم ،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 و صحت سلب</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همانا صحیح نبودن سلب لفظ – به معنای معلوم خود که در ذهن مرتکز موجود است اجمالا مثل علم اجمالی در 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 علامت این است که آن لفظ در آن معنا </w:t>
      </w:r>
    </w:p>
    <w:p>
      <w:pPr>
        <w:pStyle w:val="BookText"/>
        <w:rPr/>
      </w:pPr>
      <w:r>
        <w:rPr>
          <w:rFonts w:ascii="IRNazanin" w:hAnsi="IRNazanin" w:eastAsia="IRNazanin"/>
          <w:color w:val="111111"/>
          <w:sz w:val="28"/>
          <w:sz w:val="28"/>
          <w:szCs w:val="28"/>
          <w:rtl w:val="true"/>
          <w:lang w:bidi="fa-IR"/>
        </w:rPr>
        <w:t xml:space="preserve">حقیقت است همچنان که صحت سلب لفظ از آن معنا علامت مجاز بودن لفظ است اجمالاً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تفصيل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عدم صحت سلب لفظ از معنا و صحت حمل لفظ بر معنا به حمل اولي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ملاکش اتحاد مفهومی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این است که آن لفظ خود معناست و به حمل شایع صناعی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ملاکش اتحاد وجودی است به هر قسمی از اقسام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است که لفظ از مصادیق و افراد حقیقی آن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صحت سلب لفظ از معنا به شکل حمل اولی ذاتی یا شایع صناعی،علامت این است که لفظ خود معنا یا از افراد معنا نیست اگرچه نگوییم که اطلاق لفظ بر آن معنا از باب مجاز در کلمه است بلکه قائل باشیم از باب حقیقت است و تصرف در آن در امر عقلی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سکاکی آن را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علم به حال لفظ و این که لفظ در آن معنا به واسطۀ صحت سلب وعدم صحت سلب حقیقت است یا مجاز به گونه ای نیست که مستلزم دور باشد چرا که در تبادر دانستی که بین موقوف و موقوف علیه یا به اجمال و تفصیل تفاوت هست یا نسبت به طالب علم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دقت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قد ذكر الاطراد وعدمه علامة للحقيقة والمجاز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بملاحظة نوع العلائق المذكورة في المجازات ، حيث لا يطرد صحة استعمال اللفظ معها ، وإلاّ فبملاحظة خصوص ما يصحّ معه الاستعمال ، فالمجاز مطرد كالحقيقة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كان موجباً لاختصاص الاطراد كذلك بالحقيقة ، إلّا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علامة لها إلّا على وجه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يتأتىّ التفصي عن الدور بما ذكر في التبادر هنا ، ضرورة إنّه مع العلم بكون الاستعمال على نحو الحقيقة ، لا يبقى مجال لاستعلام حال الاستعمال بالاطراد ، أو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و عدم اطراد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به تحقیق اطراد علامت حقیقت ذکر شده و عدم اطراد علامت مجاز مثل دو علامت 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شاید علامت بودن اطراد به ملاحظه نوع علاقه هایی است که در مجازات ذکر شده زیرا صحت استعمال لفظ با نوع علاقه ها در همه جا مطرد نیست ولی اگر علامت بودن اطراد به ملاحظه خصوص علاقه ای باشد که استعمال لفظ با وجود آن صحیح است در این صورت مجاز هم مثل حقیقت اطراد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اطراد علامت حقیقت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افزودن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موجب اختصاص اطرادِ مقید، به حقیقت می شود منتها اطراد در این صورت علامت حقیقت نمی شود مگر به گونۀ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خلاصی از اشکال دور در اینجا با جوابی که در تبادر ذکر شد امکان ندارد چرا که بدیهی است با علم به این که استعمال لفظ به نحو حقیقت است مجالی برای جستجو از حال استعمال به وسیله اطراد یا غیر آن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خراسانی رحمه الله بعد از این که از مباحث خود لفظ فارغ شده و خارج می شود، به سراغ بحث مهم دیگری می رود که مرتبط با آن است و آن بحث علائم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نشانه‌های وضع حقیقی و 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برای شناخت موضوع‌له از غیر موضوع‌له نیازمند علائم و نشانه‌هایی هستیم که بداند کدام معنی موضوع له و کدام غیر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در اصول این بحث را تحت عنوان امارات وضع عنوان داده‌اند و آن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با لفظی مواجه می شود که در معنای حقیقی و مجازی استعمال شده‌است و می خواهد نشانه های آن را پیگیری کند چهار حالت برای او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می بینیم در استعمالات اینگونه استفاده کرده‌اند که به عنوان مثال؛</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شیر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این اسد حیوان مفترس است؛ یا مقصود انسان شجاع است؟ یا زمانیکه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اسدی آمد؛ آیا مقصود از این اسد حیوان مفترس است، یا مقصود رجل شجاع است؟ چون لفظ اسد برای حیوان مفترس وضع شده‌است و در رجل شجاع نیز استعمال می‌شود وقتی که از کسی شنیدیم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چهار حالت برای انسان ایجاد 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مقابل نشانه‌های حقیقت و مجاز در مواجهه با لفظ، یکی از چهار حالت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هیچ نمی داند و نسبت به موضوع‌له و مستعمل فیه کاملاً جاهل است؛ یعنی نه موضوع‌له را می داند و نه مستعمل فیه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اطلاعی نسبت به معنای حقیقی و مجازی و یا مراد متکلّم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داند که این لفظ برای چه معنای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موضوع‌له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دارد که این لفظ در چه معنای استعمال می شود و نه می داند این متکلمی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را اراده کرده‌است؟ آیا موضوع‌له را اراده کرده است یا این که غیر موضوع‌له را اراده کرده‌است، نسبت به آن جاهل است و هیچ اطلاعی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نسبت به زبان های بیگانه به طور عمده اینگونه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کسانی که می خواهند به زبان‌های بیگانه ورود پیدا کنند، کسی که زبان انگلیسی، زبان ترکی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بلد نیست، زمانیکه با لفظی انگلیسی یا ترکی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 شود، از آن هیچ نمی داند؛ نمی‌داند که این لفظ برای کدام معنا وضع شده و کجا استعمال می‌شود؛ یا اگر متکلمی این لفظ را به کار برد نمی داند که مقصود و مرادش کدام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موضوع‌له و مستعمل فیه و مراد متکلّم را می‌داند؛ یعنی معنای مجازی و حقیقی را می‌شناسد و می‌داند که کدام معنای حقیقی است در ضمن می داند وقتی‌که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کار می‌برد، آیا معنای حقیقی را اراده کرده یا معنای مجازی را؛ مثلاً می داند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 مفترس وضع شده و در رجل شجاع مجاز است و استعمال می شود و می داند که متکلّم کدام را اراده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برایش روشن واضح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معنای موضوع‌له و مستعمل فیه را می داند؛ یعنی معنای حقیقی و مجازی را می داند؛ ولی از مراد متکلّم اطلاعی ندارد؛ یعنی علم به وضع دارد؛ ولی اینکه متکلّم از سخن خود، چه را اراده نموده است باخبر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می داند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 مفترس وضع شده و می دانم که استعمال آن در رجل شجاع هم استعمال مجازی است؛ اما نمی دانم این آقا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چیست؟ آیا مقصودش رجل شجاع است یا حیوان مفترس را اراده کرده‌است؟</w:t>
      </w:r>
    </w:p>
    <w:p>
      <w:pPr>
        <w:pStyle w:val="BookText"/>
        <w:rPr/>
      </w:pPr>
      <w:r>
        <w:rPr>
          <w:rFonts w:ascii="IRNazanin" w:hAnsi="IRNazanin" w:eastAsia="IRNazanin"/>
          <w:color w:val="111111"/>
          <w:sz w:val="28"/>
          <w:sz w:val="28"/>
          <w:szCs w:val="28"/>
          <w:rtl w:val="true"/>
          <w:lang w:bidi="fa-IR"/>
        </w:rPr>
        <w:t>اینجا جای به کارگیری اصول لفظیه عقلائیه‌ای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الحقيقة، اصالةالعموم، اصالة الاطلاق، اصالة الظهور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مراد مشخص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مستعمل فیه را می داند؛ یعنی می داند که این لفظ در چه معنایی استعمال می‌شود؛ مثلاً می داند که ده معنا دارد و این لفظ در این ده معنا استعمال می‌شود؛ مراد متکلّم را هم می‌داند که کدام یک از این معانی را اراده کرده‌است؛ مثلاً این لفظ اسد در ده معنا استعمال می‌شود، او هم هر ده معنا را بلد است و می داند که مراد آقای متکلم از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نهم است؛ ولی آن چه که برای او مجهول است، اصل وضع است که در مرحله قبل از استعمال می‌باشد؛ یعنی نمی داند که لفظ برای کدام یک از این موارد مستعمل فیه، وضع شده است تا استعمال آن حقیقت و در سایرین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وضع لفظ اسد برای کدام یک از این معانی ده گانه است؛ یعنی جهل وی نسبت به موضوع‌له است؛ نمی‌داند کدام یک از این‌ها معنای موضوع‌له است تا بداند که آیا استعمال متکلم در معنای مجازی است یا معنای حقیقی مقصود و مراد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قضیه این است که او علم به وضع ندارد و نمی داند که موضوع‌له آن کدام است؛ مستعمل فیه و مراد متکلم را هم می داند؛ آن چه که در این مقام با عنوان علائم الحقيقة والمجاز موردبحث قرار می گیرد برای صورت چهارم هست که تعیین وضعیت این گونه شک و تردیدها است که در اصل وضع شک دارد که برای کدام معنی وضع‌شده است و موضوع‌له کدام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محور بحث در علائم حقیقت و مجاز برای صورت چهارم است که وضع را نمی دانیم و می خواهیم آن را مشخص کنیم به این که معنای موضوع‌له کدام است و با چه علامت و نشانه‌ای می‌توانیم آن را بفهمیم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آخوند خراسانی رحمه الله و اصولیین این بحث را تحت عنوان علائم حقیقت و مجاز مطرح کرده‌اند برای این که وضعیت اینگونه شک و تردیدها را مشخص کنند؛ مثلاً من شک دارم که این لفظ برای این معنای اولی وضع شده یا معنای دوم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را می دانم که در ده معنا استعمال می شود؛ لکن نمی دانم کدام یک از این استعمالات حقیقی و کدام یک مجازی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بدانم آقای متکلم مثلاً معنای هشتم را اراده کرده‌است، اما نمی دانم آن معنایی را که اراده کرده، آیا معنای مجازی است یا معنای حقیقی؛ به این علم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حقیقت و مجاز برای این است که موضوع‌له این لفظ را بشناسیم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است و غیر آن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آخوند خراسانی رحمه الله و مشهور متأخرین از اصولیین در اینجا تبادر را به عنوان اولین علامت تشخیص حقیقت از مجاز معرفی کرده‌اند؛ اما قدمای از اصولیین در کتاب‌های قدیمی این گونه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اصولیین به خصوص قدمای از آنان بسیار با تفصیل بیشتری به بحث پرداخته اند و علائم عدیده‌ای را نقل کرده‌اند که به عنوان نمونه شیخ محمد تقی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علامت را برای شناخت حقیقت و مجاز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اولین علامتی که ذکر کرده‌اند، تنصیص اهل لغت است؛ آن جاییکه اهل لغت تصریح کرده‌اند و نص کلام دارند بر اینکه این لفظ برای این معنا وضع شده است، این اولین علامتی است که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علائمی که ذکر کرده‌اند، نقل متواتر است؛ نص واضع، اصالة الوضع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علامت هایی هستند که در کتب قدیم ذکر کرده‌اند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اینجا مرحوم آخوند و مشهور از متأخرین از اصولیین اولین نشانه و علامت حقیقت را تبادر ذکر کرده‌اند؛ ولی در نزد قدماء این گونه نبوده، بلکه آنان عمدتاً اولین نشانه را تنصیص و تصریح اهل لغت دانسته‌اند؛ اما متأخرین این را نقل نکرده و به سراغ تبادر رفته اند، چراکه مشهور از آنان در مباحث عقلیه از حجیت قول لغوی بحث می کنند و خیلی ها هم به حجیت آن قائل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علامت تنصیص اهل لغت را ترک کرده و بیان نکرده‌اند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آخوند خراسانی رحمه الله و مشهور از متأخرین دو علامت دیگر را در کنار تبادر آورده‌اند که تقریباً به ذکر سه علامت اکتفاء کرده‌اند و مرحوم آخوند رحمه الله هم همین سه علامت را برمی‌شمارد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سلب؛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این سه علامت را در عمده مباحث اصول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سبقت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لفظى در معانى متعدده استعمال شود و معانى محتمله‌اى در ذهن انسان باشد، ولى پس از گفتن آن لفظ بلافاصله يكى از اين معانى به ذهن تبادر كند، اين تبادر علامت حقيقى بودن آن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تبادر لفظ نبايد محفوف به قرينه حالیه و مقالیه باشد و خود لفظ فى نفسه بايد دلالت بر معنا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لفظی را می شنود که آن لفظ، معانی متعدّد دارد امّا از میان آن معانی یک معنا زودتر به ذهن سبقت می گیرد که این تبادر است و دلیل بر حقیقت می باشد، مثلا با شنیدن لفظ اسد، حیوان مفترس به ذهن انسان تبادر می نماید و نکته این مسئله، این است که علاقه وضعی مطرح است یعنی لفظ اسد برای آن معنا وضع شده لذا علقه وضعی اقتضاء می کند که آن معنا از بین سایر معانی در ذهن متبادر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تبادری که منشأ آن شهرت یا امثال آن باشد، علامت حقیقت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تبادر را از علائم معناى حقيقى بدانيم، تبادر نياز به منشأ دارد و يك منشأ و چيزى بايد باشد تا يك معنايى به ذهن انسان سبقت بگيرد و هيچ منشأيى غير از علم به وضع تصور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عالم به وضع باشد تا معناى موضوع‌له به ذهن او تبادر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تبادر، علم به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ترتيب تبادر متوقف بر علم به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يكى از علائم علم به وضع را تبادر دانستيد، يعنى براى شناخت معناى حقيقى كه همان موضوع‌له است گفته شد كه يكى از علائم،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موضوع‌له متوقف بر تبادر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هم گفتيم </w:t>
      </w:r>
    </w:p>
    <w:p>
      <w:pPr>
        <w:pStyle w:val="BookText"/>
        <w:rPr/>
      </w:pPr>
      <w:r>
        <w:rPr>
          <w:rFonts w:ascii="Amiri" w:hAnsi="Amiri" w:eastAsia="Amiri" w:cs="Amiri"/>
          <w:color w:val="111111"/>
          <w:sz w:val="28"/>
          <w:sz w:val="28"/>
          <w:szCs w:val="28"/>
          <w:rtl w:val="true"/>
          <w:lang w:bidi="ar-SA"/>
        </w:rPr>
        <w:t>تبادر متوقف به علم به وضع است؛ و اين دور است كه تبادر متوقف بر علم به وضع، و موضوع‌له هم متوقف بر تبادر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آخوند خراسانی رحمه الله در مقام جواب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علمى كه در دو طرف قرار گرفته‌اند، با يكديگر فرق دارند، يعنى، درست است كه علم به وضع متوقف بر تبادر است، ولى اين نوع، يك نوع علمى است؛ و تبادر هم كه متوقف بر علم به وضع است يك نوع علم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دو علم با هم مغاير شدند دور از بين مى رود در حاليكه دور شرطش اين است كه اين دو علم، يك نوع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يك علم اجمالى نهانى ارتكازى داريم، يعنى، در درون انسان يك چيزهايى مرتكز است و هر كسى يك چيزهايى را مى داند ولى به آنها توجه ندارد و علم به وجود آنها ندارد، لذا آنچه را كه در باطن مى داند از آن به يك علم ارتكازى اجمالى نهانى تعبير مى‌كنيم كه اين اوصاف درواقع صفت معلوم است، يعنى، معلوم آن، ارتكازى و اجمالى و فشرده است؛ و نيز علم بسيط هم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انسان نسبت به آنچهكه مى داند، علم به آن هم دارد كه از اين علم به علم تفصيلى مركب تعبير مى‌شود؛ زيرا مركب از دو علم است، يعنى، علم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دو قسم علم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تفصيلى و علم اجمالى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تفصيل و اجمال با اجمال و تفصيل در كتاب براءة و اشتغال فرق دارد، زيرا تفصيل در براءة معنايش اين است كه متعلّق علم، يك شى‌ء معين مشخص است؛ و در مقابلش اجمال، يعنى مردّد بودن از حيث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علم اجمالى و علم تفصيلى در اينجا يك اصطلاح ديگرى است غير از علم تفصيلى و اجمالى در بحث براءة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اجمالى در اينجا به معناى علم ارتكازى و علم بسيط، و علم تفصيلى به معناى علم مركب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مانحن فيه مسئله اين طور است كه انسان يك علم ارتكازى به معانى الفاظ دارد؛ مثلاً وقتى انسان متولد شد در اثر مكالمه با ديگران يك علم ارتكازى نسبت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درونش است، ولى نسبت به اين معنا و علم خودش، علم ندارد، يعنى توجهى نسبت به اين معناى ارتكازى ندارد، گرچه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حيوان مفترس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تبادر براى علم تفصيلى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علامت براى معناى حقيقى است، يعنى علامت براى علم تفصيلى است، يعنى علامت است براى اينكه به آن علم اجمالى ارتكازى علم پيدا كند و علم به علمى ديگر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حلّ اين دور،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طرف،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تبادر توقف بر علم به وضع دارد، ولى تبادر توقف بر علم ارتكازى اجمالى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علمى كه متوقف بر تبادر است، علم تفصيلى است، يعنى اگر بخواهيم علم تفصيلى و علم مركب ، يعنى علم به علم خودمان پيدا كنيم نياز به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علم در دو طرف قضيه، دو نوع مغايرند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راهى كه براى جواب دور طى شد نسبت به اهل لسان صحيح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عرب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كسى كه اجنبى است، مثل ما كه عرب زبان نيستيم، تبادر معناى ديگرى دارد؛ لذا براى تبادر نسبت به كسى كه اهل محاوره نيست راه ديگرى را طى مى كنيم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كسى كه اهل محاوره نيست، تبادر نزد اهل محاوره علامت حقيقت است، يعنى ما كه عرب نيستيم ولى نمى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به عرب زبان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و او فورا سراغ مايع بارد خارجى مى رود؛ پس مى فهميم كه اين مايع بارد خارجى معناى حقيقى آن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شخص اجنبى، تبادر نزد اهل محاوره علامت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علامت حقيقت است آنجا است كه تبادر مستند به خود لفظ باشد بدون هيچ قرينه حاليه يا مقاليه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ثبوت سه صورت 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وقت معنايى از لفظى تبادر مى كند و ما يقين مى كنيم قرينه‌اى در كار نيست؛ در اينجا تبادر، علامت حقيقت است قطعا</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وقت يك معنايى از لفظى تبادر مى كند و ما يقين مى كنيم كه منشأ تبادر، قرينه است؛ در اينجا قطعا تبادر، علامت حقيقت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يك معنايى از لفظى تبادر مى كند و ما شك داريم آيا اين تبادر، مستند به قرينه است يا مستند نيست؛ بحث ما در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و دوّم هيچ نگرانى نداريم؛ بلكه مشكل ما در صورت سوّم است و آيا در اين مورد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تبادر به كمك اصل عدم قرينه علامت حقيقت است؟ به اين بيان كه با اصل عدم قرينه، وجود قرينه را نفى كنيم تا درنتيجه تبادر مستند به خود لفظ شود و سپس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علامت حقيقت است؛ چنانچه ميرزا رحمه الله در قوانين چنين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آن چه كه ميرزا رحمه الله در قوانين قائل شده است باطل است؛ زيرا اصل عدم قرينه يك اصل عقلايى است و ما در اصول عقلائيه بايد سراغ عقلاء برويم كه اين اصل را كجا جارى مى كنند و كجا جارى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اين اصل را در جايى جارى مى كنند كه شك دارند آيا متكلّم معناى حقيقى را اراده كرده يا معناى مجازى، و آنجا كه شك در مراد متكلّم است اصل عدم قرينه را آورده و جارى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عقلاء اصل عدم قرينه را به هنگام شك در مراد جارى مى كنند و حال آنكه در مانحن فيه ما شك در مراد نداريم زيرا لفظى بكار رفته و مراد متكلّم را هم مى دانيم و معنايى به ذهن تبادر كرده است، ولى شك ما در منشأ تبادر است و لذا اصل عدم قرينه در اينجا جارى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علامت حقيقت است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تبادر، علامت مجاز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تبادر علامت حقیقت است ولی معنای معاصر را می رساند نه معنای زمان صدور کلام را، در حالیکه معنای زمان صدور ملاک است، یعنی ما می خواهیم بفهمیم معنای زمان صدور لفظ از شارع چه بوده است به دنبال آن هستیم وباید آن را تشخیص دهیم والا تبادر که معنای حال را بیان می کند در حالیکه این چنین معنایی ملاک برای ما نیست چون ممکن است با آن معنای زمان صدور فرق داشته باشد لذا ما در استنباط احکام به خطا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در طول زمان از معانی خود تغییر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تبادر به ما در تشخیص معنای نصوص کمک نمی دهد</w:t>
      </w:r>
      <w:r>
        <w:rPr>
          <w:rFonts w:eastAsia="IRNazanin" w:cs="IRNazanin"/>
          <w:color w:val="111111"/>
          <w:sz w:val="28"/>
          <w:szCs w:val="28"/>
          <w:rtl w:val="true"/>
          <w:lang w:bidi="fa-IR"/>
        </w:rPr>
        <w:t xml:space="preserve">. </w:t>
      </w:r>
      <w:bookmarkStart w:id="197" w:name="pg16699_192293"/>
    </w:p>
    <w:p>
      <w:pPr>
        <w:pStyle w:val="BookText"/>
        <w:rPr/>
      </w:pPr>
      <w:bookmarkEnd w:id="19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تبادر معنای حالی را برای ما تشخیص می دهد ولی ما همین معنا را با کمک اصل عدم نقل برای زمان صدور روایات و اینها استفاده می کنیم</w:t>
      </w:r>
      <w:r>
        <w:rPr>
          <w:rFonts w:eastAsia="IRNazanin" w:cs="IRNazanin"/>
          <w:color w:val="111111"/>
          <w:sz w:val="28"/>
          <w:szCs w:val="28"/>
          <w:rtl w:val="true"/>
          <w:lang w:bidi="fa-IR"/>
        </w:rPr>
        <w:t>.</w:t>
      </w:r>
    </w:p>
    <w:p>
      <w:pPr>
        <w:pStyle w:val="Heading2"/>
        <w:numPr>
          <w:ilvl w:val="1"/>
          <w:numId w:val="1"/>
        </w:numPr>
        <w:rPr/>
      </w:pPr>
      <w:bookmarkStart w:id="198" w:name="__RefHeading___Toc12383367_1280447820"/>
      <w:bookmarkStart w:id="199" w:name="_Toc71"/>
      <w:bookmarkEnd w:id="198"/>
      <w:r>
        <w:rPr>
          <w:rtl w:val="true"/>
        </w:rPr>
        <w:t xml:space="preserve">علامت دوم </w:t>
      </w:r>
      <w:r>
        <w:rPr>
          <w:rtl w:val="true"/>
        </w:rPr>
        <w:t xml:space="preserve">- </w:t>
      </w:r>
      <w:r>
        <w:rPr>
          <w:rtl w:val="true"/>
        </w:rPr>
        <w:t>صحّت حمل و عدم صحت سلب</w:t>
      </w:r>
      <w:r>
        <w:rPr>
          <w:rtl w:val="true"/>
        </w:rPr>
        <w:t>:</w:t>
      </w:r>
      <w:bookmarkEnd w:id="199"/>
    </w:p>
    <w:p>
      <w:pPr>
        <w:pStyle w:val="BookText"/>
        <w:rPr/>
      </w:pPr>
      <w:r>
        <w:rPr>
          <w:rFonts w:ascii="IRNazanin" w:hAnsi="IRNazanin" w:eastAsia="IRNazanin"/>
          <w:color w:val="111111"/>
          <w:sz w:val="28"/>
          <w:sz w:val="28"/>
          <w:szCs w:val="28"/>
          <w:rtl w:val="true"/>
          <w:lang w:bidi="fa-IR"/>
        </w:rPr>
        <w:t>دومین علامت از علامت های حقیقت، یعنی صحت حمل و عدم صحت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علامت حقيقى بودن و صحّت سلب، علامت مجازى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بدانیم كه يك معنايى، موضوع‌له يك لفظى است، باید معنا را موضوع و آن لفظ را محمول قضيه قرار دهيم و بعد بينيم آيا حمل لفظ و يا سلب لفظ از آن معنا صحيح است يا نه؟ مثلاً نمى دانيم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معنی حقيقى است و به همین خاطر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محمول يك قضيه قرار مى دهيم و آن معناى ارتكازى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قرار مى دهيم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مفترس اسد است،و می بینیم اين حمل صحيح است؛ پس معلوم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مفترس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حمل آن صحيح و سلب آن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قضاياى حمليه بين موضوع و محمول اتحاد لازم است و اگر اتحاد نباشد، اصلاً، حمل باطل است</w:t>
      </w:r>
      <w:r>
        <w:rPr>
          <w:rFonts w:eastAsia="IRNazanin" w:cs="IRNazanin"/>
          <w:color w:val="111111"/>
          <w:sz w:val="28"/>
          <w:szCs w:val="28"/>
          <w:rtl w:val="true"/>
          <w:lang w:bidi="fa-IR"/>
        </w:rPr>
        <w:t>.</w:t>
      </w:r>
    </w:p>
    <w:p>
      <w:pPr>
        <w:pStyle w:val="Heading2"/>
        <w:numPr>
          <w:ilvl w:val="1"/>
          <w:numId w:val="1"/>
        </w:numPr>
        <w:rPr/>
      </w:pPr>
      <w:bookmarkStart w:id="200" w:name="__RefHeading___Toc12383369_1280447820"/>
      <w:bookmarkStart w:id="201" w:name="_Toc72"/>
      <w:bookmarkEnd w:id="200"/>
      <w:r>
        <w:rPr>
          <w:rtl w:val="true"/>
        </w:rPr>
        <w:t>اقسام اتحاد</w:t>
      </w:r>
      <w:r>
        <w:rPr>
          <w:rtl w:val="true"/>
        </w:rPr>
        <w:t>:</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مفهومى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لفظ هستند و هر دو از نظر مفهوم اتحاد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جاییکه اتحاد مفهومى وجود داشت به دنبال آن اتحاد ماهوى و وجودى هم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ماهوى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اينجا اتحاد ماهوى است؛ ولى دو مفهوم و دو تصور هستند، گرچه ماهيت انسان با ماهيت حيوان ناطق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مثال، تغاير مفهومى است ولى اتحاد ماهوى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كجا اتحاد ماهوى باشد اتحاد وجودى هم است و مصاديق انسان در خارج با مصاديق حيوان ناطق يكى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وجودى</w:t>
      </w:r>
      <w:r>
        <w:rPr>
          <w:rFonts w:eastAsia="IRNazanin" w:cs="IRNazanin"/>
          <w:color w:val="111111"/>
          <w:sz w:val="28"/>
          <w:szCs w:val="28"/>
          <w:rtl w:val="true"/>
          <w:lang w:bidi="fa-IR"/>
        </w:rPr>
        <w:t xml:space="preserve">: </w:t>
      </w:r>
      <w:bookmarkStart w:id="202" w:name="pg16699_192294"/>
    </w:p>
    <w:p>
      <w:pPr>
        <w:pStyle w:val="BookText"/>
        <w:rPr/>
      </w:pPr>
      <w:bookmarkEnd w:id="202"/>
      <w:r>
        <w:rPr>
          <w:rFonts w:ascii="Amiri" w:hAnsi="Amiri" w:eastAsia="Amiri" w:cs="Amiri"/>
          <w:color w:val="111111"/>
          <w:sz w:val="28"/>
          <w:sz w:val="28"/>
          <w:szCs w:val="28"/>
          <w:rtl w:val="true"/>
          <w:lang w:bidi="ar-SA"/>
        </w:rPr>
        <w:t xml:space="preserve">از نظر وجودى بين موضوع و محمول اتحاد است و از نظر ماهوى و مفهومى تغاير دارد،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انسان و ناطق اتحاد وجودى دارند ولى تغاير مفهومى و ماهوى هم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صحّت سلب يا صحّت حمل، يكى از علائم معناى حقيقى است و صحّت سلب از علائم مجازى بودن معنی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لفظى كه در موضوع‌له آن شك داريم، محمول قضيه قرار مى دهيم و آن معناى مشكوك را موضوع قضيه قرار می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قضيه تشكيل شد، می بینیم اگر موضوع و محمول قضيه، حمل آنها حمل اوّلى ذاتى می باشد، آن وقت نتيجه مى گيريم، آنچه كه موضوع قضيه است موضوع‌له محمول قضيه است و آنچه كه معناى مشكوك است موضوع‌له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تشكيل قضيه اگر ديديم حمل، حمل شايع صناعى است نمى توان استفاده كرد كه موضوعِ قضيه، معنی و موضوع‌له محمول قضيه است؛ و تنها چيزى كه حمل شايع در اختيار ما قرار مى دهد اين است كه موضوع قضيه يكى از مصاديق و افراد موضوع‌له محمولِ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حمل شايع شد ديگر پى به وضع و موضوع‌له نمى بريم و تنها مى فهميم موضوع قضيه، مصداق و فردى از معناى آن لفظى است كه آن را محمول قرار داديم</w:t>
      </w:r>
      <w:r>
        <w:rPr>
          <w:rFonts w:eastAsia="IRNazanin" w:cs="IRNazanin"/>
          <w:color w:val="111111"/>
          <w:sz w:val="28"/>
          <w:szCs w:val="28"/>
          <w:rtl w:val="true"/>
          <w:lang w:bidi="fa-IR"/>
        </w:rPr>
        <w:t>.</w:t>
      </w:r>
    </w:p>
    <w:p>
      <w:pPr>
        <w:pStyle w:val="Heading2"/>
        <w:numPr>
          <w:ilvl w:val="1"/>
          <w:numId w:val="1"/>
        </w:numPr>
        <w:rPr/>
      </w:pPr>
      <w:bookmarkStart w:id="203" w:name="__RefHeading___Toc12383371_1280447820"/>
      <w:bookmarkStart w:id="204" w:name="_Toc73"/>
      <w:bookmarkEnd w:id="203"/>
      <w:r>
        <w:rPr>
          <w:rtl w:val="true"/>
        </w:rPr>
        <w:t>تفاوت بین اولی ذاتی و حمل شایع</w:t>
      </w:r>
      <w:r>
        <w:rPr>
          <w:rtl w:val="true"/>
        </w:rPr>
        <w:t>:</w:t>
      </w:r>
      <w:bookmarkEnd w:id="204"/>
    </w:p>
    <w:p>
      <w:pPr>
        <w:pStyle w:val="BookText"/>
        <w:rPr/>
      </w:pPr>
      <w:r>
        <w:rPr>
          <w:rFonts w:ascii="IRNazanin" w:hAnsi="IRNazanin" w:eastAsia="IRNazanin"/>
          <w:color w:val="111111"/>
          <w:sz w:val="28"/>
          <w:sz w:val="28"/>
          <w:szCs w:val="28"/>
          <w:rtl w:val="true"/>
          <w:lang w:bidi="fa-IR"/>
        </w:rPr>
        <w:t>تفاوت بین حمل اولی ذاتی و حمل شایع این است که گاهی مقصود از حمل بیان اتحاد بین دو مفهوم است، به این معنی که این مفهوم، عين ان مفهوم است؛ مثلاً زمانی که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اخراي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آن است و بین این دو مفهوم اتحاد وجود دارد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مقصود از حمل بیان اتحاد مصداقی بین دو مفهوم است؛ به این معنی که یکی از موضوع و محمول مصداق برای دیگری است و بین موضوع و محمول، فقط در عالم خارج و مصداق اتحاد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حمل، مقصود این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عیناً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بین این دو ،مفهوم تغایر وجود دارد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مقصود بیان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 آن دو در عالم خارج و مصداق اتحاد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حمل اوليّ ذاتی و نوع دوم حمل شایع صناعی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به حمل اوّلى يا به حمل شايع صناعى هم ما را راهنمايى مى كند به اينكه آن معناى مشكوك، معنی و موضوع‌له لفظ نيست و نيز از افراد و مصاديق معنی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مشكينى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مشکینی رحمه الله در توضيح عبارت بالای 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شك و يقين سه صورت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يقين داريم كه آن معناى مشكوك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كه نمى دانيم لفظ براى آن معنی وضع شده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موضوع‌له نيست، ولى شك داريم كه آيا خودِ موضوع‌له است يا نه؟</w:t>
      </w:r>
    </w:p>
    <w:p>
      <w:pPr>
        <w:pStyle w:val="BookText"/>
        <w:rPr/>
      </w:pPr>
      <w:r>
        <w:rPr>
          <w:rFonts w:ascii="IRNazanin" w:hAnsi="IRNazanin" w:eastAsia="IRNazanin"/>
          <w:color w:val="111111"/>
          <w:sz w:val="28"/>
          <w:sz w:val="28"/>
          <w:szCs w:val="28"/>
          <w:rtl w:val="true"/>
          <w:lang w:bidi="fa-IR"/>
        </w:rPr>
        <w:t>اگر حمل اوّلى تحقق پيدا كرد،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مشكوك، خود موضوع‌له است، يعنى اين صحّت حمل به حمل اوّلى ما را به حقيقى بودن معنی راهنمايى مى كند؛ و در اين مورد، صحت سلب علامت مجاز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يقين داريم كه معناى مشكوك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موضوع قضيه قرار داديم و لفظ را محمول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موضوع‌له نيست، ولى شك داريم كه مصداق موضوع‌له است يا نه؟ اگر اين قضيه به حمل شايع، صحيح بود، نتيجه مى گيريم اين معناى مشكوك، مصداق موضوع‌له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ديديم صحت سلب به حمل شايع، اين علامت مجازى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صحّة الحمل به حمل شايع، علامت مصداق بودن معنی براى موضوع‌له است؛ و صحّت سلب، علامت مجازى بودن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وقت شك داريم كه آيا معناى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را موضوع قضيه قرار داديم و لفظ را محمول 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موضوع‌له است يا مصداق موضوع‌له؟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فرضى اگر ديديم حمل، حمل اوّلى است؛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معنی كه به عنوان موضوع قضيه است، موضوع‌له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ديديم حمل، حمل شايع است، آن معنی </w:t>
      </w:r>
    </w:p>
    <w:p>
      <w:pPr>
        <w:pStyle w:val="BookText"/>
        <w:rPr/>
      </w:pPr>
      <w:r>
        <w:rPr>
          <w:rFonts w:ascii="IRNazanin" w:hAnsi="IRNazanin" w:eastAsia="IRNazanin"/>
          <w:color w:val="111111"/>
          <w:sz w:val="28"/>
          <w:sz w:val="28"/>
          <w:szCs w:val="28"/>
          <w:rtl w:val="true"/>
          <w:lang w:bidi="fa-IR"/>
        </w:rPr>
        <w:t>كه به عنوان قضيه است، مصداقِ موضوع‌له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ديديم نه حمل اوّلى است و نه حمل شايع، فقط كه مى توان چنين گفت كه اين معنی كه موضوع قضيه قرار گرفته است، موضوع‌له نيست و مصداق موضوع‌له هم نيست؛ ولى اينكه بگوييم اين معنی، معناى مجازى است، نمى توانيم قضاوت كنيم و نمى توانيم اين را علامت مجازيت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صورت قبلى، صحت حمل را علامت حقيقت، و طرف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علامت مجازيت قرار مى داديم؛ ولى در اين صورت سوّم، مسئله يك طرف دارد، يعنى، صحت حمل را علامت حقيقت مى دانيم، ولى عدم صحت حمل را نمى توانيم علامت مجاز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صحّت حمل يكى از علائم حقيقى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مستشكل به آخوند خراسانی رحمه الله اشكال مى كند كه شما صحت حمل را زمانى مى توانيد علامت حقيقت قرار بدهيد، كه نظريه مشهور را در باب مجاز قائل شويد نه نظريه سكاكى را؛ زيرا اگر نظر سكاكى را قائل شديد حتى در مواردى كه لفظ گفته مى شود و غير موضوع‌له اراده مى شود آنجا هم حمل، صحيح است؛ زيرا سكاكى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لذا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اسد است اين حمل،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نظريه مشهور و سكاكى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استعمال لفظ در غير ماوضع‌له است؛ ولى سكاكى قائل است در جميع موارد، لفظ در معناى حقيقى استعمال مى شود، حتى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مى‌كنند از نظر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ولى در اينجا يك ادعاء و تصرف عقلى مرتكب شده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مفترس يك فردش همان حيوان درنده در جنگل است و اين حيوان مفترس، ادّعاءً يك فرد دوّمى دارد كه همان، رجل شجاع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صحت سلب را مى گوييم يكى از علائم مجازيّت است و در اين جهت فرقى بين مبناى مشهور و سكاكى نيست؛ زيرا اگر از سكاكى بپرسيم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 ليس بأسد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درست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سلب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 مفترس ليس بأسد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سكاكى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صحت سلب فرقى بين مبناى مشهور و سكاكى نمى كند و همين مقدار كه صحت سلب را سكاكى مى پذيرد براى 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دوری که در علامت اول ذکر شد بر این علامت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صحت ،حمل فرع بر این است که قبل از حمل معنای لفظ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بخواهیم صحت حمل و عدم صحت را وسیله ای برای شناخت معنای لفظ قرار دهیم دور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دو جواب داده شد و در اینجا نیز همان جوابات را ذکر می کنیم ، یعنی در جواب اول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متوقف بر شناخت اجمالی و ارتکازی معنای لفظ است اما آنچه که قرار است توسط صحت حمل حاصل شود معرفت تفصیلی معنای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دوم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دور زمانی لازم می آید که فرض شود شخص واحدی وجود دارد و قصد دارد از خلال صحت حمل معنای لفظ را کشف کند بر فرض که در این صورت اشکال دور لازم می آید؛ اما اگر فرض کنیم دو شخص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عرب و عالم به صحت حمل و دیگری فارس که میخواهد معنای لفظ را از خلال صحت حمل در نزد شخص عرب بداند در این صورت دور لازم نمیآید زیرا شناخت معنای لفظ در نزد شخص فارس متوقف بر صحت حمل نزد خود او نیست تا دور لازم آید؛ بلکه متوقف بر صحت حمل نزد شخص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حمل علامت حقیقت نیست، برای اینکه صحت حمل و حمل لفظی بر لفظی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دلالتش فوقش بر مساوات است، و مساوات اعم از وضع است زیرا در معنای مجازی هم ممکن است مساوات وجود داشته باشد، ولی مساوات همیشه به معنای موضوع له نمی باشد، لذا حمل فقط مساوات را می رساند نه بیشتر</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همان انسان است و انسان هم موضوع له آن همان بشر است و مثالی برای مجاز نیستند، متشکل باید مثالی برای مجاز بیان می کردند ولی بیان نکرده اند، پس باید اینطوری توضیح بدهیم به اینکه ولو اینها مترادف اند ولی ترادف کامل ندارند برای اینکه </w:t>
      </w:r>
    </w:p>
    <w:p>
      <w:pPr>
        <w:pStyle w:val="BookText"/>
        <w:rPr/>
      </w:pPr>
      <w:r>
        <w:rPr>
          <w:rFonts w:ascii="IRNazanin" w:hAnsi="IRNazanin" w:eastAsia="IRNazanin"/>
          <w:color w:val="111111"/>
          <w:sz w:val="28"/>
          <w:sz w:val="28"/>
          <w:szCs w:val="28"/>
          <w:rtl w:val="true"/>
          <w:lang w:bidi="fa-IR"/>
        </w:rPr>
        <w:t>انسان از ریشه انس گرفته شده است و ناظر به روح انسان است، حیوان انس نمی گیرد ولی انسان زود انس می گیرد، وجودش را خداوند قسمی آفریده است که اگر یک مدتی با کسی باشد با او انس می گیرد، اگر با انسان انس بگیرد از او تاثیر می گیرد و با حیوان اگر انس بگیرد از او تاثیر می پذیرد، ولی حیوان حیوان است درنده است و مثل انسان انس نمی گیرد، ولی انسان خصوصیتی دارد که زود انس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یعنی انسان بدنش مو ندارد بخلاف حیوانان که بدن شان مو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ظاهر پیامبر مثل دیگران است ولی انسانیتش نه مثل دیگران نیست، فرق های زیادی با هم دارند از نظر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غیث و مطر هم اینطورگفته اند که غیث بارانی است که دارای برکت است ولی مطر نه معمولا برای عذاب می آید، درست است هر دو باران اند ولی یکی مایه برکت است و یکی مایه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است مساوات دارند ولی مساوات با خصوصیات دارند، لذا متشکل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مساوات را می رساند ولی موضوع له بودن را نمی رساند چون ممکن است در خصوصیات با هم فرق جدی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کلمه باشد حرف شما را قبول می کنیم،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باشد، اینها یک کلمه اند در اینجا حرف شما را قبول می کنیم، چون موضوع له بودن را اثبات نمی کند اگر چه مساوات را اثبات می کند، ولی اگر در طرف موضوع توضیح داد دیگر در آنجا دارد موضوع له را مشخص می کند دارد مفهوم را مشخص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ینزل من السماء متصلا فهو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توضیح می دهد دارد موضوع له را مشخص می کند یک کلمه نگفت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است بلکه توضیح داد لذا دارد موضوع له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صحت حمل شما وضع فعلی را اثبات می کنید ولی آیا این موضوع له همان موضوع له در زمان پیامبر است یا با آن فرق دارد چون احتمال نقل وجود دارد لذا نمی شود با این راه خطابات را بفهمید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همانی است که در تبادر عرض کردیم که درست است که موضوع له فعلی موضوع له قدیمی را اثبات نمی کند ولی اصل عدم نقل یک اصل عقلایی است و با </w:t>
      </w:r>
      <w:bookmarkStart w:id="205" w:name="pg16699_192299"/>
    </w:p>
    <w:p>
      <w:pPr>
        <w:pStyle w:val="BookText"/>
        <w:rPr/>
      </w:pPr>
      <w:bookmarkEnd w:id="205"/>
      <w:r>
        <w:rPr>
          <w:rFonts w:ascii="IRNazanin" w:hAnsi="IRNazanin" w:eastAsia="IRNazanin"/>
          <w:color w:val="111111"/>
          <w:sz w:val="28"/>
          <w:sz w:val="28"/>
          <w:szCs w:val="28"/>
          <w:rtl w:val="true"/>
          <w:lang w:bidi="fa-IR"/>
        </w:rPr>
        <w:t>آن می شود موضوع له قدیمی را با موضوع له فعلی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محاکم هم همینگونه رفتار می کنند اسناد قدیمی را به معنای موضوع له فعلی حمل می کنند بخاطر اصل عدم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هم وارد نیست</w:t>
      </w:r>
      <w:r>
        <w:rPr>
          <w:rFonts w:eastAsia="IRNazanin" w:cs="IRNazanin"/>
          <w:color w:val="111111"/>
          <w:sz w:val="28"/>
          <w:szCs w:val="28"/>
          <w:rtl w:val="true"/>
          <w:lang w:bidi="fa-IR"/>
        </w:rPr>
        <w:t>.</w:t>
      </w:r>
    </w:p>
    <w:p>
      <w:pPr>
        <w:pStyle w:val="Heading2"/>
        <w:numPr>
          <w:ilvl w:val="1"/>
          <w:numId w:val="1"/>
        </w:numPr>
        <w:rPr/>
      </w:pPr>
      <w:bookmarkStart w:id="206" w:name="__RefHeading___Toc12383373_1280447820"/>
      <w:bookmarkStart w:id="207" w:name="_Toc74"/>
      <w:bookmarkEnd w:id="206"/>
      <w:r>
        <w:rPr>
          <w:rtl w:val="true"/>
        </w:rPr>
        <w:t xml:space="preserve">علامت سوم </w:t>
      </w:r>
      <w:r>
        <w:rPr>
          <w:rtl w:val="true"/>
        </w:rPr>
        <w:t xml:space="preserve">- </w:t>
      </w:r>
      <w:r>
        <w:rPr>
          <w:rtl w:val="true"/>
        </w:rPr>
        <w:t>اطّراد</w:t>
      </w:r>
      <w:r>
        <w:rPr>
          <w:rtl w:val="true"/>
        </w:rPr>
        <w:t>:</w:t>
      </w:r>
      <w:bookmarkEnd w:id="207"/>
    </w:p>
    <w:p>
      <w:pPr>
        <w:pStyle w:val="BookText"/>
        <w:rPr/>
      </w:pPr>
      <w:r>
        <w:rPr>
          <w:rFonts w:ascii="IRNazanin" w:hAnsi="IRNazanin" w:eastAsia="IRNazanin"/>
          <w:color w:val="111111"/>
          <w:sz w:val="28"/>
          <w:sz w:val="28"/>
          <w:szCs w:val="28"/>
          <w:rtl w:val="true"/>
          <w:lang w:bidi="fa-IR"/>
        </w:rPr>
        <w:t>آیا اطراد، علامت حقيقت است و عدم اطراد، علامت مجاز است؟</w:t>
      </w:r>
    </w:p>
    <w:p>
      <w:pPr>
        <w:pStyle w:val="BookText"/>
        <w:rPr/>
      </w:pP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از نظر لغوى به معناى شيوع و عموميت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عنوانى و لفظى را در موردى استعمال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جهت و ويژگى كه در آن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ديديد كه هر كجا آن خصوصيت و ويژگى باشد، آن استعمال جایزی است از آن به اطراد تعبير مى كند و آن را علامت حقیقت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زید اطلاق می کنند از آنها سؤال می کنیم که به چه مناسبتی عنوان مذکور را بر او اطلاق کردید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واجدیّت علم، عنوانمذکور را بر او اطلاق کردیم سپس ملاحظه می کنید که هرکسی دارای خصوصیّت مزبور باشد، می توان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اطلاق کرد از اینجا کشف می کنیم که اطلاق عالم بر زید و بر هرکسی که واجد خصوصیّت علم باشد، به نحو حقیقت است امّا در مقابل آن گاهی لفظی را در یک مورد و برای یک خصوصیّتی استعمال می کنند ولی در موارد دیگر با اینکه همان خصوصیّت موجود است، نمی توان آن اطلاق را به کار برد و عرف با آن استعمال مخالفت می کند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رجل شجاع بکار می برند و عرف می گوید به رجل شجاع می توان عنوان اسد داد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به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مجاز، علاقه وجود دارد و استعمال لفظ مجازى به لحاظ آن علاقه، دائمى و هميشگى و در همه جا است و هر كجا آن علاقه باشد، استعمالِ مجازى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 مشابهت در شجاعت استعمال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اين خصوصيت،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است، يعنى اگر ديديد حيوان ديگرى هم شجاعت دارد 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اطراد در باب مجاز هم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اگر مراد از علائقى كه در مجاز مطرح شده، صنف علاقه مراد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شباهتِ در شجاعت كه صنفِ براى نوعِ شباهت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مجاز هم اطّراد راه دارد، يعنى هرجا كه ببينيم علاقه شباهت از صنفِ شجاعت در كار است مى 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برد و بنابراين اطّراد اختصاص به معانى حقيقيه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آخوند خراسانی رحمه الله از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علائق، صنفِ علاقه است؛ و اطّراد همان طور كه در معانى حقيقى وجود دارد در معانى مجازى هم راه دارد؛ ولى بين اطّراد در معانى حقيقى و مجازى فرق وجود دارد به اينكه اطّراد در معناى حقيقى بدون تأويل و وجود قرينه است، ولى اطّراد در معناى مجازى با تأويل و قرينه است، يعنى هرجاییکه شباهت از صنفِ شجاعت باشد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اطّراد در معناى حقيقى يك قيدى دارد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غير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 الحقيقة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علاقه‌اى را كه مشهور در باب استعمالات مجازيه شرط كرده‌اند به لحاظ نوع علاقه است، نه صنف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بخواهيم قيد مذكور را در باب اطّراد بياوريم، دور لازم مى آيد كه قابل جواب نيست و آن جوابى كه از دور در باب تبادر داده شد نمى تواند جواب از اين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اطراد يك قيدى زديد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 على وجه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معناى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اطراد بخواهد باشد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الوجه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الوجه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است، قيد به منزله جزء است؛ و قانون كلى داريم كه هر مركّبى متوقف بر اجزائش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 علىالوجه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محقق شود بايد علم به حقيقى بودن معنی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شما اطراد را براى علم به وضع و حقيقى بودن معنی قرار مى دهيد؛ و اين دور است، يعنى اطراد، توقف بر علم به معناى حقيقى دارد، و علم به معناى حقيقى هم توقف بر اطراد دارد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جوابى كه از دور در تبادر ذكر كرديم در اينجا جارى نمى شود؛ زيرا وقتى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اطراد على الوجه الحقيقه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قانون مركب و جزء، بايد علم به معناى حقيقى داشته باشيم تا اطراد على الوجه الحقيقه درست شود و وقتى ما علم به معناى حقيقى پيدا </w:t>
      </w:r>
      <w:bookmarkStart w:id="208" w:name="pg16699_192301"/>
    </w:p>
    <w:p>
      <w:pPr>
        <w:pStyle w:val="BookText"/>
        <w:rPr/>
      </w:pPr>
      <w:bookmarkEnd w:id="208"/>
      <w:r>
        <w:rPr>
          <w:rFonts w:ascii="IRNazanin" w:hAnsi="IRNazanin" w:eastAsia="IRNazanin"/>
          <w:color w:val="111111"/>
          <w:sz w:val="28"/>
          <w:sz w:val="28"/>
          <w:szCs w:val="28"/>
          <w:rtl w:val="true"/>
          <w:lang w:bidi="fa-IR"/>
        </w:rPr>
        <w:t>كرديم چه نيازى به اطراد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بايد علم را علم تفصيلى بگيريم، يعنى بايد علم تفصيلى به معناى حقيقى پيدا كنيم تا اطراد حاصل شود؛ و با وجود علم تفصيلى به معناى حقيقى ديگر نيازى براى استعلام معناى حقيقى و كسب علم به آن نداريم؛ زيرا استعلام براى كسب علم تفصيلى است و با وجود علم تفصيلى به معناى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تحقق اطراد لازم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جايى براى استعلام باقى نمى ماند</w:t>
      </w:r>
      <w:r>
        <w:rPr>
          <w:rFonts w:eastAsia="IRNazanin" w:cs="IRNazanin"/>
          <w:color w:val="111111"/>
          <w:sz w:val="28"/>
          <w:szCs w:val="28"/>
          <w:rtl w:val="true"/>
          <w:lang w:bidi="fa-IR"/>
        </w:rPr>
        <w:t>.</w:t>
      </w:r>
    </w:p>
    <w:p>
      <w:pPr>
        <w:pStyle w:val="Heading2"/>
        <w:numPr>
          <w:ilvl w:val="1"/>
          <w:numId w:val="1"/>
        </w:numPr>
        <w:rPr/>
      </w:pPr>
      <w:bookmarkStart w:id="209" w:name="__RefHeading___Toc12383375_1280447820"/>
      <w:bookmarkStart w:id="210" w:name="_Toc75"/>
      <w:bookmarkEnd w:id="209"/>
      <w:r>
        <w:rPr>
          <w:rtl w:val="true"/>
        </w:rPr>
        <w:t>اقوال در مساله امارات وضع</w:t>
      </w:r>
      <w:r>
        <w:rPr>
          <w:rtl w:val="true"/>
        </w:rPr>
        <w:t>:</w:t>
      </w:r>
      <w:bookmarkEnd w:id="210"/>
    </w:p>
    <w:p>
      <w:pPr>
        <w:pStyle w:val="Heading2"/>
        <w:numPr>
          <w:ilvl w:val="1"/>
          <w:numId w:val="1"/>
        </w:numPr>
        <w:rPr/>
      </w:pPr>
      <w:bookmarkStart w:id="211" w:name="__RefHeading___Toc12383377_1280447820"/>
      <w:bookmarkStart w:id="212" w:name="_Toc76"/>
      <w:bookmarkEnd w:id="211"/>
      <w:r>
        <w:rPr>
          <w:rtl w:val="true"/>
        </w:rPr>
        <w:t>علامات حقیقیت</w:t>
      </w:r>
      <w:r>
        <w:rPr>
          <w:rtl w:val="true"/>
        </w:rPr>
        <w:t>:</w:t>
      </w:r>
      <w:bookmarkEnd w:id="212"/>
    </w:p>
    <w:p>
      <w:pPr>
        <w:pStyle w:val="Heading2"/>
        <w:numPr>
          <w:ilvl w:val="1"/>
          <w:numId w:val="1"/>
        </w:numPr>
        <w:rPr/>
      </w:pPr>
      <w:bookmarkStart w:id="213" w:name="__RefHeading___Toc12383379_1280447820"/>
      <w:bookmarkStart w:id="214" w:name="_Toc77"/>
      <w:bookmarkEnd w:id="213"/>
      <w:r>
        <w:rPr>
          <w:rtl w:val="true"/>
        </w:rPr>
        <w:t xml:space="preserve">علامت اول </w:t>
      </w:r>
      <w:r>
        <w:rPr>
          <w:rtl w:val="true"/>
        </w:rPr>
        <w:t xml:space="preserve">: </w:t>
      </w:r>
      <w:r>
        <w:rPr>
          <w:rtl w:val="true"/>
        </w:rPr>
        <w:t>تنصیص اهل لغت</w:t>
      </w:r>
      <w:bookmarkEnd w:id="214"/>
    </w:p>
    <w:p>
      <w:pPr>
        <w:pStyle w:val="BookText"/>
        <w:rPr/>
      </w:pPr>
      <w:r>
        <w:rPr>
          <w:rFonts w:ascii="IRNazanin" w:hAnsi="IRNazanin" w:eastAsia="IRNazanin"/>
          <w:color w:val="111111"/>
          <w:sz w:val="28"/>
          <w:sz w:val="28"/>
          <w:szCs w:val="28"/>
          <w:rtl w:val="true"/>
          <w:lang w:bidi="fa-IR"/>
        </w:rPr>
        <w:t>اهل لغت به صراحت موضوع‌له لفظی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استنباط احکام نیاز است که معنای الفاظ قرآن و روایات دانسته شود، یکی از جاهایی که برای دانستن این معانی رجوع می‌شود، کتب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کتب لغت از نظر تاریخی مقدم هستند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خلیل بن احمد 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کتاب‌هایی هستند که در قرون اولی نوشته شده‌اند برخی کتب لغت در قرون وسطی نوشته شده‌اند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2"/>
        <w:numPr>
          <w:ilvl w:val="1"/>
          <w:numId w:val="1"/>
        </w:numPr>
        <w:rPr/>
      </w:pPr>
      <w:bookmarkStart w:id="215" w:name="__RefHeading___Toc12383381_1280447820"/>
      <w:bookmarkStart w:id="216" w:name="_Toc78"/>
      <w:bookmarkEnd w:id="215"/>
      <w:r>
        <w:rPr>
          <w:rtl w:val="true"/>
        </w:rPr>
        <w:t>قول اول</w:t>
      </w:r>
      <w:r>
        <w:rPr>
          <w:rtl w:val="true"/>
        </w:rPr>
        <w:t xml:space="preserve">: </w:t>
      </w:r>
      <w:r>
        <w:rPr>
          <w:rtl w:val="true"/>
        </w:rPr>
        <w:t>تنصیص اهل لغت علامت حقیقت است</w:t>
      </w:r>
      <w:bookmarkEnd w:id="216"/>
    </w:p>
    <w:p>
      <w:pPr>
        <w:pStyle w:val="BookText"/>
        <w:rPr/>
      </w:pPr>
      <w:r>
        <w:rPr>
          <w:rFonts w:ascii="IRNazanin" w:hAnsi="IRNazanin" w:eastAsia="IRNazanin"/>
          <w:color w:val="111111"/>
          <w:sz w:val="28"/>
          <w:sz w:val="28"/>
          <w:szCs w:val="28"/>
          <w:rtl w:val="true"/>
          <w:lang w:bidi="fa-IR"/>
        </w:rPr>
        <w:t>سید مرتضی رحمه الله در الذريعة الى اصول الشريعة،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أقوى ما يعرف به كون اللفظ حقيقةً هو نصّ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رحمه الله در معارج الأصول، المحقق الحلي،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إمّا بنصّ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حقیقة</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مظفر رحمه رحمه الله 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يعلم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طريق نصّ أهل اللغة أو لكونه نفسه من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كذا موضوع لمعنى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كلام لأحد في ذلك، فإنّه من الواضح أنّ استعمال اللفظ في ذلك المعنى حقيقةٌ و في غيره مجاز</w:t>
      </w:r>
      <w:r>
        <w:rPr>
          <w:rFonts w:eastAsia="IRNazanin" w:cs="IRNazanin"/>
          <w:color w:val="111111"/>
          <w:sz w:val="28"/>
          <w:szCs w:val="28"/>
          <w:rtl w:val="true"/>
          <w:lang w:bidi="fa-IR"/>
        </w:rPr>
        <w:t xml:space="preserve">». </w:t>
      </w:r>
      <w:bookmarkStart w:id="217" w:name="pg16699_192302"/>
    </w:p>
    <w:p>
      <w:pPr>
        <w:pStyle w:val="BookText"/>
        <w:rPr/>
      </w:pPr>
      <w:bookmarkEnd w:id="217"/>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حصول اطمینان به معنای موضوع‌له، تنصیص اهل لغت،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کتب لغت اگر اطمینان حاصل شد، می توان آیه را تفسیر کرد یا روایت را معنا نمود وگرنه مجرد قول لغوی حجت نیست</w:t>
      </w:r>
      <w:r>
        <w:rPr>
          <w:rFonts w:eastAsia="IRNazanin" w:cs="IRNazanin"/>
          <w:color w:val="111111"/>
          <w:sz w:val="28"/>
          <w:szCs w:val="28"/>
          <w:rtl w:val="true"/>
          <w:lang w:bidi="fa-IR"/>
        </w:rPr>
        <w:t>.</w:t>
      </w:r>
    </w:p>
    <w:p>
      <w:pPr>
        <w:pStyle w:val="Heading2"/>
        <w:numPr>
          <w:ilvl w:val="1"/>
          <w:numId w:val="1"/>
        </w:numPr>
        <w:rPr/>
      </w:pPr>
      <w:bookmarkStart w:id="218" w:name="__RefHeading___Toc12383383_1280447820"/>
      <w:bookmarkStart w:id="219" w:name="_Toc79"/>
      <w:bookmarkEnd w:id="218"/>
      <w:r>
        <w:rPr>
          <w:rtl w:val="true"/>
        </w:rPr>
        <w:t>قول دوم</w:t>
      </w:r>
      <w:r>
        <w:rPr>
          <w:rtl w:val="true"/>
        </w:rPr>
        <w:t xml:space="preserve">: </w:t>
      </w:r>
      <w:r>
        <w:rPr>
          <w:rtl w:val="true"/>
        </w:rPr>
        <w:t>تنصیص اهل لغت، علامت حقیقت نیست</w:t>
      </w:r>
      <w:bookmarkEnd w:id="219"/>
    </w:p>
    <w:p>
      <w:pPr>
        <w:pStyle w:val="BookText"/>
        <w:rPr/>
      </w:pPr>
      <w:r>
        <w:rPr>
          <w:rFonts w:ascii="IRNazanin" w:hAnsi="IRNazanin" w:eastAsia="IRNazanin"/>
          <w:color w:val="111111"/>
          <w:sz w:val="28"/>
          <w:sz w:val="28"/>
          <w:szCs w:val="28"/>
          <w:rtl w:val="true"/>
          <w:lang w:bidi="fa-IR"/>
        </w:rPr>
        <w:t xml:space="preserve">محقق عراقی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الافكار،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تنصيص أهل اللغة حيث كانوا هم المرجع في تعيين الأوضاع و يقبل قولهم فيما قالوا إمّا من جهة كونهم من أهل الخبرة، أو من جهة الشهادة، أو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الإشكال فيه أيضاً من جهة عدم ثبوته نظراً إلى عدم كونه بصدد تعيين الأوضاع حتّى يثبت الوضع بقولهم، بل و إنّما هم بصدد تعيين ما يستعمل فيه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إنّه بمثل ذلك لا يكاد يثبت الوضع نظراً إلى أعمّيّة الاستعمال من الحقيقة، كما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اهل لغت باهم اختلاف دارند؛ پس معلوم می‌شود که اهل لغت، معنای حقیقی را بیان نمی کنند یا معنای حقیقی در این معانی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بین لغویین نباشد، مسئله روشن است اما اگر اختلاف وجود دارد باید این قدر تحقیق نمود تا به معنای حقیقی دست یافت و الفاظ قرآن و روایات را بر آن حمل نمود که این کار مستلزم تتبّع و تلاش زیاد دارد</w:t>
      </w:r>
      <w:r>
        <w:rPr>
          <w:rFonts w:eastAsia="IRNazanin" w:cs="IRNazanin"/>
          <w:color w:val="111111"/>
          <w:sz w:val="28"/>
          <w:szCs w:val="28"/>
          <w:rtl w:val="true"/>
          <w:lang w:bidi="fa-IR"/>
        </w:rPr>
        <w:t>.</w:t>
      </w:r>
    </w:p>
    <w:p>
      <w:pPr>
        <w:pStyle w:val="Heading2"/>
        <w:numPr>
          <w:ilvl w:val="1"/>
          <w:numId w:val="1"/>
        </w:numPr>
        <w:rPr/>
      </w:pPr>
      <w:bookmarkStart w:id="220" w:name="__RefHeading___Toc12383385_1280447820"/>
      <w:bookmarkStart w:id="221" w:name="_Toc80"/>
      <w:bookmarkEnd w:id="220"/>
      <w:r>
        <w:rPr>
          <w:rtl w:val="true"/>
        </w:rPr>
        <w:t>علامت دوم</w:t>
      </w:r>
      <w:r>
        <w:rPr>
          <w:rtl w:val="true"/>
        </w:rPr>
        <w:t xml:space="preserve">: </w:t>
      </w:r>
      <w:r>
        <w:rPr>
          <w:rtl w:val="true"/>
        </w:rPr>
        <w:t>استعمال اهل لغت</w:t>
      </w:r>
      <w:bookmarkEnd w:id="221"/>
    </w:p>
    <w:p>
      <w:pPr>
        <w:pStyle w:val="BookText"/>
        <w:rPr/>
      </w:pPr>
      <w:r>
        <w:rPr>
          <w:rFonts w:ascii="IRNazanin" w:hAnsi="IRNazanin" w:eastAsia="IRNazanin"/>
          <w:color w:val="111111"/>
          <w:sz w:val="28"/>
          <w:sz w:val="28"/>
          <w:szCs w:val="28"/>
          <w:rtl w:val="true"/>
          <w:lang w:bidi="fa-IR"/>
        </w:rPr>
        <w:t>گاهی کتب لغت به صراحت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حقیقی لفظی فلان است، این تنصیص اهل لغت است اما گاهی صراحت در بیان معنای حقیقی ندارند بلکه لفظ را معانی مختلفی استعمال می‌کنند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استعمال اهل لغت در صورتی که وحدت در معنا باشد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معنا شده باشد هرچند که تصریح نکرده باشند که معنای حقیقی است اما اگر معانی متعددی ذکر شده باشد، علامت حقیقت نیست</w:t>
      </w:r>
      <w:r>
        <w:rPr>
          <w:rFonts w:eastAsia="IRNazanin" w:cs="IRNazanin"/>
          <w:color w:val="111111"/>
          <w:sz w:val="28"/>
          <w:szCs w:val="28"/>
          <w:rtl w:val="true"/>
          <w:lang w:bidi="fa-IR"/>
        </w:rPr>
        <w:t xml:space="preserve">. </w:t>
      </w:r>
      <w:bookmarkStart w:id="222" w:name="pg16699_192303"/>
    </w:p>
    <w:p>
      <w:pPr>
        <w:pStyle w:val="Heading2"/>
        <w:numPr>
          <w:ilvl w:val="1"/>
          <w:numId w:val="1"/>
        </w:numPr>
        <w:rPr/>
      </w:pPr>
      <w:bookmarkStart w:id="223" w:name="__RefHeading___Toc12383387_1280447820"/>
      <w:bookmarkStart w:id="224" w:name="_Toc81"/>
      <w:bookmarkEnd w:id="222"/>
      <w:bookmarkEnd w:id="223"/>
      <w:r>
        <w:rPr>
          <w:rtl w:val="true"/>
        </w:rPr>
        <w:t>علامت سوم</w:t>
      </w:r>
      <w:r>
        <w:rPr>
          <w:rtl w:val="true"/>
        </w:rPr>
        <w:t xml:space="preserve">: </w:t>
      </w:r>
      <w:r>
        <w:rPr>
          <w:rtl w:val="true"/>
        </w:rPr>
        <w:t>استعمال عرف</w:t>
      </w:r>
      <w:bookmarkEnd w:id="224"/>
    </w:p>
    <w:p>
      <w:pPr>
        <w:pStyle w:val="BookText"/>
        <w:rPr/>
      </w:pPr>
      <w:r>
        <w:rPr>
          <w:rFonts w:ascii="IRNazanin" w:hAnsi="IRNazanin" w:eastAsia="IRNazanin"/>
          <w:color w:val="111111"/>
          <w:sz w:val="28"/>
          <w:sz w:val="28"/>
          <w:szCs w:val="28"/>
          <w:rtl w:val="true"/>
          <w:lang w:bidi="fa-IR"/>
        </w:rPr>
        <w:t>اگر عرف، لفظی را در معنایی استعمال می کند، آیا این استعمال علامت حقیقت است؟ این بحث با اطراد استعمال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بینید که عربی لفظی را در معنایی استعمال می‌کند، این استعمال است اما وقتی تعداد زیادی از مردم لفظی را در معنایی استعمال کنند، اطراد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مطلقا علامت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معنا استعمال شد حقیقت است اگر در چند معنا استعمال شد مشترک است و در تمام معانی،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به تنهایی نمی تواند علامت حقیقت باشد اما اطراد و شیوع استعمال، می‌تواند علامت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اقای مکارم شیرازی دام ظله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نقول بأنّ احتمال القرينة و احتمال المجاز ينتفي بمجرّد الاستعمال و لو في كلام واحد، بل نقول إنّ اطّراد الاستعمال يكون نافياً و رادّاً للمجاز و وجود القرينة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بين اطّراد الاستعمال و مجرّد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ذكره ممّا لا دليل عليه، كما أشار إليه المحقّقون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مکارم درست است و اگر لفظی بدون قرینه در معنایی اطراد در استعمال داشت، علامت حقیقت است اما اگر به حد شیوع نرسیده باشد، علامت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علامت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علماء معتقدند که استعمال اعم از حقیقت و مجاز است؛ پس استعمال نمی تواند علامت حقیقت باشد ممکن است استعمال مجازی باشد و حال آنکه فکر می کنید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وحدت مستعمل فیه باشد و فقط در یک معنا استعمال می شود، حقیقت است و اگر تعدد مستعمل‌فیه است، علامت حقیقت نیست</w:t>
      </w:r>
      <w:r>
        <w:rPr>
          <w:rFonts w:eastAsia="IRNazanin" w:cs="IRNazanin"/>
          <w:color w:val="111111"/>
          <w:sz w:val="28"/>
          <w:szCs w:val="28"/>
          <w:rtl w:val="true"/>
          <w:lang w:bidi="fa-IR"/>
        </w:rPr>
        <w:t xml:space="preserve">. </w:t>
      </w:r>
      <w:bookmarkStart w:id="225" w:name="pg16699_192304"/>
    </w:p>
    <w:p>
      <w:pPr>
        <w:pStyle w:val="BookText"/>
        <w:rPr/>
      </w:pPr>
      <w:bookmarkEnd w:id="225"/>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نظریه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معنا استعمال شود بدون قرینه، علامت حقیقت است اما اگر در چند معنا استعمال شد، محل تردید است؛ پس نمی تواند علامت حقیقت باشد</w:t>
      </w:r>
      <w:r>
        <w:rPr>
          <w:rFonts w:eastAsia="IRNazanin" w:cs="IRNazanin"/>
          <w:color w:val="111111"/>
          <w:sz w:val="28"/>
          <w:szCs w:val="28"/>
          <w:rtl w:val="true"/>
          <w:lang w:bidi="fa-IR"/>
        </w:rPr>
        <w:t>.</w:t>
      </w:r>
    </w:p>
    <w:p>
      <w:pPr>
        <w:pStyle w:val="Heading2"/>
        <w:numPr>
          <w:ilvl w:val="1"/>
          <w:numId w:val="1"/>
        </w:numPr>
        <w:rPr/>
      </w:pPr>
      <w:bookmarkStart w:id="226" w:name="__RefHeading___Toc12383389_1280447820"/>
      <w:bookmarkStart w:id="227" w:name="_Toc82"/>
      <w:bookmarkEnd w:id="226"/>
      <w:r>
        <w:rPr>
          <w:rtl w:val="true"/>
        </w:rPr>
        <w:t>علامت چهارم</w:t>
      </w:r>
      <w:r>
        <w:rPr>
          <w:rtl w:val="true"/>
        </w:rPr>
        <w:t xml:space="preserve">: </w:t>
      </w:r>
      <w:r>
        <w:rPr>
          <w:rtl w:val="true"/>
        </w:rPr>
        <w:t>تبادر</w:t>
      </w:r>
      <w:bookmarkEnd w:id="227"/>
    </w:p>
    <w:p>
      <w:pPr>
        <w:pStyle w:val="BookText"/>
        <w:rPr/>
      </w:pPr>
      <w:r>
        <w:rPr>
          <w:rFonts w:ascii="IRNazanin" w:hAnsi="IRNazanin" w:eastAsia="IRNazanin"/>
          <w:color w:val="111111"/>
          <w:sz w:val="28"/>
          <w:sz w:val="28"/>
          <w:szCs w:val="28"/>
          <w:rtl w:val="true"/>
          <w:lang w:bidi="fa-IR"/>
        </w:rPr>
        <w:t>معنای تبادر چیست؟ آیا معنای آن انسباق است؟ یعنی یکی از دو معنا که زود‌تر به ذهن می آید حقیقت است و آنکه دیرتر به ذهن می آید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معنای تبادر، تقرر و ثبوت است؟ ممکن است معنایی دیرتر به ذهن می آید اما با تأمل می دانید که معنای لفظ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انسباق الی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انسباق از ماده سبقت، یعنی زودتر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لفظی در چند معنا استعمال می شود اما هنگام استعمال یک معنا زودتر به ذهن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حائری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الغروية في الأصول الفقهية،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بالتبادر ظهور اللفظ المجرّد عن القرينة في المعنى و انسباقه منه إلى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لفظی شنیده می شود بعد از تأمل و فکر و بررسی شواهد و قرائن گفته می‌شود که معنای لفظ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اول به ذهن می‌آید نظر ابتدایی بدون دقت است اما آنکه با دقت به ذهن می‌آید، متبادر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کرباسی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إشارات الاُصول،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الأمارات قطعاً؛ لكنّ الاشكال في لزوم اعتبار السبق و الظاهر عدمه، بل المدار على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حق معنی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انسباق دلیل بر حقیقت بودن معنا نیست بلکه معنایی حقیقت است که با دقت و فکر به دست آمده باشد</w:t>
      </w:r>
      <w:r>
        <w:rPr>
          <w:rFonts w:eastAsia="IRNazanin" w:cs="IRNazanin"/>
          <w:color w:val="111111"/>
          <w:sz w:val="28"/>
          <w:szCs w:val="28"/>
          <w:rtl w:val="true"/>
          <w:lang w:bidi="fa-IR"/>
        </w:rPr>
        <w:t>.</w:t>
      </w:r>
    </w:p>
    <w:p>
      <w:pPr>
        <w:pStyle w:val="Heading2"/>
        <w:numPr>
          <w:ilvl w:val="1"/>
          <w:numId w:val="1"/>
        </w:numPr>
        <w:rPr/>
      </w:pPr>
      <w:bookmarkStart w:id="228" w:name="__RefHeading___Toc12383391_1280447820"/>
      <w:bookmarkStart w:id="229" w:name="_Toc83"/>
      <w:bookmarkEnd w:id="228"/>
      <w:r>
        <w:rPr>
          <w:rtl w:val="true"/>
        </w:rPr>
        <w:t>اقسام تبادر</w:t>
      </w:r>
      <w:r>
        <w:rPr>
          <w:rtl w:val="true"/>
        </w:rPr>
        <w:t>:</w:t>
      </w:r>
      <w:bookmarkEnd w:id="229"/>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حاقی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التبادر من حاقّ اللفظ مع علم بعدم 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شارع و مولا صادر شده و یقین دارم که قرینه‌ای وجود ندارد، آنچه از حاق لفظ تبادر می‌کند، معنای متبادر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در کلام شارع آمده و نمی دانم که قرینه‌ای دارد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عدم قرینه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اصل عدم قرینه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به دست ما نرسیده، پس قرینه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اطلاق دارد و شامل همه آب‌ها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آب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مایع سیّال بارد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یخ که یکی از آب ها است هم معنای متبادر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قرینه در اینجا باشد که یخ می‌خواهد مشکلی نیست اما اگر قرینه نباشد، با اصالت عدم قرینه گفته می‌شود که آب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مایع سیّال بارد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یخ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انصرافی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معنایی انصراف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گوشت با استخوان بفروشند،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به جایی که مقداری استخوان هم در کنار گوشت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وجود دارد که کنار گوشت مقداری استخوان هم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الوصول إلى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سبق المعنى إلى فهم أهل اللغة عند سماع اللفظ مجرّداً عن القرينة يعطي كونه حقيقةً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المجاز بخلافه و هو الذي لا يتبادر إلى الذهن فيه من دون القرينة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رحمه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الدين وملاذ المجتهدين،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تبادر المعنى من اللفظ عند إطلاقه دليل على كونه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نراقی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الحقيقة بالتبادر دلالةً و إرادةً</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الاُصولیّین حفظه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التبادر علامة يعوّل عليها كلّ مستعلم في اللغة، صغيراً كان أو كبيراً؛ بل أهل اللغة أيضاً في كثير من الموارد، حتّى الصبيّ عند تعلّمه من اُمّه و أبيه؛ فإنّ الصبيّ إذا رأى انسباق معنى إلى أذهان والديه و من هوأكبر منه سنّاً فيما إذا اُطلق لفظ، يستنتج أنّ هذا اللفظ وضع لذلك المعنى؛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لفظ الماء من واحد منهم، ثمّ رأى إتيانه هذه المادّة السيّالة و تكرّر هذا منهم، يعلم الصبيّ أنّ معنى الماء ليس إلّا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الطريق يعتمد في فهم معاني الألفاظ غالباً، بل يكون هذا هو السبيل </w:t>
      </w:r>
    </w:p>
    <w:p>
      <w:pPr>
        <w:pStyle w:val="BookText"/>
        <w:rPr/>
      </w:pPr>
      <w:r>
        <w:rPr>
          <w:rFonts w:ascii="Amiri" w:hAnsi="Amiri" w:eastAsia="Amiri" w:cs="Amiri"/>
          <w:color w:val="111111"/>
          <w:sz w:val="28"/>
          <w:sz w:val="28"/>
          <w:szCs w:val="28"/>
          <w:rtl w:val="true"/>
          <w:lang w:bidi="ar-SA"/>
        </w:rPr>
        <w:t>للذين يتعلّمون لغةً جديدةً بالمعاشرة مع أهلها؛ فالتبادر من أهمّ علائم الحقيقة و المجاز و له مكانة عظيمة بينها، فإنّه المدرك الوحيد في الغالب لفهم اللغات من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مظفر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كلّ لفظ على أيّ معنى لا بدّ لها من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لا يخلو فرضه عن أحد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المناسبة الذاتيّة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العلقة الوضعيّة أو القرينة الحاليّة أو المقاليّة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أنّ الدلالة مستندة إلى نفس اللفظ من غير اعتماد على قرينة، فإنّه يثبت أنّها من جهة العلقة الوضعيّة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علامة الحقيقة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التبادر هو انتقال الذهن من اللفظ إلى المعنى من دون قرينة و لا بدّ لهذا الانتقال من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يخلو إمّا من اقتضاء ذات اللفظ و طبعه، أو من جهة وضع الواضع و جعله له، أو من أجل قرينة اقتضت ذلك، أو من جهة العلم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معلوم العدم؛ فإنّ طبع اللفظ لو اقتضى الانتقال إلى المعنى بلا حاجة إلى الوضع، للزم على كلّ شخص أن يعرف جميع لغات العالم و هو باطل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 كذلك، فإنّ مجرّد الجعل لو كان سبباً في الانتقال، للزم حصول الانتقال إلى المعنى لكلّ شخص بمجرّد تحقّق الوضع خارجاً و هو منتفٍ بالضرورة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 كذلك؛ لأنّ الفرض أن لا تكون هناك قرينة ليستند الانتقال إليها، فلا محالة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هو أنّ الانتقال نشأ من العلم بالوضع فيستكشف أنّ اللفظ حقيقة في هذا المعنى باعتبار انتقال من هو عالم بالوضع إليه؛ لأنّ علمه في هذا الحال موجب للانتقال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التبادر علامة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الخراسانيّ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أنّه لو لا وضعه له، لما تبادر</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التبادر في عرفنا علامة الحقيقة فيه؛ لأنّ الدلالة منحصرة في القرينة أو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 لم يكن قرينةً و حصل الفهم علم الوضع و يعلم أنّه في اصطلاح المعصوم علیه </w:t>
      </w:r>
      <w:bookmarkStart w:id="230" w:name="pg16699_192307"/>
    </w:p>
    <w:p>
      <w:pPr>
        <w:pStyle w:val="BookText"/>
        <w:rPr/>
      </w:pPr>
      <w:bookmarkEnd w:id="230"/>
      <w:r>
        <w:rPr>
          <w:rFonts w:ascii="Amiri" w:hAnsi="Amiri" w:eastAsia="Amiri" w:cs="Amiri"/>
          <w:color w:val="111111"/>
          <w:sz w:val="28"/>
          <w:sz w:val="28"/>
          <w:szCs w:val="28"/>
          <w:rtl w:val="true"/>
          <w:lang w:bidi="ar-SA"/>
        </w:rPr>
        <w:t>السلام أيضاً كذلك في موضع لم يكن للفظ معنى حقيقيّ سوى هذا؛ لأصالة عدم التغيّر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على ما صرّحوا به تخصيص شي‌ء بشي‌ء بحيث ما إذا اُطلق الشي‌ء الأوّل فهم منه الشي‌ء الثاني فهم المعنى مجرّداً عن القرينة من لوازمه؛ فيكون الاستدلال به من باب الاستدلال باللازم على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القطعي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و المعنى لو لم يكن بينهما ارتباط حقيقيّ لم يتبادر من بين المعاني المتعدّدة المحتملة هذا المعنى؛ إذ لا يتصوّر خصوصيّة للانسباق سوى ذلك، فهذه الخصوصيّة علّة للتبادر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تبادر یکی از علائم حقیقت است</w:t>
      </w:r>
      <w:r>
        <w:rPr>
          <w:rFonts w:eastAsia="IRNazanin" w:cs="IRNazanin"/>
          <w:color w:val="111111"/>
          <w:sz w:val="28"/>
          <w:szCs w:val="28"/>
          <w:rtl w:val="true"/>
          <w:lang w:bidi="fa-IR"/>
        </w:rPr>
        <w:t>.</w:t>
      </w:r>
    </w:p>
    <w:p>
      <w:pPr>
        <w:pStyle w:val="Heading2"/>
        <w:numPr>
          <w:ilvl w:val="1"/>
          <w:numId w:val="1"/>
        </w:numPr>
        <w:rPr/>
      </w:pPr>
      <w:bookmarkStart w:id="231" w:name="__RefHeading___Toc12383393_1280447820"/>
      <w:bookmarkStart w:id="232" w:name="_Toc84"/>
      <w:bookmarkEnd w:id="231"/>
      <w:r>
        <w:rPr>
          <w:rtl w:val="true"/>
        </w:rPr>
        <w:t>علامت پنجم</w:t>
      </w:r>
      <w:r>
        <w:rPr>
          <w:rtl w:val="true"/>
        </w:rPr>
        <w:t xml:space="preserve">: </w:t>
      </w:r>
      <w:r>
        <w:rPr>
          <w:rtl w:val="true"/>
        </w:rPr>
        <w:t>اطراد</w:t>
      </w:r>
      <w:bookmarkEnd w:id="232"/>
    </w:p>
    <w:p>
      <w:pPr>
        <w:pStyle w:val="BookText"/>
        <w:rPr/>
      </w:pPr>
      <w:r>
        <w:rPr>
          <w:rFonts w:ascii="IRNazanin" w:hAnsi="IRNazanin" w:eastAsia="IRNazanin"/>
          <w:color w:val="111111"/>
          <w:sz w:val="28"/>
          <w:sz w:val="28"/>
          <w:szCs w:val="28"/>
          <w:rtl w:val="true"/>
          <w:lang w:bidi="fa-IR"/>
        </w:rPr>
        <w:t xml:space="preserve">اطراد به معنای شیوع است؛ استعمال لفظ در معنایی بدون قرینه شیوع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استعمال اللفظ فی معنیً بلا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هم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ندارد؛ زیرا استعمال همراه با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شیوع استعمال، دلالت بر وضع تعیینی یا تعیّنی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المجتهدين،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الاطّراد أن يستعمل اللفظ في محلّ لوجود معنى، ثمّ جوّز استعماله في كلّ محلّ وجد فيه ذلك المعنى؛ فإنّ هذا علامة لكون اللفظ المذكور حقيقةً في هذه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كاستعمال المشتقّات فيمن قامت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تبادر با 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انسباق معنا به ذهن یا ثبوت معنا در ذهن بود و اطراد شیوع معنا در بین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اطراد می تواند سبب تبادر باشد؛ با یک یا دوبار استعمال، تبادر وجود ندارد اما اگر استعمال اطراد داشته باشد، تبادر حاصل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خوئی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في 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ينبغي أن يقال في المقام هو أنّ الاطّراد الكاشف عن الحقيقة في الجملة عبارة عن استعمال لفظ خاصّ في معنى مخصوص في موارد مختلفة بمحمولات عديدة، مع إلغاء جميع ما يحتمل أن يكون قرينةً على إرادة المجاز؛ فهذا طريقة عمليّة لتعليم اللغات الأجنبيّة و استكشاف حقائقها العرفيّة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تحصّل من ذلك أنّ الاطّراد بهذا التفسير الذي ذكرناه علامةً لإثبات الحقيقة؛ بل إنّ هذا هو السبب الوحيد لمعرفة الحقيقة غالباً؛ فإنّ تصريح الواضع و إن كان يعلم به الحقيقة إلّا أنّه نادر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التبادر فهو و إن كان يثبت به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بدّ من أن يستند إلى العلم بالوضع، إمّا من جهة تصريح الواضع، أو من جهة 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نادر فيستند إلى الثاني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الحقیقی متوقف علی الاطراد و الاطراد موقوف علی العلم بالمعنی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معنای حقیقی به اطراد رجوع می‌شود و اطراد در صورتی محقق است که علم به معنای حقیقی داسته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جواب بدهیم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التفصیلی علی المعنی الحقیقی یتوقف علی الاطراد و الاطراد یتوقف علی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انسان، علم اجمالی به معنای حقیقی دارد و اطراد باعث می شود که علم تفصیلی به معنای حقیقی پیدا کند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اطراد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اطراد تبادر، یعنی لفظی را می گویم و یکی از مردم، معنایی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آب می آورد، به دومی، سومی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بازهم آب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تبادر علامت معنای حقیقی است یا باید اطراد و شیوع تبادر باشد؟ اطراد استعمال، یعنی این لفظ در این معنا بدون قرینه شیوع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اطراد تبادر باشد، یعنی اطراد یکی از شروط تبادر است؛ پس تبادر برای یک نفر علامت حقیقت نیست بلکه باید تبادر برای افراد زیادی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اطراد استعمال بدانید، اختصاص به معنای حقیقی ندارد بلکه اطراد استعمال لفظ، در معنای مجازی هم وجود دارد</w:t>
      </w:r>
      <w:r>
        <w:rPr>
          <w:rFonts w:eastAsia="IRNazanin" w:cs="IRNazanin"/>
          <w:color w:val="111111"/>
          <w:sz w:val="28"/>
          <w:szCs w:val="28"/>
          <w:rtl w:val="true"/>
          <w:lang w:bidi="fa-IR"/>
        </w:rPr>
        <w:t xml:space="preserve">. </w:t>
      </w:r>
      <w:bookmarkStart w:id="233" w:name="pg16699_192309"/>
    </w:p>
    <w:p>
      <w:pPr>
        <w:pStyle w:val="BookText"/>
        <w:rPr/>
      </w:pPr>
      <w:bookmarkEnd w:id="23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اطراد و شیوع استعمال لفظ در معنایی بدون قرینه، علامت حقیقت است و یکی از شروط تبادر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الصحيح أنّ الاطّراد ليس علامةً للحقيقة؛ لأنّ صحّة استعمال اللفظ في معنى بما له من الخصوصيّات مرّةً واحدةً تستلزم صحّته دائماً، سواء كان حقيقةً أم مجازاً؛ فالاطّراد لا يختصّ بالحقيقة حتّى يكون علامةً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علامت حقیقت نیست زیرا در مجاز هم اطراد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همراه با قرینه است درحالیکه اطراد بدون قرینه، علامت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خمینی رحمه‌الله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الاطّراد دائماً مسبوق بالتبادر و لا تصل النوبة إلى الاطّراد في معرفة أنّه حقيقة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قبل از اطراد، تبادر وجود دارد؛ پس هرجا اطراد هست، تبادر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نیازی به اطراد نیست؛ زیرا تبادر علامت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همیشه اطراد همراه با تبادر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 همراهی وجود دارد اما ممکن است من علم به تبادر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نشسته، نمی تواند از تبادر اطلاع پیدا کند اما با کمپیوتر شخصی می توان به اطراد دست یافت و اطراد باعث علم به تبادر می‌شود؛ بنابراین اطراد هم علامتی برای کشف معنای حقیقی است</w:t>
      </w:r>
      <w:r>
        <w:rPr>
          <w:rFonts w:eastAsia="IRNazanin" w:cs="IRNazanin"/>
          <w:color w:val="111111"/>
          <w:sz w:val="28"/>
          <w:szCs w:val="28"/>
          <w:rtl w:val="true"/>
          <w:lang w:bidi="fa-IR"/>
        </w:rPr>
        <w:t>.</w:t>
      </w:r>
    </w:p>
    <w:p>
      <w:pPr>
        <w:pStyle w:val="Heading2"/>
        <w:numPr>
          <w:ilvl w:val="1"/>
          <w:numId w:val="1"/>
        </w:numPr>
        <w:rPr/>
      </w:pPr>
      <w:bookmarkStart w:id="234" w:name="__RefHeading___Toc12383395_1280447820"/>
      <w:bookmarkStart w:id="235" w:name="_Toc85"/>
      <w:bookmarkEnd w:id="234"/>
      <w:r>
        <w:rPr>
          <w:rtl w:val="true"/>
        </w:rPr>
        <w:t>علامت ششم</w:t>
      </w:r>
      <w:r>
        <w:rPr>
          <w:rtl w:val="true"/>
        </w:rPr>
        <w:t xml:space="preserve">: </w:t>
      </w:r>
      <w:r>
        <w:rPr>
          <w:rtl w:val="true"/>
        </w:rPr>
        <w:t>صحت حمل و عدم صحت سلب</w:t>
      </w:r>
      <w:bookmarkEnd w:id="235"/>
    </w:p>
    <w:p>
      <w:pPr>
        <w:pStyle w:val="BookText"/>
        <w:rPr/>
      </w:pPr>
      <w:r>
        <w:rPr>
          <w:rFonts w:ascii="IRNazanin" w:hAnsi="IRNazanin" w:eastAsia="IRNazanin"/>
          <w:color w:val="111111"/>
          <w:sz w:val="28"/>
          <w:sz w:val="28"/>
          <w:szCs w:val="28"/>
          <w:rtl w:val="true"/>
          <w:lang w:bidi="fa-IR"/>
        </w:rPr>
        <w:t>حمل اولی ذاتی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المفهوم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کلمه مفهوم را بر سر موضوع در می‌آورید و همچنین کلمه مفهوم را بر سر محمول در می‌آورید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مفهوم انسان مفهوم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مبتدا همان مفهوم خبر باشد، حمل اولی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شایع صناعی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المصداق علی المصداق</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لفظی بر لفظی حمل شد،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 خبر بر مبتدا اتحادی بین این دو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صحت حمل، نشانه حقیقت باشد، مراد </w:t>
      </w:r>
      <w:bookmarkStart w:id="236" w:name="pg16699_192310"/>
    </w:p>
    <w:p>
      <w:pPr>
        <w:pStyle w:val="BookText"/>
        <w:rPr/>
      </w:pPr>
      <w:bookmarkEnd w:id="236"/>
      <w:r>
        <w:rPr>
          <w:rFonts w:ascii="IRNazanin" w:hAnsi="IRNazanin" w:eastAsia="IRNazanin"/>
          <w:color w:val="111111"/>
          <w:sz w:val="28"/>
          <w:sz w:val="28"/>
          <w:szCs w:val="28"/>
          <w:rtl w:val="true"/>
          <w:lang w:bidi="fa-IR"/>
        </w:rPr>
        <w:t xml:space="preserve">کدام حمل است؟ آیا حمل اولی ذاتی است یا حمل شایع صناعی؟ باید مراد، حمل اولی ذاتی باشد تا علامت حقیقت باشد اما حمل شایع صناعی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انسان ضاحک است نه مفهوم انسان، نمی‌تواند علامت حقیقت باشد ولی علامت این است که این فرد، یکی از مصادیق آن کلی است</w:t>
      </w:r>
      <w:r>
        <w:rPr>
          <w:rFonts w:eastAsia="IRNazanin" w:cs="IRNazanin"/>
          <w:color w:val="111111"/>
          <w:sz w:val="28"/>
          <w:szCs w:val="28"/>
          <w:rtl w:val="true"/>
          <w:lang w:bidi="fa-IR"/>
        </w:rPr>
        <w:t>.</w:t>
      </w:r>
    </w:p>
    <w:p>
      <w:pPr>
        <w:pStyle w:val="Heading2"/>
        <w:numPr>
          <w:ilvl w:val="1"/>
          <w:numId w:val="1"/>
        </w:numPr>
        <w:rPr/>
      </w:pPr>
      <w:bookmarkStart w:id="237" w:name="__RefHeading___Toc12383397_1280447820"/>
      <w:bookmarkStart w:id="238" w:name="_Toc86"/>
      <w:bookmarkEnd w:id="237"/>
      <w:r>
        <w:rPr>
          <w:rtl w:val="true"/>
        </w:rPr>
        <w:t>قول اول</w:t>
      </w:r>
      <w:r>
        <w:rPr>
          <w:rtl w:val="true"/>
        </w:rPr>
        <w:t xml:space="preserve">: </w:t>
      </w:r>
      <w:r>
        <w:rPr>
          <w:rtl w:val="true"/>
        </w:rPr>
        <w:t>عدم صحت سلب، علامت حقیقت است</w:t>
      </w:r>
      <w:bookmarkEnd w:id="238"/>
    </w:p>
    <w:p>
      <w:pPr>
        <w:pStyle w:val="BookText"/>
        <w:rPr/>
      </w:pPr>
      <w:r>
        <w:rPr>
          <w:rFonts w:ascii="IRNazanin" w:hAnsi="IRNazanin" w:eastAsia="IRNazanin"/>
          <w:color w:val="111111"/>
          <w:sz w:val="28"/>
          <w:sz w:val="28"/>
          <w:szCs w:val="28"/>
          <w:rtl w:val="true"/>
          <w:lang w:bidi="fa-IR"/>
        </w:rPr>
        <w:t>اگر به مردم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لیس بحیوان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غلطی است بلکه صحت حمل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صحت حمل همان عدم صحت سلب است؛ وقتی عدم سلب صحیح نبود، حمل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علماء و اهل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اتفاق علماء قبول دارند که عدم صحت سلب، علامت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قطعی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سلب صحیح بود، مردم انکار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لو لم يكن عدم صحّة سلب المعنى الحقيقيّ علامة الحقيقة و كان المعنى الذي لا یصحّ سلبه مجازاً، لزم الخروج عن الفرض؛ إذ المفروض عدم صحّة سلب المعنى الحقيقيّ عنه؛ فمجرّد هذا الفرض بعد تحقّقه لا يحتاج إلى الدليل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معیار صحت حمل و عدم صحت سلب وجود دارد اما ناطق معنای حقیقی انسان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مثال، حمل به شایع صناعی درست است اما به حمل اولی ذاتی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انسان، مفهوم ناطق یا ضاحک نیست اما مصداق انسان، ناطق و ضاحک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شایع صناعی، علامت حقیقت نیست بلکه حمل اولی ذاتی علامت حقیقت است</w:t>
      </w:r>
      <w:r>
        <w:rPr>
          <w:rFonts w:eastAsia="IRNazanin" w:cs="IRNazanin"/>
          <w:color w:val="111111"/>
          <w:sz w:val="28"/>
          <w:szCs w:val="28"/>
          <w:rtl w:val="true"/>
          <w:lang w:bidi="fa-IR"/>
        </w:rPr>
        <w:t xml:space="preserve">. </w:t>
      </w:r>
      <w:bookmarkStart w:id="239" w:name="pg16699_192311"/>
    </w:p>
    <w:p>
      <w:pPr>
        <w:pStyle w:val="BookText"/>
        <w:rPr/>
      </w:pPr>
      <w:bookmarkEnd w:id="239"/>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دور صحت حمل علامت حقیقت است و کسی می‌تواند این حمل را داشته باشد که معنای حقیقی را بداند و این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الحمل عند العالم، مفید للمستعلم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معنای حقیقی را نمی‌دانم، چون می‌بینم اهل لسان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می‌فهمم که حیوان ناطق، معنای حقیقی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 دانیم که معنای حقیقی دارد و صحت حمل باعث می شود که معنای حقیقی را تفصیلا بدانیم</w:t>
      </w:r>
      <w:r>
        <w:rPr>
          <w:rFonts w:eastAsia="IRNazanin" w:cs="IRNazanin"/>
          <w:color w:val="111111"/>
          <w:sz w:val="28"/>
          <w:szCs w:val="28"/>
          <w:rtl w:val="true"/>
          <w:lang w:bidi="fa-IR"/>
        </w:rPr>
        <w:t>.</w:t>
      </w:r>
    </w:p>
    <w:p>
      <w:pPr>
        <w:pStyle w:val="Heading2"/>
        <w:numPr>
          <w:ilvl w:val="1"/>
          <w:numId w:val="1"/>
        </w:numPr>
        <w:rPr/>
      </w:pPr>
      <w:bookmarkStart w:id="240" w:name="__RefHeading___Toc12383399_1280447820"/>
      <w:bookmarkStart w:id="241" w:name="_Toc87"/>
      <w:bookmarkEnd w:id="240"/>
      <w:r>
        <w:rPr>
          <w:rtl w:val="true"/>
        </w:rPr>
        <w:t>قول دوم</w:t>
      </w:r>
      <w:r>
        <w:rPr>
          <w:rtl w:val="true"/>
        </w:rPr>
        <w:t xml:space="preserve">: </w:t>
      </w:r>
      <w:r>
        <w:rPr>
          <w:rtl w:val="true"/>
        </w:rPr>
        <w:t>صحت حمل علامت حقیقت نیست</w:t>
      </w:r>
      <w:bookmarkEnd w:id="241"/>
    </w:p>
    <w:p>
      <w:pPr>
        <w:pStyle w:val="BookText"/>
        <w:rPr/>
      </w:pPr>
      <w:r>
        <w:rPr>
          <w:rFonts w:ascii="IRNazanin" w:hAnsi="IRNazanin" w:eastAsia="IRNazanin"/>
          <w:color w:val="111111"/>
          <w:sz w:val="28"/>
          <w:sz w:val="28"/>
          <w:szCs w:val="28"/>
          <w:rtl w:val="true"/>
          <w:lang w:bidi="fa-IR"/>
        </w:rPr>
        <w:t>آقای شاهرودی رحمه الله در نتائج الأفكار في الاُصول،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يخفى أنّ ما ذكرناه من إشكال الدور في التبادر جارٍ في عدم صحّة السلب المعبّر عنه بصحّة الحمل؛ لتوقّف صحّة الحمل على العلم بالموضوع له؛ إذ لو لم يعلم بكون الإنسان موضوعاً للمعنى الذي يكون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أفراده، لا یصحّ حمله على زيد، سواء كان الحمل الحمل الأوّليّ أم الشائع الصناعي،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يندفع الدور بما أفاده هناك ، فعدم صحّة السلب ليس علامةً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حمل محمول بر موضوع، نیاز دارد که علم تفصیلی به معنای حقیقی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 داشته باشید و ثابت شده باشد که 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معنا را می‌داند که دیگر نیازی به صحت حمل ندارد تا معنای حقیقی را بداند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شما در نزد عالم صحیح است، اما صحت حمل در نزد عالم، علامت حقیقت است در نزد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معنای حقیقی انسان را نمی‌دانم، می بینم که اهل لسان، معنای انسان را حیوان ناطق می داند، پس می فهمم و علم پیدا می کنم که معنای حقیقی 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الحمل عند العالم، علامة الحقیقة عند الجاهل</w:t>
      </w:r>
      <w:r>
        <w:rPr>
          <w:rFonts w:eastAsia="IRNazanin" w:cs="IRNazanin"/>
          <w:color w:val="111111"/>
          <w:sz w:val="28"/>
          <w:szCs w:val="28"/>
          <w:rtl w:val="true"/>
          <w:lang w:bidi="fa-IR"/>
        </w:rPr>
        <w:t xml:space="preserve">. </w:t>
      </w:r>
      <w:bookmarkStart w:id="242" w:name="pg16699_192312"/>
    </w:p>
    <w:p>
      <w:pPr>
        <w:pStyle w:val="Heading2"/>
        <w:numPr>
          <w:ilvl w:val="1"/>
          <w:numId w:val="1"/>
        </w:numPr>
        <w:rPr/>
      </w:pPr>
      <w:bookmarkStart w:id="243" w:name="__RefHeading___Toc12383401_1280447820"/>
      <w:bookmarkStart w:id="244" w:name="_Toc88"/>
      <w:bookmarkEnd w:id="242"/>
      <w:bookmarkEnd w:id="243"/>
      <w:r>
        <w:rPr>
          <w:rtl w:val="true"/>
        </w:rPr>
        <w:t>علامت هفتم</w:t>
      </w:r>
      <w:r>
        <w:rPr>
          <w:rtl w:val="true"/>
        </w:rPr>
        <w:t xml:space="preserve">: </w:t>
      </w:r>
      <w:r>
        <w:rPr>
          <w:rtl w:val="true"/>
        </w:rPr>
        <w:t>نص الواضع</w:t>
      </w:r>
      <w:bookmarkEnd w:id="244"/>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واضع علامت است اگر واضع تصریح کند که من این لفظ را برای این معنا وضع کردم، معلوم می‌شود که این معنای حقیقی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ما و واضع واسطه هم باشد اگر واسط موثق باشد بازهم علامت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وحید بهبهانی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الحائرية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 الواضع و إن كان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لكذا، فإنّ الظاهر منه أنّه حقيقة فيه، أو يذكره مقدّماً على سائر المعاني، لبعد أن يكون الجميع مجازات أو المجاز مقدّماً،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واضع علامت نیست</w:t>
      </w:r>
    </w:p>
    <w:p>
      <w:pPr>
        <w:pStyle w:val="BookText"/>
        <w:rPr/>
      </w:pPr>
      <w:r>
        <w:rPr>
          <w:rFonts w:ascii="IRNazanin" w:hAnsi="IRNazanin" w:eastAsia="IRNazanin"/>
          <w:color w:val="111111"/>
          <w:sz w:val="28"/>
          <w:sz w:val="28"/>
          <w:szCs w:val="28"/>
          <w:rtl w:val="true"/>
          <w:lang w:bidi="fa-IR"/>
        </w:rPr>
        <w:t>چون ثبوت چنین چیزی آسان نیست نمی تواند علامت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نفر در زمان واضع الفاظ بوده‌اند که موثق بوده و برای ما نقل کرده باشند؟ ثبوت آن مشکل است اما اگر ثابت شود، اشکالی ندارد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الافكار، 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تنصيص الواضع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وضعت اللفظ الكذائيّ لمعنى كذائيّ و لا إشكال في ثبوت الوضع بذلك و لكنّ الكلام في فرض ثبوت صغراه، حيث لا يكاد حصول العلم بذلك، خصوصاً بالنسبة إلينا</w:t>
      </w:r>
      <w:r>
        <w:rPr>
          <w:rFonts w:eastAsia="IRNazanin" w:cs="IRNazanin"/>
          <w:color w:val="111111"/>
          <w:sz w:val="28"/>
          <w:szCs w:val="28"/>
          <w:rtl w:val="true"/>
          <w:lang w:bidi="fa-IR"/>
        </w:rPr>
        <w:t xml:space="preserve">». </w:t>
      </w:r>
      <w:bookmarkStart w:id="245" w:name="pg16699_192313"/>
    </w:p>
    <w:p>
      <w:pPr>
        <w:pStyle w:val="Heading2"/>
        <w:numPr>
          <w:ilvl w:val="1"/>
          <w:numId w:val="1"/>
        </w:numPr>
        <w:rPr/>
      </w:pPr>
      <w:bookmarkStart w:id="246" w:name="__RefHeading___Toc12383403_1280447820"/>
      <w:bookmarkStart w:id="247" w:name="_Toc89"/>
      <w:bookmarkEnd w:id="245"/>
      <w:bookmarkEnd w:id="246"/>
      <w:r>
        <w:rPr>
          <w:rtl w:val="true"/>
        </w:rPr>
        <w:t>احوال اللفظ</w:t>
      </w:r>
      <w:bookmarkEnd w:id="247"/>
    </w:p>
    <w:p>
      <w:pPr>
        <w:pStyle w:val="Heading2"/>
        <w:numPr>
          <w:ilvl w:val="1"/>
          <w:numId w:val="1"/>
        </w:numPr>
        <w:rPr/>
      </w:pPr>
      <w:bookmarkStart w:id="248" w:name="__RefHeading___Toc12383405_1280447820"/>
      <w:bookmarkStart w:id="249" w:name="_Toc90"/>
      <w:bookmarkEnd w:id="248"/>
      <w:r>
        <w:rPr>
          <w:rtl w:val="true"/>
        </w:rPr>
        <w:t>الثامن</w:t>
      </w:r>
      <w:r>
        <w:rPr>
          <w:rtl w:val="true"/>
        </w:rPr>
        <w:t>: «</w:t>
      </w:r>
      <w:r>
        <w:rPr>
          <w:rtl w:val="true"/>
        </w:rPr>
        <w:t>احوال اللفظ</w:t>
      </w:r>
      <w:r>
        <w:rPr>
          <w:rtl w:val="true"/>
        </w:rPr>
        <w:t>»</w:t>
      </w:r>
      <w:bookmarkEnd w:id="249"/>
    </w:p>
    <w:p>
      <w:pPr>
        <w:pStyle w:val="BookText"/>
        <w:rPr/>
      </w:pPr>
      <w:r>
        <w:rPr>
          <w:rFonts w:ascii="Amiri" w:hAnsi="Amiri" w:eastAsia="Amiri" w:cs="Amiri"/>
          <w:color w:val="111111"/>
          <w:sz w:val="28"/>
          <w:sz w:val="28"/>
          <w:szCs w:val="28"/>
          <w:rtl w:val="true"/>
          <w:lang w:bidi="ar-SA"/>
        </w:rPr>
        <w:t xml:space="preserve">إنّه للّفظ أحوال خمسة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التجّوز ، والاشتراك ، والتخصيص ، والنقل، والاضمار، لا يكاد يصار إلى أحدها فيما إذا دار الأمر بينه وبين المعنى الحقيقي ، إلّا بقرينة صارفة عنه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دار الأمر بينها ، فالأصوليون ، وأنّ ذكروا لترجيح بعضها على بعضٍ وجوها ، إلّا إنّها استحسانية ، لا اعتبارٍ بها ، إلّا إذا كانت موجبة لظهور اللفظ في المعنى ، لعدم مساعدة دليل على اعتبارها بدون ذلك ،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لفظ پنج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مجاز،اشتراک،تخصیص نقل وإضمار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اگر امر دایر شود میان یکی از این حالات و معنای حقیقی، تمایل به یکی از این حالات امکان ندارد مگر با وجود قرینه ای که از معنای حقیقی به آن معنا و حالت منصرف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امر دایر شود میان یکی از این حالات هر چند اصولیین وجوهی را برای ترجیح بعضی از این حالات بر بعضی دیگر ذکر کرده اند منتها آن وجوه استحسانی است و اعتباری به آنها نیست مگر موجب ظهور لفظ در آن معنی شود؛ زیرا دلیلی بر اعتبار آن وجوه بدون ظهور مساعدت نمی کند همان گونه 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قدماء، قبل از بحث حقیقت شرعیه بحث مفصلی را درباره‌ی تعارض احوال لفظ مطرح کرده‌اند، و درباره‌ی آن بحث‌های مفصل و طولانی را ارائه نموده‌اند؛ ولی سایرین و به خصوص اصولیین جدید درباره‌ی این عنوان تنها به ارائه‌ی مختصری از مباحث اکتفاء نموده‌اند و از آن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این بحث را بحث لازمی ندانسته و ازجمله زوائد اصول دانسته اند؛ لذا اشاره‌ای مختصر کرده‌اند و از آن گذشته اند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این است که به هر لفظی که نگاه می کنیم، آن لفظ به خودی خود در ارتباط با معنایش می تواند دارای دو حالت باشد که عبارت‌اند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اصلی خود لفظ که همان حالت حقیقت است و لفظ از ابتدا برای آن معنی وضع شده است و در آن معنی نیز بدون قرینه استعمال می‌شود و آن معنی موضوع له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حالت در اینجا به حالت اصلی و حالت اولیه تعبیر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در معنای خودش، در معنایی که وضع شده استعمال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عارضی نیست؛ یعنی از خارج نمی آید، بلکه طبیعتاً این گونه است که خود لفظ برای آن معنایی که وضع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از ناحیه واضع و یا هرکه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بشود؛ اصل و قاعده اولیه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هر لفظی، آن حالت عارضی و ثانویه‌ای است که بر آن عارض می شود و به خودی خود در لفظ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اولیه‌اش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در معنای خودش به کار برود؛ اما گاهی از اوقات هم حالت ثانویه پیدا می کند و در معنای خودش استعمال نمی شود، بلکه در غیر معنای خودش یا در معنای غیر خودش استعمال می‌شود و حالتی عرضی است؛ یعنی حالتی که بالعرض بر این معنا و این لفظ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ثانویه در چند صورت ظاهر می شود و هرکدام نامی و عنوانی را برای خود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نظر اصولیین لفظ از نگاه حالت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لفظ در معنای خودش و در حالت اصلی‌اش نبود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صورت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غیر معنایش مع العلاقه استعمال شده که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جای یک معنا برای دو معنا استعمال می شود که اشتراک لفظی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نقل به معنای دیگر شده است؛ یعنی برای یک معنا وضع شده؛ اما در اثر کثرت استعمال با وضع تعیّنی به معنای دیگری منتقل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اضماری در بین است و چیزی در تقدیر گرفته شده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مطلق بوده و برای مطلق وضع شده و حالا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مطلق یا لفظ عام بعد از تخصیص، در آنچه که تخصیص خورده، این استعمال در غیر موضوع‌له است؛ یعنی به سبب تخصیص خارج از موضوع 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تمامي اين پنج حالت از عوارض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عوارض لفظ، معناي ثانوي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معناي اصلي و اولي به حساب می‌آید، معناي حقيقي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مورد ثانوي و عارضي بر لفظ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توضیحی که ارائه شد، دو بحث در تعارض احوال لفظ مطرح می‌شود، گفتیم هر لفظی می‌تواند دو حالت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اولیه و اصلی؛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ثانویه و عارضی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در معنای خودش که حقیقت است استعمال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لفظ در معنای اصلی و اولیه خودش نبود، یکی از این پنج صورت را می تواند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اشتراک، نقل، اضمار و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بحث در مورد تعارض احوال در دو مقام مطرح می‌شود؛ و آن دو عبارت از این است که گاهی تعارض میان حالت اصلیه و اولیه لفظ از یک طرف و حالت ثانویه و عارضی لفظ از طرف دیگر است، یعنی شک ایجاد می شود در اینکه آیا حالت اصلی از این لفظ اراده شده که معنای حقیقی باشد و یا اینکه حالت دومی و عارضی اراده شده است که یکی از حالات پنج گانه فوق الذکر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حالت اولیه و حالت ثانویه در امری که مولا صادر کرده ایجاد می‌شود، امر دایر می‌شود بین اینکه آیا مولا معنا و حالت اول را اراده کرده که حقیقت باشد و در معنای خودش استعمال کرده است یا حالت ثانویه را اراده کرده است که یکی از این پنج حالت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w:t>
      </w:r>
    </w:p>
    <w:p>
      <w:pPr>
        <w:pStyle w:val="BookText"/>
        <w:rPr/>
      </w:pPr>
      <w:r>
        <w:rPr>
          <w:rFonts w:ascii="IRNazanin" w:hAnsi="IRNazanin" w:eastAsia="IRNazanin"/>
          <w:color w:val="111111"/>
          <w:sz w:val="28"/>
          <w:sz w:val="28"/>
          <w:szCs w:val="28"/>
          <w:rtl w:val="true"/>
          <w:lang w:bidi="fa-IR"/>
        </w:rPr>
        <w:t>مقام اول در تعارض احوال لفظ بحث از این است که در تعارض میان حالت اولیه و حالت ثانویه مولا کدام را اراده کرده است؟ آیا حالت اولیه را اراده کرده است که حقیقت باشد، یا حالت ثانویه را اراده کرده است؟ به عنوان مثال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عالمی را اکرام کن؛ اینجا عبد شک می کند در این که مولا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همان حالت اولیه است که مطلق العلماء باشد؛ یعنی چه عادل باشند و چه عادل نباشند آنها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نه، مولا اراده کرده اکرام کل عالم عادل را؟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شک کردیم که کدام یک از این دو اراده و مراد مولا است، حالت اولیه‌ی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یا غیر عادل فرقی ندارد، فقط باید وصف عالمیت داشته </w:t>
      </w:r>
    </w:p>
    <w:p>
      <w:pPr>
        <w:pStyle w:val="BookText"/>
        <w:rPr/>
      </w:pPr>
      <w:r>
        <w:rPr>
          <w:rFonts w:ascii="IRNazanin" w:hAnsi="IRNazanin" w:eastAsia="IRNazanin"/>
          <w:color w:val="111111"/>
          <w:sz w:val="28"/>
          <w:sz w:val="28"/>
          <w:szCs w:val="28"/>
          <w:rtl w:val="true"/>
          <w:lang w:bidi="fa-IR"/>
        </w:rPr>
        <w:t>باشد؛ این حالت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عالم عادل را اراده کردیم، حالت ثانویه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شک کردیم وظیفه چیست؟</w:t>
      </w:r>
    </w:p>
    <w:p>
      <w:pPr>
        <w:pStyle w:val="BookText"/>
        <w:rPr/>
      </w:pPr>
      <w:r>
        <w:rPr>
          <w:rFonts w:ascii="IRNazanin" w:hAnsi="IRNazanin" w:eastAsia="IRNazanin"/>
          <w:color w:val="111111"/>
          <w:sz w:val="28"/>
          <w:sz w:val="28"/>
          <w:szCs w:val="28"/>
          <w:rtl w:val="true"/>
          <w:lang w:bidi="fa-IR"/>
        </w:rPr>
        <w:t xml:space="preserve">یا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رقبه‌ای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شک داریم در اینکه منظور مولا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معنای خود رقبه و مطلق رقبه وضع شده و رقبه بدون قید مؤمن را اراده کرده است؛ یا این‌که مقصود مولا رقبه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شک کردیم وظیفه چیست؟</w:t>
      </w:r>
    </w:p>
    <w:p>
      <w:pPr>
        <w:pStyle w:val="BookText"/>
        <w:rPr/>
      </w:pPr>
      <w:r>
        <w:rPr>
          <w:rFonts w:ascii="IRNazanin" w:hAnsi="IRNazanin" w:eastAsia="IRNazanin"/>
          <w:color w:val="111111"/>
          <w:sz w:val="28"/>
          <w:sz w:val="28"/>
          <w:szCs w:val="28"/>
          <w:rtl w:val="true"/>
          <w:lang w:bidi="fa-IR"/>
        </w:rPr>
        <w:t xml:space="preserve">در مقام اول بلاخلاف بين الاصوليين،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مخالفتی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الحقيقة جاری می شود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همان حالت اولیه لفظ است که معنای حقیقی آن اراده شده باشد؛ و برای معنای دوم، قرینه و یا دلیلی نداریم؛ فقط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عند الشک حالت اولیه و اصلیه را بر حالت ثانویه ترجیح می‌دهیم؛ یعنی اینجا لفظ در معنای حقیقی خودش استعمال شده است و در رقبه، مطلق الرقبة مراد است و عالم نیز مطلق العالم مراد است و کاری به عادل یا غیر عادل بودنش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علماء را بنا می کنیم اکرام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ما در اینجا چیست؟ به چه استناد می کنیم و با چه دلیلی می گوییم که این حالت اولیه بر حالت ثانویه ترجیح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اینجا مجرای اصالة الحقيقة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بین معنای حقیقی و حالت اولیه با معنای ثانویه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الحقيقة جریان می یابد و معنای اول و حالت اول بر حالت دوم ترجیح پیدا می‌کند؛ لذا معنای دوم را کنار می‌گذاریم و با وجود شک به آن اعتنا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بلاخلاف است که حالت اولیه در این تعارض احوال لفظ بر حالت دومی مقدم است و ترجیح دارد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 در همین مقام اول، بحثی چند جانبه میان سه تن از بزرگان اصول و در میان شخصیت های بزرگ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رحمه الله، مرحوم آخوند رحمه الله و مرحوم مظفر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تفاوت نظری دارند که نتیجه آن یکی خواهد بود مبنی بر اینکه در اینجا جای جریان کدام اصل از اصول لفظیه است؟ آیا اصالة الحقيقة جریان پیدا می‌کند، یا اصالة عدم القرينة و یا اصالة الظهور؟ </w:t>
      </w:r>
    </w:p>
    <w:p>
      <w:pPr>
        <w:pStyle w:val="BookText"/>
        <w:rPr/>
      </w:pPr>
      <w:r>
        <w:rPr>
          <w:rFonts w:ascii="IRNazanin" w:hAnsi="IRNazanin" w:eastAsia="IRNazanin"/>
          <w:color w:val="111111"/>
          <w:sz w:val="28"/>
          <w:sz w:val="28"/>
          <w:szCs w:val="28"/>
          <w:rtl w:val="true"/>
          <w:lang w:bidi="fa-IR"/>
        </w:rPr>
        <w:t xml:space="preserve">مرحوم شیخ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جریان اصالة عدم القرينة شده و مرحوم مظفررحمه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جریان اصالة الظهور است؛ و مرحوم آخوند رحمه الله نیز قائل به ارجاع دادن به اصالة الحقيقة است؛ که این بحث را در اینجا متعرض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اختلاف و بحث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در مباحث اصول لفظیه دنبال آن اصل اساسی می گردند و می خواهند بفهمند که اصل اساسی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همانند، مرحوم آخوند رحمه الله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اصول لفظیه، اصالة الحقيقة است و به اینجا ارجاع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همانند مرحوم شیخ انصاری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اصول لفظیه، اصالة عدم القرينة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همانند، مرحوم مظفر رحمه الله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اصول لفظیه، اصالة الظهور است؛ اما نتیجه یکی است و خیلی تفاوتی بر روی نتیجه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بحث وجود دارد و این بحث را اگر درجایی دیدید، در آنچه گفتیم شکی نکنید، این بحث وجود دارد؛ لکن بلاخلاف همه قبول دارند که در اینجا حالت اولیه بر حالت ثانویه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به خاطر اصالة الحقيقة است، یا به خاطر اصالة الظهور است و یا به خاطر اصالة عدم القرينة است؛ به هرکدام که باشد تفاوتی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دوم 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تعارض میان پنج صورت و حالت‌های پنج‌گانه‌ی از حالت دوم و ثانویه ایجاد شود؛ یعنی میان دو حالت از حالات پنج‌گانه که آیا مجاز است یا اشتراک لفظی و یا تخصیص یا نقل و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ثانویه پنج حالت بود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تعارض بین این ها بود؛ یعنی اگر امر بین حالت اول و دوم دایر شده بود و می دانیم که حالت اول مراد نیست و حالت دوم مراد است و مولا از این جا حالت دوم را اراده کرده است، اینجا از چه بابی است؛ آیا از باب مجاز است؟ آیا از باب اشتراک لفظی است؟ آیا از باب نقل است؟ آیا از باب اضمار است؟ و یا این‌که از باب تخصیص است؟ اگر </w:t>
      </w:r>
    </w:p>
    <w:p>
      <w:pPr>
        <w:pStyle w:val="BookText"/>
        <w:rPr/>
      </w:pPr>
      <w:r>
        <w:rPr>
          <w:rFonts w:ascii="IRNazanin" w:hAnsi="IRNazanin" w:eastAsia="IRNazanin"/>
          <w:color w:val="111111"/>
          <w:sz w:val="28"/>
          <w:sz w:val="28"/>
          <w:szCs w:val="28"/>
          <w:rtl w:val="true"/>
          <w:lang w:bidi="fa-IR"/>
        </w:rPr>
        <w:t>میان این حالات پنج‌گانه شک کردیم، چه باید کرد و بر چه اصلی می‌توان ارجاع داد تا بتوان تعارض را 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توجه به این که همه‌ی حالات پنج‌گانه عارضی بوده و همه معانی ثانویه هستند، آیا راهی وجود دارد که بتوان یکی را بر سایرین ترجیح داد و به آن تمسک جست؟</w:t>
      </w:r>
    </w:p>
    <w:p>
      <w:pPr>
        <w:pStyle w:val="BookText"/>
        <w:rPr/>
      </w:pPr>
      <w:r>
        <w:rPr>
          <w:rFonts w:ascii="IRNazanin" w:hAnsi="IRNazanin" w:eastAsia="IRNazanin"/>
          <w:color w:val="111111"/>
          <w:sz w:val="28"/>
          <w:sz w:val="28"/>
          <w:szCs w:val="28"/>
          <w:rtl w:val="true"/>
          <w:lang w:bidi="fa-IR"/>
        </w:rPr>
        <w:t>اینجا محل اختلاف اقوال و آرای اصولیین است؛ بعضی از اصولیین بحث کردند و حرف‌هایی را ذکر کرده‌اند که در نظر عدّه‌ای دیگر ازجمله مرحوم آخوند رحمه الله آن حرف ها خیلی محل توجه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لفظ، احوال پنج گانه‌اى ذكر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اشتراك، تخصيص، نقل، اضمار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 دو بحث را مطرح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بين معناى حقيقى و يكى از حالات پنج گانه، شكّى و خلافى نيست در اينكه معناى حقيقى تعيّن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 دائر شود بین معنای حقیقی و معنای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زمانی که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بدهیم مقصود او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استعانت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بر معنای حقیقی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 دائر شود بین معنای حقیقی و 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زمانی که احتمال داده شود لفظ، برای معنای دیگری وضع شده است و متکلم آن معنای دیگر را قصد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استعانت از اصالت عدم اشتراک لفظ بر معنای اول حمل میشود نه معنای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 دائر شود بین معنای حقیقی و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زمانی که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كُلَّ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داده شود حصه خاصی از فقیر را اراده کرده است – در این صورت با استعانت از اصالت عدم تخصیص لفظ بر معنای حقیقی حمل می شود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 دائر شود بین معنای حقیقی 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زمانی که احتمال داده شود معنای دیگری که با معنای اول تناسب دارد و لفظ برای آن وضع شده، اراده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استعانت از اصالت عدم نقل لفظ بر معنای حقیقی حمل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امر دائر شود بین معنای حقیقی و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زمانی که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داده شود که مراد متکلم اکرام ولد زید است و مضافی در تقدیر است؛ یعنی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وَلَدَ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با استعانت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بر معنای حقیقی حمل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أمر بين خود احوال پنج گانه مذکور دائر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دوران امر بين مجاز و اشتراك يا دوران امر بين مجاز و نقل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اين حالات پنج گانه ، اگر دوران أمر بين يكى و ديگرى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دارد و اصولیین از اين تعبير كرده‌اند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الأحوال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اصولیین وجوهى را براى ترجيح يكى بر ديگرى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تنكحوا ما نكح آبائكم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نكاح را حمل بر خصوص معناى حقيقى خودش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نكاح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كنيم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شما با زنى عقد بسته بود ولو اين كه عقد فاسد باشد، شما حقّ عقد با او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را حمل بر وطى‌ء و جماع كنيم به اينكه نكاح مشترك لفظى بين عقد و جماع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يعنى، آن زنى كه پدر شما با او جماع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راه هم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حمل بر كراهت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توهم نشود كه دوران، يعنى در يك لفظ مجبور شويم آن را حمل بر مجاز يا حمل بر اشتراك كنيم و بحث ما در اين نيست؛ بلكه دوران، يعنى در يك كلامى، امر دائر است كه يك لفظ را حمل بر تجوّز كنيم و لفظ ديگر را حمل بر اشتراك كنيم، چنانچه در مثال آيه قبل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 گونه موارد اصولیین يك وجوهى كه عقل مى پسندد براى ترجيح ذكر كرده‌اند، مثلاً فرموده اند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بين مجاز و اشتراك، مجاز بهتر از اشتراك است، و يا در دوران بين مجاز و تخصيص، مجاز بهتر از تخصيص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عقل پسندى كه ذكر كرده‌اند از اين قرار است كه مجاز، توسعه دارد و موارد استعمالات مجازى زياد است و مجاز مطابق فصاحت و بلاغت است و اين امور را وجه براى ترجيح مجاز قرار داده‌اند</w:t>
      </w:r>
      <w:r>
        <w:rPr>
          <w:rFonts w:eastAsia="IRNazanin" w:cs="IRNazanin"/>
          <w:color w:val="111111"/>
          <w:sz w:val="28"/>
          <w:szCs w:val="28"/>
          <w:rtl w:val="true"/>
          <w:lang w:bidi="fa-IR"/>
        </w:rPr>
        <w:t xml:space="preserve">. </w:t>
      </w:r>
      <w:bookmarkStart w:id="250" w:name="pg16699_192320"/>
    </w:p>
    <w:p>
      <w:pPr>
        <w:pStyle w:val="BookText"/>
        <w:rPr/>
      </w:pPr>
      <w:bookmarkEnd w:id="250"/>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مذکوره همه استحسانی هستند لذا حجّت نیستند زیرا آنچه که حجّت است ظهور است و وجوه مذکوره با توجه به اینکه موجب پیدایش ظهور نمی شوند حجت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مذکوره را كه ذكر كرديد دليل شرعى بر اعتبارش نداريم، بلكه ما بايد ظهور و عدم ظهور را ملاك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دوران بين مجاز و اشتراك است، بايد ديد كه آيا ظهور لفظ در مجاز بيشتر است يا ظهور لفظ در اشتراك بيشتر است و در هر كدام كه ظهورداشت آن را اخذ مى كنيم، و اگر در هر دو ظهور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ظهور در مجاز و هم در 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ظهورها قوى تر بود، اخذ مى كنيم؛ زيرا در برخورد با كلمات و جملات بناء عقلاء بر ظهور است و شارع هم همين بناء عقلاء را امضاء كرده است</w:t>
      </w:r>
      <w:r>
        <w:rPr>
          <w:rFonts w:eastAsia="IRNazanin" w:cs="IRNazanin"/>
          <w:color w:val="111111"/>
          <w:sz w:val="28"/>
          <w:szCs w:val="28"/>
          <w:rtl w:val="true"/>
          <w:lang w:bidi="fa-IR"/>
        </w:rPr>
        <w:t>.</w:t>
      </w:r>
    </w:p>
    <w:p>
      <w:pPr>
        <w:pStyle w:val="Heading2"/>
        <w:numPr>
          <w:ilvl w:val="1"/>
          <w:numId w:val="1"/>
        </w:numPr>
        <w:rPr/>
      </w:pPr>
      <w:bookmarkStart w:id="251" w:name="__RefHeading___Toc12383407_1280447820"/>
      <w:bookmarkStart w:id="252" w:name="_Toc91"/>
      <w:bookmarkEnd w:id="251"/>
      <w:r>
        <w:rPr>
          <w:rtl w:val="true"/>
        </w:rPr>
        <w:t>اقوال در مساله احوال لفظ</w:t>
      </w:r>
      <w:r>
        <w:rPr>
          <w:rtl w:val="true"/>
        </w:rPr>
        <w:t>:</w:t>
      </w:r>
      <w:bookmarkEnd w:id="2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احوال یعنی معنای حقیقی، معنای مجازی، معنای مشترک، نسخ، و امثال این‌ها را باید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ببینیم اگر اینها با هم تعادل یا تعارض داشتند، کدام مقدم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به تبعیت از علامه حلی رحمه الله و غیره پنج حالت را عنوان فرموده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w:t>
      </w:r>
    </w:p>
    <w:p>
      <w:pPr>
        <w:pStyle w:val="Heading2"/>
        <w:numPr>
          <w:ilvl w:val="1"/>
          <w:numId w:val="1"/>
        </w:numPr>
        <w:rPr/>
      </w:pPr>
      <w:bookmarkStart w:id="253" w:name="__RefHeading___Toc12383409_1280447820"/>
      <w:bookmarkStart w:id="254" w:name="_Toc92"/>
      <w:bookmarkEnd w:id="253"/>
      <w:r>
        <w:rPr>
          <w:rtl w:val="true"/>
        </w:rPr>
        <w:t>مراد از حقیقت</w:t>
      </w:r>
      <w:r>
        <w:rPr>
          <w:rtl w:val="true"/>
        </w:rPr>
        <w:t>:</w:t>
      </w:r>
      <w:bookmarkEnd w:id="254"/>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المستعمل فیما وضع له فی اصطلاح التخاطب؛ کالأسد للحیوان المفترس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شامل اشتراک نمی شود چراکه در اشتراک هم معانی حقیقی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الحقیقة هو الذی وضع له اللفظ مع العلم به و کان ظاهراً فیه فعلاً أو تعلیقاً</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حقیقت این است که لفظی وضع شده باشد، علم به آن هم داشته باشیم و لفظ در آن معنا بالفعل یا تعلیقاً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معنا در آن لفظ ظهور </w:t>
      </w:r>
      <w:bookmarkStart w:id="255" w:name="pg16699_192321"/>
    </w:p>
    <w:p>
      <w:pPr>
        <w:pStyle w:val="BookText"/>
        <w:rPr/>
      </w:pPr>
      <w:bookmarkEnd w:id="255"/>
      <w:r>
        <w:rPr>
          <w:rFonts w:ascii="IRNazanin" w:hAnsi="IRNazanin" w:eastAsia="IRNazanin"/>
          <w:color w:val="111111"/>
          <w:sz w:val="28"/>
          <w:sz w:val="28"/>
          <w:szCs w:val="28"/>
          <w:rtl w:val="true"/>
          <w:lang w:bidi="fa-IR"/>
        </w:rPr>
        <w:t xml:space="preserve">داشته باشد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قرینه‌ای نباشد در آن معنا ظاهر است؛ چون در جملات معصومین، کلماتی وجود دارد که منفصل است ولی قرینه و مفسر یکدیگر هستند، مثل عام و خاص و مطلق 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حقیقت، باید به گونه‌ای باشد که اشتراک هم شامل شود چون اشتراک هم حقیقت است و فرق آن با مجاز این است که در اشتراک، قرینه معیّنه است ولی در مجاز قرینه صارفه می خواهد اما هر دو نیاز به قرینه دارند، پس مراد از حقیقت آن است که لفظی برای معنا بدون قرینه صارفه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المستعمل فی غیر ما وضع له لأجل مناسبة بینهما و تسمی بالعلاقة</w:t>
      </w:r>
      <w:r>
        <w:rPr>
          <w:rFonts w:eastAsia="IRNazanin" w:cs="IRNazanin"/>
          <w:color w:val="111111"/>
          <w:sz w:val="28"/>
          <w:szCs w:val="28"/>
          <w:rtl w:val="true"/>
          <w:lang w:bidi="fa-IR"/>
        </w:rPr>
        <w:t>».</w:t>
      </w:r>
    </w:p>
    <w:p>
      <w:pPr>
        <w:pStyle w:val="Heading2"/>
        <w:numPr>
          <w:ilvl w:val="1"/>
          <w:numId w:val="1"/>
        </w:numPr>
        <w:rPr/>
      </w:pPr>
      <w:bookmarkStart w:id="256" w:name="__RefHeading___Toc12383411_1280447820"/>
      <w:bookmarkStart w:id="257" w:name="_Toc93"/>
      <w:bookmarkEnd w:id="256"/>
      <w:r>
        <w:rPr>
          <w:rtl w:val="true"/>
        </w:rPr>
        <w:t>مراد از اشتراک</w:t>
      </w:r>
      <w:r>
        <w:rPr>
          <w:rtl w:val="true"/>
        </w:rPr>
        <w:t>:</w:t>
      </w:r>
      <w:bookmarkEnd w:id="257"/>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الاشتراك هو كون اللفظ ذا معنيين بوضعين، سواء كانا بإنشاء واحد، أو بإنشاءين، أو بتعيّنين، أو مختلفين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الاشتراك عبارة عن كون اللفظ الواحد موضوعاً لمعنيين أو أكثر بالوضع التعيينيّ أو التعيّني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برای چند معنا وضع شده باشد که گاهی به وضع تعیینی است و گاهی به وضع تعیّنی؛ یعنی گاهی واضع این لفظ را برای دو معنا وضع می کند و گاهی نیز تعینی است، یعنی واضع لفظ را در معنایی استعمال کرده است، ولی به وسیله کثرت استعمال در معنای دیگری به نحو مجازی استعمال شده است، ولی این معنای مجازی به اندازه‌ای استعمال شد که دیگر قرینه حذف گردید و معنای مجازی به معنای حقیقی مبدل می شود به نحوی می شود که دیگر نیاز نیست شما آن قرینه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گویید، فوراً همان معنای ارکان مخصوص به ذهن می آید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می شود لفظ مشترک ولی معنای اولش با وضع تعیینی است و معنای دوم با وضع تعیّنی</w:t>
      </w:r>
      <w:r>
        <w:rPr>
          <w:rFonts w:eastAsia="IRNazanin" w:cs="IRNazanin"/>
          <w:color w:val="111111"/>
          <w:sz w:val="28"/>
          <w:szCs w:val="28"/>
          <w:rtl w:val="true"/>
          <w:lang w:bidi="fa-IR"/>
        </w:rPr>
        <w:t xml:space="preserve">. </w:t>
      </w:r>
      <w:bookmarkStart w:id="258" w:name="pg16699_192322"/>
    </w:p>
    <w:p>
      <w:pPr>
        <w:pStyle w:val="Heading2"/>
        <w:numPr>
          <w:ilvl w:val="1"/>
          <w:numId w:val="1"/>
        </w:numPr>
        <w:rPr/>
      </w:pPr>
      <w:bookmarkStart w:id="259" w:name="__RefHeading___Toc12383413_1280447820"/>
      <w:bookmarkStart w:id="260" w:name="_Toc94"/>
      <w:bookmarkEnd w:id="258"/>
      <w:bookmarkEnd w:id="259"/>
      <w:r>
        <w:rPr>
          <w:rtl w:val="true"/>
        </w:rPr>
        <w:t>مراد از تخصیص</w:t>
      </w:r>
      <w:r>
        <w:rPr>
          <w:rtl w:val="true"/>
        </w:rPr>
        <w:t>:</w:t>
      </w:r>
      <w:bookmarkEnd w:id="260"/>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التخصيص هو رفع الحكم عن بعض أفراد موضوع العامّ من دون أن يتصرّف المخصّص في عقد وضع العامّ أو في عقد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این است که شما از عام، افرادی را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حکم خارج کنید نه از موضوع و نه از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تخصیص؛ یعنی شما از افراد عام مقداری از افراد را خارج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بر همه واجب است مگر بر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نکته‌ای در اینجا بحث شده که آیا تخصیص حقیقت است یا مجاز؟ یعنی وقتی به شما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حقیقت است یا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 عده ای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است و لفظی در غیر معنای حقیقی‌اش استفاده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شنیدید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مجاز است، این مربوط به آنجایی است که عام را بگویند و خاص را ذکر نکنند و از عام، خاص را اراده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لفظ عام، خاص را اراده کردید ولی دلیلِ خاص را نیاوردید، این می شود مجاز ولی اگر دلیل وجود داشته باشد، هیچ مجازیتی در اینجا نیست؛ یعنی چیزی را در معنای غیر حقیقی‌اش استعمال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التخصيص هو رفع الحكم عن الموضوع بلا تصرّف في الموضوع؛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تخصيص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رافعاً للحلّيّة بلا تصرّف في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و مطلقِ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 هایی که غرری شد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تخصیص</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انتهاء أمد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تاریخ حکم</w:t>
      </w:r>
      <w:r>
        <w:rPr>
          <w:rFonts w:eastAsia="IRNazanin" w:cs="IRNazanin"/>
          <w:color w:val="111111"/>
          <w:sz w:val="28"/>
          <w:szCs w:val="28"/>
          <w:rtl w:val="true"/>
          <w:lang w:bidi="fa-IR"/>
        </w:rPr>
        <w:t xml:space="preserve">. </w:t>
      </w:r>
      <w:bookmarkStart w:id="261" w:name="pg16699_192323"/>
    </w:p>
    <w:p>
      <w:pPr>
        <w:pStyle w:val="BookText"/>
        <w:rPr/>
      </w:pPr>
      <w:bookmarkEnd w:id="261"/>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تعریف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موارد تخصیص را شامل شود ولی این تعریف نسخ است نه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تخصیص متصل، با توجه به اینکه حکم پس از پایان جمله منعقد می شود، زمانی که مخصص بیان می شود اصلاً حکمی منعقد نشده که شما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أمد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62" w:name="__RefHeading___Toc12383415_1280447820"/>
      <w:bookmarkStart w:id="263" w:name="_Toc95"/>
      <w:bookmarkEnd w:id="262"/>
      <w:r>
        <w:rPr>
          <w:rtl w:val="true"/>
        </w:rPr>
        <w:t>مراد از تخصص</w:t>
      </w:r>
      <w:r>
        <w:rPr>
          <w:rtl w:val="true"/>
        </w:rPr>
        <w:t>:</w:t>
      </w:r>
      <w:bookmarkEnd w:id="263"/>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اخراج احد الدلیلین موضوع الدلیل الآخر بعنایة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احد الدلیلین عن الدلیل الآخر بعنایة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الخمر حرام که در مقابل آن خل که حلال است خروج تکوینی دارد</w:t>
      </w:r>
      <w:r>
        <w:rPr>
          <w:rFonts w:eastAsia="IRNazanin" w:cs="IRNazanin"/>
          <w:color w:val="111111"/>
          <w:sz w:val="28"/>
          <w:szCs w:val="28"/>
          <w:rtl w:val="true"/>
          <w:lang w:bidi="fa-IR"/>
        </w:rPr>
        <w:t>.</w:t>
      </w:r>
    </w:p>
    <w:p>
      <w:pPr>
        <w:pStyle w:val="Heading2"/>
        <w:numPr>
          <w:ilvl w:val="1"/>
          <w:numId w:val="1"/>
        </w:numPr>
        <w:rPr/>
      </w:pPr>
      <w:bookmarkStart w:id="264" w:name="__RefHeading___Toc12383417_1280447820"/>
      <w:bookmarkStart w:id="265" w:name="_Toc96"/>
      <w:bookmarkEnd w:id="264"/>
      <w:r>
        <w:rPr>
          <w:rtl w:val="true"/>
        </w:rPr>
        <w:t>مراد از نقل</w:t>
      </w:r>
      <w:r>
        <w:rPr>
          <w:rtl w:val="true"/>
        </w:rPr>
        <w:t>:</w:t>
      </w:r>
      <w:bookmarkEnd w:id="265"/>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النقل وضع اللفظ تعييناً أو تعيّناً بالمناسبة أو لا معها لمعنى بشرط هجر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النقل هو هجر المعنى السابق و عدم استعماله فيه إلّا مع القرينة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النقل يطلق اصطلاحاً على نقل الألفاظ من معنى إلى آخر و اللفظ يقال له في هذه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كالنقل من الحقيقة اللغويّة إلى الحقيقة الشرعيّة؛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الهيئة المخصوصة من حركات و سكنات في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این است که لفظی تعیینا یا تعینا حقیقت شده در معنایی و سپس آن معنا مهجور و فراموش شده و معنای دیگری آمده؛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 بوده که این معنا اصلاً فراموش شده و معنایش ارکان مخصوصه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اضمار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الإضمار هو تقدير لفظ في الكلام من دون تجوّز في الإسناد و لا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ظهور الكلام المستند إلى أصالة عدم التقدير</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اضمار معنایش این است که لفظی را باید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الْقَرْيَةَ</w:t>
      </w:r>
      <w:r>
        <w:rPr>
          <w:rFonts w:ascii="IRNazanin" w:hAnsi="IRNazanin" w:eastAsia="IRNazanin"/>
          <w:color w:val="111111"/>
          <w:sz w:val="28"/>
          <w:sz w:val="28"/>
          <w:szCs w:val="28"/>
          <w:rtl w:val="true"/>
          <w:lang w:bidi="fa-IR"/>
        </w:rPr>
        <w:t xml:space="preserve"> از قریه که نمی توانیم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و خانه ها که نمی توانیم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 اضمار</w:t>
      </w:r>
      <w:r>
        <w:rPr>
          <w:rFonts w:eastAsia="IRNazanin" w:cs="IRNazanin"/>
          <w:color w:val="111111"/>
          <w:sz w:val="28"/>
          <w:szCs w:val="28"/>
          <w:rtl w:val="true"/>
          <w:lang w:bidi="fa-IR"/>
        </w:rPr>
        <w:t xml:space="preserve">. </w:t>
      </w:r>
      <w:bookmarkStart w:id="266" w:name="pg16699_192324"/>
    </w:p>
    <w:p>
      <w:pPr>
        <w:pStyle w:val="Heading2"/>
        <w:numPr>
          <w:ilvl w:val="1"/>
          <w:numId w:val="1"/>
        </w:numPr>
        <w:rPr/>
      </w:pPr>
      <w:bookmarkStart w:id="267" w:name="__RefHeading___Toc12383419_1280447820"/>
      <w:bookmarkStart w:id="268" w:name="_Toc97"/>
      <w:bookmarkEnd w:id="266"/>
      <w:bookmarkEnd w:id="267"/>
      <w:r>
        <w:rPr>
          <w:rtl w:val="true"/>
        </w:rPr>
        <w:t>مراد از نسخ</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الحكم الشرعيّ بطريق شرعيّ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شرعی، حکم شرعی دیگر را برمی دارد</w:t>
      </w:r>
      <w:r>
        <w:rPr>
          <w:rFonts w:eastAsia="IRNazanin" w:cs="IRNazanin"/>
          <w:color w:val="111111"/>
          <w:sz w:val="28"/>
          <w:szCs w:val="28"/>
          <w:rtl w:val="true"/>
          <w:lang w:bidi="fa-IR"/>
        </w:rPr>
        <w:t>.</w:t>
      </w:r>
    </w:p>
    <w:p>
      <w:pPr>
        <w:pStyle w:val="Heading2"/>
        <w:numPr>
          <w:ilvl w:val="1"/>
          <w:numId w:val="1"/>
        </w:numPr>
        <w:rPr/>
      </w:pPr>
      <w:bookmarkStart w:id="269" w:name="__RefHeading___Toc12383421_1280447820"/>
      <w:bookmarkStart w:id="270" w:name="_Toc98"/>
      <w:bookmarkEnd w:id="269"/>
      <w:r>
        <w:rPr>
          <w:rtl w:val="true"/>
        </w:rPr>
        <w:t>نسخ در مقام اثبات و ثبوت</w:t>
      </w:r>
      <w:r>
        <w:rPr>
          <w:rtl w:val="true"/>
        </w:rPr>
        <w:t>:</w:t>
      </w:r>
      <w:bookmarkEnd w:id="270"/>
    </w:p>
    <w:p>
      <w:pPr>
        <w:pStyle w:val="BookText"/>
        <w:rPr/>
      </w:pPr>
      <w:r>
        <w:rPr>
          <w:rFonts w:ascii="IRNazanin" w:hAnsi="IRNazanin" w:eastAsia="IRNazanin"/>
          <w:color w:val="111111"/>
          <w:sz w:val="28"/>
          <w:sz w:val="28"/>
          <w:szCs w:val="28"/>
          <w:rtl w:val="true"/>
          <w:lang w:bidi="fa-IR"/>
        </w:rPr>
        <w:t xml:space="preserve">آقای خمینی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التعادل و ترجیح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حقيقة النسخ عبارة عن دفع حكم المنسوخ ثبوتاً، من جهة أنّ غاية العمل بالمنسوخ هي زمان صدور الناسخ، إلّا أنّه رفع لحكم المنسوخ بحسب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قبله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رفع است یا دفع است؟</w:t>
      </w:r>
    </w:p>
    <w:p>
      <w:pPr>
        <w:pStyle w:val="BookText"/>
        <w:rPr/>
      </w:pPr>
      <w:r>
        <w:rPr>
          <w:rFonts w:ascii="IRNazanin" w:hAnsi="IRNazanin" w:eastAsia="IRNazanin"/>
          <w:color w:val="111111"/>
          <w:sz w:val="28"/>
          <w:sz w:val="28"/>
          <w:szCs w:val="28"/>
          <w:rtl w:val="true"/>
          <w:lang w:bidi="fa-IR"/>
        </w:rPr>
        <w:t>آقای خمینی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اثبات، رفع است ولی در مقام ثبوت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از آغاز، برنامه‌اش این بوده که تا این تاریخ بیت المقدس قبله مسلمانان باشد و از این تاریخ به بعد کعبه، قبله باشد ولی طریقه بیانش این بوده که فعلاً بیت المقدس قبله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زمانش که تمام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شما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اصلاً حکم اول وجود ندارد که ما بخواهیم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ظاهر برای ما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اول معلوم بوده که این حکم تا این تاریخ بوده ولی ما اطلاع نداشته ایم؛ لذا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در تعریف نسخ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انتهاء أمد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حقیقت نسخ، تخصیص در 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تخصیص گاهی در افراد داریم، و گاهی یک تخصیص در 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مورد ما سه نوع عموم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افرادی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ازمانی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في 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دیگر هم دارد که عبارت است از عموم مکانی،؛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في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تخصیص در ازمان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تعریف با هم فرق ندارند</w:t>
      </w:r>
      <w:r>
        <w:rPr>
          <w:rFonts w:eastAsia="IRNazanin" w:cs="IRNazanin"/>
          <w:color w:val="111111"/>
          <w:sz w:val="28"/>
          <w:szCs w:val="28"/>
          <w:rtl w:val="true"/>
          <w:lang w:bidi="fa-IR"/>
        </w:rPr>
        <w:t xml:space="preserve">. </w:t>
      </w:r>
      <w:bookmarkStart w:id="271" w:name="pg16699_192325"/>
    </w:p>
    <w:p>
      <w:pPr>
        <w:pStyle w:val="BookText"/>
        <w:rPr/>
      </w:pPr>
      <w:bookmarkEnd w:id="271"/>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حقيقة النسخ هو بيان انتهاء مدّة استمرار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حکم اول این بود که استمرار دارد ولی وقتی حکم دوم آمد استمرارش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 تخصيص في الزمان و مبيّن لأمد الحكم و كاشف عن كون الحكم موقّتاً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 عبارة عن تقييد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اجمال دارد و بیشتر به تقیید و اطلاق می خورد</w:t>
      </w:r>
      <w:r>
        <w:rPr>
          <w:rFonts w:eastAsia="IRNazanin" w:cs="IRNazanin"/>
          <w:color w:val="111111"/>
          <w:sz w:val="28"/>
          <w:szCs w:val="28"/>
          <w:rtl w:val="true"/>
          <w:lang w:bidi="fa-IR"/>
        </w:rPr>
        <w:t>.</w:t>
      </w:r>
    </w:p>
    <w:p>
      <w:pPr>
        <w:pStyle w:val="Heading2"/>
        <w:numPr>
          <w:ilvl w:val="1"/>
          <w:numId w:val="1"/>
        </w:numPr>
        <w:rPr/>
      </w:pPr>
      <w:bookmarkStart w:id="272" w:name="__RefHeading___Toc12383423_1280447820"/>
      <w:bookmarkStart w:id="273" w:name="_Toc99"/>
      <w:bookmarkEnd w:id="272"/>
      <w:r>
        <w:rPr>
          <w:rtl w:val="true"/>
        </w:rPr>
        <w:t>مراد از تقیید</w:t>
      </w:r>
      <w:r>
        <w:rPr>
          <w:rtl w:val="true"/>
        </w:rPr>
        <w:t>:</w:t>
      </w:r>
      <w:bookmarkEnd w:id="273"/>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التقييد عبارة عن تخصيص ما له قابليّة العموم 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قابلیت اطلاق را دارد و شما آن را تقیید مقیّد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التقييد عبارة عن قلب ما هو تمام الموضوع إلى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تمام الموضوع است و با تقیید می شود جزءالموضوع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التقييد عبارة عن لحاظ دخل خصوصيّة من الخصوصيّات في الموضوع أو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یک خصوصیتی را در موضوع یا متعلّق لحاظ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که فعل مکلف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گاهی موضوع را تقیید مقیّد می کند موضوع را و گاهی متعلق موضوع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 هو بذل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است، مقید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التقييد عبارة عن لحاظ القيد مع الطبيعة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التقييد عبارة عن لحاظ شي‌ء مستقلّاً، ثمّ تقييده ثانياً</w:t>
      </w:r>
      <w:r>
        <w:rPr>
          <w:rFonts w:eastAsia="IRNazanin" w:cs="IRNazanin"/>
          <w:color w:val="111111"/>
          <w:sz w:val="28"/>
          <w:szCs w:val="28"/>
          <w:rtl w:val="true"/>
          <w:lang w:bidi="fa-IR"/>
        </w:rPr>
        <w:t>».</w:t>
      </w:r>
    </w:p>
    <w:p>
      <w:pPr>
        <w:pStyle w:val="Heading2"/>
        <w:numPr>
          <w:ilvl w:val="1"/>
          <w:numId w:val="1"/>
        </w:numPr>
        <w:rPr/>
      </w:pPr>
      <w:bookmarkStart w:id="274" w:name="__RefHeading___Toc12383425_1280447820"/>
      <w:bookmarkStart w:id="275" w:name="_Toc100"/>
      <w:bookmarkEnd w:id="274"/>
      <w:r>
        <w:rPr>
          <w:rtl w:val="true"/>
        </w:rPr>
        <w:t>مراد از استخدام</w:t>
      </w:r>
      <w:r>
        <w:rPr>
          <w:rtl w:val="true"/>
        </w:rPr>
        <w:t>:</w:t>
      </w:r>
      <w:bookmarkEnd w:id="275"/>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معنى من مرجع الضمير يغاير ما يراد من الضمير</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ضمیر داریم و یک 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یعنی از مرجع معنایی اراده شود و از </w:t>
      </w:r>
      <w:bookmarkStart w:id="276" w:name="pg16699_192326"/>
    </w:p>
    <w:p>
      <w:pPr>
        <w:pStyle w:val="BookText"/>
        <w:rPr/>
      </w:pPr>
      <w:bookmarkEnd w:id="276"/>
      <w:r>
        <w:rPr>
          <w:rFonts w:ascii="IRNazanin" w:hAnsi="IRNazanin" w:eastAsia="IRNazanin"/>
          <w:color w:val="111111"/>
          <w:sz w:val="28"/>
          <w:sz w:val="28"/>
          <w:szCs w:val="28"/>
          <w:rtl w:val="true"/>
          <w:lang w:bidi="fa-IR"/>
        </w:rPr>
        <w:t>ضمیری که به آن مرجع برمی گردد، معنایی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قراءة سورة الجمعة في يومها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سوره جمعه اراده شده، ولی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جمعه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الضمير إلى بعض أفراد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ضمیر به بعضی از افراد عام برمی‌گردد نه به تمام افرادِ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طور نیست که ضمیر به بعضی افراد عام برگردد؛ بلکه گاهی اصلاً معنای ضمیر و معنای مرجع متغایرین هستند</w:t>
      </w:r>
      <w:r>
        <w:rPr>
          <w:rFonts w:eastAsia="IRNazanin" w:cs="IRNazanin"/>
          <w:color w:val="111111"/>
          <w:sz w:val="28"/>
          <w:szCs w:val="28"/>
          <w:rtl w:val="true"/>
          <w:lang w:bidi="fa-IR"/>
        </w:rPr>
        <w:t>.</w:t>
      </w:r>
    </w:p>
    <w:p>
      <w:pPr>
        <w:pStyle w:val="Heading2"/>
        <w:numPr>
          <w:ilvl w:val="1"/>
          <w:numId w:val="1"/>
        </w:numPr>
        <w:rPr/>
      </w:pPr>
      <w:bookmarkStart w:id="277" w:name="__RefHeading___Toc12383427_1280447820"/>
      <w:bookmarkStart w:id="278" w:name="_Toc101"/>
      <w:bookmarkEnd w:id="277"/>
      <w:r>
        <w:rPr>
          <w:rtl w:val="true"/>
        </w:rPr>
        <w:t>تعارض معنای حقیقی با اضمار</w:t>
      </w:r>
      <w:r>
        <w:rPr>
          <w:rtl w:val="true"/>
        </w:rPr>
        <w:t>:</w:t>
      </w:r>
      <w:bookmarkEnd w:id="278"/>
    </w:p>
    <w:p>
      <w:pPr>
        <w:pStyle w:val="BookText"/>
        <w:rPr/>
      </w:pPr>
      <w:r>
        <w:rPr>
          <w:rFonts w:ascii="IRNazanin" w:hAnsi="IRNazanin" w:eastAsia="IRNazanin"/>
          <w:color w:val="111111"/>
          <w:sz w:val="28"/>
          <w:sz w:val="28"/>
          <w:szCs w:val="28"/>
          <w:rtl w:val="true"/>
          <w:lang w:bidi="fa-IR"/>
        </w:rPr>
        <w:t>اگر آیه یا روایتی وارد شد و امر دوران بین معنای حقیقی و اضمار داشت چه کنیم؟ در این موارد لفظ را بر معنای حقیقی حمل می کنیم؛ زیرا تخصیص، تقیید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قرینه بر تخصیص، تقیید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توان حمل بر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فقط باید بر معنای حقیقی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آخوند رحمه الله است و سایر علماء نیز آن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بنای عقلاء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نکته مهمی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 عن المخصص و المقید و 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خواستید قرآن و روایات را خوب متوجه شوید، نمی توانید با ترجمه یک آیه یا روایت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را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یکدیگر را وقرآن را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گفتیم اصل، معنای حقیقی است ولی شما وظیفه دارید که از مخصّص، مقیّد و قرینه فحص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تفسیر یک آیه، تمام آیات مشابه را نگاه و تمام قرائن را بررسی کنید تا بتوانید آیه را درست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اصل اولی حمل بر معنای حقیقی است ولی این حمل باید پس از فحص از قرینه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آخوند خراسانی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للفظ أحوال خمسة و هي التجوّز و الاشتراك و التخصيص و النقل و الإضمار لايكاد يصار إلى أحدها فيما إذا دار الأمر بينه و بين المعنى الحقيقيّ إلّا بقرينة صارفة عنه إليه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مشکینی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حواشي المشكيني علی الكفاية،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للفظ أحوالاً خمسة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و التقييد و الكناية و الاستخدام و التضمين و كلّها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مرحوم آخوند رحمه الله موارد را که غالباً استفاده می شود بیان کرده است و نظر ایشان این بوده باشد که دیگر موارد را طلاب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ایروانی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النهاية،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الأحوال ثلاثة منها راجعة إلى مقام الاستعمال و هي المجاز و التخصيص و الإضمار؛ فإذا شكّ في إرادة شي‌ء منها مع احتمال إرادة الحقيقة ينفى ذلك بأصالة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اثنان من هذه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الاشتراك 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يرجعان إلى مقام الوضع؛ فإذا شكّ أنّ اللفظ متّحد المعنى أو متعدّده يحكم بعدم التعدّد؛ كما أنّه إذا شكّ في حصول النقل يحكم بعدمه، فالأصل الذي يتعيّن به حال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به أصالة عدم الاشتراك و أصالة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وضعيّ و الأصل الذي يتعيّن به حال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كأصالة عدم التخصيص و أصالة عدم التقدير و الإضمار و بعبارة جامعة أصالة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مراديّ و المصنّف قد خلط بين القسمين؛ ثمّ في مقام بيان الحكم قد أتى بعبارة لاتنطبق إلّا على الشكّ في المراد و لايرتبط إلّا بثلاث من تلك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حالت های اضمار، تخصیص، مجاز، اشتراک و نقل همه یک نوع اند یا باهم فرق دارند؟ اضمار، تخصیص و تجوز، مشکلشان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اشتراک؟ در دوران امر بین معنای حقیقی و اشتراک، اصالة الحقیقه به درد نمی خورد؛ چون هر دو معنا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نقل نیز همین طور است؛ یعنی در دوران امر بین معنای حقیقی و نقل، اصالة الحقیقه به درد نمی خورد؛ چون هر دو معنا حقیقی هستند، بلکه اصلاً در نقل، معنای دوم قوی تر است؛ چون معنای اول ترک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الحقیقه فقط در صورت دوران امر بین معنای حقیقی و سه حالت اول است که به درد می خورد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رحمه الله تمام این پنج حالت را یک کاسه مطرح کرده و به اصطلاح، همه را با یک چوب رانده است، ولی مرحوم ایروانی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ها را باید </w:t>
      </w:r>
      <w:bookmarkStart w:id="279" w:name="pg16699_192328"/>
    </w:p>
    <w:p>
      <w:pPr>
        <w:pStyle w:val="BookText"/>
        <w:rPr/>
      </w:pPr>
      <w:bookmarkEnd w:id="279"/>
      <w:r>
        <w:rPr>
          <w:rFonts w:ascii="IRNazanin" w:hAnsi="IRNazanin" w:eastAsia="IRNazanin"/>
          <w:color w:val="111111"/>
          <w:sz w:val="28"/>
          <w:sz w:val="28"/>
          <w:szCs w:val="28"/>
          <w:rtl w:val="true"/>
          <w:lang w:bidi="fa-IR"/>
        </w:rPr>
        <w:t>دو دسته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اضمار، تخصیص و مجاز، اصالة الحقیقه جاری می شود ولی در مورد اشتراک و نقل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مرحوم آخوند رحمه الله، اصالة الحقیقة نیست؛ بلکه منظورش اصالة 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الحقیقة، زیرمجموعه اصالة الظهور است ولی تمام اصالة الظهور، اصالة الحقیقة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عام و خاصی داریم، اصالة الظهور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مطلق و مقیدی داریم، اصالة الظهور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یعنی وقتی ظاهر کلامی دارای قید، مخصّص و قرینه است، قرائن را مقایسه کنید و ظاهر عرفی کلام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الظهور در تمام پنج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اشتراک نیز نیاز به قرینه و دلیل دارند؛ پس اگر مقصود آخوند رحمه الله اصالة الحقیقة باشد، اشکال ایروانی رحمه الله وارد است ولی اگر مقصود مرحوم آخوند رحمه الله اصالة الظهور باشد، اشکال مرحوم ایروانی رحمه الله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آخوند رحمه الله این است که منظورش اصالة الظهور است نه اصالة الحقیقه؛ پس این اشکال بر قول آخوند رحمه الله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عبارت آخوند رحمه الله ،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 این اشکال پیش نمی آمد</w:t>
      </w:r>
      <w:r>
        <w:rPr>
          <w:rFonts w:eastAsia="IRNazanin" w:cs="IRNazanin"/>
          <w:color w:val="111111"/>
          <w:sz w:val="28"/>
          <w:szCs w:val="28"/>
          <w:rtl w:val="true"/>
          <w:lang w:bidi="fa-IR"/>
        </w:rPr>
        <w:t>.</w:t>
      </w:r>
    </w:p>
    <w:p>
      <w:pPr>
        <w:pStyle w:val="Heading2"/>
        <w:numPr>
          <w:ilvl w:val="1"/>
          <w:numId w:val="1"/>
        </w:numPr>
        <w:rPr/>
      </w:pPr>
      <w:bookmarkStart w:id="280" w:name="__RefHeading___Toc12383429_1280447820"/>
      <w:bookmarkStart w:id="281" w:name="_Toc102"/>
      <w:bookmarkEnd w:id="280"/>
      <w:r>
        <w:rPr>
          <w:rtl w:val="true"/>
        </w:rPr>
        <w:t>تعارض اضمار و حقیقت</w:t>
      </w:r>
      <w:r>
        <w:rPr>
          <w:rtl w:val="true"/>
        </w:rPr>
        <w:t>:</w:t>
      </w:r>
      <w:bookmarkEnd w:id="281"/>
    </w:p>
    <w:p>
      <w:pPr>
        <w:pStyle w:val="BookText"/>
        <w:rPr/>
      </w:pPr>
      <w:r>
        <w:rPr>
          <w:rFonts w:ascii="IRNazanin" w:hAnsi="IRNazanin" w:eastAsia="IRNazanin"/>
          <w:color w:val="111111"/>
          <w:sz w:val="28"/>
          <w:sz w:val="28"/>
          <w:szCs w:val="28"/>
          <w:rtl w:val="true"/>
          <w:lang w:bidi="fa-IR"/>
        </w:rPr>
        <w:t>اذا دار الأمر بین الحقیقة و الضمار، حمل بر معنای حقیقی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قبول دارند که باید معنای حقیقی را قبول کرد و مجاز و اضمار را باید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 تخصیص و عمومیت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تقریباً این را هم قبول کرده اند که در مورد عام، نیاز به فحص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تفحص و تأمّل کرد و مظانّ آن را جست وجو کرد تا ببینیم آیا مخصصی وجود دارد یا نه</w:t>
      </w:r>
      <w:r>
        <w:rPr>
          <w:rFonts w:eastAsia="IRNazanin" w:cs="IRNazanin"/>
          <w:color w:val="111111"/>
          <w:sz w:val="28"/>
          <w:szCs w:val="28"/>
          <w:rtl w:val="true"/>
          <w:lang w:bidi="fa-IR"/>
        </w:rPr>
        <w:t>.</w:t>
      </w:r>
    </w:p>
    <w:p>
      <w:pPr>
        <w:pStyle w:val="Heading2"/>
        <w:numPr>
          <w:ilvl w:val="1"/>
          <w:numId w:val="1"/>
        </w:numPr>
        <w:rPr/>
      </w:pPr>
      <w:bookmarkStart w:id="282" w:name="__RefHeading___Toc12383431_1280447820"/>
      <w:bookmarkStart w:id="283" w:name="_Toc103"/>
      <w:bookmarkEnd w:id="282"/>
      <w:r>
        <w:rPr>
          <w:rtl w:val="true"/>
        </w:rPr>
        <w:t>تعرض اشتراک و مجاز</w:t>
      </w:r>
      <w:r>
        <w:rPr>
          <w:rtl w:val="true"/>
        </w:rPr>
        <w:t>:</w:t>
      </w:r>
      <w:bookmarkEnd w:id="283"/>
    </w:p>
    <w:p>
      <w:pPr>
        <w:pStyle w:val="BookText"/>
        <w:rPr/>
      </w:pPr>
      <w:r>
        <w:rPr>
          <w:rFonts w:ascii="IRNazanin" w:hAnsi="IRNazanin" w:eastAsia="IRNazanin"/>
          <w:color w:val="111111"/>
          <w:sz w:val="28"/>
          <w:sz w:val="28"/>
          <w:szCs w:val="28"/>
          <w:rtl w:val="true"/>
          <w:lang w:bidi="fa-IR"/>
        </w:rPr>
        <w:t>اگر احتمال اشتراک دادید وظیفه چیست؟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تسرّع داشت، معنای اول حقیقی را بگیریم و به سایر معانی توجه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آسان</w:t>
      </w:r>
      <w:r>
        <w:rPr>
          <w:rFonts w:eastAsia="IRNazanin" w:cs="IRNazanin"/>
          <w:color w:val="111111"/>
          <w:sz w:val="28"/>
          <w:szCs w:val="28"/>
          <w:rtl w:val="true"/>
          <w:lang w:bidi="fa-IR"/>
        </w:rPr>
        <w:t xml:space="preserve">». </w:t>
      </w:r>
      <w:bookmarkStart w:id="284" w:name="pg16699_192329"/>
    </w:p>
    <w:p>
      <w:pPr>
        <w:pStyle w:val="BookText"/>
        <w:rPr/>
      </w:pPr>
      <w:bookmarkEnd w:id="284"/>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تفحص، تأمل و تحقیق کنیم که آیا فلان لفظ، یک معنا دارد یا دو معنا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 حتی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کنید تا مأیوس شده و معنای حقیقی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اشتراک را نمی توان فوراً منتفی دانست، بلکه بعد از تحقیق و تأمل می توان گفت که اشتراک نیست و معنای حقیقی این است</w:t>
      </w:r>
      <w:r>
        <w:rPr>
          <w:rFonts w:eastAsia="IRNazanin" w:cs="IRNazanin"/>
          <w:color w:val="111111"/>
          <w:sz w:val="28"/>
          <w:szCs w:val="28"/>
          <w:rtl w:val="true"/>
          <w:lang w:bidi="fa-IR"/>
        </w:rPr>
        <w:t>.</w:t>
      </w:r>
    </w:p>
    <w:p>
      <w:pPr>
        <w:pStyle w:val="Heading2"/>
        <w:numPr>
          <w:ilvl w:val="1"/>
          <w:numId w:val="1"/>
        </w:numPr>
        <w:rPr/>
      </w:pPr>
      <w:bookmarkStart w:id="285" w:name="__RefHeading___Toc12383433_1280447820"/>
      <w:bookmarkStart w:id="286" w:name="_Toc104"/>
      <w:bookmarkEnd w:id="285"/>
      <w:r>
        <w:rPr>
          <w:rtl w:val="true"/>
        </w:rPr>
        <w:t>تعارض نقل و عدم نقل</w:t>
      </w:r>
      <w:r>
        <w:rPr>
          <w:rtl w:val="true"/>
        </w:rPr>
        <w:t>:</w:t>
      </w:r>
      <w:bookmarkEnd w:id="286"/>
    </w:p>
    <w:p>
      <w:pPr>
        <w:pStyle w:val="BookText"/>
        <w:rPr/>
      </w:pPr>
      <w:r>
        <w:rPr>
          <w:rFonts w:ascii="IRNazanin" w:hAnsi="IRNazanin" w:eastAsia="IRNazanin"/>
          <w:color w:val="111111"/>
          <w:sz w:val="28"/>
          <w:sz w:val="28"/>
          <w:szCs w:val="28"/>
          <w:rtl w:val="true"/>
          <w:lang w:bidi="fa-IR"/>
        </w:rPr>
        <w:t>اگر احتمال دهیم که لفظی منقول است آیا می توان به سرعت گفت که معنای حقیقی اراده شده، منقول نیست و به احتمال اعتناء نکرد؟ این تسرّع در اجتهاد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دقت کرد که آیا این لفظ منقول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منقول است باید بر معنای دوم حمل شود و اگر منقول نیست بر معنای اول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 خانه خدا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جمله منقول است یا نه؟ احتمال می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نقل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طواف کنید یا نماز بخوانید؟ منقول شده است یا نه؟ در این صورت باید تحقیق و دقت کرد که آیا صلاة از معنای اول، نقل داده شده است یا نه؛ آیا معنای اول فراموش شده است یا نه؟</w:t>
      </w:r>
    </w:p>
    <w:p>
      <w:pPr>
        <w:pStyle w:val="Heading2"/>
        <w:numPr>
          <w:ilvl w:val="1"/>
          <w:numId w:val="1"/>
        </w:numPr>
        <w:rPr/>
      </w:pPr>
      <w:bookmarkStart w:id="287" w:name="__RefHeading___Toc12383435_1280447820"/>
      <w:bookmarkStart w:id="288" w:name="_Toc105"/>
      <w:bookmarkEnd w:id="287"/>
      <w:r>
        <w:rPr>
          <w:rtl w:val="true"/>
        </w:rPr>
        <w:t>دوران امر بین مجاز و اشتراک</w:t>
      </w:r>
      <w:r>
        <w:rPr>
          <w:rtl w:val="true"/>
        </w:rPr>
        <w:t>:</w:t>
      </w:r>
      <w:bookmarkEnd w:id="288"/>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بین مجاز و اشتراک، مجاز را أخذ کرده و اشتراک را رها می کنیم؛ زیرا معنای اشتراک این است که واضع لفظ را برای دو معنا وضع کرده اما معنای مجاز این است که واضع، لفظ را برای یک معنا وضع کرده و استعمال در غیر آن معنا مجازی است و نیاز به قرینه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دار الامر بین الشتراک و المجاز، المجاز اولی من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وضع جدید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یعنی واضع دو بار وضع کرده و این وضع جدید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اشتراک دارید؟ فرض این است که چنین دلیلی نیست و با احتمال نمی توان اشتراک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لفظ را برای یک معنا وضع کرده و اگر در معنای دیگری استعمال شود، مجازی است</w:t>
      </w:r>
      <w:r>
        <w:rPr>
          <w:rFonts w:eastAsia="IRNazanin" w:cs="IRNazanin"/>
          <w:color w:val="111111"/>
          <w:sz w:val="28"/>
          <w:szCs w:val="28"/>
          <w:rtl w:val="true"/>
          <w:lang w:bidi="fa-IR"/>
        </w:rPr>
        <w:t xml:space="preserve">. </w:t>
      </w:r>
      <w:bookmarkStart w:id="289" w:name="pg16699_192330"/>
    </w:p>
    <w:p>
      <w:pPr>
        <w:pStyle w:val="BookText"/>
        <w:rPr/>
      </w:pPr>
      <w:bookmarkEnd w:id="289"/>
      <w:r>
        <w:rPr>
          <w:rFonts w:ascii="IRNazanin" w:hAnsi="IRNazanin" w:eastAsia="IRNazanin"/>
          <w:color w:val="111111"/>
          <w:sz w:val="28"/>
          <w:sz w:val="28"/>
          <w:szCs w:val="28"/>
          <w:rtl w:val="true"/>
          <w:lang w:bidi="fa-IR"/>
        </w:rPr>
        <w:t xml:space="preserve">یک لفظ ممکن است مجازهای متعدد داشته باشد؛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معنای رجل شجاع، بچه شجاع، گربه شجاع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متعدد است اما معنای حقیقی و آن معنایی که واضع لفظ را در آن وضع کرده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دلیلی بر اشتراک ندارید ناچارید که مجاز را أخذ کنید</w:t>
      </w:r>
      <w:r>
        <w:rPr>
          <w:rFonts w:eastAsia="IRNazanin" w:cs="IRNazanin"/>
          <w:color w:val="111111"/>
          <w:sz w:val="28"/>
          <w:szCs w:val="28"/>
          <w:rtl w:val="true"/>
          <w:lang w:bidi="fa-IR"/>
        </w:rPr>
        <w:t>.</w:t>
      </w:r>
    </w:p>
    <w:p>
      <w:pPr>
        <w:pStyle w:val="Heading2"/>
        <w:numPr>
          <w:ilvl w:val="1"/>
          <w:numId w:val="1"/>
        </w:numPr>
        <w:rPr/>
      </w:pPr>
      <w:bookmarkStart w:id="290" w:name="__RefHeading___Toc12383437_1280447820"/>
      <w:bookmarkStart w:id="291" w:name="_Toc106"/>
      <w:bookmarkEnd w:id="290"/>
      <w:r>
        <w:rPr>
          <w:rtl w:val="true"/>
        </w:rPr>
        <w:t>دوران امر بین نقل و اشتراک</w:t>
      </w:r>
      <w:r>
        <w:rPr>
          <w:rtl w:val="true"/>
        </w:rPr>
        <w:t>:</w:t>
      </w:r>
      <w:bookmarkEnd w:id="291"/>
    </w:p>
    <w:p>
      <w:pPr>
        <w:pStyle w:val="BookText"/>
        <w:rPr/>
      </w:pP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لفظی معنای اوّلی دارد، سپس معنای اوّل فراموش و مهجور می شود و معنای دومی پیدا کرده و معنای دوم مشهور می شود، به چنین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دعا بوده و اکنون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دو معنا دارد، در هر دو معنا استعمال می شود و معنای اوّل متروک و مهجور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منقول و مشترک باید مشترک را بگیریم؛ زیرا داشتن دو معنا</w:t>
      </w:r>
    </w:p>
    <w:p>
      <w:pPr>
        <w:pStyle w:val="BookText"/>
        <w:rPr/>
      </w:pPr>
      <w:r>
        <w:rPr>
          <w:rFonts w:ascii="IRNazanin" w:hAnsi="IRNazanin" w:eastAsia="IRNazanin"/>
          <w:color w:val="111111"/>
          <w:sz w:val="28"/>
          <w:sz w:val="28"/>
          <w:szCs w:val="28"/>
          <w:rtl w:val="true"/>
          <w:lang w:bidi="fa-IR"/>
        </w:rPr>
        <w:t xml:space="preserve">اثبات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منقول باشد و چه مشترک،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منقول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مهجور شده و در مشترک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اول مهجور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وضع ثابت شد اگر مهجوریت معنای اول ثابت شود منقول است اما اگر دلیلی بر آن نباشد، اشتراک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بهتر است؛ زیرا اشتراک ابهام دارد ولی نقل ابهام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اشتراک داشته باشد نمی دانید که این معنا اراده شده یا آن معنا درنتیجه آیه یا روایت را نمی توانید معنا کنید اما اگر لفظ، منقول باشد بر معنای دوم حمل می کنیم؛ بنابراین معنا مبیّن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الفاظ مشترک دارند مجمل و آیات منقول، مبیّن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اشتراک، مخلّ به فهم و خلاف مصلحت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لفظ مشترک را می شنود نمی داند که کدام معنا اراده شده و تفهیم و تفهّم صورت نمی گیرد ولی در منقول، تفهیم و تفهّم تحقق پیدا می کند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در صورتی درست است که دلیل داشته باشد؛ اگر دلیل وجود دارد که معنای اوّل فراموش شده و معنای دوم مشهور شده، منقول است اما فرض آن است که </w:t>
      </w:r>
      <w:bookmarkStart w:id="292" w:name="pg16699_192331"/>
    </w:p>
    <w:p>
      <w:pPr>
        <w:pStyle w:val="BookText"/>
        <w:rPr/>
      </w:pPr>
      <w:bookmarkEnd w:id="292"/>
      <w:r>
        <w:rPr>
          <w:rFonts w:ascii="IRNazanin" w:hAnsi="IRNazanin" w:eastAsia="IRNazanin"/>
          <w:color w:val="111111"/>
          <w:sz w:val="28"/>
          <w:sz w:val="28"/>
          <w:szCs w:val="28"/>
          <w:rtl w:val="true"/>
          <w:lang w:bidi="fa-IR"/>
        </w:rPr>
        <w:t>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احتمال نمی تواند گفت که لفظ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مشترک در لسان شارع و لغت زیاد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مخلّ به فهم است پس چرا لفظ مشترک را وضع کرده‌اند؟ غالباً با وجود قرائن می توان معنا را دانست؛ همان گونه که اکثر کلمات عرب، مجازات است و با قرینه مشخص می شوند</w:t>
      </w:r>
      <w:r>
        <w:rPr>
          <w:rFonts w:eastAsia="IRNazanin" w:cs="IRNazanin"/>
          <w:color w:val="111111"/>
          <w:sz w:val="28"/>
          <w:szCs w:val="28"/>
          <w:rtl w:val="true"/>
          <w:lang w:bidi="fa-IR"/>
        </w:rPr>
        <w:t>.</w:t>
      </w:r>
    </w:p>
    <w:p>
      <w:pPr>
        <w:pStyle w:val="Heading2"/>
        <w:numPr>
          <w:ilvl w:val="1"/>
          <w:numId w:val="1"/>
        </w:numPr>
        <w:rPr/>
      </w:pPr>
      <w:bookmarkStart w:id="293" w:name="__RefHeading___Toc12383439_1280447820"/>
      <w:bookmarkStart w:id="294" w:name="_Toc107"/>
      <w:bookmarkEnd w:id="293"/>
      <w:r>
        <w:rPr>
          <w:rtl w:val="true"/>
        </w:rPr>
        <w:t>تعارض بین مجاز و اشتراک</w:t>
      </w:r>
      <w:bookmarkEnd w:id="294"/>
    </w:p>
    <w:p>
      <w:pPr>
        <w:pStyle w:val="BookText"/>
        <w:rPr/>
      </w:pPr>
      <w:r>
        <w:rPr>
          <w:rFonts w:ascii="IRNazanin" w:hAnsi="IRNazanin" w:eastAsia="IRNazanin"/>
          <w:color w:val="111111"/>
          <w:sz w:val="28"/>
          <w:sz w:val="28"/>
          <w:szCs w:val="28"/>
          <w:rtl w:val="true"/>
          <w:lang w:bidi="fa-IR"/>
        </w:rPr>
        <w:t>ادله تقدیم 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اغلب و اکثر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مخلّ به تفهیم و تفهم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عقلاء بر این است که مجاز را می پذیرند ولی اشتراک را به آسانی نمی پذیرند مگر اینکه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مواردی مثل مثال نکاح، هرجا لفظی را در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کردید که در دو معنا استعمال می شود، اگر توانستید اثبات کنید مشترک است، مشترک است؛ ولی اگر نتوانستید، حمل بر مجاز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نیاز به قرینه دارد و حقیقت نیاز به قرینه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نراقی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المجتهدين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كيفيّة التفريع أنّ النكاح استعمل في العقد و الوطء كليهما، فيمكن أن يكون من باب الاشتراك و أن يكون من باب الحقيقة و المجاز، فالثاني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نجفی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المسترشدين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المشهور هو تقديم المجاز و هذا هو الأظهر</w:t>
      </w:r>
      <w:r>
        <w:rPr>
          <w:rFonts w:eastAsia="IRNazanin" w:cs="IRNazanin"/>
          <w:color w:val="111111"/>
          <w:sz w:val="28"/>
          <w:szCs w:val="28"/>
          <w:rtl w:val="true"/>
          <w:lang w:bidi="fa-IR"/>
        </w:rPr>
        <w:t>».</w:t>
      </w:r>
    </w:p>
    <w:p>
      <w:pPr>
        <w:pStyle w:val="Heading2"/>
        <w:numPr>
          <w:ilvl w:val="1"/>
          <w:numId w:val="1"/>
        </w:numPr>
        <w:rPr/>
      </w:pPr>
      <w:bookmarkStart w:id="295" w:name="__RefHeading___Toc12383441_1280447820"/>
      <w:bookmarkStart w:id="296" w:name="_Toc108"/>
      <w:bookmarkEnd w:id="295"/>
      <w:r>
        <w:rPr>
          <w:rtl w:val="true"/>
        </w:rPr>
        <w:t>تعارض بین اضمار و اشتراک</w:t>
      </w:r>
      <w:r>
        <w:rPr>
          <w:rtl w:val="true"/>
        </w:rPr>
        <w:t>:</w:t>
      </w:r>
      <w:bookmarkEnd w:id="296"/>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اشتراک نیاز به دو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وضع برای ما ثابت است ولی وضع دوم برایمان ثابت نیست؛ پس نمی توانیم بدون دلیل قائل به اشتراک شویم؛ پس اضمار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اولی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ندیدم که قائلین به این قول دلیلی اقامه کرده باشند</w:t>
      </w:r>
      <w:r>
        <w:rPr>
          <w:rFonts w:eastAsia="IRNazanin" w:cs="IRNazanin"/>
          <w:color w:val="111111"/>
          <w:sz w:val="28"/>
          <w:szCs w:val="28"/>
          <w:rtl w:val="true"/>
          <w:lang w:bidi="fa-IR"/>
        </w:rPr>
        <w:t xml:space="preserve">. </w:t>
      </w:r>
      <w:bookmarkStart w:id="297" w:name="pg16699_192332"/>
    </w:p>
    <w:p>
      <w:pPr>
        <w:pStyle w:val="Heading2"/>
        <w:numPr>
          <w:ilvl w:val="1"/>
          <w:numId w:val="1"/>
        </w:numPr>
        <w:rPr/>
      </w:pPr>
      <w:bookmarkStart w:id="298" w:name="__RefHeading___Toc12383443_1280447820"/>
      <w:bookmarkStart w:id="299" w:name="_Toc109"/>
      <w:bookmarkEnd w:id="297"/>
      <w:bookmarkEnd w:id="298"/>
      <w:r>
        <w:rPr>
          <w:rtl w:val="true"/>
        </w:rPr>
        <w:t>تعارض بین تخصیص و اشتراک</w:t>
      </w:r>
      <w:r>
        <w:rPr>
          <w:rtl w:val="true"/>
        </w:rPr>
        <w:t>:</w:t>
      </w:r>
      <w:bookmarkEnd w:id="299"/>
    </w:p>
    <w:p>
      <w:pPr>
        <w:pStyle w:val="BookText"/>
        <w:rPr/>
      </w:pPr>
      <w:r>
        <w:rPr>
          <w:rFonts w:ascii="IRNazanin" w:hAnsi="IRNazanin" w:eastAsia="IRNazanin"/>
          <w:color w:val="111111"/>
          <w:sz w:val="28"/>
          <w:sz w:val="28"/>
          <w:szCs w:val="28"/>
          <w:rtl w:val="true"/>
          <w:lang w:bidi="fa-IR"/>
        </w:rPr>
        <w:t xml:space="preserve">آقای حائری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الغروية في الأصول الفقهيةج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دار بين التخصيص و الاشتراك رجّح التخصيص؛ لرجحانه على المجاز الراجح على الاشتراك</w:t>
      </w:r>
      <w:r>
        <w:rPr>
          <w:rFonts w:eastAsia="IRNazanin" w:cs="IRNazanin"/>
          <w:color w:val="111111"/>
          <w:sz w:val="28"/>
          <w:szCs w:val="28"/>
          <w:rtl w:val="true"/>
          <w:lang w:bidi="fa-IR"/>
        </w:rPr>
        <w:t>».</w:t>
      </w:r>
    </w:p>
    <w:p>
      <w:pPr>
        <w:pStyle w:val="Heading2"/>
        <w:numPr>
          <w:ilvl w:val="1"/>
          <w:numId w:val="1"/>
        </w:numPr>
        <w:rPr/>
      </w:pPr>
      <w:bookmarkStart w:id="300" w:name="__RefHeading___Toc12383445_1280447820"/>
      <w:bookmarkStart w:id="301" w:name="_Toc110"/>
      <w:bookmarkEnd w:id="300"/>
      <w:r>
        <w:rPr>
          <w:rtl w:val="true"/>
        </w:rPr>
        <w:t>تعارض بین مجاز و نقل</w:t>
      </w:r>
      <w:r>
        <w:rPr>
          <w:rtl w:val="true"/>
        </w:rPr>
        <w:t>:</w:t>
      </w:r>
      <w:bookmarkEnd w:id="301"/>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ادعا در نقل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لفظ از معنای اول به معنای دوم نقل شده است؛ یعنی در معنای دوم وضع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اول متروک و مهجور شده و معنای دوم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نقل باید این دو ادعا را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مجاز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به معنای مذهب و دین، مجازاً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دین و مذهب نیز یک راه است ولی این راه با هواپیما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 نمی شود، بلکه به طریقه اخلاقی و اعتقادی پیموده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نراقی رحمه الله در أنيس المجتهدين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المجاز لايتوقّف على أمر سوى العلاقة و ثبوت العلاقة و العلم بها في غاية السهولة و أمّاالنقل، فموقوف على اتّفاق أرباب المحاورات عليه و العلم به في غاية الصعوبة؛ و أيضاً هو موقوف على نسخ الوضع الأوّل و هو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عدم النقل السالمة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رجحانه على الاشتراك الراجح عليه</w:t>
      </w:r>
      <w:r>
        <w:rPr>
          <w:rFonts w:eastAsia="IRNazanin" w:cs="IRNazanin"/>
          <w:color w:val="111111"/>
          <w:sz w:val="28"/>
          <w:szCs w:val="28"/>
          <w:rtl w:val="true"/>
          <w:lang w:bidi="fa-IR"/>
        </w:rPr>
        <w:t>».</w:t>
      </w:r>
    </w:p>
    <w:p>
      <w:pPr>
        <w:pStyle w:val="Heading2"/>
        <w:numPr>
          <w:ilvl w:val="1"/>
          <w:numId w:val="1"/>
        </w:numPr>
        <w:rPr/>
      </w:pPr>
      <w:bookmarkStart w:id="302" w:name="__RefHeading___Toc12383447_1280447820"/>
      <w:bookmarkStart w:id="303" w:name="_Toc111"/>
      <w:bookmarkEnd w:id="302"/>
      <w:r>
        <w:rPr>
          <w:rtl w:val="true"/>
        </w:rPr>
        <w:t>تعارض بین اضمار و نقل</w:t>
      </w:r>
      <w:r>
        <w:rPr>
          <w:rtl w:val="true"/>
        </w:rPr>
        <w:t>:</w:t>
      </w:r>
      <w:bookmarkEnd w:id="303"/>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اضمار</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اولویت دارد؛ زیرا برای قائل شدن به نقل، باید سه چیز اثبات شود</w:t>
      </w:r>
      <w:r>
        <w:rPr>
          <w:rFonts w:eastAsia="IRNazanin" w:cs="IRNazanin"/>
          <w:color w:val="111111"/>
          <w:sz w:val="28"/>
          <w:szCs w:val="28"/>
          <w:rtl w:val="true"/>
          <w:lang w:bidi="fa-IR"/>
        </w:rPr>
        <w:t xml:space="preserve">: </w:t>
      </w:r>
      <w:bookmarkStart w:id="304" w:name="pg16699_192333"/>
    </w:p>
    <w:p>
      <w:pPr>
        <w:pStyle w:val="BookText"/>
        <w:rPr/>
      </w:pPr>
      <w:bookmarkEnd w:id="30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جدید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معنای سابق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 معنای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p>
    <w:p>
      <w:pPr>
        <w:pStyle w:val="BookText"/>
        <w:rPr/>
      </w:pPr>
      <w:r>
        <w:rPr>
          <w:rFonts w:ascii="IRNazanin" w:hAnsi="IRNazanin" w:eastAsia="IRNazanin"/>
          <w:color w:val="111111"/>
          <w:sz w:val="28"/>
          <w:sz w:val="28"/>
          <w:szCs w:val="28"/>
          <w:rtl w:val="true"/>
          <w:lang w:bidi="fa-IR"/>
        </w:rPr>
        <w:t>قائل شدن به توقف، دلیلی ندارد</w:t>
      </w:r>
      <w:r>
        <w:rPr>
          <w:rFonts w:eastAsia="IRNazanin" w:cs="IRNazanin"/>
          <w:color w:val="111111"/>
          <w:sz w:val="28"/>
          <w:szCs w:val="28"/>
          <w:rtl w:val="true"/>
          <w:lang w:bidi="fa-IR"/>
        </w:rPr>
        <w:t>.</w:t>
      </w:r>
    </w:p>
    <w:p>
      <w:pPr>
        <w:pStyle w:val="Heading2"/>
        <w:numPr>
          <w:ilvl w:val="1"/>
          <w:numId w:val="1"/>
        </w:numPr>
        <w:rPr/>
      </w:pPr>
      <w:bookmarkStart w:id="305" w:name="__RefHeading___Toc12383449_1280447820"/>
      <w:bookmarkStart w:id="306" w:name="_Toc112"/>
      <w:bookmarkEnd w:id="305"/>
      <w:r>
        <w:rPr>
          <w:rtl w:val="true"/>
        </w:rPr>
        <w:t>تعارض بین تخصیص و نقل</w:t>
      </w:r>
      <w:r>
        <w:rPr>
          <w:rtl w:val="true"/>
        </w:rPr>
        <w:t>:</w:t>
      </w:r>
      <w:bookmarkEnd w:id="306"/>
    </w:p>
    <w:p>
      <w:pPr>
        <w:pStyle w:val="BookText"/>
        <w:rPr/>
      </w:pPr>
      <w:r>
        <w:rPr>
          <w:rFonts w:ascii="IRNazanin" w:hAnsi="IRNazanin" w:eastAsia="IRNazanin"/>
          <w:color w:val="111111"/>
          <w:sz w:val="28"/>
          <w:sz w:val="28"/>
          <w:szCs w:val="28"/>
          <w:rtl w:val="true"/>
          <w:lang w:bidi="fa-IR"/>
        </w:rPr>
        <w:t>عده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به دو دلیل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التخصيص خير من المجاز و المجاز أولى من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غلبة التخصیص</w:t>
      </w:r>
      <w:r>
        <w:rPr>
          <w:rFonts w:eastAsia="IRNazanin" w:cs="IRNazanin"/>
          <w:color w:val="111111"/>
          <w:sz w:val="28"/>
          <w:szCs w:val="28"/>
          <w:rtl w:val="true"/>
          <w:lang w:bidi="fa-IR"/>
        </w:rPr>
        <w:t>».</w:t>
      </w:r>
    </w:p>
    <w:p>
      <w:pPr>
        <w:pStyle w:val="Heading2"/>
        <w:numPr>
          <w:ilvl w:val="1"/>
          <w:numId w:val="1"/>
        </w:numPr>
        <w:rPr/>
      </w:pPr>
      <w:bookmarkStart w:id="307" w:name="__RefHeading___Toc12383451_1280447820"/>
      <w:bookmarkStart w:id="308" w:name="_Toc113"/>
      <w:bookmarkEnd w:id="307"/>
      <w:r>
        <w:rPr>
          <w:rtl w:val="true"/>
        </w:rPr>
        <w:t>تعارض بین تخصیص و مجاز</w:t>
      </w:r>
      <w:r>
        <w:rPr>
          <w:rtl w:val="true"/>
        </w:rPr>
        <w:t>:</w:t>
      </w:r>
      <w:bookmarkEnd w:id="308"/>
    </w:p>
    <w:p>
      <w:pPr>
        <w:pStyle w:val="BookText"/>
        <w:rPr/>
      </w:pPr>
      <w:r>
        <w:rPr>
          <w:rFonts w:ascii="IRNazanin" w:hAnsi="IRNazanin" w:eastAsia="IRNazanin"/>
          <w:color w:val="111111"/>
          <w:sz w:val="28"/>
          <w:sz w:val="28"/>
          <w:szCs w:val="28"/>
          <w:rtl w:val="true"/>
          <w:lang w:bidi="fa-IR"/>
        </w:rPr>
        <w:t>عده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اولی است؛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غلبه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حقیقت است و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معنای حقیقی اراده شود مگر اینکه قرینه‌ای بر معنای مجازی وجود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تخصیص را بیشتر قبول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نهاوندي النجفي ، تشريح الأصول،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هذا هو التخصيص؛ لكون المجاز وضعاً شخصيّاً جديداً في المعنى المجازيّ و استعمال العامّ في الخاصّإنّما هو بوضعه الأصليّ و المجازيّة فيه إنّما هي للعدول عن استعماله في الخارج عنه، لا بالنسبة إلى استعماله في الباقي؛ فالمجاز و الاشتراك يشتركان في اشتمالهما على العدول و المجاز ممتاز بخلاف أصل آخر هو الوضع للمعنى المجازيّ بوضع شخصيّ؛ فأصالة عدم وضع ثانويّ مثبت للتخصيص و معاضد لأصالة عدم العدول في العامّ عن إرادة ما هو محتمل الخروج</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12383453_1280447820"/>
      <w:bookmarkStart w:id="310" w:name="_Toc114"/>
      <w:bookmarkEnd w:id="309"/>
      <w:r>
        <w:rPr>
          <w:rtl w:val="true"/>
        </w:rPr>
        <w:t>تعارض بین تخصیص و اضمار</w:t>
      </w:r>
      <w:r>
        <w:rPr>
          <w:rtl w:val="true"/>
        </w:rPr>
        <w:t>:</w:t>
      </w:r>
      <w:bookmarkEnd w:id="310"/>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تخصیص مقدم است و دلیل شان این است که در تخصیص، عام بر عموم خودش باقی می ماند و فقط یک فردش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اضمار عمومیت خراب می شود</w:t>
      </w:r>
      <w:r>
        <w:rPr>
          <w:rFonts w:eastAsia="IRNazanin" w:cs="IRNazanin"/>
          <w:color w:val="111111"/>
          <w:sz w:val="28"/>
          <w:szCs w:val="28"/>
          <w:rtl w:val="true"/>
          <w:lang w:bidi="fa-IR"/>
        </w:rPr>
        <w:t xml:space="preserve">. </w:t>
      </w:r>
      <w:bookmarkStart w:id="311" w:name="pg16699_192334"/>
    </w:p>
    <w:p>
      <w:pPr>
        <w:pStyle w:val="Heading2"/>
        <w:numPr>
          <w:ilvl w:val="1"/>
          <w:numId w:val="1"/>
        </w:numPr>
        <w:rPr/>
      </w:pPr>
      <w:bookmarkStart w:id="312" w:name="__RefHeading___Toc12383455_1280447820"/>
      <w:bookmarkStart w:id="313" w:name="_Toc115"/>
      <w:bookmarkEnd w:id="311"/>
      <w:bookmarkEnd w:id="312"/>
      <w:r>
        <w:rPr>
          <w:rtl w:val="true"/>
        </w:rPr>
        <w:t>تعارض بین مجاز و اضمار</w:t>
      </w:r>
      <w:r>
        <w:rPr>
          <w:rtl w:val="true"/>
        </w:rPr>
        <w:t>:</w:t>
      </w:r>
      <w:bookmarkEnd w:id="313"/>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و مجاز مساوی اند و دلیلی بر ترجیح یکی از این دو بر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درست نیست؛ زیرا مجاز شایع است ولی اضمار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اضمار باید کلمه‌ای را در تقدیر بگیریم، ولی در مجاز چیزی در تقدیر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مقدم است؛ زیرا درست است که اضمار نیاز به قرینه دارد؛ ولی مجاز علاوه بر قرینه، به وضع لاحق نیز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درست نیست؛ زیرا اضمار نیز نیاز به قرینه دارد و مجاز محتاج وضع لاحق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و غلبه نیز از آن مجاز است نه اضمار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مجاز</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موجب تقدیر است و اصل، عدم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تقدیر اولی از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تقدیر نیز کفایت نمی کند و باید دلیلی برای تقدیر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زیاد است ولی اضمار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مجاز، بیشتر از اضمار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امر واضح مبرهن، به دو گونه می توان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مسئله مشکوک است ولی دومی تأکیدش بیشتر است</w:t>
      </w:r>
      <w:r>
        <w:rPr>
          <w:rFonts w:eastAsia="IRNazanin" w:cs="IRNazanin"/>
          <w:color w:val="111111"/>
          <w:sz w:val="28"/>
          <w:szCs w:val="28"/>
          <w:rtl w:val="true"/>
          <w:lang w:bidi="fa-IR"/>
        </w:rPr>
        <w:t>.</w:t>
      </w:r>
    </w:p>
    <w:p>
      <w:pPr>
        <w:pStyle w:val="Heading2"/>
        <w:numPr>
          <w:ilvl w:val="1"/>
          <w:numId w:val="1"/>
        </w:numPr>
        <w:rPr/>
      </w:pPr>
      <w:bookmarkStart w:id="314" w:name="__RefHeading___Toc12383457_1280447820"/>
      <w:bookmarkStart w:id="315" w:name="_Toc116"/>
      <w:bookmarkEnd w:id="314"/>
      <w:r>
        <w:rPr>
          <w:rtl w:val="true"/>
        </w:rPr>
        <w:t>تعارض بین تقیید و مجاز</w:t>
      </w:r>
      <w:r>
        <w:rPr>
          <w:rtl w:val="true"/>
        </w:rPr>
        <w:t>:</w:t>
      </w:r>
      <w:bookmarkEnd w:id="315"/>
    </w:p>
    <w:p>
      <w:pPr>
        <w:pStyle w:val="BookText"/>
        <w:rPr/>
      </w:pPr>
      <w:r>
        <w:rPr>
          <w:rFonts w:ascii="IRNazanin" w:hAnsi="IRNazanin" w:eastAsia="IRNazanin"/>
          <w:color w:val="111111"/>
          <w:sz w:val="28"/>
          <w:sz w:val="28"/>
          <w:szCs w:val="28"/>
          <w:rtl w:val="true"/>
          <w:lang w:bidi="fa-IR"/>
        </w:rPr>
        <w:t>عده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لاتعتق 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ماه مبارک رمضان روزه‌ات را عمداً خوردی، باید یک بنده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نیز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کافر را آزاد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عام بر عموم بالوضع است ولی دلالت مطلق بر شمول با مقدمات حکمت است نه وضع واض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لاتعتق 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می‌کند؛ یعنی رقبه کافر را نباید آزاد کنی؛ پس باید رقبه مؤمن را آزاد کنی</w:t>
      </w:r>
      <w:r>
        <w:rPr>
          <w:rFonts w:eastAsia="IRNazanin" w:cs="IRNazanin"/>
          <w:color w:val="111111"/>
          <w:sz w:val="28"/>
          <w:szCs w:val="28"/>
          <w:rtl w:val="true"/>
          <w:lang w:bidi="fa-IR"/>
        </w:rPr>
        <w:t xml:space="preserve">. </w:t>
      </w:r>
      <w:bookmarkStart w:id="316" w:name="pg16699_192335"/>
    </w:p>
    <w:p>
      <w:pPr>
        <w:pStyle w:val="BookText"/>
        <w:rPr/>
      </w:pPr>
      <w:bookmarkEnd w:id="316"/>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شما هر بنده‌ای را آزاد کنی کفایت می‌کند و تفاوتی در این نیست که مؤمن باشد یا کافر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کراهت می‌کند؛ یعنی آزاد کردن بنده مؤمن مستحب و آزاد کردن بنده کافر مکروه است</w:t>
      </w:r>
      <w:r>
        <w:rPr>
          <w:rFonts w:eastAsia="IRNazanin" w:cs="IRNazanin"/>
          <w:color w:val="111111"/>
          <w:sz w:val="28"/>
          <w:szCs w:val="28"/>
          <w:rtl w:val="true"/>
          <w:lang w:bidi="fa-IR"/>
        </w:rPr>
        <w:t>.</w:t>
      </w:r>
    </w:p>
    <w:p>
      <w:pPr>
        <w:pStyle w:val="Heading2"/>
        <w:numPr>
          <w:ilvl w:val="1"/>
          <w:numId w:val="1"/>
        </w:numPr>
        <w:rPr/>
      </w:pPr>
      <w:bookmarkStart w:id="317" w:name="__RefHeading___Toc12383459_1280447820"/>
      <w:bookmarkStart w:id="318" w:name="_Toc117"/>
      <w:bookmarkEnd w:id="317"/>
      <w:r>
        <w:rPr>
          <w:rtl w:val="true"/>
        </w:rPr>
        <w:t>تعارض بین تخصیص و تقیید</w:t>
      </w:r>
      <w:r>
        <w:rPr>
          <w:rtl w:val="true"/>
        </w:rPr>
        <w:t>:</w:t>
      </w:r>
      <w:bookmarkEnd w:id="318"/>
    </w:p>
    <w:p>
      <w:pPr>
        <w:pStyle w:val="BookText"/>
        <w:rPr/>
      </w:pPr>
      <w:r>
        <w:rPr>
          <w:rFonts w:ascii="IRNazanin" w:hAnsi="IRNazanin" w:eastAsia="IRNazanin"/>
          <w:color w:val="111111"/>
          <w:sz w:val="28"/>
          <w:sz w:val="28"/>
          <w:szCs w:val="28"/>
          <w:rtl w:val="true"/>
          <w:lang w:bidi="fa-IR"/>
        </w:rPr>
        <w:t>این دو بسیار 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عام دو فرق باهم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عام با وضع است و اطلاق مطلق با مقدمات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دلالتش بر عموم با وضع واضع است؛ یعنی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افاده عموم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اطلاقش به مقدمات حکمت است که مهم ترینشان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مومنة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علماء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پس از تخصیص، مجاز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دارد و به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علماء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مولا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فاسق را اکرام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تخصیص است و موجب مجاز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معنای حقیقی و موضوع‌له،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پس از تخصیص، بعضی از علماء را شامل می شود؛ پس معنای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مطلق پس از تقیید، مجاز نمی شود؛ زیرا معنای پیش از تقیید، معنای موضوع‌له نبود؛ بلکه معنایی بود که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 شود و تقیید، بیان است؛ پس مطلق از معنای حقیقی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بین تقیید و تخصیص، کدام اولی است؟</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وضع نیست؛ بلکه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تقیید،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مخالف اصل و مجاز نیست و لفظ از معنای موضوع‌له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تخصیص مجاز است و لفظ از معنای موضوع‌ِله خارج می‌شود است</w:t>
      </w:r>
      <w:r>
        <w:rPr>
          <w:rFonts w:eastAsia="IRNazanin" w:cs="IRNazanin"/>
          <w:color w:val="111111"/>
          <w:sz w:val="28"/>
          <w:szCs w:val="28"/>
          <w:rtl w:val="true"/>
          <w:lang w:bidi="fa-IR"/>
        </w:rPr>
        <w:t xml:space="preserve">. </w:t>
      </w:r>
      <w:bookmarkStart w:id="319" w:name="pg16699_192336"/>
    </w:p>
    <w:p>
      <w:pPr>
        <w:pStyle w:val="Heading2"/>
        <w:numPr>
          <w:ilvl w:val="1"/>
          <w:numId w:val="1"/>
        </w:numPr>
        <w:rPr/>
      </w:pPr>
      <w:bookmarkStart w:id="320" w:name="__RefHeading___Toc12383461_1280447820"/>
      <w:bookmarkStart w:id="321" w:name="_Toc118"/>
      <w:bookmarkEnd w:id="319"/>
      <w:bookmarkEnd w:id="320"/>
      <w:r>
        <w:rPr>
          <w:rtl w:val="true"/>
        </w:rPr>
        <w:t>تعارض بین اشتراک و تقیید</w:t>
      </w:r>
      <w:r>
        <w:rPr>
          <w:rtl w:val="true"/>
        </w:rPr>
        <w:t>:</w:t>
      </w:r>
      <w:bookmarkEnd w:id="321"/>
    </w:p>
    <w:p>
      <w:pPr>
        <w:pStyle w:val="BookText"/>
        <w:rPr/>
      </w:pPr>
      <w:r>
        <w:rPr>
          <w:rFonts w:ascii="IRNazanin" w:hAnsi="IRNazanin" w:eastAsia="IRNazanin"/>
          <w:color w:val="111111"/>
          <w:sz w:val="28"/>
          <w:sz w:val="28"/>
          <w:szCs w:val="28"/>
          <w:rtl w:val="true"/>
          <w:lang w:bidi="fa-IR"/>
        </w:rPr>
        <w:t>عده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مقدم است؛ زیرا در اشتراک باید ثابت شود که لفظ در معنای دوم وضع شده است ولی در مورد تقیید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 قید را ذکر می کند، به دلیلِ نبودن مقدمات حکمت، اطلاق منعقد نمی شود</w:t>
      </w:r>
      <w:r>
        <w:rPr>
          <w:rFonts w:eastAsia="IRNazanin" w:cs="IRNazanin"/>
          <w:color w:val="111111"/>
          <w:sz w:val="28"/>
          <w:szCs w:val="28"/>
          <w:rtl w:val="true"/>
          <w:lang w:bidi="fa-IR"/>
        </w:rPr>
        <w:t>.</w:t>
      </w:r>
    </w:p>
    <w:p>
      <w:pPr>
        <w:pStyle w:val="Heading2"/>
        <w:numPr>
          <w:ilvl w:val="1"/>
          <w:numId w:val="1"/>
        </w:numPr>
        <w:rPr/>
      </w:pPr>
      <w:bookmarkStart w:id="322" w:name="__RefHeading___Toc12383463_1280447820"/>
      <w:bookmarkStart w:id="323" w:name="_Toc119"/>
      <w:bookmarkEnd w:id="322"/>
      <w:r>
        <w:rPr>
          <w:rtl w:val="true"/>
        </w:rPr>
        <w:t>تعارض بین نسخ و تخصیص</w:t>
      </w:r>
      <w:r>
        <w:rPr>
          <w:rtl w:val="true"/>
        </w:rPr>
        <w:t>:</w:t>
      </w:r>
      <w:bookmarkEnd w:id="323"/>
    </w:p>
    <w:p>
      <w:pPr>
        <w:pStyle w:val="BookText"/>
        <w:rPr/>
      </w:pPr>
      <w:r>
        <w:rPr>
          <w:rFonts w:ascii="IRNazanin" w:hAnsi="IRNazanin" w:eastAsia="IRNazanin"/>
          <w:color w:val="111111"/>
          <w:sz w:val="28"/>
          <w:sz w:val="28"/>
          <w:szCs w:val="28"/>
          <w:rtl w:val="true"/>
          <w:lang w:bidi="fa-IR"/>
        </w:rPr>
        <w:t>عده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نسخ خلاف قاعده است؛ زیرا نسخ به این معناست که شارع بگوید حکم اول را که قبلاً بیان کرده بود،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کردن به نسخ، یقین به نسخ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تخصیص پیدا شدن مخصصی که ظهور در تخصیص دارد، کفایت می کند و یقین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زیاد و شایع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معمولاً تخصیص می خورد ولی نسخ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تخصیص را بر نسخ مقدم می داند</w:t>
      </w:r>
      <w:r>
        <w:rPr>
          <w:rFonts w:eastAsia="IRNazanin" w:cs="IRNazanin"/>
          <w:color w:val="111111"/>
          <w:sz w:val="28"/>
          <w:szCs w:val="28"/>
          <w:rtl w:val="true"/>
          <w:lang w:bidi="fa-IR"/>
        </w:rPr>
        <w:t>.</w:t>
      </w:r>
    </w:p>
    <w:p>
      <w:pPr>
        <w:pStyle w:val="Heading2"/>
        <w:numPr>
          <w:ilvl w:val="1"/>
          <w:numId w:val="1"/>
        </w:numPr>
        <w:rPr/>
      </w:pPr>
      <w:bookmarkStart w:id="324" w:name="__RefHeading___Toc12383465_1280447820"/>
      <w:bookmarkStart w:id="325" w:name="_Toc120"/>
      <w:bookmarkEnd w:id="324"/>
      <w:r>
        <w:rPr>
          <w:rtl w:val="true"/>
        </w:rPr>
        <w:t>تعارض بین نسخ و اشتراک</w:t>
      </w:r>
      <w:r>
        <w:rPr>
          <w:rtl w:val="true"/>
        </w:rPr>
        <w:t>:</w:t>
      </w:r>
      <w:bookmarkEnd w:id="325"/>
    </w:p>
    <w:p>
      <w:pPr>
        <w:pStyle w:val="BookText"/>
        <w:rPr/>
      </w:pPr>
      <w:r>
        <w:rPr>
          <w:rFonts w:ascii="IRNazanin" w:hAnsi="IRNazanin" w:eastAsia="IRNazanin"/>
          <w:color w:val="111111"/>
          <w:sz w:val="28"/>
          <w:sz w:val="28"/>
          <w:szCs w:val="28"/>
          <w:rtl w:val="true"/>
          <w:lang w:bidi="fa-IR"/>
        </w:rPr>
        <w:t>عده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حکم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دلیل قطعی می خواهد ولی اشتراک این طور نیست و ذکر دو معنا برای یک لفظ در لغت، برای حکم به اشتراک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علماء قائل به توقف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عدم ثبوت اشتراك اللفظ بين المعنيين بمجرّد دفع احتمال النسخ في مورد مخصوص و لا الحكم بثبوت النسخ هناك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قضيّة ذلك التوقّف في حكمه بالنظر إلى ما تقدّم على ورود الدليل المذكور و إن كان البناء على حمله على معناه الثابت و الحكم بكون الثاني ناسخاً له لايخلو عن وجه</w:t>
      </w:r>
      <w:r>
        <w:rPr>
          <w:rFonts w:eastAsia="IRNazanin" w:cs="IRNazanin"/>
          <w:color w:val="111111"/>
          <w:sz w:val="28"/>
          <w:szCs w:val="28"/>
          <w:rtl w:val="true"/>
          <w:lang w:bidi="fa-IR"/>
        </w:rPr>
        <w:t>».</w:t>
      </w:r>
    </w:p>
    <w:p>
      <w:pPr>
        <w:pStyle w:val="Heading2"/>
        <w:numPr>
          <w:ilvl w:val="1"/>
          <w:numId w:val="1"/>
        </w:numPr>
        <w:rPr/>
      </w:pPr>
      <w:bookmarkStart w:id="326" w:name="__RefHeading___Toc12383467_1280447820"/>
      <w:bookmarkStart w:id="327" w:name="_Toc121"/>
      <w:bookmarkEnd w:id="326"/>
      <w:r>
        <w:rPr>
          <w:rtl w:val="true"/>
        </w:rPr>
        <w:t>تعارض بین نسخ و نقل</w:t>
      </w:r>
      <w:r>
        <w:rPr>
          <w:rtl w:val="true"/>
        </w:rPr>
        <w:t>:</w:t>
      </w:r>
      <w:bookmarkEnd w:id="327"/>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مقدم بر نسخ است؛ زیرا نسخ، دلیل قطعی معتبر می خواهد و حکم به نسخ، بدون دلیل محکم و قطعی، منجر به فساد و خروج از دین می شود</w:t>
      </w:r>
      <w:r>
        <w:rPr>
          <w:rFonts w:eastAsia="IRNazanin" w:cs="IRNazanin"/>
          <w:color w:val="111111"/>
          <w:sz w:val="28"/>
          <w:szCs w:val="28"/>
          <w:rtl w:val="true"/>
          <w:lang w:bidi="fa-IR"/>
        </w:rPr>
        <w:t xml:space="preserve">. </w:t>
      </w:r>
      <w:bookmarkStart w:id="328" w:name="pg16699_192337"/>
    </w:p>
    <w:p>
      <w:pPr>
        <w:pStyle w:val="Heading2"/>
        <w:numPr>
          <w:ilvl w:val="1"/>
          <w:numId w:val="1"/>
        </w:numPr>
        <w:rPr/>
      </w:pPr>
      <w:bookmarkStart w:id="329" w:name="__RefHeading___Toc12383469_1280447820"/>
      <w:bookmarkStart w:id="330" w:name="_Toc122"/>
      <w:bookmarkEnd w:id="328"/>
      <w:bookmarkEnd w:id="329"/>
      <w:r>
        <w:rPr>
          <w:rtl w:val="true"/>
        </w:rPr>
        <w:t>تعارض بین نسخ و مجاز</w:t>
      </w:r>
      <w:r>
        <w:rPr>
          <w:rtl w:val="true"/>
        </w:rPr>
        <w:t>:</w:t>
      </w:r>
      <w:bookmarkEnd w:id="330"/>
    </w:p>
    <w:p>
      <w:pPr>
        <w:pStyle w:val="BookText"/>
        <w:rPr/>
      </w:pPr>
      <w:r>
        <w:rPr>
          <w:rFonts w:ascii="IRNazanin" w:hAnsi="IRNazanin" w:eastAsia="IRNazanin"/>
          <w:color w:val="111111"/>
          <w:sz w:val="28"/>
          <w:sz w:val="28"/>
          <w:szCs w:val="28"/>
          <w:rtl w:val="true"/>
          <w:lang w:bidi="fa-IR"/>
        </w:rPr>
        <w:t>عده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مقدم است؛ زیرا نسخ با احتمال ثابت نمی شود و نیاز به دلیل قطعی معتبر دارد و کنار گذاشتن حکم قطعی اول به خاطر حکم غیرقطعی،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ما لیس في الدین في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خروج از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شایع و زیاد است ولی نسخ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با هرچیزی که تعارض کند، بر آن مقدم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جایی که ممکن است سراغ نسخ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احتمال مجاز، اشتراک، نقل، اضمار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قائل به نسخ شد؛ زیرا نسخ دلیل قطعی معتبر می خواهد</w:t>
      </w:r>
      <w:r>
        <w:rPr>
          <w:rFonts w:eastAsia="IRNazanin" w:cs="IRNazanin"/>
          <w:color w:val="111111"/>
          <w:sz w:val="28"/>
          <w:szCs w:val="28"/>
          <w:rtl w:val="true"/>
          <w:lang w:bidi="fa-IR"/>
        </w:rPr>
        <w:t>.</w:t>
      </w:r>
    </w:p>
    <w:p>
      <w:pPr>
        <w:pStyle w:val="Heading2"/>
        <w:numPr>
          <w:ilvl w:val="1"/>
          <w:numId w:val="1"/>
        </w:numPr>
        <w:rPr/>
      </w:pPr>
      <w:bookmarkStart w:id="331" w:name="__RefHeading___Toc12383471_1280447820"/>
      <w:bookmarkStart w:id="332" w:name="_Toc123"/>
      <w:bookmarkEnd w:id="331"/>
      <w:r>
        <w:rPr>
          <w:rtl w:val="true"/>
        </w:rPr>
        <w:t>تعارض بین تخصیص و تخصص</w:t>
      </w:r>
      <w:r>
        <w:rPr>
          <w:rtl w:val="true"/>
        </w:rPr>
        <w:t>:</w:t>
      </w:r>
      <w:bookmarkEnd w:id="332"/>
    </w:p>
    <w:p>
      <w:pPr>
        <w:pStyle w:val="BookText"/>
        <w:rPr/>
      </w:pPr>
      <w:r>
        <w:rPr>
          <w:rFonts w:ascii="IRNazanin" w:hAnsi="IRNazanin" w:eastAsia="IRNazanin"/>
          <w:color w:val="111111"/>
          <w:sz w:val="28"/>
          <w:sz w:val="28"/>
          <w:szCs w:val="28"/>
          <w:rtl w:val="true"/>
          <w:lang w:bidi="fa-IR"/>
        </w:rPr>
        <w:t>عده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مقدم است؛ زیرا تخصص، مجازیتی ندارد،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إلّا حماراً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مجازی وجود ندارد ولی تخصیص، مجازیت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حقیقتاً از افراد قوم است ولی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تخصصی مقدم است بر خروج تخصیصی؛ زیرا در آن مجاز نیست</w:t>
      </w:r>
      <w:r>
        <w:rPr>
          <w:rFonts w:eastAsia="IRNazanin" w:cs="IRNazanin"/>
          <w:color w:val="111111"/>
          <w:sz w:val="28"/>
          <w:szCs w:val="28"/>
          <w:rtl w:val="true"/>
          <w:lang w:bidi="fa-IR"/>
        </w:rPr>
        <w:t>.</w:t>
      </w:r>
    </w:p>
    <w:p>
      <w:pPr>
        <w:pStyle w:val="Heading2"/>
        <w:numPr>
          <w:ilvl w:val="1"/>
          <w:numId w:val="1"/>
        </w:numPr>
        <w:rPr/>
      </w:pPr>
      <w:bookmarkStart w:id="333" w:name="__RefHeading___Toc12383473_1280447820"/>
      <w:bookmarkStart w:id="334" w:name="_Toc124"/>
      <w:bookmarkEnd w:id="333"/>
      <w:r>
        <w:rPr>
          <w:rtl w:val="true"/>
        </w:rPr>
        <w:t>تعارض بین اضمار و استخدام</w:t>
      </w:r>
      <w:r>
        <w:rPr>
          <w:rtl w:val="true"/>
        </w:rPr>
        <w:t>:</w:t>
      </w:r>
      <w:bookmarkEnd w:id="334"/>
    </w:p>
    <w:p>
      <w:pPr>
        <w:pStyle w:val="BookText"/>
        <w:rPr/>
      </w:pPr>
      <w:r>
        <w:rPr>
          <w:rFonts w:ascii="IRNazanin" w:hAnsi="IRNazanin" w:eastAsia="IRNazanin"/>
          <w:color w:val="111111"/>
          <w:sz w:val="28"/>
          <w:sz w:val="28"/>
          <w:szCs w:val="28"/>
          <w:rtl w:val="true"/>
          <w:lang w:bidi="fa-IR"/>
        </w:rPr>
        <w:t>استخدام یعنی از ضمیر، چیزی غیر از مرجع ضمیر اراده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قرائة سورة الجمعه في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عده‌ای اضمار مقدم است، زیرا اضمار شایع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قائل به توقف شده اند؛ زیرا هردو خلاف اصل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عراقی رحمه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الأفكار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مجال لترجيح أحدها على الآخر؛ إذ لو كان الدوران المزبور في كلام واحد، لكان ذلك الكلام مجملاً فعلى القول بحجّيّة الظهور لايصحّ ترجيح أحد الأحوال المزبورة لعدم الظهور و على القول بحجّيّة الأصول تعبّداً يقع التعارض بينهما و لا مرجّح لبعضها على بعض</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مرجحاتی که گفتیم، تعبدی نیستند و بر اساس بنای عقلاء است؛ یعنی عقلاء عالَم، با هر دین و زبانی، با تعارض حقیقت و مجاز و سایر اقسام تعارضات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مباحث به فقه و اصول اختصاص ندارد و در تمام زمینه ها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و ظهور عرفی مهم است و تعبدی برای اینها قائل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نهاوندی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ذكرنا فى علاج المتعارضات إنّما هو على المذهب المختار من الاتّكال في ظهور الألفاظ بالاستصحاب و عموم التعهّد المتحقّق بالوضع و وجوب التعبّد بهذا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على القول بأنّ الاتّكال إنّما هو على الظهورات العرفيّة؛ فمناط الترجيح أيضاً عندهم هو الظهورات المتحقّقة بالغلبة فى مقام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ما لايخفى على المتامّل فى ما ذكرنا على الظهور العرفيّ و مناط حجّيّته من بناء العرف و العقلاء على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تعبدی در کار نیست و ما باید به دنبال متفاهم عرفی و ظاهر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شاهرودی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الأفكار في الأصول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ذكروه في الأولويّة و الترجيح إن رجع إلى القرينة الموجبة لتعيّن إحدى تلك الأحوال فلا كلام و إلّا ففيه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حينئذٍ يحكم بالإجمال و عدم تعيّن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فَيُضِلُّ اللَّهُ مَنْ يَشاءُ وَ يَهْدِي مَنْ يَشاءُ و نحو ذلك من الآيات الموهمة للجبر، فإنّه قد ذكر للإضلال معان عديدة، فإن كان لأحدها قرينة توجب ظهور اللفظ فيه فيحمل عليه و إلّا فيصير مجملاً و لايمكن الحمل على أحدها بدون المعيّن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آقای خمینی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ذكروا في ترجيح بعضها على بعض مرجّحات ظنّيّة لايصحّ التعويل عليها؛ لعدم دليل على اعتبارها؛ نعم، ذكر من بينها ما يصحّ الاتكال عليه و دارت عليه رحى عيش أبناء النوع الإنسانيّ و هو الظهور؛ لأنّه إن كان للفظ ظهور في معنىً يحتجّ المولى على عبده و العبد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في الجملة ممّا لا إشكال فيه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في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التخصيص و التقييد و المجاز و الاشتراك و الإضمار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لتقديم كلّ واحد منها على الآخر فيما إذا وقعت المعارضة بينها وجوهاً و لكنّ الصحيح ما ذكره المحقّق صاحب الكفاية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تلك الوجوه بأجمعها من الاُمور الاستحسانيّة التي لا اعتداد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باب الألفاظ؛ فإنّ المتّبع في ذلك الباب الظهورات العرفيّة التي قد جرت على متابعتها السيرة العقلائيّة في مسألة الاحتجاج و اللجاج، دون الاستحسانات العقليّة و الاُمور الظنّيّة؛ إذ لم يترتّب عليها أيّ أثر شرعيّ إلّا إذا كانت موجبةً للظهور العرفي؛ فحينئذٍ العمل بالظهور، لا بها، كما لايخفى؛ فلا وجه لإطالة الكلام في ذلك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رحمه الله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مرجحات تعبدی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حرف مرحوم آخوند خراسانی رحمه الله حرف درستی است و آن هایی که دیگران در اینجا به عنوان عوامل ترجیح بیان کرده اند، تنها استحسانات است که هیچ حجیتی ندارد و ما مأمور عمل به استحسانات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برای ما حجیت دارد تنها حجیت همان ظهور عرفیه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لفظ در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مرحله ظهور عرفی رسید عمل می کنیم و اگر نرسید عمل نمی کنیم و در حالت خودش می ماند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نداریم و نمی توانیم یکی را بر دیگری ترجیح دهیم؛ مگر این که یکی از اینها به مرحله ظهور عرفی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 ظهور عرفی حجت است؛ چون اصل و اعتبار ظهور عرفی به سیره و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عقلاء قبول دارند که در میان خودشان اصلی دارند که هرگاه بین این معنا و معنای دیگر تردید کردند، آن معنایی را اخذ می کنند که در این لفظ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عقلاست و وجود هم دارد؛ یعنی امری ثابت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هم برای همگان حجت است؛ سیره و بنای عقلا چون اخذ معنای ظاهر از معنای غیر ظاهر است، لذا اینجا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لفظ در یکی از این حالت‌ها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ظهور رسید که همان حجت است؛ اما اگر به ظهور نرسید دیگر هیچ کدام حجیت ندارند و نمی توانیم یک لفظ را بگیریم و دیگری را رها کنیم و بگوییم که از این باب است یا از آن باب است و مجمل می‌شود</w:t>
      </w:r>
      <w:r>
        <w:rPr>
          <w:rFonts w:eastAsia="IRNazanin" w:cs="IRNazanin"/>
          <w:color w:val="111111"/>
          <w:sz w:val="28"/>
          <w:szCs w:val="28"/>
          <w:rtl w:val="true"/>
          <w:lang w:bidi="fa-IR"/>
        </w:rPr>
        <w:t xml:space="preserve">. </w:t>
      </w:r>
      <w:bookmarkStart w:id="335" w:name="pg16699_192340"/>
    </w:p>
    <w:p>
      <w:pPr>
        <w:pStyle w:val="Heading2"/>
        <w:numPr>
          <w:ilvl w:val="1"/>
          <w:numId w:val="1"/>
        </w:numPr>
        <w:rPr/>
      </w:pPr>
      <w:bookmarkStart w:id="336" w:name="__RefHeading___Toc12383475_1280447820"/>
      <w:bookmarkStart w:id="337" w:name="_Toc125"/>
      <w:bookmarkEnd w:id="335"/>
      <w:bookmarkEnd w:id="336"/>
      <w:r>
        <w:rPr>
          <w:rtl w:val="true"/>
        </w:rPr>
        <w:t>الحقیقة الشرعیة</w:t>
      </w:r>
      <w:bookmarkEnd w:id="337"/>
    </w:p>
    <w:p>
      <w:pPr>
        <w:pStyle w:val="Heading2"/>
        <w:numPr>
          <w:ilvl w:val="1"/>
          <w:numId w:val="1"/>
        </w:numPr>
        <w:rPr/>
      </w:pPr>
      <w:bookmarkStart w:id="338" w:name="__RefHeading___Toc12383477_1280447820"/>
      <w:bookmarkStart w:id="339" w:name="_Toc126"/>
      <w:bookmarkEnd w:id="338"/>
      <w:r>
        <w:rPr>
          <w:rtl w:val="true"/>
        </w:rPr>
        <w:t>التاسع</w:t>
      </w:r>
      <w:r>
        <w:rPr>
          <w:rtl w:val="true"/>
        </w:rPr>
        <w:t>: «</w:t>
      </w:r>
      <w:r>
        <w:rPr>
          <w:rtl w:val="true"/>
        </w:rPr>
        <w:t>الحقیقة الشرعیة</w:t>
      </w:r>
      <w:r>
        <w:rPr>
          <w:rtl w:val="true"/>
        </w:rPr>
        <w:t>»</w:t>
      </w:r>
      <w:bookmarkEnd w:id="339"/>
    </w:p>
    <w:p>
      <w:pPr>
        <w:pStyle w:val="BookText"/>
        <w:rPr/>
      </w:pPr>
      <w:r>
        <w:rPr>
          <w:rFonts w:ascii="Amiri" w:hAnsi="Amiri" w:eastAsia="Amiri" w:cs="Amiri"/>
          <w:color w:val="111111"/>
          <w:sz w:val="28"/>
          <w:sz w:val="28"/>
          <w:szCs w:val="28"/>
          <w:rtl w:val="true"/>
          <w:lang w:bidi="ar-SA"/>
        </w:rPr>
        <w:t>إنّه اختلفوا في ثبوت الحقيقة الشرعية وعدمه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تحقيق الحال لا بأس بتمهيد مقال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التعييني ، كما يحصل بالتصريح بإنشائه ، كذلك يحصل بإستعمال اللفظ في غير ما وضع له ، كما إذا وضع له ، بأن يقصد الحكاية عنه ، والدلالة عليه بنفسه لا بالقرينة ، وأنّ كان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قرينة ، إلّا إنّه للدلالة على ذلك ، لا على إرادة المعنى ، كما في المجاز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إستعمال اللفظ فيه كذلك في غير ما وضع له ، بلا مراعاة ما اعتبر في المجاز ، فلا يكون بحقيقة ولا مجاز ، غير ضائر بعد ما كان مما يقبله الطبع ولا يستنكره ، وقد عرفت سابقاً ، إنّه في الاستعمالات الشايعة في المحاورات ما ليس بحقيقة ولا 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علماء در ثبوت حقیقت شرعیه و عدم ثبوت آن بر چند قول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فرو رفتن در حقیقت مطلب اشکالی نیست که مقدمه ای برای اماده سازی به حق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وضع تعیینی همان گونه که با تصریح به إنشاء آن حاصل می شود همچنین با استعمال لفظ در غیر موضوع له مثل استعمالش در موضوع له حاصل می شود بدین صورت که از آن معنا قصد حکایت می شود و دلالت بر آن معنای غیر موضوع له با خود لفظ باشد نه به کمک قرینه هرچند در این هنگام چاره ای از نصب قرینه نیست منتها نصب قرینه برای دلالت بر قصد وضع داشتن است نه برای ارادۀ معنا همان گونه که در مجاز نصب قرینه برای اراده معنای مجازی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استعمال لفظ در معنای مقصود به وضع در غیر 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مراعات آنچه که در مجازمعتبراست ، نه حقیقت است نه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نمی رساند بعد از آنکه طبع انسان آن را می پذیرد و آن را ناپسند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قبلاً یاد گرفتی که همانا در استعمالات رایج در محاورات مواردی وجود دارد که نه حقیقت است و نه مجاز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عرفت هذا ، فدعوى الوضع التعييني في الألفاظ المتداولة في لسان الشارع هكذا قريبة جداً ، ومدعي القطع به غير مجازف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 تبادر المعاني الشرعية منها في محاوراته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لا يكون علاقة معتبرة بين المعاني الشرعية واللغوية ، فأيّ علاقة بين الصلاة شرعاً والصلاة بمعنى الدعاء ، ومجرد إشتمال الصلاة على الدعاء لا يوجب ثبوت ما يعتبر من علاقة الجزء والكل بينهما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كون معانيها مستحدثة في شرعنا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حقیقت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این مقدمه را دانستی پس ادعای وضع تعیینی در الفاظی که در بیان شارع رایج است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از وضع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قریب است و کسی که ادعا می کند که به آن وضع يقين دارد، قطعاً ادّعاى باطل و بیهوده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وضع تبادر معانی شرعی از الفاظ رایج در محاورات شارع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تأیید می کند آن وضع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بسا علاقه و رابطه ای معتبر میان معانی شرعی و لغوی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رابطه ای است بین صلوة به معنای شرعی و صلوة به معنای دعاء ؟ و صرف این که صلوة شرعى مشتمل بر دعا است موجب نمی شود که علاقه جزء و کل که معتبر است بین صلوة شرعی و لغوی ثابت شود همان گونه 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مطالب مبنی بر این است که معانی الفاظ رایج در شرع در شریعت ما ایجاد شده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بناءً على كونها ثابتة في الشرائع السابقة ، كما هو قضية غير واحد من الآيات ،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فألفاظها حقائق لغوية ، لا شرعية</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واختلاف الشرائع فيها جزءاً وشرطاً ، لا يوجب اختلافها في الحقيقة والماهية ؛ إذ لعله كان من قبيل الاختلاف في المصاديق والمحققات ، كاختلافها بحسب الحالات في شرعنا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يذهب عليك إنّه مع هذا الاحتمال ، لا مجال لدعوى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حقائق شرعية ، ولا لتوهم دلالة الوجوه التي ذكروها على ثبوتها ، لو سلّم دلالتها على الثبوت لولاه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قد إنقدح حال دعوى الوضع التعيّني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 فالانصاف أن منع حصوله في زمان الشارع في لسإنّه ولسان تابعيه مكابرة ، نعم حصوله في خصوص لسإنّه ممنوع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بنابراین که معانی رایج در شرع در شرایع سابق هم ثابت بوده اند – همان گونه که مقتضای بسیاری از آیات همین است مثل قول خداوند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بر شما ثابت شد همان طوری که بر کسانی که قبل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بین مردم برای حج 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نماز و زکات مرا سفارش کرده تا زمانی که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الفاظ این معانی شرعی، حقیقت لغوی خواهند بود نه حقیقت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شریعت ها در این معانی از جهت جزء و شرط موجب اختلاف معانی در حقیقت و ماهیت نمی شود زیرا شاید اختلاف شریعت ها از قبیل اختلاف در مصادیق و محققات باشند مثل اختلاف این معانی به حسب حالات در شرع ما، همان گونه که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شما مخفی نماند که همانا با وجود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معانی شرعی در شرایع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برای ادعای اطمینان به این که معانی شرعی الفاظ، حقیقت شرعی هستند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این که ادعای قطع به آن بکنیم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جایی برای توهم دلالت ادله ای که برای ثبوت حقیقت شرعیه ذکر کرده اند نمی ماند البته اگر دلالت ادله بر ثبوت حقیقت شرعیه را با نبود این احتمال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احتمال لغوی بودن معانی حال ادعای وضع تعیّنی با وجود این احتمال آشکار می شود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نادیده گرفتن این احتمال پس انصاف این است که انکار حصول وضع تعیّنی در زمان شارع در بیان شارع و پیروانش زورگویی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حصول وضع تعینی در خصوص بیان شارع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الثمرة بين القولين ، فتظهر في لزوم حمل الألفاظ الواقعة في كلام الشارع بلا قرينة على معانيها اللغوية مع عدم الثبوت ، وعلى معانيها الشرعية على الثبوت ، فيما إذا علم تأخر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إذا جهل التاريخ ، ففيه إشكال ، وأصالة تأخر الاستعمال مع معارضتها بأصالة تأخر الوضع ، لا دليل على اعتبارها تعبداً ، إلّا على القول بالأصل المثبت ، ولم يثبت بناءً من العقلاء على التأخر مع الشك ، وأصالة عدم النقل إنّما كانت معتبرة فيما إذا شك في أصل النقل ، لا في تأخره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فایده دو قولِ قبول حقیقت شرعیه و ردّ آن پس آشکار می شود در این که اگر قائل به عدم ثبوت حقیقت شرعیه شدیم باید الفاظی که در کلام شارع بدون قرینه واقع می شوند را بر معانی لغوی آنها حمل کرد و در صورت ثبوت حقیقت شرعیه بر معانی شرعی آنها حمل کرد در جایی که تأخر استعمال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جایی که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باشد پس در ظهور ثمره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تأخر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با اصل تأخر وضع معارض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حجیت تعبدی آن نیست مگر بنا بر قول حجيت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شک در تقدّم یا تأخر استعمال ثابت نشده که عقلاء بنای شان بر تأخر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عدم نقل تنها در جایی معتبر است که شک در اصل نقل باشد نه در تأخر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حقيقة شرعيه، نهمین امری است که مرحوم صاحب کفایه رحمه الله در مقدمه مطرح کرده و پیرامون آن بحث نموده است و به طور عام نیز همه‌ی اصولیون درباره‌ی آن گفتگو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جاهایی هم ممکن است که درباره‌ی ثبوت و عدم ثبوت حقیقت شرعیه بحث‌های مختلفی کرده باشند؛ اما درباره‌ی اینکه آیا حقیقت شرعیه ثابت است، یا حقیقت شرعیه ثابت نیست، آیا حقیقت شرعیه داریم یا حقیقت شرعیه نداریم؛ دراین باره بحث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اینجا برای تمهید و آمادگی ورود به بحث و برای اینکه ورود خوبی به بحث داشته باشیم، مقدمه‌ی تمهیدیه‌ای را تقدیم محضرتان می کنیم که بدانیم و بشناسیم فضای بحث کجاست و محل نزاع و اختلاف بحث کجا هست؛ لذا باید بحث را این گونه بیان نماییم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الالفاظ علی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که برای معانی وضع می‌شوند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الفاظ برای عموم مردم وضع می شوند؛ یعنی دایره‌ی استفاده‌ی از الفاظ عام است و مخاطب واضع نیز عموم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برای این معنا وضع شده باشد، این معنا به ذهنش تبادر می‌کند؛ حال می خواهد عالم باشد، یا جاهل، منطقی باشد یا اصولی، فرقی نمی کند که چه کسی باشد، این لفظ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ماء وُضِعَ للمايع السيال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ماء برای این مایع سیال وضع شده است؛ اما مخاطب آن فرقی نمی کند که چه کسی باشد، هرکسی که لفظ ماء را بشنود ذهنش به این معنا تبادر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الثاني وضعِ اللفظ للصنف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وضع لفظ برای گروهی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برای آن معناست؛ اما وضع آن لفظ برای این معنا برای همگان نیست، بلکه برای گروهی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نزد این گروه خاص استعمال شد، ذهن تبادر به آن معنا پیدا می‌کند؛ اما اگر برای سایرین استعمال بشود این معنای خاص متبادر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 است که می گویند برای صنفی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 مخصوص و گروهی خاص انجام می گیرد و تنها در دایره‌ی آنان مورداستفاده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دایره‌اش شامل همه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لفظ فقط شامل برخی از افراد می‌شود که در این صنف خاص قرار دارند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بیشتر الفاظ در بخش اول قرار دارند و مربوط به عموم است و از آن به حقیقت لغویه تعبیر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لغت وضع شد و واضع این لفظ را برای این معنا وضع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يستمع الی هذه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هرکسی که این لغت را استماع می‌کند و 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يتبادرُ بذهنه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به ذهنش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که چه کسی باشد؛ این آقا اهل منطق است، یا اهل اصول است، یا اهل فقه است؛ فرقی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برخی از الفاظ هم در بخش دوم قرار دارند که برای صنف خاصی وضع‌شده‌اند و از این گروه گاهی تعبیر به مصطلحات می شود؛ یعنی اینها در اصطلاح گروه خاصی در این معنا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 دوم می‌تواند دارای اصناف گوناگونی باشد چراکه هر صنفی دارای اصطلاحات خاص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 و مفهومی وضع‌شده‌اند، این وضع برای منطقیون و اهل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مردم، کلمه معرف را به‌عنوان کلمه‌ی منطقی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به‌عنوان حجت منطقی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لفظ برای این گروه خاص که منطقیون باشند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بخش گاهی تعبیر به مصطلحات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منطقی، اصطلاح اصولی، اصطلاح فقهی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اصطلاح اصول عملیه؛ اصل و عمل این دو یک معنای عمومی دارند و همه از آن می فهمند که اصل چیست؟ اما وقتیکه اصول عملیه یا اصل عملی، یا خود مطلق اصل در نزد اصولیون به‌کار برده می‌شود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للمعنی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دیگری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و عند الاصولیون، اصل عملی بدون قرینه استعمال می‌شود؛ چون مجازی نیست، بلکه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حقیقت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اصطلاحی است که در نزد آنها است و برای همگان نیست؛ اما معنای عام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که اصل را می‌فهمد، معنای لغوی آن به ذهنش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زیادی دراین باره وجود دارد؛مثلاً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در عام یک معنا دارد و از یک معنا را از آن می‌فهمند؛ اما همین اماره در اصول معنای دیگری از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کلمه‌ی ورود و حکومت هر کدام از اینها در موضوع علم اصول یا در مسائل دیگر اصطلاحی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عند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متشرّعین هم صنف خاصی هستند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متشرّعه عند الجميع یک معنا دارد و آن‌هم به معنای دعاست؛ لکن این وضع حقیقتی لغویه است؛ اما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المتشرعين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زمانیکه پیش متشرّعین آن را به کار می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اللفظ تُطلَق علی هذه الرکعات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لفظ بر این رکعات مخصوص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بدون قرینه استعمال می‌شود، عندالمتشرعه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صلاة را با قرینه استعمال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استعمال می‌شود و حقیقت هم است؛ اما حقیقت عندالمتشرعه است که اصطلاحاً به آن حقیقت متشرّعه یا حقیقت متشرعیه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متشرّعین و مسلمانان، این معنا از کلمه 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تفاوت میان این دو گونه وضع در الفاظ در این است که در بخش اول، وقتیکه لفظ استعمال می‌شود به صرف استعمال در هرکجا که باشد مفید آن معنی خواهد بود و به ذهن تبادر می‌کند؛ اما در بخش دوم که برای صنف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و مصطلحات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مفید معنا برای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همان دایره‌ی خاص استعمال بشود تا مفید معنای موضوع‌له خود باشد و دیگران با این معنی آشنا نیستند و تبادر به ذهن آنان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و تمهیدی که بیان کردیم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حقیقت در جامعه الفاظ وجود دارد که کسی درباره‌ی آنان بحثی و گفتگویی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يمکن أن نقول بإمکان تصور حقائق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حقیقت‌های گوناگون را می‌توانیم تصور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لغویه؛ لفظ عند ارباب اللغة برای این معنا وضع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عرفیه؛ در عرف لفظ برای یک معنایی وضع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اصطلاحیه که همان نوع دوم از حقیقت عرفیه است که عرفیه خاص باشد؛ همین مثال‌هایی که زدیم، در اصطلاح منطق، در اصطلاح فقه، در اصطلاح اصول، در اصطلاح عرفان، در اصطلاح فلسفه هر کدام اصطلاحی دارد که البته این حقیقت اصطلاحیه را می‌شود انسان در حقیقت عرفیه با یک زیاده‌ای مندرج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عرفیه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خاص نه 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منطقیون، عرف فلاسفه، عرف فقها</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متشرعیه؛ گفتیم که در نزد اهل شرع و متشرّعه این حقیقت وجود دارد و قابل انکار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متشرّعین با غیر متشرّعین تفاوتمی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متشرّعین مفید معنای خاصی است؛ مثلاً در نزد متشرّعه واژه‌ای به نام تکبیر داریم؛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عندالجميع لمطلق التعظيم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تعظیم و بزرگداشت است؛ اما عند المتشرعین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للفظة الله‌اکبر لهذه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جمله‌ی الله‌اکبر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نزد ا متشرّعه است؛ اما در همه جا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عربی که متشرّع نباشد تکبیر را استعمال کنید، معنای مطلق تعظیم به نظرش می آید و از آن مطلق تعظیم را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درهرصورت در این حقایقی که اسم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لغویه، حقیقت عرفیه، حقیقت اصطلاحیه و حقیقت متشرعیه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مسائل دیگری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هیچ بحثی وجود ندارد که این حقایق است و قابل انکار هم نیست و ثابت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حقیقت لغویه داریم، هم حقیقت عرفیه داریم، هم حقیقت متشرّعه و هم حقایق دیگری که نام بردیم، همه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هیچ بحثی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موردبحث در این مجال است و عقد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همین صورت گرفته، این است که آیا حقیقتی به نام حقیقت شرعیه داریم و یا خیر؟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چیست؟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شرعیه این است که ما می دانیم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في هذه الرکعات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 در این رکعات مخصوصه است؛ شکی در این نداریم که است و بدون قرینه هم استعمال می‌شود؛ چون مجاز هم نیست، بلکه حقیقت است؛ اما سؤال این است که آیا اطلاق و بدون قرینه بودن این لفظ صلاة در این رکعات مخصوصه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طور بوده است؟ آیا در زندگی پیامبر اکرم و آغاز رسالت ایشان هم همین طور بوده است؟ یعنی پیامبر اسلام در زمان خودش آمده 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این رکعات مخصوصه وضع کرده و بدون قرینه هم استفاده کرده، یا نه، آنجا پیامبر اکرم با قرینه استعمال می‌کرده است؟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 الصلاة وُضِعَت للدعاء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 وضع شده؛ اما پیامبراکرم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 بخوانید آن گونه که من نماز می خوانم؛ یعنی قرینه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از همان ابتدا آمد و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قرینه استعمال کرد که حکایت از این بکند؟ یا این که باید بیاید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وضعتُ لفظةَ الصلاة لهذه الرکعات </w:t>
      </w:r>
    </w:p>
    <w:p>
      <w:pPr>
        <w:pStyle w:val="BookText"/>
        <w:rPr/>
      </w:pPr>
      <w:r>
        <w:rPr>
          <w:rFonts w:ascii="IRNazanin" w:hAnsi="IRNazanin" w:eastAsia="IRNazanin"/>
          <w:color w:val="111111"/>
          <w:sz w:val="28"/>
          <w:sz w:val="28"/>
          <w:szCs w:val="28"/>
          <w:rtl w:val="true"/>
          <w:lang w:bidi="fa-IR"/>
        </w:rPr>
        <w:t>المخصوصة التي صلّيتُها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نمازی که من انجام دادم برای این وضع شده است، یا آمد همان تعبیر را به کار بردو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من نماز می‌خوانم شما هم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یاد گرفتند، بعدش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هم می‌فهمیدند که باید نماز بخوانند و دیگر نیاز به قرینه‌ای نبود؟ خلاصه این که آیا این وضع در زمان شارع بوده یا بعد از زمان شارع انجام شده است؟</w:t>
      </w:r>
    </w:p>
    <w:p>
      <w:pPr>
        <w:pStyle w:val="BookText"/>
        <w:rPr/>
      </w:pPr>
      <w:r>
        <w:rPr>
          <w:rFonts w:ascii="IRNazanin" w:hAnsi="IRNazanin" w:eastAsia="IRNazanin"/>
          <w:color w:val="111111"/>
          <w:sz w:val="28"/>
          <w:sz w:val="28"/>
          <w:szCs w:val="28"/>
          <w:rtl w:val="true"/>
          <w:lang w:bidi="fa-IR"/>
        </w:rPr>
        <w:t>حقیقت شرعیه آن است که در زمان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 شارع هیچ ملاکی برای حقیقت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وضع است؛ اما حقیقت شرعیه نیست، بلکه حقیقت متشرّعه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امروزه در میان مسلمانان وجود دارد، فقط به صرف این که در عصر ما است و در عصر قبلی ما تا زمان ائمه معصومین علیهم السلام هم بوده، آیا این دلالت دارد بر اینکه حقیقت شرعیه است؟ ابداً این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آن است که فقط در زمان پیامبراکرم باشد، نه بعد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اصحاب هم فایده‌ای ندارد، بلکه فقط باید در زمان خود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وضع در زمان پیامبر وجود داشته باشد، می‌شود حقیقت شرعیه؛ ولی اگر نباشد، حقیقت شرعیه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حقیقت هم باید وضعی وجود داشته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اللفظ في الموضوع‌له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موضوع‌له می‌شود حقیقت؛ بنابراین حتماً باید وضعی صورت بگیرد و واضعی باید باشد تا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حقیقت شرعیه را بپذیریم و اگر توانستیم فرض کنیم که پیامبر اکرم آمده و این الفاظ را برای این معنا وضع کرده؛ حال سؤال این است که این وضع چگونه بوده است؟ آیا به وضع تعييني بوده یا به وضع تعيّني بوده است؟ آیا فرق می کند در اینکه این وضع با وضع تعیینی بوده باشد یا به وضع تعیّنی؟ اینجا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 شرعیه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بين أن يکون الوضع التعييني في زمن الشارع او بالوضع التعيّني في زمن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واضع می آید و لفظی را برای معنایی معین وضع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وضعتُ هذا اللفظ لِهذا المعنا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پیامبر اکرم هم این گونه آمده و وضع کرده، یا اینکه نه، به وضع تعیّنی بوده است؟ </w:t>
      </w:r>
    </w:p>
    <w:p>
      <w:pPr>
        <w:pStyle w:val="BookText"/>
        <w:rPr/>
      </w:pPr>
      <w:r>
        <w:rPr>
          <w:rFonts w:ascii="IRNazanin" w:hAnsi="IRNazanin" w:eastAsia="IRNazanin"/>
          <w:color w:val="111111"/>
          <w:sz w:val="28"/>
          <w:sz w:val="28"/>
          <w:szCs w:val="28"/>
          <w:rtl w:val="true"/>
          <w:lang w:bidi="fa-IR"/>
        </w:rPr>
        <w:t>وضع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کثرت استعمال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پیامبراکرم اول با قرینه استعمال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رَأيتُمُونِي اُصَلِّي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کثرت استعمال به جایی رسید که در زمان خود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نه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این معنا حقیقت شد و بدون قرینه هم استعمال شد، آیا اینگونه بوده است؟ فرقی نمی کند که کدام یک از این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قسم سومی را هم می توانیم فرض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التعييني علی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التعييني الابتدائي 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تعیینی ابتدائی و با صراحت؛ یعنی بدون هیچ مقدمه‌ای پیامبر اکرم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وضعتُ لفظةَ الصلاة لهذه الرکعات المخصوصة التي صلّيتُها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لفظ صلاة را برای این رکعات مخصوصه وضع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لفظ زکاة را برای 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لفظ خمس را برای این یک پنجمی که از اموال برداشته می شود، از غنیمت برداشته می‌شود، وضع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صریح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دارد که من وضع کرده‌ام و هم در ابتدا و بدون هیچ مقدمه‌ای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وضع تعیینی ابتدایی نیست، و به آن وضع تعیینی استعمالی می‌گویند؛ یعنی اینکه پیامبر اعلام نکرده که نماز و صلاة برای این رکعات مخصوصه وضع شده است؛ اما خود پیامبر بلند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بخوانید و خودش شروع به نمازخواندن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نفرمود که نماز را برای این وضع کردم؛ ولی وقتیکه پیامبر نماز خواند، مردم فهمیدند که مقصود پیامبر اکرم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این رکعات مخصوص است نه آن دعا</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مثال عامیانه و عرف خودمان در اعلام شخصیه؛ وقتی که فرزند انسان به دنیا می آید، نامی را برای او نگذاشته است؛ اما اراده کرده تا نام فرزندش را علی یا حسن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یعنی اراده کرده؛ ولی ابلاغ نکرده است؛ اما وقتی‌که قنداقه فرزندش را می‌بیند،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ناولوني ابني هذا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 استعمال لفظ علی برای فرزندش همگان متوجه می‌شوند که این لفظ و اسم برای فرزند او انتخاب شده است؛ درحالی‌که از قبل نگفته بود که من فرزندم را علی یا حسن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مرا که </w:t>
      </w:r>
    </w:p>
    <w:p>
      <w:pPr>
        <w:pStyle w:val="BookText"/>
        <w:rPr/>
      </w:pPr>
      <w:r>
        <w:rPr>
          <w:rFonts w:ascii="IRNazanin" w:hAnsi="IRNazanin" w:eastAsia="IRNazanin"/>
          <w:color w:val="111111"/>
          <w:sz w:val="28"/>
          <w:sz w:val="28"/>
          <w:szCs w:val="28"/>
          <w:rtl w:val="true"/>
          <w:lang w:bidi="fa-IR"/>
        </w:rPr>
        <w:t>نامش علی است، به من بدهید؛ یعنی اسمش را علی انتخاب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وضع تعیینی استعمالی؛ یعنی با استعمال خود واضع که در حقیقت اراده کرده بود، اراده‌اش بود‌ه؛ اما اعلان و استعمالش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استعمال می کند و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شرعیه فرقی نمی کند که وضع تعیینی ابتدایی باشد یا وضع تعیینی استعمالی باشد یا وضع تعینی باشد، بلکه مهم این است که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باشد؟ آیا در زمان شارع مقدس هم باید باشد یا نه، هر دوی آن را شامل می شود؛ لذا مهم این است که حقیقت شرعیه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که در محل بحث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لغویه، در اصطلاحیه، در عرفیه و در متشرّعه هیچ کدام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منکر حقیقت متشرعیه هم نیست که وجود دارد، بلکه محل نزاع در حقیقت شرعیه است، در اینکه آیا وضع این الفاظ برای معانی مخصوصه غیر از معانی عامی که وجوددارد، و غیر از معانی لغوی که وجود دارد آیا در زمان شارع مقدس انجام شده یا در زمان شارع مقدس انجام نشده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باید در زمان خود پیامبر اکرم باشد و انجام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شرعيه، اقوال متعدد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شرعيه داريم مطلقا، هم در الفاظ عبادات و هم در الفاظ 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شرعيه ثابت نيست مطلقا، نه در الفاظى كه در باب عبادات است و نه در الفاظى كه در باب معاملات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بين الفاظ عبادات و معاملات است كه حقيقت شرعيه در الفاظ عبادات ثابت است ولى در الفاظ معاملات ثابت نيست</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بين الفاظ كثيرة الدوران و الفاظ غير كثيرة الدوران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الفاظى داريم كه در لسان شارع زياد استعمال شده است، مثل صلاة و صوم، كه اين الفاظ كه كثيرة الدوران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استعمال آن در لسان شارع رايج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شرعيه دارند؛ ولى در در الفاظ غير كثيرة الدوران كه در لسان شارع استعمال آن رايج نيست، حقيقت شرعيه نداريم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از نظر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پيغمبر اکرم و بعد از زمان حضرتش تا عصر صادقين عليهم السلام حقيقت شرعيه نداريم، نه در الفاظ عبادات و نه در الفاظ معاملات؛ و از عصر صادقين علیهم السلام به بعد، حقيقت شرعيه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بین اصولیین خصوصاً قدمای از آنان وقتیکه بحث حقیقت شرعیه را مطرح می کردند، عمدتاً به این نکته پرداخته اند که حقیقت شرعیه مربوط به زمان پیامبر است و لا غیر؛ یعنی اگر لفظی بعد از زمان پیامبر اسلام استعمال شد، ولو في زمن الائمة المعصومين، آن استعمال دیگر حقیقت شرعیه نیست، بلکه آنجا حقیقت متشرعیه می شود؛ یعنی آقایان می‌خواهند بگویند که استعمال یک لفظ در عبادات یا معاملات توسط امام علیه السلام، ولو اینکه امام معنای شرعی را اراده کرده باشد، حکایت از وجود حقیقت شرعیه نمی‌کند، بلکه اینجا حقیقت متشرعه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جزء متشرعه هستند و شارع فقط پیامبر اسلام است؛ بنابراین اگر بخواهیم قائل به ثبوت حقیقت شرعیه شویم حتماً چه در وضع تعیینی و چه در وضع تعیّنی باید به دنبال استعمالات پیامبر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کثرت الاستعمال هم اگر باشد باید در زمان پیامبر انجام شده باشد نه در زمان ائمه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درصورتی که به ثبوت حقیقت شرعیه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در این جا مطرح می شود و آن سؤال این است که چرا استعمال الفاظ عبادات و یا حتی معاملات در زمان ائمه معصومین و از زبان آن ها نمی تواند حقیقت شرعیه باشد؟</w:t>
      </w:r>
    </w:p>
    <w:p>
      <w:pPr>
        <w:pStyle w:val="BookText"/>
        <w:rPr/>
      </w:pPr>
      <w:r>
        <w:rPr>
          <w:rFonts w:ascii="IRNazanin" w:hAnsi="IRNazanin" w:eastAsia="IRNazanin"/>
          <w:color w:val="111111"/>
          <w:sz w:val="28"/>
          <w:sz w:val="28"/>
          <w:szCs w:val="28"/>
          <w:rtl w:val="true"/>
          <w:lang w:bidi="fa-IR"/>
        </w:rPr>
        <w:t>در نگاه پیروان مکتب اهل بیت و شیعیان آیا ائمه معصومین، همانند پیامبر اکرم مصداق شارع نیستند و شارع به شمار نمی آیند؟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مقام نبوت با مقام امامت متفاوت است؛ اما همان طور که پیامبر مبین حکم الله است، امام هم مبین حکم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اینگونه شده است؟ آیا استعمال آنها و یا به تعبیری، تبیین مفاهیم شرعیه از الفاظی که به کار می‌برند آیا این دلیل بر حقیقت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باشد؟ آیا نمی‌شود وجود حقيقة الشرعيه را پذیرفت؟ یعنی اینکه بگوییم الفاظ عبادت را امام استعمال کرده و در عبادت مخصوص صلاة به کار برده است و منظورش همین رکعات مخصوصه بوده، آن وقت ما بگوییم نه </w:t>
      </w:r>
    </w:p>
    <w:p>
      <w:pPr>
        <w:pStyle w:val="BookText"/>
        <w:rPr/>
      </w:pPr>
      <w:r>
        <w:rPr>
          <w:rFonts w:ascii="IRNazanin" w:hAnsi="IRNazanin" w:eastAsia="IRNazanin"/>
          <w:color w:val="111111"/>
          <w:sz w:val="28"/>
          <w:sz w:val="28"/>
          <w:szCs w:val="28"/>
          <w:rtl w:val="true"/>
          <w:lang w:bidi="fa-IR"/>
        </w:rPr>
        <w:t>اگر پیامبر صلاة را استعمال کرد و گفت در این رکعات مخصوصه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ثبتت الحقيقة الشرعية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امام استفاده کرد،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است؟</w:t>
      </w:r>
    </w:p>
    <w:p>
      <w:pPr>
        <w:pStyle w:val="BookText"/>
        <w:rPr/>
      </w:pPr>
      <w:r>
        <w:rPr>
          <w:rFonts w:ascii="IRNazanin" w:hAnsi="IRNazanin" w:eastAsia="IRNazanin"/>
          <w:color w:val="111111"/>
          <w:sz w:val="28"/>
          <w:sz w:val="28"/>
          <w:szCs w:val="28"/>
          <w:rtl w:val="true"/>
          <w:lang w:bidi="fa-IR"/>
        </w:rPr>
        <w:t>اینکه گروهی از علماء خصوصاً قدماء، حقیقت شرعیه را فقط در زمان پیامبر مطرح کرده‌اند؛ یعنی گفته‌اند که آیا این الفاظ عبادات در زمان پیامبر به معانی شرعیه منتقل شده تا اینکه حقیقت شرعیه ثابت شود یا اینکه در زمان پیامبر منتقل نشده است؟ نقل به معانی شرعیه در زمان پیامبر محقق شده است یا نه؟ این باعث توهم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در کلمات سید مرتضی، شیخ طوسی و شیخ مفید رحمة الله عليهم قابل مشاهده است، این مطلب توهمی را برای علمای ما ایجاد کرده و ممحض به این نکته شده‌اند که حقیقت شرعیه فقط مربوط به زمان پیامبر است؛ درحالیکه بحث حقیقت شرعیه اختصاصی به پیامبر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کلمات امام باقر و امام صادق علیهم السلام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روایات و کلمات ائمه معصومین علیهم السلام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خواهیم بفهمیم که مقصود امام صادق علیه السلام از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مقصود امام رکعات مخصوصه است؛ یا اینکه نه، مقصود امام همان دعاست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رکعات مخصوصه را اراده کرد، می‌گوییم این درست است و حقیقت شرعیه می‌باشد و ما هم عمل می‌کنیم؛ اما اگر این لفظ را امام استعمال نمود، دیگر نمی توانیم بگوییم که این حقیقت شرعیه است و حتماً از امام قرینه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قرینه به کار ببرید تا مجاز باشد و ما استعمال شما را از باب معنای مجازی می‌دانیم؛ آن را استعمال حقیقی نمی‌دانیم؛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ائمه استعمال شده‌اند، آیا به معنای لغوی استعمال شده‌اند یا به معنای جدید شرعی؟ اگر قرینه‌ای در کار نباشد باید آنها را بر معنای لغوی‌اش حمل کنیم؛ یعنی اگر امام صادق فرمود و قرینه‌ای هم بود باید آنها را بر معنای لغوی‌اش حمل کنیم؛اما اگر این الفاظ را پیامبر </w:t>
      </w:r>
    </w:p>
    <w:p>
      <w:pPr>
        <w:pStyle w:val="BookText"/>
        <w:rPr/>
      </w:pPr>
      <w:r>
        <w:rPr>
          <w:rFonts w:ascii="IRNazanin" w:hAnsi="IRNazanin" w:eastAsia="IRNazanin"/>
          <w:color w:val="111111"/>
          <w:sz w:val="28"/>
          <w:sz w:val="28"/>
          <w:szCs w:val="28"/>
          <w:rtl w:val="true"/>
          <w:lang w:bidi="fa-IR"/>
        </w:rPr>
        <w:t>فرمود،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معنای حقیقی‌شان حمل می‌کنیم و آن معنای حقیقی، حقیقت شرعیه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اصلاً قدماء این بحث را مطرح کرده‌اند؟</w:t>
      </w:r>
    </w:p>
    <w:p>
      <w:pPr>
        <w:pStyle w:val="BookText"/>
        <w:rPr/>
      </w:pPr>
      <w:r>
        <w:rPr>
          <w:rFonts w:ascii="IRNazanin" w:hAnsi="IRNazanin" w:eastAsia="IRNazanin"/>
          <w:color w:val="111111"/>
          <w:sz w:val="28"/>
          <w:sz w:val="28"/>
          <w:szCs w:val="28"/>
          <w:rtl w:val="true"/>
          <w:lang w:bidi="fa-IR"/>
        </w:rPr>
        <w:t>چرا قدماء، از قبیل شیخ طوسی، شیخ مفید و سید مرتضی حقیقت شرعیه را فقط منحصر در مورد کلمات پیامبر بیان کرده‌اند؟</w:t>
      </w:r>
    </w:p>
    <w:p>
      <w:pPr>
        <w:pStyle w:val="BookText"/>
        <w:rPr/>
      </w:pPr>
      <w:r>
        <w:rPr>
          <w:rFonts w:ascii="IRNazanin" w:hAnsi="IRNazanin" w:eastAsia="IRNazanin"/>
          <w:color w:val="111111"/>
          <w:sz w:val="28"/>
          <w:sz w:val="28"/>
          <w:szCs w:val="28"/>
          <w:rtl w:val="true"/>
          <w:lang w:bidi="fa-IR"/>
        </w:rPr>
        <w:t>چرا قدمای ما بحث حقیقت شرعیه را فقط به زمان پیامبر اختصاص داده‌اند؟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اینگونه جواب داد که چون در آن زمان، اهل تسنن حاکم بودند و حکومت‌ها، حکومت های سنّی مذهب بودند و علمای سنّی مذهب، قدرت اول بودند و گفتمان رایج آن روز همان گفتمان اهل سنت بود و آنان نیز قائل به اعتبار سخنان پیامبر اسلام بودند و ایشان را شارع می‌دانستند و سخنان حضرات معصومین را در تعداد اصحاب و یا تابعین می‌دانستند؛ لذا سخن را به آن سوی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آخوند رحمه الله پیش از اینکه نظریه خود را در این مسئله بیان کند به یک مقدمه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وضع تعيينى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تصريح واضع به وضع، محقق مى شود كه واضع تصريح مى كند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هذا اللفظ لهذا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اين اصطلاحا به انشاء قولى، تعبير مى شود يعنى وضع تعيينى كه از راه قول و انشاء قولى محقق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تعيينى است كه از راه استعمال محقق مى شود، يعنى وقتى واضع مى‌خواهد يك لفظى را براى يك معنا وضع كند، نمى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لفظ را استعمال مى كند و با اين استعمال، موضوع‌له را محقق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از اين وضع تعيينى نوعِ دوّم به انشاء فعلى تعبير شده است، يعنى فعلِ اين شخص كه همان استعمال است، موضوع له را مشخص مى كند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رحمه الله اين نوع دوّم وضع تعيينى را پذيرفته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استعمال، مى تواند محقق وضع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به دنبال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اشكالى دارند و آن اينكه در وضع بايد لفظ استقلالاً تصور شود و در استعمال لفظ به نحو آلى و </w:t>
      </w:r>
    </w:p>
    <w:p>
      <w:pPr>
        <w:pStyle w:val="BookText"/>
        <w:rPr/>
      </w:pPr>
      <w:r>
        <w:rPr>
          <w:rFonts w:ascii="IRNazanin" w:hAnsi="IRNazanin" w:eastAsia="IRNazanin"/>
          <w:color w:val="111111"/>
          <w:sz w:val="28"/>
          <w:sz w:val="28"/>
          <w:szCs w:val="28"/>
          <w:rtl w:val="true"/>
          <w:lang w:bidi="fa-IR"/>
        </w:rPr>
        <w:t>غيراستقلالى تصور مى شود در نتيجه چنين نوع وضعى اجتماع دو لحاظ متنافى مى شود و اين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مستشكل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وقتیكه استعمال كننده، لفظ را استعمال مى كند از اين لفظ يك معنايى را اراده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موضوع‌له نيست؛ زيرا فرض اين است كه قبل از استعمال، موضوع‌له‌اى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نمى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استعمال، استعمال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نمى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استعمال، استعمال مجازى است؛ زيرا استعمال مجازى شرطش علاقه بين معناى موضوع‌له و معناى غير موضوع‌له است و اينجافرض اين است كه قبل از استعمال، معناى موضوع‌له نداريم تا بگوييم بين آن معنا و اين معنا،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استعمال نمى تواند استعمال حقيقى باشد، زيرا استعمال در ماوضع‌له نيست؛ و استعمال مجازى هم نيست، زيرا قبل از استعمال، موضوع‌له‌اى نيست تا رعايت علاقه بين آن و معناى موجود شود، و حال آنكه در استعمال مجازى شرط است كه بين معناى موضوع‌له و معناى غير موضوع‌له، علاقه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وضع تعيينى از راه استعمال، نه استعمال حقيقى است و نه استعمال مجازى؛ و حال آنكه استعمال از يكى از اين دو خارج نيست و استعمال يا بايد حقيقى باشد و يا مجازى</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در جواب به مانع 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دلیلی بر این وجود ندارد که استعمال لزوماً باید یا حقیقی باشد یا مجازی؛ بلکه استعمال می تواند نه حقیقی باشد و 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معیار و ملاک برای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طبع است و مادامی که طبع استعمال مذکور ار حَسَن می داند و نزد او مقبول است مشکلی درمیان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امر چهارم دانستیم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استعمال می شود و مراد از آن نوع یا صنف یا شخص آن می باشد؛ و این در حالی است که این لفظ برای نوع و صنف و شخص آن وضع نشده است تا استعمال حقیقی باشد همچنین علاقه و مناسبتی هم در بین نیست تا استعمال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بین معنای حقیقی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ذات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لفظ زيد يا صنف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و علاقه ای وجود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حالا كه مقدمه روشن شد وارد بحث حقيقت شرعيه 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حقیقت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الفاظ متداول در لسان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الفاظ صلات، صوم، حج و امثال آنها را در معانی تازه و مستحدثی استعمال کرده، به نحوی که با استعمال، وضع درست کرده، یعنی کلمه صلات را در معنای اصطلاحی به کار برده و نوع استعمال، نحوه استعمال در معنای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قرینه ای هم اقامه نموده که نحوه استعمال به این کیفیّت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بحث حقیقت شرعیّه چنین ادّعائی بکند، نباید آن را بعید شمرد و بالاتر اگر کسی ادّعای قطع نسبت به آن کند، گزاف گوئی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مؤید بر 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اين حرف خودشان، يك دليل و يك مؤيّد مى 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راه تبادر استفاده مى كنيم كه شارع اين الفاظ را براى معانى حقيقيه شرعيه وضع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استفاده می شود كه علاميت تبادر و بقيه علائم اختصاصى به معانى لغوى ندارد، بلكه در معانى حقيقيه شرعيه يا عرفيه نيز علاميت دارند،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برای معنای شرعی مورد نظر، وضع نشده باشد لازمه اش این است که استعمال آن در معانی شرعی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مجاز به علاقه ای نیاز دارد که مُصحِح استعمال باشد و چنین علاقه ای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معناى شرعى صلاة و معناى لغوى صلاة چه علاقه‌اى وجود دارد؟</w:t>
      </w:r>
    </w:p>
    <w:p>
      <w:pPr>
        <w:pStyle w:val="BookText"/>
        <w:rPr/>
      </w:pPr>
      <w:r>
        <w:rPr>
          <w:rFonts w:ascii="IRNazanin" w:hAnsi="IRNazanin" w:eastAsia="IRNazanin"/>
          <w:color w:val="111111"/>
          <w:sz w:val="28"/>
          <w:sz w:val="28"/>
          <w:szCs w:val="28"/>
          <w:rtl w:val="true"/>
          <w:lang w:bidi="fa-IR"/>
        </w:rPr>
        <w:t>از نظر لغت صلاة به معناى دعا كردن است، و از نظر شرعى همين هيئات و افعال و اذكار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معناى لغوى و شرعى صلاة علاقه كلّ و جزء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معناى لغوى، جزء است و معناى شرعى، كلّ است؛ زيرا يكى از اجزاء نماز را دعا تشكيل مى دهد </w:t>
      </w:r>
      <w:r>
        <w:rPr>
          <w:rFonts w:eastAsia="IRNazanin" w:cs="IRNazanin"/>
          <w:color w:val="111111"/>
          <w:sz w:val="28"/>
          <w:szCs w:val="28"/>
          <w:rtl w:val="true"/>
          <w:lang w:bidi="fa-IR"/>
        </w:rPr>
        <w:t>-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شرط براى علاقه كلّ و جزء ذكر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كلّ و جزء در آنجايى است كه جزء از اجزاء رئيسه باشد، يعنى اجزائى كه اگر منتفى شد كلّ هم منتفى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مركّب حقيقى باشد؛ و حال آنكه نماز يك مركب اعتبارى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دو شرط در اينجا نيست؛ زيرا دعاء از اجزاء رئيسه نيست و نماز هم مركب اعتبارى است و مركّب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علاقه كلّ و جزء نيست، و وقتى علاقه نبود پس اين معناى شرعى نمى‌تواند معناى مجازى باشد؛ پس ثابت مى‌شود كه معانى شرعيه بايد معانى حقيقيه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گفتيم حقيقت شرعيه از راه وضع تعيينى استعمالى است و دليل تبادر و مؤيد را آورديم، بنابراين فرض است كه بپذيريم اين معانى شرعيه در شرايع سابقه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گفت اين معانى شرعيه در شرايع سابق بوده است، آن وقت استعمال آن الفاظ در اين معانى به نحو حقايق لغويه مى شود و به نحو حقايق شرعيه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ثبوت و وجود حقيقت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راه وضع تعيينى استعمالى آن را اثبات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است كه ما اين معانى شرعيه را يك معانى مستحدث در شرع خودمان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معانى را يك معانى سابقه دار بدانيم، يعنى بگوييم در شرايع سابقه هم بوده است، مسلّما بحث حقيقت شرعيه منتفى مى شود كه بيان آن چنين است كه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الفاظى كه در شريعت د ما وارد شده است، آيا اين الفاظ يك معانى حقيقيه مستحدثه شرعيه دارند يا نه؟ و ما آنچه كه با آن سروكار داريم، شريعت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احتمال داديم و يا از بعضى آيات بدست آورديم كه اين معانى شرعيه، يك معانى جديده در شرع ما نيست و در شرايع ديگر هم بوده است، بحث حقيقت شرعيه منتفى مى شود؛ زيرا بحث حقيقت شرعيه مبتنى بر اين پايه است كه آيا آن معانى در شرع ما حقيقت شرعيه است و آيا در شريعت ما الفاظ را شارع براى معانىشرعيه وضع كرده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معانى در شرايع ديگر هم بود حقيقت لغويه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آياتى استفاده مى كنيم كه اين معانى در شرايع ديگر هم بوده است مثل صلاة، صيام و 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پيامبر اكرم صلى‌الله‌عليه و‌آله استعمال در اين معانى را به تبع استعمال آنها در </w:t>
      </w:r>
    </w:p>
    <w:p>
      <w:pPr>
        <w:pStyle w:val="BookText"/>
        <w:rPr/>
      </w:pPr>
      <w:r>
        <w:rPr>
          <w:rFonts w:ascii="IRNazanin" w:hAnsi="IRNazanin" w:eastAsia="IRNazanin"/>
          <w:color w:val="111111"/>
          <w:sz w:val="28"/>
          <w:sz w:val="28"/>
          <w:szCs w:val="28"/>
          <w:rtl w:val="true"/>
          <w:lang w:bidi="fa-IR"/>
        </w:rPr>
        <w:t>اين معانى در شرايع سابقه نموده است، ديگر از حقيقت شرعيه خارج مى شود و فرقى نمى كند كه در آن شرايع به صورت حقيقى استعمال شده باشد يا به صورت مجازى و در اين بحث بايد احراز كنيم كه پيامبر در اين معانى به عنوان مستقل و به عنوان شريعت اسلام استعمال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مستشكل اشكال كند كه درست است كه در شرايع سابق هم صلاة و 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ولى كيفيت آنها با 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ما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اختلاف در كيفيت، سبب نمى شود كه بگوييم اختلافِ در معنا هم است؟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اختلاف در كيفيت و اجزاء، سبب اختلافِ در مصداق است، نه اختلافِ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صلاة شرعى در شريعت سابقه در شريعت ما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اختلاف در اجزاء و كيفيت، منشأ اختلاف در مصداق است و اختلاف در مصداق موجب اختلاف در معنا نيست؛ مثل زيد و عمرو كه اختلاف در مصداق و خصوصيات دارند ولى اين اختلاف باعث اختلاف حقيقت انسانيت نمى شود و نيز مثل خودِ صلاة در شريعتِ ما كه به حسب حالات مكلّف،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اگر در وطن است نماز را تمام مى خواند و اگر در مسافرت است بايد قصر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حالات مكلّف باعث نمى شود كه بگوييم نماز در حضر يك حقيقت دارد و نماز در سفر يك حقيقت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احتمال كه معانى شرعيه در شرايع سابقه هم وجود داشته و لذا ديگر يك معناى جديدى در شريعت ما نيست، نه تنها با اين احتمال جلوى قطع به حقيقت شرعيه گرفته مى شود؛ بلكه جلوى اطمينان به حقيقت شرعيه هم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احتمال، ادله مثبتين حقيقت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اشكالات آن ادلّه و تام بودن آن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احتمال كه بگوييم اين معانى، يك معانى مستحدثه شرعيه در شريعت ما نيست، بلكه در ساير شرايع هم وجود داشته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 وجود اين احتمال، نه تنها جايى براى وضع تعيينى نيست؛ بلكه مجالى هم براى وضع تعيّنى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وضع تعيّنى هم يك معناى حقيقى است و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معانى ربطى به شرع ما ندارد، بلكه در ساير شرايع قبلى هم بوده است</w:t>
      </w:r>
      <w:r>
        <w:rPr>
          <w:rFonts w:eastAsia="IRNazanin" w:cs="IRNazanin"/>
          <w:color w:val="111111"/>
          <w:sz w:val="28"/>
          <w:szCs w:val="28"/>
          <w:rtl w:val="true"/>
          <w:lang w:bidi="fa-IR"/>
        </w:rPr>
        <w:t xml:space="preserve">. </w:t>
      </w:r>
      <w:bookmarkStart w:id="340" w:name="pg16699_192358"/>
    </w:p>
    <w:p>
      <w:pPr>
        <w:pStyle w:val="BookText"/>
        <w:rPr/>
      </w:pPr>
      <w:bookmarkEnd w:id="340"/>
      <w:r>
        <w:rPr>
          <w:rFonts w:ascii="IRNazanin" w:hAnsi="IRNazanin" w:eastAsia="IRNazanin"/>
          <w:color w:val="111111"/>
          <w:sz w:val="28"/>
          <w:sz w:val="28"/>
          <w:szCs w:val="28"/>
          <w:rtl w:val="true"/>
          <w:lang w:bidi="fa-IR"/>
        </w:rPr>
        <w:t>بعد 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انصاف به خرج بدهيم، وضع تعيّنى را به نحو سالبه كليه نمى توانيم نفى كنيم، يعنى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وضعتعيّنى نسبت به كلام شارع و نسبت به كلام متشرعه متحقق نشده است و وضع تعيّنى را به نحو سالبه كليه نفى كند، اين مكابره و بلادليل است و ما لا اقل در اين كه وضع تعيّنى در لسان متشرعه داريم نمى توانيم انكار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وضع تعيّنى در لسان شارع را مى توان منكر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اشاره است به اين مطلب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بودن زمان استعمال در استعمالات شارع مؤيّد خوبى براى وضع تعيّنى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آنچه كه آخوند قبلاً فرمودند كه وضع تعيينى استعمالى در محاورات شارع را مى توانيم بپذيريم منافات دارد</w:t>
      </w:r>
      <w:r>
        <w:rPr>
          <w:rFonts w:eastAsia="IRNazanin" w:cs="IRNazanin"/>
          <w:color w:val="111111"/>
          <w:sz w:val="28"/>
          <w:szCs w:val="28"/>
          <w:rtl w:val="true"/>
          <w:lang w:bidi="fa-IR"/>
        </w:rPr>
        <w:t>.</w:t>
      </w:r>
    </w:p>
    <w:p>
      <w:pPr>
        <w:pStyle w:val="Heading2"/>
        <w:numPr>
          <w:ilvl w:val="1"/>
          <w:numId w:val="1"/>
        </w:numPr>
        <w:rPr/>
      </w:pPr>
      <w:bookmarkStart w:id="341" w:name="__RefHeading___Toc12383479_1280447820"/>
      <w:bookmarkStart w:id="342" w:name="_Toc127"/>
      <w:bookmarkEnd w:id="341"/>
      <w:r>
        <w:rPr>
          <w:rtl w:val="true"/>
        </w:rPr>
        <w:t>ثمره ثبوت و عدم ثبوت حقيقت شرعيه</w:t>
      </w:r>
      <w:r>
        <w:rPr>
          <w:rtl w:val="true"/>
        </w:rPr>
        <w:t>:</w:t>
      </w:r>
      <w:bookmarkEnd w:id="342"/>
    </w:p>
    <w:p>
      <w:pPr>
        <w:pStyle w:val="BookText"/>
        <w:rPr/>
      </w:pPr>
      <w:r>
        <w:rPr>
          <w:rFonts w:ascii="IRNazanin" w:hAnsi="IRNazanin" w:eastAsia="IRNazanin"/>
          <w:color w:val="111111"/>
          <w:sz w:val="28"/>
          <w:sz w:val="28"/>
          <w:szCs w:val="28"/>
          <w:rtl w:val="true"/>
          <w:lang w:bidi="fa-IR"/>
        </w:rPr>
        <w:t>اگر قائل به ثبوت حقيقت شرعيه نشديم، الفاظ شارع را حمل بر معانى و حقايق لغوى مى كنيم؛ و اگر حقيقت شرعيه را پذيرفتيم مسئله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داريم استعمالِ شارع، قبل از حقيقت شرعيه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يقين داشته باشيم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رؤية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شارع استعمال كرده و دو سال بعد حقيقت شرعيه ثابت شد، اينجا بايد لفظ شارع را حمل بر معناى لغوى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باشيم استعمال شارع، بعد از حقيقت شرعيه است و بنا بر اين كه حقيقت شرعيه داشته باشيم، كلام شارع را حمل بر حقيقت شرعيه مى كنيم، مثل اين كه سال اوّل هجرت، حقيقت شرعيه ثابت شد و شارع در سال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شارع تاريخش براى ما مجهول است ولى اصل حقيقت شرعيه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رؤية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نمى‌دانيم آيا اين استعمال، بعد از وضع است تا حمل بر معناى شرعى كنيم يا استعمال، قبل از وضع است تا حمل بر معناى لغوى كنيم؟ </w:t>
      </w:r>
    </w:p>
    <w:p>
      <w:pPr>
        <w:pStyle w:val="BookText"/>
        <w:rPr/>
      </w:pPr>
      <w:r>
        <w:rPr>
          <w:rFonts w:ascii="IRNazanin" w:hAnsi="IRNazanin" w:eastAsia="IRNazanin"/>
          <w:color w:val="111111"/>
          <w:sz w:val="28"/>
          <w:sz w:val="28"/>
          <w:szCs w:val="28"/>
          <w:rtl w:val="true"/>
          <w:lang w:bidi="fa-IR"/>
        </w:rPr>
        <w:t>در صورت سوّم بعضى از اصولىین دو راه ذكر كرده‌اند كه اين استعمال را حمل بر معناى شرعى بر طبق يك راه و بر طبق راه دوم حمل بر معناى لغوى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رحمه الله هر دو راه را ذكر مى كند و ابطال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اصلى داريم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تأخّر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حدوث يك حادثى مسلّم باشد ولى زمانش از نظر تقدّم و تأخر مشكوك باشد، اين اصل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حادث در زمان متأخر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فيه، استعمال، يك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حدوث اين حادث يقين داريم كه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 دانيم زمانِ حدوث اين استعمال، قبل از حقيقت شرعيه بوده تا حمل بر معناى لغوى كنيم يا بعد از حقيقت شرعيه بوده تا حمل بر معناى شرعى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تأخر حادث است و اصلاين است كه استعمال، متأخر از حقيقت شرعيه بوده، پس بايد لفظ را حمل بر معناى شرعى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دو اشكال به اين راه وارد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زيرا همان طور كه استعمال، حادث است، وضع هم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يعنى اينكه شارع لفظ را براى معناى حقيقى شرعى وضع كرده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هم حادث است و اصل تأخر وضع در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تأخر استعمال با اصل تأخر وضع تعارض دارد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اصل را يك اصل عقلايى فرض كنيم، يا يك اصل تعبّدى شرعى به نام استصحاب؟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اصل عقلايى است صحيح نيست، زيرا عقلاء چنين اصلى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عقلاء رجوع مى كنيم، مى پرسيم وقتى قطع به وجود حادثى داريد ولى زمان آن مشكوك است آيا اصل تأخر حادث را جارى مى كنيد؟ عقلاء چنين اصلى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تأخر حادث يك اصل شرعى به نام استصحاب است، يعنى استصحاب يك يقين سابق و يك شكّ لاحق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 است، ولى نمى دانيم قبل از وضع يا بعد از وضع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وضع كه هنوز پيامبر ما مبعوث نشده بود و قبل از آمدن اسلام، قطعا اين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يك سال جلو مى آييم، تا به زمان وضع مى رسيم و مى گوييم</w:t>
      </w:r>
      <w:r>
        <w:rPr>
          <w:rFonts w:eastAsia="IRNazanin" w:cs="IRNazanin"/>
          <w:color w:val="111111"/>
          <w:sz w:val="28"/>
          <w:szCs w:val="28"/>
          <w:rtl w:val="true"/>
          <w:lang w:bidi="fa-IR"/>
        </w:rPr>
        <w:t xml:space="preserve">: </w:t>
      </w:r>
      <w:bookmarkStart w:id="343" w:name="pg16699_192360"/>
    </w:p>
    <w:p>
      <w:pPr>
        <w:pStyle w:val="BookText"/>
        <w:rPr/>
      </w:pPr>
      <w:bookmarkEnd w:id="343"/>
      <w:r>
        <w:rPr>
          <w:rFonts w:ascii="IRNazanin" w:hAnsi="IRNazanin" w:eastAsia="IRNazanin"/>
          <w:color w:val="111111"/>
          <w:sz w:val="28"/>
          <w:sz w:val="28"/>
          <w:szCs w:val="28"/>
          <w:rtl w:val="true"/>
          <w:lang w:bidi="fa-IR"/>
        </w:rPr>
        <w:t>در زمان وضع هم اين استعمال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 الوضع هم استصحاب مى كنيم كه همان طور كه قبلاً چنين استعمالى نبود، حين الوضعِ شرعى هم استعمال نيست، و وقتى حين الوضع الشرعى استعمال نبود معنايش اين است كه استعمال، بعد از وضع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استعمال، بعد از وضع بوده است و نتيجه مى گيريم كه اين استعمال، متأخر از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تأخر حادث را از راه استصحاب ثابت كنيد، اين استصحاب مى شود اصل مثبت كه حجّيت ندارد، چرا كه به وسيله اين استصحاب اثبات مى نماييم كه وقوع استعمال بعد از وضع بوده است و اين امر يعنى وقوع استعمال يك امر مجعول شرعى نيست تا اينكه با استصحاب بتوان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در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الفاظی که در شرع به کار رفته‌اند و معنای شرعی هم دارند مانند صلاه و صوم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الفاظ حقیقت شرعیه هستند یعنی شارع اینها را وضع کرده یا اینها حقیقت متشرعه هستند یعنی شارع آنها را وضع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بحث در میان اهل سنت است و توسط شافعی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ائمه‌ی معصومین علیهم السلام را شارع نمی دانند، و تنها خدا و پیامبر را شارع می‌دانند، فلذا اگرکلمه ای را امام صادق علیه السلام وضع کرده باشد، آن را حقیقت شرعیه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شیعه باشد، خداوند و پیامبر و معصومین علیهم السلام را شارع می‌داند، فلذا هر کدام از معصومین لفظی را بیان نموده باشد، آن را حقیقت شرعیه می‌دانند</w:t>
      </w:r>
      <w:r>
        <w:rPr>
          <w:rFonts w:eastAsia="IRNazanin" w:cs="IRNazanin"/>
          <w:color w:val="111111"/>
          <w:sz w:val="28"/>
          <w:szCs w:val="28"/>
          <w:rtl w:val="true"/>
          <w:lang w:bidi="fa-IR"/>
        </w:rPr>
        <w:t>.</w:t>
      </w:r>
    </w:p>
    <w:p>
      <w:pPr>
        <w:pStyle w:val="Heading2"/>
        <w:numPr>
          <w:ilvl w:val="1"/>
          <w:numId w:val="1"/>
        </w:numPr>
        <w:rPr/>
      </w:pPr>
      <w:bookmarkStart w:id="344" w:name="__RefHeading___Toc12383481_1280447820"/>
      <w:bookmarkStart w:id="345" w:name="_Toc128"/>
      <w:bookmarkEnd w:id="344"/>
      <w:r>
        <w:rPr>
          <w:rtl w:val="true"/>
        </w:rPr>
        <w:t xml:space="preserve">وضع تعیینی </w:t>
      </w:r>
      <w:r>
        <w:rPr>
          <w:rtl w:val="true"/>
        </w:rPr>
        <w:t>«</w:t>
      </w:r>
      <w:r>
        <w:rPr>
          <w:rtl w:val="true"/>
        </w:rPr>
        <w:t>تخصیصی</w:t>
      </w:r>
      <w:r>
        <w:rPr>
          <w:rtl w:val="true"/>
        </w:rPr>
        <w:t xml:space="preserve">» </w:t>
      </w:r>
      <w:r>
        <w:rPr>
          <w:rtl w:val="true"/>
        </w:rPr>
        <w:t xml:space="preserve">و تعیّنی </w:t>
      </w:r>
      <w:r>
        <w:rPr>
          <w:rtl w:val="true"/>
        </w:rPr>
        <w:t>«</w:t>
      </w:r>
      <w:r>
        <w:rPr>
          <w:rtl w:val="true"/>
        </w:rPr>
        <w:t>تخصصی</w:t>
      </w:r>
      <w:r>
        <w:rPr>
          <w:rtl w:val="true"/>
        </w:rPr>
        <w:t>»:</w:t>
      </w:r>
      <w:bookmarkEnd w:id="345"/>
    </w:p>
    <w:p>
      <w:pPr>
        <w:pStyle w:val="BookText"/>
        <w:rPr/>
      </w:pPr>
      <w:r>
        <w:rPr>
          <w:rFonts w:ascii="IRNazanin" w:hAnsi="IRNazanin" w:eastAsia="IRNazanin"/>
          <w:color w:val="111111"/>
          <w:sz w:val="28"/>
          <w:sz w:val="28"/>
          <w:szCs w:val="28"/>
          <w:rtl w:val="true"/>
          <w:lang w:bidi="fa-IR"/>
        </w:rPr>
        <w:t>یکی از مقدمات مسئله حقیقت شرعیه، بحث از وضع تعیینی و تعیّنی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مرحله قابل تصویر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واضع تصریح کند که این لفظ برای معنا وضع شده که این وضع تعیینی می شود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واضع در اثر کثرت استعمال لفظی را برای معنایی بعد از چند مرتبه، وضع می کند و همراه قرینه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را هم وضع تعیینی شمرده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اثر کثرت استعمال وضع می شود، ولی قرینه حذف شده، مثل اینکه شارع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صلوة در اینجا به معنای ارکان مخصوص است بعد از اینکه معنای حقیقی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دعا بوده وضع شده است؛ این را وضع تعیّنی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مرحله دوم و سوم این است که، در مرحله دوم وضع تعیینی، معنای حقیقی وجود ندارد بلکه درا ثر کثرت استعمال، معنای حقیقی به واسطه واضع بعد از چند مرتبه وضع می شود امّا در وضع تعیّنی، معنای حقیقی وجود دارد ولی به معنای دیگری نقل داده شده است، که نباید بین این سه مرحله خلط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رشتی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الأفكار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اختصاص اللفظ بالمعنی اختصاصاً حاصلاً من تخصیص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الوضع التعیینی، فیراد به جعل العلقة الوضعیة بجملة إنشائیة محدوده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مظفر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کانت دلالة الالفاظ علی معانیها ناشئة من جعل و التخصیص، فالوضع 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ازجمله اشکالات در کلمات اصولیین این است که بین وضع تعیینی مرحله دوم با وضع تعیّنی فرق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الوضع هو نحو اختصاص للفظ بالمعنی و ارتباط خاص بینهما ناش من تخصیصه به تارةً و من کثزة استعماله فیه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یعنی اختصاص لفظ به معنی و ارتباط بین آنها که گاهی از تخصیص لفظ به معنا نشأت می گیرد که همان تعیینی است و گاهی از کثرت استعمال از غیر واضع است اما تعیین ندارد که وضع تعیّنی می شود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حجت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في 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الوضع بمعناه المصدری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الواضع – منحصر بالوضع التعیینی و ما یکون قابلاً لقبول هذا التقسیم هو الوضع عن الاسم المصدری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مصدری،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لهذا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واضع لفظی را برای معنایی وضع می کند که فقط شامل وضع تعیینی می شود ولی در وضع تعیّنی کثرت استعمال مردم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این لفظ را از معنای دعا به ارکان مخصوص نقل داده و به سبب کثرت استعمال مردم، وضع تعیّنی محقق می شود که اسم مصدری وضع است، یعنی وضع تعیّنی نتیجه کار واضع نیست بلکه به سبب کثرت استعمال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آقای حجت رحمه الله وضع به معنای مصدری که به وضع واضع است در یک قسم منحصر است ولی به معنای اسم مصدری، یعنی ارتباط خاص بین لفظ و معنا به دو وضع تعیینی و تعیّنی تقسیم می شود که حاصل و نتیجه وضع واضع هم در آن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بروجردی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الحاشية علی 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تقسیم الوضع الی التعیینی و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تعیینی دو قسم است که گاهی لفظی را برای معنا تعیین و وضع می کند و گاهی به سبب کثرت استعمال واضع، وضع تعیینی محقق می شود که وضع به معنای مصدری است؛ یعنی وضع کردن واضع، گاهی به کثرت استعمال واضع است امّا اگر کثرت استعمال بعد از وضع معنای حقیقی و استعمال معنای جدیدی باشد وضع تعیّنی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حقيقة الوضع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تصور اللفظ وتصور المعنى</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خوئی رحمه الله آن را به معنای تعهد گرفته است یعنی واضع تعهد می کند که هر وقت لفظ استعمال شود این معنا اراده خواهد شد، اما چون در تعهد، قصد و اراده است پس وضع تعیّنی در آن نیست یعنی واضع معنای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دعا است را تعهد کرده اما معنایی که شارع به ارکان مخصوصه نقل داده و سپس کثرت استعمال شده مورد تعهد واضع نیست و اگر وضع را به معنای ارتباط بین لفظ و معنا دانستیم دو قسم تعیینی و تعیّنی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تصویر الوضع التعیّنی علی نحو یتحقق بکثرة الاستعمال علی مسلک الاعتبار فهو مشکل؛ لأنّ الاعتبار و جعل العلقة الوضعیة فعل قصدی لا یتحقق بدون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نظر شهید صدر رحمه الله اگر وضع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همان طور که در بیع و شراء، ملکیت حاصل می شود و عقلاء هم آن را معتبر می دانند یا زوجیت که امری اعتباری است، یعنی واضع لفظی را برای مخصوص این معنا قرار می دهد، لذا اگر وضع اعتباری باشد پس نیازمند قصد است و بدون آن وضع محقق نمی شود، یعنی اگر کثرت استعمال باشد ولی قصد وضع نباشد این وضع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وضع به تعیینی و تعیّنی، فرقی بین معانی وضع نیست؛ یعنی در صورت اعتبار و تعهد هم وضع تعیّنی محقق می شود؛ چون در اثر استعمال و اعتبار، قصد هم به صورت طبیعی حاصل است و در صورت تعهّد هم وضع تعیّنی محقق است چون تعهد گاهی از شخص واحد به تنصیص است و گاهی از افراد زیاد و استعمالات کثیر محقق می شود؛ بنابراین در هر صورت، وضع با اقسام سه گانه که قبلاً بیان کردیم وجود دارد و چه وضع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خاص بین 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عراقی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الأفكار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الوضع ینقسم إلی التعیینی و التعیّنی، حیث إنّ الظاهر منها هو ارتباط اللفظ بالمعنی، لا تعهّد الوضع</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چون همان طور که وضع به معنای ارتباط لفظ و معنا گاهی به تنصیص واضع است و گاهی به کثرت استعمال،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گاهی واحد است و گاهی توسط گروهی محقق می شود حتی غالباً در لغت توسط جماعتی وضع محقق می‌شود؛ پس اگر مراد از وضع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صحیح است که آن را به تعیینی و تعیّنی تقسیم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علما مثل محقق ایروانی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في علم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وضع تعیّنی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الأغلاط تقسیم الوضع الی تعیینی و تعیّنی، بل کل وضع هو تعیینی و لا وضع حاصل بالقهر و لأجل کثرة الاستعمال؛ فإنّ الوضع من الامور القلبیه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اشباهات این است که وضع به تعیینی و تعیّنی تقسیم شود بلکه هر وضعی تعیینی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امری اختیاری است و در جایی که کثرت استعمال است وضع، ارادی و اختیاری نیست بلکه قهری است؛ بنابرین چون وضع از امور قلبی و اختیاری است، وضع تعیّنی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عرفی است و تعبدی نیست پس وضع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استعمال از ناحیه واضع</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استعمال از غیر واضع، با توجّه به این نکته که در کثرت استعمال بدون قرینه، تبادر حاصل است و تبادر هم علامت وضع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هدف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آیات و روایات است؛ لذا وضع به هر معنایی فرض شود به نوعی اعتباری است و به سبب این سه قسم، تبادر حاصل می شود و وضع نیز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آیات، روایات، وقف نامه، وصیت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 شود بنابراین نیازی به تکلف کثیر نیست</w:t>
      </w:r>
      <w:r>
        <w:rPr>
          <w:rFonts w:eastAsia="IRNazanin" w:cs="IRNazanin"/>
          <w:color w:val="111111"/>
          <w:sz w:val="28"/>
          <w:szCs w:val="28"/>
          <w:rtl w:val="true"/>
          <w:lang w:bidi="fa-IR"/>
        </w:rPr>
        <w:t xml:space="preserve">. </w:t>
      </w:r>
      <w:bookmarkStart w:id="346" w:name="pg16699_192365"/>
    </w:p>
    <w:p>
      <w:pPr>
        <w:pStyle w:val="Heading2"/>
        <w:numPr>
          <w:ilvl w:val="1"/>
          <w:numId w:val="1"/>
        </w:numPr>
        <w:rPr/>
      </w:pPr>
      <w:bookmarkStart w:id="347" w:name="__RefHeading___Toc12383483_1280447820"/>
      <w:bookmarkStart w:id="348" w:name="_Toc129"/>
      <w:bookmarkEnd w:id="346"/>
      <w:bookmarkEnd w:id="347"/>
      <w:r>
        <w:rPr>
          <w:rtl w:val="true"/>
        </w:rPr>
        <w:t>اقسام وضع التعیینی</w:t>
      </w:r>
      <w:r>
        <w:rPr>
          <w:rtl w:val="true"/>
        </w:rPr>
        <w:t>:</w:t>
      </w:r>
      <w:bookmarkEnd w:id="348"/>
    </w:p>
    <w:p>
      <w:pPr>
        <w:pStyle w:val="Heading2"/>
        <w:numPr>
          <w:ilvl w:val="1"/>
          <w:numId w:val="1"/>
        </w:numPr>
        <w:rPr/>
      </w:pPr>
      <w:bookmarkStart w:id="349" w:name="__RefHeading___Toc12383485_1280447820"/>
      <w:bookmarkStart w:id="350" w:name="_Toc130"/>
      <w:bookmarkEnd w:id="349"/>
      <w:r>
        <w:rPr>
          <w:rtl w:val="true"/>
        </w:rPr>
        <w:t xml:space="preserve">قسم اول </w:t>
      </w:r>
      <w:r>
        <w:rPr>
          <w:rtl w:val="true"/>
        </w:rPr>
        <w:t xml:space="preserve">- </w:t>
      </w:r>
      <w:r>
        <w:rPr>
          <w:rtl w:val="true"/>
        </w:rPr>
        <w:t>وضع تعیینی صریح</w:t>
      </w:r>
      <w:bookmarkEnd w:id="350"/>
    </w:p>
    <w:p>
      <w:pPr>
        <w:pStyle w:val="BookText"/>
        <w:rPr/>
      </w:pPr>
      <w:r>
        <w:rPr>
          <w:rFonts w:ascii="IRNazanin" w:hAnsi="IRNazanin" w:eastAsia="IRNazanin"/>
          <w:color w:val="111111"/>
          <w:sz w:val="28"/>
          <w:sz w:val="28"/>
          <w:szCs w:val="28"/>
          <w:rtl w:val="true"/>
          <w:lang w:bidi="fa-IR"/>
        </w:rPr>
        <w:t>تعریف وضع تعیینی صریح این است که شخص، به إنشاء لفظ تصریح می کند؛ مثلاً اعلان کند که این لفظ برای فلان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در 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التعیینی یحصل بالتصریح بإنشائه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در بحوث في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الوضع التعیینی، فیراد به جعل علقة الوضعیه بجملة إنشائیة محدوده، من قبیل ان یقول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ابنی جعفراً</w:t>
      </w:r>
      <w:r>
        <w:rPr>
          <w:rFonts w:eastAsia="IRNazanin" w:cs="IRNazanin"/>
          <w:color w:val="111111"/>
          <w:sz w:val="28"/>
          <w:szCs w:val="28"/>
          <w:rtl w:val="true"/>
          <w:lang w:bidi="fa-IR"/>
        </w:rPr>
        <w:t>».</w:t>
      </w:r>
    </w:p>
    <w:p>
      <w:pPr>
        <w:pStyle w:val="Heading2"/>
        <w:numPr>
          <w:ilvl w:val="1"/>
          <w:numId w:val="1"/>
        </w:numPr>
        <w:rPr/>
      </w:pPr>
      <w:bookmarkStart w:id="351" w:name="__RefHeading___Toc12383487_1280447820"/>
      <w:bookmarkStart w:id="352" w:name="_Toc131"/>
      <w:bookmarkEnd w:id="351"/>
      <w:r>
        <w:rPr>
          <w:rtl w:val="true"/>
        </w:rPr>
        <w:t xml:space="preserve">قسم دوم </w:t>
      </w:r>
      <w:r>
        <w:rPr>
          <w:rtl w:val="true"/>
        </w:rPr>
        <w:t xml:space="preserve">- </w:t>
      </w:r>
      <w:r>
        <w:rPr>
          <w:rtl w:val="true"/>
        </w:rPr>
        <w:t>وضع تعیینی استعمالی</w:t>
      </w:r>
      <w:bookmarkEnd w:id="352"/>
    </w:p>
    <w:p>
      <w:pPr>
        <w:pStyle w:val="BookText"/>
        <w:rPr/>
      </w:pPr>
      <w:r>
        <w:rPr>
          <w:rFonts w:ascii="IRNazanin" w:hAnsi="IRNazanin" w:eastAsia="IRNazanin"/>
          <w:color w:val="111111"/>
          <w:sz w:val="28"/>
          <w:sz w:val="28"/>
          <w:szCs w:val="28"/>
          <w:rtl w:val="true"/>
          <w:lang w:bidi="fa-IR"/>
        </w:rPr>
        <w:t xml:space="preserve">تعریف وضع تعیینی استعمالی این است که واضع لفظی را در معنایی استعمال می کند و به وسیله این استعمال، وضع تحقق پیدا می کند همان طور که محقق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یحصل باستعمال اللفظ فی غیر ما وضع له ، کما اذا وضع له بان یقصد الحکایة عنه و الدلالة علیه بنفسه لا بالقرینة و ان کان لابدّ حینئذ من نصب قرینة الا انه للدلالة علی ذلک لا علی ارادة المعنی کما فی المجاز؛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استعمال اللفظ فیه کذلک فی غیر ما وضع له بلا مراعاة ما اعتبر فی المجاز فلا یکون بحقیقة و لا بمجاز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استعمالی که مجاز یا حقیقت نباشد، نداریم چون استعمال یا صحیح است یا غلط و استعمال صحیح هم یا حقیقت است یا مجاز، پس استعمالی که حقیقت یا مجاز نباشد، مورد ملاحظه است</w:t>
      </w:r>
      <w:r>
        <w:rPr>
          <w:rFonts w:eastAsia="IRNazanin" w:cs="IRNazanin"/>
          <w:color w:val="111111"/>
          <w:sz w:val="28"/>
          <w:szCs w:val="28"/>
          <w:rtl w:val="true"/>
          <w:lang w:bidi="fa-IR"/>
        </w:rPr>
        <w:t>.</w:t>
      </w:r>
    </w:p>
    <w:p>
      <w:pPr>
        <w:pStyle w:val="Heading2"/>
        <w:numPr>
          <w:ilvl w:val="1"/>
          <w:numId w:val="1"/>
        </w:numPr>
        <w:rPr/>
      </w:pPr>
      <w:bookmarkStart w:id="353" w:name="__RefHeading___Toc12383489_1280447820"/>
      <w:bookmarkStart w:id="354" w:name="_Toc132"/>
      <w:bookmarkEnd w:id="353"/>
      <w:r>
        <w:rPr>
          <w:rtl w:val="true"/>
        </w:rPr>
        <w:t>اقوال در وضع تعیینی استعمالی</w:t>
      </w:r>
      <w:r>
        <w:rPr>
          <w:rtl w:val="true"/>
        </w:rPr>
        <w:t>:</w:t>
      </w:r>
      <w:bookmarkEnd w:id="354"/>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تعیینی استعمالی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همین قول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bookmarkStart w:id="355" w:name="pg16699_192366"/>
    </w:p>
    <w:p>
      <w:pPr>
        <w:pStyle w:val="BookText"/>
        <w:rPr/>
      </w:pPr>
      <w:bookmarkEnd w:id="355"/>
      <w:r>
        <w:rPr>
          <w:rFonts w:ascii="IRNazanin" w:hAnsi="IRNazanin" w:eastAsia="IRNazanin"/>
          <w:color w:val="111111"/>
          <w:sz w:val="28"/>
          <w:sz w:val="28"/>
          <w:szCs w:val="28"/>
          <w:rtl w:val="true"/>
          <w:lang w:bidi="fa-IR"/>
        </w:rPr>
        <w:t xml:space="preserve">آقای مشکینی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الوضع إما تعیّنیّ و هو الحاصل بکثرة الاستعمال او 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بالخطور فقط بأن یخطر بباله کون هذا اللفظ بإزاء المعنی الفلانیّ و إما بالانشاء القلبی بأن یقصد تحقق العلقة الوضعیة من دون وساطة اللفظ او الفعل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هذا القسم من الوضع علی مسلک المختار فی حقیقة الوضع واضح؛ لأنّ استعمال اللفظ فی معنی لم یعهد له یکون بنفسه مصداقاً للقرن الخارجی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والمفرض أنّ الوضع لیس إلّا عبارة عن تحقیق قرن أکید بین اللفظ و المعنی خارجاً بعمل کیفیّ او کمی بنحو یحقق صغری قانون الاستجابة الذهنیة و الانتقال من اللفظ کلما تصوره الذهن إلی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الممکن أن یحصل باستعمال واحد،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تصویره علی المسالک الأخری فی تفسیر الوضع و التی تجعل منه أمراً إنشائیاً مجعولا او تعهداً عقلائیاً، فلا یخلو من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شهید صدر رحمه الله تصویر وضع تعیینی استعمالی بنابر این که وضع عبارت باشد از قرن أکید بین لفظ و معنا،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شهید صدر رحمه الله، تصویر وضع تعیینی استعمالی بنابر این که وضع عبارت باشد از قرن أکید بین لفظ و معنا، صحیح است ولی بنابر مسالک دیگر مثل محقق خوئی رحمه الله که وضع را تعهد می‌دانستند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همان طور که در قرن اکید بین لفظ و معنا، تصویر وضع تعیینی استعمالی اشکالی ندارد بنابر مبنای تعهد هم این وضع ممکن است؛ چون تعهد امری قلبی است و از طرفی وضع هم از امور اعتباری است؛ پس تعهد نیز در استعمالات کثیر ممکن است و هیچ محالی وجود ندارد</w:t>
      </w:r>
      <w:r>
        <w:rPr>
          <w:rFonts w:eastAsia="IRNazanin" w:cs="IRNazanin"/>
          <w:color w:val="111111"/>
          <w:sz w:val="28"/>
          <w:szCs w:val="28"/>
          <w:rtl w:val="true"/>
          <w:lang w:bidi="fa-IR"/>
        </w:rPr>
        <w:t>.</w:t>
      </w:r>
    </w:p>
    <w:p>
      <w:pPr>
        <w:pStyle w:val="Heading2"/>
        <w:numPr>
          <w:ilvl w:val="1"/>
          <w:numId w:val="1"/>
        </w:numPr>
        <w:rPr/>
      </w:pPr>
      <w:bookmarkStart w:id="356" w:name="__RefHeading___Toc12383491_1280447820"/>
      <w:bookmarkStart w:id="357" w:name="_Toc133"/>
      <w:bookmarkEnd w:id="356"/>
      <w:r>
        <w:rPr>
          <w:rtl w:val="true"/>
        </w:rPr>
        <w:t>اشکال بر وضع تعیینی استعمالی</w:t>
      </w:r>
      <w:r>
        <w:rPr>
          <w:rtl w:val="true"/>
        </w:rPr>
        <w:t>:</w:t>
      </w:r>
      <w:bookmarkEnd w:id="357"/>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نائینی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توهم امکان الوضع بنفس الاستعمال مدفوع بأنّ حقیقة الاستعمال إلقاء المعنی فی الخارج بحیث یکون الالفاظ مغفولاً عنها؛ فالاستعمال یستدعی کون الالفاظ مغفولاً عنها و توجّه النظر </w:t>
      </w:r>
    </w:p>
    <w:p>
      <w:pPr>
        <w:pStyle w:val="BookText"/>
        <w:rPr/>
      </w:pPr>
      <w:r>
        <w:rPr>
          <w:rFonts w:ascii="IRNazanin" w:hAnsi="IRNazanin" w:eastAsia="IRNazanin"/>
          <w:color w:val="111111"/>
          <w:sz w:val="28"/>
          <w:sz w:val="28"/>
          <w:szCs w:val="28"/>
          <w:rtl w:val="true"/>
          <w:lang w:bidi="fa-IR"/>
        </w:rPr>
        <w:t>إلیه بتبع المعنی بخلاف الوضع؛ فإنّه یستدعی کون اللفظ منظوراً إلیه باستقلاله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أنّه لا یمکن الجمع بینهما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محقق نائینی رحمه الله، وضع تعیینی تنصیصی اشکالی ندارد اما وضع تعیینی استعمالی محال است؛ چون جمع بین لحاظ آلی و استقلالی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درخواست آب می کنید، توجه به معنا دارید که این را لحاظ آلی گویند، اما 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می کنند که در اینجا لفظ، مدّ نظر است و لحاظ استقلالی می شود؛ پس لحاظ استعمالات، آلی است و دیگر لحاظ استقلالی که در مقام وضع است، ممکن نیست و محالیت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شما را با عینک می بینم، در اینجا شیشه عینک را هم می بینم اما به آن توجه ندارم که این لحاظ آلی است ولی اگر به عینک فروشی بروید و قصد خریدن عینک داشته باشید در آنجا لحاظ استقلالی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وضع الفاظ، لحاظ استقلالی است یا آلی ؟</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در مقام وضع الفاظ، نظر به لفظ دارد، پس لحاظ استقلالی است ولی لحاظ استعمالات، آلی است اما اگر با استعمال بخواهیم وضع را نیز انجام دهیم، مثلا بچه‌ای که تازه متولد شده و شما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 را به من بدهید تا او را بغل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لحاظ آلی مدّ نظر است که شما توجه به بغل کردن او دارید و هم لحاظ استقلالی چون در مقام وضع اسم او هستید که بنابر نظر محقق نائینی رحمه الله ، جمع بین این دو در زمان واحد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اول اشکال محقق نائینی رحمه الله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قبیل جعل الملزوم بجعل لازمه؛ فهناک جعلان کلّ منهما ملحوظ بما یناسبه من اللحاظ، نظیر جعل الملکیّة بجعل لازمها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سلطتک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به استقلالاً حصول الملک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مسلکنا من کون الوضع من الاعتبارات، فسبق الاستعمال لا محذور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اعتبار اختصاصه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فی الدلالة علی سبقه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ملزوم اراده می شود، مثل جایی که خرید و فروش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ملکیت، ملزوم خرید و فروش است و گاهی لازم، اراده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سلّطتک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مسلط بودن، لازمه ملکیت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جعل ملکیت، در سلطتک همان معنای ملکتک نیز می رساند و همچنین در مثال بچه‌ای که تازه به دنیا آمده، شخص پدربزرگ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وضع محقق می شود و سپس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که تسلط باشد هم اراده می شود و چون وضع از امور اعتباری است، هیچ محالیتی پیش نمی آید همان طور که پیامبراکرم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استعمال صلاة را می رساند و هم وضع صلاة را برای ارکان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هیچ محذوریتی ندارد؛ بنابراین اشکال محقق نائینی رحمه الله وارد نیست چون امور اعتباری است و سبق رتبی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وضع و سپس استعمال محقق می شود؛ چون وضع، علّت برای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ابتدا پدربزرگ اسم علی را برای بچه در نظر دارد سپس استعمال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کلید را در دست می گذارید برای این که در منزل را باز کنید، همزمان با حرکت دست، کلید هم حرکت می کند اما حرکت دست برای حرکت کلید، علت است و در اینجا هم وضع علت برای استعمال است و تقدم رتبی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آقا ضیاء عراقی رحمه الله از اشکال محقق نائینی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أوله إلی اجتماع اللحاظین غلط؛ إذ النظر المرآتی متوجه إلی شخص اللفظ و المعنی حال الاستعمال و هما غیر ملحوظین استقلالاً حین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ملحوظ کذالک، فهو طبیعة المعنی حین وضعه و أحدهما غیر الآخر فی مقام اللحاظ</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دو لحاظ پیش نمی آید چون لحاظ آلی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لحاظ اسقلالی به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 شود، یعنی گاهی همه آب ها مدّ نظر است که لحاظ استقلالی است و گاهی شخص این آب مدّ نظر واضع است که لحاظ آلی است؛ پس فرودگاه لحاظ آلی و استقلالی یکی نیست چون در لحاظ آلی </w:t>
      </w:r>
    </w:p>
    <w:p>
      <w:pPr>
        <w:pStyle w:val="BookText"/>
        <w:rPr/>
      </w:pPr>
      <w:r>
        <w:rPr>
          <w:rFonts w:ascii="IRNazanin" w:hAnsi="IRNazanin" w:eastAsia="IRNazanin"/>
          <w:color w:val="111111"/>
          <w:sz w:val="28"/>
          <w:sz w:val="28"/>
          <w:szCs w:val="28"/>
          <w:rtl w:val="true"/>
          <w:lang w:bidi="fa-IR"/>
        </w:rPr>
        <w:t>شخص خاص این آب است ولی در لحاظ استقلالی طبیعت ماء مدّ نظر است بنابراین جمع دو لحاظ در یک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اصولیین از اشکال آقا ضیاء عراقی بر محقق نائینی، جواب داده‌اند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تحقق ثلاث لحاظات فی استعمال واحد غیر معقول، مع أنّ لازم کلامه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اللحاظ الآلی بشخص اللفظ و تعلق اللحاظ الاستقلالی بنوعه و تعلق اللحاظ الاستقلالی الآخر بالمعنی فی استعمال واحد، فکیف یمکن ذالک مع کون المستعمل واحداً و هو شخص اللفظ أو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لحاظ آلی و دو لحاظ استقلالی مطرح می شود درحالیکه محقق نائینی رحمه الله، جمع دو لحاظ آلی و استقلالی را ممکن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لفظ ماء را استعمال کرده است که این لحاظ آلی است و یک بار لفظ ماء را برای جسم سیال وضع می کند که مطلق آب ها اراده می شود، این لحاظ استقلالی اول محسوب می شود اما یک لحاظ استقلالی دیگر وجود دارد که این شخص درخواست آب کرده است و توجه به معنا دارد، پس سه لحاظ در اینجا وجود دارد لذا اشکال محقق نائینی رحمه الله که جمع دو لحاظ را ممکن نمی دانستند به حال خود باقی است، حتی در اینجا سه لحاظ است که ممکن نیست تصویر آن در زمان واحد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امر اعتباری و قلبی است؛ مثلاً تصور شکل افراد متعدد در ذهن،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ممکن است معانی متعدد در ذهن خطور کند،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معانی متعدد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جاریه است و تصویر این ها هم در زمان واحد و هم در سه لحظه ممکن است وهیچ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لحاظ آلی که لفظ ماء را فقط استعمال می کند و لحاظ استقلالی اول، که لفظ ماء را برای جسم سیال وضع کند و استقلالی دوم که درخواست آب می کند و توجه به معنا دارد، هم در یک لحظه و هم در سه لحظه ممکن است چون این ها امری اعتباری است و هیچ محالیتی پیش نمی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حسین حلی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لو کان ذالک المستعمل قد قصد الوضع و إنشائه بذالک الاستعمال، لکان تعدّد اللحاظ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فرضنا أنه لم یقصد إلا الاستعمال، غایته أنه علی أنّ ذالک اللفظ قد أعمله فی حاق حقیقة لا بالعنایة و التجوز و عن الاستعمال بذالک القصد یتحقق الوضع قهراً و یکون اللفظ حقیقة فی المعنی، فلا یلزم فیه تعدّد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آقای حلّی رحمه الله، اشکال محقق نائینی رحمه الله در صورتی وارد است که قصد وضع و استعمال باهم باشد و این جمع، بین لحاظ آلی و استقلالی پیش می آید، اما اگر فرض کنیم که فقط قصد استعمال دارد؛ مثلاً واضع در هنگام تشنگی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حقیقت بیان می کند نه مجاز و فقط قصد او هم استعمال بوده ولی در اینجا به صورت قهری وضع هم محقق می شود؛ پس استعمال قصدی ولی وضع قهری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کلام زمانی صحیح است که ما بپذیریم وضع به صورت قهری هم محقق شود ولی بر مبنای کسانی، مثل محقق خوئی رحمه الله که وضع را تعهد می‌دانستند، این قول صحیح نیست و کلام مرحوم حسین حلی رحمه الله طبق این مبناء است که وضع به معنای ارتباط نزدیک بین لفظ و معنا باشد، یعنی با استعمال، این ارتباط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خوئی رحمه الله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اجود التقریرات،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الإشکال وارد علی مبنی کون حقیقة الوضع إنشاء؛ لأنّ الوضع حینئذٍ یتحقق بنفس التلفظ و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مختارنا من کونه هو التعهّد و الإلتزام فیقع الوضع قبل الاستعمال بطبیعة الحال؛ لأنّ الإلتزام یتحقق قبل التکلّم، فلا یکون فی نفس الاستعمال لحاظان</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جمع بین لحاظ آلی و استقلالی در صورتی است که حقیقت وضع بر مبنای إنشاء باشد اما بنابر نظر مختار که وضع تعهد است، اشکال محقق نائینی رحمه الله وارد نیست چون وضع امری قلبی است که نیازی به استعمال ندارد و شما در ابتدا تصمیم می گیرید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جسم سیال وضع کنید و سپس آن را استعمال می کنید؛ بنابراین </w:t>
      </w:r>
    </w:p>
    <w:p>
      <w:pPr>
        <w:pStyle w:val="BookText"/>
        <w:rPr/>
      </w:pPr>
      <w:r>
        <w:rPr>
          <w:rFonts w:ascii="IRNazanin" w:hAnsi="IRNazanin" w:eastAsia="IRNazanin"/>
          <w:color w:val="111111"/>
          <w:sz w:val="28"/>
          <w:sz w:val="28"/>
          <w:szCs w:val="28"/>
          <w:rtl w:val="true"/>
          <w:lang w:bidi="fa-IR"/>
        </w:rPr>
        <w:t>لحاظ استقلالی اول است و مرحله دوم لحاظ آلی و استعمالی می‌آید و بوسله استعمال، وضع ابراز می‌شود؛ لذا جمع بین لحاظ استقلالی و آلی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محقق خوئی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مکارم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الاشکال فی اصل مبناه فی حقیقة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إلّا أنّ التعهد المحض من دون الإبراز و الإظهار لا أثر له؛ لعدم إیجابه التفاهم فی الالفاظ الذی هو الغایةفی الوضع و لا اشکال فی أنّ الالتزام مع الإبراز یحتاج إلی اللحاظ الاستقلالی؛ مضافاً إلی اللحاظ الآلی؛ لأنّ إبراز الالتزام بالفظ یحتاج النظر إلیه مستقلاً، فیبقی الإشکال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قبول مبنای تعهّد، اشکال باقی است؛ چون تعهد بدون ابراز و اظهار، اثر ندارد بلکه تعهد با ابراز وضع است، مثلاً در قلب،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جسم سیال قرار داده اما تا زمانی که استعمال نشده، وضع نیست و هنگامی هم استعمال شود جمع بین لحاظ استقلالی و آلی می شود و اگر تعهد بدون ابراز مدّ نظر باشد وضع نیست؛ لذا اشکال محقق نائینی رحمه الله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اشکال آقای مکارم حفظه الله بر محقق خوئی رحمه الله بنابر مبنای تعهد وارد است اما از آن جایی که برای استعمال، آنات بسیاری است پس لحاظات متعدد قابل فرض است و وضع هم امری اعتباری است که در آن محالیت نیست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بزرگان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لايوجد دليل على تعلّق اللحاظ الآليّ بالألفاظ في جميع الاستعمالات، بل تختلف الموارد باختلاف الأغراض؛ إذ سلّمنا تعلّق اللحاظ التبعيّ باللفظ في أكثر الاستعمالات، إلّا أنّ تعلّق اللحاظ الاستقلاليّ به في بعض الموارد لايكون قابلاً للإنكار؛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أداء الخطابة و كتابة المقالة الأدبيّة؛ إذ الغرض في هذين المقامين يتعلّق بإفادة المقصود في ضمن الألفاظ الحسنة الجميلة و هكذا، فإنّ توجّه اللحاظ الآليّ أو الاستقلاليّ إلى اللفظ تابعاً لاقتضاء المناسبة لأحد منهما؛ فليس هنا قاعدة كلّيّة بأنّ اللفظ لابدّ فيه من اللحاظ الآليّ في جميع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الموارد المناسبة التي تقتضي النظر الاستقلاليّ إلى اللفظ هو الاستعمال المحقّق للوضع؛ فلايجمع بين اللحاظين الآليّ و الاستقلالي؛ فلايرد هذا الإشكال على المحقّق الخراسانيّ رحمه الله و </w:t>
      </w:r>
      <w:bookmarkStart w:id="358" w:name="pg16699_192372"/>
    </w:p>
    <w:p>
      <w:pPr>
        <w:pStyle w:val="BookText"/>
        <w:rPr/>
      </w:pPr>
      <w:bookmarkEnd w:id="358"/>
      <w:r>
        <w:rPr>
          <w:rFonts w:ascii="Amiri" w:hAnsi="Amiri" w:eastAsia="Amiri" w:cs="Amiri"/>
          <w:color w:val="111111"/>
          <w:sz w:val="28"/>
          <w:sz w:val="28"/>
          <w:szCs w:val="28"/>
          <w:rtl w:val="true"/>
          <w:lang w:bidi="ar-SA"/>
        </w:rPr>
        <w:t>كلامه في محلّه؛ إذ لا شبهة في وقوع الوضع التعيينيّ على النحو الذي ذكره خارجاً؛ بل لعلّه كثير بين العرف و العقلاء في وضع الأعلام الشخصيّة و المعاني المستحدثة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بسیار اتفاق می‌افتد که لحاظ آلی و استقلالی با یکدیگر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امتحان شفاهی که شما متن عربی را می‌خوانید و می‌خواهید آن را توضیح دهید، در حال خواندن متن باید همزمان به زیر و زَبر توجه کنید، فاعل و مفعول را تشخیص دهید، معنا را متوجه شوید، درست بخوانید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یعنی لحاظ آلی و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هست که شخص هم توجه به الفاظ دارد و هم توجه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متن بسیار دشواری را به شما می‌دهند که توضیح بدهید، هم به الفاظ دشوار آن توجه دارید که اشتباه نخوانید و هم به معانی توجه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زمانی است که شما قصد دارید یک مقاله ادبی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اکثر استعمالات زندگی روزمره لحاظ آلی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بین لحاظ آلی و استقلالی اشکالی ندارد</w:t>
      </w:r>
      <w:r>
        <w:rPr>
          <w:rFonts w:eastAsia="IRNazanin" w:cs="IRNazanin"/>
          <w:color w:val="111111"/>
          <w:sz w:val="28"/>
          <w:szCs w:val="28"/>
          <w:rtl w:val="true"/>
          <w:lang w:bidi="fa-IR"/>
        </w:rPr>
        <w:t>.</w:t>
      </w:r>
    </w:p>
    <w:p>
      <w:pPr>
        <w:pStyle w:val="Heading2"/>
        <w:numPr>
          <w:ilvl w:val="1"/>
          <w:numId w:val="1"/>
        </w:numPr>
        <w:rPr/>
      </w:pPr>
      <w:bookmarkStart w:id="359" w:name="__RefHeading___Toc12383493_1280447820"/>
      <w:bookmarkStart w:id="360" w:name="_Toc134"/>
      <w:bookmarkEnd w:id="359"/>
      <w:r>
        <w:rPr>
          <w:rtl w:val="true"/>
        </w:rPr>
        <w:t>اقسام معنای حقیقی</w:t>
      </w:r>
      <w:r>
        <w:rPr>
          <w:rtl w:val="true"/>
        </w:rPr>
        <w:t>:</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عرف، معنای لفظی را که دارای معنای لغوی است، تغییر می دهد و برایش حقیقت عرفی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یدبّ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اصطلاح عرف، به حیوانات چهارپا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اصطلاح خاصی درست کرده‌اند و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عرفی است و لغت، آن معنای اول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عرفی آن است که عرف، لفظی را از معنایی به معنای دیگری تغییر بدهد</w:t>
      </w:r>
      <w:r>
        <w:rPr>
          <w:rFonts w:eastAsia="IRNazanin" w:cs="IRNazanin"/>
          <w:color w:val="111111"/>
          <w:sz w:val="28"/>
          <w:szCs w:val="28"/>
          <w:rtl w:val="true"/>
          <w:lang w:bidi="fa-IR"/>
        </w:rPr>
        <w:t>.</w:t>
      </w:r>
    </w:p>
    <w:p>
      <w:pPr>
        <w:pStyle w:val="Heading2"/>
        <w:numPr>
          <w:ilvl w:val="1"/>
          <w:numId w:val="1"/>
        </w:numPr>
        <w:rPr/>
      </w:pPr>
      <w:bookmarkStart w:id="361" w:name="__RefHeading___Toc12383495_1280447820"/>
      <w:bookmarkStart w:id="362" w:name="_Toc135"/>
      <w:bookmarkEnd w:id="361"/>
      <w:r>
        <w:rPr>
          <w:rtl w:val="true"/>
        </w:rPr>
        <w:t>اقسام حقیقت عرفیه</w:t>
      </w:r>
      <w:r>
        <w:rPr>
          <w:rtl w:val="true"/>
        </w:rPr>
        <w:t>:</w:t>
      </w:r>
      <w:bookmarkEnd w:id="362"/>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عرفیه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مخصوص به قوم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یعنی پایه‌هایی که مربوط به مقام عمل است؛ ولی در علم اصول می گویید که اصول عملیه، برائت ، تخییر، احتیاط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لغوی نیست و اصطلاح خاصی است</w:t>
      </w:r>
      <w:r>
        <w:rPr>
          <w:rFonts w:eastAsia="IRNazanin" w:cs="IRNazanin"/>
          <w:color w:val="111111"/>
          <w:sz w:val="28"/>
          <w:szCs w:val="28"/>
          <w:rtl w:val="true"/>
          <w:lang w:bidi="fa-IR"/>
        </w:rPr>
        <w:t xml:space="preserve">. </w:t>
      </w:r>
      <w:bookmarkStart w:id="363" w:name="pg16699_192373"/>
    </w:p>
    <w:p>
      <w:pPr>
        <w:pStyle w:val="BookText"/>
        <w:rPr/>
      </w:pPr>
      <w:bookmarkEnd w:id="363"/>
      <w:r>
        <w:rPr>
          <w:rFonts w:ascii="IRNazanin" w:hAnsi="IRNazanin" w:eastAsia="IRNazanin"/>
          <w:color w:val="111111"/>
          <w:sz w:val="28"/>
          <w:sz w:val="28"/>
          <w:szCs w:val="28"/>
          <w:rtl w:val="true"/>
          <w:lang w:bidi="fa-IR"/>
        </w:rPr>
        <w:t xml:space="preserve">محقق نراقی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أنيس المجتهدين،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تختصّ بقوم مخصوص من أهل علم خاصّ أو صناعة معيّنة، فتسمّى بالعرفيّة الخاصّة و قد تسمّى بالاصطلاحيّة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عرفیه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مخصوص به قوم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عرف به معنای حیوان چهارپا است؛ ولی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یدبّ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نراقی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أنيس المجتهدين،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لاتختصّ بقوم مخصوص من أهل علم خاص، فتسمّى بالعرفيّة العامّة و تنصرف العرفيّة عند الإطلاق إليها و هي كالدابّة لذوات الأربع بعد أن كانت في اللغة لكلّ ما يدبّ على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لغویه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الأصول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إذا يستفاد وضعه للمعنى بالوضع، فهو حقیقة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تونی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الوافية في أصول الفقه، الفاضل التوني،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استفادة المعنى من اللفظ بوضع أهل اللغة، فهو حقیقة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محمدتقی اصفهانی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المسترشدينج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يعرّف الحقيقة اللغويّة بأنّها اللفظ المستعمل فيما وضع له بحسب اللغة</w:t>
      </w:r>
      <w:r>
        <w:rPr>
          <w:rFonts w:eastAsia="IRNazanin" w:cs="IRNazanin"/>
          <w:color w:val="111111"/>
          <w:sz w:val="28"/>
          <w:szCs w:val="28"/>
          <w:rtl w:val="true"/>
          <w:lang w:bidi="fa-IR"/>
        </w:rPr>
        <w:t>».</w:t>
      </w:r>
    </w:p>
    <w:p>
      <w:pPr>
        <w:pStyle w:val="Heading2"/>
        <w:numPr>
          <w:ilvl w:val="1"/>
          <w:numId w:val="1"/>
        </w:numPr>
        <w:rPr/>
      </w:pPr>
      <w:bookmarkStart w:id="364" w:name="__RefHeading___Toc12383497_1280447820"/>
      <w:bookmarkStart w:id="365" w:name="_Toc136"/>
      <w:bookmarkEnd w:id="364"/>
      <w:r>
        <w:rPr>
          <w:rtl w:val="true"/>
        </w:rPr>
        <w:t>حقیقت شرعیه</w:t>
      </w:r>
      <w:r>
        <w:rPr>
          <w:rtl w:val="true"/>
        </w:rPr>
        <w:t>:</w:t>
      </w:r>
      <w:bookmarkEnd w:id="365"/>
    </w:p>
    <w:p>
      <w:pPr>
        <w:pStyle w:val="BookText"/>
        <w:rPr/>
      </w:pPr>
      <w:r>
        <w:rPr>
          <w:rFonts w:ascii="IRNazanin" w:hAnsi="IRNazanin" w:eastAsia="IRNazanin"/>
          <w:color w:val="111111"/>
          <w:sz w:val="28"/>
          <w:sz w:val="28"/>
          <w:szCs w:val="28"/>
          <w:rtl w:val="true"/>
          <w:lang w:bidi="fa-IR"/>
        </w:rPr>
        <w:t>حقیقت شرعیه آن است که شارع مقدس لفظ را از معنای لغویش به معنای جدید نقل داده است نه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دیگری نیز برای حقیقت شرعی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الأصول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نعني بالشرعيّة ما استفيد وضعها للمعنى بالشرع</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الوصول إلى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اللفظة المستعملة شرعاً فيما وضعت له في ذلك الاصطلاح وضعاً أوّلاً، سواء </w:t>
      </w:r>
    </w:p>
    <w:p>
      <w:pPr>
        <w:pStyle w:val="BookText"/>
        <w:rPr/>
      </w:pPr>
      <w:r>
        <w:rPr>
          <w:rFonts w:ascii="Amiri" w:hAnsi="Amiri" w:eastAsia="Amiri" w:cs="Amiri"/>
          <w:color w:val="111111"/>
          <w:sz w:val="28"/>
          <w:sz w:val="28"/>
          <w:szCs w:val="28"/>
          <w:rtl w:val="true"/>
          <w:lang w:bidi="ar-SA"/>
        </w:rPr>
        <w:t>كان المعنى و اللفظ مجهولين عند أهل اللغة أو معلومين، لكنّهم لم‌يضعوا اللفظ بإزاء ذلك المعنى أو كان أحدهما معلوماً و الآخر مجهولاً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تونی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الوافية في 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استفادة المعنى من اللفظ بوضع الشارع، فحقيقة 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محمدتقی اصفهانی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هداية المسترشدين،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اللفظ المستعمل في المعاني الشرعيّة الموضوع لها في عهد صاحب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الحقيقة الشرعيّة هي صيرورة بعض الأسماء حقائق في المعاني الخاصّة المخترعة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اصولیین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الحقيقة الشرعيّة عبارة عن صيرورة ألفاظ العبادات حقائق في المعاني المخصوصة بوضع الشارع تعييناً أو تعيّناً أو بنحو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شرعیه دو حالت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لفظی را که قبلاً معنای لغوی داشته به معنای جدید نقل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 بوده ولی شارع آن را به معنای ارکان مخصوصه نقل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قبلاً معنای لغوی نداشته و مهمل بوده و شارع آن لفظ را برای معنایی وضع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تحقق حقیقت شرعیه، نقل به معنای جدید باید در زمان شارع و در استعمالات شارع انجام شود یا نقل در لسان متشرعه نیز موجب تحقق حقیقت شرعیه می شود؟</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مشکینی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حواشي المشكيني علی الكفاية،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المراد من الحقيقة الشرعيّة هو ما كان حصول العلقة الوضعيّة مستنداً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بالتعيين أو بالتعيّن؛ فلو كانت ثابتةً قبل زمانه في زمان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نبیّنا و آله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بتعيين غيره أو بكثرة استعمال تابعيه أو بالمركّب من استعماله و استعمال تابعيه، لما كان من الحقيقة الشرعيّة في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ایروانی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النهاية،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لظاهر أنّ المراد من الحقيقة الشرعيّة ما تمّ وضعه في لسان الشارع، لا خصوص ما كان هو تمام علّته مثل ما كان بتعيين منه أو بتعين ناشئ من استعماله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فيعمّ ما كان وضعه بمجموع استعماله و استعمال غيره حتّى وصل إلى حدّ الحقيقة في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مبعوث شدن به رسالت، الفاظی را از معنای لغوی به معنایی جدید نقل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می‌کنند و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به معنای ارکان مخصوصه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الفاظ را به همراه قرینه در معنای جدید استعمال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در معنای جدید به قدری تکرار می‌شود که دیگر نیازی به ذکر قرینه نخواهد بود و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می‌فهمند که مقصود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چند 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جدید استعمال می‌کند و مردم نیز این استعمال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این لفظ را استعمال می‌کند، ولی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روزمره خود هزاران بار این کلمه را تکرار می‌کنند؛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 را 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متشرعه کثرت استعمال را به وجود آورده‌اند 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حالت که وضع تعیّنی به خاطر کثرت استعمال متشرعه و شارع محقق شده، حقیقت شرعیه است؟</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فرقی ندارد که کثرت استعمال از سوی شارع باشد یا از سوی شارع و متشرعه؛ در هر دو صورت حقیقت شرعیه محقق می‌شود</w:t>
      </w:r>
      <w:r>
        <w:rPr>
          <w:rFonts w:eastAsia="IRNazanin" w:cs="IRNazanin"/>
          <w:color w:val="111111"/>
          <w:sz w:val="28"/>
          <w:szCs w:val="28"/>
          <w:rtl w:val="true"/>
          <w:lang w:bidi="fa-IR"/>
        </w:rPr>
        <w:t xml:space="preserve">. </w:t>
      </w:r>
      <w:bookmarkStart w:id="366" w:name="pg16699_192376"/>
    </w:p>
    <w:p>
      <w:pPr>
        <w:pStyle w:val="Heading2"/>
        <w:numPr>
          <w:ilvl w:val="1"/>
          <w:numId w:val="1"/>
        </w:numPr>
        <w:rPr/>
      </w:pPr>
      <w:bookmarkStart w:id="367" w:name="__RefHeading___Toc12383499_1280447820"/>
      <w:bookmarkStart w:id="368" w:name="_Toc137"/>
      <w:bookmarkEnd w:id="366"/>
      <w:bookmarkEnd w:id="367"/>
      <w:r>
        <w:rPr>
          <w:rtl w:val="true"/>
        </w:rPr>
        <w:t>شارع کیست؟</w:t>
      </w:r>
      <w:bookmarkEnd w:id="368"/>
    </w:p>
    <w:p>
      <w:pPr>
        <w:pStyle w:val="BookText"/>
        <w:rPr/>
      </w:pPr>
      <w:r>
        <w:rPr>
          <w:rFonts w:ascii="IRNazanin" w:hAnsi="IRNazanin" w:eastAsia="IRNazanin"/>
          <w:color w:val="111111"/>
          <w:sz w:val="28"/>
          <w:sz w:val="28"/>
          <w:szCs w:val="28"/>
          <w:rtl w:val="true"/>
          <w:lang w:bidi="fa-IR"/>
        </w:rPr>
        <w:t xml:space="preserve">مرحوم موسوی قزوینی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الأصول،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الشارع موضوع لمن جعل أحكام الشرع و اخترعها و هو بهذا المعنى منحصر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إطلاقه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محمدتقی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المسترشدين،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يمكن تصحيح صدقه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من الوجهين المذكورين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على الأوّل فبأنّه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الشرع في الظاهر و وضعه بين الناس و إن كان من تعليم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كافٍ في تصحيح صدقه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 فيقال بأنّه ليس المراد مطلق المبيّن للشرع؛ لبعده عن الإطلاقات جدّاً؛ فعلى فرض مجيئه بالمعنى المذكور ينبغي أن يراد به المظهر له من أوّل الأمر و المبيّن له بعد عدم ظهوره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مراده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بيّنه هو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امامیه، شارع خداوند متعال است و اطلاق شارع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آنان مبیّن شریعت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شارع بودن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وَأَنزَلْنَا إِلَيْكَ الْكِتَابَ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قرآن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یک از شما شریعت و راه روشنی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را خدا نازل می کند، شریعت را نیز خداوند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به نوح سفارش کرده بود، برای شما تشریع فرمود؛ یعنی آن دستوراتی که به نوح داده بود، برای شما هم تشریع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شارع بودن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شارع اصلی خداوند است؛ ولی از این باب که ما دستمان به خدا نمی رسد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شریعت است، اطلاق شارع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درست است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شارع بر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نیست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جدیدی آورده باشند؛ بلکه مبیّن شریعت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 xml:space="preserve">طور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شریعت است،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مبیّن شریعت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شرعیه آن است که لفظی در لسان شارع حقیقت در معنایی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شارع،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شرعیه، در عبادات و معاملات،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محل بحث ماست و حقیقت شرعیه منحصر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حقیقت شرعیه ثابت است یا نه ؟</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فقط در عبادات ثابت است یا در معاملات نیز ثابت است؟ آیا در تمام الفاظ عبادات یا در برخی از آنها ؟ در این بحث بین عبادات و معاملات 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شرعیه در عبادات ثابت است ولی در معاملات ثابت نیست و معاملات معنای جدیدی ندارند و معنای لغوی خود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علاوه بر عبادات، در معاملات نیز ثابت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قرض، مضاربه، شراکت، سبق و رمایه و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ثبوت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حقیقت شرعیه ثابت می‌شود؟ احتمالات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ائمه علیهم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موارد حقیقت شرعیه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و برخی در زمان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حقیقت شرعیه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 و صلح و خیار و قرض و مضاربه و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دارد یا منحصر در عبادات است؟</w:t>
      </w:r>
    </w:p>
    <w:p>
      <w:pPr>
        <w:pStyle w:val="BookText"/>
        <w:rPr/>
      </w:pPr>
      <w:r>
        <w:rPr>
          <w:rFonts w:ascii="IRNazanin" w:hAnsi="IRNazanin" w:eastAsia="IRNazanin"/>
          <w:color w:val="111111"/>
          <w:sz w:val="28"/>
          <w:sz w:val="28"/>
          <w:szCs w:val="28"/>
          <w:rtl w:val="true"/>
          <w:lang w:bidi="fa-IR"/>
        </w:rPr>
        <w:t>همه علماء معتقدند که شارع مقدس در بحث معاملات، قیودی را اضافه کرده است؛ یعنی مثلاً در بیع ،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وجود داشته، شرایطی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مردم خانه های شان را اجاره می‌دادند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اجاره شرایطی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و مضاربه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که معنای این الفاظ اندکی تغییر کرده ولی زیاد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گروهی از علماء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الفاظ همان معنای لغوی خودشان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گروه دیگری از علماء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دارای شرایط خاصی شده اند، معنایشان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شریعت ما نسبت به طلاق، نکاح، قرض، اجاره، </w:t>
      </w:r>
    </w:p>
    <w:p>
      <w:pPr>
        <w:pStyle w:val="BookText"/>
        <w:rPr/>
      </w:pPr>
      <w:r>
        <w:rPr>
          <w:rFonts w:ascii="IRNazanin" w:hAnsi="IRNazanin" w:eastAsia="IRNazanin"/>
          <w:color w:val="111111"/>
          <w:sz w:val="28"/>
          <w:sz w:val="28"/>
          <w:szCs w:val="28"/>
          <w:rtl w:val="true"/>
          <w:lang w:bidi="fa-IR"/>
        </w:rPr>
        <w:t>مزارعه، مضاربه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جدیدی با شرایط و قیود 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اصطلاح جدید، موجب تحقق حقیقت شرعیه می شود ولی برخی دیگر این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حقیقت شرعیه در الفاظ معاملات نیز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الفاظ طلاق، نکاح، قرض، اجاره، مزارعه، مضاربه، مساقات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 باید آن را حمل بر معنا شرعی کنیم و حدود شرعی را رعایت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مشکینی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مع حواشي المشکیني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کفایه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الموضوع المتعلّق للأحكام الشرعيّة على أقسام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موجوداً خارجيّاً؛ كالميتة و الدم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الاعتبارات العرفيّة؛ كالملكيّة و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ماهيّةً مخترعةً من الشارع، بحيث لايعرفها أهل العرف؛ كالصلاة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الخراسانی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محلّ النزاع هو اللفظ المستعمل في المعنى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في حصر النزاع فيه تأمّل؛ فإنّه كما وقع فيه كذلك وقع في اللفظ المستعمل في سبب القسم الثاني، كالبيع، و غيره من ألفاظ المعاملات؛ فمحلّ النزاع هو اللفظ المستعمل في الموضوعات المخترعة، كالصلاة، أو في سبب الموضوع العرفي، كالبيع</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موجوداً خارجيّاً؛ كالميتة و الدم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دارد؟ میته در لغت به معنای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با رعایت تمام شرایط صحت ذبح، ذبح شده است، میته نیست و مزکّی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میته در لغت و میته در شرع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و هر دمی نجس نیست و با توجه به جهنده بودن خون یا نبودن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همه این‌ها اصطلاح خاصی وجود دارد و با لغت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 که اینها حقیقت شرعیه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من الاعتبارات العرفيّة؛ كالملكيّة و الرقّيّة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شارع، شرایط خاصی دارد و با ملکیت در لغت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ملکی که از راه دزدی به دست آمده، ملکیت محقق است؟ آیا در بیع باطل، اجاره باطل، مضاربه باطل،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محقق می‌شود؟ مسلّم است که ملکیت اصطلاح خاص دارد و با معنای لغوی آن متفاوت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ربا می گیرد، می‌گوید که مالک است و این مقدار پول به حساب او آمده؛ ولی شارع می‌گوید که او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روایات این الفاظ را دیدید، بر معنای جدید شرعی حمل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تكون ماهيّةً مخترعةً من الشارع، بحيث لايعرفها أهل العرف؛ كالصلاة و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آخوند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در مورد سوم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مشکینی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مقداری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صورت دوم را به صورت سوم ملحق کرده‌اند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شرعیه در صورت دوم نیز مطرح می شود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عراقی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الافكار،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مورد النزاع في هذا البحث بين الفريقين نفياً و إثباتاً إنّما هو الماهيّات المخترعة الشرعيّة، كالصلاة و الصوم و الحجّ و نحوها و إلّا ففي المفردات، كالركوع و السجود و القيام و القعود و نحوها و كذا المخترعات العرفيّة لا مجال لجريان هذا النزاع؛ إذ فيها لايكون استعمال الشارع ألفاظها إلّا في معانيها العرفيّة أو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اعتبار الشارع فيها بعض القيود عند الأمر بها و البعث نحوها بالإيجاد بدالّ آخر عليه غير موجب لجريان النزاع فيها أيضاً؛ إذ عليه لايكون استعمال الشارع تلك الألفاظ إلّا في نفس معانيها العرفيّة أو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البيان ظهر خروج المعاملات طرّاً، كالبيع و الصلح و الإجارة و نحوها عن حريم هذا النزاع، حيث كان حقائقها حقائق عرفيّةً أمضاها الشارع؛ غايته أنّه اعتبر فيها بعض القيود الوجوديّة أو العدميّة بدالّ آخر، ككونه مقترناً بأمر كذا و في حال عدم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فلاينبغي عدّ ذلك تفصيلاً في المسألة، كما يظهر عن بعض حيث فصّل بين العبادات و المعاملات؛ إذ التفصيل المزبور فرع عموم النزاع و جريانه حتّى في المخترعات العرفيّة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و ظهر ابتناء هذا النزاع و جريانه في العبادات أيضاً على أن يكون حقائقها مستحدثةً في شرعنا و إلّا فبناءً على ثبوتها في الشرائع السابقة و كون الاختلاف فيها بين الشريعتين في خصوصيّات الأفراد، كما ينبئ عنه واحد من الآيات من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أوصاني بالصلاة و الزكاة ما دمت حيّاً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أيضاً عن حريم النزاع؛ إذ عليه يكون ألفاظها حقائق لغويّةً قد استعملها الشارع في معانيها المعهودة الثابتة في اللغة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ایشان این مطلب را در ماهیات شرعیه مطرح کرده‌اند و گفته‌اند که رکوع، سجود، قیاد، قعود و امثال اینها، حقیقت شرعیه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الفاظ در روایات وارد شد، بر معنای لغوی حمل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شاهرودی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الأفكار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لايخفى أنّهم اختلفوا في ثبوت الحقيقة الشرعيّة و عدمه في الألفاظ المتعلّقة بالأحكام؛ كالصلاة و الصوم و الزكاة و الحجّ و كذا في بعض الألفاظ التي صارت موضوعةً للأحكام، كالخمر و البول 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اختلفوا في ثبوت الحقيقة الشرعيّة في ألفاظ الماهيّات التي اخترعها الشارع، كالصلاة و الصوم والزكاة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في ألفاظ الماهيّات غير المخترعة له التي أمضاها الشارع؛ كالبيع و الصلح و غيرهما من ألفاظ المعاملات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حاج‌آقا مصطفی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تحريرات في الأصول، 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محلّ النزاع بطائفة من الألفاظ أو حصره بما إذا كانت المعاني مستحدثةً غير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معنى له فيما كانت الألفاظ مستحدثةً و إن كانت معانيها غير مستحدثة؛ فإنّ المدار على الأوّل، فلا مانع من كون هذه المخترعات سابقةً على الإسلام، إلّا أنّ  إطلاق هذه الألفاظ عليها كان من الشرع و لم‌يعهد من العرف ذلك قبل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يظهر مواضع الخلط في كلمات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منهم خروج الوضع التعيّنيّ عن موضوع المسألة؛ لعدم كونه من الحقيقة الشرعيّة و لكنّه أيضاً ممنوع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از علماء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ذكروا لثبوت الحقيقة الشرعيّة و عدمه في الكتب القديمة أقوالاً مختلفةً و لكلّ قول دليل أو أدلّة متعدّدة و لكنّ البحث فيه مبتنٍ على الأساسين المهمّين بحيث لو انهدم أحدهما أو كلاهما؛ فلا محلّ لهذا البحث و لا ثمرة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المعاني مدلولاً عليه للألفاظ في شريعة الإسلام فقط، بحيث كانت مستحدثةً في شرعنا و لم‌يرد في الشرائع السابقة عن هذه المعاني خبر و لا أثر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الألفاظ للمعاني و بسبب الشارع نقل هذه الألفاظ من المعاني اللغويّة إلى المعاني المستحدثة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ألفاظ المعاملات خارجة عن حريم النزاع؛ فإنّ حقائقها حقائق عرفيّةً أمضاها الشارع، فالنزاع يجري في ألفاظ العبادات فقط، فلابدّ لنا من البحث في جهات حتّى يتّضح ثبوت هذين الأساسين أم عدم ثبوتهما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از علماء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مبنای مهم در حقیقت شرعیه وجود دارد که اگر این دو مطلب ثابت شود، حقیقت شرعیه ثابت می شود؛ ولی اگر این دو مطلب ثابت نشود، حقیقت شرعیه ثابت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مخترعات شرعیه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شده، واقعاً مخترعات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نماز با اجزا و شرایطش از مخترعات پیامبر است یا اینکه از مخترعات پیامبران گذشته است؟ اگر این ماهیات، مخترعات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حقیقت شرعیه ثابت می شود؛ ولی اگر در زمان پیامبران گذشته بوده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 است، حقیقت شرعیه ثابت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الفاظی که شارع در این معانی استعمال کرده، الفاظ مستحدثه‌ای هستند؟ یا اینکه الفاظ در همان معانی لغوی استعمال شده‌اند؛ هرچند گاهی قید یا شرطی به آن ها اضافه شده است یا تغییری جزئی رخ داده است؟ آیا صلاة و صوم معنای لغویشان را دارند و در شریعت ما فقط قیودی به آنها اضافه شده است؟</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بگویید صد در صد این ماهیات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آورده، چه سی درصد، در هر صورت همه علماء در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قیود، شرایط و اجزائی برای نماز بیان کرده است که در زمان انبیای گذشته یا نمی دانیم چه بوده است یا این که با آن ها </w:t>
      </w:r>
    </w:p>
    <w:p>
      <w:pPr>
        <w:pStyle w:val="BookText"/>
        <w:rPr/>
      </w:pPr>
      <w:r>
        <w:rPr>
          <w:rFonts w:ascii="IRNazanin" w:hAnsi="IRNazanin" w:eastAsia="IRNazanin"/>
          <w:color w:val="111111"/>
          <w:sz w:val="28"/>
          <w:sz w:val="28"/>
          <w:szCs w:val="28"/>
          <w:rtl w:val="true"/>
          <w:lang w:bidi="fa-IR"/>
        </w:rPr>
        <w:t>متفاوت است، اتفاق دارند؛ پس در هر صورت این ماهیات چیزهای جدیدی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مضاربه، طلاق، نکاح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خاصی دارند؛ لذا در شریعت ما الفاظ عبادات و معاملات دارای معانی خاصی هستند؛ چه بگوییم همه این الفاظ، چه بگویید برخی از این الفاظ، بالاخره این ها معانی جدیدی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الفاظ در آیات و روایات استعمال شدند، ما اینها را به معنای لغوی می گیریم و با مراجعه به کتب لغت معنای آنها را به دست می آوریم، یا به معنای جدید حمل می کنیم؟ اگر به معنای لغوی حمل می کنید، یعنی حقیقت شرعیه را قبول ندارید و اگر به معنای جدید حمل می کنید، یعنی حقیقت شرعیه را قبول دارید؛ پس اینکه آیا این الفاظ در زمان انبیای گذشته بوده یا نه، تأثیری در مشکل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مضاربه و صلاة را که در آیات و روایات آمده، با مراجعه به روایات می فهمیم، نه با مراجعه به کتب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این الفاظ را در این معانی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این الفاظ در این معانی توسط شارع و استعمال شان در این معانی،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شرعیه در معاملات محقق نشده است؛ زیرا حقیقت شرعیه در جایی است که از مخترعات شارع باشد و معاملات از مخترعات شارع نیست و در زمان انبیای گذشته نیز بوده و شارع آن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از مخترعات شارع نیست، ولی همین که شارع، قیود، حدود و شرایطی را برای مضاربه، نکاح، 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موجب می شود که ما الفاظی که در آیات و روایات وارد شده‌اند را بر این معانی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مکارم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الحقيقة الشرعيّة التي ينبغي البحث عن ثبوتها و عدمه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وضعت للعبادات المخترعة في الشرع؛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وضعت لأقسام هذه العبادات و هو بالنسبة إلى الصلاة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بالنسبة إلى الصوم و الزكاة و الحج</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وضعت لأجزاء هذه العبادات؛ مثل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وضعت في غير العبادات؛ مثل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جميع هذه الألفاظ محلّ الكلام في المقام، فهل الحقيقة الشرعيّة ثابتة في جميعها أو في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فرمایش ایشان درست است و هیچ اشکالی بر آن وارد نیست؛ زیرا ثمره نزاع ما نیز در همین جا است که اگر الفاظی مثل کر، آب قلیل، 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آمد، بر معنای لغوی حمل کنیم یا بر معنای جدید شرعی؟</w:t>
      </w:r>
    </w:p>
    <w:p>
      <w:pPr>
        <w:pStyle w:val="BookText"/>
        <w:rPr/>
      </w:pPr>
      <w:r>
        <w:rPr>
          <w:rFonts w:ascii="IRNazanin" w:hAnsi="IRNazanin" w:eastAsia="IRNazanin"/>
          <w:color w:val="111111"/>
          <w:sz w:val="28"/>
          <w:sz w:val="28"/>
          <w:szCs w:val="28"/>
          <w:rtl w:val="true"/>
          <w:lang w:bidi="fa-IR"/>
        </w:rPr>
        <w:t xml:space="preserve">چرا قدماء حقیقت شرعیه را فقط در مورد کلمات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قضیه این است که در آن زمان، اهل تسنن حاکم بودند و حکومت ها، حکومت های سنّی مذهب بودند و علمای سنّی مذهب، قدرت اول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 شیخ مفید رحمه الله ، سید مرتضی رحمه الله و سایر قدمای اصحاب، در مقابل آنها، حرف های آنان را نقل می کردند و اشکال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لطافت با علمای اهل سنت برخورد می کردند و با این رفتارشان توانستد، شیعه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برخوردشان با علمای اهل سنت فقط علمی بود و اهانتی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های اهل تسنن در مورد کلمات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 و بحث حقیقت شرعیه این بود که کلمات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معنا کنیم؟ به معنای لغوی معنا کنیم یا معنای جدید؟ لذا شیخ مفید رحمه الله ، شیخ طوسی رحمه الله ، سید مرتضی رحمه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روی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اند؛ زیرا اهل تسنن کلمات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داشتند و بحث حقیقت شرعیه را روی کلمات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شان داشتند،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نیز با راه و روش آنان و با اصطلاحات آنان بحث را مطرح کرده‌اند؛ ولی با گذشت زمان، شیعیان قدرت پیدا کردند و گفتند که با توجه به اینکه ما می خواهیم کلمات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معنا کنیم، بحث حقیقت شرعیه در کلمات ائمه رحمه الله نیز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زمان مجبور بودند که بحث حقیقت شرعیه را در کلمات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کنند؛ ولی با گذشت زمان، این بحث در کلمات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بتوانید در مورد حقیقت </w:t>
      </w:r>
    </w:p>
    <w:p>
      <w:pPr>
        <w:pStyle w:val="BookText"/>
        <w:rPr/>
      </w:pPr>
      <w:r>
        <w:rPr>
          <w:rFonts w:ascii="IRNazanin" w:hAnsi="IRNazanin" w:eastAsia="IRNazanin"/>
          <w:color w:val="111111"/>
          <w:sz w:val="28"/>
          <w:sz w:val="28"/>
          <w:szCs w:val="28"/>
          <w:rtl w:val="true"/>
          <w:lang w:bidi="fa-IR"/>
        </w:rPr>
        <w:t xml:space="preserve">شرعیه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ان‌قلت وارد کنید؛ ولی حقیقت شرعیه یقیناً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و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دیگری از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حقیقت شرعیه ثابت است؟</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شرعیه در عبادات، معاملات و اجزای عبادات ثابت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شرعیه دارد و اجزای نماز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حقیقت شرعیه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اجزای نماز شرایطی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معنایخاصی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معنای خاصی دارد و شامل موارد خاصی ازجمله کافر، سگ،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چیزهایی که در کتب فقهی می‌خوانید، اصطلاحات خاصی هستند که حقیقت شرعیه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در فقه اصطلاح خاصی دارد، حقیقت شرعیه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الفاظی که شارع به معنای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خاصی را برایشان بیان کرده است، حقیقت شرعیه دارند؛ لذا اگر این الفاظ در آیات و روایات استعمال شدند، به معنای جدید شرعی حمل می‌شوند؛ نه معنای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شرعیه در چه زمانی منعقد شده است؟</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انعقاد حقیقت شرعیه الفاظ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حقیقت شرعیه برخی از الفاظ در سال اول بعثت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که به دلیل تکرار زیاد، در چند ماه اول حقیقت شرعیه‌اش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صوم است؛ ماه رمضان رسید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شرایط صیام را بیان کردند و برای صوم حقیقت شرعیه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سایر احکام شرعیه، مانند خمس، حکم 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اصطلاح خاص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شرعیه همه الفاظ در یک زمان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تا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 برخی از الفاظ معاملات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شدند؛ مثلاً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مضاربه، اجاره، بیع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کردند؛ بنابراین فی‌الجمله اصل ثبوت حقیقت شرعیه مورد بحث نیست و آنچه ممکن است مورد بحث واقع شود، زمان تحقق حقیقت‌های شرعیه است که آیا مثلاً در این زمان محقق بوده است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است که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شرعیه به صورت کامل محقق شده است؛ اما تحقق آن مقدار حقیقت شرعیه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بحث است و ممکن است نتوانید از نظر تاریخی وجود مضاربه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کنید و باید ببینید که آیا روایاتی در بحث مضاربه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یا نه؟ کثرت استعمال و وضع تعیّنی چه زمانی تحقق پیدا کرده است؟</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 توجه به ثمراتی که برای حقیقت شرعیه مطرح است، پرداختن به این بحث بیش از این مقدار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 خواهیم بگوییم که کلام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برای ما روشن شود؛ فرقی ندارد که اسمش را حقیقت شرعیه بگذارید، یا حقیقت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مشکینی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 المشكيني علی الكفاية،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الحقّ ثبوت الحقيقة الشرعيّة في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كثيرالتداول استعمالاً من ألفاظ العبادات من غير تعيين كونها حاصلةً بالتعيينيّ المنشأ بالاستعمال أو بالتعيّن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ثبوت الحقيقة الشرعيّة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جميع الألفاظ و الأزمان،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يظهر من استقراء كلمات الشارع أنّ مثل الصلاة و الزكاة و الصوم و الحجّ و الركوع و السجود و نحو ذلك، قد صارت حقائق في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مظفر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الألفاظ الشرعيّة ليست على نسق واحد؛ فإنّ بعضها كثير التداول؛ كالصلاة و الصوم و الزكاة و الحجّ، لاسيّما الصلاة التي يؤدّونها كلّ يوم خمس مرّات، فمن البعيد جدّاً ألّاتصبح حقائق في معانيها المستحدثة بأقرب وقت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الأصول، 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الوضع التعيينيّ و إن كان بعيداً، إلّا أنّ الوضع التعيّنيّ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الصدر الأوّل بكثرة استعمال </w:t>
      </w:r>
      <w:bookmarkStart w:id="369" w:name="pg16699_192386"/>
    </w:p>
    <w:p>
      <w:pPr>
        <w:pStyle w:val="BookText"/>
        <w:rPr/>
      </w:pPr>
      <w:bookmarkEnd w:id="369"/>
      <w:r>
        <w:rPr>
          <w:rFonts w:ascii="Amiri" w:hAnsi="Amiri" w:eastAsia="Amiri" w:cs="Amiri"/>
          <w:color w:val="111111"/>
          <w:sz w:val="28"/>
          <w:sz w:val="28"/>
          <w:szCs w:val="28"/>
          <w:rtl w:val="true"/>
          <w:lang w:bidi="ar-SA"/>
        </w:rPr>
        <w:t>الشارع للصلاة و الصوم و الزكاة و الحجّ و أشباهها من الألفاظ المتداولة في لسان الشارع و ألسنة 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فيه؛ بل حصول الوضع به في أيّام قلائل قريب جدّاً و إنكاره مكابرة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عراقی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الأفكار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هو ثبوت الحقيقة الشرعيّة بمعنى ثبوت الوضع التعيينيّ بنفس الاستعمال في لسان الشارع المقدّس</w:t>
      </w:r>
      <w:r>
        <w:rPr>
          <w:rFonts w:eastAsia="IRNazanin" w:cs="IRNazanin"/>
          <w:color w:val="111111"/>
          <w:sz w:val="28"/>
          <w:szCs w:val="28"/>
          <w:rtl w:val="true"/>
          <w:lang w:bidi="fa-IR"/>
        </w:rPr>
        <w:t>».</w:t>
      </w:r>
    </w:p>
    <w:p>
      <w:pPr>
        <w:pStyle w:val="Heading2"/>
        <w:numPr>
          <w:ilvl w:val="1"/>
          <w:numId w:val="1"/>
        </w:numPr>
        <w:rPr/>
      </w:pPr>
      <w:bookmarkStart w:id="370" w:name="__RefHeading___Toc12383501_1280447820"/>
      <w:bookmarkStart w:id="371" w:name="_Toc138"/>
      <w:bookmarkEnd w:id="370"/>
      <w:r>
        <w:rPr>
          <w:rtl w:val="true"/>
        </w:rPr>
        <w:t>ادله ثبوت حقیقت شرعیه</w:t>
      </w:r>
      <w:r>
        <w:rPr>
          <w:rtl w:val="true"/>
        </w:rPr>
        <w:t>:</w:t>
      </w:r>
      <w:bookmarkEnd w:id="371"/>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w:t>
      </w:r>
    </w:p>
    <w:p>
      <w:pPr>
        <w:pStyle w:val="BookText"/>
        <w:rPr/>
      </w:pPr>
      <w:r>
        <w:rPr>
          <w:rFonts w:ascii="IRNazanin" w:hAnsi="IRNazanin" w:eastAsia="IRNazanin"/>
          <w:color w:val="111111"/>
          <w:sz w:val="28"/>
          <w:sz w:val="28"/>
          <w:szCs w:val="28"/>
          <w:rtl w:val="true"/>
          <w:lang w:bidi="fa-IR"/>
        </w:rPr>
        <w:t xml:space="preserve">محقق حلی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 في ألفاظ الشارع؛ فإنّ الصوم في اللغة الإمساك و في الشرع إمساك خاصّ و الزكاة الطهارة و في الشرع طهارة خاصّة و الصلاة الدعاء و في الشرع لمعان مختلفة أو متواطئة تارةً تعرى عن الدعاء، كصلاة الأخرس و تارةً يكون الدعاء منضمّاً، كصلاة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شارع این الفاظ را استعمال و معانی جدید را اراده کرده است، مردم نیز همین معانی جدید اختراعی را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بهتر از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استعمال کرده است و مردم نیز معانی جدید را فهمیده اند و همین معانی نیز مراد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اشکال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غلبة الاستعمال لايوجب البناء على النقل؛ لجواز البناء على التجوّز، فإن رجّح الأوّل بأنّه أوفق بالحكمة رجع إلى إثبات الوضعبالاستحسان و قد مرّ فساده و تمثيل ذلك بالألفاظ المتداولة عند أرباب العلوم و الصنائع مدفوع بأن النقل التعيينيّ غير ثابت في كثير من تلك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تحقّقت الغلبة فيها و لو قلنا بثبوته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صدر عن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فمبنيّ على المسامحة رعايةً لبعض الأمارات الضعيفة؛ إذ لايترتّب عليه ثمرة، فتأمّل و لايذهب عليك أنّ هذا الاستقراء ليس بالاستقراء الذي ذكرنا أنّه حجّة في مباحث الألفاظ</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موسوی قزوینی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الأصول،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الاستقراء بأنّا وجدنا بنائهم على استعمال تلك الألفاظ فيما اصطلحوا عليه مجازاً حتّى بلغت مرتبة الحقيقة بمرور الأيّام و مقتضى تأخّر الحادث و هو </w:t>
      </w:r>
    </w:p>
    <w:p>
      <w:pPr>
        <w:pStyle w:val="BookText"/>
        <w:rPr/>
      </w:pPr>
      <w:r>
        <w:rPr>
          <w:rFonts w:ascii="Amiri" w:hAnsi="Amiri" w:eastAsia="Amiri" w:cs="Amiri"/>
          <w:color w:val="111111"/>
          <w:sz w:val="28"/>
          <w:sz w:val="28"/>
          <w:szCs w:val="28"/>
          <w:rtl w:val="true"/>
          <w:lang w:bidi="ar-SA"/>
        </w:rPr>
        <w:t>الوضع أيضاً ذلك، فكذا الشارع لإلحاق الظنّ المشكوك بالغالب؛ فهذه الألفاظ موضوعة عنده لهذه المعاني 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مسلّم فيما كثر استعماله لا مطلقاً؛ فالدليل أخصّ من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می گویید که بعد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منعقد شده است و یقیناً چنین است و ما هم قبول داریم؛ ولی زمانش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 اول بعثت حقیقت شرعیه محقق شد؟ جاهایی که قرینه وجود دارد که مشخص است؛ ولی در جایی که شما شک دارید، وظیفه چیست؟ اصل تأخر حادث می‌گوید که هنوز حقیقت شرعیه منعقد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از مادرش متولد شده است ولی ساعت و دقیقه تولدش مشخص نیست یا کسانی که به همراه خانواده تصادف می‌کنند و تعدادی کشته می‌شوند و زمان کشته شدن هر یک مشخص نیست و برای تقسیم ارث با این مسأله مواجه هستیم که کدام یک زودتر مرده است؛ زیرا شخصی که زودتر مرده، ارثش به نفر بعد می‌رسد و فرزندانِ نفر بعد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اصل تأخّر حادث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حادث می‌شود و نمی‌دانیم که در کدام ثانیه و ساعت محقق شده، می‌گوییم که مؤخر و در ساعتِ بعد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تأخر حادث را در همه جا استفاده می‌کنید؛ پس در مسئله وضع هم می‌گوییم که اصل تأخر حادث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منعقد شدن حقیقت شرعیه الفاظ صلاة و صوم در سال اول بعثت شک دارید، اصالة تأخر الحادث می‌گوید که هنوز منعقد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مواردی که یقیناً حقیقت شرعیه منعقد شده است، بحثی نداریم؛ ولی در موارد مشکوک، حقیقت شرعیه منعقد نشده است و اصالة تأخر الحادث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الجمله در تحقق حقیقت شرعیه یقین داریم؛ ولی در تعیین زمان دقیق منعقد شدن حقیقت شرعیه برای الفاظ، با ایشان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سال اول منعقد نشده باشد و در سال دوم منعقد شده باشد؛ ما در این مسئله با شما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تبادر در چه زمانی محقق بوده است؟ منظور شما تبادر زمان ماست یا تبادر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تبادر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حجت است نه تبادر در </w:t>
      </w:r>
    </w:p>
    <w:p>
      <w:pPr>
        <w:pStyle w:val="BookText"/>
        <w:rPr/>
      </w:pPr>
      <w:r>
        <w:rPr>
          <w:rFonts w:ascii="IRNazanin" w:hAnsi="IRNazanin" w:eastAsia="IRNazanin"/>
          <w:color w:val="111111"/>
          <w:sz w:val="28"/>
          <w:sz w:val="28"/>
          <w:szCs w:val="28"/>
          <w:rtl w:val="true"/>
          <w:lang w:bidi="fa-IR"/>
        </w:rPr>
        <w:t>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توانیم با تبادر در زمان خودمان، تبادر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کنیم؟</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تبادر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محقق بوده و از نسلی به نسل بعد منتقل شده تا اینکه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اشکال را قبول نداریم؛ زیرا ما این تبادر را نسل به نسل از علماء گرفته‌ایم و آنان نیز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لذا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خواندند و حج به جا می‌آوردند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ازهمین رو می بینید که برخی از علماء به صراحت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تبادر را قبول داریم و این تبادر به وضع تعیینی یا تعّینی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دعوى التبادر في إطلاقاته رجم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دانیم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بوده؟ علم غیب داریم؟ ما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نبوده‌ایم، دلیلتان چیست؟</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همین آیات و روایات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استقراء آیات و روایات می توانیم تبادر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التمسّك للحقيقة الشرعيّة بتبادر المعانى المخترعة من الألفاظ عند الإطلاق في غير محلّه؛ لأنّ مرجعه إلى انصراف المفاهيم الكلّيّة الأصليّة إلى المصاديق المخترعة، لشهرة إطلاقها عليها، لا إلى انصراف الألفاظ إليها</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بحث حقیقت داریم و یک بحث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 لفظی در معنایی حقیقت است و گاهی می گوییم که لفظی انصراف به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دارای عباء و عمامه است، انصراف دارد؛ هرچند لازم نیست که روحانی عباء و عمامه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غیر از معنای حقیقی است؛ ممکن است شخصی روحانی باشد و عمامه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 است و دعا معنایی کلی دارد؛ ولی به نماز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انصراف را با معنای حقیقی اشتباه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به معنای حقیقی دعاست ولی به نماز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منکر حقیقت شرعیه هستیم، این انصراف را قبول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انصراف دارد ولی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روشن صلاة،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دلیل بر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غیر از حقیقت شرعیه است</w:t>
      </w:r>
      <w:r>
        <w:rPr>
          <w:rFonts w:eastAsia="IRNazanin" w:cs="IRNazanin"/>
          <w:color w:val="111111"/>
          <w:sz w:val="28"/>
          <w:szCs w:val="28"/>
          <w:rtl w:val="true"/>
          <w:lang w:bidi="fa-IR"/>
        </w:rPr>
        <w:t xml:space="preserve">. </w:t>
      </w:r>
      <w:bookmarkStart w:id="372" w:name="pg16699_192389"/>
    </w:p>
    <w:p>
      <w:pPr>
        <w:pStyle w:val="BookText"/>
        <w:rPr/>
      </w:pPr>
      <w:bookmarkEnd w:id="372"/>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شما موافقیم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شرعیه‌ای که ما می گوییم، مقصودمان این نیست که وضع جدیدی است؛ بلکه می خواهیم بگوییم که این الفاظ در کلمات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الفاظی که در وصیت، وقف، دادگاه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معانی جدید حمل می شود؛ اسمش را هر چه می خواهید بگذارید؛اسمش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مدعای ما ثابت می شود و اسمش در این جهت تأثیری ندارد</w:t>
      </w:r>
      <w:r>
        <w:rPr>
          <w:rFonts w:eastAsia="IRNazanin" w:cs="IRNazanin"/>
          <w:color w:val="111111"/>
          <w:sz w:val="28"/>
          <w:szCs w:val="28"/>
          <w:rtl w:val="true"/>
          <w:lang w:bidi="fa-IR"/>
        </w:rPr>
        <w:t>.</w:t>
      </w:r>
    </w:p>
    <w:p>
      <w:pPr>
        <w:pStyle w:val="Heading2"/>
        <w:numPr>
          <w:ilvl w:val="1"/>
          <w:numId w:val="1"/>
        </w:numPr>
        <w:rPr/>
      </w:pPr>
      <w:bookmarkStart w:id="373" w:name="__RefHeading___Toc12383503_1280447820"/>
      <w:bookmarkStart w:id="374" w:name="_Toc139"/>
      <w:bookmarkEnd w:id="373"/>
      <w:r>
        <w:rPr>
          <w:rtl w:val="true"/>
        </w:rPr>
        <w:t>عدم ثبوت حقیقت شرعیه</w:t>
      </w:r>
      <w:r>
        <w:rPr>
          <w:rtl w:val="true"/>
        </w:rPr>
        <w:t>:</w:t>
      </w:r>
      <w:bookmarkEnd w:id="374"/>
    </w:p>
    <w:p>
      <w:pPr>
        <w:pStyle w:val="BookText"/>
        <w:rPr/>
      </w:pPr>
      <w:r>
        <w:rPr>
          <w:rFonts w:ascii="IRNazanin" w:hAnsi="IRNazanin" w:eastAsia="IRNazanin"/>
          <w:color w:val="111111"/>
          <w:sz w:val="28"/>
          <w:sz w:val="28"/>
          <w:szCs w:val="28"/>
          <w:rtl w:val="true"/>
          <w:lang w:bidi="fa-IR"/>
        </w:rPr>
        <w:t xml:space="preserve">حائريّ الاصفهانيّ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الغروية في الأصول الفقهية،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يقوى عندي أنّ جملة من تلك الألفاظ قد كانت حقائق في معانيها الشرعيّة في الشرائع السابقة؛ كالصلاة و الصوم و الزكاة و الحج؛ لثبوت ماهيّاتها فيها؛ كما يدلّ عليه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حكايةً عن عيسى بن مريم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أوصاني بالصلاة و الزكاة ما دمت حيّاً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فعلى ما اخترناه تكون تلك الألفاظ حقائق لغويّةً في معانيها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صوم و زکات در زمان پیامبران گذشته نیز بوده است و به صغرای مساله اشکال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ما این است که اگر این الفاظ را در لسان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بر معنای لغوی حمل می کنید یا بر معنای شرعی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پیامبران گذشته 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نمی کنیم که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این الفاظ را بر معنای لغوی 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هم این را می پذیرید، که می‌پذیرید، ما با شما دعوایی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معانی جدید شرعی اراده می‌شود؛ اسمش را هرچه می‌خواهید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تعیینی، وضع تعیّنی، انصراف 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شما هم در این مساله با ما اختلافی ندارید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ارکان مخصوصه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نائینی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التقريرات‌ج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الكلام تارةً يقع في الوضع التعيينيّ و أخرى في التعيّني؛ أمّا الأوّل فهو مقطوع بعدمه؛ إذ لو كان </w:t>
      </w:r>
    </w:p>
    <w:p>
      <w:pPr>
        <w:pStyle w:val="BookText"/>
        <w:rPr/>
      </w:pPr>
      <w:r>
        <w:rPr>
          <w:rFonts w:ascii="Amiri" w:hAnsi="Amiri" w:eastAsia="Amiri" w:cs="Amiri"/>
          <w:color w:val="111111"/>
          <w:sz w:val="28"/>
          <w:sz w:val="28"/>
          <w:szCs w:val="28"/>
          <w:rtl w:val="true"/>
          <w:lang w:bidi="ar-SA"/>
        </w:rPr>
        <w:t>الشارع المقدّس قد وضع هذه الألفاظ لمعانيها الشرعيّة بنحو التعيين، لبيّنه لأصحابه و لو بيّنه لهم لنقل إلينا؛ لتوفّر الدواعي إلى نقله و عدم المانع منه؛ فلا يقاس ذلك بالنصّ على الخلافة الذي أخفوه مع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لثبوت الداعي إلى الكتمان هناك دون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إمكان الوضع بنفس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المحقّق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حقيقة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المعنى في الخارج بحيث يكون الألفاظ مغفولاً عنها؛ فالاستعمال يستدعي كون الألفاظ مغفولاً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النظر إليه بتبع المعنى بخلاف الوضع؛ فإنّه يستدعي كون اللفظ منظوراً إليه باستقلاله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أنّه لايمكن الجمع بينهما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الوضع التعيّني، فهو بالنسبة إلى زمانالصادقين‘ مقطوع به إلّا أنّه لا طريق لنا إلى إثباته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تثبت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تكون الألفاظ المستعملة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عراقی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محال نیست و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توهّم أولِه إلى اجتماع اللحاظين غلط؛ إذ النظر المرآتيّ متوجّه إلى شخص اللفظ و المعنى حال الاستعمال و هما غير ملحوظين استقلالاً حين الوضع و ما هو ملحوظ كذلك فهو طبيعة اللفظ و طبيعة المعنى حين وضعه و أحدهما غير الآخر في مقام اللحاظ، كما لايخفى</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فاضل لنکرانی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لايوجد دليل على تعلّق اللحاظ الآليّ بالألفاظ في جميع الاستعمالات، بل تختلف الموارد باختلاف الأغراض؛ إذ سلّمنا تعلّق اللحاظ التبعيّ باللفظ في أكثر الاستعمالات، إلّا أنّ تعلّق اللحاظ الاستقلاليّ به في بعض الموارد لايكون قابلاً للإنكار؛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أداء الخطابة و كتابة المقالة الأدبيّة؛ إذ الغرض في هذين المقامين يتعلّق بإفادة المقصود في ضمن الألفاظ الحسنة الجميلة و هكذا، فإنّ توجّه اللحاظ الآليّ أو الاستقلاليّ إلى اللفظ تابعاً لاقتضاء المناسبة لأحد منهما؛ فليس هنا قاعدة كلّيّة بأنّ اللفظ لابدّ فيه من اللحاظ الآليّ في جميع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الموارد المناسبة التي تقتضي النظر الاستقلاليّ إلى اللفظ هو الاستعمال المحقّق للوضع؛ فلايجمع بين اللحاظين الآليّ و الاستقلالي؛ فلايرد هذا الإشكال على المحقّق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كلامه في محلّه؛ إذ </w:t>
      </w:r>
    </w:p>
    <w:p>
      <w:pPr>
        <w:pStyle w:val="BookText"/>
        <w:rPr/>
      </w:pPr>
      <w:r>
        <w:rPr>
          <w:rFonts w:ascii="Amiri" w:hAnsi="Amiri" w:eastAsia="Amiri" w:cs="Amiri"/>
          <w:color w:val="111111"/>
          <w:sz w:val="28"/>
          <w:sz w:val="28"/>
          <w:szCs w:val="28"/>
          <w:rtl w:val="true"/>
          <w:lang w:bidi="ar-SA"/>
        </w:rPr>
        <w:t>لا شبهة في وقوع الوضع التعيينيّ على النحو الذي ذكره خارجاً؛ بل لعلّه كثير بين العرف و العقلاء في وضع الأعلام الشخصيّة و المعاني المستحدثة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فاضل لنکرانی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مسلّم گرفته‌اید که استعمال، لحاظ آلی است و وضع لحاظ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مقاله‌ای می‌نویسید، سعی می کنید انشائتان خیلی عالی باشد، الفاظ زیبایی را استفاده کنید، فصاحت و بلاغت را در آن رعایت کنید و چندین بار آن را می خوانید که اشتباهی نداشته باشد و الفاظ را درست انتخاب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است مقاله تان را پشت بلندگو در تلویزیون بخوانید، دقت می کنید که اشتباه نکنید و الفاظ را درست اداء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تان قطعاً در این موارد استقلالی است و چنین نیست که همیشه لحاظ الفاظ آلی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برای ادای درست الفاظ از مخارج، دقت می کنید و این لحاظ استقلالی است؛ یعنی علاوه بر اینکه به معانی توجه دارید، در حروف نیز دقت می‌کنید که از مخرج ادا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توجه به معنا، لفظ و وضع استقلالی باشد و این اشکالی ندارد که لحاظ ها، همه استقلالی باشند و لحاظ آلی‌ای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حرف می زنید، اگر به الفاظ توجه ندارید و فقط دنبال معنایی هستید، این لحاظ آلی است؛ ولی اگرخوب به الفاظ توجّه می‌کنید که آنها را درست ادا کنید و صحیح باشد، این لحاظ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موردی که با استعمال، وضع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مثال پدری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لحاظ‌ها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النزاع في ثبوت الحقيقة الشرعيّة يتمّ بناءً على أنّ المعاني الشرعيّة أمور مستحدثة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بناء على كونها ثابتة في الشرائع السابقة كما هو قضية غير واحد من الآيات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أوصاني بالصلاة و الزكاة ما دمت حيّاً إلى غير ذلك؛ فلا مجال لدعوى الوثوق بثبوت الحقيقة الشرعيّة؛ فألفاظها حقائق لغويّة، لا شرعيّة</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آخوند درست نیست و حقیقت شرعیه ثابت است؛ چه قائل شوید که در ادیان گذشته بوده، چه قائل شوید در ادیان گذشته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برای ما </w:t>
      </w:r>
    </w:p>
    <w:p>
      <w:pPr>
        <w:pStyle w:val="BookText"/>
        <w:rPr/>
      </w:pPr>
      <w:r>
        <w:rPr>
          <w:rFonts w:ascii="IRNazanin" w:hAnsi="IRNazanin" w:eastAsia="IRNazanin"/>
          <w:color w:val="111111"/>
          <w:sz w:val="28"/>
          <w:sz w:val="28"/>
          <w:szCs w:val="28"/>
          <w:rtl w:val="true"/>
          <w:lang w:bidi="fa-IR"/>
        </w:rPr>
        <w:t xml:space="preserve">مهم است، ثمراتی است که بر بحث حقیقت شرعیه مترتب است و آن عبارتست از اینکه اگر این الفاظ در کلمات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استعمال شد، به معنای لغوی حمل می‌شود یا معنای اصطلاحی؟ در این صورت من فکر نمی‌کنم که کسی از بین علماء بر معنای اصطلاحی 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اینکه در ادیان گذشته بوده یا نه،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آخوند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 المشكيني علی الكفاية،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لايخفى عليك أنّ غاية ما تدلّ عليه هذه الآيات هو ثبوت هذه الحقائق و الماهيّات في الشرائع السابقة و لا دلالة فيها على أنّ هذه الألفاظ كانت موضوعةً بإزائها فيها؛ ضرورة احتمال أنّ الألفاظ الموضوعة لها فيها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وقع التعبير بها عنها في القرآن، لأجل تداول ذلك و شيوعه في هذه الشريعة؛ إمّا على نحو الحقيقة، أو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حينئذٍ فللتأمّل فيما استفاده من هذه الآيات الشريفة مجال واسع، كما لايخفى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آخوند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ادیان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تعبیری می کرده‌اند؟ آیا تعبیر به لفظ صلاة می کردند یا اینکه در آن زمان لفظی به زبان عبری، سریانی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آن زمان به زبان عبری، سریانی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معلوم نیست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داشته باشد؛ ولی شارع مقدس ما با لفظ عربی از آنچه که در زمان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در حالیکه در آن زمان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نمی‌بردند و الفاظ عبری یا سریانی بوده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الآيات المباركة لايمكن الاستدلال بها على سبق المعاني الشرعيّة و أنّ الصلاة الإسلاميّة كانت موجودةً سابقاً مع نحو من الاختلاف في الخصوصيّات الذي لايوجب تعدّد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لاحتمال أن يكون الموجود في الشرائع السابقة سنخ عبادات أخرى لايجمعها مع العبادات الإسلاميّة جامع، بمعنى أنّ الصلاة العيسويّة مع الصلاة الإسلاميّة ليستا صنفين لمركّب اعتباريّ واحد؛ كصلاتي المسافر و الحاضر في شرعنا و إنّما أطلق عليها ألفاظ الصلاة و غيرها مجازاً و لايمكن نفي هذا الاحتمال إلّا بعد إثبات الوضع للمعنى الشرعي، ليتعيّن حمل تلك الألفاظ على المعاني الشرعيّة بمقتضى أصالة الحقيقة؛ فلابدّ في المرتبة السابقة من </w:t>
      </w:r>
    </w:p>
    <w:p>
      <w:pPr>
        <w:pStyle w:val="BookText"/>
        <w:rPr/>
      </w:pPr>
      <w:r>
        <w:rPr>
          <w:rFonts w:ascii="Amiri" w:hAnsi="Amiri" w:eastAsia="Amiri" w:cs="Amiri"/>
          <w:color w:val="111111"/>
          <w:sz w:val="28"/>
          <w:sz w:val="28"/>
          <w:szCs w:val="28"/>
          <w:rtl w:val="true"/>
          <w:lang w:bidi="ar-SA"/>
        </w:rPr>
        <w:t xml:space="preserve">إثبات كون المعنى الشرعيّ حقيقيّاً للفظ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بوضع الشارع أو بوضع 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لا سبيل إليه إلّا من ناحية ما يتوهّم من دلالة هذه الآيات و الأوّل يثبت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شهید صدر هم همین مطالب را بیان کرده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ما داریم با نماز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زیادی دارد و حجّ ما نیز با حج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زیادی دارد و این تفاوت ها باعث می شود که ما بگوییم که حقیقت شرعیه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معرفة تلك المعاني غير دخيل في جريان النزاع؛ بل يمكن النزاع حتّى مع قدم المعرفة؛ فإنّ معرفة أهل اللغة بها لايستلزم وضع تلك الألفاظ بإزائها على سبيل الاشتراك مع المعاني الأصليّة أو نقلاً عن معانيها الأصليّة؛ فلعلّهم لم يستعملوا تلك الألفاظ فيها؛ بل تبعوا اصطلاح أهالي الشرائع السابقة، أو أنّهم استعملوا تلك الألفاظ فيها مجازاً، أو كانوا يستعملونها في معانيها و يفهمون الخصوصيّات بنصب دوال أخر؛ ثمّ لمّا وصلت النوبة إلى صاحب شرعنا، حصل الوضع و التعيّن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النزاع في ثبوت الحقيقة الشرعيّة يعمّ صورتي قدم معرفة المعاني و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هذه المعاني في الشرائع السابقة لاينافي ثبوت الحقيقة الشرعيّة في شريعتنا؛ إذ المراد من الحقيقة الشرعيّة كون هذه الألفاظ حقيقةً في هذه المعاني في لسان الشارع و لم‌يظهر من الآيات الشريفة كون هذه المعاني في الشرائع السابقة بهذه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مجرّد ثبوت هذه المعاني في الشرائع السابقة و لو بألفاظ أخرى لاينافي الحقيقة الشرعيّة؛ فإنّه من المحتمل، بل المقطوع كون هذه المعاني في الشرائع السابقة بغير هذه الألفاظ؛ لأنّ الألفاظ المستعملة في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عبرانيّةً و الألفاظ المستعملة في شريعة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سريانيّةً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یا عدم وضع تعیینی ابتدایی در حقیقت شرعیه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حقیقت شرعیه این الفاظ به وضع تعیینی برای این معانی وضع شده‌اند یا نه؟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معنای لغوی به معنای </w:t>
      </w:r>
    </w:p>
    <w:p>
      <w:pPr>
        <w:pStyle w:val="BookText"/>
        <w:rPr/>
      </w:pPr>
      <w:r>
        <w:rPr>
          <w:rFonts w:ascii="IRNazanin" w:hAnsi="IRNazanin" w:eastAsia="IRNazanin"/>
          <w:color w:val="111111"/>
          <w:sz w:val="28"/>
          <w:sz w:val="28"/>
          <w:szCs w:val="28"/>
          <w:rtl w:val="true"/>
          <w:lang w:bidi="fa-IR"/>
        </w:rPr>
        <w:t>جدید نقل داده و برای معنای جدید تعیین کرده است که وضع تعیینی داشته باشد؟ اکثر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وضع تعیینی مقطوع العدم یا بعید است؛ زیرا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معنای لغوی به معنای اصطلاحی نقل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اتفاق برای ما نقل می شد و با توجه به این که برای ما نقل نشده، پس وضع تعیینی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حرف درستی است ظاهراً اینکه شارع الفاظ را از معنای لغوی به معنای اصطلاحی نقل دهد و این را رسماً اعلام کند،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وقتی فرزند تازه متولد شده شما را به شما می دهند،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وضع تعیینی است و گاهی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را به من بدهید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بار این را استعمال می کنید و بقیه می فهمند که شما می‌خواهید اسم این بچه را احمد بگذارید که این وضع تعیینی استعمالی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تعیینی استعمالی وضع کرده است؛ یعنی چندین بار تکرار کرده که نماز بخوانید و خودش نماز خوانده و مردم نیز پشت سر او نماز خوانده‌اند و فهمیده اند که نماز به چه معناست و با تکرار این استعمال، وضع تعیینی استعمالی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مساعدة الوجدان</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خویی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دعوى ثبوت الحقيقة الشرعيّة بالوضع التعيينيّ المنشأ بالاستعمال قريبة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خویی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دعوى ثبوت الحقيقة الشرعيّة بالوضع التعيينيّ المنشأ بالاستعمال قريبة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یا عدم حصول وضع تعیّنی در محل بحث</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حصول </w:t>
      </w:r>
      <w:bookmarkStart w:id="375" w:name="pg16699_192395"/>
    </w:p>
    <w:p>
      <w:pPr>
        <w:pStyle w:val="BookText"/>
        <w:rPr/>
      </w:pPr>
      <w:bookmarkEnd w:id="375"/>
      <w:r>
        <w:rPr>
          <w:rFonts w:ascii="IRNazanin" w:hAnsi="IRNazanin" w:eastAsia="IRNazanin"/>
          <w:color w:val="111111"/>
          <w:sz w:val="28"/>
          <w:sz w:val="28"/>
          <w:szCs w:val="28"/>
          <w:rtl w:val="true"/>
          <w:lang w:bidi="fa-IR"/>
        </w:rPr>
        <w:t xml:space="preserve">محقق نائینی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طريق لنا إلى إثباته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تثبت الحقيقة الشرعيّة و عليه تكون الألفاظ المستعملة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الوضع التعيّني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الصدر الأوّل بكثرة استعمال الشارع للصلاة و الصوم و الزكاة والحجّ و أشباهها من الألفاظ المتداولة في لسان الشارع و ألسنة تابعيه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بعد فيه، بل حصول الوضع به في أيّام قلائل قريب جدّاً و إنكاره مكابرة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قلنا بأنّ البحث قليل الجدوى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متشرعه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موضوعة لكلّ من يدين بدين الإسلام عالماً أو عامّيّاً</w:t>
      </w:r>
      <w:r>
        <w:rPr>
          <w:rFonts w:eastAsia="Amiri" w:cs="Amiri" w:ascii="Amiri" w:hAnsi="Amiri"/>
          <w:color w:val="111111"/>
          <w:sz w:val="28"/>
          <w:szCs w:val="28"/>
          <w:rtl w:val="true"/>
          <w:lang w:bidi="ar-SA"/>
        </w:rPr>
        <w:t>»</w:t>
      </w:r>
    </w:p>
    <w:p>
      <w:pPr>
        <w:pStyle w:val="Heading2"/>
        <w:numPr>
          <w:ilvl w:val="1"/>
          <w:numId w:val="1"/>
        </w:numPr>
        <w:rPr/>
      </w:pPr>
      <w:bookmarkStart w:id="376" w:name="__RefHeading___Toc12383505_1280447820"/>
      <w:bookmarkStart w:id="377" w:name="_Toc140"/>
      <w:bookmarkEnd w:id="376"/>
      <w:r>
        <w:rPr>
          <w:rtl w:val="true"/>
        </w:rPr>
        <w:t>ثبوت حقیقت متشرعه</w:t>
      </w:r>
      <w:r>
        <w:rPr>
          <w:rtl w:val="true"/>
        </w:rPr>
        <w:t>:</w:t>
      </w:r>
      <w:bookmarkEnd w:id="377"/>
    </w:p>
    <w:p>
      <w:pPr>
        <w:pStyle w:val="BookText"/>
        <w:rPr/>
      </w:pPr>
      <w:r>
        <w:rPr>
          <w:rFonts w:ascii="IRNazanin" w:hAnsi="IRNazanin" w:eastAsia="IRNazanin"/>
          <w:color w:val="111111"/>
          <w:sz w:val="28"/>
          <w:sz w:val="28"/>
          <w:szCs w:val="28"/>
          <w:rtl w:val="true"/>
          <w:lang w:bidi="fa-IR"/>
        </w:rPr>
        <w:t xml:space="preserve">محقق خوئی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استعمال هذه الألفاظ في المعاني الشرعيّة على لسان المسلمين مائة سنة أو أكثر يوجب الوضع التعيّنيّ قطعاً و هو كافٍ في حمل هذه الألفاظ على المعاني الشرعيّة؛ إذ بعد بلوغ استعمال هذه الألفاظ في 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كان المسلمون يفهمون منها المعاني الشرعيّة بلا قرينة،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يخاطبهم بها بلا قرينة و يريدون المعاني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نراقی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أنيس المجتهدين،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الحقيقة عند المتشرّعة ليس إلّا لأجل استعمال الشارع و غلبته بحيث حصل التبادر و عدم صحّة السلب عندهم، فكلّ زمان حصل فيه التبادر و عدم صحّة السلب، حصل الحقيقة أيضاً بالنسبة إلى أهله</w:t>
      </w:r>
      <w:r>
        <w:rPr>
          <w:rFonts w:eastAsia="IRNazanin" w:cs="IRNazanin"/>
          <w:color w:val="111111"/>
          <w:sz w:val="28"/>
          <w:szCs w:val="28"/>
          <w:rtl w:val="true"/>
          <w:lang w:bidi="fa-IR"/>
        </w:rPr>
        <w:t xml:space="preserve">». </w:t>
      </w:r>
      <w:bookmarkStart w:id="378" w:name="pg16699_192396"/>
    </w:p>
    <w:p>
      <w:pPr>
        <w:pStyle w:val="Heading2"/>
        <w:numPr>
          <w:ilvl w:val="1"/>
          <w:numId w:val="1"/>
        </w:numPr>
        <w:rPr/>
      </w:pPr>
      <w:bookmarkStart w:id="379" w:name="__RefHeading___Toc12383507_1280447820"/>
      <w:bookmarkStart w:id="380" w:name="_Toc141"/>
      <w:bookmarkEnd w:id="378"/>
      <w:bookmarkEnd w:id="379"/>
      <w:r>
        <w:rPr>
          <w:rtl w:val="true"/>
        </w:rPr>
        <w:t>الصحیح و الاعم</w:t>
      </w:r>
      <w:bookmarkEnd w:id="380"/>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و الاعم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وقع الخلاف في أن الفاظ العبادات ، أساٍم لخصوص الصحيحة أو للأعم منها؟</w:t>
      </w:r>
    </w:p>
    <w:p>
      <w:pPr>
        <w:pStyle w:val="BookText"/>
        <w:rPr/>
      </w:pPr>
      <w:r>
        <w:rPr>
          <w:rFonts w:ascii="Amiri" w:hAnsi="Amiri" w:eastAsia="Amiri" w:cs="Amiri"/>
          <w:color w:val="111111"/>
          <w:sz w:val="28"/>
          <w:sz w:val="28"/>
          <w:szCs w:val="28"/>
          <w:rtl w:val="true"/>
          <w:lang w:bidi="ar-SA"/>
        </w:rPr>
        <w:t xml:space="preserve">وقبل الخوض في ذكر أدلة القولين ، يذكر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تأتّي الخلاف ، على القول بثبوت الحقيقة الشرعية ، وفي جريإنّه على القول بالعدم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أن يقال في تصويره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هذه الألفاظ المستعملة مجازاً في كلام الشارع ، هو استعمالها في خصوص الصحيحة أو الأعم ، بمعنى أن أيّهما قد اعتبرت العلاقة بينه وبين المعاني اللغوية ابتداء ، وقد استعمل في الآخر بتبعه ومناسبته ، كي ينزّل كلامه عليه مع القرينة الصارفة عن المعاني اللغوية ، وعدم قرينة أُخرى معينة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بإنّه لا يكاد يصحّ هذا ، إلّا إذا علم أن العلاقة إنّما اعتبرت كذلك ، وأنّ بناءً الشارع في محاوراته ، استقر عند عدم نصب قرينة أُخرى على إرادته ، بحيث كان هذا قرينة عليه ، من غير حاجة إلى قرينة معينة أُخرى ، وأنّى لهم بإثبات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انقدح بما ذكرنا تصوير النزاع على ما نسب إلى الباقلاني ، وذلك بأن يكون النزاع ، في أن قضية القرينة المضبوطة التي لا يتعدى عنها إلّا بالاخرى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أجزاء المأمور به 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تمام الإِجزاء والشرائط ، أو هما في الجملة ،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یا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اختلاف شده در این که الفاظ عبادات آیا اسامی هستند برای خصوص معانی صحیح یا برای اعم از صحیح؟</w:t>
      </w:r>
    </w:p>
    <w:p>
      <w:pPr>
        <w:pStyle w:val="BookText"/>
        <w:rPr/>
      </w:pPr>
      <w:r>
        <w:rPr>
          <w:rFonts w:ascii="IRNazanin" w:hAnsi="IRNazanin" w:eastAsia="IRNazanin"/>
          <w:color w:val="111111"/>
          <w:sz w:val="28"/>
          <w:sz w:val="28"/>
          <w:szCs w:val="28"/>
          <w:rtl w:val="true"/>
          <w:lang w:bidi="fa-IR"/>
        </w:rPr>
        <w:t>و قبل از غور و فرو رفتن در ذکر ادله دو قول، اموری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مبتنی است بر قول به ثبوت حقیقت شرعیه</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شکی نیست که این اختلاف بنا بر قول به ثبوت حقیقت شرعیه جریان می یابد و در جریان اختلاف بنا بر قول به عدم ثبوت حقیقت شرعیه اشکال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نهایت چیزی که در تصویر اختلاف می 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به عدم ثبوت حقیقت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در این که اصل در این الفاظی که به طور مجازی در کلام شارع به کار رفته، استعمال آن هاست در خصوص معانی صحیح یا اعم از صحیح، به این معنا که همانا علاقه کدام یک از صحیح یا اعم با معانی لغوی به تحقیق معتبر شده در ابتداء و در دیگری به تبعیت از آن و مناسبت با آن به کار رود تا کلام شارع بر آن معنا حمل شود با وجود قرینه صارفه از معانی لغویه و عدم قرینه دیگری بر تعیین معانی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آگاهی که همانا تصویر نزاع صحیح نیست مگر زمانی که دانسته شود که علاقه و مناسبت این گونه معتبر شده و این که همانا بناء شارع در محاوراتش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قرینه دیگری به کار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بر اراده آن معنا به طوری که خود این بناء مستقر نزد شارع، قرینه ای است بر اراده آن معنا بدون نیاز به قرینهٔ معینۀ دیگر ولیکن منکرین حقیقت شرعیه کجا می توانند این امر را اثبات کنند؟</w:t>
      </w:r>
    </w:p>
    <w:p>
      <w:pPr>
        <w:pStyle w:val="BookText"/>
        <w:rPr/>
      </w:pPr>
      <w:r>
        <w:rPr>
          <w:rFonts w:ascii="IRNazanin" w:hAnsi="IRNazanin" w:eastAsia="IRNazanin"/>
          <w:color w:val="111111"/>
          <w:sz w:val="28"/>
          <w:sz w:val="28"/>
          <w:szCs w:val="28"/>
          <w:rtl w:val="true"/>
          <w:lang w:bidi="fa-IR"/>
        </w:rPr>
        <w:t xml:space="preserve">و با آنچه که گفتم به تحقیق آشکار شد تصویر نزاع بنا بر آنچه که به باقلانی نسبت داده شده و آن تصویر نزاع به این صورت است که همانا مقتضای قرینهٔ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آن صرف نظر نمی شود مگر با قرینه دیگری که دلالت می کند براجزاء مأمور به و شرایط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اجزاء و شرایط است یا اجزاء و شرایط اجمالاً؟ پس غافل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الصحة عند الكلّ بمعنى واحد ، وهو التمامية ، وتفسيرها بإسقاط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بموافقة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 إنّما هو بالمهم من لوازمها ؛ لوضوح اختلافه بحسب اختلاف الأنظار ، وهذا لا يوجب تعدَّد المعنى ، كما لا يوجبه اختلافها بحسب الحالات من السفر ، والحضر ، والاختيار ، والاضطرار إلى غير ذلك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أن الصحة والفساد أمراًن إضافيان ، فيختلف شيء واحد صحة وفسادا بحسب الحالات ، فيكون تاماً بحسب حالة ، وفاسداً بحسب أُخرى ،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صحت و فساد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که آشکار است این است که صحت، نزد همگان به یک معناست و آن تام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صحت به إسقاط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که از فقهاء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موافق بودن با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که از متکلمین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غیرآن، تفسیر به مهمترین لوازم صحت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معنای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واضح است که به حسب اختلاف آراء ، لوازم صحت مختلف است و این اختلاف تفسیر موجب تعدّد معنای صحت نمی شود همچنان که اختلاف صحت به حسب حالات مثل سفر و حَضَر و اختیار و اضطرار و غیر آن موجب تعدد معنای صحت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بیان روشن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صحت و فساد دو امر نسبی اند بنابراین شیئی واحد به حسب حالات از جهت صحت و فساد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شیئی به حسب حالتی تام است و به حسب حالتی دیگر فاسد، پس خوب تدبّر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 جامع في البين ، كان هو المسمى بلفظ كذا ، ولا إشكال في وجوده بين الأفراد الصحيحة ، وإمكان الإِشارة إليه بخواصه وآثاره ، فإن الاشتراك في الأثر كاشف عن الاشتراك في جامع واحد ، يؤثر الكلّ فيه بذاك الجامع ، فيصحّ تصوير المسمى بلفظ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بالناهية عن الفحشاء ، وما هو معراج المؤمن ،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قدر جامع بنا بر هر دو قول صحیح یا اعم</w:t>
      </w:r>
    </w:p>
    <w:p>
      <w:pPr>
        <w:pStyle w:val="BookText"/>
        <w:rPr/>
      </w:pPr>
      <w:r>
        <w:rPr>
          <w:rFonts w:ascii="IRNazanin" w:hAnsi="IRNazanin" w:eastAsia="IRNazanin"/>
          <w:color w:val="111111"/>
          <w:sz w:val="28"/>
          <w:sz w:val="28"/>
          <w:szCs w:val="28"/>
          <w:rtl w:val="true"/>
          <w:lang w:bidi="fa-IR"/>
        </w:rPr>
        <w:t>و از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طبق هر دو قول بایستی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جامعی باشد که آن قدر جامع با لفظ کذا نام 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این قدر جامع بین افراد صحیحهیچ اشکالی وجود ندارد و امکان اشاره به آن با خواص و آثار صحیح هست، زیرا اشتراک افراد در اثر، کاشف از اشتراک در قدر جامع واحد است که همۀ افراد در آن به وسیلۀ آن جامع تأثیر می گذارند بنابراین صحیح است که آنچه را که صلاه بر آن نامگذاری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نهی کننده از فحشاء و آنچه که معراج مؤمن است و مثل این دو تصوّر کرد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الجامع لا يكاد يكون أمراً مركباً ، إذ كلّ ما فرض جامعاً ، يمكن أن يكون صحيحاً وفاسداً ؛ لما عرفت ، ولا أمراً بسيطاً ، لإنّه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هو عنوان المطلوب ، أو ملزوما مساوياً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 غير معقول ، لبداهة استحالة أخذ ما لا يتأتّى إلّا من قبل الطلب في متعلقه، مع لزوم الترادف بين لفظة الصلاة والمطلوب ، وعدم جريان البراءة مع الشك في أجزاء العبادات وشرائطها ، لعدم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المأمور به فيها ، وإنما الإِجمال فيما يتحقق به ، وفي مثله لا مجال لها ، كما حقق في محله ، مع أن المشهور القائلين بالصحيح ، قائلون بها في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يشكل لو كان البسيط هو ملزوم المطلوب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 بأن الجامع إنّما هو مفهوم واحد منتزع عن هذه المركبات المختلفة زيادة ونقيصة بحسب إختلاف الحالات ، متحد معها نحو إتحاد ، وفي مثله تجري البراءة ، وإنما لا تجري فيما إذا كان المأمور به أمراً واحداً خارجياً ، مسبباً عن مركب مردد بين الأقلّ والأكثر ، كالطهارة المسببة عن الغسل والوضوء فيما إذا شك في أجزائهما ، هذا على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در قدر جامع معنای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قدر جامع نمی تواند امر مرکبی باشد زیرا هر امر مرکبی که قدر جامع فرض شود ممکن است صحیح و فاسد باشد به خاطر آنچه که یاد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صحت و فساد دو امر نسبی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تواند امر بسیطی باشد زیرا آن امر بسیط از دو حالت خالی نیست یا آن، عنوان مطلوب است و یا ملزوم مساوی با مطلوب</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جامع عنوان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عنوانی که حاصل نمی شود مگر از ناحیه طلب، انتزاعش در متعلّق خود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میان لفظ صلاة و مطلوب ترادف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ترادفی در کار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جاری نشدن اصل برائت در صورت شک در اجزاءعبادات و شرایط آن میشود زیرا در این فرض که معنای لفظ صلاة مطلوب باشد اجمالی در مأموربه در عبادات نیست و فقط اجمال در مصداقی است که مأمور به به وسیله آن محقق می شود و در مورد چنین اجمالی مجالی برای اصل برائت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جای خود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مشهور صحیحی ها در شک اجزاء عبادات و شرایط آن قائل به برائت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اشکال، نیز اشکال می شود اگر امر بسيط، ملزوم مطلوب باشد مثل فرض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به قدر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قدر جامع مفهوم واحدی است که از این مرکبات گوناگون انتزاع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حسب اختلاف حالات از جهت زیادی و کمی مختلف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مرکبات نوعی اتحاد دارد و در مثل چنین مفهومی اصل برائت جاری می شود و اصل برائت تنها در موردی جاری نمی شود که مأمور به امر واحد خارجی بوده و مسبّب از مرکبی باشد که مردد بین اقل و اکثر است مثل طهارتی که مسبّب از غسل و وضو است در صورت شک در اجزاء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بر قدر جامع معنای صحیحی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على الأعم ، فتصوير الجامع في غاية الإِشكال ، فما قيل في تصويره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عبارة عن جملة من أجزاء العبادة ، كالأركان في الصلاة مثلاً ، وكان الزائد عليها معتبراً في المأمور به لا في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فإن التسمية بها حقيقة لا تدور مدارها ، ضرورة صدق الصلاة مع الإِخلال ببعض الأركان ، بل وعدم الصدق عليها مع الإِخلال بسائر الإِجزاء والشرائط عند الأعمي ، مع إنّه يلزم أن يكون الاستعمال فيما هو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بأجزائه 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عنده ، وكان من باب إستعمال اللفظ الموضوع للجزء في الكلّ ، لا من باب إطلاق الكلّي على الفرد والجزئي ، كما هو واضح ، ولا يلتزم به القائل بالأعم ،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قدر جامع بنا بر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پس تصویر قدر جامع در نهایت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تصویر قدر جامع گفته شده یا گفته میشود وجوهی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قدر جامع عبارت است از برخی از اجزاء عبادت مثل ارکان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زائد بر آن اجزاء معتبر است در مأمور به نه در مسمی</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وجه اشکالی است که مخفی نیست زیرا نامیدن عبادت به صلاة دایر مدار ارکان نیست حقیقتاً چرا که بدیهی است که با اخلال به بعضی از ارکان باز هم اسم صلاة صدق می کند بلکه روشن است که بر ارکان صلاة صدق نمی کند درصورت اخلال به سائر اجزاء و شرایط در پیش اعمی، علاوه بر این که لازم می آید استعمال صلاة در مأموربه با تمام اجزاء و شرایط نزد اعمی مجاز باشد از باب استعمال لفظی که بر جزء وضع شده در </w:t>
      </w:r>
    </w:p>
    <w:p>
      <w:pPr>
        <w:pStyle w:val="BookText"/>
        <w:rPr/>
      </w:pPr>
      <w:r>
        <w:rPr>
          <w:rFonts w:ascii="IRNazanin" w:hAnsi="IRNazanin" w:eastAsia="IRNazanin"/>
          <w:color w:val="111111"/>
          <w:sz w:val="28"/>
          <w:sz w:val="28"/>
          <w:szCs w:val="28"/>
          <w:rtl w:val="true"/>
          <w:lang w:bidi="fa-IR"/>
        </w:rPr>
        <w:t xml:space="preserve">کل نه از باب إطلاق کلی بر فرد و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کسی که قائل به اعم است به این امر ملتزم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موضوعة لمعظم الإِجزاء التي تدور مدارها التسمية عرفاً ، فصدق الاسم كذلك يكشف عن وجود المسمى ، وعدم صدقه عن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أورد على الأوّل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يتبادل ما هو المعتبر في المسمى ، فكان شيء واحد داخلاً فيه تارةً ، و خارجاً عنه أُخرى ، بل مردداً بين أن يكون هو الخارج أو غيره عند إجتماع تمام الإِجزاء ، وهو كما ترى ، سيمّا إذا لوحظ هذا مع ما عليه العبادات من الاختلاف الفاحش بحسب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عبادات وضع شده اند بر بیشتر اجزائی که نام گذاری عرفاً 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آن هاست بنابراین صدق اسم عبادت بر معظم اجزاء کشف می کند از وجود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صدق آن کشف می کند از عدم وجود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وجه دوم هم اشکالاتی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این که اشکال آخری که به وجه اول وارد بود در این وجه هم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بنابراین وجه آنچه که در مسمی معتبر است تغییر و تبدل می یابد پس شیء واحد گاهی در مسمّی داخل است و گاهی خارج، بلکه شیء واحد مردد است که خارج از مسمّی باشد یا داخل در آن در صورتی که تمام اجزاء اجتماع داشته باشند 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همان طوری که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این تغییر لحاظ شود با اختلافات آشکاری که به حسب حالات در عبادات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وضعها كوضع الأعلام الشخصية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يضر في التسمية فيها تبادل الحالات المختلفة من الصغر والكبر ، ونقص بعضٍ الإِجزاء وزيادته ، كذلك فيها</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الأعلام إنّما تكون موضوعة للاشخاص ، والتشخص إنّما يكون بالوجود الخاص ، ويكون الشخص حقيقة باقياً ما دام وجوده باقياً ، وأنّ تغيرت عوارضه من الزيادة والنقصان ، وغيرهما من الحالات والكيفيات ، فكما لا يضّر اختلافها في التشخص ، لا يضّر اختلافها في التسمية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مثل ألفاظ العبادات مما كانت موضوعة للمركبات والمقيدات ، ولا يكاد يكون موضوعاً له ، إلّا ما كان جامعاً لشتاتها وحاوياّ لمتفرقاتها ، كما عرفت في الصحيح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وضع الفاظ عبادات مثل وضع أعلام شخصیه است مثل زید پس همان گونه که تغییرات حالات مختلف اعم از کودکی و بزرگی و نقص بعضی از اجزاء و زیادی آن، به نام گذاری در اعلام ضرری نمیرساند در الفاظ عبادات هم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وجه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اعلام وضع شده برای اشخاص و تشخص تنها به سبب وجود خاص حاصل می شود و شخص حقیقتاً باقی است تا زمانی که وجودش باقی است هر چند عوارض او مثل زیادی و نقصان و غیر آن از حالت ها و چگونگی ها متغیر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اختلاف عوارض در تشخص افراد ضرری نمی زند در نام گذاری او هم آسیبی نمی رساند و این به خلاف مثل الفاظ عبادات است از اموری که بر مرکبات ومقيدات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له مرکبات محقق نمی شود مگر در موردی که افراد گوناگون آن جمع شود و شامل مصادیق متفرّق خود گردد آن گونه که در قید جامع صحیح از عبادت دانستی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وضعت له الألفاظ إبتداءً هو الصحيح التام الواجد لتمام الإِجزاء والشرائط ، إلّا أن العرف يتسامحون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ويطلقون تلك الألفاظ على الفاقد للبعض ، تنزيلاً له منزلة الواجد ، فلا يكون مجازاً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السكاكي في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صيرورته حقيقة فيه ، بعد الاستعمال فيه كذلك دفعة أو دفعات ، من دون حاجة إلى الكثرة والشهرة ، للأنس الحاصل من جهة المشابهة في الصورة ، أو المشاركة في التأثير ، كما في أسامي المعاجين الموضوعة ابتداءً لخصوص مركبات واجدة لاجزاء خاصة ، حيث يصحّ إطلاقها على الفاقد لبعض الإِجزاء المشابه له صورة ، والمشارك في المهمّ أثرا ، تنزيلاً أو حقيقة</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يتم في مثل أسامي المعاجين ، وسائر المركبات الخارجية مما يكون الموضوع له فيها ابتداءً مركباً ، خاصاً ، ولا يكاد يتم في مثل العبادات ، التي عرفت أن الصحيح منها يختلف حسب إختلاف الحالات ، وكون الصحيح بحسب حالة فاسداً بحسب حالة أُخرى ، كما لا يخفى ، فتأمل جيداً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الفاظ عبادات بر آن وضع شده در ابتداء، معنای صحیح تامی است که دارای تمام اجزاء و شرایط و لیکن اهل عرف مسامحه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عادت شان بر مسامحه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الفاظ را بر معنایی که فاقد برخی از اجزاء و شرایط هم هست به کار می برند از باب تنزیل فاقد اجزاء به منزله واجد اجزاء و این از باب مجاز در کلمه نیست – بنا بر آنچه که در استعاره، سکاکی بر آن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است ادعا کردن این که لفظ در فاقد هم حقیقت گردد بعد از استعمال واحد یا مکرّر لفظ در فاقد، بدون نیاز به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 به خاطر انسی که حاصل م یشود از جهت مشابهت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و فاقد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و صورت انجام یا به جهت مشارکت در تأثیر همان گونه که در اسامی معجون هایی که ابتداءً وضع شده برای خصوص مرکباتی که دارای اجزائی خاص هستند از آن جهت که صحیح است اطلاق اسامی آنها بر فاقد برخی اجزاء که با واجد شباهت صوری دارند و بر فاقدی که در غرض تأثیر مشترک دارند حال چه این اطلاق تنزیلی باشد 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وجه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در مثل اسامی معجون ها و سائر مرکبات خارجی تام است که موضوع له آنها در ابتداء مرکب خاصی بوده اما این وجه در مثل عباداتی که شناختی که همانا صحیح آنها به حسب اختلاف حالات مختلف است و فرد صحیح آن به حسب حالتی فاسد است و به حسب حالتِ دیگر، تام نیست همچنان که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تأمل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حالها حال أسامي المقادير والأوزان ، مثل المثقال ، والحقة ، والوزنة إلى غير ذلك ، مما لا شبهة في كونها حقيقة في الزائد والناقص في الجملة ، فإن الواضع وأنّ لاحظ مقداراً خاصاً ، إلّا إنّه لم يضع له بخصوصه ، بل للأعم منه ومن الزائد والناقص ، أو إنّه وأنّ خص به أولاً ، إلّا إنّه بالاستعمال كثيراً فيهما بعناية إنّهما منه ، قد صار حقيقة في الأعم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زيادة ونقيصة ، فلا يكون هناك ما يلحظ الزائد والناقص بالقياس عليه ، كي يوضع اللفظ لما هو الأعم ، فتدبرّ جيداً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حال الفاظ عبادات حال اسامی مقادیر و اوزان می باشد مثل مثقال و حقه و زون و غیر آن از اسم هایی که بدون تردید در زائد و ناقص اجمالا حقیقتند چرا که واضع اگرچه مقدار خاصی را لحاظ کرده اما یا لفظ را به خصوص آن وضع نکرده بلکه برای اعم از آن و زائد و ناقص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اگرچه در ابتدا لفظ رابرای خصوص آن مقدار وضع کرده اما اسماء مقادیر در اثر کثرت استعمال لفظ در زائد و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زائد و ناقص هم جزء همان مقدارند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در اعم از آن مقدار حقیقت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وجه اشکالی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همانا افراد معنای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وجه قبلی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زیادی و نقصان مختلف است و در اینجا مقدار مشخصی وجود ندارد که زائد و ناقص با آن مقایسه شود تا لفظ عبادت وضع شود برای آنچه که اعم از آن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دقت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أن يكون الوضع والموضوع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عامين ، واحتمال كون الموضوع له خاصاً بعيد جداً ، لاستلزامه كون استعمالها في الجامع ،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تنهى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 أو منع استعمالها فيه في مثلها ، وكل منهما بعيد إلى الغاية ، كما لا يخفى على أولي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موضوع که در الفاظ عبادات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که آشکار است این است که وضع و موضوع که در الفاظ عبادات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خاص بودن موضوع له بسیار بعید است زیرا این احتمال مستلزم این است که استعمال الفاظ عبادات در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تنهى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 باشد یا استعمال الفاظ عبادات در جامع در مثل مثال های فوق ممنوع باشد و هر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بودن یا ممنوعیت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و درنهایت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 صاحبان تلاش و فکر مخفی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النزاع إجمال الخطاب على القول الصحيحي ، وعدم جواز الرجوع إلى إطلاقه ، في رفع ما إذا شك في جزئية شيء للمأمور به أو شرطيته أصلاً ، لاحتمال دخوله في المسمى ، كما لا يخفى ، وجواز الرجوع إليه في ذلك على القول الأعمي ، في غير ما إحتمل دخوله فيه ، مما شك في جزئيته أو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في الرجوع إليه فيما ذكر من كونه وارداً مورد البيان ، كما لا بدّ منه في الرجوع إلى سائر المطلقات ، وبدونه لا مرجع أيضاً إلّا البراءة أو الإِشتغال ، على الخلاف في مسألة دوران الأمر بين الأقلّ والأكثر الارتباطيين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نزاع بین صحیحی و اعمّی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ثمرۀ اختلاف این است که خطاب بنا بر قول صحیحی مجمل است و جایز نیست اصلاً رجوع به اطلاق خطاب در رفع آنچه که مشکوک است در جزئیت شیء برای مأمور به يا شرطیت آن چرا که احتمال دارد آن شیء مشکوک داخل در مسمی باشد چنانکه مخفی نیست ولی رجوع به اطلاق خطاب در رفع جزء یا شرط مشکوک بنا بر قول اعمّی جایز است در غیر آنچه که احتمال دارد مشکوک داخل در مسمّی باشد از اموری که شک شده در جزئیت آن یا شرطیت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رجوع به اطلاق در آنچه که ذکر شد به ناچار از این که خطاب در مقام بیان وارد شده باشد چنانکه در رجوع به سایر مطلقات، در مقام بیان بودن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در مقام بیان بودن هیچ مرجعی نیست جز برائت یا اشتغال بنا بر اختلافی که در مسئله دوران امربین اقل و اکثر ارتباطی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إنقدح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البراءة أو الإِشتغال في موارد إجمال الخطاب أو إهماله على القولين ، فلا وجه لجعل الثمرة هو الرجوع إلى البراءة على الأعم ، والاشتغال على الصحيح ، ولذا ذهب المشهور إلى البراءة ، مع ذهابهم إلى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بظهور الثمرة في النذر أيضاً</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كان تظهر فيما لو نذر لمن صلّى إعطاء درهم في البرء فيما لو أعطاه لمن صلّى ، ولو علم بفساد صلاته ، لاخلاله بما لا يعتبر في الاسم على الأعم ، وعدم البرء على الصحيح ، إلّا إنّه ليس </w:t>
      </w:r>
      <w:bookmarkStart w:id="381" w:name="pg16699_192406"/>
    </w:p>
    <w:p>
      <w:pPr>
        <w:pStyle w:val="BookText"/>
        <w:rPr/>
      </w:pPr>
      <w:bookmarkEnd w:id="381"/>
      <w:r>
        <w:rPr>
          <w:rFonts w:ascii="Amiri" w:hAnsi="Amiri" w:eastAsia="Amiri" w:cs="Amiri"/>
          <w:color w:val="111111"/>
          <w:sz w:val="28"/>
          <w:sz w:val="28"/>
          <w:szCs w:val="28"/>
          <w:rtl w:val="true"/>
          <w:lang w:bidi="ar-SA"/>
        </w:rPr>
        <w:t>بثمرة لمثل هذه المسألة ، لما عرفت من أن ثمرة المسألة الأصولية ، هي أن تكون نتيجتها واقعة في طريق استنباط الأحكام الفرعية ،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با این بیان آشکار شد که همانا رجوع به برائت یا اشتغال در مواردی که خطاب مجمل یا مهمل است بنا بر هر دو قول جایز است بنابراین دلیلی ندارد که ثمره دو قول را رجوع اعمی به اصل برائت و رجوع صحیحی به احتیاط بدانیم و به همین جهت مشهور علما با این که قائل به صحیحی هستند اما به اصل برائت تمسک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گفته شده که ثمره نزاع صحیحی و اعمی در نذر هم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ثمره آشکار می شود در موردی که اگر شخص نذر کند به نمازگزاری درهمی بدهد، در برائت ذمۀ شخص در صورتی که اگر درهم را به نمازگزاری بدهد که می داند نمازش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اخلال او به آنچه که در اسم نماز معتبر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اعمی ذمه اش بری می شود و بنا بر صحیحی برینمی شود اما این ثمره، ثمره برای مثل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یاد گرفتی که همانا ثمرۀ مسئله اصولی آن است که نتیجه آن واقع شود در طریق استنباط احکام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w:t>
      </w:r>
      <w:r>
        <w:rPr>
          <w:rFonts w:eastAsia="IRNazanin" w:cs="IRNazanin"/>
          <w:color w:val="111111"/>
          <w:sz w:val="28"/>
          <w:szCs w:val="28"/>
          <w:rtl w:val="true"/>
          <w:lang w:bidi="fa-IR"/>
        </w:rPr>
        <w:t>.</w:t>
      </w:r>
    </w:p>
    <w:p>
      <w:pPr>
        <w:pStyle w:val="Heading2"/>
        <w:numPr>
          <w:ilvl w:val="1"/>
          <w:numId w:val="1"/>
        </w:numPr>
        <w:rPr/>
      </w:pPr>
      <w:bookmarkStart w:id="382" w:name="__RefHeading___Toc12383509_1280447820"/>
      <w:bookmarkStart w:id="383" w:name="_Toc142"/>
      <w:bookmarkEnd w:id="382"/>
      <w:r>
        <w:rPr>
          <w:rtl w:val="true"/>
        </w:rPr>
        <w:t>«</w:t>
      </w:r>
      <w:r>
        <w:rPr>
          <w:rtl w:val="true"/>
        </w:rPr>
        <w:t>ادلة القائلین بالصحیح</w:t>
      </w:r>
      <w:r>
        <w:rPr>
          <w:rtl w:val="true"/>
        </w:rPr>
        <w:t>»</w:t>
      </w:r>
      <w:bookmarkEnd w:id="383"/>
    </w:p>
    <w:p>
      <w:pPr>
        <w:pStyle w:val="BookText"/>
        <w:rPr/>
      </w:pPr>
      <w:r>
        <w:rPr>
          <w:rFonts w:ascii="Amiri" w:hAnsi="Amiri" w:eastAsia="Amiri" w:cs="Amiri"/>
          <w:color w:val="111111"/>
          <w:sz w:val="28"/>
          <w:sz w:val="28"/>
          <w:szCs w:val="28"/>
          <w:rtl w:val="true"/>
          <w:lang w:bidi="ar-SA"/>
        </w:rPr>
        <w:t xml:space="preserve">وكيف كان ، فقد استدل للصحيحي بوجوده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 ودعوى أن المنسبق إلى الأذهان منها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دعوى ذلك ، وبين كون الألفاظ على هذا القول مجملات ، فإن المنافاة إنّما تكون فيما إذا لم تكن معانيها على هذا مبينة بوجه ، وقد عرفت كونها مبينة بغير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عن الفاسد ، بسبب الإِخلال ببعض أجزائه ، أو شرائطه بالمداقة ، وأنّ صحّ الإِطلاق عليه بالعناية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قائلین به صحیح</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پس به تحقیق برای صحیحی به وجوهی استدلال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وجوه تبادر است و ادعای این که آنچه که به ذهن سبقت می گیرد از الفاظ عبادات معنای صحیح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منافاتی وجود ندارد بین این که معنای صحیح متبادر به ذهن است و این که الفاظ عبادات طبق قول صحیحی اجمال دارند زیرا منافات تنها در صورتی وجود دارد که معنای الفاظ عبادات بنا بر قول صحیحی به هیچ وجه آشکار و مبین نباشد در حالی که یاد گرفتی که معانی الفاظ عبادات به وجوه متعدد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لفظ عبادت از عمل فاسد</w:t>
      </w:r>
    </w:p>
    <w:p>
      <w:pPr>
        <w:pStyle w:val="BookText"/>
        <w:rPr/>
      </w:pPr>
      <w:r>
        <w:rPr>
          <w:rFonts w:ascii="IRNazanin" w:hAnsi="IRNazanin" w:eastAsia="IRNazanin"/>
          <w:color w:val="111111"/>
          <w:sz w:val="28"/>
          <w:sz w:val="28"/>
          <w:szCs w:val="28"/>
          <w:rtl w:val="true"/>
          <w:lang w:bidi="fa-IR"/>
        </w:rPr>
        <w:t>دومین وجه از وجوه و ادله صحیحی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سلب لفظ عبادت است از عمل فاسد به سبب اخلال به بعضی از اجزاء آن یا شرایط آن به طور دقیق هرچند اطلاق لفظ عبادت بر عمل فاسد با عنایت و مجاز صحیح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الظاهرة في إثبات بعضٍ الخواص والآثار للمسمّيات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أو نفي ماهيّتها وطبائعها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مما كان ظاهراً في نفي الحقيقة ، بمجرد فقد ما يعتبر في الصحة شطراً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خصوص الصحيح من الطائفة الأولى ، ونفي الصحة من الثانية ؛ لشيوع إستعمال هذا التركيب في نفي مثل الصحة أو الكمال خلاف الظاهر ، لا يصار إليه مع عدم نصب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واستعمال هذا التركيب في نفي الصفة ممكن المنع ، حتى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يعلم أن المراد نفي الكمال ، بدعوى استعماله في نفي الحقيقة ، في مثله أيضاً بنحو من العناية ، لا على الحقيقة ، وإلاّ لما دلّ على المبالغة ،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ظهور دارند در اثبات بعضی از خواص و آثار برای مسمیات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معنون و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عمود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یا ظهور دارند در نفی ماهیتِ عبادت و طبیعت های عبادات را نفی می </w:t>
      </w:r>
    </w:p>
    <w:p>
      <w:pPr>
        <w:pStyle w:val="BookText"/>
        <w:rPr/>
      </w:pPr>
      <w:r>
        <w:rPr>
          <w:rFonts w:ascii="IRNazanin" w:hAnsi="IRNazanin" w:eastAsia="IRNazanin"/>
          <w:color w:val="111111"/>
          <w:sz w:val="28"/>
          <w:sz w:val="28"/>
          <w:szCs w:val="28"/>
          <w:rtl w:val="true"/>
          <w:lang w:bidi="fa-IR"/>
        </w:rPr>
        <w:t xml:space="preserve">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از روایاتی که ظهور دارند در نفی حقیقت عبادت به مجرّد نبود آنچه که در صحت عبادت معتبر است چه جزء باشد چه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اراده خصوص معنای صحیح از روایات دسته اوّل و ارادۀ نفی صحت از روایات 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رایج بودن استعمال این ترکیب در نفی مثل صحت یا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 و به نفی صحت نمی شود مایل شد در صورتی که قرینه ای بر 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استعمال این ترکیب در نفی صفت، امکان دارد ممنوع باشد حتی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لجار المسجد إلا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معلوم است که مراد، نفی کمال است با این ادعا که استعمال این ترکیب در اینجا هم در نفی حقیقت است در مثل این مورد البته به نحو مجازی نه حقيقى وإلا اگر استعمال حقیقی بود دلالت بر مبالغه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القطع بأن طريقة الواضعين وديدنهم ، وضع الألفاظ للمركبات التامة ، كما هو قضية الحكمة الداعية إليه ، والحاجة وأنّ دعت أحياناً إلى إستعمالها في الناقص أيضاً ، إلّا إنّه لا يقتضي أن يكون بنحو الحقيقة ، بل ولو كان مسامحة ، تنزيلاً للفاقد منزلة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الشارع غير متخط عن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الدعوى وأنّ كانت غير بعيدة ، إلّا إنّها قابلة للمنع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تخطی شارع از روش وضع کنندگان الفاظ</w:t>
      </w:r>
    </w:p>
    <w:p>
      <w:pPr>
        <w:pStyle w:val="BookText"/>
        <w:rPr/>
      </w:pPr>
      <w:r>
        <w:rPr>
          <w:rFonts w:ascii="IRNazanin" w:hAnsi="IRNazanin" w:eastAsia="IRNazanin"/>
          <w:color w:val="111111"/>
          <w:sz w:val="28"/>
          <w:sz w:val="28"/>
          <w:szCs w:val="28"/>
          <w:rtl w:val="true"/>
          <w:lang w:bidi="fa-IR"/>
        </w:rPr>
        <w:t>چهارمین دلیل صحیحی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این که قطع داریم به این که روش وضع کنندگان الفاظ وعادتشان این است که الفاظ را برای مرکبات تامه وضع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اقتضای حکمت که انگیزه وضع است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اگرچه گاهی دعوت می کند به استعمال الفاظ در مرکب ناقص، اما این نیاز اقتضا ندارد که استعمال در ناقص به طور حقیقی باشد بلکه می تواند مسامحه ای بوده از باب قرار دادن فاقد به منزله 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به جای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روشن است این که شارع از این روش عدول و تخطی نکرده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پنهان نیست، این ادعا اگرچه بعید نیست اما قابل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القائلین بالاعم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إستدل للأعمّي أيضاً ،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الإِشكال في تصوير الجامع الذي لا بدّ منه ، فكيف يصحّ معه دعوى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عن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التقسيم إلى الصحيح والسقيم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إنّه إنّما يشهد على إنّها للأعم ، لو لم تكن هناك دلالة على كونها موضوعة للصحيح ، وقد عرفتها، فلا بدّ أن يكون التقسيم بملاحظة ما يستعمل فيه اللفظ ، ولو بالعناية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قائلین به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برای اعمّی نیز به وجوهی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معنای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دلیل این اشکال هست که به تحقیق دانستی که در تصویر و فرض قدر جامعی که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دیدگاه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وجود دارد و با مشکل بودن قدر جامع چگونه ادعای تبادر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نبودن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فاسد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دلیل هم اشکال است که قبلاً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حقیقی که ملاک است ممکن است ولی سلب مجازی صحیح نیست که ملاک نیست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تقسیم به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وجوه صحت تقسیم به صحیح و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دلیل هم اشکال است که همانا تنها در صورتی تقسیم گواه براین می شد که الفاظ عبادات براعم وضع شده اند که در آنجا دلالتی بر وضع الفاظ عبادات بر صحیح نباشد در حالی که آن دلالت را شناختی بنابراین بایستی این تقسیم به لحاظ آن معنایی باشد که لفظ در آن استعمال می شود هرچند به طور مجازی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الصلاة وغيرها في غير واحد من الإخبار في الفاسدة ،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 الاسلام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والحج ، والصوم ، والولاية ، ولم يناد أحد بشيء كما نودي بالولاية ، فأخذ الناس بأربع ، وتركوا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أحداً صام نهاره وقام ليله ، ومات بغير ولاية ، لم يقبل له صوم ولا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الأخذ بالاربع ،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بطلان عبادات تاركي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كانت أسامي للاعم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إنّه لو لم يكن المراد منها الفاسدة ، لزم عدم صحة النهي عنها ، لعدم قدرة الحائض على الصحيحة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در بسیاری از روایات در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حج و روزه و ولایت و خوانده نشده هیچ کس به چیزی، آن چنانکه خوانده شده به ولایت پس مردم چهار رکن آن را گرفتند و این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شخصی روزش را روزه بگیرد و شبش را قیام کند ولی بدون ولایت بمیرد روزه و نماز او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گرفتن چهار رکن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بطلان عبادت کسی که ولایت را رها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زمانی که اسامی عبادات اسامی اعم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حیضت نمازت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بدیهی است که اگر مراد از نماز، نماز فاسد نبود لازم می آمد نهی از آن نماز صحیح نباشد زیرا حائض بر نماز صحیح خواندن قادر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أعم من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المراد في الرواية الأولى ، هو خصوص الصحيح بقرينة إنّها مما بني عليها الإسلام ، ولا ينافي ذلك بطلان عبادة منكري الولاية ، إذ لعل أخذهم بها إنّما كان بحسب اعتقادهم لا حقيقة ، وذلك لا يقتضي استعمالها في الفاسد أو الأعم ، والاستعمال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أن أحداً صام نهاره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للمشابهة والمشاكلة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الثانية ، الإِرشاد إلى عدم القدرة على الصلاة ، وإلاّ كان الإِتيان بالأركان ، وسائر ما يعتبر في الصلاة ، بل بما يسمى في العرف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بما لا يضر الإِخلال به بالتسمية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على الحائض ذاتاً ، وأنّ لم تقصد به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أن يلتزم به المستدل بالرواية ، فتأمل جيداً</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دلیل این اشکال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اعم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مراد در روایت اوّل فقط عبادت صحیح است به قرینه این که این عبادات از اموری هستند که اسلام بر آنها بنا شده است و این گفته منافاتی ندارد با باطل بودن عبادت منکرین ولایت زیرا چه بسا عمل آنها به چهار پایه همانا به حسب اعتقاد آنهاست نه حقيقتاً و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آنها مقتضی استعمال عبادات چهارگانه در فاسد یا اعم نیست و استعمال لفظ عبادت در 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کسی روزش را روزه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به حسب اعتقاد آنهاست یا به جهت شباهت و هم شکل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دوم نهی برای ارشاد به این مطلب است که حائض قدرت بر نماز ندارد وإلا انجام ارکان و سایر چیزهایی که در نماز معتبر است بلکه انجام آنچه که در عرف نماز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اخلال بزند به چیزی که اخلال آن به عنوان نماز عرفاً آسیبی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حائض ذاتاً حرام است هر چند با آن قصد قربت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گمان نمی کنم که استدلال کننده به روایت به این حرمت ذاتی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دقت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لااشكال في صحة تعلق النذر وشبهه بترك الصلاة في مكان تكره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الحنث بفعلها ، ولو كانت الصلاة المنذور تركها خصوص الصحيحة ، لا يكاد يحصل به الحنث أصلاً ، لفساد الصلاة المأتيّ بها لحرمتها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المحال ، فإن النذر حسب الفرض قد تعلق بالصحيح منها ، ولا يكاد يكون معه صحيحة ، وما يلزم من فرض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إنّه لو صحّ ذلك ، لا يقتضي إلّا عدم صحة تعلق النذر بالصحيح ، لا عدم وضع اللفظ له شرعاً ، مع أن الفساد من قبل النذر لا ينافي صحة متعلقة ، فلا يلزم من فرض وجودها عدمها</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إنقدح أن حصول الحنث إنّما يكون لأجل الصحة ، لولا تعلقه ، نعم لو فرض تعلقه بترك الصلاة المطلوبة بالفعل ، لكان منع حصول الحنث بفعلها بمكان من الأمكان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تعلّق نذر به ترک نماز در حمام</w:t>
      </w:r>
    </w:p>
    <w:p>
      <w:pPr>
        <w:pStyle w:val="BookText"/>
        <w:rPr/>
      </w:pPr>
      <w:r>
        <w:rPr>
          <w:rFonts w:ascii="IRNazanin" w:hAnsi="IRNazanin" w:eastAsia="IRNazanin"/>
          <w:color w:val="111111"/>
          <w:sz w:val="28"/>
          <w:sz w:val="28"/>
          <w:szCs w:val="28"/>
          <w:rtl w:val="true"/>
          <w:lang w:bidi="fa-IR"/>
        </w:rPr>
        <w:t>و از آن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هیچ اشکالی نیست در این که تعلّق نذر و شبه آن صحیح است به ترک نماز در مکانی که در آنجا نماز کراهت دارد و حصول مخالفت با نذر با خواندن نماز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نمازی که ترکش نذر شده خصوص نماز صحیح بود هیچ گاه مخالفت با نذر حاصل نمی شد با آن نماز، زیرا نماز انجام شده فاسد است به جهت حرام بودن آن همان گونه 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محال لازم می آید زیرا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به نماز صحیح، درحالی که با نذر کردنِ ترک آن نماز صحیح نمی شود و هر چیز که از فرض وجودش، عدم آن لازم آید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نیست که اگر آن استدلال صحیح باشد اقتضا ندارد مگر صحیح نبودن تعلق نذر به نماز صحیح نه عدم وضع لفظ نماز به صحیح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فساد از ناحیهٔ نذر منافاتی با صحیح بودن متعلّق نذر ندارد بنابراین از فرض وجود صحت نذر، عدم آن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آشکار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حصول مخالفتِ نذر می باشد به خاطر صحت نماز است اگر متعلّق نذر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فرض شود تعلق نذر به ترک نمازی که بالفعل مطلوب است در این فرض اشکال منع حصول مخالفت با انجام آن نماز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أسامي المعاملات ، إن كانت موضوعة للمسببات فلا مجال للنزاع في كونها موضوعة للصحيحة أو للأعم ، لعدم إتصافها بهما ، كما لا يخفى ، بل بالوجود تارةً وبالعدم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موضوعة للاسباب، فللنزاع فيه مجال</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لا يبعد دعوى كونها موضوعة للصحيحة أيضاً ، وأنّ الموضوع له هو العقد المؤثر لأثر كذا شرعاً وعرفاً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والاختلاف بين الشرع والعرف فيما يعتبر في تأثير العقد ، لا يوجب الاختلاف بينهما في المعنى ، بل الاختلاف في المحققات والمصاديق ، وتخطئة الشرع العرف في تخيّل كون العقد بدون ما اعتبره في تأثيره ، محققاً لما هو المؤثر ، كما لا يخفى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نزاع در معاملات بنا بر وضع الفاظ بر مسببات</w:t>
      </w:r>
    </w:p>
    <w:p>
      <w:pPr>
        <w:pStyle w:val="BookText"/>
        <w:rPr/>
      </w:pPr>
      <w:r>
        <w:rPr>
          <w:rFonts w:ascii="IRNazanin" w:hAnsi="IRNazanin" w:eastAsia="IRNazanin"/>
          <w:color w:val="111111"/>
          <w:sz w:val="28"/>
          <w:sz w:val="28"/>
          <w:szCs w:val="28"/>
          <w:rtl w:val="true"/>
          <w:lang w:bidi="fa-IR"/>
        </w:rPr>
        <w:t>امراوّل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اسامی معاملات اگر وضع شده باشند بر مسببات پس مجالی برای نزاع در این که اسامی برای صحیح وضع شده اند یا اعم، وجود ندارد زیرا مسبّبات متصف به صحیح یا فاسد نمی شوند همان طوری که پنهان نیست بلکه گاهی متصف به وجود می شوند و گاهی به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اسامی معاملات بر اسباب وضع شده باشند پس مجالی برای نزاع در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بعید نیست ادعای اینکه اسامی معاملات هم برای صحیح آنها وضع شده اند و این که موضوع له آن عقدی است که مؤثر است برای اثر کذایی شرعاً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واختلاف بين شرع و عرف در آنچه که در تأثیر عقد معتبر است موجب اختلاف بین آنها در معنا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 در محققات و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خطاکار دانستن عرف توسط شرع در این است که عرف خیال کرده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آنچه که شرع آن را در تأثیرش معتبر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چیزی است که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پنهان نیست پس دقت کن</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ألفاظ المعاملات أسامي للصحيحة ، لا يوجب إجمالها ، كألفاظ العبادات ، كي لا يصحّ التمسك بإطلاقها عند الشك في اعتبارٍ شيء في تأثيرها شرعاً ، وذلك لأن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مسوقاً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على أن المؤثر عند الشارع ، هو المؤثر عند أهل العرف ، ولم يعتبر في تأثيره عنده غير ما اعتبر فيه عندهم ، كما ينزّل عليه إطلاق كلام غيره ، حيث إنّه منهم ، ولو اعتبر في تأثيره ما شك في اعتباره ، كان عليه البيان ونصب القرينة عليه ، وحيث لم ينصب ، بانَ عدم </w:t>
      </w:r>
    </w:p>
    <w:p>
      <w:pPr>
        <w:pStyle w:val="BookText"/>
        <w:rPr/>
      </w:pPr>
      <w:r>
        <w:rPr>
          <w:rFonts w:ascii="Amiri" w:hAnsi="Amiri" w:eastAsia="Amiri" w:cs="Amiri"/>
          <w:color w:val="111111"/>
          <w:sz w:val="28"/>
          <w:sz w:val="28"/>
          <w:szCs w:val="28"/>
          <w:rtl w:val="true"/>
          <w:lang w:bidi="ar-SA"/>
        </w:rPr>
        <w:t>اعتباره عنده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يتمسكون بالإِطلاق في أبواب المعاملات ، مع ذهابهم إلى كون ألفاظها موضوعة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اعتبارٍ شيء فيها عرفاً ، فلا مجال للتمسك بإطلاقها في عدم اعتباره ، بل لابد من اعتباره ، لاصالة عدم الأثر بدونه ،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ثمره برای نزاع صحیح یا اعم در 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وضع الفاظ معاملات برای صحیح موجب اجمال الفاظ معاملات نمی شوند مثل الفاظ عبادات تا این که تمسک به اطلاق الفاظ صحیح نباشد در صورت شک در معتبر بودن چیزی در تأثیر الفاظ شرعاً چرا که اطلاق الفاظ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مقام بیان جاری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 بر این که آنچه که نزد شارع مؤثر است همانی است که نزد عرف مؤثر است و معتبر نیست در تأثیر عقد مؤثر نزد شارع غیر از آنچه که معتبر است نزد عرف چنانچه اطلاق کلام غیر شارع بر نظرعرف حمل می شود چرا که شارع هم از عرف است و اگر شارع در تأثیر عقد، امری که اعتبارش مشکوک است را معتبر می دانست بیانش بر او واجب بود و باید قرینه ای بر اعتبار آن نصب می کرد و چون قرینه ای نصب نکرده آشکار می شود که آن امر مشکوک نزد شارع نیز معتبر نیست و به همین جهت در ابواب معاملات به اطلاق کلام تمشک می کنند با این که قائل اند که الفاظ معاملات برای معانی صحیح آن وضع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معتبر بودن چیزی در معاملات عرفاً شک شود پس مجالی برای تمشک به اطلاق الفاظ معاملات در عدم اعتبار آن امر مشکوک نیست بلکه باید آن را معتبر دانست زیرا بدون آن، اصل عدم تأثیر عقد است پس خوب دقت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 شيء وجودي أو عدمي في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داخلاً فيما يأتلف منه ومن غيره ، وجعل جملته متعلقاً للأمر ، فيكون جزءا له وداخلاً في قوامه</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خارجاً عنه ، لكنه كان مما لا يحصل الخصوصية المأخوذة فيه بدونه ، كما إذا اُخذ شيء مسبوقاً أو ملحوقاً به أو مقارناً له ، متعلقاً للأمر ، فيكون من مقدماته لا مقوماته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مما يتشخص به المأمور به ، بحيث يصدق على المتشخص به عنوإنّه ، وربما يحصل له بسببه مزية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هذا فيه أيضاً ، طوراً بنحو الشطرّية وآخر بنحو الشرطيّة ، فيكون الإِخلال بما له دخل بأحد النحوين في حقيقة المأمور به وماهيته ، موجباً لفساده لا محالة ، بخلاف ماله الدخل في تشخصه وتحققه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كان أو شرطاً ، حيث لا يكون الإِخلال به إلّا إخلالاً بتلك الخصوصية ، مع تحقق الماهية بخصوصية أُخرى ، غير موجبة لتلك المزية ، بل كانت موجبة لنقصإنّها ، كما أشرنا إليه ، كالصلاة في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که در مسمی دخیل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بودن شیئی وجودی یا عدمی در 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داخل است در چیزی که از آن و غیر آن ترکیب یافته و مجموع آنها متعلّق امر واقع شده است پس آن شیء جزء مرکب بوده و در قوام آن دخیل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شیء خارج از مرکب است ولیکن از چیزهایی است که خصوصیتی که در آن أخذ شده بدون آن حاصل نمی شود همچنان که شیئی متعلقامر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مقدم بر مأمور به باشد چه به آن ملحق شود و چه مقارن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شیء از مقدمات مأمور به است نه از مقوّمات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از اموری است که مأموربه به وسیلهٔ آن تشخص می یابد به گونه ای که بر آنچه که به وسیله آن شیء تشخص یافته عنوان مأمور به صدق می کند و چه بسا برای مأمور به به سبب این شیء مزیّت یا نقصانی حاصل می شود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دخیل بودن این شیء در مأمور به نیز گاهی به نحو جزئیت است و گاهی به نحو شرطیت پس اخلال به آنچه که در حقیقت مأمور به و ماهیت آن دخالت دارد – به یکی از دو قسم جزئیت يا شرطيت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موجب فساد مأمور به است به خلاف آنچه که در تشخص و تحقق مأمور به به طور مطلق دخالت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باشد یا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اخلال به آن تنها اخلال به آن خصوصیت است با این که ماهیت با خصوصیت </w:t>
      </w:r>
    </w:p>
    <w:p>
      <w:pPr>
        <w:pStyle w:val="BookText"/>
        <w:rPr/>
      </w:pPr>
      <w:r>
        <w:rPr>
          <w:rFonts w:ascii="IRNazanin" w:hAnsi="IRNazanin" w:eastAsia="IRNazanin"/>
          <w:color w:val="111111"/>
          <w:sz w:val="28"/>
          <w:sz w:val="28"/>
          <w:szCs w:val="28"/>
          <w:rtl w:val="true"/>
          <w:lang w:bidi="fa-IR"/>
        </w:rPr>
        <w:t>دیگری که موجب آن مزیت نیست محقق می شود بلکه این خصوصیت موجب نقصان ماهیت می باشد همان طوری که به آن اشاره کردیم مثل نماز در 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ربما يكون الشيء مما يندب إليه فيه ، بلا دخل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شطراً ولا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 ولا في خصوصيته وتشخصه ، بل له دخل ظرفاً في مطلوبيّته ، بحيث لا يكون مطلوباً إلّا إذا وقع في أثنائه ، فيكون مطلوباً نفسياً في واجب أو مستحب ، كما إذا كان مطلوباً كذلك ، قبل أحدهما أو بعده ، فلا يكون الإِخلال به موجباً للاخلال به ماهية ولا تشخصاً وخصوصية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كله ، فلا شبهة في عدم دخل ما ندب إليه في العبادات نفسياً في التسمية بأساميها ، وكذا فيما له دخل في تشخصها مطلقاً ، وأما ماله الدخل شرطاً في أصل ماهيتها ، فيمكن الذهاب أيضاً إلى عدم دخله في التسمية بها ، مع الذهاب إلى دخل ما له الدخل جزءاً فيها ، فيكون الإِخلال بالجزء مخلاً بها ، دون الإِخلال بالشرط ، لكنك عرفت أن الصحيح اعتبارهما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چه بسا آن شیء از اموری است که در مأمور به به نحو استحبابی لحاظ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این که در حقیقت مأمور به هیچ دخالتی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طور جزء و نه به نحو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خصوصیت و تشخص مأمور به هم دخیل نیست بلکه در مطلوبیت آن، مأموربه به عنوان ظرف دخیل است به گونه ای که آن شیء مطلوب نیست مگر زمانی که در اثناء مأمور به واقع شود پس مطلوب نفسی می شود در واجب یا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آنجایی که مطلوب نفسی می شود قبل از واجب یا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تسبیحات حضرتزهرا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اخلال به آن نه اخلال به ماهیت مأمور به است و نه اخلال به تشخص و خصوصیتی اصلاً</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این اقسام را یاد گرفتی پس هیچ شکی نیست در دخالت نداشتن آنچه که استحبابش به طور نفسی لحاظ شده در عبادات، در نام گذاری عبادات به اسامی شان و نیز اموری که دخیل در تشخص ماموربه هستند به هر نحوی و اما آنچه که شرط است در اصل ماهیت عبادت، پس امکان دارد در اینجا هم متمایل شویم به عدم دخالت آن در نام گذاری عبادات به اسامی شان، با این که متمایل شویم آنچه که جزء ماهیت است در </w:t>
      </w:r>
      <w:bookmarkStart w:id="384" w:name="pg16699_192417"/>
    </w:p>
    <w:p>
      <w:pPr>
        <w:pStyle w:val="BookText"/>
        <w:rPr/>
      </w:pPr>
      <w:bookmarkEnd w:id="384"/>
      <w:r>
        <w:rPr>
          <w:rFonts w:ascii="IRNazanin" w:hAnsi="IRNazanin" w:eastAsia="IRNazanin"/>
          <w:color w:val="111111"/>
          <w:sz w:val="28"/>
          <w:sz w:val="28"/>
          <w:szCs w:val="28"/>
          <w:rtl w:val="true"/>
          <w:lang w:bidi="fa-IR"/>
        </w:rPr>
        <w:t>تسمیه عبادات دخیل است لذا اخلال به جزء اخلالِ به عبادت بوده به خلاف اخلال به شرط ولیکن شناختی که قول صحیح معتبر بودن جزء و شرط بود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صحیح و اعم این است که پیرامون الفاظ شرعی که در شرع به کار رفته، آیا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للصحيح منها او للاعم من الصحيح والفاسد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معنای صحیح آن وضع‌شده و یا برای اعم از صحیح و فاسد؛ یعنی وقتیکه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در روایات به کار برده می شود، مثلاً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خود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اینکه به امری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وضعت لهذه العبادة الخاصة الصحيحة؟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عنوان اسم برای آن عبادت صحیح است یا نه، اسمی است که برای اعم از صحیح و فاسد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باره فقها و بزرگان اصول دو دسته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صحیحی شده و گفته‌اند که الفاظ برای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صحیح، صوم صحیح، حج صحیح،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اعمی شده‌اند و گفته‌اند که الفاظ برای اعم از صحیح و فاسد وضع شده است؛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الصلاة ولو کانت الفاسدة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باشد بازهم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85" w:name="__RefHeading___Toc12383511_1280447820"/>
      <w:bookmarkStart w:id="386" w:name="_Toc143"/>
      <w:bookmarkEnd w:id="385"/>
      <w:r>
        <w:rPr>
          <w:rtl w:val="true"/>
        </w:rPr>
        <w:t>مراقبت از خلط در بحث</w:t>
      </w:r>
      <w:r>
        <w:rPr>
          <w:rtl w:val="true"/>
        </w:rPr>
        <w:t>:</w:t>
      </w:r>
      <w:bookmarkEnd w:id="386"/>
    </w:p>
    <w:p>
      <w:pPr>
        <w:pStyle w:val="BookText"/>
        <w:rPr/>
      </w:pPr>
      <w:r>
        <w:rPr>
          <w:rFonts w:ascii="IRNazanin" w:hAnsi="IRNazanin" w:eastAsia="IRNazanin"/>
          <w:color w:val="111111"/>
          <w:sz w:val="28"/>
          <w:sz w:val="28"/>
          <w:szCs w:val="28"/>
          <w:rtl w:val="true"/>
          <w:lang w:bidi="fa-IR"/>
        </w:rPr>
        <w:t>قبل از ورود به بحث، نکته‌ای را که باید مراقب باشیم این است که، باید مراقب باشیم تا مرتکب اشتباه و خلط در بحث نشویم، و آن اشتباه و خلطی که باید مراقب آن باشیم این است که وقتی درباره‌ی صحیح و اعم بحث می‌شود، مقصود از آن در مقام نام گذاری و تسمیه است نه در مقام آنچه که امر شارع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بحث صحیح و اعم از این مطلب بحث می شود که مثلاً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عبادت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عنوان عبادت برای اعم از صحیح و فاسد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بحث هیچ ربطی به این ندارد که وقتی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صحیح است، یا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قرآن و روایات واردشده است؛ شکی در این نداریم وقتی که مولا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است، شکی در این نیست؛ یعنی بعد از تعلق امر به این واژگان و الفاظ شرعی، شک در مراد شارع نداریم که آیا مراد ایشان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صلاة صحیح است یا نه، در آن بحثی نیست، چراکه واضح است مقصود شارع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نه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جدای از ما نحن فیه و بحث صحیح و اعمی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بحث در تسمیه و نام گذاری است؛ در اینکه رکعات مخصوصه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آیا فقط نام و عنوانی برای این رکعات مخصوصه صحیحه است یا نه، برای این رکعات اعم از اینکه صحیحه باشد یا صحیحه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بحث ما ربطی به تعلق امر شارع به این الفاظ ندارد، اینکه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اینجا محل بحث ما نیست، بلکه بحث ما در آنجایی است که هنوز امر شرع به آن تعلق نگرفته است؛ یعنی بحث در آنجایی است که وقتی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لغوی خود که دعا باشد به معنای اصطلاحی آمد،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صحیح و فاسد؛ کدام مقصود است؟</w:t>
      </w:r>
    </w:p>
    <w:p>
      <w:pPr>
        <w:pStyle w:val="BookText"/>
        <w:rPr/>
      </w:pPr>
      <w:r>
        <w:rPr>
          <w:rFonts w:ascii="IRNazanin" w:hAnsi="IRNazanin" w:eastAsia="IRNazanin"/>
          <w:color w:val="111111"/>
          <w:sz w:val="28"/>
          <w:sz w:val="28"/>
          <w:szCs w:val="28"/>
          <w:rtl w:val="true"/>
          <w:lang w:bidi="fa-IR"/>
        </w:rPr>
        <w:t>ابن بحث را در دو مرحله بحث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عبادات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ابتداء بحث عبادات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باید پنج مقدمه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بودن و یا تبعی بودن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مقدمه‌ای که باید به آن بپردازیم تا مسأله روشن بشود این است که این بحث صحیح و اعم، آیا یک بحث مستقل است، یا این که یک بحث تبعی از حقیقت شرعیه به شمار می‌آید؟</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زمانیکه بحث می کنیم از این که این لفظ آیا برای صحیح وضع شده است یا اینکه برای صحیح و اعم از صحیح و فاسد وضع شده است، این بحث آیا خودش یک بحث مستقل اصلی است یا یک بحث تبعی نسبت به حقیقت شرعیه است؟ به‌عبارتی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بحث به تبع بحث حقیقت شرعیه است یا یک بحث مستقل است؟ </w:t>
      </w:r>
    </w:p>
    <w:p>
      <w:pPr>
        <w:pStyle w:val="BookText"/>
        <w:rPr/>
      </w:pPr>
      <w:r>
        <w:rPr>
          <w:rFonts w:ascii="IRNazanin" w:hAnsi="IRNazanin" w:eastAsia="IRNazanin"/>
          <w:color w:val="111111"/>
          <w:sz w:val="28"/>
          <w:sz w:val="28"/>
          <w:szCs w:val="28"/>
          <w:rtl w:val="true"/>
          <w:lang w:bidi="fa-IR"/>
        </w:rPr>
        <w:t>چراکه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بحث حقیقت شرعیه است طبعاً آن‌هایی که در بحث حقیقت شرعیه قائل به‌حقیقت شرعیه شده‌اند داخل در این بحث می شوند؛ اما اگر کسی قائل به‌حقیقت شرعیه نشد، دیگر صحیح و اعمی نمی تواند بحث کند، چراکهبحث در این است، این الفاظ که وضع شده‌اند آیا برای صحیح وضع شده‌اند یا برای اعم از صحیح و فاسد وضع‌شده‌اند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کسانیکه حقیقت شرعیه را قبول ندارند، می گویند هیچ لفظی در معنای شرعی وضع نشده است، بلکه همه در معنای لغوی خودشان استعمال شده‌اند؛ اگر این‌چنین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اصلاً وضع را قبول نداریم تا بیایم بحث کنیم در این که آیا این لفظ برای صحیح وضع شده یا برای اعم از صحیح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ببینیم که بحث در اینجا کجاست؟ آیا بحث به تبع حقیقت شرعیه است یا این که بحث مستقلی است، چراکه این موضع را باید در انتخاب عنوان بحث و تعریفی که ارائه می شود روشن کنیم</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به این نکته توجه داشته باشیم، قدمای از اصولیین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بزرگان اصول در سابق و قبل از مرحوم آخوند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صحیح و اعم را به گونه‌ای عنوان داده‌اند که آن عنوان بیانگر تبعی بودن بحث بوده است؛ یعنی بیان گر این بوده و به مخاطب القاء این گونه القا می شده که این بحث تابع حقیقت شرعیه است؛ بنابراین هر کسی که حقیقت شرعیه را قبول دارد می‌تواند درباره‌ی صحیح و اعم بحث کند؛ اما کسانی که حقیقت شرعیه را قبول ندارد و آن را نپذیرفته‌اند و از نافین هستند، اجازه‌ی ورود به بحث را ندارد، چراکه آقایان قبل از مرحوم آخوند، شبیه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للصحيح او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این الفاظ وضع شده برای صحیح یا وضع شده برای اعم؛ وقتیکه بحث کردیم تبع برای حقیقت شرعیه می‌شود، چون ما باید ابتدا وضع شرعی را بپذیریم، بعد بگوییم که این آیه برای صحیح است یا برای اعم است؛ یعنی باید بپذیریم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لغوی استعمال نشده، بلکه برای این عبادت شرعی این وضع شده است، بعد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برای صحیح است یا برای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مرحوم آخوند رحمه الله همه این تعابیر را آورده‌اند؛ لذا برداشت این شده که این بحث تبع بحث حقیقت شرعیه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این بحث مطرح می شود که کدام یک از اینها داخل در بحث صحیح و اعمی هستند و کدام یک نیستند؟</w:t>
      </w:r>
    </w:p>
    <w:p>
      <w:pPr>
        <w:pStyle w:val="BookText"/>
        <w:rPr/>
      </w:pPr>
      <w:r>
        <w:rPr>
          <w:rFonts w:ascii="IRNazanin" w:hAnsi="IRNazanin" w:eastAsia="IRNazanin"/>
          <w:color w:val="111111"/>
          <w:sz w:val="28"/>
          <w:sz w:val="28"/>
          <w:szCs w:val="28"/>
          <w:rtl w:val="true"/>
          <w:lang w:bidi="fa-IR"/>
        </w:rPr>
        <w:t>مرحوم آخوند رحمه الله به جهت اینکه متوجه این مشکل شده بود، عنوان بحث را تغییر داد؛ یعنی به جای اینکه بیان کند که در اینجا الفاظ موضوع برای صحیح یا برای اعم است تا آن مشکل به وجود بیاید؛ آمده و عنوان را تغییر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 العبادات، أساٍم لخصوص الصحيحة أو للأعم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الفاظ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اسم برای عبادت‌های صحیح هستند، یا اسم برای اعم هستند تا آن مشکل برطرف شود؛ وقتی گفتیم اسم است، اسم لازم نیست که حتماً وضع شده باشد، بلکه اگر وضع هم نشدهباشد، مثلاً برفرض اگر مجاز هم استعمال بشود بازهم استعمال شده و اسم برای این قرار داده شده است؛ بنابراین، اگر این گونه باشد بحث مستقل شده و دیگر تابع حقیقت شرعیه نیست؛ یعنی آن هایی که نافین حقیقت شرعیه هستند می‌توانند در بحث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رحمه الله نیز این مطلب را فهمیده و به این نکته اشاره کرده است؛ اما به نظر می رسد این فایده‌ای که در کلام جناب آخوند رحمه الله است، فایده‌ی تام و کاملی نباشد؛ یعنی درست است که یک مشکل را حل می کند؛ اما بقیه‌ی مشکلات را نمی تواند حل کند، مشکل اول این بود که بزرگان قبل از مرحوم آخوند رحمه الله قائل به تبعی بودن بحث نسبت به‌حقیقت شرعیه بودند به‌جهت اینکه در عنوان بحث کلمه‌ی وضع و موضوع را به کار برده بودند؛ به تعبیری در کتاب‌های قدیمی اصولی عنوان بحث را این گونه قرار می دادند که آیا الفاظ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للصحيح أو للأعم منه ومن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مرحوم آخوند رحمه لله که تعبیر جدیدی در اصول نیز به شمار می‌آید نسبت به تعابیر قبلی ها امتیازاتی دارد؛ اما این تعبیر هم نمی تواند تعبیر جامع و کاملی باشد و اشکالاتی نیز بر آن وارد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آن اشکالات این است که بحث صحیح و اعمی اختصاص به عبادات تنها ندارد که ما در تعبیر عنوان بیاوریم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العبادات، أساٍم لخصوص الصحيحة أو للأعم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با الفاظ برخی از مصادیق معاملات هم سروکار داریم و همین بحث در آنجا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معاملات بالمعنی الاعم یا بالمعنی الاخص به‌معنای اخص که شامل بیع و شراء و تجارت و غیره می‌شود و یا بالمعنی الاعم که شامل نکاح و طلاق هم می‌شود؛ و یا حتی الفاظی همانند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موضوعات احکام قرار داده شده و در برخی از ابواب فقه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این‌ها اصطلاحات و الفاظی است که باید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وضع للصحيح أو للاعم؟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الفاظ برای صحیح وضع شده یا این‌که برای اعم از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لفظ دینار در شرع آیا برای دینار صحیح وضع شده ا این‌که برای دینار اعم از صحیح و فاسد وضع شده است؟ پس این‌ها هم قابل‌بحث است که هل وضع للصحيح أو للاعم؟ یعنی اینجا هم این بحث مطرح است که این الفاظ معاملات جزء چیزهایی است که باید مشخص بشود؛ یا در مورد نکاح، خود لفظ نکاح و طلاق، این‌ها الفاظی هستند که نیاز است درباره‌ی صحیح و اعم بودن آن‌ها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تعبیر جدید مرحوم آخوند هم تعبیر کاملی نیست و اشکال را از ریشه و اساس حل نکرد، به‌جهت این‌که اختصاص به عبادات پیدا می کند، درحالی که بحث ما فقط در عبادات قرار نمی‌گیرد، بلکه بحث در غیر عبادات هم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مرحوم آخوند خراسانی رحمه الله خودش هم دوباره در دام قبلی‌ها افتاده است، گفتیم که قبلی‌ها معتقد بودند بر اینکه این بحث یک بحث تبعی است و از کلمات شان این مطلب استفاده می شد؛ هرکس در حقیقت شرعیه قائل به حقیقت شرعیه شد، می تواند از صحیح و اعم بحث کند؛ و هرکس که قائل به حقیقت شرعیه نشد،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صحیح 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دخالتش نمی دادند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رحمه الله ابتدا آمد و این لفظ را عوض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 العبادات، أساٍم لخصوص الصحيحة أو للأعم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الفاظ عبادات آیا اسمی برای خصوص صحیح است یا برای اعم؟ اما بعد ازآن دوباره تعبیری دیگر دارد که به بحث قبلی‌ها برمی‌گردد و ایشان هم می‌فرماید، وارد کردن کسانی که قائل به عدم حقیقت شرعیه هستند به این بحث، اشکال دارد، نمی توانیم آنها را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تعبیرش مرحوم آخوند رحمه الله این است که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شبهة في تأتّي الخلاف، على القول بثبوت الحقيقة الشرعية، وفي جريإنّه على القول بالعدم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حقيقت شرعيه را منكر است، تصوير آن مشكل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براى صحيح و اعمّ وضع شده است؛ نهايت مى توانيم ثبوتا چيزى را تصوير كنيم گرچه اثباتا تصويرى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ثبوتى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منكر حقيقت شرعيه شد نمى تواند منكرِ اصل استعمالِ مجازى شارع بشود، يعنى كسى نمى تواند منكر شود كه شارع اين الفاظ را در معانى شرعيه استعمال كرده است، لكن قائل به حقيقت شرعيه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استعمال، حقيقى است؛ و منكر حقيقت شرعيه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استعمال، مجازى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شارع كه اين الفاظ را در معانى شرعيه به نحو مجاز استعمال كرد و با توجه به اينكه مجاز علاقه مى خواهد، شارع بين كدام يك از اين صحيح و اعمّ و معناى لغوى رعايت علاقه كرده است؟ آيا شارع بين معناى لغوى و معناى شرعى صحيح رعايت علاقه كرده است؟ مثلاً شارع بين معناى لغوى صلاة كه دعا است با معناى شرعى صحيح رعايت علاقه كرده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كنيم كه شارع بين معناى لغوى و معناى شرعى صحيح رعايت علاقه كرده است، معناى شرعى صحيح مى شود معناى مجازى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شارع در يك استعمالى معناى اعمّ را اراده كرد، با چنين فرضى كه ابتداءً بين معناى لغوى و معناى شرعى صحيح رعايت علاقه شده بود، اين معنا مى شود معناى مجازى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مى پرسيم، در مجاز دوّم بايد شارع بين چه چيزى رعايت علاقه كند؟ شارع بايد بين معناى مجازى دوّم و اوّل رعايت علاقه كند كه اين را در اصطلاح معانى بيان،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از مجاز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شارع در اين فرض همين مقدار كه قرينه صارفه نسبت به معنى لغوى بياورد و قرينه معينه‌اى بر معناى اعم نياورد، مى فهميم كه معناى مجازى صحيح را اراده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منكر حقيقت شرعيه، اصلِ استعمال در معناى شرعى را نمى تواند منكر شود ولى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مجازى است و به اين ترتيب منكر حقيقت شرعيه هم در بحث داخل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آخوند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مجاز ما به طور كلّى دو قرينه لازم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صارفه كه لفظ را از معناى حقيقى برمى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معينه كه مشخص كند كدام يك از معانى مجازى اراده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باب مجاز دو قرينه نیاز است، ولى گاهى اين دو قرينه در يك چيز جمع مى شوند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اسدا يرمى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قرينه صارفه و هم معيّنه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مقام اثبات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راهى داريد كه تشخيص بدهيد كه شارع بين معناى لغوى و معناى مجازى صحيح يا بين معناى لغوى و معناى مجازى اعمّ رعايت علاقه كرده است؟ اثباتا نمى توانيد تشخيص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بناء شارع در محاورات خودش بر خلاف ساير محاورات عقلائيه است، يعنى در ساير محاورات براى اراده معناى مجازى نياز به دو قرينه است، يكى قرينه صارفه و ديگرى قرينه معينه، لكن بناى شارع بر اين است كه هنگامى كه اراده معناى مجازى صحيح كند به همان قرينه صارفه و عدم اقامه قرينه معينه براى اراده معناى مجازى اعم اكتفا مى كند و در نتيجه براى اراده معناى مجازى صحيح قرينه معينه اقامه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مثال در فرضى است كه شارع بين معناى لغوى و مجازى صحيح رعايت علاقهنموده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اشكال آن است كه نمى توانيم اثبات كنيم شارع در محاورات خودش چنين روشى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ثبوتا تصوير دارد كه منكر حقيقت شرعيه وارد اين نزاع شود ولى اثباتا راهى نداريم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باقلانى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اقوال در بحث حقیقت شرعیّه، منسوب به باقلانی است او نظر خاصّی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عبادات،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معانی شرعی استعمال نشده بلکه در همان معانی لغوی استعمال گشته اند و استعمال در معنای جدید، مطرح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جهت اینکه معنای جدید را منکر است یا به خاطر اینکه </w:t>
      </w:r>
    </w:p>
    <w:p>
      <w:pPr>
        <w:pStyle w:val="BookText"/>
        <w:rPr/>
      </w:pPr>
      <w:r>
        <w:rPr>
          <w:rFonts w:ascii="IRNazanin" w:hAnsi="IRNazanin" w:eastAsia="IRNazanin"/>
          <w:color w:val="111111"/>
          <w:sz w:val="28"/>
          <w:sz w:val="28"/>
          <w:szCs w:val="28"/>
          <w:rtl w:val="true"/>
          <w:lang w:bidi="fa-IR"/>
        </w:rPr>
        <w:t xml:space="preserve">معنای جدید، ربطی به استعمال ندارد و معنای جدید را ما از راه دیگر استفاده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جدید، استعمال نشده، نه به صورت حقیقت که نامش را حقیقت شرعیّه بگذاریم و نه به صورت مجاز که منکرین حقیقت شرعیّه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نظريه باقلانى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دال و تعدد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صلاة دلالت بر معناى لغوى صلاة دارد و اجزاء و شرايط را از دالّ و قرينه ديگرى استفاده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باقلانى در حقيقت قائل به حقيقت شرعيه نيست، زيرا استعمال اين الفاظ را در لسان شارع در معانى لغوى مى داند و منكر حقيقت شرعيه هم نيست، زيرا منكرين، اصل معناى شرعى را قبول دارند ولى استعمال الفاظ را در معانى شرعيه، مجازى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آخوند رحمه الله در اين بحث كارى ندارد كه نظريه باقلانى نظريه صحيحى است يا نه، بلكه آخوند رحمه الله هدفش اين است كه آيا باقلانى هم مى تواند در نزاع صحيح و اعمّ داخل شود يا خير؟</w:t>
      </w:r>
    </w:p>
    <w:p>
      <w:pPr>
        <w:pStyle w:val="BookText"/>
        <w:rPr/>
      </w:pPr>
      <w:r>
        <w:rPr>
          <w:rFonts w:ascii="IRNazanin" w:hAnsi="IRNazanin" w:eastAsia="IRNazanin"/>
          <w:color w:val="111111"/>
          <w:sz w:val="28"/>
          <w:sz w:val="28"/>
          <w:szCs w:val="28"/>
          <w:rtl w:val="true"/>
          <w:lang w:bidi="fa-IR"/>
        </w:rPr>
        <w:t>در يك صورت قطعا باقلانى نمى تواند در نزاع داخل شود و آن در صورتى است كه مرادش از قرينه و دالّ دوّم، قرينه خاصه باشد، مثلاً اگر باقلانى بگويد كه شارع،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دعا را اراده مى كند، براى تك تك اجزاء و شرايط بايد به طور خاص و جداگانه قرينه بياورد،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واقرأ واسجد واركع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اين تصوير قطعا باقلانى داخل نزاع نيست؛ زيرا اينجا قدر جامع نيست، و وقتیكه قدر جامع نبود نمى تواند داخل اين نزاع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باقلانى از قرينه، يك قرينه عامه و كليه و مضبوطه است، يعنى براى ركوع و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يك قدر جامعى را تصوير كند و امر به آن قدر جامع كند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اين مراد، باقلانى داخل در نزاع است كه آن قدر جامعى كه بين اجزاء و شرايط است، آيا شارع قدر جامع بين اجزاء و شرايط صحيح را لحاظ كرده است يا يك قدر جامع في الجمله را لحاظ كرده است، يعنى يك قدر جامعى كه بين اجزاء و شرايط صحيح و فاسد است؟ </w:t>
      </w:r>
      <w:bookmarkStart w:id="387" w:name="pg16699_192425"/>
    </w:p>
    <w:p>
      <w:pPr>
        <w:pStyle w:val="Heading2"/>
        <w:numPr>
          <w:ilvl w:val="1"/>
          <w:numId w:val="1"/>
        </w:numPr>
        <w:rPr/>
      </w:pPr>
      <w:bookmarkStart w:id="388" w:name="__RefHeading___Toc12383513_1280447820"/>
      <w:bookmarkStart w:id="389" w:name="_Toc144"/>
      <w:bookmarkEnd w:id="387"/>
      <w:bookmarkEnd w:id="388"/>
      <w:r>
        <w:rPr>
          <w:rtl w:val="true"/>
        </w:rPr>
        <w:t xml:space="preserve">مقدمه دوّم </w:t>
      </w:r>
      <w:r>
        <w:rPr>
          <w:rtl w:val="true"/>
        </w:rPr>
        <w:t>- «</w:t>
      </w:r>
      <w:r>
        <w:rPr>
          <w:rtl w:val="true"/>
        </w:rPr>
        <w:t>معنای صحّت</w:t>
      </w:r>
      <w:r>
        <w:rPr>
          <w:rtl w:val="true"/>
        </w:rPr>
        <w:t>»:</w:t>
      </w:r>
      <w:bookmarkEnd w:id="389"/>
    </w:p>
    <w:p>
      <w:pPr>
        <w:pStyle w:val="BookText"/>
        <w:rPr/>
      </w:pPr>
      <w:r>
        <w:rPr>
          <w:rFonts w:ascii="IRNazanin" w:hAnsi="IRNazanin" w:eastAsia="IRNazanin"/>
          <w:color w:val="111111"/>
          <w:sz w:val="28"/>
          <w:sz w:val="28"/>
          <w:szCs w:val="28"/>
          <w:rtl w:val="true"/>
          <w:lang w:bidi="fa-IR"/>
        </w:rPr>
        <w:t>یکی از مباحثی که باید در باب صحیح و اعم مورد توجه قرار بگیرد این است که معنی صحت و فاسد چیست و مراد از صحت و فاسد در لسان شرع مقدس کدام است؟ یعنی، ابتدا باید به معنای صحت و فاسد پی ببریم تا بحث کنیم از اینکه الفاظ برای کدام معنا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صحیح و اعم می خواهیم بدانیم که این لفظ در وضع شرعی آیا برای معنای صحیح نماز، صحیح روزه، صحیح حج، وضع شده یا اینکه برای اعم از صحیح و فاسد وضع شده است؛ لذا باید ابتدا بفهمیم که معنای صحت و فساد چیست؟ ببینیم صحیح به چه چیزی می‌گویند و فاسد به چه چیزی می گویند؟ تا اینکه اگر بعداً خواستیم مدعی بشویم این لفظ برای اعم وضع شده است، بدانیم که صحیح و فاسد چیست؟ مقصود از اعم کدام است؟ این مبحث، یکی از مباحث مهمی است که در این مقدمه بحث و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صحت و فساد در جهات گوناگون و با نگرش‌های مختلف تفسیر نموده‌اند که به چند مورد اشاره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ترجمه‌ی صحت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چند گونه معنا کرده‌اند؛ یعنی صحت و فساد با نگرش‌های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 نگرش فقهی، گاهی با نگرشکلامی، گاهی با نگرش مثلاً طبی و پزشکی و با نگرش های گوناگون و در جهات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که به برخی از آن ها به عنوان نمونه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الصحيح ما يسقط الاعادة والقضاء، والفاسد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آن چیزی است که اعاده و قضا را 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نمازی است که نیاز به اعاده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فقیهان از واژه‌ی صحت است و طبعاً در مقابل آن، فاسد آن چیزی است که هم در وقت نیاز به اعاده دارد و هم در خارج از وقت نیاز به قضاء دارد؛ یعنی اعاده و قضاء از آن ساقط نمی شود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الصحيح ما يوافق الشريعة او يوافق الامر، والفاسد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چیزی است که موافق شریعت باشد، یا موافق امر الهی باشد، یا موافق امر شارع باشد؛ </w:t>
      </w:r>
    </w:p>
    <w:p>
      <w:pPr>
        <w:pStyle w:val="BookText"/>
        <w:rPr/>
      </w:pPr>
      <w:r>
        <w:rPr>
          <w:rFonts w:ascii="IRNazanin" w:hAnsi="IRNazanin" w:eastAsia="IRNazanin"/>
          <w:color w:val="111111"/>
          <w:sz w:val="28"/>
          <w:sz w:val="28"/>
          <w:szCs w:val="28"/>
          <w:rtl w:val="true"/>
          <w:lang w:bidi="fa-IR"/>
        </w:rPr>
        <w:t>یعنی آن گونه که شارع دستور داده انجام بشود تا با دستور شارع موافقت بشود، اگر این گونه باشد صحیح است؛ به تعبیری دیگر، صحیح آن است که امر شارع تبعیت و امتثال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تعبیر با تعبیر اولی، تفاوتی اساسی است؛ به جهت این که اولی فقط در باب اعاده و قضاء است، در باب عبادات و احکام فقهی است؛ ولی اینجا شامل مسائل کلامی هم می شود، چراکه عقیده‌ی صحیح، مايوافق الشرع، توحید صحیح، ما يوافق الشرع وما يوافق دين الاسلام؛ یعنی موافق با امر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الهی فقط اختصاص به عبادات و مسائل فقهی ندارد؛ بلکه مسائل کلامی را هم دربر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تعریف، تعریف اطباء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صحیح را این گونه معنا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اعتدال مزاج دارد صحیح است و کسی که اعتدال مزاج ندارد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صحت مزاج را به اعتدال مزاج تعبیر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ما يترتب عليه الاثر المطلوب و الفاسد بخلافه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آن است، آن اثری که مطلوب از این عمل است بر آن مترتب بشود و فاسد آن است که اثر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اثر آمد دلیل بر صحیح بودن عمل است؛ اما اگر آن اثر نیامد دلیل بر فساد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صحت و فاسد در معاملات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نزد همه يك تفسير دارد، و صحّت، يعنى تماميّت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صاحبان هر علمى لازم تماميت را به اعتبار تناسب با غرضى كه از آن علم وجود دارد آورده اند، فقيه چون غرضش فعل مكلّف است و چون موضوع فقه، فعل مكلّف است؛ تماميّت را در اين مى بيند كه نياز به تكرار و اعاده و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چونكه رابطه با مبدأ و معاد و استحقاق ثواب و عقاب دارد،اثر تماميّت را در موافقت با امر مولى مى بيند و تمام را برحسب غرض خودش آن گونه بيان مى كند كه با غرض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باشد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صحّت عند الكلّ يك معنا دارد و صحّت،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فساد،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عالمى به اقتضاى علمش و متناسب با غرضى كه در علمش موجود است صحّت و فساد را يك اثر متناسب با غرضش ذكر كرده است و شاهدش اين است كه</w:t>
      </w:r>
      <w:r>
        <w:rPr>
          <w:rFonts w:eastAsia="Amiri" w:cs="Amiri" w:ascii="Amiri" w:hAnsi="Amiri"/>
          <w:color w:val="111111"/>
          <w:sz w:val="28"/>
          <w:szCs w:val="28"/>
          <w:rtl w:val="true"/>
          <w:lang w:bidi="ar-SA"/>
        </w:rPr>
        <w:t xml:space="preserve">: </w:t>
      </w:r>
      <w:bookmarkStart w:id="390" w:name="pg16699_192427"/>
    </w:p>
    <w:p>
      <w:pPr>
        <w:pStyle w:val="BookText"/>
        <w:rPr/>
      </w:pPr>
      <w:bookmarkEnd w:id="390"/>
      <w:r>
        <w:rPr>
          <w:rFonts w:ascii="IRNazanin" w:hAnsi="IRNazanin" w:eastAsia="IRNazanin"/>
          <w:color w:val="111111"/>
          <w:sz w:val="28"/>
          <w:sz w:val="28"/>
          <w:szCs w:val="28"/>
          <w:rtl w:val="true"/>
          <w:lang w:bidi="fa-IR"/>
        </w:rPr>
        <w:t>جایی که صحّت و فساد به اختلاف حالات مختلف مى شود، تفسير آنها مختلف شود و ماهيت صحّت تغيير نمى كند و موجب تغيير معنا نمى شود و نمى گويند نماز صحيحِ مسافر يك معنا دارد و نماز صحيحِ حاضر هم يك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اغراض هم موجب اختلاف در معنا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مطلب كه اختلاف حالات در باب صحّت و فساد راه دارد ولى باعث اختلاف معنا نمى شود استفاده مى كنيم كه صحّت و فساد دو امر تكوينى واقعى حقيقى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مثل بياضِ ديوار نيست كه بياض، عرض است و تكوينى واقعى است؛ بلكه صحّت و فساد دو وصف اعتبارى اضافى هستند،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فعلى بالاضافه و بالنسبة به يك شخص صحيح است و بالاضافه به شخص ديگر فاسد است، مثل نماز دوركعتى كه نسبت به حاضر، باطل است و نسبت به مسافر،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رحمه الله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الصحة عند الکلّ التماميّة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صحت در نزد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فقیه، چه کلامی، چه طب و 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تمامیت در تعبیر ایشان تفسیر و تبیین نشده که کدام جهت تمامیت مورد نظر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من جهة الاجزاء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جهت تمامیت اجزاء و یا تمامیت شرایط است و یا جهات دیگر؟ بنابراین تعریف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ابهام در تعریف هم موجب نقص در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 دانیم که مقصود مرحوم آخوند رحمه الله از تمامیت کدام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مرحوم آخوند رحمه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با مبنای ما آشنا هستید؛ ما در تمام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الصدر الی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 داد زدیم که تعاریف، تعاریف حقیقی نیست و شرح الاسمی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اشکال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بر این مبنا می خواسته جمله‌ای دراین باره بگوید؛ بنابراین، این تعریف، تعریف جامع اطراف و مانع اغیاری نیست</w:t>
      </w:r>
      <w:r>
        <w:rPr>
          <w:rFonts w:eastAsia="IRNazanin" w:cs="IRNazanin"/>
          <w:color w:val="111111"/>
          <w:sz w:val="28"/>
          <w:szCs w:val="28"/>
          <w:rtl w:val="true"/>
          <w:lang w:bidi="fa-IR"/>
        </w:rPr>
        <w:t>.</w:t>
      </w:r>
    </w:p>
    <w:p>
      <w:pPr>
        <w:pStyle w:val="Heading2"/>
        <w:numPr>
          <w:ilvl w:val="1"/>
          <w:numId w:val="1"/>
        </w:numPr>
        <w:rPr/>
      </w:pPr>
      <w:bookmarkStart w:id="391" w:name="__RefHeading___Toc12383515_1280447820"/>
      <w:bookmarkStart w:id="392" w:name="_Toc145"/>
      <w:bookmarkEnd w:id="391"/>
      <w:r>
        <w:rPr>
          <w:rtl w:val="true"/>
        </w:rPr>
        <w:t xml:space="preserve">مقدمه سوّم </w:t>
      </w:r>
      <w:r>
        <w:rPr>
          <w:rtl w:val="true"/>
        </w:rPr>
        <w:t xml:space="preserve">- </w:t>
      </w:r>
      <w:r>
        <w:rPr>
          <w:rtl w:val="true"/>
        </w:rPr>
        <w:t>ضرورت وجود قدر جامع روى قول صحيحى و اعمّى</w:t>
      </w:r>
      <w:r>
        <w:rPr>
          <w:rtl w:val="true"/>
        </w:rPr>
        <w:t>:</w:t>
      </w:r>
      <w:bookmarkEnd w:id="392"/>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مقدمات بسیار مهم در بحث صحیح و اعم که نقش اساسی هم دارد این است که، بتوانیم قدر جامعی را میان افراد آن‌ها تصویر کنیم، چراکه بدون شک الفاظشرعیه اعم از عبادات و معاملات که افراد و مصادیق فراوانی دارند، مشترک لفظی نیستند، بلکه واضح </w:t>
      </w:r>
    </w:p>
    <w:p>
      <w:pPr>
        <w:pStyle w:val="BookText"/>
        <w:rPr/>
      </w:pPr>
      <w:r>
        <w:rPr>
          <w:rFonts w:ascii="IRNazanin" w:hAnsi="IRNazanin" w:eastAsia="IRNazanin"/>
          <w:color w:val="111111"/>
          <w:sz w:val="28"/>
          <w:sz w:val="28"/>
          <w:szCs w:val="28"/>
          <w:rtl w:val="true"/>
          <w:lang w:bidi="fa-IR"/>
        </w:rPr>
        <w:t>است اینها از قبیل مشترک معنوی هستند و بنابراین فرض، باید حتماً قدر جامعی را میان افراد تصور کرد تا بتوان لفظ را به ازای آن وضع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شرعیه مصادیق گوناگونی دارد؛ الفاظ متعدد است و لفظة الصلاة هم افراد متعددی دارد؛ از قبیل، صلاة الظهر، صلاة العصر، صلاة المغرب، صلاة العشاء، صلاة المسافر، صلاة القضا، صلاة الآيات، صلاة الميت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الفاظ در کنار هم مشترک لفظی هستند؛ یعنی این لفظ هم برای این معنا وضع شده و هم برای آن معنا؟ البته که این الفاظ طبعاً مشترک لفظی نیستند؛ اینها لااقل مشترک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همه‌ی افرادش در یک معنا با هم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مشترک معنوی شد، باید میان افراد آن قدر جامعی تصور بشود که همه‌ی افراد آن در این قدر جامع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عمر و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خصوصیاتی دارند؛ ولی همه‌ی اینها در انسان بودن و حیوان ناطق بودن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در میان این الفاظ شرعیه چیست؟</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صحیحی‌ها و اعمی‌ها هر دو در این بحث مشارکت می‌کنند؛ یعنی چه برای صحیح وضع شده باشد و چه برای أعم وضع شده باشد این لفظ در میان افراد متعددی که دارد، مشترک معنوی است؛ لازمه‌ی مشترک معنوی این است که قدر جامعی تصویر بشود و بعد لفظ را وضع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فرد دارد، وقتیکه شارع می‌خواهد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برای این رکعات مخصوصه وضع نماید، ابتدا باید قدر جامعی از رکعات قضا، ادا، ظهر، عصر، مسافر، حاضر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بکند و این لفظ را برای آن قدر جامع وضع کند تا این لفظ جامع افراد متعددی داشته باشد و هرکدام از این‌ها فردی از این قدر جامع بشود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جامع را باید پیدا کرد 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هم صحیحی‌ها مشارکت دارند و هم اعمی‌ها و اختصاص به گروه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جهت است که هر دو گروه در مقام بحث تصویر قدر جامع به تلاش و کوشش واداشته شده‌اند تا بتوانند راهکاری پیدا و ارائه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قائل به صحيح و هم قائل به اعمّ چاره‌اى ندارد كه يك قدر جامعى را ابتداء تصوير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موضوع له لفظ صلاة مثلاً پنج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قدر جامع و نه براى هيچ كدام يك از مصاديق وضع نشده است، اين احتمال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مصاديق به نحو مشترك لفظى وضع شده است، اين احتمال علاوه بر اينكه خلاف ظاهر است، اشكال مهم ديگرى كه دارد آن است كه در موارد شك در اجزاء و شرايط نمى توانيم به اطلاق مثلاً لفظ صلاة در يك آيه يا روايتى استدلال كنيم، چون اگر فرض كرديم مشترك لفظى است، ديگر عنوان اجمال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معنى حقيقى است و استعمال آن در بقيه موارد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خلاف ظاهر است، بنابراين باقى مى ماند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وضع آن عام و موضوع له خاص و يا اينكه هم وضع و هم موضوع له هر دو عام است و مرحوم آخوند رحمه الله مطلب چهارمى دارد كه حقّش اين بود كه آن را قبل از مطلب سوّم بياورد، زيرا يك نكته‌اى در مطلب چهارم است كه براى روشن شدن اين مطلب سوّم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آخوند رحمه الله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عبادات، مانند اسماء اجناسند، يعنى،همان طور كه در اسماء اجناس، وضع عام و موضوع‌له هم عام است در الفاظ عبادات هم همين طور است كه وضع و موضوع‌له عام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اين مبنا، شما كه قائل به صحيح و اعمّ هستيد و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 در الفاظ عبادات، عام است پس بايد قدر جامع را براى ما بيان كنيد، زيرا موضوع‌له اين الفاظ، عام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معتقديد كه وضع عام و موضوع‌له عام است پس اگر بخواهيد موضوع‌له را صحيح قرار دهيد بايد يك قدر جامعى بين افراد صحيح تصوير كنيد، چون موضوع‌له عام است؛ و اعمّى هم بايد يك قدر جامعى بين اعمّ و صحيح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صحيحى‌ها و اعمّى‌ها چاره‌اى ندارند كه يك قدر جامع تصوير كنند</w:t>
      </w:r>
      <w:r>
        <w:rPr>
          <w:rFonts w:eastAsia="IRNazanin" w:cs="IRNazanin"/>
          <w:color w:val="111111"/>
          <w:sz w:val="28"/>
          <w:szCs w:val="28"/>
          <w:rtl w:val="true"/>
          <w:lang w:bidi="fa-IR"/>
        </w:rPr>
        <w:t xml:space="preserve">. </w:t>
      </w:r>
      <w:bookmarkStart w:id="393" w:name="pg16699_192430"/>
    </w:p>
    <w:p>
      <w:pPr>
        <w:pStyle w:val="Heading2"/>
        <w:numPr>
          <w:ilvl w:val="1"/>
          <w:numId w:val="1"/>
        </w:numPr>
        <w:rPr/>
      </w:pPr>
      <w:bookmarkStart w:id="394" w:name="__RefHeading___Toc12383517_1280447820"/>
      <w:bookmarkStart w:id="395" w:name="_Toc146"/>
      <w:bookmarkEnd w:id="393"/>
      <w:bookmarkEnd w:id="394"/>
      <w:r>
        <w:rPr>
          <w:rtl w:val="true"/>
        </w:rPr>
        <w:t>تعيين قدر جامع بنا بر قول صحيحى</w:t>
      </w:r>
      <w:r>
        <w:rPr>
          <w:rtl w:val="true"/>
        </w:rPr>
        <w:t>:</w:t>
      </w:r>
      <w:bookmarkEnd w:id="395"/>
    </w:p>
    <w:p>
      <w:pPr>
        <w:pStyle w:val="BookText"/>
        <w:rPr/>
      </w:pPr>
      <w:r>
        <w:rPr>
          <w:rFonts w:ascii="IRNazanin" w:hAnsi="IRNazanin" w:eastAsia="IRNazanin"/>
          <w:color w:val="111111"/>
          <w:sz w:val="28"/>
          <w:sz w:val="28"/>
          <w:szCs w:val="28"/>
          <w:rtl w:val="true"/>
          <w:lang w:bidi="fa-IR"/>
        </w:rPr>
        <w:t>بنا بر قول به صحيح، قدر جامع قابل تصوير است؛ ولى بنا بر قول به اعمّ، قدر جامع قابل تصوير نيست، و بعدا هم به همين دليل آخوند رحمه الله صحيحى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كه صحيحى‌ها مى توانند قدر جامع تصور كنند، آخوند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افراد صحيح يك قدر جامع داريم، مثلاً براى نماز دو ركعتى كه صحيح است و براى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ركعتى كه صحيح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 جامع داريم، ولى اگر بپرسيم اسم آن قدر جامع چيست،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يك راهى فهميديم كه قدر جامع وجود دارد و آن راه، اشتراك اثر است؛ زيرا تمام اين نمازهاى صحيح را شارع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تنهى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تمام اين ها داراى اثر مشترك هستند و اگر اين افراد متباين بودند نبايد يك اثر مشترك داشته باشند، زيرا افراد متباين نمى توانند اثر مشترك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اثر مشترك دارند حتما يك قدر جامعى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مرحوم شيخ انصارى رحمه الله روى تصوير قدر جامع بنا بر قول صحيحى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صحيحى نمى تواند قدر جامع بين افراد نمازهاى صحيح تصوير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صحيحى، قدر جامع را يا خودِ مركّب و يا يك عنوان بسيط قرار مى دهد؛ و خالى از اين دو شقّ نيست و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شقّ دوّم را هم دو صورت مى كنند كه مجموعا سه صورت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صحيحى مركّب را قدر جامع قرار مى دهد، مثلاً مى بيند بعضى نمازها دو ركعت و بعضى نمازها سه ركعت و بعض ديگر چهار ركعت است و مثلاً نماز چهار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فعل مركّب در عالم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قدر جامع بين تمام نمازهاى صحيح قرار مى دهد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رحمه الله فرموده است اين اشكال دارد؛ زيرا بيان كرديم كه صحّت و فساد، دو امر اضافى و نسبى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چهار ركعتى نمى تواند قدر جامع بين نمازهاى صحيح باشد؛ زيرا اين نماز چهار ركعتى براى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براى فرد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نماز چهار ركعتى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صحيحى نمى تواند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چهار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قدر جامع قرار دهد؛ زيرا نماز چهار ركعتى اگر دائما بين افراد صحيح </w:t>
      </w:r>
    </w:p>
    <w:p>
      <w:pPr>
        <w:pStyle w:val="BookText"/>
        <w:rPr/>
      </w:pPr>
      <w:r>
        <w:rPr>
          <w:rFonts w:ascii="IRNazanin" w:hAnsi="IRNazanin" w:eastAsia="IRNazanin"/>
          <w:color w:val="111111"/>
          <w:sz w:val="28"/>
          <w:sz w:val="28"/>
          <w:szCs w:val="28"/>
          <w:rtl w:val="true"/>
          <w:lang w:bidi="fa-IR"/>
        </w:rPr>
        <w:t>بود، درست بود، ولى اين نماز چهار ركعتى نسبت به مسافر، فاسد است، پس نمى‌تواند قدر جامع بين افرادِ صحيحه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بسيط، قدر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بسيط تكيه روى عنوان مفهوم بسيط است و در مركّب تكيه روى فعل خارجى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بسيط، قدر جامع باشد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اينكه آن عنوان بسيط را مى دانيد، مثلاً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نمازهاى صحيح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ركعتى، نماز نشسته و ايستاده، نماز باوضوء و باتيمم، تمام اين نمازها در يك عنوان بسيط اشتراك دارند و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مطلوب است و تمام اينها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اشتراك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دوّم اينكه ما قدر مشترك بين نمازهاى صحيح را نمى دانيم ولى يك عنوانى را كه لازم قدر مشترك و لازمِ مساوى قدر مشترك است مى‌دانيم،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موضوع‌له و قدر مشترك نيست، بلكه لازمِ مساوى قدر مشتركِ نماز صحيح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مساوى، يعنى فقط در نمازهاى صحيح، لازمِ آن قدر مشترك است، و اعمّ نيست كه در نمازهاى غير صحيح هم بيايد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هر دو صورت را باطل مى‌كند كه قدر مشترك در نمازهاى صحيح نه عنوانِ 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لازمِ مساوى آن قدر مشترك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صورت اوّل، سه اشكال وارد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بر هر سه اشكال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قدر مشترك بين نمازهاى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انصاری رحمه 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له لفظ صلاة و نمازهاى صحيح،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اشكال اوّل اين است كه دور يا خلف لازم مى آيد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مطلوب مى شود كه قبلاً امر و طلب به آن تعلّق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نسبت به غذا طلب پيدا نكنيد غذا براى شما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مطلوبيّت متفرّع برطلب و امر است، يعنى بايد يك امرى و طلبى باشد تا بعدا متعلّق آن، مطلوب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موضوع‌له صلاة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بايد يك قدر جامعى درست كنيم كه موضوع‌له صلاة باشد، يعنى، صلاة كه امر به آن تعلّق گرفته است و </w:t>
      </w:r>
    </w:p>
    <w:p>
      <w:pPr>
        <w:pStyle w:val="BookText"/>
        <w:rPr/>
      </w:pPr>
      <w:r>
        <w:rPr>
          <w:rFonts w:ascii="IRNazanin" w:hAnsi="IRNazanin" w:eastAsia="IRNazanin"/>
          <w:color w:val="111111"/>
          <w:sz w:val="28"/>
          <w:sz w:val="28"/>
          <w:szCs w:val="28"/>
          <w:rtl w:val="true"/>
          <w:lang w:bidi="fa-IR"/>
        </w:rPr>
        <w:t>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مطلوبٌ دارد و مطلوبٌ در آن است؛ و چون اوّل بايد صلاة باشد تا امر به آن تعلّق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حكم در رتبه متأخر از متعلّقش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اوّل مطلوبٌ باشد تا امر به آن 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ابتدا گفتيم كه مطلوبيّت توقف بر امر و طلب دارد، زيرا تا چيزى طلب نشود، مطلوب نمى‌شود پس بايد ابتدا امر و طلب باشد تا بعدا مطلوبيّت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چونكه هر حكمى متأخر از متعلّقش است و متعلّق امر، صلاة است و شما در صلاة، مطلوبيّت را قرار داديد، پس بايد مطلوبٌ اوّل باشد، و اين دور است كه مطلوبٌ توقف بر امر و طلب دارد و از طرف ديگر اوّل بايد مطلوبٌ باشد تا امر به آن تعلّق گيرد؛ زيرا حكم در رتبه متأخر از متعلّقش است و متعلّقِ حكم كه نماز است داراى مطلوبيّت است، پس بايد مطلوب اوّلاً باشد تا بعدا امر بيايد و به اين ترتيب شما يك چيزى را كه در رتبه متأخر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كرديد كه در رتبه متقدّم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جامع بين افراد نمازهاى صحيح باشد،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صلاة مترادف باشد، يعنى، به مجرّد گفتن لفظ صلاة، مطلوبٌ به ذهن بيايد، مثل انسان و بشر؛ در حالیكه مى بينيم اين دو ترادفى ندارند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دو نكته را يادآور شده و سپس به بيان اصل اشكال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اشكال سوّم به مشهور وارد است كه قول صحيح را اختيار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در باب اقلّ و اكثر ارتباطى، نسبت به اكثر، براءة جارى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شك مى كنيم آيا نماز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دارد يا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اينجا اين اجزاء با هم ارتباط دارند كه از آنها تعبير به اقل و اكثر ارتباطى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براى عدم وجوب جزء دهم، براءة را جارى مى كنند</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قدر جامع بين افراد صحيح را عنوان مطلوبٌ قرار دهيد، بايد در اقل و اكثر ارتباطى قائل به جريان احتياط شويد نه جريان براءة؛ زيرا 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موضوع‌له لفظ صلاة، عنوان بسيط و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الآن كسى كه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را انجام مى‌دهد و جزء دهم كه مشكوك است را انجام نداد شك مى‌كند كه آيا مطلوب خدا را تحصيل كرده يا نه؟ و شك مى‌كند كه فعلش محصِّل مطلوب خدا است </w:t>
      </w:r>
    </w:p>
    <w:p>
      <w:pPr>
        <w:pStyle w:val="BookText"/>
        <w:rPr/>
      </w:pPr>
      <w:r>
        <w:rPr>
          <w:rFonts w:ascii="IRNazanin" w:hAnsi="IRNazanin" w:eastAsia="IRNazanin"/>
          <w:color w:val="111111"/>
          <w:sz w:val="28"/>
          <w:sz w:val="28"/>
          <w:szCs w:val="28"/>
          <w:rtl w:val="true"/>
          <w:lang w:bidi="fa-IR"/>
        </w:rPr>
        <w:t>يا نه؟ و اين شكّ در محصِّل است، و شكّ در محصِّل مجراى قاعده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شما عنوان بسيط مطلوبٌ را قدر جامع قرار بدهيد، شك شما در اجزاء و شرايط برمى گردد به شكّ در محصِّل، وبايد احتياط را جارى كنيد، در حالیكه مبناى شما در اقل و اكثر ارتباطى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براءة را جارى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سوّم به صورت دوّم شق دوّم نيز برمى‌گردد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 دوّم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مساوى قدر 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مساوى باشد، باز شك در جزء زائد به شك در محصّل برمى‌گردد و مجراى قاعده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اشكال شيخ انصاری رحمه الله اين شد، كه بنا بر قول به صحيح، قدر جامع يا بايد مركب باشد و يا بسيط؛ كه بسيط هم دو صورت داشت و در هر سه صورت، هم دچار اشكال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مدفوع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جامع را مركّب قرار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صورت دوّم كه بسيط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هم كنار مى‌گذاريم و صورت سوّم را أخذ كرده و به شيخ رحمه الله جواب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جواب مرحوم آخوند رحمه الله استفاده مى‌شود كه صورت سوم را اخذ نموده، چون نسبت به اشكال اول و دوم در صورت دوم هيچ گونه تعرضى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اين بود كه قدر جامع، عنوانى است كه آن را نمى‌دانيم ولى مطلوبٌ، لازم مساوى آن است كه شيخ به اين صورت، يك اشكال كرد كه همان اشكال سوّمى بود كه به صورت اوّلِ شق دوّم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جامع، عنوان بسيط مطلوب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مرحوم آخوند جواب مى‌دهد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قاعده احتياط در شك در 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جايى كه يك عنوان بسيطى در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قيدى دارد و آن اين است كه آن عنوانِ بسيطِ مأموربه، يك وجودِ مستقل از اجزاء و شرايط داشته باشد، مثلاً در باب وضوء بعضى از فقهاء گفت 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آن حالت نفسانيه قلبيه است كه براى انسان پديد مى‌آيد و اين غسلات و مسحات خارجى، سبب تحقق آن حالت هستند؛ و اين از باب سبب و مسبّب است كه اجزاء و شرايط سبب هستند و آن حالت نفسانى،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اگر شك كرديد كه وضوء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p>
    <w:p>
      <w:pPr>
        <w:pStyle w:val="BookText"/>
        <w:rPr/>
      </w:pPr>
      <w:r>
        <w:rPr>
          <w:rFonts w:ascii="IRNazanin" w:hAnsi="IRNazanin" w:eastAsia="IRNazanin"/>
          <w:color w:val="111111"/>
          <w:sz w:val="28"/>
          <w:sz w:val="28"/>
          <w:szCs w:val="28"/>
          <w:rtl w:val="true"/>
          <w:lang w:bidi="fa-IR"/>
        </w:rPr>
        <w:t xml:space="preserve">دارد 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احتياط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احتياط در جايى جارى مى‌شود كه سبب و مسبّب به عنوان دو وجود مستقل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مثال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در مانحن فيه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نمازهاى صحيح يك قدر مشترك دارند، اين قدر مشترك، يك وجود مستقل منحاز از افراد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مسئله اين طور شد شكّ در اينجا شكّ در محصِّل نيست، يعنى اين طور نيست كه يك فعلى جداگانه داشته باشيم و يك فعل مستقلّ ديگرى هم داشته باشيم و بعد شك كنيم كه آيا اين فعل، محصِّل آن فعل هست تا بعد احتياط را جارى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اينجا دو وجود مستقل نداريم تا احتياط جارى شود؛ و احتياط در جايى كه دو وجود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 شود پس اگر مشهور، براءة را جارى كردند و احتياط را جارى نكردند به همين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اينكه قائل شويم به اينكه الفاظ عبادات براى صحيح وضع شده است مى‌توانيم بين افراد صحيحه يك قدر جامع را تصور كنيم كه آن قدر جامع، موضوع‌له لفظ صلاة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مفهوم واحدى را از اين افراد صحيحه انتزاع مى كنيم و اين مفهوم واحد، موضوع‌له لفظ صلاة و قدر جامع افراد صحيحه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مرحوم آخوند رحمه الله از اين انتزاع كه در تعبيرشان آمده است، انتزاع اصطلاحى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انتزاع اصطلاحى خودِ مفهوم انتزاعى، چيزى غير از منشأ انتزاعش نيست؛ مثلاً از سقف فوقيت را انتزاع مى‌كنيم، ولى فوقيت يك وجودى ندارد كه بگوييم با وجود سقف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آخوند رحمه الله آيا مى‌خواهد بگويد كه يك عنوانى را از افراد صحيحه انتزاع مى كنيم و آن عنوان منتزع را موضوع‌له قرار مى‌دهيم؟ اين مطلب با عبارات ديگر ايشان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آخوند رحمه الله براى موضوع‌له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عنوان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وجودى قائل است ولى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با وجود اجزاء و شرايط اتحاد دارد؛ مثل اتحاد كلّى و فرد، مثلاً در باب انسان و افرادش، انسان يك مفهوم انتزاعى از زيد و عمرو و بكر نيست، بلكه كلّى طبيعى، وجود دارد ولى وجودش عين وجود افرادش است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بيان روشن مى شود كه مراد آخوند رحمه الله از انتزاع در اينجا، يك مفهوم انتزاعى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بلكه مرادشان اين است كه اين منتزع يك وجود حقيقى دارد، </w:t>
      </w:r>
      <w:bookmarkStart w:id="396" w:name="pg16699_192435"/>
    </w:p>
    <w:p>
      <w:pPr>
        <w:pStyle w:val="BookText"/>
        <w:rPr/>
      </w:pPr>
      <w:bookmarkEnd w:id="396"/>
      <w:r>
        <w:rPr>
          <w:rFonts w:ascii="IRNazanin" w:hAnsi="IRNazanin" w:eastAsia="IRNazanin"/>
          <w:color w:val="111111"/>
          <w:sz w:val="28"/>
          <w:sz w:val="28"/>
          <w:szCs w:val="28"/>
          <w:rtl w:val="true"/>
          <w:lang w:bidi="fa-IR"/>
        </w:rPr>
        <w:t>ولى اين وجود حقيقى با وجود افرادش به نحو اتحاد كلّى و فرد اتحاد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آخوند رحمه الله از انتزاع، انتزاع اصطلاحى نيست</w:t>
      </w:r>
      <w:r>
        <w:rPr>
          <w:rFonts w:eastAsia="IRNazanin" w:cs="IRNazanin"/>
          <w:color w:val="111111"/>
          <w:sz w:val="28"/>
          <w:szCs w:val="28"/>
          <w:rtl w:val="true"/>
          <w:lang w:bidi="fa-IR"/>
        </w:rPr>
        <w:t>.</w:t>
      </w:r>
    </w:p>
    <w:p>
      <w:pPr>
        <w:pStyle w:val="Heading2"/>
        <w:numPr>
          <w:ilvl w:val="1"/>
          <w:numId w:val="1"/>
        </w:numPr>
        <w:rPr/>
      </w:pPr>
      <w:bookmarkStart w:id="397" w:name="__RefHeading___Toc12383519_1280447820"/>
      <w:bookmarkStart w:id="398" w:name="_Toc147"/>
      <w:bookmarkEnd w:id="397"/>
      <w:r>
        <w:rPr>
          <w:rtl w:val="true"/>
        </w:rPr>
        <w:t>تعيين قدر جامع بنا بر قول اعمّى</w:t>
      </w:r>
      <w:r>
        <w:rPr>
          <w:rtl w:val="true"/>
        </w:rPr>
        <w:t>:</w:t>
      </w:r>
      <w:bookmarkEnd w:id="398"/>
    </w:p>
    <w:p>
      <w:pPr>
        <w:pStyle w:val="BookText"/>
        <w:rPr/>
      </w:pPr>
      <w:r>
        <w:rPr>
          <w:rFonts w:ascii="IRNazanin" w:hAnsi="IRNazanin" w:eastAsia="IRNazanin"/>
          <w:color w:val="111111"/>
          <w:sz w:val="28"/>
          <w:sz w:val="28"/>
          <w:szCs w:val="28"/>
          <w:rtl w:val="true"/>
          <w:lang w:bidi="fa-IR"/>
        </w:rPr>
        <w:t>بنا بر اينكه موضوع له لفظ صلاة، اعمّ از صحيح و فاسد باشد تصوير قدر جامع كه هم افراد صحيح و هم افراد فاسد را دربر بگيرد در نهايت اشكال است، پنج تصوير براى قدر جامع امكان دارد كه آخوند رحمه الله ذكر كرده و در تمام آنها خدشه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بين افراد صحيح و فاسد را يك تعدادى و بخشى از اجزاء عبادت قرار مى دهيم، مثلاً اركان را موضوع له لفظ صلاة قرار داده و اين اركان را قدر مشترك بين افراد صحيح و فاسد مى دانيم كه هر فعلى كه تمام اركان نماز را داشت، نماز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اركان را در باب نماز، موضوع له قرار داديد، پس نقش بقيه و ساير اجزاء و شرايط در مورد نماز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اجزاء و شرايط، دخيل در فعل واجب و مأموربه است ولى دخيل در مسمّى نيست؛ مثلاً آنچه كه دخيل در انسانيت است حيوان ناطق است، ولى بلند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انسان است و دخالتى در موضوع 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تصوير صحيح است؟</w:t>
      </w:r>
    </w:p>
    <w:p>
      <w:pPr>
        <w:pStyle w:val="BookText"/>
        <w:rPr/>
      </w:pPr>
      <w:r>
        <w:rPr>
          <w:rFonts w:ascii="IRNazanin" w:hAnsi="IRNazanin" w:eastAsia="IRNazanin"/>
          <w:color w:val="111111"/>
          <w:sz w:val="28"/>
          <w:sz w:val="28"/>
          <w:szCs w:val="28"/>
          <w:rtl w:val="true"/>
          <w:lang w:bidi="fa-IR"/>
        </w:rPr>
        <w:t>آخوند رحمه الله به اين تصوير دو اشكال وارد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شما، انعكاس و اطراد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را داريم، مثل اينكه يك كسى اگر نمازش را خواند و اجزاء و شرايط را آورد و تمام اركان را آورد و يك ركن را اخلال كرد و قيام متصل به ركوع را انجام نداد، ما بالضرورة مى بينيم كه عرف به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حالیكه طبق بيان شما اين صلاة نيست، زيرا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آن جايى است كه همه اركان را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جايى را آورديم كه صلاة است، ولى طبق بيان شما صلاة نيست، زيرا اركان تمام نيست؛ پس تصوير شما انعكاس ندارد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بيان شما اطّراد هم ندارد، يعنى جايى را داريم كه تمام اركان موجود است ولى صلاة نيست، حتّى خود شما اعمّى ها هم به آن صلاة نمى گوييد، مثل آن جا كه كسى تمام </w:t>
      </w:r>
    </w:p>
    <w:p>
      <w:pPr>
        <w:pStyle w:val="BookText"/>
        <w:rPr/>
      </w:pPr>
      <w:r>
        <w:rPr>
          <w:rFonts w:ascii="IRNazanin" w:hAnsi="IRNazanin" w:eastAsia="IRNazanin"/>
          <w:color w:val="111111"/>
          <w:sz w:val="28"/>
          <w:sz w:val="28"/>
          <w:szCs w:val="28"/>
          <w:rtl w:val="true"/>
          <w:lang w:bidi="fa-IR"/>
        </w:rPr>
        <w:t>اركان را آورد ولى موالاة را نياورد، مثلاً بين ركوع و سجده قدرى ورزش كرد و افعال غير نمازى انجام داد و صورت نماز از بين رفت كه خود شما اعمّى‌ها هم به اين نماز نمى گوييد و لذا تعريف شما اطراد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موضوع‌له را اركان قرار داديد، اركان جزء نماز است كه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دارد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را اركان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نماز را ايتان كرد و اركان و تمام اجزاء و شرايط را هم آورد، اگر گفتيم نماز خوانده است بايد اين استعمال، مجازى شود؛ زيرا اركان كه جزء است و صلاة نام دارد، نامش را بر روى تمام اين فعل كه اركان و اجزاء را هم دارد گذاشتيم و اين از بابِ استعمال لفظ جزء بر كلّ است و استعمال مجازى است؛ در حالیكه شما اعمّى‌ها اين استعمال را مجازى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اينجا از باب استعمال كلّ و جزء نيست، بلكه استعمال كلّى و جزئى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آن روشن است؛ زيرا نسبت بين اركان و فعل با تمام اجزاء، نسبت كلّ و جزء است، و اركان، جزء است 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 با كلمه فافهم اشاره به دو مطلب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اعمى‌ها، موضوع‌له را اركان بشرط عدم انضمام بقيه اجزاء قرار دهند، استعمال در تام الاجزاء والشرائط مجازى مى شود، اما اگر نسبت به انضمام بقيه اجزاء لابشرط باشد، ديگر اين استعمال مجازى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اعمى التزام به مجازيت پيدا مى كند و چون استعمالات مجازى فراوان و شايع است، لذا اشكالى ندارد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دوّم كه به مشهور اعمّى ها نسبت داده شده است براى تصوير قدر جامع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اجزاء، عنوان قدر جامع را دارند؛ ولى آن تعداد اجزاء بايد معظم باشد، يعنى به چيزى نماز گفته مى شود كه معظم اجزاء نماز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صحيح باشد و چه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معظم اجزاء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قدر جامع براى نماز، موضوع‌له را معظم اجزاء قرار داده‌اند و معظم الأجزاء را قدر جامع براى نمازهاى صحيح و فاسد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توضيح نظريه شان كه معظم چه مقدار است إحاله به عرف داده‌اند كه بايد ديد عرف چه مقدار را معظم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w:t>
      </w:r>
    </w:p>
    <w:p>
      <w:pPr>
        <w:pStyle w:val="BookText"/>
        <w:rPr/>
      </w:pPr>
      <w:r>
        <w:rPr>
          <w:rFonts w:ascii="IRNazanin" w:hAnsi="IRNazanin" w:eastAsia="IRNazanin"/>
          <w:color w:val="111111"/>
          <w:sz w:val="28"/>
          <w:sz w:val="28"/>
          <w:szCs w:val="28"/>
          <w:rtl w:val="true"/>
          <w:lang w:bidi="fa-IR"/>
        </w:rPr>
        <w:t>تصوير، نتيجه اين است كه هرجا كه معظم اجزاء بود نماز بر آن صدق مى كند، چه صحيح و چه فاسد؛ و هر كجا كه معظم اجزاء نبود نماز صدق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سه اشكال وارد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اشكال دوّم در تصوير قبلى است كه مجازيت است، اگر موضوع‌له نماز، معظم اجزاء شد؛ حال چنانچه كسى تمام اجزاء را ايتان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معظم و غير معظم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اين مجموع، لفظ صلاة را استعمال كرديم بايد اين استعمال، مجازى باشد؛ زيرا نسبت معظم به مجموع، نسبت جزء به 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در مسمّى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نمازى داريم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دارد كه عرف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الأجزاء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نمازى آورديم كه فاسد است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دارد؛ در حالیكه خود اين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 عرف، معظم الأجزاء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يك جزء را در معظم الأجزاء آورديد، جایی که معظم الأجزاء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دانستيد و در يك جاى ديگر آن جزء را از معظم الأجزاء خارج كرديد، جایی که معظم الأجزاء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قرار داديد؛ و اين تبادل است، يعنى يك جزئى در يك فردى به عنوان معظم محسوب مى شود ولى همان جزء در فرد ديگر خارج از معظم اجزاء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كلام شما اين است كه جزئى در يك فرد، داخل در معظم اجزاء شود و همان جزء در فرد ديگر خارج از معظم باشد و اين تبادل است؛ و حال آنكه تبادل در مسمّى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علماء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صلاة براى معظم الأجزاء وضع شده است، مراد شما از معظم چيست؟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معظم باشد، يعنى لفظ صلاة براى مفهوم معظم الأجزاء وضع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قطعا اين را اراده نكرده‌اند؛ زيرا اگر مراد، مفهوم باشد لازمه‌اش اين است كه بين لفظ صلاة و لفظ معظم، ترادف باشد؛ در حالیكه قطع داريم ترادفى در كار نيست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مشهور، مصداقِ معظم باشد؛ مصداق معظم، يعنى در خارج، نماز انسان كه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آن معظم اجزاء خارجيه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مصداق سه احتمال وجود دارد كه با احتمال اوّل مجموعا چهار احتمال درست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مصداقِ معظمِ معين وضع شده است؛ مثلاً در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مصداقِ معظم الأجزاء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و لفظ صلاة براى اين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هم باطل است؛ زيرا بنا بر اين احتمال، قدر جامع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اعمى ها مطالبه قدر جامع مى‌كنيم، ولى اگر يك مصداق معين را به ما نشان دهند اين جا قدر جامع محقّق نمى شود و اين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معين در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عنوان قدر جامع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احتمال هم مردود است كه مراد از معظم الأجزاء، مصداق معين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مصداقِ مردّد را اراده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نمازهاى مختلف داريم، نماز حاضر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دارد، نماز مسافر 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دارد، نماز نشسته مثلاً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بياييم در هر نمازى يك معظم الأجزاء تصوير كنيم، يعنى، معظم الأجزاء ده‌جزئى،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و معظم الأجزاء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و معظم الأجزاء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بعد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يك مصداقِ مردد را اراده كردند، يعنى يكى از اين معظم الأجزاءها به نحو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هم باطل است و مشهور اين را اراده نكردند؛ زيرا باز قدر جامع درست نمى شود، زيرا اگر يك مصداق مردّد و غير معين را قائل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اين كه ترديد در موضوع‌له الفاظ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كه تعيين قدر جامع است نمى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معظم الأجزاء، مصداقِ معظم را اراده كرده‌اند؛ ولى نه مصداقِ معيّن و نه مصداق مردّد، بلكه تمام مصاديق موجود در عالم خارج را اراده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احتمال چهارم اشكالاتى كه در بحث گذشته خوانديم و بعضی دیگر را که می گوییم، بر مشهور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مشهور، مجمل است كه گفتند لفظ صلاة براى معظم الأجزاء وضع شده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تبادل، اشكال تردّد بوجود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تردّد در جايى كه يك نماز تام الأجزاء است، مثلاً اگر در تمام نمازها بگرديم نمازِ حاضرِ مختار،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معظم الأجزاء را چه قرار بدهيم؟ مثلاً در كلاسى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مى گوييم معظم الأجزاء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ولى 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مردّد است كه كدام يك از 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 xml:space="preserve">معظم هستند؛ آيا 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از طرف راست كلاس بشماريم يا از طرف چپ بشماريم يا قدرى از راست و قدرى از چپ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كدامند،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هم كه يك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داريم و مى خواهيم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آن را معظم الأجزاء قرار دهيم، كدام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را معظم اجزاء قرار دهيم؟ آيا سلام را جزء معظم الأجزاء قرار مى دهيم يا نه؟ پس مردّديم كه معظم الأجزاء كدام يك از اين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صريحِ عبارت كفاية الاصول نيست و آخوند خراسانی رحمه الله بحث را روى يك جزء مى آورد كه آيا مثلاً تشهد را داخل در معظم مى‌كنيد يا نمى‌كنيد؟ پس يك شى‌ء مردد است بين اينكه داخل در معظم باشد يا خارج باشد؛ و ترديد در اين يك شى‌ء، سرايت مى‌كند به خود معظم كه معظم مردّد است كه كدام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تبادل و تردّد در موضوع‌له الفاظ راه ندارد؛ زيرا اين خلاف حكمت وضع است، زيرا وضع براى افهام غرض متكلّم است و الفاظ به خاطر تفهيم غرض متكلم وضع شده‌اند؛ و حال آنكه اگر يك لفظى، تردّد و تبادل در آن باشد با هدف وضع و حكمت وضع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اعمّى‌ها يك قياسى كرده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گوييد كه قدر جامع براى همه نمازها درست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مى گوييم كه بين اينها يك قدر جامعى وجود دارد كه اين اختلاف در حالات، به آن قدر جامع ضربه اى وارد نمى كند، ولى نمى گويند كه آن قدر جامع چيست؛ بلكه يك تشبيهى مى كنند كه در باب اعلام شخصى، ما موضوع‌له داريم كه يك پدرى لفظ زيد را براى بچّه‌اش وضع مى كند كه اين زيد، گاهى صحيح است و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اختلاف در عوارض باعث تغيير معنا و موضوع‌له زيد نمى شود، در باب نماز هم مى گوييم يك قدر جامع مشتركى است و اين اختلاف در حالات و 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ركعتى و نشسته و خوابيده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ضربه زدن به قدر جامع نمى شود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قياس، مع الفارق است؛ زيرا در مقيس‌عليه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براى يك شخص معينى، پدر وضع مى كند و موضوع‌له زيد هم شخص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آخوند خراسانی رحمه الله در اینجا از يك قاعده فلسفى كمك مى گيرد كه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به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قانون، مادامي كه وجود باقى است تشخّص باقى است و مادامي كه تشخّص باقى است شخص موجود است و مادامي كه شخصموجود است اين اسم بر او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زيد، اختلاف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و سلامت و خوابيده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تغيير وجود نمى‌شود و مثلاً زيدِ خواب و زيدِ بيدار موجب اختلاف وجود نمى‌شود؛ بلكه وجود در تمام اين عوارض و حالات، باقى و يكى است و وقتى وجود، باقى است تشخص باقى است و وقتى تشخّص باقى بود موضوع له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مانحن فيه، كه در مانحن فيه مركّباتى داريم مثل نماز حاضر، نماز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دنبال اين هستيم كه براى اين مركبات يك قدر جامع درست كنيم؛ امّا هر يك از اين مركّبات در اثر حالات مختلف، تغيير پيدا مى كنند، در حالیكه در اعلام شخصيه به اختلاف حالات، وجود تغيير پيدا نمى‌كرد و وجودات مختلفه نبود ولى در اينجا تغيير مى كند و ما مركبّات مختلفه داريم؛ پس اين قياس،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تصوير هم يك قياسى مى كنند و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لفظ صلاة براى صحيح تام الأجزاء وضع شده است، مثل نماز حاضر مختار؛ ولى بعدا به دو طريق، اين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صحيح تام الأجزاء وضع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فاقد بعض الأجزاء هم اطلاق شد و آن دو طريق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تسامح اطلاق مجازى عرفى، يعنى،عرف نمازى را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داشت نازل منزله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قرار داد و اين از باب مجاز در اسناد است، نه مجاز در 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سكّاكى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اسدا يرمى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در حيوان مفترس استعمال شده است، يعنى در معناى حقيقى؛ ولى استعمال كننده ادعا مى كند كه يك فرد اين حيوان مفترس، رجل شجاع است، و اين مجاز در اسناد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هم عرف ادعا مى كند كه نماز فاقد بعض الأجزاء حقيقتا همان نماز تام الأجزاء است، و اين نماز فاقد بعض الأجزاء را يك فرد از نماز تام الأجزاء مى بيند</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وضع تعيّنى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شارع لفظ صلاة را براى آن صحيحِ تام الأجزاء والشرايط وضع كرد، اين لفظ يك يا دو يا چند بار در فاقد الاجزاء، مجازا استعمال </w:t>
      </w:r>
    </w:p>
    <w:p>
      <w:pPr>
        <w:pStyle w:val="BookText"/>
        <w:rPr/>
      </w:pPr>
      <w:r>
        <w:rPr>
          <w:rFonts w:ascii="IRNazanin" w:hAnsi="IRNazanin" w:eastAsia="IRNazanin"/>
          <w:color w:val="111111"/>
          <w:sz w:val="28"/>
          <w:sz w:val="28"/>
          <w:szCs w:val="28"/>
          <w:rtl w:val="true"/>
          <w:lang w:bidi="fa-IR"/>
        </w:rPr>
        <w:t>مى شود؛ ولى بعد از اين دفعه يا دفعات نسبت به آن فاقد الأجزاء هم استعمالش حقيقى مى شود از باب وضع تعيّنى، با اين توضيح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وضع تعيّنى در ساير موارد به كثرت استعمال نياز داريم به طورى كه اگر استعمال يك لفظى در معناى مجازى بخواهد حقيقى شود بايد كثرت استعمال محقق شود و اگر لفظى كثيرا در معناى مجازى استعمال شد اين كثرت استعمال، آن معنا را به حدّ حقيقت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اعمّى در اينجا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وضع تعيّنى، نياز به كثرت استعمال نداريم؛ بلكه وقتى لفظ صلاة كه يك يا دوبار در فاقد الأجزاء استعمال شد اين مقدار، وضع تعيّنى را درست مى‌كند؛ زيرا بين آن معناى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صحيح تام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مجازى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فاقد بعض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انسى وجود دارد كه اين انس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در صورت وظاهر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فاسد كه بعض الاجزاء را ندارد با نماز تامّ الاجزاء در ظاهر و صورت شريك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مشاركت من حيث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جهت براى انسان بين اين نمازِ فاقد و نمازِ واجد يك انسى را ايجاد مى كند و همين انس، مصحّحِ استعمال حقيقى لفظ صلاة در فاقد الأجزاء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اعمّى يك تشبيهى دارد به اين كه اين بيان ما شبيه الفاظى است كه براى معجونها وضع شده است، مثلاً عقلاء و عرف، ابتداءً معجونى مركب كه تمام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موضوع له قرار مى دهند و لفظ را در مقابل آن وضع مى‌كنند؛ ولى بعدا همين لفظ را در معجونى كه بعض اجزاء را دارد استعمال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مطلب در مانحن فيه هم است كه ابتدا لفظ صلاة براى تام الأجزاء وضع شده است و سپس در فاقد الأجزاء هم استعمال شده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آخوند خراسانی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قياس هم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فارقى كه بين مقيس و مقيس‌عليه است اين است كه در معجونها ما ابتداءً يك معجون تام الأجزاء را در نظر مى گيريم كه مثلاً معجونِ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را تام الاجزاء مى دانيم و به اين ترتيب ابتداءً مصداق تام الاجزاء براى ما مشخص و معين است، ولى در باب نماز نمى توانيم يك نماز صحيح مطلق را معيّن كنيم و ما نماز صحيح مطلق نداريم؛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نماز صحيح به اختلاف حالات مختلف است، مثلاً يك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ركعتى براى شخص حاضر، صحيح است و </w:t>
      </w:r>
    </w:p>
    <w:p>
      <w:pPr>
        <w:pStyle w:val="BookText"/>
        <w:rPr/>
      </w:pPr>
      <w:r>
        <w:rPr>
          <w:rFonts w:ascii="IRNazanin" w:hAnsi="IRNazanin" w:eastAsia="IRNazanin"/>
          <w:color w:val="111111"/>
          <w:sz w:val="28"/>
          <w:sz w:val="28"/>
          <w:szCs w:val="28"/>
          <w:rtl w:val="true"/>
          <w:lang w:bidi="fa-IR"/>
        </w:rPr>
        <w:t xml:space="preserve">براى مسافر،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ركعتى بالنسبة به حاضر، صحيح است و بالنسبة به مسافر،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معجونها، مى‌توان يك معجون خاص را معين كرد و آن را با اجزاء معينى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قدر جامع به يك نام خاصّى نامگذارى كنيم؛ ولى در مانحن‌فيه يك نماز صحيح كه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آخوند رحمه الله در آخر جوابشان يك فتأمل دارند كه مى‌خواهند اشكال دوّمى را ذكر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اعمى 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الفاظ صلاة و عبادات مانند الفاظى است كه براى اوزان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 الفاظى داريم،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خروار، كيلو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الفاظ براى خصوص يك مقدار معين بدون هر گونه كم و زيادى وضع نشده است؛ مثلاً مثقال را واضع وضع كرده است براى يك مقدارى، اعمّ از اين‌كه كمتر از آن مقدار يا زيادتر باشد و در يك مثقال گندم اين طور نيست كه اگر يك سر سوزن كم يا زياد شد،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متحقق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همانگونه كه در اوزان و مقادير، لفظ براى يك مقدار معين مضبوط بدون هر گونه كم و زيادى وضع نشده است، بلكه لفظ براى يكمقدارى، اعمّ از اين كه كمتر از آن مقدار يا زيادتر باشد، وضع شده است، در مانحن‌فيه هم لفظ صلاة وضع شده است براى اعمّ از اين‌كه نماز تمام اجزاء را داشته باشد يا بعض اجزاء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اين تصوير همان دو راه را تكرار مى كنند به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لفظ صلاة را براى صحيحِ تام الأجزاء وضع مى كند، ولى اگر در فاقد الأجزاء استعمال كرد مثل آن جاست كه لفظ مثقال در يك كمى بيشتر يا كمتر استعمال شود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آخوند خراسانی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اشكالى كه به تصوير چهارم كرديم در اينجا هم موجود است؛ زيرا در مثقال يك چيزى وجود دارد كه محور قرار مى گيرد، مثلاً مى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كه اگر سر سوزنى از آن كم يا زياد شد، ضررى به اسم مثقال وارد نمى كند؛ ولى در مانحن فيه چه چيزى و كدام فعل را مى توانيد به نحو مطلق محور قرار داده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محور است و اگر يك مقدارى كم يا زياد شد به صدق لفظ لطمه نمى زند؟ پس در الفاظ عبادات يك صحيح مطلق نداريم</w:t>
      </w:r>
      <w:r>
        <w:rPr>
          <w:rFonts w:eastAsia="IRNazanin" w:cs="IRNazanin"/>
          <w:color w:val="111111"/>
          <w:sz w:val="28"/>
          <w:szCs w:val="28"/>
          <w:rtl w:val="true"/>
          <w:lang w:bidi="fa-IR"/>
        </w:rPr>
        <w:t xml:space="preserve">. </w:t>
      </w:r>
      <w:bookmarkStart w:id="399" w:name="pg16699_192443"/>
    </w:p>
    <w:p>
      <w:pPr>
        <w:pStyle w:val="Heading2"/>
        <w:numPr>
          <w:ilvl w:val="1"/>
          <w:numId w:val="1"/>
        </w:numPr>
        <w:rPr/>
      </w:pPr>
      <w:bookmarkStart w:id="400" w:name="__RefHeading___Toc12383521_1280447820"/>
      <w:bookmarkStart w:id="401" w:name="_Toc148"/>
      <w:bookmarkEnd w:id="399"/>
      <w:bookmarkEnd w:id="400"/>
      <w:r>
        <w:rPr>
          <w:rtl w:val="true"/>
        </w:rPr>
        <w:t xml:space="preserve">مقدمه چهارم </w:t>
      </w:r>
      <w:r>
        <w:rPr>
          <w:rtl w:val="true"/>
        </w:rPr>
        <w:t xml:space="preserve">- </w:t>
      </w:r>
      <w:r>
        <w:rPr>
          <w:rtl w:val="true"/>
        </w:rPr>
        <w:t>موضوع و موضوع له الفاظ عبادات عام است</w:t>
      </w:r>
      <w:r>
        <w:rPr>
          <w:rtl w:val="true"/>
        </w:rPr>
        <w:t>:</w:t>
      </w:r>
      <w:bookmarkEnd w:id="401"/>
    </w:p>
    <w:p>
      <w:pPr>
        <w:pStyle w:val="BookText"/>
        <w:rPr/>
      </w:pPr>
      <w:r>
        <w:rPr>
          <w:rFonts w:ascii="IRNazanin" w:hAnsi="IRNazanin" w:eastAsia="IRNazanin"/>
          <w:color w:val="111111"/>
          <w:sz w:val="28"/>
          <w:sz w:val="28"/>
          <w:szCs w:val="28"/>
          <w:rtl w:val="true"/>
          <w:lang w:bidi="fa-IR"/>
        </w:rPr>
        <w:t>ظاهر اين است كه الفاظ عبادات، هم وضع و هم موضوع‌له آنها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احتمال داده‌اند كه موضوع‌له الفاظ عبادات، خاص باشد، يعنى لفظ صلاة براى افراد نمازهاى خارجى وضع شده است؛ ولى 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لفظ صلاة، افراد خارجى نيست، بلكه يك معناى كلّى قدر جامع است و يك دليل بر اين مطلب ارائه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رواياتى داريم كه در آنها لفظ صلاة قطعا در افراد صلاة خارجى استعمال نشده است، بلكه در يك معناى كلّى و جامع استعمال شده است، مثل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معلوم است كه كارى به صلاة زيد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به صورت يك قضيه حقيقيه، طبيعى نماز را مورد نظر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موضوع‌له را خاص و افراد خارجى قرار دهيم در اين گونه استعمالات روايى بايد يكى از اين دو راه را مرتكب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استعمالات روايى، استمال مجازى است، يعنى موضوع‌له اين الفاظ، خاص و افراد خارجى است؛ ولى در اين دسته روايات، الفاظ صلاة در يك معناى عامّى مجازا استعمال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ملتزم شويم كه در اين روايات هم در مورد افراد و مصاديق استعمال شده است نه در طبيعت و كلّى و قدر جامع</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دوى اينها قابل التزام نيست زيرا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اين الفاظ در معناى عام، مجازى است، اين حرف باطل است؛ زيرا مجاز نياز به قرينه دارد و ما هرچه اين روايات را بررسى مى‌كنيم، قرينه‌اى كنار اين الفاظ اقامه نكرده‌اند كه مجازى بودن آن استعمال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قرينه وجود ندارد كشف مى كنيم مجازى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اصلِ اين استعمالات را انكار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صلاة در فرد صلاة خارجى استعمال شده است؛ اين هم بعيد است، زيرا مى دانيم چيزى كه معراجيت، اثر آن است، نماز زيد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حقيقت و واقعيت صلاة است كه اين اثر را دارد</w:t>
      </w:r>
      <w:r>
        <w:rPr>
          <w:rFonts w:eastAsia="IRNazanin" w:cs="IRNazanin"/>
          <w:color w:val="111111"/>
          <w:sz w:val="28"/>
          <w:szCs w:val="28"/>
          <w:rtl w:val="true"/>
          <w:lang w:bidi="fa-IR"/>
        </w:rPr>
        <w:t xml:space="preserve">. </w:t>
      </w:r>
      <w:bookmarkStart w:id="402" w:name="pg16699_192444"/>
    </w:p>
    <w:p>
      <w:pPr>
        <w:pStyle w:val="Heading2"/>
        <w:numPr>
          <w:ilvl w:val="1"/>
          <w:numId w:val="1"/>
        </w:numPr>
        <w:rPr/>
      </w:pPr>
      <w:bookmarkStart w:id="403" w:name="__RefHeading___Toc12383523_1280447820"/>
      <w:bookmarkStart w:id="404" w:name="_Toc149"/>
      <w:bookmarkEnd w:id="402"/>
      <w:bookmarkEnd w:id="403"/>
      <w:r>
        <w:rPr>
          <w:rtl w:val="true"/>
        </w:rPr>
        <w:t xml:space="preserve">مقدمه پنجم </w:t>
      </w:r>
      <w:r>
        <w:rPr>
          <w:rtl w:val="true"/>
        </w:rPr>
        <w:t xml:space="preserve">- </w:t>
      </w:r>
      <w:r>
        <w:rPr>
          <w:rtl w:val="true"/>
        </w:rPr>
        <w:t>ثمره نزاع بين صحيحى و اعمّى</w:t>
      </w:r>
      <w:r>
        <w:rPr>
          <w:rtl w:val="true"/>
        </w:rPr>
        <w:t>:</w:t>
      </w:r>
      <w:bookmarkEnd w:id="404"/>
    </w:p>
    <w:p>
      <w:pPr>
        <w:pStyle w:val="BookText"/>
        <w:rPr/>
      </w:pPr>
      <w:r>
        <w:rPr>
          <w:rFonts w:ascii="IRNazanin" w:hAnsi="IRNazanin" w:eastAsia="IRNazanin"/>
          <w:color w:val="111111"/>
          <w:sz w:val="28"/>
          <w:sz w:val="28"/>
          <w:szCs w:val="28"/>
          <w:rtl w:val="true"/>
          <w:lang w:bidi="fa-IR"/>
        </w:rPr>
        <w:t>آیا این بحث‌های این گونه‌ای ثمره هم دارد یا ندارد؟ آیا نزاع بین صحیحی و اعمی ثمره‌ای هم دارد؟ این ثمره، آیا ثمرةٌ علمیه أو عملیةٌ أو شرعیة؟ آیا این بحث ثمره‌ی عملی و فقهی هم دارد یا ندارد؟</w:t>
      </w:r>
    </w:p>
    <w:p>
      <w:pPr>
        <w:pStyle w:val="BookText"/>
        <w:rPr/>
      </w:pPr>
      <w:r>
        <w:rPr>
          <w:rFonts w:ascii="IRNazanin" w:hAnsi="IRNazanin" w:eastAsia="IRNazanin"/>
          <w:color w:val="111111"/>
          <w:sz w:val="28"/>
          <w:sz w:val="28"/>
          <w:szCs w:val="28"/>
          <w:rtl w:val="true"/>
          <w:lang w:bidi="fa-IR"/>
        </w:rPr>
        <w:t>از جهاتی روشن است که هر مسئله‌ی اصولی باید یک ثمری عملی در فقه داشته باشد، چراکه اگر مسئله‌ی اصولی ثمره‌ی عملی در فقه نداشته باشد درواقع اجازه نداریم آن را به عنوان مسئله‌ای اصولی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جای خودش برای نظریه پردازی اشکال ندارد؛ اما در مبحث اصول اگر مسئله‌ی اصولی دارای ثمره‌ی عملی و فقهی در علم فقه برای مجتهد نداشته باشد، قابلیت طرح در مسائل اصولی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توجه نمود که در مسئله‌ی صحیح و اعم چه ثمره و یا ثمراتی قابل تصور است؟</w:t>
      </w:r>
    </w:p>
    <w:p>
      <w:pPr>
        <w:pStyle w:val="BookText"/>
        <w:rPr/>
      </w:pPr>
      <w:r>
        <w:rPr>
          <w:rFonts w:ascii="IRNazanin" w:hAnsi="IRNazanin" w:eastAsia="IRNazanin"/>
          <w:color w:val="111111"/>
          <w:sz w:val="28"/>
          <w:sz w:val="28"/>
          <w:szCs w:val="28"/>
          <w:rtl w:val="true"/>
          <w:lang w:bidi="fa-IR"/>
        </w:rPr>
        <w:t>و در این فرض چنان چه کسی به ذهنش خطور کند که آنچه از لسان تکلیف استفاده می‌شود آن است که تکلیف باید در مقام عمل صحیح إتیان شود و إتیان فاسد اثری ندارد و مسقط تکلیف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نیازی دارد که درباره اسم و نام این بحث یعنی صحیح و اعم بحث کنیم درحالیکه فقط صحیح مورد قبول و مسقط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بحث ثمره داشتن نزاع میان صحیحی‌ها و اعمی ها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قبل از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به ذهنش خطور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تکلیف مکلف به إتیان عمل صحیح از تکلیف هستیم؛ یعنی آنچه که تکلیف شده‌ایم باید صحیح آنرا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دستور مکلف به إتیان صلاة صحیح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ما آنچه را که بدان مکلف هستیم باید به صورت صحیح آن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ثمره‌ای خواهد داشت که ما بخواهیم بحث کنیم، آیا این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للصلاة الصحيحة او اسمٌ للصلاة الصحيحة و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ثمره‌ای خواهد داشت؟</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اشاره کردیم که باید مراقب باشیم تا به این اشتباه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 اینکه ما در مقام تکلیف مکلف به إتیان صحیح هستیم، بحث جدایی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الحال در مقام این هستیم که این عبادت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للصحيح يا اسمٌ للأعم من الصحيح والفاسد؟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اش چیست؟ در اینجا درباره ثمره‌ی آن بحث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ثمره در اینجا ذکر شده است این است که بعد از بحث از صحیح و اعم این امکان برای ما فراهم می شود که بتوانیم در هنگام شک در جزئیت چیزی در عبادت و نماز بر مبنای اعمی ها تمسک به اطلاق و عموم پیدا کنیم؛ ولی بر مبنای صحیحی ها نمی توان به اصالة الاطلاق و یا اصالة العموم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ثمره و بیان آن مربوط به شیخ انصاری رحمه الله است؛ ولی از مرحوم صاحب کفایه رحمه الله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باب صلاة بحث کردیم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للصلاة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 اعم من الصحيحة و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یا به این نتیجهمی 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صلاة صحیح است و یا اینکه به این نتیجه می رسیم که اسم برای صلاة اعم از صحیح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مقام عمل، با یک دستور مواجه می‌شویم؛ اینجا شک می کنیم که آیا این جزء دهم هم جزءٌ برای صلات است یا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اینجا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بپا دارید؛ در اینجا امر به اقامه‌ی نماز عام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سوره یا بدون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مکلّف شک می کنم که آیا نماز با سوره بر من واجب است یا نماز بدون سوره؟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در اینجا به اصالة الاطلاق یا اصالة العموم تمسک کنم یا نمی‌توانم؟ این در مورد مولای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مولای عرفی نیز به ما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اطلاق بیان کرده‌اند، یا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لفظ کل آورده‌اند و به صورت عموم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طورکلی هر عامی و یا مطلقی دارای دو صورت است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جهات آن ازنظر مفهوم و مصداق روشن است که چه چیزی را شامل می شود و یا نمی شود؛ یعنی اطلاق و عموم از آن احراز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عام و یا مطلق از جهت مفهومی و یا مصداقی روشن نیست بلکه ابهام و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طورمثال در اطلاق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مطلق است و دومی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فرض اول عام و مطلق روشن است؛ یعنی از جهت مفهوم می دانیم که به چه کسی عالم گفته می شود و از جهت مصداقی هم می‌دانیم چه کسی عالم است و چه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دوم که عام و مطلق وضعیت شان روشن نیست و ابهام و اجمال دارد، نیز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جهت مصداقی روشن نیست که چه کسی در این شهر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جهت مفهومی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به چه کسی و با چه ویژگی باید عالم اطلاق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که مصداق روشن نیست می شود شبهه مصداقیه؛ و در مورد دوم می‌شود شبهه مفهومیه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برای من شبهه‌ای ایجاد می‌شود و من نمی‌دانم که عالم کیست؛ شک می‌کنم که این عالم است یا عالم نیست؟ این شبهه‌ی مفهومیه است؛ یا اینکه شبهه‌ی مصداقیه است، من می‌دانم که عالم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نمی‌دانم که این آقای زید هم ثبت له العلم یا لم يثبت له العلم؟ آیا علم برای او است یا علم برای او نیست؟ آیا می‌توانم به اصالة الاطلاق تمسک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زید هم عالم است یا نه؟ آیا در باب نماز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و من شک می‌کنم که آیا سوره هم جزء نماز هست یا جزء نماز نیست؟ آیا می‌توانم در اینجا اصالة الاطلاق تمسک کنم وبگویم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سوره جزء نماز نیست و جزء زائد است، یا نمی‌توانم به اصالة الاطلاق تمسک کنم؟</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صحیحی شدید، نمی‌توانید به اطلاق و عموم تمسک کنید، چراکه شما شک در صحت و فساد دارید و لفظة الصلاة اسم برای صلاة صحیح وضع شده است و اطلاق شامل فاسد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باید در اینجا به اصالة الاشتغال تمسک کنید، چون ذمه شما به صلاة صحیح مشغول شده است؛ بنابراین باید صلاة را با سوره انجام بدهید تا ذمه‌ی شما از نماز فراغ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شما در نزاع و بحث موردنظر اعمی </w:t>
      </w:r>
    </w:p>
    <w:p>
      <w:pPr>
        <w:pStyle w:val="BookText"/>
        <w:rPr/>
      </w:pPr>
      <w:r>
        <w:rPr>
          <w:rFonts w:ascii="IRNazanin" w:hAnsi="IRNazanin" w:eastAsia="IRNazanin"/>
          <w:color w:val="111111"/>
          <w:sz w:val="28"/>
          <w:sz w:val="28"/>
          <w:szCs w:val="28"/>
          <w:rtl w:val="true"/>
          <w:lang w:bidi="fa-IR"/>
        </w:rPr>
        <w:t>شدید، می‌توانید به اطلاق و عموم تمسک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صلاة اسمٌ للصلاة الصحيحة و الفاسدة؛ اینجا می‌توانید به اصالة الاطلاق تمسک کنید و سوره را در نماز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که همه چیز روشن است بحثی نداریم، چراکه هم ذات ثبت له العلم روشن است و هم اطلاق عالم بر زید حاضر در محل مأموریت اکرم العالم روشن است؛ پس نیازی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بخش دوم که همه چیز روشن نیست، بلکه ابهام و اجمال دارد، پرواضح است که در این موارد؛ یعنی مورد شبهه مصداقیه و یا مفهومیه، تمسک به عام و یا مطلق بر مبنای صحیح‌ها جایز نیست؛ اما بر مبنای اعمی‌ها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مورد اتفاق همه‌ی اصولیین است که در مورد شبهه مصداقیه و یا مفهومیه دلیل مطلق و یا عام، امکان تمسک به اطلاق و یا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 و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چراکه اطلاق و عام از احراز اسم، ثابت می‌شود و امکان تمسک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مبنای صحیحی‌ها که الفاظ فقط برای صحیح وضع شده است در موارد شبهه مصداقیه و یا مفهومیه، هنوز اسم احراز نشده و جایی‌که اطلاق اسم احراز نشده باشد، جای تمسک به اطلاق و عموم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تمسک به اطلاق بعد از فرض احراز صدق الاسم است که در جزء زائد شک داریم و با اصالة العموم و یا اصالة الإطلاق مشکل را حل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اعمی ها امکان تمسک وجود دارد، چراکه بر مبنای اعمی‌ها صدق الاسم بر عمل فاسد و عبادت فاسد نیز احراز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مورد اعمی‌ها نیز بدون شرط نمی شود تمسک نمود، بلکه باید دو شرط را احراز نمود تا بشود بر اطلاق و عموم تمسک کرد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آن است که چون در میان اعمی ها سخن از قدر جامع موضوع له الفاظ شرعی به عنوان معظم الاجزاء و ارکان به میان آمده است؛ لذا قبل از تمسک به اطلاق مطلق و یا عموم عام، باید احراز بشود تا آن جزء مشکوک ازجمله اجزاء رکنیه که در صدق الاسم مؤثر هستند و دخالت دارند، نباشد؛ و یا ازجمله معظم الاجزاء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فرض احراز این دو مطلب، قابلیت تمسک به اصالة الاطلاق و یا اصالة العموم وجود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دومی که باید احراز بشود این است که مولا در مقام بیان همه‌ی حدود و جوانب حکم باشد؛ و چنانچه فقط در مقام اصل تشریع باشد؛ و حدود و احکام را بیان نکند، نمی‌شود به اصالة العموم و یا اصالة اطلاق تمسک نمود، زیرا از آن جهت که در مقام بیان نبوده، صدق الاسم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آنجا که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به‌جهت اینکه هیچ قیدی بیان نشده، بر مبنای صحیحی‌ها دلیل مبهم و مجمل می‌شود؛ اما بر مبنای اعمی‌ها با حفظ آن دو شرط قابل تمسک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برخی‌ها آمده‌اند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صلاة، این است که موضوع‌له صلاة معظم الاجزاء است؛ یعنی عنوان صلاة بر روی اجزای مهم و بزرگ آن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 الفاظ شرعیه مثل صلاة، ارکان الصلاة و ارکان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جزئی که رکنیت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وقتیکه گفتیم لفظة الصلاة برای معظم الاجزاء صلاة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ارکان آن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آن ارکان نباشد اسم صلاة نیست؛ یعنی تا زمانی که آن معظم الاجزاء نباشد صدق الاسم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جایی که اسم باید صدق بکند، صدق الاسم نباشد بازهم اجازه تمسک به اصالة اطلاق و به اصالة العموم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اولین ثمره در نزاع بین صحیحی و اعمی جواز تمسک و عدم جواز تمسک به اصالة الاطلاق و اصالة العموم عند الشک در جزئیت برخی از اجزاء است؛ که صحیحی نمی تواند به اطلاق و عموم تمسک کند؛ اما اعمی می تواند تمسک کند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دیگری که برای بحث و نزاع میان صحیحی‌ها و اعمی‌ها بیان شده و در اینجا بدان می پردازیم آن ثمره‌ای است که مرحوم محقق میرزای قمی رحمه الله مطرح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خلاصه‌ی حرف مرحوم محقق میرزای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در مسائل شرعیه به دو دسته از ادله تمسک کرده و به آنها استدلال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اللفظية؛ ادله‌ی لفظیه، مثل استدلال به کتاب، استدلال به سنت، استدلال به خبر واحد و استدلال به خبر متواتر؛ همه‌ی اینها ادله‌ی لفظی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ادله لفظیه اگر ما در یک مسئله‌ی فقهی، همانند صلاة، در جزئيت السورة یا در شرطية استقبال القبلة شک کردیم آن جایی که لفظ است می توانیم به اطلاق لفظ یا به عمومية اللفظ العام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الشک در شرطیت عدالت زید برای وجوب اکرام، می توانیم به اطلاق لفظ اکرم و اطلاق دليل العالم و به عمومیت کل عالم استنادکنیم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که دلیل در مسائل شرعیه، دلیل لفظی است، همان ثمره نخست بود که درباره‌اش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هو القسم الذي يمکن للفقيه ان يستدل بالادلّة اللبيّة؛ گاهی دلیل در مسائل شرعیه، دلیل لبی، همانند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ما دلیل لبی بود و یا حتی اگر دلیل لفظی بود؛ لکن دلیل در مقام بیان همه‌ی جوانب حکم نبود، بلکه در مقام اصل تقنین و تشریع بود، نه بیشتر؛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همانند آنکه بیانش اجمال دارد و کلی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شارع مقدس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بیان همه‌ی جوانب صلاة بوده است؟</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ظاهر این است که شارع مقدس در مقام بیان همه‌ی جوانب صلاة نبوده است؛ یعنی بناء داشته که به صورت اهمال و اجمال و کلی گویی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اصل تشریع و تقنین بوده و می خواسته اصل قانون را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در جزئية الجزء يا در شرطية الشرط شک کردیم باید به سراغ اصول عملیه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دلیل لفظی اطلاقی وجود ندارد و مقدمات حکمت فراهم نیست و در مورد دلیلی لبی هم که اصلاً لفظی وجود ندارد تا بحث اطلاق و غیره مطرح بشود؛ بنابراین در این مورد جای مراجعه به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میان صحیحی و اعمی در مبحث اصول عملیه نیز اختلاف وجود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صحیحی یا اعمی؛ به عنوان مثال، در جزئیت سوره شک کند، به کدام اصل از اصول عملیه می تواند تمسک نماید؟</w:t>
      </w:r>
    </w:p>
    <w:p>
      <w:pPr>
        <w:pStyle w:val="BookText"/>
        <w:rPr/>
      </w:pPr>
      <w:r>
        <w:rPr>
          <w:rFonts w:ascii="IRNazanin" w:hAnsi="IRNazanin" w:eastAsia="IRNazanin"/>
          <w:color w:val="111111"/>
          <w:sz w:val="28"/>
          <w:sz w:val="28"/>
          <w:szCs w:val="28"/>
          <w:rtl w:val="true"/>
          <w:lang w:bidi="fa-IR"/>
        </w:rPr>
        <w:t>میرزای قمی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کسی که صحیحی است باید به سراغ اصل احتیاط برود و در میان اقل و اکثر و جزء موردشک اشتغال ذمه را مدنظر قرار بدهد تا با عمل به احتیاط به فراغ ذمه برسد؛ اما آن کسی که اعمی است می توانند به اصل عملی برائت تمسک کند و با اجرای آن اصل ذمه خود را فارغ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آنجا صحیحی شد، اینجا ذمه‌اش مشغول به این نماز است؛ لذا اگر در اینجا شک کرد باید به‌گونه‌ای عمل کند که ذمه‌اش از مشغولیت فارغ بشود و راه فراغ ذمه‌اش از نماز احتیاط و اشتغال است؛ یعنی صحیحی باید احتیاط کند؛ اما کسی که اعمی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لفظة الصلاة للصحيحة 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له ان يتمسک باصل البرائة من الاصول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اعمی در اینجا می تواند به اصل برائت تمسک کند و در اینجا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اصلاً مکلف به خواندن سوره در نماز نیستم؛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می‌تواند به برائت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راز این ثمره هم این است که شک صحیحی‌ها در فرض مزبورتبدیل به شک در محصل می‌شود؛ یعنی در صدق الاسم به صدق عنوان تبدیل می شود و حتماً وظیفه‌اش در این باب، اشتغال و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سومی که بیان شده، ظهور ثمره در باب نذر است؛ یعنی اگر کسی نذر کرد که به فرد مصلی و نماز گذاری که نماز بخواند به عنوان مثال به هرکدام یک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مشاهده کرد که فردی نماز می‌خواند؛ ولی نمازش فاسد است، چون رکن آنرا ناقص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 درهم را به چنین فردی بدهد، آیا نذر او ادا شده یا نه؟</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بین صحیحی و اعمی اختلاف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صحیحی‌ها کافی نیست و اداء نشده، چراکه نمازش صحیح نبوده است؛ و بنا بر نظر اینها صدق اسم صلاة نکرده است؛ ولی بنا بر نظر اعمی‌ها اشکالی ندارد و نذر ادا شده است، چراکه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کرده‌ام که طرف مقابل مصلی باشد و ایشان هم مصلی است و نماز خواند؛ پس یک درهم از تکلیفش ساقط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ثمره صحیحی است؛ ولی نکته‌ی مهم این است که اگر تأمل کنیم نباید یک مسئله‌ی فقهیه‌ی جزئیه را به‌عنوان ثمره‌ی یک بحث کلی اصولی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مسئله‌ی جزئیه را به‌عنوان ثمره‌ی یک بحث کلی اصولی قرار بدهیم در حقیقت این مسئله‌ی اصولیه‌ی کلیه را به این یک مورد محدود کرده‌ایم و نمی‌تواند کار درستی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سخنان آخوند خراسانی رحمه الله می پردازیم که در مورد ثمرات چه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سه ثمره را ذكر مى كند ، قبل از بحث از ثمره مثالى ذكر مى كنيم تا بحث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در باب تمسك به اطلاق يك مطلبى كه مسلّم است اين است كه عنوان مطلق بر آن مورد مشكوك بايد مسلّم الصدق باشد، مثلاً اگر مولايى به عبدش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شك مى كند آيا رقبه مؤمنه خصوصيت دارد يا اعمّ از مؤمنه و كافره؟</w:t>
      </w:r>
    </w:p>
    <w:p>
      <w:pPr>
        <w:pStyle w:val="BookText"/>
        <w:rPr/>
      </w:pPr>
      <w:r>
        <w:rPr>
          <w:rFonts w:ascii="IRNazanin" w:hAnsi="IRNazanin" w:eastAsia="IRNazanin"/>
          <w:color w:val="111111"/>
          <w:sz w:val="28"/>
          <w:sz w:val="28"/>
          <w:szCs w:val="28"/>
          <w:rtl w:val="true"/>
          <w:lang w:bidi="fa-IR"/>
        </w:rPr>
        <w:t>در اينجا وقتى رقبه كافره را كه مشكوك است آزاد كرد آيا اطاعت كرد امر مولى را يا نه؟ اينجا تمسك به اطلاق راه دارد؛ زيرا اينجا رقبه كافره قطعا رقبه است و عنوان مطلق بر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جايى نمى دانيم اين حيوان اصلاً رقبه است يا نيست و عنوان آن مشكوك الصدق بر آن فرد مشكوك باشد، اينجا به اطلاق نمى توان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تمسك به اطلاق متفرّع بر اين است كه آن عنوان در مورد آن مشكوك، مسلّم الصدق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ثمره‌اى كه مرحوم آخوند خراسانی رحمه الله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عبادات براى صحيح وضع شده است، الفاظ عباداتى كه در آيات وروايات است مجمل مى شوند و وقتى مجمل شد قابلِ تمسك به اطلاق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 بر قول اعمّى اين الفاظ، مجمل نمى شوند و قابل جريان اصل اطلاق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براى صحيح وضع شده است، يعنى، صلاتى كه تمام اجزاء و شرايط را دارد صلاة 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الآن يقين داريم كه صلاة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را دارد و شك مى‌كنيم كه آيا جزء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يا نه؟ صلاة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بنا بر قولِ صحيحى، صدق عنوان صلاة بر آن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عنوان صلاة بر اين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مشكوك </w:t>
      </w:r>
    </w:p>
    <w:p>
      <w:pPr>
        <w:pStyle w:val="BookText"/>
        <w:rPr/>
      </w:pPr>
      <w:r>
        <w:rPr>
          <w:rFonts w:ascii="IRNazanin" w:hAnsi="IRNazanin" w:eastAsia="IRNazanin"/>
          <w:color w:val="111111"/>
          <w:sz w:val="28"/>
          <w:sz w:val="28"/>
          <w:szCs w:val="28"/>
          <w:rtl w:val="true"/>
          <w:lang w:bidi="fa-IR"/>
        </w:rPr>
        <w:t xml:space="preserve">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مى‌شود و نمى‌توانيم به اطلاق آن تمسك كنيم و آن را جارى كنيم به 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هم صلاة گفته مى‌شود، پس اين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بنا بر قول اعمّى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به نماز تام الأجزاء و هم فاقد الأجزاء، نماز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شك مى كنيم كه آيا جزء دهم اعتبار دارد يا نه؟ به اطلاق تمسك مى‌كنيم و اصالة الاطلاق مى گويد كه آن جزء دهم معتبر نيست و اين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هم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ثمره‌اى كه مرحوم آخوند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اقل و اكثر ارتباطى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مركبى كه اجزاء آن مرتبط به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 در اكثر اختلاف است كه نسبت به اكثر، براءة يا احتياط جارى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اصولیین دو دسته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قائل به جريان براءة و گروهى قائل به جريان احتياط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براءة و احتياط متفرّع بر بحث صحيحى و اعمّى و از ثمرات اين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اين نزاع صحيحى شد بايد احتياطى شود و اگر كسى اعمّى شد بايد در آن براءتى شود و بنابر اين ثمره، ديگر نزاع در مسئله اقل و اكثر ارتباطى يك نزاع مستقلى نخواهد بود و از متفرعات اين نزاع صحيحى و اعمى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اينكه مسئله اقل و اكثر ارتباطى متفرّع بر اين بحث صحيح و اعمّ است، مى فرماید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 اين بحث قائل به صحيح شد كه صلاة براى نماز صحيح وضع شده است، وقتى كه شك مى‌كند كه آيا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اين شك، شك در خود تكليف و نفس مأموربه نيست، بلكه شكّ در محقِّق و محصِّل مأموربه است، يعنى، قائل به صحيح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صلاة صحيح، و تكليف ما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نمى‌دانيم آيا اين فعل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محصِّل نماز صحيح است 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و همه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محصِّل، مجراى احتياط و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قول به صحيح شك، شك در محصِّل مى شود، نه شك در خود مأموربه؛ و مجراى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قائل به اعمّ است كه صلاة بر نماز صحيح و فاسد اطلاق 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داريم با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نماز محقق شده است و عنوان نماز بر آن صدق مى كند ولى در زائد آن شك </w:t>
      </w:r>
    </w:p>
    <w:p>
      <w:pPr>
        <w:pStyle w:val="BookText"/>
        <w:rPr/>
      </w:pPr>
      <w:r>
        <w:rPr>
          <w:rFonts w:ascii="Amiri" w:hAnsi="Amiri" w:eastAsia="Amiri" w:cs="Amiri"/>
          <w:color w:val="111111"/>
          <w:sz w:val="28"/>
          <w:sz w:val="28"/>
          <w:szCs w:val="28"/>
          <w:rtl w:val="true"/>
          <w:lang w:bidi="ar-SA"/>
        </w:rPr>
        <w:t>داريم كه آيا جزء دهمى هم داريم يا نه و اين مى‌شود شك در تكليف؛ و شك در تكليف مجراى براءة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صحيح نيست؛ زيرا در مسئله اصالة الاطلاق كه در ثمره قبلى گفتيم اگر راه براى تمسك به اطلاق باشد ديگر نوبت به اصالة الاحتياط و براءة نمى رسد، و شما در ثمره قبلى گفتيد كه اعمّى مى تواند به اصالة الاطلاق تمسك كند و لذا ديگر نوبت به اصالة البراءة و احتياط نمى رسد؛ و در مورد اعمّى، براءة و احتياط فرقى نمى كند به اصالة الاطلاق تمسك كند؛ و در مورد صحيحى هم براءة و احتياط فرقى نمى كند وقتى كه نتوانست به اصل اطلاق تمسك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كه آن بحث از ثمرات بحث صحيح و اعمّ نيست اين است كه مشهور در اينجا قائل به صحيح هستند، ولى در بحث اقل و اكثر قائل به براءة هستند و اگر اين بحث متفرّع بر آن بحث بود بايد مشهور كه قائل به صحيح هستند در آنجا قائل به احتياط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عبارت مرحوم آخوند بيان ديگرى هم وجود دارد و آن اينكه رجوع به برائت يا اشتغال در دوران امر بين اقل و اكثر ارتباطى مطلب ديگرى است كه ارتباط به مسئله صحيح و اعم ندارد، ممكن است كسى در ما نحن فيه صحيحى باشد و در آن مسئله برائتى شود از راه انحلال علم اجمالى و بالعكس ممكن است كسى اعمى باشد و در آن مسئله احتياطى شود يا از جهت عدم انحلال علم اجمالى يا عدم علم به حصول غرض داعى به امر</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ثمره‌اى كه مرحوم آخوند مورد مناقشه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ثمره را در باب نذر پياده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نذر كرد كه من به فردى كه نماز مى خواند يك درهم مى دهم، اينجا اگر كسى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و بدون سوره خواند، نماز بدون سوره بنا بر قول صحيحى، صلاة نيست؛ و لذا وفا به نذرش در اينجا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روى قول اعمّى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هم نماز مى گويم، اگر به اين شخص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آورد يك درهم را داد به نذر خودش وفا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قول اوّل كه قول صحيحى است، با دادن يك درهم به كسى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را آورده و جزء دهم را هم نمى آورد به نذر خودش </w:t>
      </w:r>
      <w:bookmarkStart w:id="405" w:name="pg16699_192454"/>
    </w:p>
    <w:p>
      <w:pPr>
        <w:pStyle w:val="BookText"/>
        <w:rPr/>
      </w:pPr>
      <w:bookmarkEnd w:id="405"/>
      <w:r>
        <w:rPr>
          <w:rFonts w:ascii="Amiri" w:hAnsi="Amiri" w:eastAsia="Amiri" w:cs="Amiri"/>
          <w:color w:val="111111"/>
          <w:sz w:val="28"/>
          <w:sz w:val="28"/>
          <w:szCs w:val="28"/>
          <w:rtl w:val="true"/>
          <w:lang w:bidi="ar-SA"/>
        </w:rPr>
        <w:t xml:space="preserve">وفا نكرده است، زيرا بنابر قول صحيحى اين فعل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جزئى، نماز نيست؛ ولى بنا بر قول اعمّى به نذر خودش وفا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مسئله‌اى از نظر فقهى صحيح است و مخالفت و موافقت با نذر يك حكم عقلى جزئى است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اعطاء در هم و عدم جواز آن نيز يك حكم جزئى فرعى است، امّا آن را نمى توانيم ثمره يك مسئله اصوليه قرار دهيم؛ زيرا نتيجه مسئله اصوليه بايد در طريق استنباط حكم كلّى الهى قرار گيرد و مسئله اصولى آن است كه كبرى براى يك حكم كلّى شرعى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اينجا موافقت و مخالفت با نذر، يك حكم عقلى جزئى است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مسئله تطبيق مطرح است، در حالیكه مسئله اصوليه بايددر طريق استنباط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رحمه الله سپس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دارند كه دقت كنيد كه فرق ميان اين ثمره و مسئله اصوليه فرق بين تطبيق و استنباط است و ممكن است اشاره به اين مطلب داشته باشد كه نزاع صحيحى و اعمى نزاع در يك مسئله اصوليه نيست تا اينكه لازم باشد نتيجه آن در طريق استنباط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كتاب غاية الاصول اشاره به اين اشكال داشته است كه مرجع بر و عدم بر به حكم شرعى است، با وجود بر ديگر امرى شرعاً به وفاء نيست و با عدم بر امر به وفاء باقى بر مال خود است</w:t>
      </w:r>
      <w:r>
        <w:rPr>
          <w:rFonts w:eastAsia="IRNazanin" w:cs="IRNazanin"/>
          <w:color w:val="111111"/>
          <w:sz w:val="28"/>
          <w:szCs w:val="28"/>
          <w:rtl w:val="true"/>
          <w:lang w:bidi="fa-IR"/>
        </w:rPr>
        <w:t>.</w:t>
      </w:r>
    </w:p>
    <w:p>
      <w:pPr>
        <w:pStyle w:val="Heading2"/>
        <w:numPr>
          <w:ilvl w:val="1"/>
          <w:numId w:val="1"/>
        </w:numPr>
        <w:rPr/>
      </w:pPr>
      <w:bookmarkStart w:id="406" w:name="__RefHeading___Toc12383525_1280447820"/>
      <w:bookmarkStart w:id="407" w:name="_Toc150"/>
      <w:bookmarkEnd w:id="406"/>
      <w:r>
        <w:rPr>
          <w:rtl w:val="true"/>
        </w:rPr>
        <w:t>ادلّه وضع برای صحيح</w:t>
      </w:r>
      <w:r>
        <w:rPr>
          <w:rtl w:val="true"/>
        </w:rPr>
        <w:t>:</w:t>
      </w:r>
      <w:bookmarkEnd w:id="407"/>
    </w:p>
    <w:p>
      <w:pPr>
        <w:pStyle w:val="BookText"/>
        <w:rPr/>
      </w:pPr>
      <w:r>
        <w:rPr>
          <w:rFonts w:ascii="IRNazanin" w:hAnsi="IRNazanin" w:eastAsia="IRNazanin"/>
          <w:color w:val="111111"/>
          <w:sz w:val="28"/>
          <w:sz w:val="28"/>
          <w:szCs w:val="28"/>
          <w:rtl w:val="true"/>
          <w:lang w:bidi="fa-IR"/>
        </w:rPr>
        <w:t>براى صحيحى‌ها به وجوهى استدلال شده است كه در كتاب مطارح الأنظار شيخ انصارى رحمه الله، هشت دليل و هشت وجه ذكر شده است ولى مرحوم آخوند رحمه الله در ميان آن هشت دليل، چهار دليل عمده را در اينجا ذكر مى كند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دلیلی که صحیحی‌ها ذکر کرده‌اند استدلال به تبادرِ معنا و مفهوم صحیح از الفاظ شرعیه به ذهن انسان از شنیدن نام آن در دستورات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مثال، آنچه که در مرحله اول و بدون قرینه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ذهن انسان تبادر می کند، همان مفهوم صحیح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که تبادر علامت حقیقت است؛ لذا مستدل به این نتیجه می رسد، که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w:t>
      </w:r>
    </w:p>
    <w:p>
      <w:pPr>
        <w:pStyle w:val="BookText"/>
        <w:rPr/>
      </w:pPr>
      <w:r>
        <w:rPr>
          <w:rFonts w:ascii="IRNazanin" w:hAnsi="IRNazanin" w:eastAsia="IRNazanin"/>
          <w:color w:val="111111"/>
          <w:sz w:val="28"/>
          <w:sz w:val="28"/>
          <w:szCs w:val="28"/>
          <w:rtl w:val="true"/>
          <w:lang w:bidi="fa-IR"/>
        </w:rPr>
        <w:t>للصلاة الصحيحة ام للمعنی الصحيح منها لا للاعم من الصحيحة والفاسد؛ لفظ صلاة برای صلاة صحیحه وضع شده است نه برای اعم از صلاة صحیح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این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لفظ صلات برای صحیح وضع شده باشد معنای آن مجمل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همین اجمال بود که اگر مثلاً شک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جزء نماز است یا نه نمی توان به اطلاق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معنای لفظ صلات، مجمل خواهد بود و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فاقد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مادامی که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مجمل است چگونه می توان ادعا کرد خصوص صحیح از آن متبادر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بین ادعای اجمال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تبادر خصوص صحیح از آن تنافی وجود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ادعای مذکور هیچ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ادعای اجمال از این زاویه است که ما نمیدانیم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عمل فاقد سوره صادق است یا خیر؛ و این منافاتی ندارد با ادعای اینکه لفظ صلات برای عملی که آثار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دین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لفظ صلات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خاصی که ناهی از فحشاء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است و در همین حال،صدق آن بر عمل فاقد سوره مشکوک، و از این زاویه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اجمال، اجمال من جميع الجهات باشد اين اشكال وارد است؛ زيرا وقتى لفظى از جميع جهات مجمل شد هيچ معنايى تبادر نمى كند، زيرا تبادر فرع بر اين است كه يك معنايى وجود داشته باشد و معنا هم آنجا است كه مبيّن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وقتى خواستيم قدر جامع درست كنيم،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الفاظ از جهت قدر جامع، مجمل است، يعنى اگر بگوييد كه قدر جامع صلاة صحيح چيست، ما نمى توانيم قدر جامع را براى شما بيان كنيم ولى از حيث آثار، اجمال ندارند و همين عدم اجمال در آثار براى تبادر معنا كفايت مى كند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دلیلی که مشهور برای قول صحیحی به آن استدلال کرده‌اند، صحت حمل صلاة بر صلاة صحیح و صحت سلب صلاة از صلاة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قضیه حملیه تشکیل می دهیم و موضوع آن را یک از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صحیح </w:t>
      </w:r>
    </w:p>
    <w:p>
      <w:pPr>
        <w:pStyle w:val="BookText"/>
        <w:rPr/>
      </w:pPr>
      <w:r>
        <w:rPr>
          <w:rFonts w:ascii="IRNazanin" w:hAnsi="IRNazanin" w:eastAsia="IRNazanin"/>
          <w:color w:val="111111"/>
          <w:sz w:val="28"/>
          <w:sz w:val="28"/>
          <w:szCs w:val="28"/>
          <w:rtl w:val="true"/>
          <w:lang w:bidi="fa-IR"/>
        </w:rPr>
        <w:t>و صلاة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 و می خواهیم محمول مشترکی را که صلاة باشد بر هرکدام از آن دو حمل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شکی نیست که در قضیه اولی حمل صحیح است و سلب صحیح نیست؛ یعنی می 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الصحيحة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را می پذیریم؛ اما در مقابل، نمی توانیم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الصحيحة ليست بصلاة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بگوییم که موضوع را صلاة صحیح قرار بدهیم؛ اما محمول را صلاة با قید سلب 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بصلاة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سلب درست نیست و کسی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صحت حمل در اول و عدم صحت سلب در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در قضیه‌ی حملیه‌ی ثانیه اگرچه در اول با مقداری مسامحه بتوانیم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الفاسده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مقابل نیز می 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الفاسدة ليست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 صحت حمل نیز ندارد؛ ولی اگر بر فرض کوتاه آمده و بپذیریم که صحت حمل دارد در مرحله بعدی حتماً صحت سلب خواهد داشت؛ لکن عدم صحت سلب نیز نخواهد داشت؛ و این مطلب دلیل بر این است که موضوع‌له لفظ صلاة، صلاة صحیحه است نه صلاة اعم از صحیح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قاعده دلالت می کند بر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صلاة صحیحی وضع شده که صحت حمل دارد؛ ولی صحت سلب ندارد؛ یعنی موضوع‌له حقیقی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نسبت به صلاة فاسده، باز هم قضیه حملیه تشکیل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بين روايات و اخبار دو طائفه روايت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برای برخی از عبادات آثاری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دسته از روایات را طی دو مقدمه بیان می کنیم</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عمود دین است خصوص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از خارج دانسته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مذکور این است که آن چیزی که عمود دین است همان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مذکور این است که عمود دین، همان مُسمَّای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عمود دین خصوص نماز صحیح است و روایات مذکور با ظاهرشان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دین ، همان مسمای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ثابت می شود که مسمای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آن چیزی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آن است – خصوص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 را می توانیم به این شکل هم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اسم آنها را اخبار مثبِته گذاشته اند، يعنى اخبارى كه يك سرى آثار و خصوصيات را براى اين الفاظ اثبات كرده است، مثل الصلاة معراج المؤمن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معراج المؤمن، مراد، حقيقت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مراد، حقيقت صلاة شد آيا نماز فاسد مى تواند داخل در اين حقيقت باشد؟ قطعا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صلاتى حقيقت آن عمود دين و معراج مؤمن است كه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روايات، آثار را براى صلاة صحيح اثبات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روایاتی که در صورت انتفاء برخی از اجزاء یا شرایط، حقیقت نماز را منتفی 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فاقد فاتحه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وضع برای اعم ،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فاقد فاتحه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مبنای اعم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طبق مبنای وضع برای اعم، نمی 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عمل فاقد فاتحه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طبق مبنای وضع برای صحیح این امکان وجود 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فاقد فاتحه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این مبناء عمل فاقد فاتحه ، نماز نیست، بلکه فاسد است و این خود دلیلی است بر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خصوص صحیح وضع شده است؛ لذا در صورت فقدان برخی از اجزاء یا شرایط می 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عمل فاقد آن جزء یا شرط سلب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طایفه دوم را می توانیم به این شکل هم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سرى رواياتى كه از آنها به روايات نافيه تعبير مى‌كنند كه در صورتِ عدم شرايط و اجزاء، اين اسامى را نفى كرده‌اند،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الكتاب و لا صلاة إلاّ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نافيه هم بايد ظاهر آنها را تفسير كنيم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نفى حقيقت صلاة دارد، يعنى اگر طهور نبود، حقيقت نماز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کسی در مقام جواب دو طایفه روایات مذکور بر آمده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الصحیحة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صَحِيحَةُ الَّا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چیزی که در صورت نبود سوره فاتحه نفی شده 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یک ادعای گزاف نیست؛ بلکه مدرک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در ترکیب های این چنینی که مشتمل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جنس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و رایج است و نیز گاهی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ذَاتَ كَمَالِ لِجَارِ المَسجِدِ إِلَّا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همسایه مسجد نماز کاملی نیست مگر در مسجد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اشکال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سخنان و توجیهاتی که مطرح شد، مخالف با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نیاز به تقدير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باید بگوییم تقدیر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الصَّحِيحَةُ عَمُودُ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صَحِيحَةً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تقدیر مخالف با ظاهر است و فقط در صورت وجود قرینه به آن میل می شود و در اینجا چنین قرینه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ادعای ما این است که ذات صلات عمود دین است و در روایت هم همین معنا قصد شده است و چنین ادعائی تنها در صورتی تام و صحیح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صحیح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ادعای ما این است که در صورت نبود فاتحة الكتاب، اساساً و رأساً وجودى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این ادعا تنها در صورتی تام و صحیح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خصوص صحیح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بالاتر از این ادعا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لِجَارِ المَسجِدِ إِلَّا </w:t>
      </w:r>
    </w:p>
    <w:p>
      <w:pPr>
        <w:pStyle w:val="BookText"/>
        <w:rPr/>
      </w:pPr>
      <w:r>
        <w:rPr>
          <w:rFonts w:ascii="IRNazanin" w:hAnsi="IRNazanin" w:eastAsia="IRNazanin"/>
          <w:color w:val="111111"/>
          <w:sz w:val="28"/>
          <w:sz w:val="28"/>
          <w:szCs w:val="28"/>
          <w:rtl w:val="true"/>
          <w:lang w:bidi="fa-IR"/>
        </w:rPr>
        <w:t>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مقصود نفی اصل صلات برای همسایه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در مقام مبالغه است و مبالغه تنها در صورت محقق می شود که مقصود نفی اصل صلات باشد؛ نه نفی کمال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غیراین صورت اگر مقصود نفی کمال نماز باشد، مبالغه ای وجود نخواهد داشت؛ بلکه اساساً بدون نفی اصل صلات، اساساً در حدیث بلاغتی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این نیست که باید مقصود ، نفی حقیقت صلات به گونه عنایت و مجاز باشد و الا احتمالش هم وجود دارند که مقصود این باشد که نماز تنها در مسجد واقع می شود و در صورت به جا آوردن در غیر مسجد، اعاده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آخوند رحمه الله در آخر امر به تفهم نموده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حاشیه ای که دارد مقصود از آن را توضیح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داریم که دو دسته روایات مذکور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مُسمَّایِ به صلات استعمال شده است که لازمه اش این است مسمَّایِ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 به خصوص صحیح باشد؛لكن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صحیح ملازم با وضع این لفظ برای خصوص صحیح نیست بلکه احتمال دارد برای آن وضع نشده باشد بلکه برای اعم وضع ضده باشد؛ ولی در خصوص صحیح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استعمال،اعم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واضعين در وضع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ازدو مقدمه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واضعین این است که هر زمان، مرکب خاص و مشتمل بر اجزاء معینی را اختراع می کنند، لفظ را برای همه اجزاء آن مرکب به صورت کامل وضع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لفظ را برای بعضی از آن اجزاء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طبیبی داروی معینی را اختراع کند، لفظ را برای کامل اجزاء آن دارو وضع می کند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اساساً حکمت وضع چنین اقتضائی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حکمت وضع الفاظ ، تفهیم است و آن چیزی که تفهیمش مورد نیاز است، صحیح تام الاجزاء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ناقص گرچه گاهی اوقات به تفهیم آن نیز نیاز می شود، لکن نیازی به وضع لفظ برای آن نیست؛ زیرا می توان </w:t>
      </w:r>
      <w:bookmarkStart w:id="408" w:name="pg16699_192460"/>
    </w:p>
    <w:p>
      <w:pPr>
        <w:pStyle w:val="BookText"/>
        <w:rPr/>
      </w:pPr>
      <w:bookmarkEnd w:id="408"/>
      <w:r>
        <w:rPr>
          <w:rFonts w:ascii="IRNazanin" w:hAnsi="IRNazanin" w:eastAsia="IRNazanin"/>
          <w:color w:val="111111"/>
          <w:sz w:val="28"/>
          <w:sz w:val="28"/>
          <w:szCs w:val="28"/>
          <w:rtl w:val="true"/>
          <w:lang w:bidi="fa-IR"/>
        </w:rPr>
        <w:t>توسط استعمال مجازي لفظ، در ناقص و همچنین از خلال قرینه ای که دلالت دارد فاقد برخی از اجزاء نازل منزله ی واجد جميع اجزاء شده است، ناقص را تفهیم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شارع در وضع الفاظ عبادات از طریقه و روش واضعین تخطی نکرده است؛ بلکه روش و سیره ایشان نیز همان روش و سیره واضعین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شارع نیز الفاظ عبادات را برای برای بخشی از معانی اختراعی خود به صورت ناقص وضع نکرده است بلکه آنها را برای کل معانی اختراعی اش به صورت کامل وضع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گرچه محتمل است؛ اما نمی توان به آن جزم و قطع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 قطع پیدا کرد که واضعین، چنین سیره و روشی داشته اند؛ چنانکه نمیتوان قطع پیدا کرد که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فرضی که واضعین دارای چنین سیره ای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و روش ایشان تخطی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قطع پیدا کرد که شارع از سیره واضعین حتماً تبعیت کرده است و مادامی که نمی توان به دو مقوله فوق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سيره مذکور برای واضعین و تبعیت حتمی شارع از ایشان در سیره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جزم پیدا کرد، لذا نمی توان به این وجه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وجود این احتمال واضعین چنین سیره ای نداشته اند یا اگر داشته اند اما شارع از آنها تبعیت نکرده استروشن است که نمی توان به وجه مذکور استدلال کرد؛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سیره مذکور و تبعیت شارع از آن قطعی شود، استدلال به این وجه برای اثبات وضع الفاظ برای صحیح تام خواهد بود؛ اما اگر وجود سیره مذکور یا تبعیت شارع از آن قطعی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این احتمال که شارع الفاظ را برای اعم وضع نموده باشد – نمی توان به آن استدلال نمود</w:t>
      </w:r>
      <w:r>
        <w:rPr>
          <w:rFonts w:eastAsia="IRNazanin" w:cs="IRNazanin"/>
          <w:color w:val="111111"/>
          <w:sz w:val="28"/>
          <w:szCs w:val="28"/>
          <w:rtl w:val="true"/>
          <w:lang w:bidi="fa-IR"/>
        </w:rPr>
        <w:t>.</w:t>
      </w:r>
    </w:p>
    <w:p>
      <w:pPr>
        <w:pStyle w:val="Heading2"/>
        <w:numPr>
          <w:ilvl w:val="1"/>
          <w:numId w:val="1"/>
        </w:numPr>
        <w:rPr/>
      </w:pPr>
      <w:bookmarkStart w:id="409" w:name="__RefHeading___Toc12383527_1280447820"/>
      <w:bookmarkStart w:id="410" w:name="_Toc151"/>
      <w:bookmarkEnd w:id="409"/>
      <w:r>
        <w:rPr>
          <w:rtl w:val="true"/>
        </w:rPr>
        <w:t>ادله وضع برای اعم</w:t>
      </w:r>
      <w:r>
        <w:rPr>
          <w:rtl w:val="true"/>
        </w:rPr>
        <w:t>:</w:t>
      </w:r>
      <w:bookmarkEnd w:id="410"/>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مطارح الأنظار شيخ انصارى رحمه الله دوازده دليل براى اعمى ها اقامه كرده اند كه آخوند خراسانی رحمه الله از بين آنها پنج دليل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آنها مناقشه و اشکال کرده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عبارتند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صحیحی ها اولین دلیل شان تبادر بود، اعمی ها نیز اولین دلیل شان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ازجمله ادله‌ای است که هم صحیحی‌ها و هم اعمی ها بدان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شنود آنچه که در مرحله‌ی اول به ذهنش تبادر می کند صلاة صحیحه است و صلاة فاسده به ذهنش تبادر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اعمی ها استدلال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انسان با شنیدن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اول به ذهنش تبادر می کند، اعم از صلاة صحیح و صلاة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اعمّى‌ها نتوانستند براى افراد نماز صحيح و فاسد يك قدر جامع درست كنند كه موضوع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درنتيجه موضوع له لفظ صلاة، مجمل مى شود ؛ و وقتیكه مجمل شد، چه چيزى از لفظ صلاة، تبادر مى كند؟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 از نماز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لفظ صلات از نماز فاسد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نماز فاسد سلب نمود و عدم صحت سلب دلیل بر حقیقت و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 دلیل بر این است که لفظ صلات برای معنایی وضع شده است که شامل نماز فاسد نیز می شود و این بدان معنا است که لفظ صلات برای اعم از صحیح و فاسد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سلب است و با دقّت و تأمّل مى توان گفت كه نماز فاسد، نماز نيست؛ گرچه روى تجوّز و تسامح اين صحّت سلب، باطل است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تقسيم عبادات به صحيح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را می توان به صحیح و فاسد،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إما صحيحة أو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يا صحيح است و یا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صحت تقسیم، دلیل بر آن است که لفظ صلات برای اعم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برای خصوص صحیح وضع شده بود، معنا نداشت به صحیح و فاسد تقسیم شود و در صورتی که برای خصوص صحیح وضع شده باشد و تقسیم آن به صحیحو فاسد نیز صحیح باشد، لازم می آید شیئ به خودش و غیرش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درست است كه تقسيم دليل بر اين است كه مقسم، قدر مشترك بين اقسام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مطلب در صورتى صحيح است كه دليلِ بر خلاف نداشته باشيم؛ و اگر دليل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در ادلّه صحيحى ها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الفاظ عبادات براى خصوص صحيح وضع شده است، در اين صورت آن دليلِ خلاف، اين ظهورِ تقسيم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مقسم بين اقسام مشترك است و تقسيم براى اعمّ از اقسام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صحيحى‌ها اين ظهور تقسيم را از بين مى برد و درنتيجه اين استعمالِ الصلاة إما صحيح او فاسد، استعمال مجازى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اينجا به ظاهر جواب مرحوم آخوند رحمه الله اشكالى وارد است و آن اينكه اين جواب واضح البطلان است، چرا كه در هر نزاعى هر كدام يك از طرفين علاوه بر اثبات مدعاى خود، دليل طرف مقابل را نيز غيرتام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آخوند رحمه الله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شاهد بر قول اعمى‌ها است اگر دليل صحيحى‌ها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روشن شدن جواب آخوند رحمه الله بايد اين طور بگوييم كه اعمى‌ها در اين دليل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نداريم كه در تقسيم، مقسم در اعم استعمال شده است و اين استعمال از باب اجراء اصالة الحقيقه دلالت بر حقيقى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رحمه الله در جواب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اين اصل در صورت شك است و با وجود دليل صحيحى‌ها شكى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برخی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به روايات رجوع كنيد مى بينید كه در روايات، الفاظ عبادات استعمال شده است حتّى در صورتى كه فاسد هم باشد و به يك فعلى كه فاسد بوده است اطلاق صلاة 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اين دليل بر اين است كه اين الفاظ براى اعمّ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روایات تمسک کرده اند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به حسب نقل آقای آخوند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وارد شده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الزَّكَاةِ وَ الحَقِّ وَ الصَّومِ وَ الوِلايَةِ، وَلَم يُنادَ أَحَدٌ بِشيءٍ كما نُودِيَ بِالوِلايَةِ، فَأَخَذَ النَّاسُ بِأَرَبعَ وَ تَرَكُوا هَذِهِ ، فَلَو أَنَّ أَحَدَا صَامَ نَهارَهُ وَقَامَ لَيْلَهُ وَمَاتَ بِغَيرِ ولايَةٍ لَم يُقبَل لَهُ صَومٌ وَلا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پنج رکن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حج و روزه و ولایت و به هیچ یک از اینها به اندازه ولایت تأکید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چهار مورد اول را قبول کردند و ولایت را رها کردند اگر کسی روزهایش را روزه بگیرد و و شب هایش را شب زنده داری کند و بدون ولایت از دنیا ، برود هیچ روزه و نمازی از او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اوّل اعمی ها برای شاهد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مقدارى كه نسبت به ولايت ترغيب شده است براى غير ولايت بياننشده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روايت دارد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أخَذَ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زكاة، حجّ، صوم وتركوا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حضرت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بغير ولاية لم يقبل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در روايت 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الناس بأربع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أربع يعنى نماز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اعمّى ها بايد اين نكته را هم ضميمه كنند كه روى نظريه جمعى از اماميه، نمازِ تاركِ الولاية، باطل است 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مبناى جمعى از فقهاى اماميه، نماز مخالف و تارك ولايت باطل است و از اين طرف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سنت نماز را انجام مى دهند؛ پس حضرت اطلاق فرمود لفظ صلاة را بر نماز اهل سنت در حاليكه نماز آنها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که خطاب به شخص حائض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دَعِی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نماز را در مدت حیض ترک کن</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الفاظ عبادات برای خصوص صحیح وضع شده باشند امر مذکور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گویا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لجيحَةَ 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توجه به اینکه چنین تعبیری صحیح نیست، از آن جهت که شخص حائض، قادر بر انجام نماز صحیح نیست تا ترک آن از او طلب شود، هم چنین تعبیری که به منزله این تعبیر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دَعِى الصَّلاةَ أَيامَ أَقرَائِكِ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خصوص صحیح وضع شده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دَعِى الصَّلاةَ أَيامَ أَقرَائِكِ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منزله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دعى الصَّلاةَ الصَّحِيحَةَ 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با توجه به اینکه تعبیر دوم صحیح نیست؛ زیرا شرط طلب چیزی آن است که مکلف، قدرت بر انجام آن داشته باشد و با توجه به اینکه شخص حائض ، قدرت بر نماز صحیح ندارد، لذا طلب ترک آن از او صحیح نمی باشد، لذا لزوما باید تعبیر اول نیز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 xml:space="preserve">رو برای تصحیح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دعى الصَّلاة أيامَ اقرائِكِ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طلب ترک نماز از شخص حائض که قدرت بر نماز صحیح ندارد، لازم است بگوییم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 از صحیح و فاسد وضع شده است تا طلب ترک خصوص نماز صحیح لازم نیاید؛ بلکه از حائض،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فاسد طلب شده باشد؛ زیرا شخص حائض قدرت بر انجام نماز فاسد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روایت مذکور شاهد بر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سایر الفاظ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اعم از صحیح و فاسد وضع شده اند و الا اگر برای خصوص صحیح وضع شده باشد، تعبیر روایت و طلبی که در آن وجود دارد، صحیح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رحمه الله به وجه چهارم دو جواب می دهد؛ جواب اول عام و کلی است و هر دو دسته روایات را شامل می شود و جواب دوم خاص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مشترك به هر دو روايت، ولو در اين روايات، الفاظ در فاسد استعمال شده است؛ ولى استعمال، علامت حقيقت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مختصّ به روايت اوّل، در روايت اوّل اصلاً قرينه‌اى داريم كه اين الفاظ در خصوص صحيح استعمال شده است؛ زيرا در روايت دارد، بُنى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اسلام بر نماز صحيح بنا شده يا بر نماز فاسد؟ قطعا آنچه كه از اركان اسلام است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است كه اين الفاظ در صحيح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كه 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فقره روايت مشكل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صلاة در فاسد استعمال شده است، و يكى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صوم در صوم فاسد استعمال شده است؛ و لذا يك توجيهى را ذكر مى كنند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خراسانی رحمه الله قسمت اوّل را مى برد روى اعتقاد كه اين كه 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حسب اعتقاد خودشان نماز مى خوانند، گرچه به حسب اعتقاد ما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 هم به حسب اعتقاد آنها بيان مى كنيم و يا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مجازى و از باب مشابهتِ صورتِ نماز و صوم اهل سنت با نماز ما است و يا از باب مشاركت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مختصّ به روايت دوم، شما گفتيد كه در روايت دوّم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نهى به صلاة تعلّق گرفته است و اين نهى هم مولوى است و بايد متعلّق اين نهى، مقدور براى مكلّف باشد؛ و بعد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صلاة، صلاة صحيح باشد، صلاة صحيح مقدورِ زن حائض نيست؛ پس بايد مراد از اين صلاة اعمّ از صحيح و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شنيديد متعلّق تكاليف بايد مقدور مكلّف باشد صحيح است، ولى اين در موردى است كه تكليف، مولوى باشد؛ ولى در مواردى كه امر و نهى ارشادى باشند ، چنين شرطى نيست و در موارد ارشادى لازم نيست كه متعلّق، مقدور مكلّف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ظهورِ نهى در ارشادى بودن است، يعنى شارع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ارشاد زنها است به اين كه شما در ايام حيض، قدرتِ بر نماز صحيح نداريد؛ و لذا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خصوص نماز صحيح است و نهى هم ارشادى است و در نهى ارشادى لازم نيست كه متعلّق، مقدور مكلّف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اشكال شود كه ما وقتى با نهى يا أمرى در روايتى برخورد كرديم و شك كرديم آيا مولوى است يا ارشادى؟ اصلِ اوّلى و قاعده اين است كه مولوى است، چون كه از شارع صادرمى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جوابى از اين قاعده مى دهيد؟ ما در روايت فوق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قاعده، مولويّت نهى در روايت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نهى بخواهد نهى مولوى باشد يك تالى فاسد دارد كه اگر كسى اركان و ساير اجزاء نماز را اتيان كرد يا كسى صورت نماز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نمازى كه نسبت به بعض الأجزاء آن اخلال وارد كرده ولى صورتا در عرف به آن نماز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در زمان حيض، صورت نماز را آورد لازمه مولويّت نهى در اينجا است كه اين كار اين زن حرامِ به حرمت ذاتيه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قسم حرمت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است كه در باطن يك فعلى و ذات آن فعل، مبغوضيت براى مولى است و در باطن آن فعل مفسده وجود دارد، مانند، شرب خمر</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ذاتا مفسده ندارد و در ذات فعل چيزى كه مبغوض مولى باشد نيست، بلكه از جهت تشريع حرام شده است، مثل، روزه گرفتنِ روز عيد فطر كه ذاتِ </w:t>
      </w:r>
    </w:p>
    <w:p>
      <w:pPr>
        <w:pStyle w:val="BookText"/>
        <w:rPr/>
      </w:pPr>
      <w:r>
        <w:rPr>
          <w:rFonts w:ascii="IRNazanin" w:hAnsi="IRNazanin" w:eastAsia="IRNazanin"/>
          <w:color w:val="111111"/>
          <w:sz w:val="28"/>
          <w:sz w:val="28"/>
          <w:szCs w:val="28"/>
          <w:rtl w:val="true"/>
          <w:lang w:bidi="fa-IR"/>
        </w:rPr>
        <w:t>روزه، مفسده ندارد؛ ولى اگر روزه را به قصد قربت انجام داديم حرام به حرمت تشريعيه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نهى در اين روايت را مولوى بگيريم، لازمه اش اين است كه اگر كسى نماز كاملى را اتيان كرد و يا نمازى آورد كه صورت نماز را دارد ولى اخلال به بعض اجزاء و شرايط كرده و در عين حال در عرف به آن نماز گفتند، مثلاً زن حائض صورت نماز را انجام داد و قصد قربت هم نكرد تا حرمت تشريعى ايجاد بكند؛ اگر اين نهى در روايت، مولوى باشد بايد بگوييم اين زن يك فعل حرام به حرمت ذاتى انجام داد، در حالى كه گمان نمى كنم كه اعمّى ملتزم به اين مطلب شود كه اگر زن، بدون قصد قربت ايستاد و صورت نماز را انجام داد يك حرام ذاتى مرتكب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متسالم‌عليه و اجماعى بين الفقهاء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سرى عبادات داريم كه از آنها به عبادات مكروهه تعبير کرده اند، مثل، خواندن نماز در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نذركننده اگر بعد از نذرش در حمّام نماز خواند، نذرش را حنث كرده و با نذرش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اعمّى 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كه لفظ صلاة براى صلاة صحيح وضع شده است دو تالى فاسد دارد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 آيد كه هيچ گاه حنث نذر محقّق شود، زيرا اگر شخصى تركِ نمازِ در حمّام را نذر كرد، اين تركِ نماز، متعلَّقِ نذر واقع مى شود و وقتى كه تركِ نماز، منذور واقع شود وواجب شد، فعلِ نماز، حرام مى شود؛ زيرا نهى به خود نماز تعلّق پيدا مى كند و نهى در عبادات هم مستلزم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چنين شخصى كه در حمّام نماز مى خواند، نماز فاسد را اتيان كرده است و بنابر قول صحيحى با نذر خوش مخالفت نكرده است؛ زيرا بنابر قول صحيحى كه لفظ صلاة براى نمازصحيح است آنچه را كه نذر كرده بود تركِ نماز صحيح بود و حال آنكه آنچه را كه اتيان كرد و انجام داده است نماز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منذور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ترك نماز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نشده و نذر او نبايد </w:t>
      </w:r>
    </w:p>
    <w:p>
      <w:pPr>
        <w:pStyle w:val="BookText"/>
        <w:rPr/>
      </w:pPr>
      <w:r>
        <w:rPr>
          <w:rFonts w:ascii="Amiri" w:hAnsi="Amiri" w:eastAsia="Amiri" w:cs="Amiri"/>
          <w:color w:val="111111"/>
          <w:sz w:val="28"/>
          <w:sz w:val="28"/>
          <w:szCs w:val="28"/>
          <w:rtl w:val="true"/>
          <w:lang w:bidi="ar-SA"/>
        </w:rPr>
        <w:t xml:space="preserve">حنث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قول صحيحى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حاليكه اجماعى است كه حنث نذر محقّق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اعمّى ها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مستلزم محال است و از وجود اين نذر، عدم وجود اين نذر و از صحّت اين نماز، فساد اين نماز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ترك نماز را نذر كرده است و صحيحى مى گويد كه صلاة براى نماز صحيح وضع شده است، پس ترك نماز صحيح را نذر كرد و نيز صحيحى مى گويد كه اين نذر،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نذر شرطش اين است كه متعلَّق نذر مقدور مكلّف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نذر در اينجا ترك نماز صحيح است و وقتى ترك نماز صحيح واجب شد، آوردن نماز صحيح، حرام مى شود و نماز صحيح متعلّق نهى مى شود، و نهى در عبادات مستلزم فساد است؛ پس نماز صحيح را اگر در حمام آورد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عدم صحّت نماز با فرض صحّت نماز لازم مى آيد؛ زيرا در فرض چنين نذرى و اتيان نماز در حمّام، نهى به نماز صحيح تعلّق گرفته و نهى در عبادات هم مستلزم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اعمّى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گرفتار اين تالى فاسدها نشويم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نمازى كه ترك آن نذر شده است، فقط نماز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جوابات آخوند خراسانی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اين دو اشكال شما را وارد بدانيم و تمام دليل شما را بپذيريم؛ اشكال ما اين است كه اين مطلب، ادعاى شما را اثبات نمى كند و اين دو اشكال تنها اثبات مى كند كه در موردى كه شخصى ترك نماز در حمّام را نذر كرده است محال است كه متعلّق نذر، صلاة صحيح باشد؛ ولى اين چه ارتباطى با بحث ما دارد؟ زيرا بحث ما در مقام وضع است كه شارع وقتى صلاة را وضع كرد، آيا براى صحيح وضع كرد يا براى اعمّ؟ و حال آنكه 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ناذر وقتى نذر كرد، محال است كه متعلّق نذرش صلاة صحيح باشد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اين امتناع را و اينكه مى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 متعلّق نذر، ترك نماز صحيح باشد، قبول نداريم</w:t>
      </w:r>
      <w:r>
        <w:rPr>
          <w:rFonts w:eastAsia="IRNazanin" w:cs="IRNazanin"/>
          <w:color w:val="111111"/>
          <w:sz w:val="28"/>
          <w:szCs w:val="28"/>
          <w:rtl w:val="true"/>
          <w:lang w:bidi="fa-IR"/>
        </w:rPr>
        <w:t xml:space="preserve">. </w:t>
      </w:r>
      <w:bookmarkStart w:id="411" w:name="pg16699_192468"/>
    </w:p>
    <w:p>
      <w:pPr>
        <w:pStyle w:val="BookText"/>
        <w:rPr/>
      </w:pPr>
      <w:bookmarkEnd w:id="411"/>
      <w:r>
        <w:rPr>
          <w:rFonts w:ascii="Amiri" w:hAnsi="Amiri" w:eastAsia="Amiri" w:cs="Amiri"/>
          <w:color w:val="111111"/>
          <w:sz w:val="28"/>
          <w:sz w:val="28"/>
          <w:szCs w:val="28"/>
          <w:rtl w:val="true"/>
          <w:lang w:bidi="ar-SA"/>
        </w:rPr>
        <w:t>دو قسم صحيح 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بالفعل و از تمام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صحّت، صحّت مطلق است يعنى، با تمام شرايط و حتى با در نظر گرفتن خود نذر باشد، در اينجا حنث تحقق پيدا نمى كند و انجام دادن نمازصحيح مطلق در حمّام با تمام جهات و شرايط و با توجّه به نذر، محال است و امكان ندارد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گفتيم مراد از صحيح، صحيح مشروط است به اينكه صحيح است اگر نذر نباشد، در اينجا اگر نماز را آورد موجب حنث مى شود و حنث تحقق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اين معنا با فرض وجود صحّت، عدم صحّت لازم نمى آيد</w:t>
      </w:r>
      <w:r>
        <w:rPr>
          <w:rFonts w:eastAsia="IRNazanin" w:cs="IRNazanin"/>
          <w:color w:val="111111"/>
          <w:sz w:val="28"/>
          <w:szCs w:val="28"/>
          <w:rtl w:val="true"/>
          <w:lang w:bidi="fa-IR"/>
        </w:rPr>
        <w:t>.</w:t>
      </w:r>
    </w:p>
    <w:p>
      <w:pPr>
        <w:pStyle w:val="Heading2"/>
        <w:numPr>
          <w:ilvl w:val="1"/>
          <w:numId w:val="1"/>
        </w:numPr>
        <w:rPr/>
      </w:pPr>
      <w:bookmarkStart w:id="412" w:name="__RefHeading___Toc12383529_1280447820"/>
      <w:bookmarkStart w:id="413" w:name="_Toc152"/>
      <w:bookmarkEnd w:id="412"/>
      <w:r>
        <w:rPr>
          <w:rtl w:val="true"/>
        </w:rPr>
        <w:t>تنبیه به چند امر</w:t>
      </w:r>
      <w:r>
        <w:rPr>
          <w:rtl w:val="true"/>
        </w:rPr>
        <w:t>:</w:t>
      </w:r>
      <w:bookmarkEnd w:id="413"/>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معاملات</w:t>
      </w:r>
    </w:p>
    <w:p>
      <w:pPr>
        <w:pStyle w:val="BookText"/>
        <w:rPr/>
      </w:pPr>
      <w:r>
        <w:rPr>
          <w:rFonts w:ascii="IRNazanin" w:hAnsi="IRNazanin" w:eastAsia="IRNazanin"/>
          <w:color w:val="111111"/>
          <w:sz w:val="28"/>
          <w:sz w:val="28"/>
          <w:szCs w:val="28"/>
          <w:rtl w:val="true"/>
          <w:lang w:bidi="fa-IR"/>
        </w:rPr>
        <w:t>آيا الفاظ معاملات برای خصوص معاملات صحیح وضع شده اند يا نه؟</w:t>
      </w:r>
    </w:p>
    <w:p>
      <w:pPr>
        <w:pStyle w:val="BookText"/>
        <w:rPr/>
      </w:pPr>
      <w:r>
        <w:rPr>
          <w:rFonts w:ascii="IRNazanin" w:hAnsi="IRNazanin" w:eastAsia="IRNazanin"/>
          <w:color w:val="111111"/>
          <w:sz w:val="28"/>
          <w:sz w:val="28"/>
          <w:szCs w:val="28"/>
          <w:rtl w:val="true"/>
          <w:lang w:bidi="fa-IR"/>
        </w:rPr>
        <w:t>در معاملات يك سبب داريم و يك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صيغه داريم كه ايجاب و قبول است كه اين ايجاب و قبول را اصطلاحا سبب گويند؛ زيرا ايجاب و قبول وسيله اى براى ايجاد يك معنا در عالم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يعنى آنچه كه يستعمل لإيجاد المعنى في عالم الاعتبار؛ پس به اين اعتبار، اين الفاظ ايجاب و قبول را اصطلاحا سبب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مسبّب داريم، يعنى آنچه كه در عالم اعتبار بوسيله اين ايجاب و قبول ايجاد مى‌شود، مثل 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بحث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یا برای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گفتيم اين الفاظ براى مسبّبات وضع شده‌اند ديگر مجالى براى نزاع صحيح و اعمّ نيست، يعنى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يعنى ملكيت، اينجا مجالى نيست كه بحث كنيم كه بيع براى صحيحِ ملكيت وضع شده يا اعم از صحيح و فاسد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يعنى تماميّت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در جايى است كه يك شى‌ء، مركب باشد و بگوييم اين شى‌ءِ مركّبِ ذات الأجزاء، تام است، يعنى، تمام اجزاء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مقدمه نتيجه مى گيريم كه مورد صحت و فساد، شى‌ء مركب است، و آن جايى كه شى‌ء بسيط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اجزاء بردار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فساد نداريم؛ </w:t>
      </w:r>
    </w:p>
    <w:p>
      <w:pPr>
        <w:pStyle w:val="BookText"/>
        <w:rPr/>
      </w:pPr>
      <w:r>
        <w:rPr>
          <w:rFonts w:ascii="IRNazanin" w:hAnsi="IRNazanin" w:eastAsia="IRNazanin"/>
          <w:color w:val="111111"/>
          <w:sz w:val="28"/>
          <w:sz w:val="28"/>
          <w:szCs w:val="28"/>
          <w:rtl w:val="true"/>
          <w:lang w:bidi="fa-IR"/>
        </w:rPr>
        <w:t>زيرا شى‌ء بسيط، يعنى يك چيز، و يك چيز يا موجود است و يا معدوم، و شى‌ء بسيط امرش دائرمدار وجود و عدم است؛ ولى صحّت و فساد دو نحوه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كامل، اگر همه اجزاء موجود باشد و وجود ناقص، اگر بعض اجزاء مفقود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صحّت و فساد موضوعش مركّبات است و مركبات دو نحوه،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بيشتر از دو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ولى بسيط يك وجود دارد و بسيط يا است يا نيست و اين طور نيست كه بگوييم شى‌ء بسيط است و حالا كه است، يا كامل است و يا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ملكيت، شى‌ء بسيط است كه يا است و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مسبّب يك شى‌ء بسيط است و بسيط امرش دائرمدار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صحيح و اعمّ در آنجا كه الفاظ براى مسبّبات وضع شده است جريان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الفاظ براى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شده‌اند؛ اين صيغه ها، اجزاء و شرايط دارند؛ و لذا بخاطریکه اسباب، عنوان مركب را دارند اينجا معنا دارد كه نزاع شود كه لفظ بيع كه براى اين صيغه وضع شده است آيا به صيغه تام، بيع مى گوئيم و يا به صيغه ناقص هم بيع مى گوييم؟ پس مجال نزاع روى اين فرض است كه بگوييم الفاظ براى اسباب 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معاملات هم مانند الفاظ عبادات، براى صحيح وضع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باب معاملات، شارع لفظ بيع را اختراع نمى كند و قبل از شريعت هم لفظ بيع بين عقلاء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را هم بايد گفت كه لفظِ بيع براى مؤثرِ عند العرف وضع شده است و بيع به آن چيزى گفته مى شود كه عند العرف مؤثر باشد؛ و آنچه كه مؤثر است، بيع صحيح و بيعى است كه اجزاء و شرايط را دارد، و شارع هم همين معنا را اراده كرده و به چيزى بيع مى گويد كه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بيع شرعى و بيع عرفى تغاير نيست،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شارع و عرف براى بيع هر كدام معناى جداگانه بكنند؛ بلكه هر دو، بيع را آن چيزى مى دانند كه مؤثر است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معنای موضوع له الفاظ معاملات، شرعا و عرفا واحد باشد و حال اینکه گاهی اوقات شرع مقدس شیئ معینی را در حصول عقد مؤثر به عنوان شرط معتبر میداند، در حالی که عرف آن را به عنوان شرط معتبر نمی داند؛ چنان که در بلوغ </w:t>
      </w:r>
    </w:p>
    <w:p>
      <w:pPr>
        <w:pStyle w:val="BookText"/>
        <w:rPr/>
      </w:pPr>
      <w:r>
        <w:rPr>
          <w:rFonts w:ascii="IRNazanin" w:hAnsi="IRNazanin" w:eastAsia="IRNazanin"/>
          <w:color w:val="111111"/>
          <w:sz w:val="28"/>
          <w:sz w:val="28"/>
          <w:szCs w:val="28"/>
          <w:rtl w:val="true"/>
          <w:lang w:bidi="fa-IR"/>
        </w:rPr>
        <w:t>این گونه است زیرا بلوغ شرعاً در تحقق عقد مؤثر شرط است اما عرفاً در تحقق عقد مؤثر به عنوان شرط معتبر نمی باشد و این بدان معناست که معنای موضوع له از حيث شرع با معنای موضوع له از حیث عرف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معنای موضوع له نیست، بلکه معناي موضوع له واحد است که همان عقد مؤثر میباشد؛ نهایت اینکه شرع گاهی اوقات با عرف در مُوجد و محقق کننده آن عقد مؤثر اختلاف دارد یعنی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مؤثر بدون بلوغ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 شرع عرف را در این باره تخطئه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مؤثر بدون بلوغ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اختلاف در موضوع له نيست، بلكه اختلاف در محقِّق و مصداق بيع است، به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آن است كه اثر دارد، و عرف هم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آن است كه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در معناى بيع مشترك اند؛ ولى عرف احاطه اش به خصوصيات و شرايط كم و ضعيف است، و لذا گاهى اوقات عرف خيال مى كند كه اگر صبيّ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واشتريت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 از مصاديقِ بيع مؤثر است، ولى شارع چون كه احاطه مطلقه به دقايق اشياء دارد و مى بيند كه در بيع صبىّ يك اشكالى وجود دارد كه جلوى تأثير را مى گيرد و لذا شارع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 صبىّ را قبول نداريم؛ زيرا بيع صبىّ نمى تواند مصداق بيعِ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الفاظ معاملات نیز در صورتی که برای سبب تام وضع شده باشند، معنای آنها مجمل می شود و نمی توان به اطلاق آنها تمسک نمود؟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اشكال را حل كند كه از يك طرف مشهور قائل به صحيح شدند و از يك طرف در شك در جزئيت يا شرطيت شى‌ء به اصالة الاطلاق تمسك مى كنند،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الفاظى كه در كلمات شارع وارد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آنها بر بيع عرفى حمل مى شود، يعنى در صورتى كه شارع در مقام بيان باشد اطلاقش را بر بيع مؤثر عرفى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 اللّه البيع،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عرفى حمل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بيان است كه يكى به منزله علت و ديگرى به منزله مؤيد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از اين بيع، بيع شرعى را اراده كرده باشد، دور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بيع شرعى، و بيع شرعى آن بيعى است كه احلّه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بيع در آيه را حمل بر بيع شرعى كنيم، دور مى شود و معناى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 الّذى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بيع در الفاظ شارع، بيع عرفى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شارع، شخص ديگرى لفظ بيع را استعمال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اريد بيعا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اين لفظ بيع را بر بيع عرفى حمل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معاملات، شارع يكى از عرف و به منزله يكى از افراد مردم است، و وقتى چنين شد شارع هم اگر لفظ بيع را استعمال كرد، مراد بيع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مراد از بيع، بيع عرفى شد، بيان تمسّك به اصالة الاطلاق چنين است كه، اگر شك كنيم كه آيا شارع عربيّت را معتبر مى داند يا نه؟ بخاطریکه اين بيع را بايد حمل بر بيع عرفى كنيم، براى حلّ اين شك بايد سراغ عرف رفت كه آيا عرف، عربيّت را معتبر مى داند يا نه؟ فرض مى كنيم كه عرف عربيت را معتبر نمى داند، بنابر اين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عرف عربيّت را معتبر نمى داند پس شارع هم از احلّ اللّه البيع، اطلاق را اراده كرده است؛ زيرا شارع هم بيع عرفى را اراده كرده است، و اگر زائد بر بيع عرفى را اراده كرده بود و شرط زائدى را اراده كرده بود بايد قرينه مى آورد و حال آن كه مى بينيم كه قرينه‌اى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قول به صحيح مى‌توان به اصالة الاطلاق تمسك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در يك مورد قائل به صحيح نمى تواند به اصالة الاطلاق تمسك كند و آن جايى است كه مسئله علاوه بر اين كه از نظر شرع مشكوك است، نمى دانيم كه آيا عرف هم اين مشكوك را شرط مى داند يا نه؟</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قبلى كه تمسك به اصالة الاطلاق جايز بود جايى بود كه از نظر عرف مسئله روشن بود و مى گفتيم كه عند العرف، اطلاق دارد، ولى از نظر شرع مشكوك بود؛ ولى اينجا كه از نظر عرف هم نمى دانيم كه اين شى‌ء، شرط است يانه، نمى توانيم به اصالة الاطلاق تمسك كنيم، زيرا گفتيم كه شرط تمسك به اصالة الاطلاق، احراز عنوان مطلق است و وقتى كه شك كنيم كه آيا عرف، بلوغ را شرط مى‌داند يا نه؟ برمى‌گردد به اينكه آيا عرف </w:t>
      </w:r>
    </w:p>
    <w:p>
      <w:pPr>
        <w:pStyle w:val="BookText"/>
        <w:rPr/>
      </w:pPr>
      <w:r>
        <w:rPr>
          <w:rFonts w:ascii="IRNazanin" w:hAnsi="IRNazanin" w:eastAsia="IRNazanin"/>
          <w:color w:val="111111"/>
          <w:sz w:val="28"/>
          <w:sz w:val="28"/>
          <w:szCs w:val="28"/>
          <w:rtl w:val="true"/>
          <w:lang w:bidi="fa-IR"/>
        </w:rPr>
        <w:t>به اين بيع غير بالغ، بيع مى گويد يا نه؟ كه اينجا عنوان مطلق احراز نشده و مجراى اصالة الاطلاق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در اين مورد نمى توانيم به اصالة الاطلاق تمسك كنيم، نتيجه اين است كه اصل، فساد است و اين اصالة الفساد از راه استصحاب است كه بيان استصحاب چنين يك معامله‌اى شده است و شك مى كنيم كه آيا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 عدم حصول اثر را استصحاب مى كنيم، به اينكه قبل از معامله، اثرى نبود و حالا هم عدم حصول اثر را استصحاب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فساد است و اصالة الفساد در جايى است كه اصالة الاطلاق جريان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عبادات از حيث أجزاء برای صحیح و از حیث شرایط برای اعم از صحیح و فاسد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نماز ده جزء و پنج شرط داشته باشد، قائل به تفسیر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صلات برای عمل واجد تمام ده جزء و نه كمتر وضع شده است و این بدان معنا است که لفظ مذکور از حیث اجزاء، برای خصوص صحیح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حیث شرایط اینگونه نیست؛ یعنی لفظ صلات برای عمل واجد جمیع پنج شرط وضع نشده است، بلکه برای اعم از عمل واجد همه آن پنج شرط و فاقد برخی از آنها وضع شده است و این بدان معنا است که لفظ صلات از حیث شرایط برای اعم از صحیح و فاسد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صلات برای خصوص عمل صحیح و تام از حیث اجزاء و برای اعم از تام و ناقص از حيث شرایط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اخوند خراسانی رحمه الله قبل از اینکه متعرض این تفصیل و مناقشه آن شود، به توضیح چند اصطلاح می پردازد که عبارتند از</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واجب آن است که داخل در ماهیت ماموربه باشد و مقوم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که ماهیت ماموربه، از مجموع آن شیئ و چند امر دیگر تشکیل شده باشد و به التبع وجوب، به مجموع آن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اجزاء نامیده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جزء واجب، تشهد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تشهد در ماهیت نماز داخل است و نماز از تشهد و چند جزء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رکوع و سجود و قرائت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نماز چیزی جزء تشهد و رکوع و سجود و قرائت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وجوبی که به نماز تعلق گرفته است، در حقیقت به اجزاء مذکور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نماز در حقیقت، همان اجزائش است و </w:t>
      </w:r>
    </w:p>
    <w:p>
      <w:pPr>
        <w:pStyle w:val="BookText"/>
        <w:rPr/>
      </w:pPr>
      <w:r>
        <w:rPr>
          <w:rFonts w:ascii="IRNazanin" w:hAnsi="IRNazanin" w:eastAsia="IRNazanin"/>
          <w:color w:val="111111"/>
          <w:sz w:val="28"/>
          <w:sz w:val="28"/>
          <w:szCs w:val="28"/>
          <w:rtl w:val="true"/>
          <w:lang w:bidi="fa-IR"/>
        </w:rPr>
        <w:t xml:space="preserve">چیزی جز اجزاء نیست و بین اجزاء نماز و خود نماز هیچ تفاوتی وجود ندارد و تنها تفاوت بین آنها در کیفیت لحاظ است؛ به این معنا که شیئ، اگر به تنهایی و منفرداً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انضمام به سایر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شود در این صورت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منضم به سایر اجزاء لحاظ شود نفس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تشهد اگر به تنهائی لحاظ شود جزء است و اگر منضم به سایر اجزاء لحاظ شود عین نماز و نفس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جزء، گاهی یک امر وجودی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تشهد مثلاً که یک امر وجودی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امر عدمی است؛ مانند ترک مفطرات نسبت به روزه چرا که روزه ، از ترک اکل و ترک شرب و ترک جماع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و تروک مذکور در ماهیت روزه دخیل هستند؛ از این رو جزء برای روزه به شمار می روند و روشن است که ، ترک یک امر عدمی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 آن است که در ماهیت واجب دخیل نیست و مُقوّم آن نمی باشد، بلکه آنچه در ماهیت واجب دخیل است، یک خصوصیت خاص است و آن خصوصیت فقط به واسطه آن شیئ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 مذکور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شرط واجب، وضوء نسبت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وضوء در ماهیت نماز دخیل نیست و نماز از وضوء و غیر وضوء تشکیل نشده است بلکه وضوء از ماهیت نماز خارج است؛ لکن در نماز یک خصوصیتی معتبر است که تنها به واسطه انجام وضوء قبل از نماز حاصل می شود و آن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بودن وضوء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ماهیت نماز دخیل است،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وضوء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خو وضوء در ماهیت نماز دخیل نیست؛ بلکه وضوء صرفاً محقق کننده خصوصیت مذکور است؛ یعنی با انجام وضوء قبل از نماز خصوصت مذکور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و امثال آن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زمانی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شرط برای نماز است،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به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نماز دخیل است و مُقوّم نماز است؛ اما خود وضو در ماهیت نماز دخیل نیست بلکه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آقای محقق سبزواری رحمه الله در منظومه اش </w:t>
      </w:r>
    </w:p>
    <w:p>
      <w:pPr>
        <w:pStyle w:val="BookText"/>
        <w:rPr/>
      </w:pPr>
      <w:r>
        <w:rPr>
          <w:rFonts w:ascii="IRNazanin" w:hAnsi="IRNazanin" w:eastAsia="IRNazanin"/>
          <w:color w:val="111111"/>
          <w:sz w:val="28"/>
          <w:sz w:val="28"/>
          <w:szCs w:val="28"/>
          <w:rtl w:val="true"/>
          <w:lang w:bidi="fa-IR"/>
        </w:rPr>
        <w:t>هنگام توضیح شرط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تَقيُّد جُزءٌ وَقَيدٌ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تقید به وضوء در ماهیت نماز داخل است و جزء برای آن است اما خود وضوء از ماهیت نماز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برای شرط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یا روزه زن مستحاضه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غسل ، لیلی غسلی است که زن مستحاضه در شب آینده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غسل لیلی، شرط صحت روزه و نماز زن مستحاضه است؛ به این معنا که در نماز و روزه زن مستحاضه، خصوصیتی معتبر است که تنها با غسل لیلی محقق میشود و آن خصوصیت، خصوصيت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ماهیت نماز و روزه زن مستحاضه دخیل است و انجام غسل در شب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کننده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صحت نماز و روزه دخیل می باشد اما خود غسل در ماهیت نماز و روزه دخیل نیست بلکه خارج از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فرد و شرط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جزء فرد چیزی است که مُقوّم فرد و مصداق است و نیز مقصود از شرط فرد، چیزی است که شرط برای فرد 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جزء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قنوت جزء واجب و مأمور به نیست و الا اگر جزء واجب می بود، لازم می آمد واجب در صورت فقدان آن باطل شود؛ بلکه قنوت، جزء برای فرد و مصداق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شرط فرد، خصوصیت بودن در مسجد است زیرا خصوصیت بودن در مسجد، بیشتر شبیه به شرط برای فرد و مصداق واجب است که مصداق واجب در ضمن آن محقق می شود و موجب تشخص مصداق واجب می شود و خصوصیت مذکور شرط برای خود واجب و مأمور به نیست و الا لازم می آمد واجب در صورت فقدان آن باطل شود و حال اینکه قطعاً اینگونه نیست؛ چراکه این امکان وجود دارد که واجب و مأموربه در ضمن یک خصوصیت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بودن در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پیدا کرده و محقق شود که موجب مزیت ماموربه هم نشود بلکه موجب نقصان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شرط برای تحقق مصداق و فرد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خصوصیتی و امثال آن، شرط فرد نامیده می شود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در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مطلوب در مطلوب این است که شیئ گاهی مستقلاً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مطلوبیت آن به گونه جزئیت و یا شرطیت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p>
    <w:p>
      <w:pPr>
        <w:pStyle w:val="BookText"/>
        <w:rPr/>
      </w:pPr>
      <w:r>
        <w:rPr>
          <w:rFonts w:ascii="IRNazanin" w:hAnsi="IRNazanin" w:eastAsia="IRNazanin"/>
          <w:color w:val="111111"/>
          <w:sz w:val="28"/>
          <w:sz w:val="28"/>
          <w:szCs w:val="28"/>
          <w:rtl w:val="true"/>
          <w:lang w:bidi="fa-IR"/>
        </w:rPr>
        <w:t>در ضمن انجام یک مطلوب دیگر،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شیئ مذکور در ضمن مطلوب دیگر، مطلوب است و مطلوب اول، مظروف و مطلوب دوم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مطلوب در مطلوب، صلوات فرستادن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نماز است در صورتی که نام مبارک ایشان در حین نماز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فرستادن بر پیامبر مستقلاً مطلوب است و جزء یا شرط برای نماز نیست، بلکه نماز صرفاً ظرف برای مطلوبیت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یک چیز گاهی قبل از واجب و گاهی بعد از واجب مطلوب است، همچنین گاهی در اثناء واجب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اذان و اقامه قبل از نماز مطلوب هستند و جزء و شرط برای نماز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تکبیرات ثلاث نیز پس از پایان نماز و بعد از سلام دادن، مطلوب هستند و شرط یا جزء برای پایان نماز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اذان و اقامه و تکبیرات ثلاث مطلوبات مستقلی هستند که یا قبل از واجب و یا بعد از آن مطلوب هستند همانگونه که مطلوبیت امور یاد شده به گونه مذکور امری وجیه و قابل قبول است همچنین باید مطلوب در اثناء مطلوب نیز امری وجیه و مورد قبول باشد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این چهار اصطلاح،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در این نیست که اختلال امر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موجب بطلان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نماز –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جزئیت و شرطیت شیئ برای واجب این است کهدر صورت فقدان آن، واجب باطل شود و الا شرط یا جزء برای واجب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اختلال امر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جزء فرد و شرط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اشكال موجب بطلان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اختلال جزء فرد و نیز شرط فرد موجب اختلال در جزء واجب یا شرط واجب نمی شود؛ بلکه اختلال جزء فرد و شرط آن، نهایتاً موجب اختلال آن خصوصیت مرتبط با آن فرد می شود که روشن در این صورت، یک خصوصیت دیگر قائم مقام و جانشین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اختلال بودن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فرد است و موجب مزیت فرد واجب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اختلال واجب نمی شود؛ بلکه این امکان وجود دارد که یک خصوصیت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نقصان فرد واجب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اختلال فرد واجب و شرط آن، قطعاً موجب بطلان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اختلال امر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مطلوب در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موجب بطلان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لازمه فرض عدم </w:t>
      </w:r>
    </w:p>
    <w:p>
      <w:pPr>
        <w:pStyle w:val="BookText"/>
        <w:rPr/>
      </w:pPr>
      <w:r>
        <w:rPr>
          <w:rFonts w:ascii="IRNazanin" w:hAnsi="IRNazanin" w:eastAsia="IRNazanin"/>
          <w:color w:val="111111"/>
          <w:sz w:val="28"/>
          <w:sz w:val="28"/>
          <w:szCs w:val="28"/>
          <w:rtl w:val="true"/>
          <w:lang w:bidi="fa-IR"/>
        </w:rPr>
        <w:t xml:space="preserve">جزئیت و شرطيت شيئ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فرض مطلوبیت استقلالی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عمل با فقدان آن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اختلال شیئ، موجب بطلان عمل شود، آن شیئ یا جزء برای واجب است و یا شرط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اختلال در مطلوب در مطلوب، موجب بطلان عمل شود، لاجرم باید جزء یا شرط برای واجب باشد و این خلف فرض است؛ زیرا فرض ما این است که شیئ، مطلوبیت استقلالی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حاصل مقدمه آقای اخوند خراسانی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روشن شدن مقدمه فوق به اصل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این امر به خاطر آن منعقد شده است – برمی گردیم و حاصل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فرد و شرط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در مطلوب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مدخلیتی در تسمیه و نامگذاری و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مسمی ندارند؛ لکن برخی به لحاظ قسم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داده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عبادات برای صحیح و تام از حیث اجزاء و برای اعم از تام و ناقص، از حیث شرایط وضع شده اند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تفصیل پذیرفتنی نیست و دلیل آن وجه اول و دوم از چهار وجهی است که قبلاً برای اثبات وضع الفاظ عبادات برای خصوص صحیح به آنها استدلال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از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صحیح و تام هم از حیث اجزاء و هم از حيث شرایط است و متبادر از آن، خصوص عمل تام تنها از حیث اجزاء نیست و همچنین سلب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فاسد صحیح است و از این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حیث صحت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 کند که فساد نماز به جهت اختلال اجزاء باشد یا به جهت اختلال 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فساد عمل چه به خاطر اختلال شرایط باشد و چه به خاطر اختلال اجزاء باشد، سلب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فاسد صحیحاست و این دلیل بر آن است که اجزاء و شرایط از این حیث هیچ تفاوتی با هم ندارند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صحیح و تام از حيث اجزاء و از حیث شرایط وضع شده است</w:t>
      </w:r>
      <w:r>
        <w:rPr>
          <w:rFonts w:eastAsia="IRNazanin" w:cs="IRNazanin"/>
          <w:color w:val="111111"/>
          <w:sz w:val="28"/>
          <w:szCs w:val="28"/>
          <w:rtl w:val="true"/>
          <w:lang w:bidi="fa-IR"/>
        </w:rPr>
        <w:t xml:space="preserve">. </w:t>
      </w:r>
      <w:bookmarkStart w:id="414" w:name="pg16699_192477"/>
    </w:p>
    <w:p>
      <w:pPr>
        <w:pStyle w:val="Heading2"/>
        <w:numPr>
          <w:ilvl w:val="1"/>
          <w:numId w:val="1"/>
        </w:numPr>
        <w:rPr/>
      </w:pPr>
      <w:bookmarkStart w:id="415" w:name="__RefHeading___Toc12383531_1280447820"/>
      <w:bookmarkStart w:id="416" w:name="_Toc153"/>
      <w:bookmarkEnd w:id="414"/>
      <w:bookmarkEnd w:id="415"/>
      <w:r>
        <w:rPr>
          <w:rtl w:val="true"/>
        </w:rPr>
        <w:t>اقوال در مساله صحیح یا اعم</w:t>
      </w:r>
      <w:r>
        <w:rPr>
          <w:rtl w:val="true"/>
        </w:rPr>
        <w:t>:</w:t>
      </w:r>
      <w:bookmarkEnd w:id="416"/>
    </w:p>
    <w:p>
      <w:pPr>
        <w:pStyle w:val="BookText"/>
        <w:rPr/>
      </w:pPr>
      <w:r>
        <w:rPr>
          <w:rFonts w:ascii="IRNazanin" w:hAnsi="IRNazanin" w:eastAsia="IRNazanin"/>
          <w:color w:val="111111"/>
          <w:sz w:val="28"/>
          <w:sz w:val="28"/>
          <w:szCs w:val="28"/>
          <w:rtl w:val="true"/>
          <w:lang w:bidi="fa-IR"/>
        </w:rPr>
        <w:t>در مورد وضع الفاظ عبادات و معاملات بر معنای صحیح یا اعم از صحیح و فاسد، ثمراتی متعددی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این دو مبنا در ترتب احکام ثابت شده در روایات مؤثر خواهد بود؛ چون طبق قول وضع الفاظ بر معنای صحیح، در صورتی که الفاظ عبادات و معاملات در روایات موضوع احکام قرار گیرد، ادعاء می شود که خصوص صحیح مورد حکم بوده است کما اینکه قائلین به وضع الفاظ برای معنای اعم از صحیح و فاسد، حکم را بر اعم از صحیح مترتب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روایتی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يُصَلِّيَ الرَّجُلُ وَ بِحِذَائِهِ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قائلین به وضع الفاظ بر اعم بیان کرده اند که حتی اگر زنی در کنار مرد نماز فاسد بخواند، نماز مرد فاسد خواهد شد؛ چون بعد از صدق نماز بر عمل زن، اطلاق این روایت شامل شده و حکم به فساد نماز مرد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در ایام عده ازدواج کرده و از روی جهل دخول کند، در روایات بیان شده است که زن بر مرد حرام ابدی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با زن شوهر دار ازدواج رخ داده و دخول صورت گرفته باشد، ولو اینکه از روی جهل باشد، در روایاتی مطرح شده است که زن حرام ابدی بر مرد خواهد شد کما اینکه طلاق های صورت گرفته در زمان حیض و یا طلاق در طهر مواقعه باطل است، حال اگر زن ازدواج کند، ازدواج مرد با ذات بعل خواهد بود، اما به جهت جهل تا زمانی که دخول رخ ندهد، حرمت ابدی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است که اگر شرائط شرعی ازدواج در ازدواج با زن شوهر دار یا در عده وجود نداشته باشد، اما عرفا ازدواج صادق باشد، قائلین وضع الفاظ و معاملات برای اعم از صحیح و فاسد، بیان می کنند کهازدواج باطل هم سبب حرمت ابدی می شود؛ چون صادق است که با زن در عده یا زن شوهر دار ازدواج رخ داده و دخول هم محقق شده است ولو اینکه ازدواج به جهت فقد شرائط دیگر غیر از در عده بودن یا شوهر دار بودن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قائلین به وضع الفاظ عبادات و معاملات بر صحیح بیان می کنند که ازدواج باطل از سایر جهات سبب حرمت ابدی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صحیح و اعم جهاتی وجود دارد </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توقف بحث از صحیح و اعم بر تحقق حقیقت شرعیه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آخوند رحمه الله نزاع بین صحیحی و اعمی را متوقف بر تحقق حقیقت شرعیه دانسته است؛ یعنی قائلین به حقیقت شرعیه می توانند بحث کنند که الفاظی مانند، صلاة حقیقت شرعیه در خصوص نماز صحیح بوده اند یا اینکه اعم از صحیح و فاسد هستند کما اینکه قائلین به حقیقت لغویه مانند آخوند رحمه الله می توانند مطرح کنند که الفاظی که حقیقت در معنای لغوی شده اند، آیا قبل از اسلام، حقیقت در معنای صحیح از نماز بوده اند و یا اینکه در معنای اعم از صحیح و فاسد حقیقت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قائل به حقیقت شرعیه یا حقیقت لغوی قبل از اسلام نشده بلکه استعمال الفاظی، مانند صلات در معنای شرعی خود را مجازی دانسته اند، دیگر نزاع علمی نخواهند داشت که اصل استعمال مجازی در لفظ صلات، استعمال مجازی در معنای صحیح بوده و یا اینکه استعمال در معنای اعم بوده است؛ چون تحلیل نزاع به این شکل است که قائل به استعمال مجازیِ لفظ صلات در معنای نماز، اگر بیان کند که استعمال مجازی در صحیح رخ داده است، می پذیرد که گاهی هم در مواردی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اما صحیحة و اما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اعم استعمال شده است و لذا لفظ صلات هم در معنای صحیح و هم در معنای اعم استعمال مجازی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هم نخواهد داشت که اصل در استعمال مجازی، استعمال در معنای صحیح بوده و یا اینکه استعمال در معنای اعم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استعمال مجازی در معنای صحیح را اصل می داند باید بیان کند که شارع قرینه عامی قرار داده است که لفظ صلات را مجازا در معنای صحیح استعمال می کند الا اینکه قرینه خاص وجود داشته باشد که لفظ صلات در اعم از صحیح و فاسد استعمال شده و سبک المجاز فی المجاز رخ داده باشد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المجاز فی المجاز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معنای حقیقی حیوان مفترس مذکر است که به جهت علاقه بین اسد و رجل شجاع، در رجل شجاع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علاقه بینمرد شجاع و زن شجاع که هر دو انسان شجاع هستند، در زن شجاع استعمال شود، سبک المجاز فی المجاز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سبک المجاز فی المجاز قرینه عامه این است که وقتی </w:t>
      </w:r>
    </w:p>
    <w:p>
      <w:pPr>
        <w:pStyle w:val="BookText"/>
        <w:rPr/>
      </w:pPr>
      <w:r>
        <w:rPr>
          <w:rFonts w:ascii="IRNazanin" w:hAnsi="IRNazanin" w:eastAsia="IRNazanin"/>
          <w:color w:val="111111"/>
          <w:sz w:val="28"/>
          <w:sz w:val="28"/>
          <w:szCs w:val="28"/>
          <w:rtl w:val="true"/>
          <w:lang w:bidi="fa-IR"/>
        </w:rPr>
        <w:t>أسد گفته شده و حیوان مفترس اراده نمی شود، رجل شجاع اراده می شود الا اینکه قرینه خاص وجود داشته و زن شجاع اراده بشود که در این صورت سبک المجاز فی المجاز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قائل استعمال مجازیِ لفظِ صلات در معنای شرعیِ نماز، بخواهد قول وضع الفاظ برای معنای صحیح را انتخاب کند، باید بگوید که لفظ صلات که به معنای عطف و میل است، در معنای نماز صحیح به جهت علاقه ای که بین معنای حقیقی صلات و معنای شرعی وجود داشته است،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قرینه عامه قرار داده است که اگر معنای حقیقی صلات را اراده نکرده باشد، این معنای مجازی را اراده کرده است، الا اینکه قرینه خاص وجود داشته باشد که از لفظ صلات اعم از صلات صحیح و فاسد را اراده کرده و سبک المجاز فی المجاز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مطلب ذکر شده این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بر عدم اراده معنای حقیقی وجود داشته و قرینه بر اراده اعم از معنای صحیح و فاسد وجود نداشته باشد، لفظ صلات ظهور در معنای مجازی نماز صحیح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کسی که قائل شود اصل در استعمال مجازی لفظ صلات، معنای اعم از صحیح و فاسد است، باید این طور بیان کند که شارع قرینه عامه قرار داده است که هر گاه از لفظ صلات معنای حقیقی لغوی اراده نشده باشد، معنای مجازی اعم از صحیح و فاسد اراده شده است الا اینکه قرینه خاص وجود داشته باشد که معنای نماز صحیح اراده شده است که طبق این بیان اراده معنای صحیح سبک المجاز فی المجاز خواهد شد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رحمه الله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علمی نبوده و قابل اثبات نیست که شارع اعلام کرده باشد که هر گاه قرینه بر عدم اراده معنای حقیقی وجود داشته باشد، قرینه عامه ای بر اراده معنای صحیح طبق قول قائلین به وضع الفاظ برای صحیح و اراده معنای اعم بنابر قائلین به قول وضع الفاظ بر اعم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قابل اثبات و نفی نیست؛ چون طولیت دو معنای مجازی در مورد اسامه طبعی است ولذا نیاز به اثبات ندارد، اما طولیت معنای صحیح یا اعم نسبت به دیگری طبعی نیست بلکه باید قرینه‌ی عامه‌ای از سوی شارع بر این مطلب اقامه شده باشد، در حالیکه اقامه قرینه عامه </w:t>
      </w:r>
    </w:p>
    <w:p>
      <w:pPr>
        <w:pStyle w:val="BookText"/>
        <w:rPr/>
      </w:pPr>
      <w:r>
        <w:rPr>
          <w:rFonts w:ascii="IRNazanin" w:hAnsi="IRNazanin" w:eastAsia="IRNazanin"/>
          <w:color w:val="111111"/>
          <w:sz w:val="28"/>
          <w:sz w:val="28"/>
          <w:szCs w:val="28"/>
          <w:rtl w:val="true"/>
          <w:lang w:bidi="fa-IR"/>
        </w:rPr>
        <w:t>از سوی شارع برای این طولیت در هیچ تاریخی ثبت نشده است و لذا اقامه قرینه عامه قابل اثبات نبوده و در نتیجه نزاع علمی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رحمه الله کلام صاحب کفایه رحمه الله را صحیح ندانسته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متشرعی که الفاظ بعد از پیامبر اکرم به صورت تدریجیحقیقت در معنای شرعی شده باشند، قابل انکار نیست و لذا در حال حاضر ملاحظه می شود که چه معنای به ذهن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حاضر از لفظ صلات، خصوص صلات صحیح تبادر داشته باشد، کشف می شود که قرینه عامه که شارع نصب کرده است، بر این بوده است که لفظ صلات را در معنای صحیح استعمال مجازی می کند الا اینکه قرینه خاص باشد که اعم از صحیح و فاسد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حقیقت مشترعه در مورد لفظ صلات اعم صلات صحیح و فاسد بوده باشد، کشف می شود که شارع قرینه عامه ولو قرینه حالی نصب کرده است که اصل در استعمال مجازی لفظ صلات در معنای اعم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اصفهانی رحمه الله در کلام صاحب کفایه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الدرایه فی شرح الکفایه،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به کلام صاحب کفایه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رحمه الله استعمال مجازی را به نحو مجاز لغوی دانسته اند و همین امر موجب اشکال ایشان مبنی بر روشن نبودن اصل استعمال مجازی در معنای صحیح یا فاسد شده است، در حالیکه گاهی مجاز به صورت مجاز ادعای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حال حاضر بحث در اسماء عبادات است، اما اسماء معاملات حقائق شرعی نیستند بلکه حقائق لغوی هستند که در مورد آنها استعمال مجازی رخ نمی دهد و در نتیجه بحث در اینکه موضوع له آنها خصوص صحیح یا اعم از صحیح و اعم است، روشن است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استعمال الفاظ عبادات، مثل صلات در معنای نماز مجازی باشد، کلام قائلین به وضع الفاظ برای صحیح این است که لفظ صلات که معنای حقیقی آن عطف و میل است، دائما در نماز صحیح استعمال شده است و در فرضی هم که بر نماز فاسد اطلاق شده باشد، از قبیل مجاز ادعایی است؛ یعنی در مجاز اول، صلات که به </w:t>
      </w:r>
    </w:p>
    <w:p>
      <w:pPr>
        <w:pStyle w:val="BookText"/>
        <w:rPr/>
      </w:pPr>
      <w:r>
        <w:rPr>
          <w:rFonts w:ascii="IRNazanin" w:hAnsi="IRNazanin" w:eastAsia="IRNazanin"/>
          <w:color w:val="111111"/>
          <w:sz w:val="28"/>
          <w:sz w:val="28"/>
          <w:szCs w:val="28"/>
          <w:rtl w:val="true"/>
          <w:lang w:bidi="fa-IR"/>
        </w:rPr>
        <w:t>معنای عطف و میل است، به نحو مجاز لغوی در نماز صحیح به کار برده می شود، اما در هنگامی که لفظ صلات در صلات فاسد به کار برده می شود، ادعاء می شود صلات فاسد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نماز فاسدی مجاز ادعایی خواهد شد که واجد معظم اجزاء و شرائط نماز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قول به وضع الفاظ برای اعم از صحیح و فاسد، لفظ صلات دائما در اعم از نماز صحیح و فاسد استعمال می شود و اگر هم در فرضی خصوص نماز صحیح اراده شود، از قبیل تعدد دال و مدلول خواهد بود کما اینکه اگر در مورد مرد شجاع ایرانی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أسد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شود، أسد به صورت مجازی در رجل شجاع استعمال شده است، اما ایرانی بودن با دال آخر فهمیده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هم کلام اعمی این است که لفظ صلات استعمال مجازی در مطلق نماز شده است و اگر بخواهیم خصوص صحیح را اراده کنیم، با دال دیگریمثل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صلاة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نه اینکه لفظ صلات در معنای صحیح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کلام محقق اصفهانی رحمه الله اشکالاتی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اما صحیحة و اما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 شود، در حالیکه مجاز ادعائی نیست؛ چون اگر این تعبیر مجاز ادعائی باشد، معنای آن این گونه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الصحیحه اما صحیحة و اما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اساساً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اصفهانی رحمه الله تکلف محض است؛ چون وجهی ندارد وقتی استعمال مجازی رخ می دهد، این استعمال مجازی تبدیل به مجاز ادعائی شود؛ چون می توان بیان کرد که معنای لغوی صلات عطف و میل است و به جهت مشابهت گاهی در معنای صلات صحیح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جهت مشابهت با عطف و میل استعمال در معنای اعم از صحیح و فاسد می شود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محقق اصفهانی رحمه الله مطرح شد که اعمی لفظ صلات را استعمال مجازی در مطلق نماز اعم از صحیح و فاسد کرده و با دال دیگر صحیح بودن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نظرمی رسد این مطلب نیز تکلف است؛ چون استعمال مجازی در معنای صلات صحیح و معنای اعم از صلات صحیح و فاسد صحیح است، در عین حال اگر این گونه عمل شود </w:t>
      </w:r>
      <w:bookmarkStart w:id="417" w:name="pg16699_192482"/>
    </w:p>
    <w:p>
      <w:pPr>
        <w:pStyle w:val="BookText"/>
        <w:rPr/>
      </w:pPr>
      <w:bookmarkEnd w:id="417"/>
      <w:r>
        <w:rPr>
          <w:rFonts w:ascii="IRNazanin" w:hAnsi="IRNazanin" w:eastAsia="IRNazanin"/>
          <w:color w:val="111111"/>
          <w:sz w:val="28"/>
          <w:sz w:val="28"/>
          <w:szCs w:val="28"/>
          <w:rtl w:val="true"/>
          <w:lang w:bidi="fa-IR"/>
        </w:rPr>
        <w:t>که به صورت مجازی در معنای اعم به کار برده شده و با دال دیگر معنای صحیح فهمیده شود که معنای مجازی دوم است، تکلف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 بر محقق اصفهانی رحمه الله این است که بحث منحصر در کلام و تقریب ایشان نیست بلکه تقریب دیگر نیز در آن متصور است، علاوه بر اینکه تقریب ایشان نیازمند دلیل است و باید نحوه نزاع در آن تصویر شود؛ چون اشکال صاحب کفایه رحمه الله این بود که نزاع، علمی نیست و لذا به نظر ما اشکال صاحب کفایه رحمه الله قوی است و نزاع مبتنی بر حقیقت شرعی یا حقیقت لغوی بودن قبل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اشکال آخوند خراسانی رحمه الله بر مسلک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مسلک باقلانی هم که لفظ صلات تا پایان در معنای لغوی استعمال شده و با قرینه معنای نماز فهمیده شده است، این بحث رخ می دهد که قرینه عامه بر اعم از صلات صحیح و فاسد بوده است و یا اینکه خصوص نماز صحیح بوده است؛ لذا اشکال آخوند خراسانی رحمه الله مطرح می شود که قابل کشف نیست که قرینه عامه بر استعمال صلات در معنای صحیح یا اعم از صحیح و فاسد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ارتکاز متشرعه مطرح شود، پاسخ آن است که کاشف از استعمالات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مبتنی بر حقیقت شرعیه یا لغوی اسماء عبادات قبل از اسلام است</w:t>
      </w:r>
      <w:r>
        <w:rPr>
          <w:rFonts w:eastAsia="IRNazanin" w:cs="IRNazanin"/>
          <w:color w:val="111111"/>
          <w:sz w:val="28"/>
          <w:szCs w:val="28"/>
          <w:rtl w:val="true"/>
          <w:lang w:bidi="fa-IR"/>
        </w:rPr>
        <w:t>.</w:t>
      </w:r>
    </w:p>
    <w:p>
      <w:pPr>
        <w:pStyle w:val="Heading2"/>
        <w:numPr>
          <w:ilvl w:val="1"/>
          <w:numId w:val="1"/>
        </w:numPr>
        <w:rPr/>
      </w:pPr>
      <w:bookmarkStart w:id="418" w:name="__RefHeading___Toc12383533_1280447820"/>
      <w:bookmarkStart w:id="419" w:name="_Toc154"/>
      <w:bookmarkEnd w:id="418"/>
      <w:r>
        <w:rPr>
          <w:rtl w:val="true"/>
        </w:rPr>
        <w:t>صحیح و اعم</w:t>
      </w:r>
      <w:r>
        <w:rPr>
          <w:rtl w:val="true"/>
        </w:rPr>
        <w:t xml:space="preserve">: </w:t>
      </w:r>
      <w:r>
        <w:rPr>
          <w:rtl w:val="true"/>
        </w:rPr>
        <w:t>بررسی مطلبی از درسنامه اصول فقه مبنی بر شمول بحث نسبت به اعم از عبادات و معاملات</w:t>
      </w:r>
      <w:r>
        <w:rPr>
          <w:rtl w:val="true"/>
        </w:rPr>
        <w:t>:</w:t>
      </w:r>
      <w:bookmarkEnd w:id="419"/>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درسنامه اصول فقه مطلبی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صحیح و اعم اختصاص به الفاظ عبادات و معاملات ندارد بلکه در غیر این دو مورد نیز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تذکیه نزاع می شود که اسم برای خصوص تذکیه صحیح حیوانات است و یا اینکه برای اعم از تذکیه صحیح و فاسد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شستشوی در وضوء است که نتیجه قول وضع الفاظ برای اعم این است که در آیه قرآن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اطلاق گیری شده و صدق غَسل </w:t>
      </w:r>
    </w:p>
    <w:p>
      <w:pPr>
        <w:pStyle w:val="BookText"/>
        <w:rPr/>
      </w:pPr>
      <w:r>
        <w:rPr>
          <w:rFonts w:ascii="IRNazanin" w:hAnsi="IRNazanin" w:eastAsia="IRNazanin"/>
          <w:color w:val="111111"/>
          <w:sz w:val="28"/>
          <w:sz w:val="28"/>
          <w:szCs w:val="28"/>
          <w:rtl w:val="true"/>
          <w:lang w:bidi="fa-IR"/>
        </w:rPr>
        <w:t>مجزی خواهد بود، اما قائل به وضع الفاظ برای صحیح نمی تواند به اطلاق تمسک کند؛ چون احتمال وجود شرطی برای غَسل داده می شود و لذا در تحقق غَسلِ صحیح شک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کلام مطرح شده در کتاب درسنامه اصول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الفاظ مانند طهارت و تذکیه برای مجموع یک مرکب وضع شده و مقسم صحیح و فاسد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 طهارت، متفاوت با وضوء، غسل و تیمم است؛ چون وضوء و غسل اسم مرکب هستند که موضوع له بودن وضوء یا غسل فاسد مورد بحث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طهارت مقسم صحیح و فاسد نیست؛ چون وضوی فاسد و غسل جنابت فاسد یقینا طهارت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تذکیه به معنای حلال کردن حیوان است که مقسم صحیح و فاسد قرار نمی گیرد؛ چون یا حلال کردن به واسطه ذبح به جهت وجود شرائط محقق شده است و یا محقق نشده است و لذا امر آن دائر بین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تذکیه فاسد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ذبح فاسد قابل تصور است، اما تذکیه فاسد به معنای حلال کردن فاسد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ما از مثال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قول به اعم تمسک به اطلاق را مطرح کردند، این است که در امور تکوینی قطعا نزاع وجود ندارد و لذا نمی توان بیان کرد که موضوع له اموری مانند أکل، غسل، ذبح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یا اعم بوده است؛ چون محل نزاع ماهیات جعلی از قبیل عبادات و معاملات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ایشان تذکیه را به معنای حلال کردن که عنوان بسیط منطبق بر ذبح حیوان همراه شرائط است، ندانند بلکه به معنای ذبح بدانند که در کلام برخی مطرح شده است، این مثال همانند غسل خواهد بود که امر تکوینی است و جایی برای نزاع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خلاف ظاهر است؛ چون ظاهر تذکیه و ذکاة حلال کردن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هم که ایشان تذکیه را به معنای حلال کردن بدانند،مقسم برای صحیح و فاسد نخواهد بود، بلکه به نحوی است که اگر با شرائط ذبح صورت گیرد، حلال کردن محقق می شود و در صورتی که بدون شرائط باشد، حلال کردن محقق نخواهد شد کما </w:t>
      </w:r>
      <w:bookmarkStart w:id="420" w:name="pg16699_192484"/>
    </w:p>
    <w:p>
      <w:pPr>
        <w:pStyle w:val="BookText"/>
        <w:rPr/>
      </w:pPr>
      <w:bookmarkEnd w:id="420"/>
      <w:r>
        <w:rPr>
          <w:rFonts w:ascii="IRNazanin" w:hAnsi="IRNazanin" w:eastAsia="IRNazanin"/>
          <w:color w:val="111111"/>
          <w:sz w:val="28"/>
          <w:sz w:val="28"/>
          <w:szCs w:val="28"/>
          <w:rtl w:val="true"/>
          <w:lang w:bidi="fa-IR"/>
        </w:rPr>
        <w:t>اینکه وضوء اگر همراه با شرائط باشد، طهارت خواهد بود و در صورتی که شرائط را دارا نباشد، اساساً طهارت نخواهد بود نه اینکه طهارتی باشد که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بیان می کنیم که طهارت یا تذکیه در صورتی که مسبب از افعال باشند، واضح است که طهارت، مسبب از وضوی واجد شرائط است و امر مسبب بسیط، دائر بین وجود و عدم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همانند مرحوم آقای خویی رحمه الله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طهارت عنوان خود وضوء است و یا تذکیه عنوان منطبق بر ذبح با شرائط باشد، عنوان بسیطی خواهد بود که عنوان برای مرکب تام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مرکب با شرائط محقق شود، عنوان بسیط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صورت کامل بودن وضوء عنوان طهارت بر آن منطبق می شود و الا اگر کامل نباشد، عنوان طهارت بر آن منطبق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ذبح هم در صورتی که سبب برای ذکاة حیوان باشد، با تحقق ذبح با شرائط، مسبب شرعی که ذکاة الحیوان است محقق می شود و الا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آن دائر بین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تذکیه عنوان اعتباری است که منطبق بر خود فعل است و مسبب از فعل نیست، این عنوان اعتباری، عنوان بسیطی است که بر ذبح با شرائط اعتبار شده است و الا سربریدن خنزیر موجب صدق تذکیه نمی شود، اما ذبح صادق است و لذا امر تذکیه دائر بین وجود و عدم بوده و ممکن نیست که تذکیه ای وجود داشته، اما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اما صحیحة او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 شود، اما در مورد تذکیه به معنای حلال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التذکیة اما صحیحة او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تذکیه به معنای ذبح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التذکیة اما صحیحة او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 شود اما نزاعی نیست که ذبح همانند سایر افعال تکوینی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اسماء عبادات و معاملات است که ماهیات جعلی هستند و نسبت به آنها علم وجود ندارد که برای صحیح یا اعم وضع شده است</w:t>
      </w:r>
      <w:r>
        <w:rPr>
          <w:rFonts w:eastAsia="IRNazanin" w:cs="IRNazanin"/>
          <w:color w:val="111111"/>
          <w:sz w:val="28"/>
          <w:szCs w:val="28"/>
          <w:rtl w:val="true"/>
          <w:lang w:bidi="fa-IR"/>
        </w:rPr>
        <w:t>.</w:t>
      </w:r>
    </w:p>
    <w:p>
      <w:pPr>
        <w:pStyle w:val="Heading2"/>
        <w:numPr>
          <w:ilvl w:val="1"/>
          <w:numId w:val="1"/>
        </w:numPr>
        <w:rPr/>
      </w:pPr>
      <w:bookmarkStart w:id="421" w:name="__RefHeading___Toc12383535_1280447820"/>
      <w:bookmarkStart w:id="422" w:name="_Toc155"/>
      <w:bookmarkEnd w:id="421"/>
      <w:r>
        <w:rPr>
          <w:rtl w:val="true"/>
        </w:rPr>
        <w:t>جهات بحث در صحیح و اعم</w:t>
      </w:r>
      <w:r>
        <w:rPr>
          <w:rtl w:val="true"/>
        </w:rPr>
        <w:t>:</w:t>
      </w:r>
      <w:bookmarkEnd w:id="42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توقف بحث از صحیح و اعم بر تحقق حقیقت شرعیه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در بحث وضع الفاظ برای صحیح یا اعم بنابر حقیقت شرعیه معنا دارد و لذا بنابر حقیقت شرعیه می توان بررسی کرد که در </w:t>
      </w:r>
    </w:p>
    <w:p>
      <w:pPr>
        <w:pStyle w:val="BookText"/>
        <w:rPr/>
      </w:pPr>
      <w:r>
        <w:rPr>
          <w:rFonts w:ascii="IRNazanin" w:hAnsi="IRNazanin" w:eastAsia="IRNazanin"/>
          <w:color w:val="111111"/>
          <w:sz w:val="28"/>
          <w:sz w:val="28"/>
          <w:szCs w:val="28"/>
          <w:rtl w:val="true"/>
          <w:lang w:bidi="fa-IR"/>
        </w:rPr>
        <w:t xml:space="preserve">اسلام شارع لفظ صلات را برای صلات صحیح وضع کرده و یا اینکه برای اعم از صلات صحیح و فاسد وضع کرده است، اما صاحب کفایه وجود نزاع دروضع الفاظ برای صحیح و اعم را طبق مسلک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لغوی بودن الفاظی، مانند صلات و حج در معنای اعتباری خود قبل از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گفته شود که حتی بنابر حقیقت لغوی بودن این الفاظ هم نزاع راه خواهد داشت؛ چون لزومی ندارد که حتما اسلام واضع باشد تا بحث شود که الفاظ را برای صحیح یا اعم از صحیح و فاسد وضع کرده است، بلکه حتی اگر ادیان یا امم سابق واضع باشد، قابل بحث است که وضع برای خصوص صحیح صورت گرفته و یا اینکه وضع برای اعم از صحیح و فاسد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نزاع صحیح و اعم بنابر حقیقت شرعی نبودن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خود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قائل شود که لفظ صلات در اسلام استعمال مجازی در نماز شده است، نزاع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اصل استعمال مجازی، در نماز صحیح بوده است و یا اینکه اصل استعمال در اعم از صحیح و فاسد بوده است، اما ایشان این نزاع را قابل نفی واثبات علمی ندانسته اند؛ چون اصل در استعمال مجازی قابل دست یافتن نیست بلکه باید شارع یک قرینه عامه نصب کرده باشد که در صورت به کار برده نشدن لفظ صلات در معنای حقیقیِ عطف و میل، به عنوان مثال در معنای صحیح به کار برده شده است الا اینکه قرینه خاصه ای وجود داشته باشد که در معنای اعم از صحیح و فاسد به کار برده شده است و این مطلب قابل کشف نیست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عدم ثبوت حقیقت شرعیه نزاع در صحیح و اعم عقلا قابل تصویر است، اما قابل نفی و اثبات نبوده و لذا فایده ای در این بحث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آخوند رحمه الله دارای مناقشه است؛ چون ایشان از طریق عقلی معتقد اند که جامع اعمی محال است و در نتیجه به جهت عدم وجود معنای اعم استعمال مجازی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به جهت عدم تصویر اعم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اما صحیحة و اما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اما ابن عمرو و اما ابن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توجیه کرده و به معنای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مایطلق علیه لفظ الصلاة اما صحیحة او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یطلق علیه لفظ زید اما زید ابن عمرو و اما زید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چون جامع قابل تصویر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 حقیقی باشد یا مجازی این نزاع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رحمه الله از طریق برهان عقلی بیان کرده اند که به جهت عدم وجود جامع اعمی، راه دیگری جزء وضع اسماء برای صحیح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به این نحو قابل تصویر است و دارای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شیخ انصاری رحمه الله و صریح محقق نائینی رحمه الله و مرحوم آقای خویی رحمه الله این است که جامع صحیحی غیرمعقول است و تنها راه معقول جامع اعمی است و از این راه اثبات می کنند لفظ که صلات استعمال مجازی در معنای نماز شده است،لازم است که استعمال مجازی در اعم از معنای صحیح و فاسد شده باشد؛ چون نماز صحیح معنای جامع ندارد که لفظ در آن ولو به نحو مجازی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شهید صدر رحمه الله در کلام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آخوند رحمه الله یک کبری در بحث استعمال مجازی را منکر شده است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مجازی کبری این است که گاهی در استعمالات مجازی طولیت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مفترس است و معنای مجازی آن رجل شجاع و معنای مجازی دوم مجسمه رجل شجاع است و 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مفترس نبوده است، اما با توجه به اینکه قرینه وجود ندارد که مراد معنای مجازی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ظهور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مجسمه رجل شجاع نخواهد بود بلکه ظاهر در خود رجل شجاع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رحمه الله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المجاز 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دو معنای مجازی وجود دارد که معنای مجازی دوم به جهت علاقه با معنای مجازی اول به کار برده می شود و لذا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مجسمه رجل شجاع به جهت علاقه ای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شجاع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رجل شجاع به جهت علاقه ای است که با معنای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سبک المجاز فی المجاز است که در معنای مجازی دوم </w:t>
      </w:r>
    </w:p>
    <w:p>
      <w:pPr>
        <w:pStyle w:val="BookText"/>
        <w:rPr/>
      </w:pPr>
      <w:r>
        <w:rPr>
          <w:rFonts w:ascii="IRNazanin" w:hAnsi="IRNazanin" w:eastAsia="IRNazanin"/>
          <w:color w:val="111111"/>
          <w:sz w:val="28"/>
          <w:sz w:val="28"/>
          <w:szCs w:val="28"/>
          <w:rtl w:val="true"/>
          <w:lang w:bidi="fa-IR"/>
        </w:rPr>
        <w:t>به جهت علاقه با معنای مجازی اول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 از علاقه طولیت در استعمال مجازی ایجاد می کند؛ یعنی اگر قرینه وجود داشته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آن نیست،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مجازی اول خواهد داشت الا اینکه قرینه خاصی بر اراده معنای مجازی دوم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رحمه الله انکار طولیت در استعمال مجازی را به آخوند رحمه الله نسبت داده و در اشکال به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طولیت در استعمال مجازی، قابل انکار نیست و لذا نهایتا باید گفته شود که بین نماز صحیح و نماز اعم رابطه طولی وجود ندارد بلکه هر دو در عرض واحد با معنای حقیقی علاقه دارند و لذا به جهت این علاقه در هر دو معنا استعمال مجازی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انکار صغری صورت گرفته و گفته شود که طولیت طبعی بین نماز صحیح و اعم وجود ندارد تا بعد از وجود قرینه بر عدم اراده معنای حقیقی، ظهور اولی خصوص صحیح یا اعم داشته باشد، اما در عین حال طولیت جعلی ممکن است؛ یعنی شارع نصب قرینه عامه اعم حالی یا مقالی داشته باشد که هر گاه صلات به کار برده شده و قرینه بر عدم اراده معنای حقیقی وجود داشت، به عنوان مثال نماز صحیح مراد است الا اینکه قرینه خاصه ای بر اراده معنای اعم وجود داشته باشد که در اینصورت اصل در استعمال مجازی، استعمال در معنای صحیح خواهد بود کما اینکه طبق قول اعمی، شارع می تواند با اقامه قرینه حالیه یا مقالیه بیان کند که در صورت استعمال لفظ صلات و وجود قرینه بر عدم اراده معنای حقیقی، اصل این است که اعم از نماز صحیح و فاسد اراده شده است الا اینکه قرینه خاص وجود داشته باشد که مراد خصوص صلات صحیح است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پاسخ از نحوه به دست آوردن قرینه عامه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عامه از ارتکاز فعلی متشرعه قابل کشف است؛ چون حقیقت متشرعی لفظ صلات در معنای نماز قابل انکار نیست و به همین جهت بررسی می شود که از لفظ صلات چه معنایی به ذهن متشرعه تبادر می کند و لذا با تبادر هر یک از نماز صحیح یا اعم از صحیح و فاسد به ارتکاز متشرعه، کشف خواهد شد که اصل در استعمال مجازی شارع همان معنا بوده است</w:t>
      </w:r>
      <w:r>
        <w:rPr>
          <w:rFonts w:eastAsia="IRNazanin" w:cs="IRNazanin"/>
          <w:color w:val="111111"/>
          <w:sz w:val="28"/>
          <w:szCs w:val="28"/>
          <w:rtl w:val="true"/>
          <w:lang w:bidi="fa-IR"/>
        </w:rPr>
        <w:t xml:space="preserve">.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کلام شهید صدر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رحمه الله طولیت در استعمال مجازی را انکار نکرده اند و این مطلب از عبارات ایشان استفاده نمی شود بلکه صرفا ایشان در محل بحث بیان کرده اند که بین معنای صحیح و اعم طولیت طبعی وجود ندارد الا اینکه شارع نصب قرینه عامه کند و نصب قرینه قابل اثبات نیست؛ لذا از عبارت آخوند رحمه الله بیش از این استفاده نمی شود که ایشان طولیت طبعی بین معنای صحیح و اعم در نماز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کبری طولیت در استعمال مجازی مورد انکار ایشان قرار نگرفته است تا مثال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رجل شجاع و مجسمه رجل شجاع به عنوان اشکال بر ایشان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نکات ذکر شده در کلام شهید صدر رحمه الله کشف اصل استعمال مجازی شارع از طریق ارتکاز و تبادر متشرعی است که این مطلب خالی از وجه نیست، اما شبهه آن این است که حقیقت متشرعی و ارتکاز متشرعی به صورت صد در صد کشف از استعمالات شارع نمی کند؛ چون ممکن است که شارع اصلی در استعمال مجازی نداشته باشد بلکه به عنوان مثال چهل درصد استعمال در معنای صحیح و شصت درصد استعمال در معنای اعم کرده باشد و با این مقدار اصل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متشرعه استعمالات عرف خود را به جهت نیاز به استعمالات شارع اضافه کرده اند و مجموعا حقیقت متشرعی تشکیل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شرائط کشف نمی شود که استعمال مجازی شارع در چه معنایی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استعمال مجازی شارع اصلی نداشته باشد بلکه گاهی در صحیح و گاهی در اعم به کار برده باشد ولی ضمیمه شدن نیاز متشرعه به اینکه در اعم استعمال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نیاز داشتن متشرعه به استعمال در اعم این است که در موارد مکرر و به علل مختلف مسائلی برای آنان رخ می داده است که عمل آنها دچار خلل می شدهاست و از وظیفه خود سوال کرده و عنوان عمل را به کار 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محضر امام علیه السلام مشرف شده و بیان می کردند که نماز خود را بدون وضوء خوانده ام و یا اینکه لباسم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استعمال ها تعبیر صلاه در اعم استعمال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موجب حقیقت متشرعی به استعمال در اعم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استعمال مجازی خلاف وجدان است؛ یعنی اینکه شارع لفظ صلات را با این همه تکرار تماما به صورت استعمال مجازی داشته باشد، خلاف وجدان است و لذا استعمال در لسان </w:t>
      </w:r>
    </w:p>
    <w:p>
      <w:pPr>
        <w:pStyle w:val="BookText"/>
        <w:rPr/>
      </w:pPr>
      <w:r>
        <w:rPr>
          <w:rFonts w:ascii="IRNazanin" w:hAnsi="IRNazanin" w:eastAsia="IRNazanin"/>
          <w:color w:val="111111"/>
          <w:sz w:val="28"/>
          <w:sz w:val="28"/>
          <w:szCs w:val="28"/>
          <w:rtl w:val="true"/>
          <w:lang w:bidi="fa-IR"/>
        </w:rPr>
        <w:t>شارع اگر حقیقت شرعی نبوده است، حقیقت لغوی سابق بر شرع بوده است و یا اینکه قول باقلانی اتخاذ شود که در معنای لغوی به کار رفته و تعدد دال و مدلول بیان شده است که صلات به معنای عطف و میل بر نماز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بعید نیست که بیان شود که تبادر در نزد متشرعه در حال حاضر احتمال اینکه تغییری در وضع شارع باشد که وضع شارع برای صحیح بوده ولی در نزد متشرعه وضع تغییر کرده و بر اعم از صحیح و فاسد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بیان می کند که استعمال شرعی استعمال مجازی بوده است، با حقیقت شرعی که استعمال حقیقی است، متفاوت است؛ چون ممکن است که ریشه حقیقت متشرعی به صورت صد در صد در اصل استعمال شارع نبوده باشد و در مورد استعمال شارع اصلی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مجازی باشد، دارای این شبهه است، اما با توجه به اینکه به کثرت استعمالات در شرع استعمال مجازی خلاف وجدان است، بعید نیست که از تبادر معنای اعم در نزد متشرعه کشف بشود که معنای موضوع له در زمان پیامبر اکرم صلّی الله علیه وآله معنای اعم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هم تذکر این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زمانی که لفظ صلات حقیقت متشرعی در نماز شده است، اگر از امام علیه السلام لفظی صادر شود، روشن است که حمل بر معنای حقیقت متشرعی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تبادر ما از حقیقت متشرعی این الفاظ حقیقت بودن در اعم است و لذا از زمانی که علم پیدا کنیم که حقیقت متشرعی محقق شده است مثل زمان امام صادق علیه السلام به بعد، روشن خواهد بود که به همان معنای حقیقت متشرعی حمل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حقیقت شرعی زمان پیامبر اکرم صلّی الله علیه وآله هم با حساب احتمالات گفته می شود که وقتی این الفاظ درحال حاضر حقیقت شرعی در اعم است، با توجه به حقیقت شدن این الفاظ در زمان پیامبر اکرم صلّی الله علیه وآله احتمال داده نمی شود که در زمان پیامبر اکرم صلّی الله علیه وآله حقیقت در صحیح بوده و در ادامه حقیقت در اعم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صحت و فساد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صحت معانی مختلفی ذکر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معنای مطابقت عمل با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نماز در صورتی صحیح خواهد بود که مأتی به مطابق مأمور 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 معنای سقوط اعاده و قضاء است و لذا نماز تمام از مسافری که جاهل به قصر باشد، در عین اینکه مأمور به نیست و به جهت عدم انجام نماز قصر عقاب صورت می گیرد، صحیح خواهد بود؛ چون مقسط اعاده و قضاء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 معنای حصول ملاک و غرض است و لذا در صورتی که عملی محصّل ملاک باشد،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غرض از نماز ولو به نحو اقتضاء، نهی از فحشاء و منکر است که با حصول این ملاک، نماز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تنها دارای یک معنا است که تمامیت عمل است و لذا موافقت با امر، مسقطیت وجوب اعاده و قضاء یا تحصیل ملاک، تفسیر صحت به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ذات نماز بدون لحاظ امر به آن یا مسقطیت آن نسبت به وجوب اعاده یا محصلیت ملاک نظر می شود و در صورت واجدیت اجزاء و شرائط، حکم به صحت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الدرایه فی شرح الکفایه،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به کلام آخوند خراسانی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یک شیء در فرضی مطرح است که به با توجه به اثری مورد لحاظ قرار گیرد؛ چون اگر اثر در نظر گرفته نشود، هر مرکبی واجد اجزاء و شرائط خودش است و به مرکب تام و ناقص تقسیم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تام بودن در صورتی است که اثر به همراه داشته باشد و به لحاظ آن اثر تام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نمازِ دارای رکوع، تام بوده و نماز بدون رکوع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تفاوت این است که نماز بدون رکوع امتثال امر نبوده و نماز دارای رکوع امتثال امر است و الا هر دو نماز واجد اجزاء و شرائطی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نماز به صورت نسبی با حیثیت امتثال امر لحاظ نشود، نمی توان نماز با رکوع را تام الاجراء و الشرائط دانسته و نماز بدون رکوع تام الاجراء و الشرائط ندانست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ذکر شده در غیرشرعیات هم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تام بودن یا نبودن در مورد ماشین نان پزی به این صورت است که </w:t>
      </w:r>
    </w:p>
    <w:p>
      <w:pPr>
        <w:pStyle w:val="BookText"/>
        <w:rPr/>
      </w:pPr>
      <w:r>
        <w:rPr>
          <w:rFonts w:ascii="IRNazanin" w:hAnsi="IRNazanin" w:eastAsia="IRNazanin"/>
          <w:color w:val="111111"/>
          <w:sz w:val="28"/>
          <w:sz w:val="28"/>
          <w:szCs w:val="28"/>
          <w:rtl w:val="true"/>
          <w:lang w:bidi="fa-IR"/>
        </w:rPr>
        <w:t>هر ماشینی که بتواند نانِ پخته شده تحویل بدهد، به لحاظ اثر آن که تهیه نان پخته است، ماشین نان پزی تام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هم که توان تهیه نان پخته شده ندارد، ماشین ناقص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مرحوم آقای خویی رحمه الله از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آخوند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از اشکال محقق اصفهانی رحمه الله که صحت را نسبی و به لحاظ اثر مترتب بر آن دانسته اند،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ذات یک مرکب که دارای اجزاء وشرائط است، نظر کرده و حکم به تمامیت و درستی کرد؛ چون تمامیت و درستی در مرکبی است که واجد تمام اجزاء و شرائط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تمامیت از ترتب اثر بر مرکب انتزاع می شود، اما بحث ما در واقع تمامیت است و واقع تمامیت به معنای مرکبی است که واجد جمیع اجزاء و شرائط باشد که امر نسبی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رحمه الله مبنی بر خروج شروط از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اسماء عبادات یا معاملات برای صحیح یا اعم وضع شده اند، مشهور قائل به وضع برای صحیح شده اند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از نزاع موجود در بحث صحیح و اعم خارج است و لذا کسانی که اسماء عبادات و معاملات را وضع برای صحیح می دانند، واجد بودن مرکب نسبت به جمیع اجزاء را لحاظ می کنند، اما واجدیت نسبت به شرائط اهمیت نخواهد داشت و لذا در صورتی که نماز بدون رکوع باشد، مسمای صلات را نخواهد داشت، اما نماز بدون طهارت دارای مسمای صلات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در تبیین ادعای خود در کتاب مطارح الانظار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متأخر از مقتضی هستند؛ چون شرط چیزی است که در فعلیتِ تأثیرِ مقتضی دخیل است و لذا با توجه به اینکه اجزای مرکب به منزله مقتضی برای ترتب اثر هستند، شرائط در رتبه متأخر از اجزاء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آتش گرفتن پنبه، آتش مقتضی و نزدیک بودن پنبه به آتش، شرط آن است؛ چون نزدیک بودن پنبه به آتش در فعلیت تأثیر آتش دخیل است و در نتیجه متأخر از مقتضی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نماز هم اجزای نماز مقتضی برای </w:t>
      </w:r>
    </w:p>
    <w:p>
      <w:pPr>
        <w:pStyle w:val="BookText"/>
        <w:rPr/>
      </w:pPr>
      <w:r>
        <w:rPr>
          <w:rFonts w:ascii="IRNazanin" w:hAnsi="IRNazanin" w:eastAsia="IRNazanin"/>
          <w:color w:val="111111"/>
          <w:sz w:val="28"/>
          <w:sz w:val="28"/>
          <w:szCs w:val="28"/>
          <w:rtl w:val="true"/>
          <w:lang w:bidi="fa-IR"/>
        </w:rPr>
        <w:t xml:space="preserve">تحقق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انتهاء عن الفحشاء و المنکر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شرائط نماز نسبت به از اجزاء که مقتضی هستند، متأخر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محال است که شرط و جزء در رتبه واحده در مسمای صلات لحاظ شوند؛ چون لازمه اش این است که شرط که دارای رتبه متأخر است، با جزء که در رتبه متقدم است، در رتبه واحد قرار گیرد و این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شیخ انصاری رحمه الله دو اشکال به آن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شرط و تأثیر آن متأخر از مقتضی است، اما ذات شرط متأخر از مقتضی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خشک بودن پنبه، شرط سوزاندن آتش است، اماخشک بودن پنبه ذاتا از وجود آتش متأخر نیست بلکه تأثیر خشک بودن پنبه در تام شدن فاعلیت آتش و قابلیت پنبه از نظر رتبی متأخر از وجود مقتضی است و لذا گاهی بدون آن هم موجود می شود کما اینکه استقبال قبله و طهارت در نماز شرط است، اما ممکن است که استقبال قبله صورت گرفته و طهارت هم موجود باشد، اما نماز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از وجود مقتضی تأخر ندارد و در نتیجه هر دو می توانند در کنار هم در مسمای نماز اخذ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شرط از نظر رتبه متأخر از مقتضی باشد، اشکالی نخواهد داشت که متقدم و متأخر رتبی داخل در یک مسمی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مطلب می توان به این مثال اشاره کرد که روز یک شنبه تأخر رتبی از شنبه دارد، اما هر دو در مسمای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محقق نائینی رحمه الله مبنی بر خارج بودن قصد قربت و قصد وجه از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شرائط، داخل در نزاع هستند، اما قصد قربت و قصد وجه خارج از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ابتلای به مزاحم نیز از محل نزاع خارج است و لذا اگر کسی قائل به بطلان نماز در زمان وجوب ازاله باشد، عدم ابتلای به مزاحم در مسمی مأخوذ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طبق قول وضع الفاظ برای صحیح هم نمازِ بدون قصد قربت، قصد وجه یا مبتلی به مزاحم دارای مسمای نماز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نائینی رحمه الله در تبیین کلام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امر به صلات محقق شود تا بعد آن اشتراط قصد قربت یا قصد وجه مطرح شود؛ چون قصد قربت به معنای قصد امتثال امر و قصد وجه به عنوان مثال به معنای قصد امتثال امر وجوبی است که در طول وجود امر بوده و از انقسامات ثانویه واجب هستند؛ لذا ابتدا باید وجوب ثابت شود و بعد از تعلق وجوب به نماز، نماز تقسیم به نماز با قصد امتثال امر و نماز بدون قصد امتثال امر یا نماز با قصد وجوب و نماز بدون قصد وجوب گردد و الا با قطع نظر از امر به نماز، تقسیم صورت نمی گیرد و لذا ابتداءا باید امر به مسمای صلات صورت گیرد تا مسمای صلات به مسمای صلات با قصد امتثال امر یا وجه و بدون قصد امتثال امر یا وجه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محقق نائینی رحمه الله اخذ قصد امتثال امر را در متعلق امر اول محال دانسته اند؛ چون قصد امتثال امر در طول امر است و خلف است که چیزی که در رتبه متأخر از امر محقق می شود، در متعلق امر که در رتبه متقدم بر امر محقق می شود،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اخذ قصد امتثال امر را صرفا در متعلق امر اول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می دانند، اما قصد امتثال امر را از طریق متمم جعل حل کرده اند؛ یعنی امر اول اهمال دارد، اما در امر ثانی بیان می شود که قصد امتثالِ امرِاول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و از جمله صاحب کفایه اخذ قصد امر را در امر ثانی را هم محال می دانند و لذا در نظر مشهور به هیچ امری نمی‌توان قصد قربت را در متعلق امر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قصد امتثال امر از باب لزوم تحصیل غرض مولی واجب عقلی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محال بودن مطلق اخذ قصد امتثال امر یا محال بودن اخذ در خصوص امر اول که محقق نائینی قائل شده است، معنا نخواهد داشت که قصد امتثال امر در مسمای نماز اخد شود؛ چون امر اول به مسمای صلات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بدون قصد قربت از مواردی خواهد بود که به نظر مشهور موافق امر است، اما صحیح نیست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رحمه الله در ادامه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ابتلای به مزاحم هم از مواردی است که معنا ندارد که در مسمای صلات اخذ شود؛ چون ابتداءا باید امر به صلات تعلق گیرد تا فرض تزاحم با امر به ازاله نجاست از مسجد محقق شود و لذا تزاحم در طول امر به صلات </w:t>
      </w:r>
      <w:bookmarkStart w:id="423" w:name="pg16699_192494"/>
    </w:p>
    <w:p>
      <w:pPr>
        <w:pStyle w:val="BookText"/>
        <w:rPr/>
      </w:pPr>
      <w:bookmarkEnd w:id="423"/>
      <w:r>
        <w:rPr>
          <w:rFonts w:ascii="IRNazanin" w:hAnsi="IRNazanin" w:eastAsia="IRNazanin"/>
          <w:color w:val="111111"/>
          <w:sz w:val="28"/>
          <w:sz w:val="28"/>
          <w:szCs w:val="28"/>
          <w:rtl w:val="true"/>
          <w:lang w:bidi="fa-IR"/>
        </w:rPr>
        <w:t>است و وقتی در طول امر به صلات باشد، امکان نخواهد داشت که در مسمی صلات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کلام محقق نائینی رحمه الله اشکال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نائینی رحمه الله در بحث قصد قربت و قصد وجه صحیح است؛ چون کسی که اخذ قصد قربت در متعلق امر را محال می داند، اعم از اینکه این محال بودن مطلق بوده یا در خصوص امر اول باشد، نمی تواند خطاب امر به صلات در آیات و روایات را توجیه کند؛ چون غرض صحیحی این است که اسماء عبادات را به نحوی تبیین کند که بتواند متعلق امر باشد و وقتی نماز با قید قصد قربت نتواند متعلق امر باشد، معنا نخواهد داشت که لفظ صلات برای معنایی وضع شود که هیچ گاه نتواند متعلق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عدم ابتلای به مزاحم کلام محقق نائینی رحمه الله صحیح نیست؛ چون اشکالی نخواهد داشت که در متعلق امر به نماز، اشراب شود که مرکب مشروط به عدم نهی از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طرح لفظ تزاحم نیست بلکه باید گفته شود که مسمای صلات مرکب از اجزای خاص مشروط به عدم امر به ضد آن است، در نتیجه نمازی که در هنگام وجوب ازاله خوانده می شود، نماز نخواهد بود؛ چون مقرون به امر به ضد آن است</w:t>
      </w:r>
      <w:r>
        <w:rPr>
          <w:rFonts w:eastAsia="IRNazanin" w:cs="IRNazanin"/>
          <w:color w:val="111111"/>
          <w:sz w:val="28"/>
          <w:szCs w:val="28"/>
          <w:rtl w:val="true"/>
          <w:lang w:bidi="fa-IR"/>
        </w:rPr>
        <w:t>.</w:t>
      </w:r>
    </w:p>
    <w:p>
      <w:pPr>
        <w:pStyle w:val="Heading2"/>
        <w:numPr>
          <w:ilvl w:val="1"/>
          <w:numId w:val="1"/>
        </w:numPr>
        <w:rPr/>
      </w:pPr>
      <w:bookmarkStart w:id="424" w:name="__RefHeading___Toc12383537_1280447820"/>
      <w:bookmarkStart w:id="425" w:name="_Toc156"/>
      <w:bookmarkEnd w:id="424"/>
      <w:r>
        <w:rPr>
          <w:rtl w:val="true"/>
        </w:rPr>
        <w:t>بررسی وجود جامع</w:t>
      </w:r>
      <w:r>
        <w:rPr>
          <w:rtl w:val="true"/>
        </w:rPr>
        <w:t>:</w:t>
      </w:r>
      <w:bookmarkEnd w:id="425"/>
    </w:p>
    <w:p>
      <w:pPr>
        <w:pStyle w:val="BookText"/>
        <w:rPr/>
      </w:pPr>
      <w:r>
        <w:rPr>
          <w:rFonts w:ascii="IRNazanin" w:hAnsi="IRNazanin" w:eastAsia="IRNazanin"/>
          <w:color w:val="111111"/>
          <w:sz w:val="28"/>
          <w:sz w:val="28"/>
          <w:szCs w:val="28"/>
          <w:rtl w:val="true"/>
          <w:lang w:bidi="fa-IR"/>
        </w:rPr>
        <w:t>در مورد وضع اسماء عبادات و معاملات بر صحیح یا اعم از صحیح و فاسد، مشهور قائل به وضع برای خصوص صحیح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عنوان مثال در مورد نماز، مشکل این است که معنای صلات، معنای واحدی است که مشترک لفظی بین افراد نمازهای صحیح نیست و لذا باید جامع معنوی وجود داشته باشد که موضوع له صلات بوده و شامل همه نمازهای صحیح بشود و از طرف دیگر نمازهای فاسد را شامل نشود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مشکلات، تصویر معنای جامع بین نمازهای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محقق نائینی رحمه الله و مرحوم آقای خویی رحمه الله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جامعی غیر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نمی شود که قطعا لفظ صلات مرادف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مفهوم صحیح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از لفظ صلات مفهوم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توجه به اینکه لفظ صلات نمی تواند مرادف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واقع صحیح باید در نظر گرفته شود که واقع نمازهای صحیح جامع معنوی و مشترک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مقابل، برخی همین اشکال را به قائلین به وضع اسماء بر اعم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اعم نمی توانند که برای افراد صحیح و فاسد جامعی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رحمه الله بیان کرده است که با برهان می توان جامعی که لایعلمه الله برای نمازهای صحیح اثبات کرد، اما قائلین به وضع اسماء برای اعم این مقدار را هم نمی توانند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 رحمه الله مبنی بر عدم نیاز به ترسیم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 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نیازی به ترسیم جامع وجود ندارد؛ چون بعید نیست گفته شود که لفظ صلات برای مرتبه عالیه از نماز که صلات مختار است، وضع شده است و استعمال لفظ صلات در نمازهای دیگر از قبیل مجاز ادعائی یا اشتراک در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قائل به وضع اسماء برای صحیح بیان می کند که لفظ صلات که برای نماز مختار که در مرتبه عالیه است، وضع شده است و از باب مجاز ادعائی یا اشتراک در اثر، در سایر مراتب نماز صحیح استعمال می شود که اقل مراتب، نماز غرقی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مجاز ادعائی عمل فاقد اجزاء اختیاری، مثل نماز همراه با تیمم، به منزله واجد اجزای اختیاری قرار داده می شود؛ چون جزء غیر موجود از اجزاء مهم نیست و به همین جهت فقدان آن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اطلاق لفظ صلات به جهت داشتن اثر انتهاء عن المنکر است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قائل به اعم بیان می کند که اگرچه نماز برای مرتبه عالیه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صلات مختار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اما در مراتب نازل نماز اعم از صحیح و فاسد استعمال می شود و لذا در مورد نماز بدون طهارت نیز از باب ادعاء یا اشتراک در اثر لفظ صلات اطلاق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نائینی رحمه الله در ادامه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روشن شدن عدم نیاز به جامع در بین نمازهای صحیح یا اعم از نمازهای صحیح و فاسد، یک شبهه باقی خواهند ماند که مرتبه عالیه نماز، صرفا نماز چهاررکعتی در حضر نیست بلکه نماز قصر در سفر هم مرتبه عالیه نماز است و در نتیجه لازم است که بین نماز قصر و تمام جامعی تصویر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از این اشکال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جامع بین قصر و تمام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 بعد از بیان این مطالب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ذکر شده، روشن می شود که قائل شدن به وضع اسماء برای اعم، موجب عدم جواز تمسک به اطلاق برای نفی شرطیت شرط مشکوک می شود؛ چون فرض این است که موضوع له لفظ صلات یا صیام مرتبه عالیه صحیحه است و استعمال آن در سایر مراتب نیازمند یک ادعاء و تنزیل است و روشن نیست که با فقد شرط مشکوک، تنزیل صورت گرفته باشد؛ لذا به عنوان مثال نمی توان به اطلاق دلیل صوم تمسک کرده و حکم به صحت روزه همراه با ارتماس در آب کرد؛ چون روشن نیست که روزه ای که در آن ارتماس در آب صورت گرفته است، تنزیل به منزله مرتبه عالیه صورت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انصاری رحمه الله بر تصویر جامع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الأنظار،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به تصویر جامع صحیحی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جامع مرکب باشد،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شرائط معتبر در حال اختیار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شرائط معتبر در حال اختیار اخذ نشده است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اجزای معتبر در حال اختیار مانند تکبیرة الاحرام، رکوع، سجود، قیام و وضوء اخذ شود، این جامع شامل نماز صحیح اضطراری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نسبت به نماز با تیمم در صورت عدم وجود آب و نماز نشسته در حال بیماری شامل نخواهد بود، بلکه صرفا منطبق بر نماز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هم که اجزاء و شرائط معتبر در </w:t>
      </w:r>
    </w:p>
    <w:p>
      <w:pPr>
        <w:pStyle w:val="BookText"/>
        <w:rPr/>
      </w:pPr>
      <w:r>
        <w:rPr>
          <w:rFonts w:ascii="IRNazanin" w:hAnsi="IRNazanin" w:eastAsia="IRNazanin"/>
          <w:color w:val="111111"/>
          <w:sz w:val="28"/>
          <w:sz w:val="28"/>
          <w:szCs w:val="28"/>
          <w:rtl w:val="true"/>
          <w:lang w:bidi="fa-IR"/>
        </w:rPr>
        <w:t>حال اختیار مانند قیام و وضوء حذف شود تا شامل صلات با تیمّم یا نماز نشسته از سوی مریض شود، صلات مختار که فاقد اجزاء و شرائط معتبر در حال اختیار است، مثل نماز نشسته یا همراه با تیمم، داخل در مسمی خواهد شد، در حالی که نماز باطل است؛ چون ترک اختیاری وضوء یا قیام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 جامع مرکب غیر معقول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هم که جامع بسیط باشد، دو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که لازم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جامع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جامع،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معنای المرکب المأمور به است، سه اشکال قابل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طول امر انتزاع می شود، در حالی که متعلق امر باید در رتبه سابق بر امر لحاظ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معنا نخواهد داشت که امر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بودن لفظ صلات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وجدان لغوی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شک در اقل و اکثر ارتباطی برائت قابل جریان نخواهد بود؛ 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خواهد بود که شک در اقل و اکثر موجب شک در محصل عنوان می شود؛ لذا اشتغال یقینی اقتضای فراغ یقینی داشته و مانع از جریان برائت خواهد شد، در حالی که مشهور در اقل و اکثر ارتباطی در عین صحیحی بودن، قائل به جریان برائت شده اند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هم که جامع عنوان مبهمی باشد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است، امکان رجوع به برائت وجود نخواهد داشت؛ چون امر به عنوانی تعلق گرفته است که لازم آن عنوان مطلوب و مأمور به بودن است و شک در شک آن عنوان مبهم می شود که شک در امتثال بوده و مجرای برائت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 اعم از اینکه مرکب یا بسیط باشد، غیر معقول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سه جامع تصویر شده برای وضع الفاظ برای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ترسیم جامع ذاتی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جامع ترسیم شده برای وضع الفاظ برای صحیح از سوی صاحب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الا عن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معلول بسیط و واحد باشد، نمی تواند دارای علل متباین باشد، بلکه باید بین علت ها جامع ذاتی وجود داشته باشد که معلول از جامع ذاتی صادر شده باشد؛ چون سنخیت بین علت و معلول لازم است و معلول نمی تواند با دو علت متباین بما هما متباینان سنخیت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لزوم سنخیت بین علت و معلول این است که اگر بین علت و معلول سنخیت وجود نداشته باشد، هر شیئی می تواند از هر شیئی صادر شود، مثلا از آب حرارت صادر شده و از آتش برودت صادر شود و لذا در صورتی که معلول از هر علتیصادر شود، باید سنخیت با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وجود علل متعدد با توجه به اینکه یک شیء نمی تواند با دو شیء بماهما متباینان سنخیت داشته باشد، وجود جامعی بین آنها لازم خواهد بود که معلول با جامع سنخیت داشته و از آن جامع ذاتی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مطلب ذکر شده، در مورد نماز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از فحشاء و منکر اثر نمازهای صحیح ولو به نحو اقتضائی است ، که محال است مستند به نمازهای مختلف صحیح بما هی مختلفه باشد بلکه باید مستند به جامع بین نمازهای صحیح باشد که در مورد آن جامع ذاتی لفظ صلات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موضوع له لفظ صلات مفهوم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اشکال شود که مرادف بودن لفظ صلات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نیست، بلکه موضوع له لفظ صلات جامع ذاتی است که معرف آن، ملزومیت آن نسبت به انتهاء عن الفحشاء و المنکر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حقیقت جامع ذاتی روشن نبوده و به صورت مبهم به عنوان جامع اخذ شود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رحمه الله در ادامه به اشکال شیخ انصاری رحمه الله اشاره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اشکال شود که لازمه مبنای مطرح شده این است که در موارد شک در </w:t>
      </w:r>
    </w:p>
    <w:p>
      <w:pPr>
        <w:pStyle w:val="BookText"/>
        <w:rPr/>
      </w:pPr>
      <w:r>
        <w:rPr>
          <w:rFonts w:ascii="IRNazanin" w:hAnsi="IRNazanin" w:eastAsia="IRNazanin"/>
          <w:color w:val="111111"/>
          <w:sz w:val="28"/>
          <w:sz w:val="28"/>
          <w:szCs w:val="28"/>
          <w:rtl w:val="true"/>
          <w:lang w:bidi="fa-IR"/>
        </w:rPr>
        <w:t>اجزاء و شرائط نماز مثل شک در جزئیت سوره یا شرطیت استقبال در همه حالات، به جهت تعلق امر به جامع و شک در تحقق آن، برائت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این است که اگر جامعی که مأمور به واقع شده است، مسبب از افعال باشد کما اینکه امر به طهارت تعلق گرفته و شک در جزئیت وجود داشته باشد، به جهت شک در محصل غرض برائت جاری نخواهد شد؛ چون علم وجود ندارد که وضوی بدون جزء مشکوک محصل غرض باشد که استصحاب عدم حصول طهارت بعد وضوء یا خود قاعده اشتغال وجود خواهد داشت، اما در صورتی که جامع عنوان منطبق بر افعال باشد، امر به جامع، به معنای امر به افعال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صورت شک، روشن نخواهد بود که امر به فعل بدون جزء مشکوک تعلق گرفته و یا اینکه فعل دارای جزء مشکوک متعلق امر بوده است و لذا در عین اینکه جامع مأمور به جامع ذاتی است، امر به جامع مانع از جریان برائت در فرض شک در جزئیت و شرطیت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آخوند خراسانی رحمه الله اشکالاتی متعددی قابل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بر کلام اخوند رحمه الله که در کلام محقق اصفهانی رحمه الله ذکر شده، این است که جامع ذاتی بین افراد صلات محتمل نیست؛ چون صلات مرکب از مقولات متباین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از مقوله کیف مسموع بوده و رکوع و سجود و قیام از مقوله وضع است و بین این موارد جامع ذاتی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تکمیل کلام محقق اصفهانی رحمه الله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وجود و عدم جامع ذاتی وجود ندارد، در حالی که اگر بخواهیم برای نمازهای متعدد جامع ذاتی تصویر کنیم، باید جامع بین وجود و عدم باشد؛ چون نماز قصر یا نماز صبح که دو رکعت است، مشروط به عدم رکعت زائده است، اما نماز مغرب مشروط به رکعت سوم بوده و نمازهای چهاررکعتی هم مشروط به رکعت سوم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نمازها وجود و عدم خواهد بود که امکان تصویر جامع ذاتی بین وجود و عدم وجود ندارد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برخی از قیود نماز مانند طهارت امر اعتباری است و در بین امور اعتباری جامع ذاتی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تصور کرده اند که طهارت امر تکوینی است که شارع </w:t>
      </w:r>
    </w:p>
    <w:p>
      <w:pPr>
        <w:pStyle w:val="BookText"/>
        <w:rPr/>
      </w:pPr>
      <w:r>
        <w:rPr>
          <w:rFonts w:ascii="IRNazanin" w:hAnsi="IRNazanin" w:eastAsia="IRNazanin"/>
          <w:color w:val="111111"/>
          <w:sz w:val="28"/>
          <w:sz w:val="28"/>
          <w:szCs w:val="28"/>
          <w:rtl w:val="true"/>
          <w:lang w:bidi="fa-IR"/>
        </w:rPr>
        <w:t>از آن کشف کرده است، اما این مطلب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اعتباری بودن طهارت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فرد در ماء الاستنجاء بیفتد که منبع آلودگی است، شارع حکم به طهارت کرده است، در حالی که اگر همین لباس با آبی برخورد داشته باشد که یک استکان کمتر از آب کر بوده و یک قطره خون در آن افتاده است، شارع حکم به نجاست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طهارت و نجاست غیر از اعتبار چیزی دیگری نیستند که شارع در موردی آنها را اعتبار کرده و در مورد دیگر اعتبار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اول در کلام صاحب کفایه رحمه الله این است که احتمال جامع ذاتی بین افراد نماز صحیح داده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رحمه الله در اشکال دوم خود بر آخوند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الا عن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چنین مواردی تطبیق نمی کنند؛ چون انتهاء از فحشاء و منکر واحد اعم از واحد شخصی و نوعی نیست بلکه واحد عنوانی و انتزاعی است که شامل قاعده الواحد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انتزاعی بودن انتهاء از فحشاء و منکر این است که در مورد فحشاء می توان به افرادی همچون غصب، ریاء و شرک اشاره کرد که شرک از صفات نفسانی است، در حالی که غصب از افعال است و این دو از حقائق متباین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واحد عنوانی می توان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گاهی به قتل مؤمن است که علت خاص آن را دارد و گاهی هم به ایذاء، ریاء، شرک و موارد دیگر است که هر کدام علت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برای واحد عنوانی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 افراد آن جامع ذاتی نیست و لذا لازم نیست که همه اشیای طویل دارای علت واحد باشند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اشکال بر کلام آخوند خراسانی رحمه الله که از سوی محقق نائینی رحمه الله مطرح شده این است که جامعی که آخوند رحمه الله مطرح کرده به نحوی است که صرفا خداوند متعال و راسخون در علم می توانند به آن دست پیدا کنند و با این شرائط نمی تواند موضوع له لفظ قرار گیرد؛ چون لفظ برای مفهوم عرفی وضع می شود تا تفهیم مفهوم و معنا درنظر عرف رخ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اشکال وارد بر کلام آخوند رحمه الله این است که انتهاء عن الفحشاء و المنکر مختص نماز نیست بلکه در سایر اعمال مانند روزه نیز وجود دارد و به همین جهت است که در آیه شریفه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ascii="IRNazanin" w:hAnsi="IRNazanin" w:eastAsia="IRNazanin"/>
          <w:color w:val="111111"/>
          <w:sz w:val="28"/>
          <w:sz w:val="28"/>
          <w:szCs w:val="28"/>
          <w:rtl w:val="true"/>
          <w:lang w:bidi="fa-IR"/>
        </w:rPr>
        <w:t xml:space="preserve"> اشاره به تقوا شده است که اجتناب از فحشاء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آثار دیگر نماز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الصَّلَاةُقُرْبَانُ كُلِّ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دیگر مانند زکات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مختص نماز وجود ندارد تا با آن اشاره به ملزوم مختص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منشأ این قاعده سنخیت بین علت و معلول است؛ یعنی باید در علل طبیعی بین علت و معلول سنخیت وجود داشته باشد که هر چیزی از هر چیزی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سنخیت غیر از جامع ذاتی است؛ چون حرارت از آتش صادر می شود، در حالی که حرارت عرض و آتش جوهر است و بین جوهر و عرض جامع ذاتی وجود ندارد، اما سنخیت وجود دارد و لذا ممکن است که یک شیء با اشیای متباین سنخیت داشته باشد، اما به معنای داشتن جامع ذاتی بین علل متباین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حاصل از تبیین حالات مختلف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تصویری که برای جامع مرکب تبیین شده است، جامعی است که با استفاده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ترسیم این جامع در مورد نماز گفته می شود که نماز برای مرکب واجد اجزاء و شرائط به نحو بدلی وضع شده است؛ یعنی نماز مختار مورد ملاحظه قرار گرفته و گفته شده است که نماز مختار عملی مرکب از اجزاء نماز به همراه وضوء در حال وجدان آب یا همراه با تیمم در حال فقدان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اجزاء و شرایط هم به همین صورت در حالات مختلف بیان می شود مثل نماز دو رکعتی بعد از طلوع فجر و نماز چهار رکعتی بعد از 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جامع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دیگر نیز قابل تصویر است کما اینکه در مورد کلمه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 حرفین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در این جامع حروف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طور که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مرکبی حاصل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در مورد نماز نیز این گونه جامع قابل بیان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 رسد که تصویر این جامع با مشکل عقلی مواجه نیست، اما دچار استیحاش است؛ چون به عنوان مثال اگر سوال از معنای تفصیلی نماز شود، باید کتابی مشتمل بر هزار صفحه بلکه بیشتر بیان گردد تا تمام انواع نمازهای واجب و مستحب نسبت به همه حالات مکلفین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خلاف انس ذهنی است که در آن لفظ صلات دارای معنای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جامع های دیگر عرفی نباشد، روشن خواهد شد که نباید نسبت به این نحوه تصویر جامع استیحاش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این نکته هم لازم است که تصویر جامع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اعم نیز ممکن است، اما مواردی که باید بیان شود، به شدت افزایش خواهد یافت؛ چون باید همه موارد نماز فاسد هم در کنار افراد نماز صحیح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کثرت افراد موجب نمی شود که این وجه همانند جامعی باشد که صاحب کفایه رحمه الله ترسیم کرده است؛ چون طبق کلام صاحب کفایه رحمه الله هیچ چیزی از جامع به ذهن خطور نمی کند بلکه صرفا روشن است که به جهت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جامع وجود دارد، اما طبق فرضی که جامع به واسطه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گردد معنای اجمالی به ذهن خطور کرده و مصادیقی از قبیل نمازهای اختیاری به ذهن خطور می کند و بعد سایر افراد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اشکال شود که در صورت امر به اقامه نماز، انجام اجزاء و شرائط همراه با وضوء و همچنین همراه با تیمم هر دو نماز خواهند بود و بر این اساس لزومی نخواهد داشت در جایی که صرفا مقداری آب برای وضوء وجود دارد، با آن آب وضوء گرفته شود، بلکه مکلف می تواند آب را بر زمین ریخته و به جهت فاقد الماء بودن امر به اقامه نماز را در ضمن نماز با تیمم امتثال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وجود یک امر نیست بلکه کلام این است که مسمای صلات مرکبی است که با بیان موارد و حالات مختلف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 و این مطلب منافاتی ندارد که امر به یک مصداق نماز تعلق گرفته و به عنوان مثال مصداق اختیاری نماز لازم باشد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جعلی مقبول</w:t>
      </w:r>
      <w:r>
        <w:rPr>
          <w:rFonts w:eastAsia="IRNazanin" w:cs="IRNazanin"/>
          <w:color w:val="111111"/>
          <w:sz w:val="28"/>
          <w:szCs w:val="28"/>
          <w:rtl w:val="true"/>
          <w:lang w:bidi="fa-IR"/>
        </w:rPr>
        <w:t xml:space="preserve">: </w:t>
      </w:r>
      <w:bookmarkStart w:id="426" w:name="pg16699_192503"/>
    </w:p>
    <w:p>
      <w:pPr>
        <w:pStyle w:val="BookText"/>
        <w:rPr/>
      </w:pPr>
      <w:bookmarkEnd w:id="426"/>
      <w:r>
        <w:rPr>
          <w:rFonts w:ascii="IRNazanin" w:hAnsi="IRNazanin" w:eastAsia="IRNazanin"/>
          <w:color w:val="111111"/>
          <w:sz w:val="28"/>
          <w:sz w:val="28"/>
          <w:szCs w:val="28"/>
          <w:rtl w:val="true"/>
          <w:lang w:bidi="fa-IR"/>
        </w:rPr>
        <w:t xml:space="preserve">سومین تصویر جامع صحیحی که از سوی مرحوم بروجردی مطرح شده است، تصویر جامع بسیط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الجعلیة المقبوله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مربوط به تبیین جامع بنابر وضع الفاظ برای اعم این جامع مطرح شده و مورد بررسی قرار می گیرد، اما به صورت مختصر بیان می کنیم که به کلام ایشان دو اشکال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بالوجدان از لفظ صلات،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خطور نمی کند بلکه نهایتا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 خطور می کندکه در آن مقبول بودن در نزد شارع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پرستش منحصر در نماز نیست بلکه اعتکاف نیز آئین پرستش محسوب می شود</w:t>
      </w:r>
      <w:r>
        <w:rPr>
          <w:rFonts w:eastAsia="IRNazanin" w:cs="IRNazanin"/>
          <w:color w:val="111111"/>
          <w:sz w:val="28"/>
          <w:szCs w:val="28"/>
          <w:rtl w:val="true"/>
          <w:lang w:bidi="fa-IR"/>
        </w:rPr>
        <w:t>.</w:t>
      </w:r>
    </w:p>
    <w:p>
      <w:pPr>
        <w:pStyle w:val="Heading2"/>
        <w:numPr>
          <w:ilvl w:val="1"/>
          <w:numId w:val="1"/>
        </w:numPr>
        <w:rPr/>
      </w:pPr>
      <w:bookmarkStart w:id="427" w:name="__RefHeading___Toc12383539_1280447820"/>
      <w:bookmarkStart w:id="428" w:name="_Toc157"/>
      <w:bookmarkEnd w:id="427"/>
      <w:r>
        <w:rPr>
          <w:rtl w:val="true"/>
        </w:rPr>
        <w:t>تبیین جامع بنابر بر قول به وضع اسماء برای أعم</w:t>
      </w:r>
      <w:r>
        <w:rPr>
          <w:rtl w:val="true"/>
        </w:rPr>
        <w:t>:</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جامع بدون در نظر گرفتن شرائط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تصویر جامع أعمی که در کلام محقق اصفهانی رحمه الله مطرح شده این است که نماز صحیح دارای مصادیقی است که نماز همراه با تیمم برای فاقد الماء یکی از آنها و نماز نشسته برای فرد مریض مصداق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با تیمم به شرط فاقد الماء بودن مصلی و همچنین نماز نشسته به شرط بیمار بودن مصلی صحیح است، اما برای تصویر جامع حالات مکلف در نظر گرفته نشده و بین نماز ایستاده و نماز نشسته جامعی در نظر گرفته می شود که اگر شخص مختار هم نماز مضطر را بخواند، مثل نماز خواندن واجد الماء با تیمم، مصداق مسمای صلات باشد ولو اینکه صحیح بالفعل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نشسته هم که به شرط اضطرار صحیح است، اگر این شرط را نداشته و توسط فرد مختار انجام شود، داخل در مسمای صلات خواهد بود که شامل هر نمازی است که مقتضی اثر انتهاء از فحشاء و منکر را داراست ولو اینکه شرط مصلّی مختل باشد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محقق اصفهانی رحمه الله بیان می کنند که وجود داشتن یا وجود نداشتن شرائط مکلف لحاظ نمی شود بلکه بین افعال مثل نماز ایستاده و نشسته یا نماز با وضوء و نماز با تیمم جامع در نظر گرفته می شود؛ چون مقتضی اثر انتهاء از فحشاء و منکر وجود </w:t>
      </w:r>
    </w:p>
    <w:p>
      <w:pPr>
        <w:pStyle w:val="BookText"/>
        <w:rPr/>
      </w:pPr>
      <w:r>
        <w:rPr>
          <w:rFonts w:ascii="IRNazanin" w:hAnsi="IRNazanin" w:eastAsia="IRNazanin"/>
          <w:color w:val="111111"/>
          <w:sz w:val="28"/>
          <w:sz w:val="28"/>
          <w:szCs w:val="28"/>
          <w:rtl w:val="true"/>
          <w:lang w:bidi="fa-IR"/>
        </w:rPr>
        <w:t>دارد ولو اینکه بالفعل ممکن است که علت تامه برای اثر نباشد، اما مسمای صلات بر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 که محقق اصفهانی رحمه الله مطرح کرده است نمی تواند جامع ذاتی باشد کما اینکه خود ایشان هم بیان کرده اند، به جهت اینکه برخی اجزای نماز از قبیل کیف مسموع و دیگری از قبیل وضع است برخی، مانند طهارت از حدث نیز از مقوله اعتبار است، جامع ذاتی بین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کلام محقق اصفهانی رحمه الله اشکال وارد شده است ؛ چون ایشان بیان کرده اند که نماز با تیمم با توجه به اینکه در بعض حالات مکلف صحیح است، مسمای صلات بر آن صادق خواهد بود ولو اینکه بالفعل مصلی واجد حالت اضطراری نباشد، اما با توجه به شرطیت طهارت در نماز که از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بدون طهارت از حدث اعم از مائیهو ترابیه، نماز در هیچ حالتی صحیح نیست، اما در عین حال در روایات در مورد عمل بدون طهارت تعبیر به صلات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چند روایت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صحیحه زراره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صَلَّى بِغَيْرِ طَهُورٍ أَوْ نَسِيَ صَلَوَاتٍ لَمْ يُصَلِّهَا عَنْهَا فَقَالَ يَقْضِيهَا إِذَا ذَكَرَهَا فِي أَيِّ سَاعَةٍ ذَكَرَهَا مِنْ لَيْلٍ أَوْ 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زراره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 الصَّلَاةُ وَ 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بدون طهور مسمای صلات نباشد، خلاف ظاهر است که این تعبیر به کار برده شود؛ چون همانند این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الوقت فقد وجب الرکوع و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شود و لذا وقتی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الوقت فقد وجب الرکوع و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نباشد، روشن می شود که صلات بدون طهور هم صادق است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مسعده بن صدقه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فَمَا يَخَافُ مَنْ يُصَلِّي عَلَى غَيْرِ وُضُوءٍ أَنْ تَأْخُذَهُ الْأَرْضُ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در مورد فردی که قصد داشته است که بدون وضوء پشت سر ناصبی نماز خوانده و مجددا آن را اعاده کند، صلات را صادق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روایات ذکر شده تذکر این نکته لازم است که نسبت به کار رفتن تعبیر صلات در مورد فردی که بدون وضوء نماز خوانده است، احساس عنایت و مجاز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روشن می شود که لفظ صلات مختص صلات صحیح در بعض حالات نیست بلکه در غیر آن حتی در صورتی که مثل صلات بدون طهارت در همه حالات باطل باشد، نیز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مسمی در صورت تحقق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تقریب برای جامع أعمی که مورد پذیرش میرزای 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 شده و مرحوم آقای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 اصول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شدیدا دفاع کرده اند ، این است که عبادات مانند نماز، مرکب از اجزای رکنی و غیر رکنی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نیز به دو قسم تقسیم می شوند؛ چون برخی از ارکان اختیاری هستند و برخی جامع بین ارکان اختیاری و اضطراری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غیر رکنی مانند تشهد و قرائت مقوم مسمای صلات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ارکان هم، ارکان اختیاری مانند وضوء و رکوع اختیاری، قیام در حال تکبیرة الاحرام که در حال اختیار رکن بوده و نماز بدون آنها حتی در صورت نسیان یا جهل هم باطل است، مقوم مسمای صلات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جامع ارکان یعنی جامع رکوع اعم از رکوع اختیاری و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ایمائی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جامع طهارت اعم از وضوء و تیمم مقوممسمای صلات هستند و لذا در مورد نماز اجزائی که مقوم مسمای نماز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 الاحرام، جامع رکوع، جامع سجود و جامع طهارت از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آخوند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میرزای قمی رحمه الله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فرض شود که در حال طهارت از حدث و همراه با قصد قربت، بعد از تکبیره الاحرام یک رکوع بدون هیچ ذکری انجام داده و بعد آن یک سجده بدون ذکر انجام دهد، طبق کلام میرزای قمی رحمه الله ارکان نماز را دارا است و نماز بر آن صادق است، در حالی که مسلما و بالوجدان در نزد عرف در مورد این عمل، صلات صادق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صلات صرف تکبیرة الاحرام، رکوع، سجود در حال طهارت از حدث با همراهی قصد قربت باشد، اجزای دیگر مانند قرائت و تشهد خارج از مسمای نماز خواهند بود و در نتیجه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از این قبیل مجاز خواهند بود کما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و ارکان و غیرارکان مقصود باشد، استعمال صلات همانند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استعمال معنای مجازی خواهد شد؛ چون گویا لفظی که برای یک جزء وضع شده است، در مرکبی اعم از آن جزء و سایر اجزاء به کار رفته است، در حالی که مجازی بودن استعمال صلات در ارکان و غیرارکان خلاف وجدان است و خود محقق قمی نیز به این مطلب ملتزم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آقای خویی رحمه الله از اشکال آخوند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رحمه الله بعد از اختیار کلام محقق قمی رحمه الله در تصویر جامع اعمی، در مقام پاسخ از اشکالات صاحب کفایه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صاحب کفایه رحمه الله بر تقریب محقق قمی رحمه الله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اشکال اول که عمل مشتمل بر خصوص ارکان را از نظر عرفی صلات ندانسته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انجام صلات به جهت نسیان یا جهل قصوری به خصوص ارکان اکتفاء شود، علاوه بر صدق مسمای صلات، صحیح هم خواهد بود؛ چون حدیث لاتعاد حکم کرده است که صرفا ترک ارکان که شامل وقت، قبله، طهور، رکوع و سجود است، موجب لزوم اعاده نماز می شود، اما ترک سایر اجزاء و شرائط موجب لزوم اعاده نخواهد شد و لذا بعد جریان حدیث لاتعاد نماز صحیح خواهد بود و صحت نماز در این فرض مورد اشکال احدی از فقهاء قرار نگرفته 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صورتی که نماز مشتمل بر بعض ارکان نباشد، بر اساس صحیحه حلبی که در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ثَلَاثَةُ أَثْلَاثٍ ثُلُثٌ طَهُورٌ وَ ثُلُثٌ رُكُوعٌ وَ ثُلُثٌ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براینماز سه مقوم بیان شده، نماز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که تکبیرة الاحرام نیز از ارکان نماز بوده است، اما در صحیحه حلبی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از این اشکال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عدم ذکر تکبیرة الاحرام این است که تا قبل از انجام تکبیرة الاحرام، نماز اساساً آغاز نمی شود، در حالی که روایت فرض کرده است که نماز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w:t>
      </w:r>
    </w:p>
    <w:p>
      <w:pPr>
        <w:pStyle w:val="BookText"/>
        <w:rPr/>
      </w:pPr>
      <w:r>
        <w:rPr>
          <w:rFonts w:ascii="IRNazanin" w:hAnsi="IRNazanin" w:eastAsia="IRNazanin"/>
          <w:color w:val="111111"/>
          <w:sz w:val="28"/>
          <w:sz w:val="28"/>
          <w:szCs w:val="28"/>
          <w:rtl w:val="true"/>
          <w:lang w:bidi="fa-IR"/>
        </w:rPr>
        <w:t>مطلب این است که تکبیرة الاحرام در حدیث لاتعاد نیز ذکر نشده است و در نتیجه مفروغ عنه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رحمه الله در پاسخ از اشکال دوم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اقسام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 بوده و برخی دیگر لابشرط از زائد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از قبیل مواردی است که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 است و لذا هر عددی مشروط به عدم زیادت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پنج ظرف مشروط به این است که ظرف دیگری اضافه نشود و در صورتی که ظرف ششم اضافه شود، دیگر داخل در آن مجموعه نبوده و مجموعه دیگری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مفاهیم از جانب کثرت لابشرط هستند و در صورت زیادت جزئی بر آن، جزء اضافه شده داخل در حقیقت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مثال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مشتمل بر دو حرف و بیشتر باشد و حتی اگر ده حرف هم کنار هم دیگر قرار بگیرند، همگی یک کلمه بوده و داخل آن خواهند بود، اما مقوم آن صرفا دو حرف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است مشتمل بر دیوار، سقف و یک اتاق و مازاد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سرداب هم وجود داشته باشد و یا اینکه دو اتاق یا بیشتر وجود داشته باشد، داخل در حقیقت خانه خواهد شد، اما اگر بیش از یک اتاق نداشته و یا اینکه دارای سرداب نباشد، به جهت مقوم نبودن برای خانه، مشکلی برای صدق عنوان خانه ایجاد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عباء اگر قیطان وجود داشته باشد، داخل در حقیقت عباء خواهد بود، اما در صورتی هم که وجود نداشته باشد، ضربه ای به عباء و صدق آن وارد نمی کند؛ چون مقوم نیست کما اینکه اگر قباء دارای آستر باشد، جزء قباء خواهد بود و در صورتی که آستر نداشته باشد، ضربه ای نمی زند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گونه نیست که اگر چیزی مقوم مرکب نباشد، زائد بر آن بوده و استعمال در مورد فرضی که مشتمل بر جزء غیر رکنی باشد، استعمال مجازی باشد بلکه در برخی موارد مرکب نسبت به شمول بر برخی اجزاء لابشرط است، اما در فرضی که شامل آن اجزاء شود، اجزاء داخل در حقیقت آن مرکب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 از قبیل سه مثال ذکر </w:t>
      </w:r>
      <w:bookmarkStart w:id="429" w:name="pg16699_192508"/>
    </w:p>
    <w:p>
      <w:pPr>
        <w:pStyle w:val="BookText"/>
        <w:rPr/>
      </w:pPr>
      <w:bookmarkEnd w:id="429"/>
      <w:r>
        <w:rPr>
          <w:rFonts w:ascii="IRNazanin" w:hAnsi="IRNazanin" w:eastAsia="IRNazanin"/>
          <w:color w:val="111111"/>
          <w:sz w:val="28"/>
          <w:sz w:val="28"/>
          <w:szCs w:val="28"/>
          <w:rtl w:val="true"/>
          <w:lang w:bidi="fa-IR"/>
        </w:rPr>
        <w:t>شده است که وجود ارکان مقوم آن است، اما اضافه شدن اجزاء دیگر موجب داخل شدن در حقیقت صلات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رحمه الله در پاسخ اشکال مبنی بر اینکه با لحاظ نماز غرقی که مشتمل بر اجزای بسیار مختصری است، ارکان نماز متفاوت خواهند بود،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ارکان خللی ایجاد نمی کند؛ چون ارکان در نمازها متعدد بوده و به نحو علی البدل لحاظ شده اند، کما اینکه حلوا برای مرکبی از شکر و غیر شکر قرار داده شده است که غیرشکر می تواند آرد، گندم یا آرد، برنج باشد</w:t>
      </w:r>
      <w:r>
        <w:rPr>
          <w:rFonts w:eastAsia="IRNazanin" w:cs="IRNazanin"/>
          <w:color w:val="111111"/>
          <w:sz w:val="28"/>
          <w:szCs w:val="28"/>
          <w:rtl w:val="true"/>
          <w:lang w:bidi="fa-IR"/>
        </w:rPr>
        <w:t>.</w:t>
      </w:r>
    </w:p>
    <w:p>
      <w:pPr>
        <w:pStyle w:val="Heading2"/>
        <w:numPr>
          <w:ilvl w:val="1"/>
          <w:numId w:val="1"/>
        </w:numPr>
        <w:rPr/>
      </w:pPr>
      <w:bookmarkStart w:id="430" w:name="__RefHeading___Toc12383541_1280447820"/>
      <w:bookmarkStart w:id="431" w:name="_Toc158"/>
      <w:bookmarkEnd w:id="430"/>
      <w:r>
        <w:rPr>
          <w:rtl w:val="true"/>
        </w:rPr>
        <w:t xml:space="preserve">لحاظ جامع بدون در نظر گرفتن شرائط مکلف </w:t>
      </w:r>
      <w:r>
        <w:rPr>
          <w:rtl w:val="true"/>
        </w:rPr>
        <w:t>:</w:t>
      </w:r>
      <w:bookmarkEnd w:id="431"/>
    </w:p>
    <w:p>
      <w:pPr>
        <w:pStyle w:val="BookText"/>
        <w:rPr/>
      </w:pPr>
      <w:r>
        <w:rPr>
          <w:rFonts w:ascii="IRNazanin" w:hAnsi="IRNazanin" w:eastAsia="IRNazanin"/>
          <w:color w:val="111111"/>
          <w:sz w:val="28"/>
          <w:sz w:val="28"/>
          <w:szCs w:val="28"/>
          <w:rtl w:val="true"/>
          <w:lang w:bidi="fa-IR"/>
        </w:rPr>
        <w:t xml:space="preserve">محقق اصفهانی رحمه الله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صحیح در حالات مختلف مکلفین دارای جامع است، اما اگر مکلف در غیر آن حالتی که امر به صلات صحیح وجود دارد، صلات را انجام دهد،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صلات با تیمم در حال فقدان آب، امر دارد، حال اگر مکلف در حال وجدان آب، صلات با تیمم انجام دهد، فاسد است، اما در عین حال داخل در مسمی صلات خواهد بود؛ چون جامع آنها اقتضای نهی از فحشاء است که در همه این افراد وجود دارد ولو اینکه شرط آن که حالت خاص مکلف است، مفقود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کلام محقق اصفهانی رحمه الله صحیح نباشد؛ چون در روایات در مورد صلات بدون طهارت، لفظ صلات اطلاق شده است، در حالی که صلات بدون طهارت در هیچ حالی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صحیحه حلبی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صَلَّى بِقَوْمٍ وَ هُوَ جُنُبٌ أَوْ عَلَى غَيْرِ وُضُوءٍ فَعَلَيْهِ الْإِعَادَةُ وَ لَيْسَ عَلَيْهِمْ أَنْ يُعِيدُوا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در آن در مورد فردی که در حال جنابت به عنوان امام جماعت قرار گرفته است، تعبیر صلات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گونه استعمالات شایع است و در عین اینکه صلات بدون طهارت از حدث اساساً امر ندارد، احساس مجازیت نسبت به آن وجود ندارد</w:t>
      </w:r>
      <w:r>
        <w:rPr>
          <w:rFonts w:eastAsia="IRNazanin" w:cs="IRNazanin"/>
          <w:color w:val="111111"/>
          <w:sz w:val="28"/>
          <w:szCs w:val="28"/>
          <w:rtl w:val="true"/>
          <w:lang w:bidi="fa-IR"/>
        </w:rPr>
        <w:t>.</w:t>
      </w:r>
    </w:p>
    <w:p>
      <w:pPr>
        <w:pStyle w:val="Heading2"/>
        <w:numPr>
          <w:ilvl w:val="1"/>
          <w:numId w:val="1"/>
        </w:numPr>
        <w:rPr/>
      </w:pPr>
      <w:bookmarkStart w:id="432" w:name="__RefHeading___Toc12383543_1280447820"/>
      <w:bookmarkStart w:id="433" w:name="_Toc159"/>
      <w:bookmarkEnd w:id="432"/>
      <w:r>
        <w:rPr>
          <w:rtl w:val="true"/>
        </w:rPr>
        <w:t>صدق مسمی در صورت تحقق ارکان</w:t>
      </w:r>
      <w:r>
        <w:rPr>
          <w:rtl w:val="true"/>
        </w:rPr>
        <w:t>:</w:t>
      </w:r>
      <w:bookmarkEnd w:id="433"/>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عبادات برای جامع انتزاعی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صلات برای جامع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 الارکان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کما اینکه کلام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مااشتمل علی </w:t>
      </w:r>
    </w:p>
    <w:p>
      <w:pPr>
        <w:pStyle w:val="BookText"/>
        <w:rPr/>
      </w:pPr>
      <w:r>
        <w:rPr>
          <w:rFonts w:ascii="IRNazanin" w:hAnsi="IRNazanin" w:eastAsia="IRNazanin"/>
          <w:color w:val="111111"/>
          <w:sz w:val="28"/>
          <w:sz w:val="28"/>
          <w:szCs w:val="28"/>
          <w:rtl w:val="true"/>
          <w:lang w:bidi="fa-IR"/>
        </w:rPr>
        <w:t>کلمتین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یعنی صرفا حداقل آن بیان شده است، اما نسبت به اکثر لابشرط است و لذا هر چه اضافه شود، داخل در مسمای کلام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کلام خواهد بود و همین طور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عمرا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نماز هم با وجود ارکان مسمای صلات ثابت خواهد شد و اضافه شدن اجزای غیررکنی اعم از واجبات و مستحبابهم موجب می شود که همگی داخل در مسمای صلات باشند؛ چون صلات برای جامع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 الأرکان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مرکبات حقیقی، مانند انسان که دارای جنس و فصل هستند، نمی توانند حالت ذکر شده را دارا باشند؛ چون در مورد انسان حیوانیت و ناطقیت به عنوان جنس و فصل است و به همین جهت نمی تواند صادق بر عوارض باشد، اما در مرکب اعتباری می تواند حداقل آن تعیین شده و نسبت به مازاد لابشرط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مورد انسان نیز در صورتی که به لحاظ ترکیب از جنس و فصل به آن نظر نشود بلکه فردیت آن لحاظ شود، نداشتن دست یا پا مخل به صدق عنوان انسان نیست، اما در صورت داشتن دست و پا ، دست و پا هم جزء او خواهد بود؛ چون اگرچه انسان مرکب اعتباری نیست، اما به لحاظ اجزای خارجی خود دارای همین حالت است که برای مقداری از اجزاء فصاعداً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 اصول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أقل برای صدق مسمای صلات این است که عمل مکلف مشتمل بر ارکان نماز باشد کما اینکه در صحیحه حلبی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ثَلَاثَةُ أَثْلَاثٍ ثُلُثٌ طَهُورٌ وَ ثُلُثٌ رُكُوعٌ وَ ثُلُثٌ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نماز را به سه ثلث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تکبیرة الاحرام ذکر نشده است؛ چون در این روایت فرض کرده است که نماز آغاز شده است و کسی که تکبیرة الاحرام نگفته است، اساساً نماز او آغاز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جهت روایات از جمله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صَلَاةَ بِغَيْرِ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تکبیرة الاحرام نیز به ارکان نماز اضافه خواهد شد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شهید صدر رحمه الله بر کلام مرحوم آقای خویی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به کلام مرحوم آقای خویی </w:t>
      </w:r>
      <w:bookmarkStart w:id="434" w:name="pg16699_192510"/>
    </w:p>
    <w:p>
      <w:pPr>
        <w:pStyle w:val="BookText"/>
        <w:rPr/>
      </w:pPr>
      <w:bookmarkEnd w:id="434"/>
      <w:r>
        <w:rPr>
          <w:rFonts w:ascii="IRNazanin" w:hAnsi="IRNazanin" w:eastAsia="IRNazanin"/>
          <w:color w:val="111111"/>
          <w:sz w:val="28"/>
          <w:sz w:val="28"/>
          <w:szCs w:val="28"/>
          <w:rtl w:val="true"/>
          <w:lang w:bidi="fa-IR"/>
        </w:rPr>
        <w:t>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صحیحه حلبی باید توجیه شود؛ چون خود مرحوم آقای خویی رحمه الله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تکبیرة الاحرام همانند رکوع و سجود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 ایشان مبنی بر اینکه صحیحه حلبی تقوم صلات به سه رکن را در فرض شروع نماز بیان کرده است، صحیح نیست؛ چون در این روایت طهور ذکر شده است، در حالی که طهور باید قبل از نماز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صحیحه حلبی ارکان را بیان کرده و به جهت روایات دیگر رکن دیگر اضافه شود،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در توجیه صحیحه حلبی دو توجیه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ارکان مهم نماز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در مقام بیان این مطلب بوده است که عمده ثواب نماز به این سه رکن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خویی در مورد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رحمه الله در مورد صوم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برای ارکان صوم در جمیع شرایع وضع شده است و رکن صوم در همه شرایع، اجتناب از أکل و شرب بوده است؛ لذا تعبیر </w:t>
      </w:r>
      <w:r>
        <w:rPr>
          <w:rFonts w:ascii="Amiri" w:hAnsi="Amiri" w:eastAsia="Amiri" w:cs="Amiri"/>
          <w:color w:val="111111"/>
          <w:sz w:val="28"/>
          <w:sz w:val="28"/>
          <w:szCs w:val="28"/>
          <w:rtl w:val="true"/>
          <w:lang w:bidi="ar-SA"/>
        </w:rPr>
        <w:t>يَا أَيُّهَا الَّذِينَ آمَنُوا كُتِبَ عَلَيْكُمُ الصِّيَام</w:t>
      </w:r>
      <w:r>
        <w:rPr>
          <w:rFonts w:ascii="IRNazanin" w:hAnsi="IRNazanin" w:eastAsia="IRNazanin"/>
          <w:color w:val="111111"/>
          <w:sz w:val="28"/>
          <w:sz w:val="28"/>
          <w:szCs w:val="28"/>
          <w:rtl w:val="true"/>
          <w:lang w:bidi="fa-IR"/>
        </w:rPr>
        <w:t xml:space="preserve"> یا </w:t>
      </w:r>
      <w:r>
        <w:rPr>
          <w:rFonts w:ascii="Amiri" w:hAnsi="Amiri" w:eastAsia="Amiri" w:cs="Amiri"/>
          <w:color w:val="111111"/>
          <w:sz w:val="28"/>
          <w:sz w:val="28"/>
          <w:szCs w:val="28"/>
          <w:rtl w:val="true"/>
          <w:lang w:bidi="ar-SA"/>
        </w:rPr>
        <w:t>كُلُوا وَ اشْرَبُوا حَتَّى يَتَبَيَّنَ لَكُمُ الْخَيْطُ الْأَبْيَضُ مِنَ الْخَيْطِ الْأَسْوَدِ</w:t>
      </w:r>
      <w:r>
        <w:rPr>
          <w:rFonts w:ascii="IRNazanin" w:hAnsi="IRNazanin" w:eastAsia="IRNazanin"/>
          <w:color w:val="111111"/>
          <w:sz w:val="28"/>
          <w:sz w:val="28"/>
          <w:szCs w:val="28"/>
          <w:rtl w:val="true"/>
          <w:lang w:bidi="fa-IR"/>
        </w:rPr>
        <w:t xml:space="preserve"> امر به اجتناب از اکل و شرب کرده است و در صورتی که در اعتبار شیء زائدی شک وجود داشته باشد، با توجه به قائل شدن وضع الفاظ برای اعم، برای نفی اعتبار آن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صورت شک در مبطلیت ارتماس در آب، در صورتی که نوبت به تمسک به اطلاقات برسد، اعتبار اجتناب از ارتماس در آب توسط آیه شریفه نفی خواهد شد</w:t>
      </w:r>
      <w:r>
        <w:rPr>
          <w:rFonts w:eastAsia="IRNazanin" w:cs="IRNazanin"/>
          <w:color w:val="111111"/>
          <w:sz w:val="28"/>
          <w:szCs w:val="28"/>
          <w:rtl w:val="true"/>
          <w:lang w:bidi="fa-IR"/>
        </w:rPr>
        <w:t>.</w:t>
      </w:r>
    </w:p>
    <w:p>
      <w:pPr>
        <w:pStyle w:val="Heading2"/>
        <w:numPr>
          <w:ilvl w:val="1"/>
          <w:numId w:val="1"/>
        </w:numPr>
        <w:rPr/>
      </w:pPr>
      <w:bookmarkStart w:id="435" w:name="__RefHeading___Toc12383545_1280447820"/>
      <w:bookmarkStart w:id="436" w:name="_Toc160"/>
      <w:bookmarkEnd w:id="435"/>
      <w:r>
        <w:rPr>
          <w:rtl w:val="true"/>
        </w:rPr>
        <w:t>اشتمال بر معظم اجزاء</w:t>
      </w:r>
      <w:r>
        <w:rPr>
          <w:rtl w:val="true"/>
        </w:rPr>
        <w:t>:</w:t>
      </w:r>
      <w:bookmarkEnd w:id="436"/>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الأنظار،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صلات برای معظم اجزای آن وضع شده است و لذا اگر فردی معظم اجزای نماز را انجام دهد، از نظر عرف 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صحیح خواهد بود</w:t>
      </w:r>
      <w:r>
        <w:rPr>
          <w:rFonts w:eastAsia="IRNazanin" w:cs="IRNazanin"/>
          <w:color w:val="111111"/>
          <w:sz w:val="28"/>
          <w:szCs w:val="28"/>
          <w:rtl w:val="true"/>
          <w:lang w:bidi="fa-IR"/>
        </w:rPr>
        <w:t xml:space="preserve">. </w:t>
      </w:r>
      <w:bookmarkStart w:id="437" w:name="pg16699_192511"/>
    </w:p>
    <w:p>
      <w:pPr>
        <w:pStyle w:val="BookText"/>
        <w:rPr/>
      </w:pPr>
      <w:bookmarkEnd w:id="437"/>
      <w:r>
        <w:rPr>
          <w:rFonts w:ascii="IRNazanin" w:hAnsi="IRNazanin" w:eastAsia="IRNazanin"/>
          <w:color w:val="111111"/>
          <w:sz w:val="28"/>
          <w:sz w:val="28"/>
          <w:szCs w:val="28"/>
          <w:rtl w:val="true"/>
          <w:lang w:bidi="fa-IR"/>
        </w:rPr>
        <w:t xml:space="preserve">به نظر می رسد که مقصود شیخ انصاری رحمه الله در تبیین جامع اعمی،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 معظم الاجزاء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تا در صورتی که همه اجزاء اتیان شود، همه اجزاء داخل در نماز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تقریب شیخ انصاری رحمه الله اشکالی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 در کلام ایشان اشکال اثباتی است که معظم اجزاء لازم نیست بلکه اگر به نظر عرفی مقدار معتدّ به از اجزای نماز که مربوط به همان حال است، انجام شده باشد، نماز صادق خواهد بود؛ چون در نماز میت یا نماز مسایفه معظم اجزای نماز وجود ندارد، اما در عین حال در روایات در مورد این دو نماز تعبیر صلات به کار رفته است و لذا اگر فردی بدون وضوء نمازی انجام دهد که در برخی رکعات رکوع آن انجام نشود و در برخی رکعات هم یک سجده به جا بیاورد و یا اینکه در رکعتی اصلا سجده به جا نیاورد، عنوان نماز صادق خواهد بود ولو اینکه یقینا چنین نمازی باطل است؛ چون برای صدق عنوان نماز، وجود اجزای معتدّ به عرفی کافی است</w:t>
      </w:r>
      <w:r>
        <w:rPr>
          <w:rFonts w:eastAsia="IRNazanin" w:cs="IRNazanin"/>
          <w:color w:val="111111"/>
          <w:sz w:val="28"/>
          <w:szCs w:val="28"/>
          <w:rtl w:val="true"/>
          <w:lang w:bidi="fa-IR"/>
        </w:rPr>
        <w:t>.</w:t>
      </w:r>
    </w:p>
    <w:p>
      <w:pPr>
        <w:pStyle w:val="Heading2"/>
        <w:numPr>
          <w:ilvl w:val="1"/>
          <w:numId w:val="1"/>
        </w:numPr>
        <w:rPr/>
      </w:pPr>
      <w:bookmarkStart w:id="438" w:name="__RefHeading___Toc12383547_1280447820"/>
      <w:bookmarkStart w:id="439" w:name="_Toc161"/>
      <w:bookmarkEnd w:id="438"/>
      <w:r>
        <w:rPr>
          <w:rtl w:val="true"/>
        </w:rPr>
        <w:t>وضع الفاظ برای ماهیت جعلیه</w:t>
      </w:r>
      <w:r>
        <w:rPr>
          <w:rtl w:val="true"/>
        </w:rPr>
        <w:t>:</w:t>
      </w:r>
      <w:bookmarkEnd w:id="439"/>
    </w:p>
    <w:p>
      <w:pPr>
        <w:pStyle w:val="BookText"/>
        <w:rPr/>
      </w:pPr>
      <w:r>
        <w:rPr>
          <w:rFonts w:ascii="IRNazanin" w:hAnsi="IRNazanin" w:eastAsia="IRNazanin"/>
          <w:color w:val="111111"/>
          <w:sz w:val="28"/>
          <w:sz w:val="28"/>
          <w:szCs w:val="28"/>
          <w:rtl w:val="true"/>
          <w:lang w:bidi="fa-IR"/>
        </w:rPr>
        <w:t xml:space="preserve">مرحوم بروجردی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ماهیت و عنوان جعلی و اعتباری است که از تعدادی امور متباین انتزاع می شود؛ لذا صلات نفس اقوال و افعال نیست و به همین جهت مکلف در آن متخلل که فعلی انجام نمی شود و سخنی گفته نمی شود نیز اشتغال به صلات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صلات توجهخاصی از عبد نسبت به مولای خود است که گاهی از آن با تعبیر تخشع و تذلل در مقابل پروردگار یاد می شود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مطلب ذکر شده، شارع امر به ماهیت جعلیه کرده است؛ یعنی در مورد همه امت ها اعم از امم سابقه و امت اسلام در عین اختلاف حالات از قبیل مختار، مضطر، مسافر، حاضر و سایر حالات، امر واحد به ایجاد ماهیت جعلیه صلات صورت گرفته و اختلاف صرفا در مصادیق ماهیت جعلیه است؛ چون در امم سابقه مصداقی وجود داشته است که شارع تعیین کرده و در امت اسلام هم مصادیق دیگری از سوی شارع تعیین شده است و لذا در مورد مختار نماز ایستاده همراه با وضوء تعیین شده است و برای مضطر نماز نشسته یا همراه با تیمم قرار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بروجردی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ما که قائل به وضع اسماء عبادات برای اعم شده ایم، این است که ماهیت جعلیه اختصاص به اسلام ندارد بلکه در عصر جاهلیت هم ماهیاتی از قبیل نماز وجود داشته است که چه بسا آیه شریفه </w:t>
      </w:r>
      <w:r>
        <w:rPr>
          <w:rFonts w:ascii="Amiri" w:hAnsi="Amiri" w:eastAsia="Amiri" w:cs="Amiri"/>
          <w:color w:val="111111"/>
          <w:sz w:val="28"/>
          <w:sz w:val="28"/>
          <w:szCs w:val="28"/>
          <w:rtl w:val="true"/>
          <w:lang w:bidi="ar-SA"/>
        </w:rPr>
        <w:t>وَ مَا كَانَ صَلاَتُهُمْ عِنْدَ الْبَيْتِ إِلاَّ مُكَاءً وَ تَصْدِيَةً</w:t>
      </w:r>
      <w:r>
        <w:rPr>
          <w:rFonts w:ascii="IRNazanin" w:hAnsi="IRNazanin" w:eastAsia="IRNazanin"/>
          <w:color w:val="111111"/>
          <w:sz w:val="28"/>
          <w:sz w:val="28"/>
          <w:szCs w:val="28"/>
          <w:rtl w:val="true"/>
          <w:lang w:bidi="fa-IR"/>
        </w:rPr>
        <w:t xml:space="preserve"> اشاره به نماز در عصر جاهلیت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هم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شود، ظهور در امر به ماهیت جعلیه خواهد داشت که یک مصداق آن عملی است که در عرف جاهلیت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شارع آن مصداق را به عنوان مصداق نپذیرفته است و شرائطی برای آن قرار داده است، اما این مطلب غیر از این است که متعلق امر هم متفاوت باشد و صلات برای خصوص مصداق صحیح وضع شده باشد؛ چون ایجاد ماهیت جعلیه صلات متعلق امر است، اما از باب اینکه تعیین مصداق بر عهده شارع است، باید به خطابات مراجعه شود تا مشخص شود که برای اهل اسلام چه مصداقی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در بخش دیگر کلام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ماهیت جعلیه مسبب از فعل مکلف قرار داده شده باشد کما اینکه طهارت به عنوان ماهیت جعلیه مسبب از وضوء، غسل و تیمم قرار داده شده است، در صورتی که شک در اجزاء و شرائطِ این افعال وجود داشته باشد، احتیاط لازم خواهد بود؛ چون امر به ایجاد مسبب شده است و شک در امتثال آن وجود دارد که اشتغال یقینی اقتضای فراغ یقینی خواهد داشت، اما ماهیت جعلیه صلات مسبب از افعال و اقوال نیست تا در صورت شک در جزئیت یک شیء، شک در محصل ایجاد شده و احتیاط لازم باشد، بلکه عنوانی است که بر افعال و اقوال مکلف منطبق است و لذا ورای افعال و اقوال صلات وجود دیگری نداشته و گویا امر به نفس افعال و اقوال صورت گرفته است و در نتیجه در صورتی که جزئیت یا شرطیتِ چیزی شک وجود داشته باشد، برائت از جزئیت یا شرطیت آن جاری خواهد شد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سیستانی دام ظله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دام ظله، کلام مرحوم بروجردی رحمه الله را مبنای کلام خود قرار داده اند،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موارد متعددی غیر از صلات نیز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مذکی یا میته بودن حیوان، ماهیت جعلیه است؛ چون میته از نظر لغوی دارای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حیوان ولو به سبب شرعی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مات حتف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معنا اخص از معنای اول است، اما در شرع برای آن ماهیت جعلی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و لم یقع علیه التذکیه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میته، برای مذکی ماهیت جعلیه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و وقع علیه الذبح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آقای سیستانی این است که صلات ماهیت اعتباری است که مکلفین امر به این ماهیت اعتباری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تعیین مصداق آن در امم سابق یا در اسلام توسط شارع یا عرف به صورت متمم جعل تطبیقی صورت گرفته است و الا بین مصادیق صلات جامع وجود ندارد؛ چون بین مواردی از قبیل صلات مختار، صلات میت، صلات غرقی و صلات مسایفه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مسایفه صلاتی است که مسلمانان در حال شمشیر زدن اداء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نماز بعد از تکبیره الاحرام به ازای هر رکعت یک مرتبه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وجود ندارد و بین این مصادیق نمی توان جامعی به دست آورد که همه این موارد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توجیه برای جامع این است که ماهیت جعلیه و اعتباری به نام صلات وجود دارد که در مصادیق جعلی آن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دام ظله تعیین مصادیق صلات را که ماهیت اعتباری است، متمم جعل تطبیقی قرار داده اند که برای روشن شدن این تعبیر ایشان توضیح این مطلب لازم است که متمم به دو قسم تقسیم می شود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جعل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متمم از سوی محقق نائینی رحمه الله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قسم از متمم این است که گاهی امکان اطلاق و تقیید در جعل اول وجود ندارد کما اینکه امکان تقیید جعل اول به قصد امر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توجه به اینکه تقابل بین اطلاق و تقیید، تقابل عدم و ملکه است و در نتیجه اطلاق در صورتی ممکن خواهد بود که تقیید ممکن باشد، با فرض عدم امکان تقیید، اطلاق هم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جعل اول نسبت به قید قصد قربت مهمل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شارع می تواند با جعل دوم رفع اهمال کند؛ یعنی بعد از اینکه شارع امر اول خود را بیان کرد، اگر همانند دفن میت غرض را در اطلاق ببیند، در امر ثانی هم به صورت مطلق امر به دفن </w:t>
      </w:r>
      <w:bookmarkStart w:id="440" w:name="pg16699_192514"/>
    </w:p>
    <w:p>
      <w:pPr>
        <w:pStyle w:val="BookText"/>
        <w:rPr/>
      </w:pPr>
      <w:bookmarkEnd w:id="440"/>
      <w:r>
        <w:rPr>
          <w:rFonts w:ascii="IRNazanin" w:hAnsi="IRNazanin" w:eastAsia="IRNazanin"/>
          <w:color w:val="111111"/>
          <w:sz w:val="28"/>
          <w:sz w:val="28"/>
          <w:szCs w:val="28"/>
          <w:rtl w:val="true"/>
          <w:lang w:bidi="fa-IR"/>
        </w:rPr>
        <w:t>میت می کند، اما در صورتی که همانند غُسل میت، غرض در مقیَّد به قصد قربت باشد، در امر دوم غُسل میت رامقید به قصد قربت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توجه به امر دوم، قصد قربت در امر اول نیز لازم خواهد بود و در این صورت متمم جعل رخ می دهد؛ چون شارع طبق امر دوم خود حکم کرده و جعل اول خود را که مهمل بوده است، تتمیم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متمم جعل گاهی نتیجه الاطلاق و گاهی نتیجه التقیید 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جعل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متمم که از سوی آقای سیستانی دام ظله تأسیس شده، به این معنا است که در مقام تطبیق مصداق نیاز به جعل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دام ظله از متمم جعل تطبیقی که در آن یک عنوان بر مصادیقی تطبیق می شود، در مواردی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شارع بعد از امر به ماهیت اعتباری صلات، متمم جعل تطبیقی ذکر کرده و مصادیق آن را تعیین کند</w:t>
      </w:r>
      <w:r>
        <w:rPr>
          <w:rFonts w:eastAsia="IRNazanin" w:cs="IRNazanin"/>
          <w:color w:val="111111"/>
          <w:sz w:val="28"/>
          <w:szCs w:val="28"/>
          <w:rtl w:val="true"/>
          <w:lang w:bidi="fa-IR"/>
        </w:rPr>
        <w:t>.</w:t>
      </w:r>
    </w:p>
    <w:p>
      <w:pPr>
        <w:pStyle w:val="Heading2"/>
        <w:numPr>
          <w:ilvl w:val="1"/>
          <w:numId w:val="1"/>
        </w:numPr>
        <w:rPr/>
      </w:pPr>
      <w:bookmarkStart w:id="441" w:name="__RefHeading___Toc12383549_1280447820"/>
      <w:bookmarkStart w:id="442" w:name="_Toc162"/>
      <w:bookmarkEnd w:id="441"/>
      <w:r>
        <w:rPr>
          <w:rtl w:val="true"/>
        </w:rPr>
        <w:t xml:space="preserve">جامع مرکب حاصل از استفاده </w:t>
      </w:r>
      <w:r>
        <w:rPr>
          <w:rtl w:val="true"/>
        </w:rPr>
        <w:t>«</w:t>
      </w:r>
      <w:r>
        <w:rPr>
          <w:rtl w:val="true"/>
        </w:rPr>
        <w:t>أو</w:t>
      </w:r>
      <w:r>
        <w:rPr>
          <w:rtl w:val="true"/>
        </w:rPr>
        <w:t>»:</w:t>
      </w:r>
      <w:bookmarkEnd w:id="442"/>
    </w:p>
    <w:p>
      <w:pPr>
        <w:pStyle w:val="BookText"/>
        <w:rPr/>
      </w:pPr>
      <w:r>
        <w:rPr>
          <w:rFonts w:ascii="IRNazanin" w:hAnsi="IRNazanin" w:eastAsia="IRNazanin"/>
          <w:color w:val="111111"/>
          <w:sz w:val="28"/>
          <w:sz w:val="28"/>
          <w:szCs w:val="28"/>
          <w:rtl w:val="true"/>
          <w:lang w:bidi="fa-IR"/>
        </w:rPr>
        <w:t xml:space="preserve">از اقسام مختلف نماز اعم از صحیح و فاسد تصویر اجمالی وجود دارد که نام این تصویر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مرکب 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معنای موضوع له لفظ صلات بعد از ملاحظه اجزای مختلف نماز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 عدة معتدة من هذه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و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مختلف از قبیل نماز مختار با اشتمال آن بر تکبیرة الاحرام، رکوع، سجود و سایر اجزاء، نماز خوف با مراتب مختلف آن از جمله مرتبه شدیده‌ی آن که صلات مسایفه است و همچنین صلات میت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لحاظ اجمالی اقسام نماز از مرتبه عالی تا مرتبه دانی، لفظ صلات به نحو مرکب أوی که مشتمل بر تعداد معتدٌّ به از نماز مختار یا خوف یا مسایفه و نمازهای دیگر در حال مخصوص باشد، وضع می شود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دقت شود که حال مخصوص مکلف در صدق صلات دخیل است و لذا بیماری که بر روی تخت و پشت به قبله به صورت ایمائی نماز می خواند، در نظر عرف عنوان صلات بر عمل او صادق است؛ حتی اگر وضوء هم نداشته و تیمم او هم دچار خلل باشد، </w:t>
      </w:r>
    </w:p>
    <w:p>
      <w:pPr>
        <w:pStyle w:val="BookText"/>
        <w:rPr/>
      </w:pPr>
      <w:r>
        <w:rPr>
          <w:rFonts w:ascii="IRNazanin" w:hAnsi="IRNazanin" w:eastAsia="IRNazanin"/>
          <w:color w:val="111111"/>
          <w:sz w:val="28"/>
          <w:sz w:val="28"/>
          <w:szCs w:val="28"/>
          <w:rtl w:val="true"/>
          <w:lang w:bidi="fa-IR"/>
        </w:rPr>
        <w:t>نماز بر عمل او صادق خواهد بود؛ هرچند نماز فاسد باشد، اما اگر همین عمل توسط فرد مختار صورت گیرد، عمل او در نظر عرف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سلل البول یا سلل الریح باشد، عرف عمل او را در این حالت نماز می داند و در نظر آقای سیستانی دام ظله حتی امام جماعت قرار گرفتن چنین فردی هم با اشکالی مواجه نیست، اما اگر انسان مختار و سالم به صورت عمدی با حالت سلل البول یا ریح اجزای نماز را انجام دهد، در نظر عرف عمل او صلات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انواع مختلف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نماز اختیاری تا نازل ترین مرتبه که صلات غرقی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حالات مکلفین که در صدق عرفی نماز دخیل است، در نظر گرفته شده و لفظ صلات وضع خواهد شد که نتیجه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 عدة معتدّ بها من اجزاء هذه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صوم و سایر اعمال نیز همین بیان قابل طرح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ذکر شده اختصاص به مفاهیم شرعی ندارد بلکه در مفاهیم عرفی هم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موضوع له میز، تخت،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مختلف لحاظ شده و بر جامع مرکب أوی از اجزای متعدّ به آنها وضع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تر شدن جامع بودن مرکب أوی می توان به تعبیر به کار رفته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چون در مورد کلمه گفته می شود که کلمه چیزی است که مشتمل بر دو حرف یا بیشتر از حروف الفباء باشد که این افراد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واقع می شوند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به ذکر است که ما همانند مرحوم آقای بروجردی رحمه الله ادعاء نمی کنیم که امر واحدی وجود دارد که به ماهیت جعلی تعلق گرفته و متوجه همه مکلفین است، بلکه کلام ما این است که مسمای صلات جامع مرکب أوی است، یعنی در نامگذاری صلات، انواع نمازها ولو به نحو تدریجی لحاظ شده و لفظ صلات برای واجد مقدار معتدٌّبه از این اجزاء وضع شده است، اما در مقام امر، مکلفین به مصادیق امر شده اند و لذا شخص مختار با تعدد دال ومدلول مثل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الاختیاریه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نماز با وضوء، قیام، رکوع و سجود اختیاری است، امر به مصداق اختیاری از مرکب أوی شده است</w:t>
      </w:r>
      <w:r>
        <w:rPr>
          <w:rFonts w:eastAsia="IRNazanin" w:cs="IRNazanin"/>
          <w:color w:val="111111"/>
          <w:sz w:val="28"/>
          <w:szCs w:val="28"/>
          <w:rtl w:val="true"/>
          <w:lang w:bidi="fa-IR"/>
        </w:rPr>
        <w:t xml:space="preserve">. </w:t>
      </w:r>
      <w:bookmarkStart w:id="443" w:name="pg16699_192516"/>
    </w:p>
    <w:p>
      <w:pPr>
        <w:pStyle w:val="Heading2"/>
        <w:numPr>
          <w:ilvl w:val="1"/>
          <w:numId w:val="1"/>
        </w:numPr>
        <w:rPr/>
      </w:pPr>
      <w:bookmarkStart w:id="444" w:name="__RefHeading___Toc12383551_1280447820"/>
      <w:bookmarkStart w:id="445" w:name="_Toc163"/>
      <w:bookmarkEnd w:id="443"/>
      <w:bookmarkEnd w:id="444"/>
      <w:r>
        <w:rPr>
          <w:rtl w:val="true"/>
        </w:rPr>
        <w:t>ثمرات نزاع بین صحیح و اعم</w:t>
      </w:r>
      <w:r>
        <w:rPr>
          <w:rtl w:val="true"/>
        </w:rPr>
        <w:t>:</w:t>
      </w:r>
      <w:bookmarkEnd w:id="44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برائت یا اشتغال در موارد شک در جزئیت یا شرطیت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ثمره برای نزاع بین صحیح و اعم که از سوی میرزای قمی رحمه الله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 شک در اعتبار یک جزء یا شرط، بنابر قول به صحیح قاعده اشتغال جاری خواهد شد؛ چون فرد مکلف به نماز صحیح است و اشتغال یقینی نسبت به نماز اقتضای فراغ یقینی با انجام آن جزء یا شرط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قائل شدن به وضع الفاظ برای أعم، علم وجود دارد که حتی با عدم اتیان جزء یا شرط مشکوک، عنوان عمل مثل صلات صادق خواهد بود و در نتیجه شک، در عنوان زائد بر عنوان صلات خواهد بود که نسبت به آن امر زائد برائت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انصاری رحمه الله و آخوند رحمه الله در کلام میرزای 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الأنظار،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آخوند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به کلام میرزای قمی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اقل و اکثر ارتباطی مجرای اصل برائت بوده و قائل شدن به وضع الفاظ برای صحیح یا اعم تأثیری در این جهت نخواهد داشت؛ چون در صورت شک به نحو اقل و اکثر، متعلق تکلیف مردد بین اقل و اکثر بوده و نسبت به اکثر شک وجود دارد که نسبت به آن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 است که مشهور در عین قائل شدن به وضع الفاظ برای صحیح، در موارد شک در اقل و اکثر ارتباطی برائت جاری کرده اند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محقق نائینی رحمه الله در کلام شیخ انصاری رحمه الله و آخوند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در اشکال به کلام شیخ انصاری رحمه الله و آخوند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وضع الفاظ برای صحیح معتقداند که به عنوان مثال مسمای صلات که متعلق امر است، عنوان بسیطی است که مسبب از عمل مرکبی است که به صورت صحیح از مکلف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موارد شک بین اقل و اکثر با توجه به احتمال صحیح بودن خصوص اکثر، نسبت به صحیح بودن اقل علم </w:t>
      </w:r>
    </w:p>
    <w:p>
      <w:pPr>
        <w:pStyle w:val="BookText"/>
        <w:rPr/>
      </w:pPr>
      <w:r>
        <w:rPr>
          <w:rFonts w:ascii="IRNazanin" w:hAnsi="IRNazanin" w:eastAsia="IRNazanin"/>
          <w:color w:val="111111"/>
          <w:sz w:val="28"/>
          <w:sz w:val="28"/>
          <w:szCs w:val="28"/>
          <w:rtl w:val="true"/>
          <w:lang w:bidi="fa-IR"/>
        </w:rPr>
        <w:t xml:space="preserve">وجود ندارد و همین امر موجب شک در محصّل عنوان خواهد بود که مجرای قاعده اشتغال است کما اینکه اگر مسجدی متنجس به بول بوده و مولی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 طهارة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ببرد، در صورتی که در لزوم شستن یک مرتبه یا دو مرتبه شک وجود داشته باشد، با شستن یک مرتبه در ایجاد مسبب که طهارت است، شک وجود خواهد داشت و در این فرض قاعده اشتغال حکم خواهد کرد که هنوز طهارت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حکم به عدم تحقق مسبب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طبق قول صحیحی در همه اسماء عبادات باید عنوان بسیطی که مسبب از مرکب است،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انجام اقل شک در تحقق آن عنوان بسیط وجود دارد و به همین جهت قاعده اشتغال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قائلین به وضع اسماء عبادات برای اعم، بیان کرده اند که مأمور به همان عمل مرکب از اجزاء و شرائط است و در نتیجه در صورت شک در اقل و اکثر، شک وجود دارد که مأمور به همان اقل است یا اکثر که برائت از تعلق امر به جزء مشکوک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کلام محقق نائینی رحمه الله صحیح نباشد؛ چون ملازمه وجود ندارد که قائل به وضع اسماء عبادات برای صحیح، جامع را بسیط بداند بلکه ممکن است در عین قائل شدن به وضع اسماء عبادات برای صحیح، جامع را مرکب أوی دانست؛ یعنی به عنوان مثال در مورد نمازهای صحیح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مصادیقمختلف ذکر شده و مرکب أوی ایجاد می شود و همین مرکب مسمای صلات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در صورت شک در جزئیت یا شرطیت چیزی، شک وجود خواهد داشت که مرکب مشتمل بر جزء یا شرط مشکوک بوده است که شک در تکلیف زائد است و نسبت به آن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عدم امکان تمسک به اطلاق ادله</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ثمره برای نزاع بین صحیح و اعم این است که صحیحی نمی تواند به اطلاق خطابات آمر به عبادت تمسک کرده و احتمال جزئیت یا شرطیت مشکوک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در مورد مشروط بودن صوم به عدم ارتماس در آب شک وجود داشته باشد، صحیحی نمی تواند به اطلاق خطاب </w:t>
      </w:r>
      <w:r>
        <w:rPr>
          <w:rFonts w:ascii="Amiri" w:hAnsi="Amiri" w:eastAsia="Amiri" w:cs="Amiri"/>
          <w:color w:val="111111"/>
          <w:sz w:val="28"/>
          <w:sz w:val="28"/>
          <w:szCs w:val="28"/>
          <w:rtl w:val="true"/>
          <w:lang w:bidi="ar-SA"/>
        </w:rPr>
        <w:t>يَا أَيُّهَا الَّذِينَ آمَنُوا كُتِبَ عَلَيْكُمُ الصِّيَامُ</w:t>
      </w:r>
    </w:p>
    <w:p>
      <w:pPr>
        <w:pStyle w:val="BookText"/>
        <w:rPr/>
      </w:pPr>
      <w:r>
        <w:rPr>
          <w:rFonts w:ascii="IRNazanin" w:hAnsi="IRNazanin" w:eastAsia="IRNazanin"/>
          <w:color w:val="111111"/>
          <w:sz w:val="28"/>
          <w:sz w:val="28"/>
          <w:szCs w:val="28"/>
          <w:rtl w:val="true"/>
          <w:lang w:bidi="fa-IR"/>
        </w:rPr>
        <w:t xml:space="preserve">تمسک کرده و مدعی شود که اطلاق ماده اقتضای نفی شرطیت عدم ارتماس آب را دارد؛ چون در نظر صحیحی صیام برای امساک صحیح وضع شده است و صحیحی در صدق عنوان صیام بر عمل بدون شرط مشکوک دچار مشکل می شود، اما قائل به وضع اسماء عبادات برای اعم می تواند به اطلاق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 چون با ارتماس در آب هم صیام عرفی صادق است ولی نهایتا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عنوان صیام، به اطلاق آیه شریفه تمسک شده و حکم می‌شود که صوم با ارتماس هم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ثمره دوم برای نزاع بین صحیح و أعم، سه اشکال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نبودن خطابات نسبت به اجزاء و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خطابات شرعیه مانند </w:t>
      </w:r>
      <w:r>
        <w:rPr>
          <w:rFonts w:ascii="Amiri" w:hAnsi="Amiri" w:eastAsia="Amiri" w:cs="Amiri"/>
          <w:color w:val="111111"/>
          <w:sz w:val="28"/>
          <w:sz w:val="28"/>
          <w:szCs w:val="28"/>
          <w:rtl w:val="true"/>
          <w:lang w:bidi="ar-SA"/>
        </w:rPr>
        <w:t>وَ أَقِيمُوا الصَّلاَة</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لِلَّهِ عَلَى النَّاسِ حِجُّ الْبَيْتِ</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لْيَطَّوَّفُوا بِالْبَيْتِ الْعَتِيقِ</w:t>
      </w:r>
      <w:r>
        <w:rPr>
          <w:rFonts w:ascii="IRNazanin" w:hAnsi="IRNazanin" w:eastAsia="IRNazanin"/>
          <w:color w:val="111111"/>
          <w:sz w:val="28"/>
          <w:sz w:val="28"/>
          <w:szCs w:val="28"/>
          <w:rtl w:val="true"/>
          <w:lang w:bidi="fa-IR"/>
        </w:rPr>
        <w:t xml:space="preserve"> قرینه عرفیه وجود دارد که در مقام تشریع اصل عبادات بوده و اساسا در مقام بیان اجزاء و شرائط نبوده اند که اطلاق ماده در آنها مورد تمسک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أصالة الاطلاق لفظی مقتضای ظهور اولی است، اما در مورد این خطابات قرینه وجود دارد که شارع در مقام بیان اجزاء و شرائط نبوده است؛ چون در این اعمال، اجزاء و شرائط متعدد و کثیری وجود دارد که اگر مولی در مقام بیان اجزاء و شرائط قرار داشت، حداقل به بخشی از این اجزاء یا شرائط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موجب می شود که حتی قائل به وضع اسماء برای اعم هم نتواند به اطلاق تمسک کند؛ چون اگرچه طبق قول أعمی عنوان صادق است، اما آیه شریفه در مقام بیان تفاصیل اجزاء و شرائط نیست تا اطلاق آن مورد تمسک باشد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اطلاق مقامی هم برای نفی جزئیت یا شرطیت مشکوک قابل تمسک است، اما در مورد شکل گیری اطلاق مقامی وجود قرینه خاصه بر بیان تمام اغراض از سوی مولا لازم است و به همین جهت در همه موارد اطلاق مقامی شکل نخواهدگرفت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مورد خطاباتی هم که برای بیان تفاصیل اجزاء و شرائط عبادات وارد شده است، مانند روایتی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أَحْكِي لَكُمْ وُضُوءَ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یا صحیحه حماد که امام علیه السلام کیفیت صلات را تعیین کرده است ، اگرچه اطلاق مقامی وجود دارد </w:t>
      </w:r>
    </w:p>
    <w:p>
      <w:pPr>
        <w:pStyle w:val="BookText"/>
        <w:rPr/>
      </w:pPr>
      <w:r>
        <w:rPr>
          <w:rFonts w:ascii="IRNazanin" w:hAnsi="IRNazanin" w:eastAsia="IRNazanin"/>
          <w:color w:val="111111"/>
          <w:sz w:val="28"/>
          <w:sz w:val="28"/>
          <w:szCs w:val="28"/>
          <w:rtl w:val="true"/>
          <w:lang w:bidi="fa-IR"/>
        </w:rPr>
        <w:t>که اجزا یا شرائط عمل همان اموری است که بیان شده است، اما نکته این است که صحیحی هم می تواند به اطلاق مقامی آن تمسک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اشکال ذکر شده توضیحی در مورد اطلاق لفظی و مقامی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لفظی در صورتی است که یک عنوان متعلق امر یا موضوع حکم شرعی قرار گرفته باشد، در حالی که مقسم برای اقسامی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أصالة الاطلاق حکم می کند که عنوان تمام الموضوع برای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صورتی که مولی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برای مؤمن و کافر است که اطلاق لفظی تقید عتق رقبه به مؤمن بودن را نفی کرده و حکم می کند که رقبه 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اگرچه نوعا اطلاق لفظی اقتضای تمام الموضوع بودن عنوان را دارد، اما گاهی أصالة الاطلاق لفظی اقتضاء خواهد داشت که طبیعت، منصرف به فرد مشهور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شود، اطلاق لفظی آن اقتضای انصراف به زید عالم و مشهور خواهد داشت؛ چون در صورتی که غرض مولی اکرام زیدِ جاهل باشد و در عین حال سکوت از بیان قید جاهل کند، اخلال به غرض 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ذکر شده موجب شده است که مرحوم آقای خویی رحمه الله در علم رجال بیان کنند که اگر فردی صاحب کتاب بوده و دیگری صاحب کتاب نباشد و این دو فرد دارای نام مشترک باشند، استفاده از آن نام به صورت مطلق، انصراف به صاحب کتاب خواهد داشت؛ چون صاحب کتاب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مقامی در صورتی است که خطاب ظاهر باشد که مولی تمام وظیفه عبد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مولی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و أخاه و أکرم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باشد، اطلاق مقامی اقتضای عدم وجوب اکرام برادر عمرو را خواهد داشت؛ چون در مقام بیان وظیفه برادر عمرو را ذکر نکرده است</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روشن شدن اطلاق لفظی و مقامی تذکر این نکته لازم است که اطلاق لفظی ظهور نوعی محسوب می شود؛ یعنی ظهور نوعی متکلم بما هو من العقلاء این است که تمام مطلوب خود را در این خطاب بیان کرده است و در نتیجه اگر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المطلوب او عتق رقبه مؤمن باشد، این مطلب را واگذار به بیان در خطاب دیگر </w:t>
      </w:r>
    </w:p>
    <w:p>
      <w:pPr>
        <w:pStyle w:val="BookText"/>
        <w:rPr/>
      </w:pPr>
      <w:r>
        <w:rPr>
          <w:rFonts w:ascii="IRNazanin" w:hAnsi="IRNazanin" w:eastAsia="IRNazanin"/>
          <w:color w:val="111111"/>
          <w:sz w:val="28"/>
          <w:sz w:val="28"/>
          <w:szCs w:val="28"/>
          <w:rtl w:val="true"/>
          <w:lang w:bidi="fa-IR"/>
        </w:rPr>
        <w:t>نخواهد کرد بلکه در همان خطاب اول بیان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ظهور نوعی گفته می شود که اصل در مورد متکلم این است که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اطلاق مقامی، ظهور شخصی وجود دارد؛ یعنی باید قرینه شخصیه وجود داشته باشد که مولی به صدد بیان تمام اغراض خود است؛ چون ظهور نوعی وجود ندارد که مولی با خطاب واحد تمام اغراض خود را بیان می کند بلکه باید قرینه خاص وجود داشته باشد که این قرینه گاهی به صورت لفظی بوده و در برخی موارد قرینه حالی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قرینه حالیه می توان به این مورد مثال زد که اگر مولی در ابتدای صبح به عبد خود امر به خرید گوشت و میوه کرده باشد و خرید نان را ذکر نکرده باشد، ظهور حالی بر این خواهد بود که خرید نان لازم نیست و الا مولی باید خرید نان را در همان خطاب خود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کفایه از جمله کسانی است که به این اشکال ملتزم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تعابیری همچون </w:t>
      </w:r>
      <w:r>
        <w:rPr>
          <w:rFonts w:ascii="Amiri" w:hAnsi="Amiri" w:eastAsia="Amiri" w:cs="Amiri"/>
          <w:color w:val="111111"/>
          <w:sz w:val="28"/>
          <w:sz w:val="28"/>
          <w:szCs w:val="28"/>
          <w:rtl w:val="true"/>
          <w:lang w:bidi="ar-SA"/>
        </w:rPr>
        <w:t>وَ أَقِيمُوا الصَّلاَة</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لِلَّهِ عَلَى النَّاسِ حِجُّ الْبَيْتِ</w:t>
      </w:r>
      <w:r>
        <w:rPr>
          <w:rFonts w:ascii="IRNazanin" w:hAnsi="IRNazanin" w:eastAsia="IRNazanin"/>
          <w:color w:val="111111"/>
          <w:sz w:val="28"/>
          <w:sz w:val="28"/>
          <w:szCs w:val="28"/>
          <w:rtl w:val="true"/>
          <w:lang w:bidi="fa-IR"/>
        </w:rPr>
        <w:t xml:space="preserve"> در مقام بیان اجزاء و شرائط نیستند؛ چون نماز و حج دارای اجزاء و شرائط شرعی کثیری هستند و به همین جهت خطابات ذکر شده در مقام بیان نسبت به اجزاء و شرائط نخواهند بود، اما خطاباتی در قرآن کریم وجود دارد که در مقام بیان اجزاء و شرائط هستند که در این زمینه به سه مورد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صوم خطاب </w:t>
      </w:r>
      <w:r>
        <w:rPr>
          <w:rFonts w:ascii="Amiri" w:hAnsi="Amiri" w:eastAsia="Amiri" w:cs="Amiri"/>
          <w:color w:val="111111"/>
          <w:sz w:val="28"/>
          <w:sz w:val="28"/>
          <w:szCs w:val="28"/>
          <w:rtl w:val="true"/>
          <w:lang w:bidi="ar-SA"/>
        </w:rPr>
        <w:t>يَا أَيُّهَا الَّذِينَ آمَنُوا كُتِبَ عَلَيْكُمُ الصِّيَامُ</w:t>
      </w:r>
      <w:r>
        <w:rPr>
          <w:rFonts w:ascii="IRNazanin" w:hAnsi="IRNazanin" w:eastAsia="IRNazanin"/>
          <w:color w:val="111111"/>
          <w:sz w:val="28"/>
          <w:sz w:val="28"/>
          <w:szCs w:val="28"/>
          <w:rtl w:val="true"/>
          <w:lang w:bidi="fa-IR"/>
        </w:rPr>
        <w:t xml:space="preserve"> وجود دارد که وجهی ندارد در مقام بیان اجزاء و شرائط نباشد؛ چون ظهور صیام در امساک از أکل، شرب و جماع بوده و برای متشرعه مفهوم عرفی واضح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 بیان شده است که در اثناء صیام از اکل و شرب و مباشرت با نساء اجتناب شود و قرینه‌ای هم وجود ندارد که از جهت سایر اجزاء و شرائط صوم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ظاهر </w:t>
      </w:r>
      <w:r>
        <w:rPr>
          <w:rFonts w:ascii="Amiri" w:hAnsi="Amiri" w:eastAsia="Amiri" w:cs="Amiri"/>
          <w:color w:val="111111"/>
          <w:sz w:val="28"/>
          <w:sz w:val="28"/>
          <w:szCs w:val="28"/>
          <w:rtl w:val="true"/>
          <w:lang w:bidi="ar-SA"/>
        </w:rPr>
        <w:t>يَا أَيُّهَا الَّذِينَ آمَنُوا كُتِبَ عَلَيْكُمُ الصِّيَامُ</w:t>
      </w:r>
      <w:r>
        <w:rPr>
          <w:rFonts w:ascii="IRNazanin" w:hAnsi="IRNazanin" w:eastAsia="IRNazanin"/>
          <w:color w:val="111111"/>
          <w:sz w:val="28"/>
          <w:sz w:val="28"/>
          <w:szCs w:val="28"/>
          <w:rtl w:val="true"/>
          <w:lang w:bidi="fa-IR"/>
        </w:rPr>
        <w:t xml:space="preserve"> اجتناب از اکل، شرب و جماع خواهد بود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مورد طواف تعبیر </w:t>
      </w:r>
      <w:r>
        <w:rPr>
          <w:rFonts w:ascii="Amiri" w:hAnsi="Amiri" w:eastAsia="Amiri" w:cs="Amiri"/>
          <w:color w:val="111111"/>
          <w:sz w:val="28"/>
          <w:sz w:val="28"/>
          <w:szCs w:val="28"/>
          <w:rtl w:val="true"/>
          <w:lang w:bidi="ar-SA"/>
        </w:rPr>
        <w:t>وَ لْيَطَّوَّفُوا بِالْبَيْتِ الْعَتِيقِ</w:t>
      </w:r>
      <w:r>
        <w:rPr>
          <w:rFonts w:ascii="IRNazanin" w:hAnsi="IRNazanin" w:eastAsia="IRNazanin"/>
          <w:color w:val="111111"/>
          <w:sz w:val="28"/>
          <w:sz w:val="28"/>
          <w:szCs w:val="28"/>
          <w:rtl w:val="true"/>
          <w:lang w:bidi="fa-IR"/>
        </w:rPr>
        <w:t xml:space="preserve"> ذکر شده و قرینه ای وجود ندارد که مازاد بر صدق عرفی طواف بیت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مطالبی در روایات مطرح شده باشد، روشن نیست که فرائض الله را بیان کرده باشد؛ چون همان طور که در </w:t>
      </w:r>
    </w:p>
    <w:p>
      <w:pPr>
        <w:pStyle w:val="BookText"/>
        <w:rPr/>
      </w:pPr>
      <w:r>
        <w:rPr>
          <w:rFonts w:ascii="IRNazanin" w:hAnsi="IRNazanin" w:eastAsia="IRNazanin"/>
          <w:color w:val="111111"/>
          <w:sz w:val="28"/>
          <w:sz w:val="28"/>
          <w:szCs w:val="28"/>
          <w:rtl w:val="true"/>
          <w:lang w:bidi="fa-IR"/>
        </w:rPr>
        <w:t>کلام آقای سیستانی دام ظله مطرح شده است، برخی از شرائط طواف مانند پاک بودن لباس احرام، سنت بوده و از سوی پیامبر اکرم صلّی الله علیه وآله تشریع شده است، در حالی که قرآن کریم صرف طواف بالبیت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قرینه خاصه وجود ندارد که خطاب مربوط به طواف ناظر به اجزاء و شرائط نباشد؛ چون طواف بالبیت مفهوم عرفی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سعی صفا و مروه هم تعبیر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ascii="IRNazanin" w:hAnsi="IRNazanin" w:eastAsia="IRNazanin"/>
          <w:color w:val="111111"/>
          <w:sz w:val="28"/>
          <w:sz w:val="28"/>
          <w:szCs w:val="28"/>
          <w:rtl w:val="true"/>
          <w:lang w:bidi="fa-IR"/>
        </w:rPr>
        <w:t xml:space="preserve"> به کار رفته است که با توجه بهمفهوم عرفی بودن سعی بین صفا و مروه قرینه ای وجود ندارد که در مقام بیان اجزاء و شرائط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ذکر شده اصل این است که شارع در مقام بیان اجزاء و شرائط بوده است؛ چون اطلاق لفظی ناشی از ظهور عقلائی است که متکلم همه قیود دخیل در غرض را با همان خطاب واحد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 قیود دخیل در غرض با خطاب منفصل خلاف طریق عقلائی است که به این جهت ظهور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روش شارع نسبت به روش عقلاء آن قدر شاذ نبوده است که ظهور کلام او در بیان تمام مطلب در خطاب واحد مختل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صحیحی با توجه به اینکه در صدق عنوان اعمال مانند صیام، طواف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نمی تواند به اطلاق آنها تمسک کند، اما أعمی که عناوین را صادق می داند، به اطلاق تمسک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امر شارع نسبت به مصادیق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اعمی عنوان اعمال، مانند صلات، حج،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فاسد از آنها هم صادق می داند، اما قطعا خطاب امر شارع به صلات، صوم یا حج شامل فرد فاسد از آنها نمی شود بلکه امر به هر یک از آنها به معنای انجام فرد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أعمی هم نمی تواند به اطلاق خطاب تمسک کند؛ چون عرف به تعدد دال و مدلول حکم می کند که امر مولی به هر یک از اعمال، به صحیح از آنها بوده است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رحمه الله هم شبیه این اشکال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شک در صحت عقود مثل عقد بیمه نمی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 چون یقینا شارع امر به وفای به عقد فاسد نمی کند و به همین </w:t>
      </w:r>
    </w:p>
    <w:p>
      <w:pPr>
        <w:pStyle w:val="BookText"/>
        <w:rPr/>
      </w:pP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به عقدهای صحیح خواهد بود که با این بیان در صورت شک در صحت عقد مثل عقد بیمه، تمسک به عام، تمسک در شبهه مصداقیه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مولی متکفل تشخیص یک عنوان شده و گاهی این امر را متکفل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ممکن است که مولی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عبد او علم داشته باشد که مولا امر به اکرام همسایه ناصبی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عبد در ناصبی بودن یکی از همسایه های مولی شک داشته باشد، عرف حکم می کند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قضیه خارجیه، این است که خود مولی متکفل تطبیق تمام غرض خود بر مصادیق شده است و در نتیجه ظاهر آن این است که در بین همسایگان او ناصبی وجود ندارد و لذا در صورتی هم فردی از همسایگان ناصبی باشد، آن فرد را با نام و عنوان خود خارج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صورتی که مولی قضیه حقیقیه،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العالم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و از طرف دیگر علم وجود داشته باشد که مولی امر به اکرام ناصبی نمی کند، شأن خطاب مولی در قضایای حقیقی تطبیق تمام غرض مولی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کلام محقق نائینی رحمه الله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است که گاهی گاهی مکلف در غرری بودن عقدی که انجام داده، شک دارد که در این صورت با توجه به حقیقیه بودن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مولی این نیست که در مورد عقد مکلف حکم به صحت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انواع کلی عقود مثل عقد بیع، نکاح، اجاره و مضاربه شأن مولی این است که خود او تطبیق انجام داده و عقود صحیح و فاسد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اینکه تطبیق در عناوین کلی شأن مولی است، اگر در مقام اثبات به صورت مطلق بیان کند که به تمامی قراردادها وفاء شود، شامل عقود مشکوک مانند بیمه می شود الا اینکه برخی عقود با عنوان خودش خارج شده باشد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صوم هم اگرچه مولی امر به صیام فاسد نمی کند، اما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 که به لحاظ شبهه حکمیه صوم فاسد وجود ندارد الا اینکه فردی با دلیل خارج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اکنون پاسخ اشکال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تذکر این نکته لازم است که اگر این گونه اشکالات مطرح شده و پاسخ داده نشود، مشکل توسعه پیدا خواهد کرد؛ چون به عنوان مثال در مورد کذب هم مطرح می شود که با توجه به حکیم بودن خداوند متعال و تبعیت احکام از مصالح و مفاسد، خداوند متعال کذبی را که در حلیت آن مصلحت وجود دارد، حرام نخواهد کرد و لذا باید گفته شود که در صورت احتمال حلیت کذب به جهت مصلحت،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قابل تمسک نباشد، در حالی که ظاهر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شارع این موارد را در نظر گرفته و در هیچ کذبی الا ماخرج بالدلیل، مصلحت حلیت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همه که هیچ مخصصی وجود نداشته باشد، حکم می شود که هر چیزی که عنوان مانند کذب بر آن صادق است،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امر هم در هر موردی که شک وجود داشته باشد، به اطلاق خطاب تمسک شده و حکم به وجوب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صورتی که در ناصبی بودن همسایه ای شک وجود داشته باشد،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شود و بالالتزام روشن می شود که آن همسایه ناصبی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بحث در مورد قیودی است که امکان اخذ آن در متعلق امر وجود دارد، اما قیودی که به جهت عدم امکان اخذ در متعلق امر مانند قصد قربت که مشهور اخذ آن را در متعلق امر محال می دانند، بحث دیگری است</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نبودن خطابات نسبت به بیان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دام ظله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توجیح صحیح برای وضع اسماء عبادات برای اعم این است که عناوینی، مانند صلات اسم برای ماهیت اعتباری باشد که شارع مصادیق این ماهیت اعتباریرا به نحو متمم جعل تطبیقی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به برپاداشتن آئین پرستش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آئین پرستش و نیایشی که اعم از صحیح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مورد آئین پرستش و نیایشی که در مورد فرد واجب شده است، شک در شرطیت چیزی مانند استقرار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تمسک نخواهد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ماهیت اعتباری کرده، اما متکفل بیان مصداق نبوده است تا در صورت شک در شرطیت استقرار، حکم به عدم دخالت استقرار در مصداق ماهیت اعتباری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آقای سیستانی دام ظله و سه اشکال بر آن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مبنی بر جعل اسماء عبادات برای ماهیت اعتباری مورد پذیرش ما قرار نگرفته است؛ چون در مورد جامع أعمی در ذهن ما جامع أوی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مسلک ایشان که از کلمات مرحوم بروجردی رحمه الله و مرحوم خمینی رحمه الله هم قابل استفاده است، مورد پذیرش واقع شود، ایشان نباید ثمره اول را بپذیرند، در حالی که ایشان قائل به جریان برائت از شرطیت یا جزئیت شده و فرموده اند که در عین موضوع له بودن ماهیت اعتباری به صورت فانی در مصادیق لحاظ شده و به همین جهت برائت جاری می شود، اما در اشکال سوم بیان کرده اند که اساسا خطاب ناظر به مصادیق نبوده و خود ماهیت اعتباری بماهی هی ملحوظ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عملی که بدون جزء یا شرط انجام می شود مثل نمازی که بدون سوره انجام می شود، مصداق نماز است؛ چون فرض این است که ایشان اعمی است و طبق آن نماز بدون سوره مصداق عرفی نماز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انطباق امر به ماهیت اعتباری بر مصداق عرفی آن قهری است؛ لذا در صورتی که شک در دخالت داشتن جزء یا شرطی وجود داشته باشد، برائت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عبادات أخذ شده به عنوان موضوع حکم شرعی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ثمره نزاع وضع الفاظ عبادات برای صحیح یا اعم این است که اگر عبادتی موضوع حکم شرعی قرار گیرد، بنابر وضع الفاظ عبادات برای اعم، مقتضای اطلاق این است که عبادت فاسد هم موضوع آن حکم شرعی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ثمره به دو مثال اشاره می شود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يُصَلِّي الرَّجُلُ وَ بِحِذَائِهِ امْرَأَةٌ إِلَّا أَنْ يَتَقَدَّمَهَا بِصَدْرِهِ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لازم است که بین مرد و زن نمازگزار که کنار یکدیگر قرار گرفته اند و یا اینکه زن جلوتر از مرد ایستاده است، فاصله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مقدار فاصله اختلاف وجود دارد که آقای سیستانی به احتیاط واجب بیان کرده اند که به مقدار چهار متر و نیم باشد، ولی مرحوم آقای خویی وجودفاصله به مقدار یک وجب را هم کافی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نظر مشهور اصل وجود فاصله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زنی ولو در </w:t>
      </w:r>
    </w:p>
    <w:p>
      <w:pPr>
        <w:pStyle w:val="BookText"/>
        <w:rPr/>
      </w:pPr>
      <w:r>
        <w:rPr>
          <w:rFonts w:ascii="IRNazanin" w:hAnsi="IRNazanin" w:eastAsia="IRNazanin"/>
          <w:color w:val="111111"/>
          <w:sz w:val="28"/>
          <w:sz w:val="28"/>
          <w:szCs w:val="28"/>
          <w:rtl w:val="true"/>
          <w:lang w:bidi="fa-IR"/>
        </w:rPr>
        <w:t xml:space="preserve">اثنای نماز خواندن مرد، در کنار و یا جلوتر از او شروع به خواندن نماز باطل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وضو نداشته و یا اینکه غیرشیعی باشد که طبق نظر مشهور به جهت شرط بودن ایمان، نمازهای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وضع اسمای عبادات بر اعم بیان می کند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يُصَلِّي الرَّجُلُ وَ بِحِذَائِهِ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لذا نماز مرد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و آقای سیستانی فتوا به باطل شدن نماز مرد داده اند ولو اینکه نماز خود زن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 به وضع اسماء عبادات برای صحیح بیان می کند که حکم ذکر شده در روایت، در فرضی است که نماز زن فی حد نفسه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 دادن به فرد صائم دارای حکم استحباب است که شمول آن نسبت به صائم به صوم فاسد مثل صائمی که غیرشیعی بوده و ایمان شرط صحت عبادات باشد، مبتنی بر وضع الفاظ برای صحیح یا اعم خواهد بود؛ چون صحیحی حکم را شامل صائم به صوم فاسد نمی داند، در حالی که طبق قول أعمی، استحباب دادن افطار، شامل فرد صائم به صوم باطل هم می شود؛ چون او هم امساک از مفطرات داشته است که در نظر أعمی صوم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مورد او افطار که رفع ید از امساک است،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ذکر شده به جهت عدم اختصاص آن به مسأله ذکر شده از ثمرات مهم برای نزاع صحیح و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اختصاص به عبادات ندارد بلکه در معاملات هم قابل طرح است و لذا طبق قول أعمی که ازدواج شامل ازدواج فاسد هم می شود، می تواند بحث کند که احکامی مترتب بر ازدواج، در فرض فساد هم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ازدواج با زن شوهر دار یا زنی که در عدّه است، موجب حرمت ابدیه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زوج عالم به حرمت ازدواج باشد، نفس ازدواج موجب حرمت ابدیه خواهد شد و اگر جاهل باشد، با فرض دخول حرمت ابدیه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ازدواج با زن شوهردار یا زن در عدّه با قطع نظر از شوهر دار بودن و یا در عده بودن فاقد شرائط بوده و باطل باشد، مقتضای قاعده است که أعمی حرمت ابدیه را ثابت بداند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ثمره‌ای که برای نزاع بین صحیح و أعم مطرح شده، تأثیر آن در نذر است؛ چون به عنوان مثال اگر کسی نذر کرده باشد که مبلغ معینی به فردی </w:t>
      </w:r>
    </w:p>
    <w:p>
      <w:pPr>
        <w:pStyle w:val="BookText"/>
        <w:rPr/>
      </w:pPr>
      <w:r>
        <w:rPr>
          <w:rFonts w:ascii="IRNazanin" w:hAnsi="IRNazanin" w:eastAsia="IRNazanin"/>
          <w:color w:val="111111"/>
          <w:sz w:val="28"/>
          <w:sz w:val="28"/>
          <w:szCs w:val="28"/>
          <w:rtl w:val="true"/>
          <w:lang w:bidi="fa-IR"/>
        </w:rPr>
        <w:t>که نماز خوانده است، بدهد، در صورتی که آن مبلغ را به فردی بدهد که نماز فاسد به جا آورده است، طبق قول أعمی باید گفته شود که وفاء به نذر صورت گرفته است؛ چون ولو اینکه نماز فاسد بوده است، اما اصل انجام نماز صادق بوده است، در حالی که صحیحی با توجه به اینکه صلات را وضع برای صلات صحیحمی‌داند، پرداخت مبلغ نذر شده را به فردی که نماز باطل انجام داده است، موجب وفاء به نذر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ثمره چهارم نزاع بین صحیح و اعم دو مناقشه ذکر شده است که قابل پاسخ پاسخ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نذر از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به ثمره چهارم گفته شده است که نذر تابع قصد است و لذا باید قصد ناذر مورد بررسی قرار گیرد که اگر قصد او در نذر، نماز اعم از صحیح و فاسد باشد، با پرداخت مبلغ به فردی که نماز فاسد انجام داده است، نذر اداء خواهد شد، اما در صورتی که مقصود او خصوص نماز صحیح باشد، نذر با پرداخت مبلغ به فردی که نماز فاسد انجام داده است، ادای نذر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اشکال شود؛ زیرا که ممکن است ناذر قصد خاصی نکرده باشد بلکه متفاهم عرفی از تعبیری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بر گردن من که به کسی که نماز بخواند، یک درهم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باشد که طبق این قصد بین صحیحی و أعمی ثمره ظاهر می شود؛ چون صحیحی بیان می کند که متفاهم از این تعبیر نماز صحیح است و در نتیجه اعطاء درهم به کسی که نماز فاسد خوانده است، مجزی نیست، اما أعمی بیان می کند که متفاهم عرفی أعم از صحیح و فاسد است و لذا اعطاء درهم به فردی نماز فاسد خوانده است، مجزی خواهد بود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بحث از صحت فعلی در مبحث صحیح و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به ثمره چهارم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صحیح و أعم، از وضع صلات برای صحیح فعلی بحث نمی شود؛ چون نهایتا با قائل شدن به وضع الفاظ برای صحیح، صحت بالفعل لازم نیست؛ چون یکی از شرائط صحت عبادت قصد قربت است که امکان ندارد در متعلق امر اخذ شود و لذا خارج از مسمای صلات است و در نتیجه طبق قول صحیحی هم صلات برای صحیح بالفعل وضع نشده </w:t>
      </w:r>
      <w:bookmarkStart w:id="446" w:name="pg16699_192527"/>
    </w:p>
    <w:p>
      <w:pPr>
        <w:pStyle w:val="BookText"/>
        <w:rPr/>
      </w:pPr>
      <w:bookmarkEnd w:id="4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کسی ریائی نماز بخواند، صحیحی هم اعطاء درهم نذر شده به او را کافی می داند؛ چون صحیحی اجزاء و شرائطی را دخیل در مسمای نماز می داند که امکان امر به آن وجود داشته باشد و لذا در عملی که فرد انجام داده است، اجزاء و شرائط نماز وجود داشته و صرفا قصد قربت وجود ندارد که صحیحی هم قصد قربت را در مسمای صلات مأخوذ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اشکال شود؛ چون ایشان به نماز بدون قصد قربت مثال زده اند که مشکل ایجاد شود، در حالی که کسی هم که از روی تقصیر قرائت ملحونه خوانده باشد مثل اینکه 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این نماز باطلبوده و مورد نزاع صحیحی و أعمی قرار می گیرد و لذا ثمره در آن ظاهر می شود که پرداخت درهم به او موجب وفای به نذر می شود و یا اینکه وفای به نذر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مثال نمازی که بدون قصد قربت انجام شده است، با توجه به اینکه مشهور اخذ قصد قربت را در متعلق تکلیف به هیچ نحو متصور نمی دانند، ممکن است که صحیحی هم مسمای صلات را صادق بداند که این بحث دیگری است که مربوط به بحث تعبدی و توصلی است</w:t>
      </w:r>
      <w:r>
        <w:rPr>
          <w:rFonts w:eastAsia="IRNazanin" w:cs="IRNazanin"/>
          <w:color w:val="111111"/>
          <w:sz w:val="28"/>
          <w:szCs w:val="28"/>
          <w:rtl w:val="true"/>
          <w:lang w:bidi="fa-IR"/>
        </w:rPr>
        <w:t>.</w:t>
      </w:r>
    </w:p>
    <w:p>
      <w:pPr>
        <w:pStyle w:val="Heading2"/>
        <w:numPr>
          <w:ilvl w:val="1"/>
          <w:numId w:val="1"/>
        </w:numPr>
        <w:rPr/>
      </w:pPr>
      <w:bookmarkStart w:id="447" w:name="__RefHeading___Toc12383553_1280447820"/>
      <w:bookmarkStart w:id="448" w:name="_Toc164"/>
      <w:bookmarkEnd w:id="447"/>
      <w:r>
        <w:rPr>
          <w:rtl w:val="true"/>
        </w:rPr>
        <w:t>أدله قائلین به وضع اسماء برای صحیح</w:t>
      </w:r>
      <w:r>
        <w:rPr>
          <w:rtl w:val="true"/>
        </w:rPr>
        <w:t>:</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اثر بر مصادیق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دلیلِ قائلین به وضع اسماء برای صحیح این است که در قرآن و حدیث در در مورد آثار نماز، تعابیری همچون </w:t>
      </w:r>
      <w:r>
        <w:rPr>
          <w:rFonts w:ascii="Amiri" w:hAnsi="Amiri" w:eastAsia="Amiri" w:cs="Amiri"/>
          <w:color w:val="111111"/>
          <w:sz w:val="28"/>
          <w:sz w:val="28"/>
          <w:szCs w:val="28"/>
          <w:rtl w:val="true"/>
          <w:lang w:bidi="ar-SA"/>
        </w:rPr>
        <w:t xml:space="preserve">إِنَّ الصَّلاَةَ تَنْهَى عَنِ الْفَحْشَاءِ وَ الْمُنْكَرِ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شده است، در حالی که نماز فاسد، نهی از فحشاء و منکر نداشته یا قربان افراد متقی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امر دائر بین این است که این تعابیر تخصیص خورده و صلات فاسد با تخصیص خارج شده باشد و یا اینکه صلات فاسد تخصصا خارج باشد؛ چون طبق قول أعمی با توجه به صدق صلات بر صلات فاسد، عموم و اطلاق این تعابیر تخصیص خورده است، اما بنابر قول صحیحی تخصصا صلات بر صلات فاسد صدق نخواهد کرد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الأنظار،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تخصیص و تخصص اصل عدم تخصیص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روشن شدن این مطلب به مثالی اشاره می کنیم که اگر مولی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علم وجود داشته باشد که زید واجب الاکرام نیست، اما در مورد وجه عدم وجوب اکرام زید شک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روشن نباشد که زید در عین عالم بودن دارای وجوب اکرام نیست که طبق آن تخصیص رخ داده است و یا اینکه زید جاهل بوده است که عدم وجوب اکرام او تخصص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انصاری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موارد شک در تخصیص، بناء بر عدم تخصیص گذاشته و أصالة العموم جاری می کنند که نتیجه آن این است که ثابت می شود که زیدی که اکرام او واجب نیست، جاهل است و به این جهت آثار جاهل بودن او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ذکر شده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هم اصالت عدم تخصیص عناوین مانند صلات، جاری شده و ثابت می شود که صلات تخصیص نخورده است بلکه تخصص بوده است که نتیجه آن این است که صلات فاسد، صلات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صلات فاسدِ واقعی، ناهی از فحشاء و منکر نباشد و لذا اگر کسی بر اساس قاعده طهارت وضوء گرفته و همراه با نهایت خضوع و خشوع نماز شب بخواند، در حالی که فی علم الله آبی که با آن وضوء گرفته است، نجس بوده باشد، چه بسا صلات او ناهی از فحشاء و منکر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صلات فاسد واقعی در صورتی که ظاهرا صحیح باشد، ناهی از فحشاء و منکر خواهد بود بلکه چه بسا اگر صحیح ظاهری هم نباشد، ناهی از فحشاء و منکر باشد، مثل اینکه نماز با غسلی انجام شود که فرد توهم کرده است که تمام بدن خود را شسته است، در حالی که به عنوان مثال پشت او چسبی وجود داشته است که مانع از وصول آب شده است که نماز با این غسل از نظر نهی از فحشاء و منکر مشکلی نخواهد داشت و به همین جهت آثار ذکر شده مختص نماز صحیح نیست</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شیخ انصاری رحمه الله مبنی بر جریان أصالت عدم تخصیص برای اثبات تخصص صحیح نیست؛ چون همان طور که در کلام صاحب کفایه رحمه الله مطرح شده است، وقتی علم وجود داشته باشد که زید وجوب اکرام ندارد، اما وجه آن روشن نباشد </w:t>
      </w:r>
    </w:p>
    <w:p>
      <w:pPr>
        <w:pStyle w:val="BookText"/>
        <w:rPr/>
      </w:pPr>
      <w:r>
        <w:rPr>
          <w:rFonts w:ascii="IRNazanin" w:hAnsi="IRNazanin" w:eastAsia="IRNazanin"/>
          <w:color w:val="111111"/>
          <w:sz w:val="28"/>
          <w:sz w:val="28"/>
          <w:szCs w:val="28"/>
          <w:rtl w:val="true"/>
          <w:lang w:bidi="fa-IR"/>
        </w:rPr>
        <w:t>که به جهت تخصیص یا تخصص بوده است، علم به مراد وجود داشته و شک در کیفیت اراده است که در چنین مواردی بناء جریان أصالت عدم تخصیص و ترتب آثار تخصص نیست و لذا وقتی در مورد عدم وجوب اکرام زید أصالت عدم تخصیص جاری می شود، این گونه نخواهد بود که او را جاهل دانسته و یادگیری خواندن و نوشتن را بر او لازم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در چنین مواردی اساساً أصالة العموم جاری نمی شود تا عدم وجوب اکرام زید به معنای تخصیص یا تخصص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عقلاء سیره بر جریان أصالت عدم تخصیص ندارند و لااقل جریان این اصل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ادعای شیخ انصاری مبنی بر جریان أصالت عدم تخصیص برای اثبات تخصیص صحیح باشد، این مطلب در صورتی است که مخصص منفصل وجود داشته باشد؛ چون با فرض مخصص منفصل، تخصیص خلاف أصالة العموم خواهد بود که فرضا در این مورد اصل عدم تخصیص جاری می شود، اما در صورتی که امر دائر بین تخصیص به مخصص متصل یا تخصص باشد، اساساً تمسک به اصالت عدم تخصیص معنا ندارد؛ چون به عنوان مثال در صورتی که مولی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الا من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روشن نباشد که زید عالم فاسق و یا جاهل است، با توجه به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متصل بیان شده است،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افراد شکل نمی گیرد و لذا نمی توان گفت که زید جاهل است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 بحث هم فرضا قائل به وضع الفاظ برای أعم بشویم، مقید لبی متصل وجود دارد که </w:t>
      </w:r>
      <w:r>
        <w:rPr>
          <w:rFonts w:ascii="Amiri" w:hAnsi="Amiri" w:eastAsia="Amiri" w:cs="Amiri"/>
          <w:color w:val="111111"/>
          <w:sz w:val="28"/>
          <w:sz w:val="28"/>
          <w:szCs w:val="28"/>
          <w:rtl w:val="true"/>
          <w:lang w:bidi="ar-SA"/>
        </w:rPr>
        <w:t>إِنَّ الصَّلاَةَ تَنْهَى عَنِ الْفَحْشَاءِ وَ الْمُنْكَرِ</w:t>
      </w:r>
      <w:r>
        <w:rPr>
          <w:rFonts w:ascii="IRNazanin" w:hAnsi="IRNazanin" w:eastAsia="IRNazanin"/>
          <w:color w:val="111111"/>
          <w:sz w:val="28"/>
          <w:sz w:val="28"/>
          <w:szCs w:val="28"/>
          <w:rtl w:val="true"/>
          <w:lang w:bidi="fa-IR"/>
        </w:rPr>
        <w:t xml:space="preserve"> شامل صلات فاسد نمی شود؛ چون علم واضح و بدیهی وجود دارد که صلات فاسد این اثر را ندارد و لذا از ابتداء ظهور خطاب نسبت به صلات فاسد منعقد نمی شود، در حالی که أصالة العموم و أصالت عدم تخصیص تمسک به ظهور است، در حالی که در دوران امر بین تخصیص به مخصص متصل و تخصص در هر دو صورت ظهور منعقد نمی شود که حاصل آن این است که اصلی وجود ندارد که تخصص را اثبات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از ادله نافی عنوان صلات در برخی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دلیل برای وضع اسماء عبادات برای صحیح این است که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إِلَى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يَقُمْ صُلْبُهُ فِي رُكُوعِهِ وَ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بودن اعمال فاقد این امور را نفی کرده است که با الغاء خصوصیت روشن می شود که هر نمازی که فاقد جزء یا شرطی از آن باشد، خارج از حقیقت صلات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اشکال شود که اگر تعابیر ذکر شده صلات بودن را نفی کند، نباید حدیث لاتعاد حکم به صحت نمازی کرده باشد که در آن سوره فاتحه الکتاب فراموش شده است، در حالی که مستدل به دلیل دوم ملتزم به این مطلب نخواهد شد؛ چون حدیث لاتعاد تصریح کرده است که نسیان فاتحه الکتاب موجب اعاده نماز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روشن می شود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حقیقت صلات نکرده است، بلکه نفی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مستدلین به دلیل دوم در پاسخ از اشکال ذکر شده بیان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حقیقت صلات کرده و نماز بدون فاتحه الکتاب اساسا صلات نخواهد بود، اما هر عامی قابل تخصیص است و لذا در فرض نسیان سوره حمد گفته می شود که مسمای صلات بر عمل مکلف صادق خواهد بود، اما در صورتی که به صورت عمدی ترک فاتحه الکتاب صورت گیرد، مسمای صلات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بِغَيْرِ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ثَلَاثَةُ أَثْلَاثٍ ثُلُثٌ طَهُورٌ وَ ثُلُثٌ رُكُوعٌ وَ ثُلُثٌ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اساسا تخصیص صورت نگرفته است؛ چون حتی اگر طهور، رکوع، سجود یا تکبیرة الاحرام به صورت نسیانی ترک شود، طبق اطلاق این روایات عمل مکلف خارج از مسمای صلات خواهد بود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قائلین به وضع اسماء عبادات برای صحیح این است که ظهور خطابات ذکر شده در نفی حقیقی نیست بلکه ظاهر در نفی ادعائی صلات بودن نماز بدون طهور یا بدون فاتحة الکتاب است و این بیان به غرض ارشاد به بطلان نماز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مقتضای جمع عرفی بین این خطابات وخطاب هایی که عنوان صلات را </w:t>
      </w:r>
    </w:p>
    <w:p>
      <w:pPr>
        <w:pStyle w:val="BookText"/>
        <w:rPr/>
      </w:pPr>
      <w:r>
        <w:rPr>
          <w:rFonts w:ascii="Amiri" w:hAnsi="Amiri" w:eastAsia="Amiri" w:cs="Amiri"/>
          <w:color w:val="111111"/>
          <w:sz w:val="28"/>
          <w:sz w:val="28"/>
          <w:szCs w:val="28"/>
          <w:rtl w:val="true"/>
          <w:lang w:bidi="ar-SA"/>
        </w:rPr>
        <w:t xml:space="preserve">بر صلات بدون اجزاء و شرائط اطلاق کرده، این است که خطابات نفی کننده‌ی عنوان صلات، نفی ادعایی به غرض نفی حکم آن کرده است و الا در حدیث تعاد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الْقِرَاءَةَ مُتَعَمِّداً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کار رفته است که معنای این تعبیر این است که عمل مکلف صلات خواهد بود، اما اعاده آن نیز لازم است کما اینکه در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فَمَا يَخَافُ مَنْ يُصَلِّي مِنْ غَيْرِ وُضُوءٍ أَنْ تَأْخُذَهُ الْأَرْضُ خَسْفاً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قَبْلَ الْوَقْتِ فَعَلَيْهِ أَنْ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صلات بر عمل مکلف منطبق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دلیل ادعاء شده است که شارع، الفاظ عبادات را برای ماهیات اختراع شده وضع کرده است و از طرف دیگر مخترعین برای اختراع تام الاجراء و شرائط نام گذاری می کنند که شارع هم طبق این بنای عقلائی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مخترعین صرفا برای اختراع تام الاجزاء و الشرائط نامگذاری کنند بلکه برای فردی که معظم اجزای آن را داشته باشد،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مخترع هواپیما این نام را برای خصوص هواپیمای صحیح قرار نداده است بلکه برای چیزی قرار داده است که معظم اجزای هواپیما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بنای مخترعین در نامگذاری این باشد که برای تام الاجزاء و الشرائط نامگذاری کنند، ربطی به شارع نخواهد داشت تا استعمالات شارع هم به صورت استعمال در تام الاجزای و الشرائط باشد؛ چون عمل مخترعین در حدّ ظهور عام عقلائی نیست تا منشأ استظهار وضع اسمای عبادات بر معنای صحیح از کلمات شارع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مطلب را نتوان به صورت قطعی بیان کرد، لااقل موجب شک در وضع اسماء برای معنای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شارع برخی از عبادات را اختراع نکرده است بلکه قبلا نیز وجود داشته اند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دلیل ادعاء شده است که اگر کسی در پاسخ سوال از نماز خواندن،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ببرد، عرفی نیست که این تعبیر در مورد حالت و فرضی ذکر شود که نماز باطل بوده و به عنوان مثال بدون وضوء انجام شده باشد</w:t>
      </w:r>
      <w:r>
        <w:rPr>
          <w:rFonts w:eastAsia="IRNazanin" w:cs="IRNazanin"/>
          <w:color w:val="111111"/>
          <w:sz w:val="28"/>
          <w:szCs w:val="28"/>
          <w:rtl w:val="true"/>
          <w:lang w:bidi="fa-IR"/>
        </w:rPr>
        <w:t xml:space="preserve">. </w:t>
      </w:r>
      <w:bookmarkStart w:id="449" w:name="pg16699_192532"/>
    </w:p>
    <w:p>
      <w:pPr>
        <w:pStyle w:val="BookText"/>
        <w:rPr/>
      </w:pPr>
      <w:bookmarkEnd w:id="449"/>
      <w:r>
        <w:rPr>
          <w:rFonts w:ascii="IRNazanin" w:hAnsi="IRNazanin" w:eastAsia="IRNazanin"/>
          <w:color w:val="111111"/>
          <w:sz w:val="28"/>
          <w:sz w:val="28"/>
          <w:szCs w:val="28"/>
          <w:rtl w:val="true"/>
          <w:lang w:bidi="fa-IR"/>
        </w:rPr>
        <w:t>اشکال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ذکر شده به جهت تبادر از حاقّ لفظ صلات نیست، بلکه به مناسبت حکم و موضوع بیان شده است؛ چون وقتی از فراغ ذمه فرد نسبت به نماز سوال می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فارغ شدن ذمه است،اما در صورتی که ابتداءا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شود، این گونه نخواهد بود که خصوص صحیح آن تبادر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مطلب اختصاص به عبادات ندارد بلکه در مورد بیع و موارد از این قبیل هم به همین صورت خواهد بود و لذا در صورتی که ابتداءا تعبیر بیع به کار برده شود، ظاهر در بیع صحیح نخواهد بود، اما در صورتی که سوال از بیعِ خانه شده و فرد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ببرد، ظاهر در منشأ اثر بودن بیع او است و شامل بیع فاسد نمی شود</w:t>
      </w:r>
      <w:r>
        <w:rPr>
          <w:rFonts w:eastAsia="IRNazanin" w:cs="IRNazanin"/>
          <w:color w:val="111111"/>
          <w:sz w:val="28"/>
          <w:szCs w:val="28"/>
          <w:rtl w:val="true"/>
          <w:lang w:bidi="fa-IR"/>
        </w:rPr>
        <w:t>.</w:t>
      </w:r>
    </w:p>
    <w:p>
      <w:pPr>
        <w:pStyle w:val="Heading2"/>
        <w:numPr>
          <w:ilvl w:val="1"/>
          <w:numId w:val="1"/>
        </w:numPr>
        <w:rPr/>
      </w:pPr>
      <w:bookmarkStart w:id="450" w:name="__RefHeading___Toc12383555_1280447820"/>
      <w:bookmarkStart w:id="451" w:name="_Toc165"/>
      <w:bookmarkEnd w:id="450"/>
      <w:r>
        <w:rPr>
          <w:rtl w:val="true"/>
        </w:rPr>
        <w:t>أدله قائلین به وضع اسماء برای أعم</w:t>
      </w:r>
      <w:r>
        <w:rPr>
          <w:rtl w:val="true"/>
        </w:rPr>
        <w:t>:</w:t>
      </w:r>
      <w:bookmarkEnd w:id="451"/>
    </w:p>
    <w:p>
      <w:pPr>
        <w:pStyle w:val="BookText"/>
        <w:rPr/>
      </w:pPr>
      <w:r>
        <w:rPr>
          <w:rFonts w:ascii="IRNazanin" w:hAnsi="IRNazanin" w:eastAsia="IRNazanin"/>
          <w:color w:val="111111"/>
          <w:sz w:val="28"/>
          <w:sz w:val="28"/>
          <w:szCs w:val="28"/>
          <w:rtl w:val="true"/>
          <w:lang w:bidi="fa-IR"/>
        </w:rPr>
        <w:t>الف –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مورد تمسک برای وضع الفاظ برای أعم از صحیح و فاسد، تبادر است؛ یعنی أعمی هم همانند صحیحی مدعی شده است که وقتی تعبیر صلات به کار برده می شود، اعم از صحیح و فاسد تبادر می کند و لذا مشاهده می شود که سلب عنوان صلات از صلات فاسده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کسی که نماز بدون طهارت خوانده است، عرف 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صلاتک بلاطهور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پذیرد کما اینکه سلب عنوان صلات از این عمل به صورت ادعائی مورد پذیرش عرف قرار می گیرد، اما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لم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 و حکم می کند که عمل مکلف صلات بوده است، هرچند صلات بدون طهارت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 فرد هم عمل خود را در عین باطل بودن، صلات می داند</w:t>
      </w:r>
      <w:r>
        <w:rPr>
          <w:rFonts w:eastAsia="IRNazanin" w:cs="IRNazanin"/>
          <w:color w:val="111111"/>
          <w:sz w:val="28"/>
          <w:szCs w:val="28"/>
          <w:rtl w:val="true"/>
          <w:lang w:bidi="fa-IR"/>
        </w:rPr>
        <w:t>.</w:t>
      </w:r>
    </w:p>
    <w:p>
      <w:pPr>
        <w:pStyle w:val="Heading2"/>
        <w:numPr>
          <w:ilvl w:val="1"/>
          <w:numId w:val="1"/>
        </w:numPr>
        <w:rPr/>
      </w:pPr>
      <w:bookmarkStart w:id="452" w:name="__RefHeading___Toc12383557_1280447820"/>
      <w:bookmarkStart w:id="453" w:name="_Toc166"/>
      <w:bookmarkEnd w:id="452"/>
      <w:r>
        <w:rPr>
          <w:rtl w:val="true"/>
        </w:rPr>
        <w:t>بررسی تأثیر وضع الفاظ برای صحیح یا أعم در جریان قاعده فراغ</w:t>
      </w:r>
      <w:r>
        <w:rPr>
          <w:rtl w:val="true"/>
        </w:rPr>
        <w:t>:</w:t>
      </w:r>
      <w:bookmarkEnd w:id="453"/>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 شدن صدق عنوان با استناد به تبادر به این نکته می توان اشاره کرد که کسانی مانند آقای خمینی قدس سره، مرحوم آقای خویی رحمه الله، مرحوم تبریزی رحمه الله و آقای سیستانی رحمه الله که برای جریان قاعده فراغ احراز عنوان عمل را لازم می دانند، در صورت شک در صحت عبادت می توانند به قاعده فراغ تمسک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احراز عنوان در قاعده فراغ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مکلفی که عین نجاست، مانند خون بر روی بدن او وجود دارد، شک در ازاله عین نجاست در هنگام تطهیر داشته باشد، آقای خمینی رحمه الله، مرحوم آقای خویی رحمه الله، مرحوم تبریزی رحمه الله و آقای سیستانی رحمه الله قاعده فراغ را جاری ندانسته اند؛ چون قاعده فراغ متقوم به عنوان غَسل است که این عنوان متقوم به ازاله عین است و وقتی شک در ازاله عین وجود دارد، عنوان غَسل دم صدق نمی کند که نتیجه آن عدم جریان قاعده فراغ است، اما در صورتی که مکلف شک داشته باشد که نماز او همراه با طهارت بوده است، عنوان صلات محرز بوده و قاعده فراغ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لزوم احراز عنوان در فاعده فراغ مورد پذیرش ما قرار ندارد؛ چون به نظر ما از نظر عقلائی و شرعی خطاباتی،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شَكَكْتَ فِيهِ مِمَّا قَدْ مَضَى فَامْضِهِ كَمَا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شَكَكْتَ فِي شَيْ‌ءٍ مِنَ الْوُضُوءِ وَ قَدْ دَخَلْتَ فِي غَيْرِهِ فَلَيْسَ شَكُّكَ بِشَيْ‌ءٍ إِنَّمَا الشَّكُّ إِذَا كُنْتَ فِي شَيْ‌ءٍ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اگر مکلف به صدد تطهیر باشد و احتمال غفلت داده شود، اصل بر عدم غفلت است</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توهم شود که قائلین به وضع الفاظ برای صحیح نباید قاعده فراغ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توهم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با فرض قائل شدن به قول صحیح هم جاری است، اما قائلین به صحیح مجبورند بیان کنند که احراز عنوان عمل لازم نیست و لذا ما به عنوان ثمره نزاع بین صحیح و اعم به بحث جریان یا عدم جریان قاعده فراغ اشاره نکرده ایم؛ چون به جهت وجود روایات و سیره از واضحات است که حتی بنابر بر وضع الفاظ برای صحیح، در مورد شک در صحت عمل غیر و عمل خود مکلف قاعده فراغ جاری می شود، اما کلام ما تمسک به ارتکاز است؛ چون بزرگانی که احراز عنوان عمل را برای جریان قاعده فراغ شرط دانسته و به همین جهت در صورت شک در ازاله نجاست در هنگام تطهیر به لحاظ عدم احراز عنوان غسل الجسد قاعده فراغ را جاری نکرده اند، در مورد شک در مورد شک بعد از نماز در مورد وضوء قاعده فراغ را به جهت احراز عنوان صلات جاری دانسته اند، و در عین حال در مورد فرضی که مکلف شک در عنوان نماز مانند ظهر یا عصر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را جاری ندانسته اند؛ چون عنوان نماز، مانند </w:t>
      </w:r>
      <w:bookmarkStart w:id="454" w:name="pg16699_192534"/>
    </w:p>
    <w:p>
      <w:pPr>
        <w:pStyle w:val="BookText"/>
        <w:rPr/>
      </w:pPr>
      <w:bookmarkEnd w:id="454"/>
      <w:r>
        <w:rPr>
          <w:rFonts w:ascii="IRNazanin" w:hAnsi="IRNazanin" w:eastAsia="IRNazanin"/>
          <w:color w:val="111111"/>
          <w:sz w:val="28"/>
          <w:sz w:val="28"/>
          <w:szCs w:val="28"/>
          <w:rtl w:val="true"/>
          <w:lang w:bidi="fa-IR"/>
        </w:rPr>
        <w:t>نماز عصر بودن احراز نشده است بر خلاف صورتی که فرد می داند که نماز عصر خود را خوانده و شک در مورد وضوء داشته باشد که در این صورت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نکات را شاهد می گیریم که وجدانا شک در اجزاء و شرائط منشأ شک در صدق عنوان صلات نمی شود، اما در صورتی که شک در قصد نماز عصر بودن وجود داشته باشد، شک در تحقق عنوان نماز عصر که قوام آن به قصد عنوان است، ایجاد می شود و در نتیجهبا قاعده فراغ نمی توان صحت نماز را به عنوان نماز عصر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قاعده فراغ را جاری ندانسته اند؛ چون عنوان نماز مانند نماز عصر بودن احراز نشده است بر خلاف صورتی که فرد می داند که نماز عصر خود را خوانده و شک در مورد وضوء داشته باشد که در این صورت قاعده فراغ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نکات را شاهد می گیریم که وجدانا شک در اجزاء و شرائط منشأ شک در صدق عنوان صلات نمی شود، اما در صورتی که شک در قصد نماز عصر بودن وجود داشته باشد، شک در تحقق عنوان نماز عصر که قوام آن به قصد عنوان است، ایجاد می شود و در نتیجه با قاعده فراغ نمی توان صحت نماز را به عنوان نماز عصر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استدلال اول بر وضع الفاظ برای اعم از صحیح و فاسد به تبادر معنای اعم از صحیح و فاسد در مورد لفظ صلات، صوم، حج، زکات و سایر عبادات استفاده شد و به نظر ما این مطلب واضح است و نیاز به بحث بیشتر ندارد؛ چون تبادر معنای اعم از صحیح و فاسد از واضحات است؛ چون در مورد زنی که روزه او منافی حق استمتاع زوج او است، در هر عرفی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المرأه صائمة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هم که توجه به حکم شرعی داشته باشد، نهایتا بیان می کند که صوم این زن از شرعی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ارتکاز این عمل را صوم می داند و در نتیجه تبادر مسلم است</w:t>
      </w:r>
      <w:r>
        <w:rPr>
          <w:rFonts w:eastAsia="IRNazanin" w:cs="IRNazanin"/>
          <w:color w:val="111111"/>
          <w:sz w:val="28"/>
          <w:szCs w:val="28"/>
          <w:rtl w:val="true"/>
          <w:lang w:bidi="fa-IR"/>
        </w:rPr>
        <w:t>.</w:t>
      </w:r>
    </w:p>
    <w:p>
      <w:pPr>
        <w:pStyle w:val="Heading2"/>
        <w:numPr>
          <w:ilvl w:val="1"/>
          <w:numId w:val="1"/>
        </w:numPr>
        <w:rPr/>
      </w:pPr>
      <w:bookmarkStart w:id="455" w:name="__RefHeading___Toc12383559_1280447820"/>
      <w:bookmarkStart w:id="456" w:name="_Toc167"/>
      <w:bookmarkEnd w:id="455"/>
      <w:r>
        <w:rPr>
          <w:rtl w:val="true"/>
        </w:rPr>
        <w:t>بررسی مناقشه در تبادر مبنی بر عدم کشف معنای متبادر زمان شارع</w:t>
      </w:r>
      <w:r>
        <w:rPr>
          <w:rtl w:val="true"/>
        </w:rPr>
        <w:t>:</w:t>
      </w:r>
      <w:bookmarkEnd w:id="456"/>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مهم در مورد استفاده از تبادر برای کشف وضع اسمای عبادات برای اعم از صحیح و فاسد این است که اگرچه در حال حاضر در مورد اسمای عبادات، معنای اعم از صحیح و فاسد تبادر می کند، اما با توجه به فاصله طولانی که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زمان شارع گذشته است، نمی توان این تبادر را کاشف از زمان شارع قرار داد؛ چون در این مدت </w:t>
      </w:r>
    </w:p>
    <w:p>
      <w:pPr>
        <w:pStyle w:val="BookText"/>
        <w:rPr/>
      </w:pPr>
      <w:r>
        <w:rPr>
          <w:rFonts w:ascii="IRNazanin" w:hAnsi="IRNazanin" w:eastAsia="IRNazanin"/>
          <w:color w:val="111111"/>
          <w:sz w:val="28"/>
          <w:sz w:val="28"/>
          <w:szCs w:val="28"/>
          <w:rtl w:val="true"/>
          <w:lang w:bidi="fa-IR"/>
        </w:rPr>
        <w:t>طولانی تغییرات متعددی در مورد ظهورات الفاظ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به دو مثال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لذا اگر فقیهی بیان کند که فلان عمل مکروه است، مکلفین با توجه به جواز ارتکاب مکروه، آن عمل را مرتکب شده و استدلال به ظهور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حرمت خواهند کرد، اما مسلماً در لسان آیات و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حرام نیست بلکه کما علیه السید السیستانی دام ظله ظاهر 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این ادعای خود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عَلِيٌّ ع يَكْرَهُ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مشهور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از حرام و مکروه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بعد از نهی از زنا و قتل نفس، تعبیر </w:t>
      </w:r>
      <w:r>
        <w:rPr>
          <w:rFonts w:ascii="Amiri" w:hAnsi="Amiri" w:eastAsia="Amiri" w:cs="Amiri"/>
          <w:color w:val="111111"/>
          <w:sz w:val="28"/>
          <w:sz w:val="28"/>
          <w:szCs w:val="28"/>
          <w:rtl w:val="true"/>
          <w:lang w:bidi="ar-SA"/>
        </w:rPr>
        <w:t>كُلُّ ذلِكَ كَانَ سَيِّئُهُ عِنْدَ رَبِّكَ مَكْرُوهاً</w:t>
      </w:r>
      <w:r>
        <w:rPr>
          <w:rFonts w:ascii="IRNazanin" w:hAnsi="IRNazanin" w:eastAsia="IRNazanin"/>
          <w:color w:val="111111"/>
          <w:sz w:val="28"/>
          <w:sz w:val="28"/>
          <w:szCs w:val="28"/>
          <w:rtl w:val="true"/>
          <w:lang w:bidi="fa-IR"/>
        </w:rPr>
        <w:t xml:space="preserve"> به کار برده است، در حالی که در نزد عرف متشرعه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جایز الارتکاب دانسته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عدم سزاوار بودن عمل معنا شده و چه بسا فعلی که در مورد آن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مورد ارتکاب واقع شود، اما مسلما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حرمت بوده است و لذا زمانی که امام علیه السلام در مورد نکاح نصرانی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اند، زراره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فِدَاكَ وَ أَيْنَ تَحْرِيمُهُ قَالَ قَوْلُهُ وَ لا تُمْسِكُوا بِعِصَمِ الْكَوافِر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زراره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فهیمده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به معنای عمل دارای لزوم شرعی دانسته می شود، اما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الْجُمُعَةِ وَاجِبٌ عَلَى الرِّجَالِ وَ النِّسَاءِ فِي السَّفَرِ وَ الْحَضَرِ إِلَّا أَنَّهُ رُخِّصَ لِلنِّسَاءِ فِي السَّفَرِ لِقِلَّةِ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غسل جمعه به کار رفته است که چه بسا به معنای ثابت باشد که اعم از وجوب اصطلاحی و استحباب بوده است</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چه بسا اشکال شود که در مورد اسماء عبادات هم این اتفاق رخ داده است ولذا اگرچه در حال حاضر در مورد الفاظی، مانند صلات معنای اعم از صحیح و فاسد فهمیده می شود، اما نکته آن کثرت وجود نمازهای باطل و سوال در مورد آنها بوده است که ارتکاز بر اعم از صحیح و فاسد شکل گرفته است، اما چه بسا در زمان شارع ظهور در أعم </w:t>
      </w:r>
    </w:p>
    <w:p>
      <w:pPr>
        <w:pStyle w:val="BookText"/>
        <w:rPr/>
      </w:pPr>
      <w:r>
        <w:rPr>
          <w:rFonts w:ascii="IRNazanin" w:hAnsi="IRNazanin" w:eastAsia="IRNazanin"/>
          <w:color w:val="111111"/>
          <w:sz w:val="28"/>
          <w:sz w:val="28"/>
          <w:szCs w:val="28"/>
          <w:rtl w:val="true"/>
          <w:lang w:bidi="fa-IR"/>
        </w:rPr>
        <w:t>نداشته و مجمل بوده است و یا اینکه اساسا ظهور در صحیح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ذکر شده اشکال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پاسخ از این اشکال گفته شود که اصل عقلائی بر این استوار است که اگر در حال حاضر معنایی از لفظ فهمیده شود، در زمان گذشته هم به همین معنا بوده است؛ چون اگر این اصل عقلائی وجود نداشته باشد، فهم عبارات وقف نامه و وصیت های قدیمی دچار اشکال می شود و این امر خلاف اصل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جواب ذکر شده تمام نباشد و دو اشکال به آن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آقای سیستانی دام ظله فرموده اند، در موارد شک عقلائی در تحقق نقل، بنای عقلاء بر عدم نقل احراز نمی‌شود؛ چون عقلاء وثوق پیدا می کنندکه معنایی که در حال حاضر فهمیده می شود، همان معنایی است که در زمان گذشته فهمیده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وثوق عقلاء از بین برود، اصل عدم نقل ثابت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اگر اصل عقلائی با نام اصل عدم نقل یا به تعبیر شهید صدر رحمه الله أصالة الثبات وجود داشته باشد، همان طور که شهید صدر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صورتی است که لفظ دچار حالت غیرطبیعی نشده باشد، در حالی که اسماء عبادات در شریعت دچار معنای غیر طبیعی شده و معنای لغوی آنان از دست رفته است و لذا دیگر صلات، حج یا صوم به معنای اصلی خود نیستند بلکه تغییراتی در آن حاصل شده است که در این موارد أصالة الثبات جاری نمی شود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تنها توجیه برای استفاده از تبادر برای کشف معنای اعم از صحیح و فاسد در زمان شارع این است که احتمال تغییر معنا ضعیف است؛ چون در استعمالات متشرعه و فقهاء از زمان های گذشته مشاهده می شود که لفظ صلات را به صورت فراوان در معنای اعم از صحیح و فاسد استعمال کرده اند و در مورد این استعمالات نمی توان ادعا کرد که در زمان شارع لفظ صلات برای معنای صحیح بوده است، اما در عصر غیبت، ظهور لفظ صلات در معنای صحیح تبدیل به ظهور در معنای اعم شده است؛ چون این نوع احتمالات عرفی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علاوه بر کثرت استعمال الفاظ در معنای اعم از صحیح و فاسد، ارتکاز متشرعه حتی در عصر غیبت بر اعم از صحیح و فاسد است </w:t>
      </w:r>
    </w:p>
    <w:p>
      <w:pPr>
        <w:pStyle w:val="BookText"/>
        <w:rPr/>
      </w:pPr>
      <w:r>
        <w:rPr>
          <w:rFonts w:ascii="IRNazanin" w:hAnsi="IRNazanin" w:eastAsia="IRNazanin"/>
          <w:color w:val="111111"/>
          <w:sz w:val="28"/>
          <w:sz w:val="28"/>
          <w:szCs w:val="28"/>
          <w:rtl w:val="true"/>
          <w:lang w:bidi="fa-IR"/>
        </w:rPr>
        <w:t>که این نکات موجب وثوق می شود که در زمان شارع هم این الفاظ ظاهر در معنای اعم بوده اند و لذا به نظر ما دلیل تبادر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در استعمالات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برای وضع اسماء عبادات برای اعم از صحیح و فاسد، استعمالات متفرقه است که در آنها اسماء عبادات در مورد عبادت فاسد به کار رفته است و این استعمالات به حدی است که استعمال مجازی در آنها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صحیحه زراره است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الْإِسْلَامُ عَلَى خَمْسٍ عَلَى الصَّلَاةِ وَ الزَّكَاةِ وَ الصَّوْمِ وَ الْحَجِّ وَ الْوَلَايَةِ وَ لَمْ يُنَادَ بِشَيْ‌ءٍ كَمَا نُودِيَ بِالْوَلَايَةِ فَأَخَذَ النَّاسُ بِأَرْبَعٍ وَ تَرَكُوا هَذِهِ يَعْنِي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گفته شده است که اخذ صلات، صوم، حج و زکات از سوی مردم که مراد عامه است، مصداق فاسد این اعمال بوده است؛ چون به نظر مشهور متأخرین ایمان شرط صحت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شهید اول فرموده است که مشهور بین فقهاء این است که ایمان شرط صحت عبادت نبوده بلکه شرط ترتب ثواب بر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معاصرین، مانند آقای سیستانی رحمه الله هم شرطیت ایمان نسبت به ترتب ثواب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هم عامه طبق فقه خود اخلال بهشرائط نماز، صوم، زکات و حج وارد می کنند؛ چون زکات را به غیر فقیر شیعه می دهند و لذا در روایت وارد شده است که اگر سنی مستبصر شود، در مورد اعمال دیگر او اعاده لازم نخواهد بود، اما اعاده زکات به جهت اینکه آن را در موضع خود قرار نداده است ،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مصداقی که اهل سنت برای عمل خود انتخاب می کنند، مصداق فاسد است، اما در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النَّاسُ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که روشن می شود در مورد اخذ به مصداق فاسد، تعابیر صلات، صوم، حج و زکات بر آن تطبیق شده است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کفایه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این روایت بیان کرده اند که روایت مذکور دلیل بر وضع الفاظ بر أعم نیست بلکه بالعکس دلیل بر وضع الفاظ عبادات برای صحیح است؛ چون اسلام بر صلات، صوم، حج و زکات فاسد بنا نمی شود بلکه بر موارد صحیح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النَّاسُ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جهت مماشات با عامه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این تعبیر به جهت </w:t>
      </w:r>
    </w:p>
    <w:p>
      <w:pPr>
        <w:pStyle w:val="BookText"/>
        <w:rPr/>
      </w:pPr>
      <w:r>
        <w:rPr>
          <w:rFonts w:ascii="IRNazanin" w:hAnsi="IRNazanin" w:eastAsia="IRNazanin"/>
          <w:color w:val="111111"/>
          <w:sz w:val="28"/>
          <w:sz w:val="28"/>
          <w:szCs w:val="28"/>
          <w:rtl w:val="true"/>
          <w:lang w:bidi="fa-IR"/>
        </w:rPr>
        <w:t xml:space="preserve">مشاکلت به کار رفته است کما اینکه در تعابیر </w:t>
      </w:r>
      <w:r>
        <w:rPr>
          <w:rFonts w:ascii="Amiri" w:hAnsi="Amiri" w:eastAsia="Amiri" w:cs="Amiri"/>
          <w:color w:val="111111"/>
          <w:sz w:val="28"/>
          <w:sz w:val="28"/>
          <w:szCs w:val="28"/>
          <w:rtl w:val="true"/>
          <w:lang w:bidi="ar-SA"/>
        </w:rPr>
        <w:t>فَاعْتَدُوا عَلَيْهِ بِمِثْلِ مَا اعْتَدَى عَلَيْكُمْوَ مَكَرُوا وَ مَكَرَ اللَّهُ وَ اللَّهُ خَيْرُ الْمَاكِرِينَ</w:t>
      </w:r>
      <w:r>
        <w:rPr>
          <w:rFonts w:ascii="IRNazanin" w:hAnsi="IRNazanin" w:eastAsia="IRNazanin"/>
          <w:color w:val="111111"/>
          <w:sz w:val="28"/>
          <w:sz w:val="28"/>
          <w:szCs w:val="28"/>
          <w:rtl w:val="true"/>
          <w:lang w:bidi="fa-IR"/>
        </w:rPr>
        <w:t xml:space="preserve"> همین امر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کلام صاحب کفایه رحمه الله صحیح نباشد؛ چون اگرچه اسلام به عنوان مثال بر نماز صحیح بنا شده است، اما این مطلب دلیل نخواهد بود که صلات در نماز صحیح استعمال شده باشد؛ چون مراد بودن خصوص صلات صحیح در صدر روایت، به جهت مناسبت حکم و موضوع و از باب تعدد دال و مدلول بوده است و لذا گویا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النَّاسُ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أعم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استعمالاتی وجود دارد که اسماء عبادات را در معنای اعم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مقابل هم استعمالاتی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بِغَيْرِ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عمل فاقد جزء یا شرط نفی عنوان صلات کرده است و در نتیجه این استدلال از هر دو طرف جدلی خواهد بود، اما مهم این است که کثرت استعمال اسماء عبادات در معنای أعم موجب احساس عنایت و مجاز نمی شود و در نتیجه این مطلب سبب وثوق به وضع اسماء عبادات برای أعم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شرائط فعلیت تأثیر از موضوع له در طریقه مخترعین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دلیل برای وضع اسماء عبادات برای صحیح که از سوی محقق اصفهانی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الدرایه،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روش مخترعین مانند مخترع معجون طبی این است که نامی برای آن انتخاب می کند، اما شرائط استعمال معجون طبی خارج از مسمای معجون خواهد بود و لذا ممکن است که بهعنوان مثال استفاده از یک مسهل توسط شخص سالم موجب بیماری او شود و به همین جهت شرط استعمال مسهل وجود مشکل در فرد است، اما در هر صورت اسم یک معجون خاص، مسهل قرار داده شده است که این مطلب حاکی از خارج بودن شرائط استعمال از موضوع له لفظ خواهد بود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شارع هم ظاهر این است که همین روش را اعمال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نماز نشسته‌ی همراه با تیمم، معجون شرعی است که نام صلات بر آن قرار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فردِ سالم، نماز خود را با تیمم و در حال نشسته انجام دهد، عمل او در عین فقدان شرط صلات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رحمه الله در ادامه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شرائطی که خارج از موضوع له اسماء عبادات هستند، شرائط خارجی مکلف برای ارتکاب عمل مرکب مثل بیمار بودن است، اما شرائط داخلی مانند موالات یا طهارت از حدث داخل در مسمای صلات خواهند بود؛ چون موالات و طهارت از حدث در همه حالات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محقق اصفهانی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تبیین محقق اصفهانی رحمه الله به نحوی است که وضع اسماء عبادات برای أعم به قول مطلق را نتیجه نمی دهد؛ چون مقصود أعمی این است که صلات بدون طهارت هم دارای عنوان صلات باشد، کما اینکه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أَفَمَا يَخَافُ مَنْ يُصَلِّي مِنْ غَيْرِ وُضُوءٍ أَنْ تَأْخُذَهُ الْأَرْضُ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نماز بدون طهارت، عنوان صلات تطبیق شده است و یا اینکه در مورد زن حائض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و از این استعمالات احساس مجازیت هم وجود نداشته باشد، اما طبق کلام ایشان در مورد عملی که اجزای داخلی را همراه نداشته باشد، عنوان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ممکن دو اشکال به کلام محقق اصفهانی رحمه الله وارد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مخترعین برای اختراع تام الاجزاء و الشرائط داخلی نامگذاری کنند، بلکه به نظر می رسد که مخترعین حتی برای اختراع خود که فاقد یک جزء یا شرط باشد، نامگذاری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مورد دوچرخه حتی در صورتی که زنجیر نداشته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و از نظر عرفی هم این عنوان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مخترعین این چنین عمل کرده باشند، لزومی نخواهد داشت که شارع هم همانند مخترعین باشد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صورتی که بنای عام عقلائی وجود داشته باشد، استعمال شارع هم به جهت اینکه یکی از عقلاء است، ظهور در همان معنا خواهد داشت، اما در صورتی کهسیره مخترعین باشد که عرف خاص محسوب می شود، منشأ ظهور در تبعیت شارع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دلیل برای وضع الفاظ عبادات برای أعم، صحیحه یونس است که در آن نقل شده است که پیامبر اکرم صلّی الله علیه وآله خطاب به زنی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 الصَّلَاةَ أَيَّامَ قُرْئِك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حالی است که اگر شرائط صحت، از قبیل طهارت از حدث، در مسمای عمل اخذ شده باشد، نهی پیامبر اکرم صلّی الله علیه وآله، نهی از غیر مقدور خواهد بود؛ چون زن حائض هرگونه که عمل کند، عمل او صلات نخواهد بود و به همین جهت نمی تواند اتیان به صلات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توجه به اینکه نباید نهی به غیرمقدور تعلق گیرد و نهی کردن از اموری همچون پریدن به آسمان معقول نیست، در مورد حائض هم لازم است که أعم از صلات صحیح و فاسد اراده شده باشد تا نهی از غیر مقدور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هدایة المسترشدین رحمه الله مبنی بر امکان نهی از غیر مقدور به ارشاد عدم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هدایة المسترشدین رحمه الله در اشکال به دلیل چهارم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نهی از غیر مقدور به داعی زجر نبوده بلکه به داعی ارشاد به عدم قدرت باشد، با مشکلی مواجه نخواهد شد و لذا به عنوان مثال می توان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نپر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ارشاد به عدم توان پریدن به آسمان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اصفهانی رحمه الله در کلام صاحب هدایة المسترشدین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رحمه الله در اشکال به کلام صاحب هدایة المسترشدین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غیر مقدور به داعی ارشاد به عدم قدرت هم لغو است؛ چون به عنوان مثال در مورد زن حائض روشن است که عاجز از انجام نماز مشروط به عدم حیض است و خبر دادن این مطلب به او اثری به دنبال نداشته و لغو است</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محقق 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اشکال محقق اصفهانی رحمه الله در کلام صاحب هدایة المسترشدین رحمه الله وارد نباشد؛ چون مقصود صاحب هدایة المسترشدین این است که گاهی علم وجود دارد که عدم حیض شرط صحت صلات است که در این صورت خبر دادن از عاجز بودن زنِ حائض از نماز مشروط به عدم حیض لغو است، اما فرض این است که مشروط بودن نماز به عدم حیض، از همین روایت استفاده می شود؛ لذا در این صورت که زن حائض قادر بر انجام نماز مشروط به طهارت نیست، با </w:t>
      </w:r>
    </w:p>
    <w:p>
      <w:pPr>
        <w:pStyle w:val="BookText"/>
        <w:rPr/>
      </w:pPr>
      <w:r>
        <w:rPr>
          <w:rFonts w:ascii="IRNazanin" w:hAnsi="IRNazanin" w:eastAsia="IRNazanin"/>
          <w:color w:val="111111"/>
          <w:sz w:val="28"/>
          <w:sz w:val="28"/>
          <w:szCs w:val="28"/>
          <w:rtl w:val="true"/>
          <w:lang w:bidi="fa-IR"/>
        </w:rPr>
        <w:t>همین روایت بیان می شود که حیض مانع از طهارت است و با این بیان لغویتی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کفایه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بر استدلال به صحیحه یونس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استدلال بهتعبیر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 الصَّلَاةَ أَيَّامَ قُرْئِك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استعمال لفظ صلات در اعم این است که نماز حائض حتی در صورتی که به جهت مانعی غیر از حیض فاسد است، مثل اینکه در آن رکوع انجام نشده، حرام ذاتی باشد، در حالی که این مطلب قابل التزام نیست و لذا به جهت تالی فاسد فقهیِ مذکور روشن می‌شود که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 الصَّلَاةَ أَيَّامَ قُرْئِك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صلات در معنای أعم استعمال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صاحب کفایه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اشکال صاحب کفایه رحمه الله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همانند مشهور و از جمله محقق همدانی رحمه الله و آقای زنجانی رحمه الله نماز بر حائض حرام ذاتی دانسته شود ،که طبق آن حتی نماز با قصد رجاء هم بر زن حائض حرام است، حرمت ذاتی اختصاص به فرضی خواهد داشت که صرفا از جهت حیض مشکل وجود داشته باشد و از جهت دیگر مشکلی وجود نداشته باشد، اما این مطلب دلیل نخواهد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 الصَّلَاةَ أَيَّامَ قُرْئِك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صلات صحیح لولاالحیض شده باشد؛ چون موضوع له لفظ صلات، صلات صحیح لولاالحیض نیست بلکه موضوع له آن صلات صحیح بالفعل یا صلات أعم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مناسبت حکم و موضوع که دال آخر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 الصَّلَاةَ أَيَّامَ قُرْئِك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زده شده و گفته می شود که مراد از نهی در این خطاب، نهی از صلاتی است که واجد جمیع اجزاء و شرائط لولاالحیض است و الا صلات صلات یا باید استعمال در صلات صحیح بالفعل باشد که قطعا زن حائض نمی تواند آن را انجام دهد و یا اینکه استعمال در معنای أعم شده باشد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استظهار ما این است که لفظ صلات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 الصَّلَاةَ أَيَّامَ قُرْئِك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أعم استعمال شده است ولی با تعدد دال و مدلول فهمیده می شود که نهی از صلاتی شده است که از جهت سایر اجزاء و شرائط مشکلی نداشته و تنها مشکل آن حیض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می 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 الصَّلَاةَ أَيَّامَ قُرْئِك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فعل مقدور است؛ چون کلام صاحب هدایة المسترشدین رحمه الله مبنی بر اینکه نهی از صلات صحیح به داعی ارشاد به عجر از آن صورت می گیرد، عرفی نیست و به همین جهت عرفی نیست برای ابراز عدم توان بر راه رفتن دیگری،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توجیه صاحب کفایه رحمه الله 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 الصَّلَاةَ أَيَّامَ قُرْئِك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 تعبیر نهی تکلیفی از صلات در زمان حیض صورت گرفته و به واسطه آن حرمت ذاتی صلات در حق حائض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از نظر فقهی نماز فاقد رکوع یا سجود بر زن حرام ذاتی نیست بلکه نماز صحیح لولا الحیض بر او حرام است، این مطلب قرینه می شود که صلات در معنای أعم استعمال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کلام صاحب کفایه رحمه الله این است که اگر از این روایت ارشاد به مانعیت حیض فهمیده شود، نتیجه آن حرمت تشریعیه است که طبق آن مطلب ذکر شده در کلام صاحب کفایه رحمه الله پیش نمی آید و لذا کلام صاحب کفایه رحمه الله در صورتی خواهد بود که حرمت ذاتیه مورد پذیرش واقع شود، در حالی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 الصَّلَاةَ أَيَّامَ قُرْئِك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حرمت ذاتیه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هم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 الصَّلَاةَ أَيَّامَ قُرْئِك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به حرمت ذاتیه صلات برای حائض شوند، دلیل نخواهد بود که صلات در معنای صحیح استعمال شده باشد؛ چون ایشان هم بیان کرده است که مراد از صلات، صلات صحیح لولاالحیض است و این امر داخل در معنای صلات نیست بلکه صلات یا صلات صحیح بالفعل و یا اعم از صلات صحیح و فاسد است که با توجه به صحیح بالفعل نبودن نماز حائض، ظاهر روایت این است که صحیح بالمعنی الاعم اراده شده است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ممکن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 الصَّلَاةَ أَيَّامَ قُرْئِك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ارشاد به مانعیت حیض بیان شده است؛ چون ظاهر عرفی خطابات ناهی از عبادات و معاملات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مانعیت است و به همین جهت حرمت ذاتی از آن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ظاهر در معنای أعم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ظهور وجود نداشته باشد، لااقل مدعای صاحب کفایه رحمه الله مبنی بر استعمال صلات در صحیح لولاالحیض، موافق ظهور نیست</w:t>
      </w:r>
      <w:r>
        <w:rPr>
          <w:rFonts w:eastAsia="IRNazanin" w:cs="IRNazanin"/>
          <w:color w:val="111111"/>
          <w:sz w:val="28"/>
          <w:szCs w:val="28"/>
          <w:rtl w:val="true"/>
          <w:lang w:bidi="fa-IR"/>
        </w:rPr>
        <w:t xml:space="preserve">. </w:t>
      </w:r>
      <w:bookmarkStart w:id="457" w:name="pg16699_192543"/>
    </w:p>
    <w:p>
      <w:pPr>
        <w:pStyle w:val="BookText"/>
        <w:rPr/>
      </w:pPr>
      <w:bookmarkEnd w:id="457"/>
      <w:r>
        <w:rPr>
          <w:rFonts w:ascii="IRNazanin" w:hAnsi="IRNazanin" w:eastAsia="IRNazanin"/>
          <w:color w:val="111111"/>
          <w:sz w:val="28"/>
          <w:sz w:val="28"/>
          <w:szCs w:val="28"/>
          <w:rtl w:val="true"/>
          <w:lang w:bidi="fa-IR"/>
        </w:rPr>
        <w:t xml:space="preserve">البته ادعای ظهور امر در ارشاد به مانعیت حیض برای صلات و أعم بودن صلات که نتیجه آن عدم حرمت ذاتی صلات در زمان حیض است، مربوط به خصوص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 الصَّلَاةَ أَيَّامَ قُرْئِك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مطلب منافات ندارد که أدله دیگری وجود داشته باشد که طبق آنها صلات در زمان حیض دارای حرمت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همدانی و آقای زنجانی رحمه الله به صحیحه خلف بن حماد استناد کرده اند که در آن در مورد زنی که نمی داند خونی که دیده است، خون حیض یا بکارت بوده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فَلْتَتَّقِ اللَّهَ فَإِنْ كَانَ مِنْ دَمِ الْحَيْضِ فَلْتُمْسِكْ عَنِ الصَّلَاةِ حَتَّى تَرَى الطُّهْرَ وَ لْيُمْسِكْ عَنْهَا بَعْلُهَا وَ إِنْ كَانَ مِنَ الْعُذْرَةِ فَلْتَتَّقِ اللَّهَ وَ لْتَتَوَضَّأْ وَ لْتُصَلِّ وَ يَأْتِيهَا بَعْلُهَا إِنْ أَحَبَّ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که طبق آن امام علیه السلام امر کرده است که آن زن از خداوند متعال بترسد و این در حالی است که اصحاب ابی حنیفه بیان کرده بودند که از باب احتیاط بین وظائف زن حائض و طاهر جمع کند که کلام امام علیه السلام به رعایت تقوای الهی و ترس از خداوند متعال امر کرده است که ظاهر در حرمت ذاتی است که به نظر ما هم این مطلب بعید نیست</w:t>
      </w:r>
      <w:r>
        <w:rPr>
          <w:rFonts w:eastAsia="IRNazanin" w:cs="IRNazanin"/>
          <w:color w:val="111111"/>
          <w:sz w:val="28"/>
          <w:szCs w:val="28"/>
          <w:rtl w:val="true"/>
          <w:lang w:bidi="fa-IR"/>
        </w:rPr>
        <w:t>.</w:t>
      </w:r>
    </w:p>
    <w:p>
      <w:pPr>
        <w:pStyle w:val="Heading2"/>
        <w:numPr>
          <w:ilvl w:val="1"/>
          <w:numId w:val="1"/>
        </w:numPr>
        <w:rPr/>
      </w:pPr>
      <w:bookmarkStart w:id="458" w:name="__RefHeading___Toc12383561_1280447820"/>
      <w:bookmarkStart w:id="459" w:name="_Toc168"/>
      <w:bookmarkEnd w:id="458"/>
      <w:r>
        <w:rPr>
          <w:rtl w:val="true"/>
        </w:rPr>
        <w:t>بررسی استدلال به صحیحه یونس</w:t>
      </w:r>
      <w:r>
        <w:rPr>
          <w:rtl w:val="true"/>
        </w:rPr>
        <w:t>:</w:t>
      </w:r>
      <w:bookmarkEnd w:id="459"/>
    </w:p>
    <w:p>
      <w:pPr>
        <w:pStyle w:val="BookText"/>
        <w:rPr/>
      </w:pPr>
      <w:r>
        <w:rPr>
          <w:rFonts w:ascii="IRNazanin" w:hAnsi="IRNazanin" w:eastAsia="IRNazanin"/>
          <w:color w:val="111111"/>
          <w:sz w:val="28"/>
          <w:sz w:val="28"/>
          <w:szCs w:val="28"/>
          <w:rtl w:val="true"/>
          <w:lang w:bidi="fa-IR"/>
        </w:rPr>
        <w:t>استدلال به صحیحه یونس مورد پذیرش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ظاهر نهی در این صحیحه، نهی تکلیفی نیست بلکه نهی صورت گرفته به داعی ارشاد به مانعیت حیض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صحیحه خلف بن حماد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فَلْتَتَّقِ اللَّهَ فَإِنْ كَانَ مِنْ دَمِ الْحَيْضِ فَلْتُمْسِكْ عَنِ الصَّلَاةِ حَتَّى تَرَى الطُّهْرَ وَ لْيُمْسِكْ عَنْهَا بَعْلُهَا وَ إِنْ كَانَ مِنَ الْعُذْرَةِ فَلْتَتَّقِ اللَّهَ وَ لْتَتَوَضَّأْ وَ لْتُصَلِّ وَ يَأْتِيهَا بَعْلُهَا إِنْ أَحَبَّ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ظاهر در نهی تکلیفی است، اما با توجه به عدم توان زن حائض بر انجام صلات صحیح بالفعل، ظاهر در نهی از صلات صحیح بالفعل نخواهد بود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مورد استعمالات به این نحو این است که استعمال اعم از حقیقت است و لذا ممکن است کسی مدعی شود که صلات برای معنای صحیح آن وضع شده است، اما در این روایات قرینه بر استعمال مجازی در صلات أعم از صحیح و فاسد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نکته ذکر شده باید این نکته ضمیمه شود که کثرت استعمالات صورت گرفته در </w:t>
      </w:r>
    </w:p>
    <w:p>
      <w:pPr>
        <w:pStyle w:val="BookText"/>
        <w:rPr/>
      </w:pPr>
      <w:r>
        <w:rPr>
          <w:rFonts w:ascii="IRNazanin" w:hAnsi="IRNazanin" w:eastAsia="IRNazanin"/>
          <w:color w:val="111111"/>
          <w:sz w:val="28"/>
          <w:sz w:val="28"/>
          <w:szCs w:val="28"/>
          <w:rtl w:val="true"/>
          <w:lang w:bidi="fa-IR"/>
        </w:rPr>
        <w:t>خطابات شرعیه مانع از این احتمال است که در همه این موارد استعمال مجازی و همراه با عنایت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حنث نذر متعلق به صلات مکروه بنابر وضع الفاظ برای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دلیل برای وضع الفاظ عبادات برای أعم این است که اگر کسی نذر کند که صلات در حمام را که صلات مکروه است، ترک کند، در صورتی که صلات برای معنای صحیح وضع شده باشد، نذر این فرد دچار اشکال می شود؛ چون شرط امر به وفای به نذر این است که مکلف، متمکن از وفاء یا حنث نذر باشد؛ چون وقتی امکان حنث نذر وجود نداشته باشد، راهی جزء به وفاء به نذر نخواهد بود و در نتیجه امر به وفاء به نذر لغو می شود، در حالی که اگر مراد از صلات در مورد شخصی که ترک نماز در حمام را نذر کرده است، صلات صحیح باشد، امکان حنث نذر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ترک صلات صحیح در حمام نذر شده باشد، نماز خواندن در حمام مصداق حنث نذر شده و وقتی حنث نذر باشد، فاسد خواهد شد و از طرف دیگر صلات فاسد موجب حنث نذر نمی شود؛ چون فرض این است که ترک صلات صحیح نذر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انطباق حنث نذر بر فعل مکلف، عدم حنث نذر لازم می آید و چیزی که از وجود آن عدم آن لازم بیاید، محال خواهد بود و وقتی امکان حنث نذر نباشد، امر به وفاء هم لغو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مطلب ذکر شده دلیل و برهان خواهد بود که متعلق نذر باید ترک صلات اعم از صحیح یا فاسد باشد تا در عین فاسد بودن صلات بر آن صادق بوده و موجب حنث نذر باشد تا امر به ترک آن به جهت نذر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ذکر شده دلیل بر وضع صلات بر صحیح نخواهد بود؛ چون ممکن است که صلات برای صحیح وضع شده و گفته شود که نذری که به ترک صلات صحیح در حمام تعلق گرفته باشد، قابل انعقاد نیست</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نذر ترک صلات صحیح در حمام، صلات صحیح در رتبه سابق بر نذر و احکام آن از قبیل وجوب وفاء و حرمت حنث است؛ یعنی مکلف صلات صحیح فی حد نفسه در حمام را ملاحظه کرده و ترک آن را نذر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نیز بعد از نذر، امر به وفای به نذر </w:t>
      </w:r>
    </w:p>
    <w:p>
      <w:pPr>
        <w:pStyle w:val="BookText"/>
        <w:rPr/>
      </w:pPr>
      <w:r>
        <w:rPr>
          <w:rFonts w:ascii="IRNazanin" w:hAnsi="IRNazanin" w:eastAsia="IRNazanin"/>
          <w:color w:val="111111"/>
          <w:sz w:val="28"/>
          <w:sz w:val="28"/>
          <w:szCs w:val="28"/>
          <w:rtl w:val="true"/>
          <w:lang w:bidi="fa-IR"/>
        </w:rPr>
        <w:t>خواهد کرد و لذا نماز در حمام ولو اینکه به جهت مصداق بودن برای حنث نذر، بالفعل فاسد باشد، اما نمازی است که لولاالنذر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فقهی نذر کردن ترک صلات در حمام مورد توجه قرار گیرد، نذری است که در هر صورت باطل است؛ چون این نذر راجح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اشکال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نذر کند که نماز فریضه را در خارج حمام بخواند، نذر او راجح خواهد بود کما اینکه نذر کردن اداء نماز در مشاهد مشرفه راجح است، اما نذر کردن به این صورت که در غیرحمام نماز نخواند، مرجوح بوده و منعقد نمی شود؛ چون نماز در حمام به جهت عبادت بودن از عدم نماز بهتر است و نهایتا دارای ثواب کمتری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ادعاء شود که نذر به این صورت خواهد بود که نماز در غیرحمام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ادعاء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نذر به خواندن نماز در غیر حمام به این صورت خواهد بود که نماز در غیر حمام ترک شود، اما نماز خواندن در حمام حنث نذر او نخواهد بود و در نتیجه فاسد نمی شود؛ چون نذر به خواندن نماز در غیرحمام همانند این است که فرد نذر کند که نمازهای فریضه خود را در مشاهد مشرفه بخواند، اما در منزل خود نماز بخواند که در این صورت نماز در منزل باطل نخواهد بود؛ چون نماز خواندن در منزل مصداق حنث نذر نیست، بلکه ترک نماز در مشاهد مشرفه مصداق حنث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 است که ممکن است نماز در مشاهد مشرفه ترک شده و نماز در منزل هم ترک شود و لذا تلازمی بین ترک نماز در مشاهد مشرفه و نماز در منزل وجود ندارد و به همین جهت صلات در منزل مصداق حنث نذر نیست بلکه ضد وفای به نذر است و در همین مورد گفته می شود که ترک ضد مستند به ارتکاب ضد دیگر نیست بلکه مستند به عدم آن است</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نذر کردن به خواندن نماز در غیر حمام هم حنث نذر به ترک صلات در غیرحمام است، اما نماز در حمام مصداق حنث نذر نبوده و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w:t>
      </w:r>
    </w:p>
    <w:p>
      <w:pPr>
        <w:pStyle w:val="BookText"/>
        <w:rPr/>
      </w:pPr>
      <w:r>
        <w:rPr>
          <w:rFonts w:ascii="IRNazanin" w:hAnsi="IRNazanin" w:eastAsia="IRNazanin"/>
          <w:color w:val="111111"/>
          <w:sz w:val="28"/>
          <w:sz w:val="28"/>
          <w:szCs w:val="28"/>
          <w:rtl w:val="true"/>
          <w:lang w:bidi="fa-IR"/>
        </w:rPr>
        <w:t>هم که نذر به ترک نماز خواندن در حمام داشته باشد، این نذر مرجوح بوده و منعقد نمی شود؛ چون صلات در حمام اقل ثواباً است و از عدم نماز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وضع الفاظ برای مفهوم یا واقع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دلیل برای وضع الفاظ عبادات برای أعم که مکمل استدلالات سابق است، این گونه است که اسمای عبادات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اسمای عبادات مانند صلات و حج قبل از اسلام نیز حقیقت لغویه بوده اند که باید وضع این الفاظ برای صحیح مورد بررسی قرار گیرد؛ چون وضع این الفاظ از دو حالت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برای مفهوم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برای واقع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الفاظ عبادات مانند صلات برای مفهوم صلات صحیح وضع شده باشد، مناقشه در آن این است که خلاف وجدان است؛ چون باید مفهوم صلات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وجدانا این مطلب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هم که الفاظ عبادات برای واقع صحیح که تام الاجزاء و الشرائط از قبیل رکوع،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وضع شده باشند، با این اشکال مواجه است که اجزاء و شرائط نماز در امم سابقه متفاوت با اجزاء و شرائط نماز در اسلام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اسمای عبادات مانند تیمم در اسلام وضع شده است، اما در مورد این الفاظ هم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تفاوت با الفاظ عبادات مانند صلات داده نمی شود و لذا روشن می شود که همه این الفاظ برای اعم وضع شده است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کیفیت وضع برای صحیح در مورد الفاظ عبادات که در اسلام وضع شده است، تبیین شود؛ چون اگر شارع لفظ تیمم را وضع تعیینی کرده باشد، همان طور که در صورت قبل بیان شد، امکان وضع برای مفهوم صحیح وجود ندارد و لذا باید وضع برای واقع صحیح بشود که برای وضع باید شارع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در حالی که هنوز اجزاء و شرائط تیمم را بیان نکرده است، اما خلاف متفاهم عرفی است </w:t>
      </w:r>
    </w:p>
    <w:p>
      <w:pPr>
        <w:pStyle w:val="BookText"/>
        <w:rPr/>
      </w:pPr>
      <w:r>
        <w:rPr>
          <w:rFonts w:ascii="IRNazanin" w:hAnsi="IRNazanin" w:eastAsia="IRNazanin"/>
          <w:color w:val="111111"/>
          <w:sz w:val="28"/>
          <w:sz w:val="28"/>
          <w:szCs w:val="28"/>
          <w:rtl w:val="true"/>
          <w:lang w:bidi="fa-IR"/>
        </w:rPr>
        <w:t>که واضع لفظی را وضع تعیینی برای مفهوم مبهم کند که معنای آن برای مخاطبین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گفته شود که برای الفاظ عبادات به جهت تکرار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 در صحیح ایجاد شده است؛ یعنی شارع در ابتدای شریعت این الفاظ را در صحیح استعمال کرده و این استعمال به نحوی ادامه پیدا کرده است که وضع تعینی در آن معنا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این مدعاء معقول باشد، اما در عین حال با توجه به چند نکته وضع تعینی برای معنای صحیح هم خلاف وجدان عرفی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اسمای عبادات در معنای أعم به صورت فراوان و کثیر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مواردی هم که در آنها معنای صحیح مراد است، معنای صحیح می تواند به تعدد دال و مدلول مراد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ascii="Amiri" w:hAnsi="Amiri" w:eastAsia="Amiri" w:cs="Amiri"/>
          <w:color w:val="111111"/>
          <w:sz w:val="28"/>
          <w:sz w:val="28"/>
          <w:szCs w:val="28"/>
          <w:rtl w:val="true"/>
          <w:lang w:bidi="ar-SA"/>
        </w:rPr>
        <w:t>وَ أَقِيمُوا الصَّلاَةَ</w:t>
      </w:r>
      <w:r>
        <w:rPr>
          <w:rFonts w:ascii="IRNazanin" w:hAnsi="IRNazanin" w:eastAsia="IRNazanin"/>
          <w:color w:val="111111"/>
          <w:sz w:val="28"/>
          <w:sz w:val="28"/>
          <w:szCs w:val="28"/>
          <w:rtl w:val="true"/>
          <w:lang w:bidi="fa-IR"/>
        </w:rPr>
        <w:t xml:space="preserve"> استعمال در معنای صحیح می تواند به جهت تعدد دال و مدلول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متشرعه از این اسماء معنای أعم را فهمیده و معنای أعم به ذهن آنها تبادر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صحیح متعدد بوده و دارای انضباظ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صحیح در حق مختار با صحیح در مورد مضطر متفاوت است کما اینکه صحیح در مورد نماز صبح با صحیح در نماز عصر، مغرب، آیات، جعفر طیار و سایر نمازها متفاوت است و لذا برای آشنایی با آنچه بسا لازم باشد که کتب فقهی مفصل، مانند عروه الوثقی مورد مطالعه قرار گیرد تا موارد و معنای نمازهای صحیح روشن گردد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کنار هم قرار گرفتن نکات ذکر شده یقین حاصل می شود که اسمای عبادات برای معنای أعم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نیز که این عبادات حقائق لغویه قبل اسلام باشند، وضع آنها برای أعم واضح تر خواهد بود؛ چون مفهوم صحیح خلاف وجدان است که موضوع له لفظ صلات باشد و واقع صحیح هم در زمان گذشته متفاوت بوده است و در نتیجه لاینبغی الریب فی وضع اسماء العبادات للأعم</w:t>
      </w:r>
      <w:r>
        <w:rPr>
          <w:rFonts w:eastAsia="IRNazanin" w:cs="IRNazanin"/>
          <w:color w:val="111111"/>
          <w:sz w:val="28"/>
          <w:szCs w:val="28"/>
          <w:rtl w:val="true"/>
          <w:lang w:bidi="fa-IR"/>
        </w:rPr>
        <w:t xml:space="preserve">. </w:t>
      </w:r>
      <w:bookmarkStart w:id="460" w:name="pg16699_192548"/>
    </w:p>
    <w:p>
      <w:pPr>
        <w:pStyle w:val="BookText"/>
        <w:rPr/>
      </w:pPr>
      <w:bookmarkEnd w:id="460"/>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عبادات به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دلیل برای وضع الفاظ عبادات برای أعم، صحت تقسیم عناوین عبادات مانند صلات به صلات صحیح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 دلیل می تواند برای تقریب تبادر، صحت حمل یا سلب به کار برده شود؛ یعنی وقتی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إمّا صحیحة و إمّا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 شود، احساس عنایت و مجاز در این تقسیم بندی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صلات برای صحیح وضع شده باشد، باید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إمّا صحیحة و إمّا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استفاده موارد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اما مطلق او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عنایت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دلیل تکرار دلیل اول است که در آن بیان شد که از لفظ صلات، معنای أعم تبادر کرده و عرفا صلات بر صلات فاسد صحت حمل دارد و یا به تعبیر دیگر صلات نسبت به صلات فاسده صحت سلب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صلات با معنای مرتکز آن به صلات صحیح و فاسد بدون احساس عنایت و مجازیت می تواند به عنوان شاهد بر مطلب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این دلیل نیز ممکن است اشکال شود که چه بسا معنای مرتکز در حال حاضر متفاوت با معنای مرتکز در زمان شارع باشد کما اینکه در مورد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رخ داده است که معنای مرتکز در حال حاضر از آنها متفاوت با معنایی است که در زمان شارع به ذهن خطور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احتمالات و با سبر و تقسیم و با لحاظ مجموع شواهد ذکر شده، معنای مرتکز در مورد اسمای عبادات، أعم از صحیح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معنای متبادر در زمان حاضر و زمان شارع نیز دیگر احتمال داده نمی شود</w:t>
      </w:r>
      <w:r>
        <w:rPr>
          <w:rFonts w:eastAsia="IRNazanin" w:cs="IRNazanin"/>
          <w:color w:val="111111"/>
          <w:sz w:val="28"/>
          <w:szCs w:val="28"/>
          <w:rtl w:val="true"/>
          <w:lang w:bidi="fa-IR"/>
        </w:rPr>
        <w:t>.</w:t>
      </w:r>
    </w:p>
    <w:p>
      <w:pPr>
        <w:pStyle w:val="Heading2"/>
        <w:numPr>
          <w:ilvl w:val="1"/>
          <w:numId w:val="1"/>
        </w:numPr>
        <w:rPr/>
      </w:pPr>
      <w:bookmarkStart w:id="461" w:name="__RefHeading___Toc12383563_1280447820"/>
      <w:bookmarkStart w:id="462" w:name="_Toc169"/>
      <w:bookmarkEnd w:id="461"/>
      <w:r>
        <w:rPr>
          <w:rtl w:val="true"/>
        </w:rPr>
        <w:t>بررسی وضع الفاظ معاملات</w:t>
      </w:r>
      <w:r>
        <w:rPr>
          <w:rtl w:val="true"/>
        </w:rPr>
        <w:t>:</w:t>
      </w:r>
      <w:bookmarkEnd w:id="462"/>
    </w:p>
    <w:p>
      <w:pPr>
        <w:pStyle w:val="Heading3"/>
        <w:numPr>
          <w:ilvl w:val="2"/>
          <w:numId w:val="1"/>
        </w:numPr>
        <w:rPr/>
      </w:pPr>
      <w:bookmarkStart w:id="463" w:name="__RefHeading___Toc12383565_1280447820"/>
      <w:bookmarkStart w:id="464" w:name="_Toc170"/>
      <w:bookmarkEnd w:id="463"/>
      <w:r>
        <w:rPr>
          <w:rtl w:val="true"/>
        </w:rPr>
        <w:t>اشاره</w:t>
      </w:r>
      <w:bookmarkEnd w:id="464"/>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وضع الفاظ معاملات برای صحیح یا أعم از صحیح و فاسد، برخی از فقهاء، همانند صاحب کفایه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وضع الفاظ معاملات برای صحیح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مورد وضع الفاظ معاملات بر صحیح یا أعم، مبتنی بر وضع اسمای معاملات وضع برای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معاملات برای مسبب وضع شده باشد، نزاع در مورد صحیح یا أعم بودن موضوع له جایی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سبب و مسبب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مشهور سبب متقوم به انشاء است که حقیقت آن ایجاد معنا به واسطه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ایجاب و قبول در بیع سبب است که به واسطه این الفاظ ایجاد بیع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 مشهور برخی، همانند مرحوم آقای خویی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به معنای اعتبار ملکیت و ابراز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سبب در نظر مشهور ایجاد معنی با لفظ است، اما در نظر مرحوم آقای خویی رحمه الله که مورد پذیرش ما قرار گرفته است، اعتبار و ابراز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انجام ایجاب و قبول در بیع، سبب خواهد بود و بر این اساس وقتی بایع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مشتری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سبب خواهد بود؛ چون اعتبار ملکیت مشتری نسبت به مال شده و با همین لفظ ابراز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عقلاء بیع صورت گرفته را امضاء کرده و حکم به ملکیت مشتری نسبت به مبیع در مقابل ملکیت بایع نسبت ثمن کنند، گفته می شود که مسبب عقلائی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ملکیت عقلائی که به دنبال بیع محقق می شود، تعبیر به مسبب عقلائی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شارع ملکیت را امضاء کرده و حکم به ملکیت شرعی بایع و مشتری کند، مسبب شرعی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ذکر شده روشن می شود که مسبب عقلائی و شرعی به معنای حکم عقلاء و شرع در موضوع خاص است و الا صرف استفاده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سببملکیت عقلائی نیست بلکه ایجاد موضوع برای حکم عقلاء کرده است که به جهت مسامحه در مورد آن تعبیر مسبب عقلائی و شرعی به کار برده می شود، در حالی که حقیقتا حکم عقلا و شرع است و ایجاب و قبول که از آن تعبیر به سبب می شود، ایجاد موضوع برای حکم عقلائی کرده است</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کلام مرحوم آقای خویی رحمه الله مبنی بر وجود مسبب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رحمه الله علاوه بر مسبب عقلائی و شرعی، به مسبب شخصی هم اشاره کرده اند</w:t>
      </w:r>
      <w:r>
        <w:rPr>
          <w:rFonts w:eastAsia="IRNazanin" w:cs="IRNazanin"/>
          <w:color w:val="111111"/>
          <w:sz w:val="28"/>
          <w:szCs w:val="28"/>
          <w:rtl w:val="true"/>
          <w:lang w:bidi="fa-IR"/>
        </w:rPr>
        <w:t xml:space="preserve">. </w:t>
      </w:r>
      <w:bookmarkStart w:id="465" w:name="pg16699_192550"/>
    </w:p>
    <w:p>
      <w:pPr>
        <w:pStyle w:val="BookText"/>
        <w:rPr/>
      </w:pPr>
      <w:bookmarkEnd w:id="465"/>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بیعی، مانند بیع غاصب و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امضای بیع صبی توسط عقلاء در صرف معاملات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شود که مورد امضای عقلاء و شارع نباشد، غاصب یا صبی با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ملکیت شخصی و در نظر خود را ایجاد کرده است؛ چون توسط غاصب یا صبی ملکیت اعتبار و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ایجاد ملکیت انشائیه خواهد بود که منشأ آن خود غاصب و صبی است، ولی عقلاء و شارع حکم به ملکیت مشتری نسبت به مبیع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مرحوم آقای خویی رحمه الله سه مسبب در نظر گرفته 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عقلائی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مسبب شخصی وجود نداشته باشد؛ چون مسبب شخصی همان اعتبار ملکیت برای مشتری توسط بایع و ابراز آن است و چیز دیگری وراء اعتبار و ابراز بایع وجود ندارد</w:t>
      </w:r>
      <w:r>
        <w:rPr>
          <w:rFonts w:eastAsia="IRNazanin" w:cs="IRNazanin"/>
          <w:color w:val="111111"/>
          <w:sz w:val="28"/>
          <w:szCs w:val="28"/>
          <w:rtl w:val="true"/>
          <w:lang w:bidi="fa-IR"/>
        </w:rPr>
        <w:t>.</w:t>
      </w:r>
    </w:p>
    <w:p>
      <w:pPr>
        <w:pStyle w:val="Heading3"/>
        <w:numPr>
          <w:ilvl w:val="2"/>
          <w:numId w:val="1"/>
        </w:numPr>
        <w:rPr/>
      </w:pPr>
      <w:bookmarkStart w:id="466" w:name="__RefHeading___Toc12383567_1280447820"/>
      <w:bookmarkStart w:id="467" w:name="_Toc171"/>
      <w:bookmarkEnd w:id="466"/>
      <w:r>
        <w:rPr>
          <w:rtl w:val="true"/>
        </w:rPr>
        <w:t>بررسی مدعای مشهور مبنی بر تصویر نزاع صحیح و اعم در خصوص وضع اسمای معاملات بر سبب</w:t>
      </w:r>
      <w:r>
        <w:rPr>
          <w:rtl w:val="true"/>
        </w:rPr>
        <w:t>:</w:t>
      </w:r>
      <w:bookmarkEnd w:id="467"/>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مطالب پیشین بیان شد که مشهور و از جمله صاحب کفایه رحمه الله نزاع در وضع اسماء معاملات برای صحیح یا أعم را در فرض وضع اسماء معاملات برای سبب تصویر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بیع به معنای ایجاب و قبول باشد تا نزاع تصویر شود؛ چون ایجاب و قبول اجزاء و شرائطی دارند که گاهی اثر بر آنها مترتب می شود و گاهی در مواردی همانند بیع غاصب و صبی اثر بر آن مترتب نمی شود و در نتیجه قابل تصویر است که مورد بررسی قرار گیرد که ایجاب و قبول صحیح بوده است تا اثر بر آن مترتب شود و یا اینکه صحیح نبوده و به جهت نقصان در اجزاء و شرائط، دارای اثر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بیع به معنای ایجاد ملکیت عقلائی یا شرعی باشد، صحیح و فاسد نخواهد داشت، بلکه امرآن دائر بین وجود و عدم می شود؛ چون اگر بیع ایجاد ملکیت عقلائی باشد، در صورت ایجاد ملکیت عقلائی بیع خواهد بود و در صورتی که </w:t>
      </w:r>
    </w:p>
    <w:p>
      <w:pPr>
        <w:pStyle w:val="BookText"/>
        <w:rPr/>
      </w:pPr>
      <w:r>
        <w:rPr>
          <w:rFonts w:ascii="IRNazanin" w:hAnsi="IRNazanin" w:eastAsia="IRNazanin"/>
          <w:color w:val="111111"/>
          <w:sz w:val="28"/>
          <w:sz w:val="28"/>
          <w:szCs w:val="28"/>
          <w:rtl w:val="true"/>
          <w:lang w:bidi="fa-IR"/>
        </w:rPr>
        <w:t>ملکیت عقلائی ایجاد نشده باشد، بیع منتفی خواهد بود و نتیجه این مطلب این است که بیع به صحیح و فاسد تقسیم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مطلب می توان به مسأله تطهیر مسجد اشاره کرد که دائر بین صحیح و فاسد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غَسل و شستن مسجد دارای صحیح و فاسد است؛ چون در صورتی که شرائط غَسل رعایت شود، غَسل صحیح بوده و در صورتی که شرائط آن رعایت نشود، غَسل فاسد خواهد بود، اما تطهیر به نحوی است که یا انجام شده است و یا اینکه انجام نشده است و نمی توان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تطهیر شده است، اما تطهیر فاسد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چون اگر اثر طهارت مترتب نشود، اساساً تطهیر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امر تطهیر دائر بین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بیع به معنای ایجاد ملکیت عقلائی یا ملکیت شرعی باشد، امر آن دایر بین وجود و عدم خواهد شد؛ چون بایع یا ملکیت عقلائی یا شرعی را ایجاد کرده است و یا اینکه ایجاد نکرده است و بر همین اساس ایجاد فاسد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محصل کلام صاحب کفایه رحمه الله تبعا للمشهور این است که در صورتی که اسماء معاملات برای سبب وضع شده و به معنای ایجاب و قبول باشند، نزاع در وضع آنها برای صحیح یا أعم از صحیح و فاسد معنا خواهد داشت، اما در صورتی که اسماء معاملات برای مسبب وضع شده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ملکیت عقلائی یا شرعی باشد، به جهت مقسم نبودن برای صحیح و فاسد، نزاع در وضع برای صحیح یا أعم از صحیح و فاسد معنا نخواهد داشت</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آقای خویی رحمه الله در کلام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رحمه الله در اشکال به آخوند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مراد از مسبب، مسبب شخصی باشد، اتصاف به صحیح و فاسد معنا خواهد داشت؛ چون به عنوان مثال بیع صبی در صورتی که به معنای ایجاد مسبب شخصی باشد که همان ایجاد ملکیت در نظر بایع است، عقلاء به جهت شرطیت بلوغ، این ایجاد ملکیت را نپذیرفته و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هم که مراد از مسبب، مسبب عقلائی و شرعی باشد، اتصاف به صحت و فاسد نداشته و دائر بین وجود و عدم خواهد بود، اما از اساس مجالی برای این توهم وجود ندارد </w:t>
      </w:r>
    </w:p>
    <w:p>
      <w:pPr>
        <w:pStyle w:val="BookText"/>
        <w:rPr/>
      </w:pP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ملکیت عقلائی یا شرعی باشد؛ چون ملکیت عقلائی توسط عقلاء اعتبار شده و در نتیجه فعل عقلاء است و اساسا فعل متبایعین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ملکیت شرعیه هم مجعول شارع است و از سوی متبایعین صورت نمی گیرد، در حالی که بیع با توجه به انجام ایجاب از سویبایع و انجام قبول از طرف مشتری، فعل متبایعین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توهم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ملکیت عقلائی یا شرعی باشد، جایی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 قابل طرح این است که بیع برای ایجاد مسبب شخصی وضع شده باشد که طبق این فرض هم اتصاف به صحت و فاسد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کلام مرحوم آقای خویی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کلام مرحوم آقای خویی رحمه الله قابل پذیرش نباشد؛ چون مشکلی نخواهد داشت که بیع به معنای ایجاد ملکیت عقلائی بوده و ایجاد ملکیت عقلائی به بایع هم منتسب باشد؛ چون بایع موضوع حکم عقلاء به ملکیت را ایجاد می کند کما اینکه در مورد تطهیر مسجد، ایجاد تطهیر حکم الله و فعل خداوند دانسته نشده است، بلکه تطهیر به معنای ایجاد طهارت است که خود مرحوم آقای خویی رحمه الله ایجاد طهارت را منتسب به مکلف هم می دانند که جهت این انتساب این است که مکلف با ایجاد موضوع طهارت شرعی موجب می شود که به او نسبت داده شود که طهارت شرعی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شارع جعل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موضع الملاقی للبول فقد 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اینکه مکلف موضع متنجس به بول را می شوید، با توجه به اینکه ایجاد طهارت فعلی کرده است و در نتیجه طهارت منتسب به او است و این مطلب با اشکالی مواجه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منتقی الاصول هم این مبناء را اتخاذ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ملکیت عقلائی است، اما برای اینکه بیع صبی مصداق آن باشد، تصدی برای ایجاد ملکیت عقلائی را مطرح کرده اند تا شامل موارد ایجاد مقتضی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بحث نیز نزاع مجال خواهد داشت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امر به ایجاد طهارت مسجد است که فعل تسبیبی مکلف است، در بیع هم همین صورت </w:t>
      </w:r>
      <w:bookmarkStart w:id="468" w:name="pg16699_192553"/>
    </w:p>
    <w:p>
      <w:pPr>
        <w:pStyle w:val="BookText"/>
        <w:rPr/>
      </w:pPr>
      <w:bookmarkEnd w:id="468"/>
      <w:r>
        <w:rPr>
          <w:rFonts w:ascii="IRNazanin" w:hAnsi="IRNazanin" w:eastAsia="IRNazanin"/>
          <w:color w:val="111111"/>
          <w:sz w:val="28"/>
          <w:sz w:val="28"/>
          <w:szCs w:val="28"/>
          <w:rtl w:val="true"/>
          <w:lang w:bidi="fa-IR"/>
        </w:rPr>
        <w:t xml:space="preserve">خواهد بود کما اینکه در مورد احرام که امر اعتباری بوده و مسبب از تلبیه است،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اما این تعبیر به معنای وجوب تلبیه گفتن نیست، بلکه احرام مسبب از تلبیه است و در نتیجه امر شارع به احرام، به معنای ایجاد حالت معنوی احرام خواهد بود که ایجاد آن با ایجاد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بعد ایجاد سبب، تحقق احرام منسوب به مکلف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روشن شد که بیع می تواند به معنای ایجاد ملکیت عقلائی باشد، اما در عین حال می پذیریم که ایجاد ملکیت عقلائی یا شرعی متصف به صحت وفساد نمی شود؛ چون امر آن دائر بین وجود و عدم بوده و به این نحو است که یا مکلف آن را ایجاد کرده و یا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ایجاد ملکیت عقلائی می تواند مقسم برای صحیح شرعی، مثل بیع خانه از بایع عاقل و بالغ یا فاسد شرعی مانند بیع خمرباشد که در آن ایجاد ملکیت عقلائی شده و مشتری مالک خمر دانسته می شود، اما فاسد شرعی است</w:t>
      </w:r>
      <w:r>
        <w:rPr>
          <w:rFonts w:eastAsia="IRNazanin" w:cs="IRNazanin"/>
          <w:color w:val="111111"/>
          <w:sz w:val="28"/>
          <w:szCs w:val="28"/>
          <w:rtl w:val="true"/>
          <w:lang w:bidi="fa-IR"/>
        </w:rPr>
        <w:t>.</w:t>
      </w:r>
    </w:p>
    <w:p>
      <w:pPr>
        <w:pStyle w:val="Heading2"/>
        <w:numPr>
          <w:ilvl w:val="1"/>
          <w:numId w:val="1"/>
        </w:numPr>
        <w:rPr/>
      </w:pPr>
      <w:bookmarkStart w:id="469" w:name="__RefHeading___Toc12383569_1280447820"/>
      <w:bookmarkStart w:id="470" w:name="_Toc172"/>
      <w:bookmarkEnd w:id="469"/>
      <w:r>
        <w:rPr>
          <w:rtl w:val="true"/>
        </w:rPr>
        <w:t>بررسی ثمره نزاع بین صحیح و أعم در معاملات</w:t>
      </w:r>
      <w:r>
        <w:rPr>
          <w:rtl w:val="true"/>
        </w:rPr>
        <w:t>:</w:t>
      </w:r>
      <w:bookmarkEnd w:id="470"/>
    </w:p>
    <w:p>
      <w:pPr>
        <w:pStyle w:val="BookText"/>
        <w:rPr/>
      </w:pPr>
      <w:r>
        <w:rPr>
          <w:rFonts w:ascii="IRNazanin" w:hAnsi="IRNazanin" w:eastAsia="IRNazanin"/>
          <w:color w:val="111111"/>
          <w:sz w:val="28"/>
          <w:sz w:val="28"/>
          <w:szCs w:val="28"/>
          <w:rtl w:val="true"/>
          <w:lang w:bidi="fa-IR"/>
        </w:rPr>
        <w:t>جهت دیگر از جهات بحث در مورد وضع الفاظ معاملات برای صحیح یا أعم، ثمره نزاع بین وضع الفاظ معاملات برای صحیح و أعم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برائت بنابر قول به أعم و عدم امکان بنابر قول به صحیح</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ثمرات مطرح شده در مورد نزاع در وضع الفاظ عبادات بر صحیح یا أعم این است که قائل به وضع الفاظ عبادات بر أعم می تواند در صورت شک در شرائط عبادت، تمسک به برائت کند، در حالی که صحیحی نمی تواند به برائت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ثمره در مورد معاملات مطرح نشده است، در حالی که ممکن است که در مورد معاملات هم گفته شود که به عنوان مثال در صورت شک در صدق عنوان معامله مانند بیع بر عقدی که ایجاب و قبول آن به صورت لفظی نبوده است، بنابر قول به أعم برائت از شرطیت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 است که در مورد عقد نکاح که به صورت فارسی خوانده شده است، عنوان عقد صادق است و لذا در صورت شک در شرطیت عربیت در آن برائت از شرطیت آن جاری می شود</w:t>
      </w:r>
      <w:r>
        <w:rPr>
          <w:rFonts w:eastAsia="IRNazanin" w:cs="IRNazanin"/>
          <w:color w:val="111111"/>
          <w:sz w:val="28"/>
          <w:szCs w:val="28"/>
          <w:rtl w:val="true"/>
          <w:lang w:bidi="fa-IR"/>
        </w:rPr>
        <w:t xml:space="preserve">. </w:t>
      </w:r>
      <w:bookmarkStart w:id="471" w:name="pg16699_192554"/>
    </w:p>
    <w:p>
      <w:pPr>
        <w:pStyle w:val="BookText"/>
        <w:rPr/>
      </w:pPr>
      <w:bookmarkEnd w:id="471"/>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ثمره مذکور در مورد معاملات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شرطیت در معاملات قابل جریان نیست؛ چون برائت از شرطیت اثبات نمی کند که عقد فاقد شرط مشکوک دارای اثر بوده است و لذا استصحاب عدم ترتب اثر مثل ملکیت یا زوجیت جاری خواهد شد</w:t>
      </w:r>
      <w:r>
        <w:rPr>
          <w:rFonts w:eastAsia="IRNazanin" w:cs="IRNazanin"/>
          <w:color w:val="111111"/>
          <w:sz w:val="28"/>
          <w:szCs w:val="28"/>
          <w:rtl w:val="true"/>
          <w:lang w:bidi="fa-IR"/>
        </w:rPr>
        <w:t>.</w:t>
      </w:r>
    </w:p>
    <w:p>
      <w:pPr>
        <w:pStyle w:val="Heading2"/>
        <w:numPr>
          <w:ilvl w:val="1"/>
          <w:numId w:val="1"/>
        </w:numPr>
        <w:rPr/>
      </w:pPr>
      <w:bookmarkStart w:id="472" w:name="__RefHeading___Toc12383571_1280447820"/>
      <w:bookmarkStart w:id="473" w:name="_Toc173"/>
      <w:bookmarkEnd w:id="472"/>
      <w:r>
        <w:rPr>
          <w:rtl w:val="true"/>
        </w:rPr>
        <w:t>تمسک به استصحاب عدم تقیید در موارد شک در شرطیت امری در معاملات</w:t>
      </w:r>
      <w:r>
        <w:rPr>
          <w:rtl w:val="true"/>
        </w:rPr>
        <w:t>:</w:t>
      </w:r>
      <w:bookmarkEnd w:id="473"/>
    </w:p>
    <w:p>
      <w:pPr>
        <w:pStyle w:val="BookText"/>
        <w:rPr/>
      </w:pPr>
      <w:r>
        <w:rPr>
          <w:rFonts w:ascii="IRNazanin" w:hAnsi="IRNazanin" w:eastAsia="IRNazanin"/>
          <w:color w:val="111111"/>
          <w:sz w:val="28"/>
          <w:sz w:val="28"/>
          <w:szCs w:val="28"/>
          <w:rtl w:val="true"/>
          <w:lang w:bidi="fa-IR"/>
        </w:rPr>
        <w:t>در اینجا شبهه ای مطرح می شود که در صورت شک در شرطیت امری در معاملات، نیازی به برائت وجود ندارد؛ چون استصحاب عدم تقیید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صورتی که شک در شرطیت عربیت در عقد نکاح وجود داشته باشد، شک وجود دارد که شارع مطلق عقد نکاح یا خصوص عقد نکاح به زبان عربی را سبب زوجیت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استصحاب عدم اخذ قید عربیت در موضوع سبب زوجیت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اطلاق همان عدم تقیید است؛ یعنی اطلاق به این معنا است که خطاب حکم بر روی طبیعت رفته و قیدی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استصحاب حکم می کند که سببیت عقد نکاح برای زوجیت قید زائد مانند عربیت ندارد و با توجه به اینکه اهمال در مقام ثبوت ممکن نیست، وقتی قیدعربیت اخذ نشده باشد، به این معنا خواهد بود که مطلق عقد نکاح سبب زوجیت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کلام شهید صدر رحمه الله در مبحث مشتق این است که بنابر سلب و ایجاب بودن تقابل بین اطلاق و تقیید که مختار خود ایشان است، استصحاب عدم تقیید اثبات اطلاق خواهد کرد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مانند مرحوم آقای خویی رحمه الله اطلاق را امر وجودی دانسته و تقابل بین اطلاق و تقیید را تقابل تضاد می دانند؛ چون در نظر ایشان اطلاق لحاظ سریان و عدم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استصحاب عدم تقیید برای اثبات لحاظ سریان و عدم تقیید اصل مثبت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کلام مرحوم آقای خویی رحمه الله صحیح نباشد و تقابل اطلاق و تقیید تقابل سلب و ایجاب باشد، اما در عین حال استصحاب عدم تقیید، اطلاق را اثبات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عدم اثبات اطلاق توسط استصحاب عدم تقیید دو بیان قابل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بیان برای عدم اثبات اطلاق توسط استصحاب عدم تقیید به این صورت است که در احکام انحلالی، مانند سببیت عقد نکاح برای زوجیت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امر به صرف الوجود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فرد هم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اطلاق به معنای تکثر جعل است و در نتیجه به تعداد افراد عقد نکاح جعل زوجیت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عمل تکوینی جعل متعدد نیست تا اشکال مبنی بر خلاف وجدان مطرح شود، بلکه جعل احکام انحلالی از قبیل وضع عام موضوع له خاص است؛ یعنی همان طور که زعیم یک شهر در مقام نامگذاری برای نوزادان متولد شده در عید غدیر غم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اسم علی للمولود فی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با یک عمل جعل، وضع به تعداد نوازد های متولد شده در عید غدیر منحل شده و به صورت وضع عام موضوع له خاص خواهد شد، در مورد احکام هم در موارد احکام انحلالی، انحلال در جعل از قبیل وضع عام موضوع له خاص رخ می دهد؛ چون اگر انحلال در جعل وجود نداشته باشد بین موارد نهی از صرف الوجود و نهی انحلالی نمی توان تفاوتی قائل شد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مولی از صحبت کردن عبد خود به صورت صرف الوجود نهی کرده و غرض او این است که دشمنان در مورد او تصور کر و لال بودن داشته باشند تا بتواند از طریق عبد از دشمنان کسب اطلاعات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عبد یک مرتبه تکلم داشته باشد، روشن خواهد شد که کر و لال نبوده و دیگر استفاده از او برای کسب اطلاعات از دشمن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مطلب وقتی مولی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از صرف الوجود تکلم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مثال دوم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مولی در مورد عبدی است که توان تکلم صحیح نداشته و در هر مرتبه از تکلم خود مشکلی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مولی نهی انحلالی از تکلم عبد می کند و طبق آن هر فردی از تکلم عبد مفسده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دو مثال ظاهر نهی یکسان بوده 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امکان قائل شدن به فرق بین این دو ممکن نیست الا اینکه در مثال اول یک نهی به عنوان تکلم تعلق گرفته است، اما در مثال دوم مولی تکلم را مرآة برای افراد آن قرار داده و به تعداد افراد آن جعل حرمت کرده است که از قبیل وضع عام موضوع له خاص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جعل انحلالی، تکثر در جعل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صورتی که سببیت نکاح برای زوجیت مطلق باشد و به عنوان مثال هزار عقد نکاح وجود داشته باشد که پانصد عقد از این هزار عقد به صورت فارسی انشاء شده و پانصد عقد هم به صورت عربی باشد، اگر صرفا عقد عربی سبب زوجیت باشد، پانصد جعل وجود خواهد داشت و به همین جهت شک در جعل زوجیت در مورد پانصد عقد فارسی ایجاد می شود که جریان استصحاب عدم تقیید برای اثبات جعل زوجیت در مورد پانصد عقد دیگر، اصل مثبت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ذکر شده مبتنی بر انحلال جعل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بیان ذکر شده بیان دیگری وجود دارد که می تواند مورد پذیرش قائلین به عدم انحلال در جعل هم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خمینی رحمه الله و شهید صدر رحمه الله از جمله کسانی هستند که انحلال در جعل را نپذیرفته و بیان کرده اند که به عنوان مثال سببیت عقد نکاح نسبت به زوجیت، جعل واحدی است که بر طبیعی عقد نکاح مترتب شده است ولو اینکه این جعل واحد بر افراد متعدد منطبق شود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برای اصل مثبت بودن استصحاب عدم تقیید که مورد پذیرش قائلین به عدم انحلال در جعل هم قرار می گیرد، به این صورت است که حتی اگر انحلال در جعل مورد پذیرش واقع نشود، انحلال در مجعول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پذیرش همه فقهاء قرار دارد و لذا به تعداد افراد عقد نکاح که در خارج موجود می شود، در عین وحدت جعل، حکم فعلی به زوجیت وجود دارد؛ چون در مقام تطبیق به دنبال هر عقد نکاحی که واقع می شود، یک زوجیت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منشأ زوجیت بودن عقد فارسی بین یک زن و مرد و انحلال در مقام حکم فعلی، متقوم به این است که مولی آن عنوان را به صورت فانی در خارج لحاظ کند؛ لذا اگر مولی مطلق عقد را سبب برای زوجیت قرار داده </w:t>
      </w:r>
    </w:p>
    <w:p>
      <w:pPr>
        <w:pStyle w:val="BookText"/>
        <w:rPr/>
      </w:pPr>
      <w:r>
        <w:rPr>
          <w:rFonts w:ascii="IRNazanin" w:hAnsi="IRNazanin" w:eastAsia="IRNazanin"/>
          <w:color w:val="111111"/>
          <w:sz w:val="28"/>
          <w:sz w:val="28"/>
          <w:szCs w:val="28"/>
          <w:rtl w:val="true"/>
          <w:lang w:bidi="fa-IR"/>
        </w:rPr>
        <w:t xml:space="preserve">و به عنوان مثال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فانی در طبیعی عقد لحاظ کند، انحلال در حکم فعلی بهلحاظ تمام افراد نکاح صورت گرفته و عقد فارسی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زوجیت قرار گرفته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در طبیعی عقد نیست بلکه فانی در حصه ای از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فانی دیدن عنوان از خواص تمام الموضوع است و لذا مولی تمام الموضوع را فانی در معنون می بیند، اما هر جزء را فانی نمی بیند کما اینکه 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شود، این گونه نیست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در عالم دیده شده و عادل هم به صورت جداگانه فانی دیده شود،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در حصه ای دیده می شود که علم و عدالت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شرائط استصحاب عدم اخذ عدالت، به جهت مثبت بودن اثبات نمی کند که مولی عالم را فانی در طبیعی عالم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عقد نکاح هم وقتی مولی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زوجیت دانسته باشد، عقد عربی را فانی در طبیعی عقد ندیده است تا انحلال حکم فعلی در تمام افراد طبیعی عقد رخ دهد،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فانی در حصه ای دیده است که عقد نکاح بوده و عربی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استصحاب عدم اخذ قید عربیت برای اثبات اینکه مولی عنوان حکم را فانی در طبیعی عقد دیده است، اصل مثبت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مثبت بودن به نحوی است که در نظر عرف هم پذیرفته نیست؛ چون به عنوان مثال اگر شک وجود داشته باشد که مولی اکرام مطلق فاسق یا فاسق متجاهر را حرام کرده است، در این صورت ارتکاز هر عرفی ولو اینکه قدرت بر تحلیل نداشته باشد، تمسک به استصحاب عدم اخذ قید متجاهر برای اثبات حرمت اکرام فاسق غیر متجاهر را اصل مثبت می داند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فرضا استصحاب عدم تقیید جاری باشد، اصل مثبت خواهد بود که خلاصه مثبت بودن به این صورت است که بنابر انحلال در جعل در اطلاق شمولی، استصحاب عدم تقیید اثبات نمی کند که در مورد عقد فارسی زوجیت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انکار انحلال در جعل هم، انحلال در مقام حکم فعلی یا همان مجعول بالعرض منوط به عنوان مأخوذ در حکم است و چه بسا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فانی در طبیعی عقد دیده نشده باشد و به همین جهت استصحاب عدم اخذ قید عربیت به جهت مثبت بودن اثبات </w:t>
      </w:r>
    </w:p>
    <w:p>
      <w:pPr>
        <w:pStyle w:val="BookText"/>
        <w:rPr/>
      </w:pPr>
      <w:r>
        <w:rPr>
          <w:rFonts w:ascii="IRNazanin" w:hAnsi="IRNazanin" w:eastAsia="IRNazanin"/>
          <w:color w:val="111111"/>
          <w:sz w:val="28"/>
          <w:sz w:val="28"/>
          <w:szCs w:val="28"/>
          <w:rtl w:val="true"/>
          <w:lang w:bidi="fa-IR"/>
        </w:rPr>
        <w:t xml:space="preserve">نمی کند که عنوان را فانی در طبیعی عقد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فروعاتی که بر این مطلب متفرع است، عدم جریان برائت در عبادات مستحب است؛ چون احکام آن انحلالی است و در صورت شک در شرطیت سوره برائت جاری نخواهد شد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مطرح شد که در موارد شک در معاملات برائت قابل تمسک نبوده و استصحاب عدم تقیید هم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به ذکر است که در مباحثپیشین مطرح شد که در صورت تعلق امر به صرف الوجود، مانند امر به صرف الوجود نماز چهار رکعتی و شک در شرطیت یا جزئیت امری، تمسک به برائت شده و حکم به امتثال امر به صلات چهار رکعتی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برائت نیز گفته می شود که عرف به جهت غفلت نوعیه آثار صحت واقعیه را بر این نماز مترتب می کند و لذا در صورتی که مکلف در سفر خود قصد اقامت ده روزه کرده و بعد از نماز چهار رکعتی که در آن برائت جاری کرده است، از قصد خود مبنی بر اقامت ده روز عدول کند، نمازهای بعدی او هم تمام خوانده می شود؛ چون در مورد اینکه صحت نماز با برائت اثبات شده و برائت قابلیت اثبات صحت واقعیه را ندارد، غفلت نوعیه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غفلت نوعیه در این موارد مورد پذیرش ما قرار گرفت و به استناد آن بعد از جریان برائت، احکام واقعی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در مورد معاملات قابل طرح نیست؛ چون در معاملات که احکام آنها وضعی و به صورت انحلالی است، در صورتی که شک در ایجاد زوجیت به واسطه عقد فارسی وجود داشته باشد، اساسا برائت مجرا نخواهد داشت تا بعد از جریان به جهت غفلت نوعیه احکام عقد صحیح بر عقد فارسی هم در نظر عرف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بحث گذشته که با جریان برائت آثار صحت واقعیه مترتب شده و به عنوان مثال بعد از جریان برائت از شرطیت طواف بین بیت و مقام آثار طواف واقعی مترتب شده و خروج از احرام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به جهت غقلت نوعی جریان برائت برای اثبات آثار واقعی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حکم تکلیفی وجود ندارد بلکه حکم وضعی انحلالی است و لذا اساساً برائت جاری نیست</w:t>
      </w:r>
      <w:r>
        <w:rPr>
          <w:rFonts w:eastAsia="IRNazanin" w:cs="IRNazanin"/>
          <w:color w:val="111111"/>
          <w:sz w:val="28"/>
          <w:szCs w:val="28"/>
          <w:rtl w:val="true"/>
          <w:lang w:bidi="fa-IR"/>
        </w:rPr>
        <w:t xml:space="preserve">. </w:t>
      </w:r>
      <w:bookmarkStart w:id="474" w:name="pg16699_192559"/>
    </w:p>
    <w:p>
      <w:pPr>
        <w:pStyle w:val="Heading2"/>
        <w:numPr>
          <w:ilvl w:val="1"/>
          <w:numId w:val="1"/>
        </w:numPr>
        <w:rPr/>
      </w:pPr>
      <w:bookmarkStart w:id="475" w:name="__RefHeading___Toc12383573_1280447820"/>
      <w:bookmarkStart w:id="476" w:name="_Toc174"/>
      <w:bookmarkEnd w:id="474"/>
      <w:bookmarkEnd w:id="475"/>
      <w:r>
        <w:rPr>
          <w:rtl w:val="true"/>
        </w:rPr>
        <w:t>امکان تمسک أعمی به اطلاقات و عدم امکان برای صحیحی</w:t>
      </w:r>
      <w:r>
        <w:rPr>
          <w:rtl w:val="true"/>
        </w:rPr>
        <w:t>:</w:t>
      </w:r>
      <w:bookmarkEnd w:id="476"/>
    </w:p>
    <w:p>
      <w:pPr>
        <w:pStyle w:val="BookText"/>
        <w:rPr/>
      </w:pPr>
      <w:r>
        <w:rPr>
          <w:rFonts w:ascii="IRNazanin" w:hAnsi="IRNazanin" w:eastAsia="IRNazanin"/>
          <w:color w:val="111111"/>
          <w:sz w:val="28"/>
          <w:sz w:val="28"/>
          <w:szCs w:val="28"/>
          <w:rtl w:val="true"/>
          <w:lang w:bidi="fa-IR"/>
        </w:rPr>
        <w:t xml:space="preserve">به عنوان دومین ثمره در مورد نزاع بین وضع الفاظ معاملات برای صحیح یا أعم ادعاء شده است که اگر گفته شود که معاملات از جمله بیع برای صحیح شرعی وضع شده است، باب تمسک به اطلاقات بسته خواهد شد؛ چون طبق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بیع تام الاجزاء و شرائط کرده است، اما در مورد عقدی که به جهت مطلبی شک در آن به وجود آمده است، روشن نیست که تام الاجزاء و الشرائط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موضوع له بیع، بیع صحیح عرفی باشد، در صورتی که صحت عرفی بیع احراز شود، در صورت احتمال شرط شرعی می توان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شرط شرعی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هم که در مورد بیع قول به وضع برای أعم از بیع صحیح شرعی و عرفی اتخاذ شده و حتی بیع فاسد عرفی، مانند بیع حرّ هم بیع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قابل تمسک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ثمره ذکر شده به این مطلب اشاره می کنیم که اگر بیع برای صحیح شرعی وضع شده باشد، برای جلوگیری از لغویت، لازم است در أدله امضاء تصرف صورت گرفته و گفته شود که در این خطابات، استعمال در غیرماوضع له شده است که قدرمتیقن آن استعمال در بیع صحیح عرفی است؛ چون بدون تصرف ضرورت به شرط محمول و لغو خواهد بود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و مقصود از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حلال شرعی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نافذ شرعی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لغویت به این جهت است که بدون این خطاب هم برای مکلف روشن است که اگر عقد او تام الاجزاء و الشرائط باشد، قطعا صحیح خواهد بود و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هم که شک در صحت عقد خود داشته باشد،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نخواهد بود که در این صورت هم نفعی برای مکلف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بحث بعد از فراغ 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أدله دیگر است که در صورت قائل شدن به وضع الفاظ معاملات برای أعم اطلاق قابل تمسک باشد و در این صورت از ایجاد اشکال در مورد تمسک به اطلاق در فرض قول به وضع الفاظ معاملات برای صحیح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 به اینکه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مقام بیان نبوده بلکه در مقام </w:t>
      </w:r>
      <w:bookmarkStart w:id="477" w:name="pg16699_192560"/>
    </w:p>
    <w:p>
      <w:pPr>
        <w:pStyle w:val="BookText"/>
        <w:rPr/>
      </w:pPr>
      <w:bookmarkEnd w:id="477"/>
      <w:r>
        <w:rPr>
          <w:rFonts w:ascii="IRNazanin" w:hAnsi="IRNazanin" w:eastAsia="IRNazanin"/>
          <w:color w:val="111111"/>
          <w:sz w:val="28"/>
          <w:sz w:val="28"/>
          <w:szCs w:val="28"/>
          <w:rtl w:val="true"/>
          <w:lang w:bidi="fa-IR"/>
        </w:rPr>
        <w:t xml:space="preserve">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از سوی آقای خمینی قدس سره مطرح شده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مقام تقابل بین بیع و ربا مطرح شده است که تصور وجود داشته است که بین بیع و ربا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آیه بیان کرده است که بین بیع و ربا تفاوت وجود دارد و لذا اساسا آیه در مقام بیان و تشریع نبوده است تا به اطلاق آن تمسک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اصفهانی در پاسخ از این اشکال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دلیل بر اطلاق آن صحیحه عمربن یزید است که امام علیه السلام به اطلاق آیه در مورد اخذ سود از افراد مضطر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 جُعِلْتُ فِدَاكَ إِنَّ النَّاسَ يَزْعُمُونَ أَنَّ الرِّبْحَ عَلَى الْمُضْطَرِّ حَرَامٌ وَ هُوَ مِنَ الرِّبَا فَقَالَ وَ هَلْ رَأَيْتَ أَحَداً اشْتَرَى غَنِيّاً أَوْ فَقِيراً إِلَّا مِنْ ضَرُورَةٍ يَا عُمَرُ قَدْ أَحَلَّ اللَّهُ الْبَيْعَ وَ حَرَّمَ الرِّبا فَارْبَحْ وَ لَا تُرْبِهِ قُلْتُ وَ مَا الرِّبَا قَالَ دَرَاهِمُ بِدَرَاهِمَ مِثْلَانِ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پذیرش ما قرار دارد، اما این اشکال خارج از محل بحث است؛ چون محل بحث فرضی است که اطلاق وجود دارد و تفاوت تمسک به آن بین قول صحیحی و أعمی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این اشکال اساسا اطلاقی وجود ندارد و با فرض عدم وجود اطلاق تفاوتی بین صحیحی یا أعمی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اشکال اثباتی بوده و در سایر عقود مانند صلح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اطلاق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w:t>
      </w:r>
      <w:r>
        <w:rPr>
          <w:rFonts w:eastAsia="IRNazanin" w:cs="IRNazanin"/>
          <w:color w:val="111111"/>
          <w:sz w:val="28"/>
          <w:szCs w:val="28"/>
          <w:rtl w:val="true"/>
          <w:lang w:bidi="fa-IR"/>
        </w:rPr>
        <w:t>.</w:t>
      </w:r>
    </w:p>
    <w:p>
      <w:pPr>
        <w:pStyle w:val="Heading2"/>
        <w:numPr>
          <w:ilvl w:val="1"/>
          <w:numId w:val="1"/>
        </w:numPr>
        <w:rPr/>
      </w:pPr>
      <w:bookmarkStart w:id="478" w:name="__RefHeading___Toc12383575_1280447820"/>
      <w:bookmarkStart w:id="479" w:name="_Toc175"/>
      <w:bookmarkEnd w:id="478"/>
      <w:r>
        <w:rPr>
          <w:rtl w:val="true"/>
        </w:rPr>
        <w:t>بررسی تمسک به اطلاق لفظی</w:t>
      </w:r>
      <w:r>
        <w:rPr>
          <w:rtl w:val="true"/>
        </w:rPr>
        <w:t>:</w:t>
      </w:r>
      <w:bookmarkEnd w:id="479"/>
    </w:p>
    <w:p>
      <w:pPr>
        <w:pStyle w:val="BookText"/>
        <w:rPr/>
      </w:pPr>
      <w:r>
        <w:rPr>
          <w:rFonts w:ascii="IRNazanin" w:hAnsi="IRNazanin" w:eastAsia="IRNazanin"/>
          <w:color w:val="111111"/>
          <w:sz w:val="28"/>
          <w:sz w:val="28"/>
          <w:szCs w:val="28"/>
          <w:rtl w:val="true"/>
          <w:lang w:bidi="fa-IR"/>
        </w:rPr>
        <w:t xml:space="preserve">طبق وضع اسماء معاملات بر صحیح شرعی، در شک در صحت شرعی معامله، شک در صدق عنوان معامله، مانند بیع شده و امکان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الذی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لذا معنای بیع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شرعی نخواهد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این مطلب کشف از عدم وضع لفظ بیع برای صحیح شرعی نکند، لااقل در این آیه شریفه در أعم از صحیح شرعی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رحمه الله در اشکال به مرحوم آقای خویی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بیع برای صحیح شرعی وضع شده باشد، برای مفهوم صحیح شرعی وضع نشده است، بلکه برای واقع صحیح شرعی وضع شده است؛ یعنی اگر بیع شرعی بیعی باشد که از بالغ و عاقل صادر شده و مشتمل بر تعلیق یا غرر نباشد، لفظ بیع برای بیع صادر از فرد بالغ و عاقل در حال عدم تعلیق و غرر صادر شده است که طبق این مطلب محذوری رخ نمی دهد؛ چون شارع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مراد او حلیت بیعی باشد که بالغ و عاقل صادر شده و تعلیق و غرر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اشکال در وضع بیع برای صحیح شرعی از این جهت باشد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خواهد بود که شرعا فی الجمله بیع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امکان قدرمتیقن گیری از آن وجود دارد، اما عملا این جمله فایده عرفی به همراه ندارد کما اینکه اگر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صلح، صلح صحیح شرعی باشد، با توجه به اینکه مردم آگاهی از شرائط صلح شرعی ندارند، کلام مجمل خواهد شد و فایده عرفی آن از بین می رود ولو این که قابل اخذ به قدرمتیقن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انصاف این است که فرضا اگر الفاظ معاملات برای صحیح وضع شده باشد، باید گفته شود که در أدله امضای معاملات در أعم استعمال شده است که در این صورت اطلاق أدله قابل تمسک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تمسک به اطلاق معاملات باید معامله دارای صحت عرفی باشدکه با وجود صحت عرفی، شرائطمحتمل در صحت شرعی توسط اطلاق خطابات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خواهد شد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هم که در مورد معاملات، قول به وضع برای أعم از صحیح و فاسد شرعی و عرفی مورد پذیرش واقع شود که مختار ما است، اطلاق خطابات قابل تمسک خواهد بود الا اینکه ارتکاز عقلاء بر بطلان عقدی باشد که در این صورت ارتکاز عقلاء قرینه حالیه متصله بوده و مانع از انعقاد اطلاق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ارتکاز عقلاء بر بطلان عقدی نباشد، تمسک به اطلاق أدله جایز خواهد بود</w:t>
      </w:r>
      <w:r>
        <w:rPr>
          <w:rFonts w:eastAsia="IRNazanin" w:cs="IRNazanin"/>
          <w:color w:val="111111"/>
          <w:sz w:val="28"/>
          <w:szCs w:val="28"/>
          <w:rtl w:val="true"/>
          <w:lang w:bidi="fa-IR"/>
        </w:rPr>
        <w:t xml:space="preserve">. </w:t>
      </w:r>
      <w:bookmarkStart w:id="480" w:name="pg16699_192562"/>
    </w:p>
    <w:p>
      <w:pPr>
        <w:pStyle w:val="Heading2"/>
        <w:numPr>
          <w:ilvl w:val="1"/>
          <w:numId w:val="1"/>
        </w:numPr>
        <w:rPr/>
      </w:pPr>
      <w:bookmarkStart w:id="481" w:name="__RefHeading___Toc12383577_1280447820"/>
      <w:bookmarkStart w:id="482" w:name="_Toc176"/>
      <w:bookmarkEnd w:id="480"/>
      <w:bookmarkEnd w:id="481"/>
      <w:r>
        <w:rPr>
          <w:rtl w:val="true"/>
        </w:rPr>
        <w:t xml:space="preserve">بررسی وجود اطلاق در آیه شریفه </w:t>
      </w:r>
      <w:r>
        <w:rPr>
          <w:rtl w:val="true"/>
        </w:rPr>
        <w:t>«</w:t>
      </w:r>
      <w:r>
        <w:rPr>
          <w:rtl w:val="true"/>
        </w:rPr>
        <w:t>أحلّ الله البیع</w:t>
      </w:r>
      <w:r>
        <w:rPr>
          <w:rtl w:val="true"/>
        </w:rPr>
        <w:t>»:</w:t>
      </w:r>
      <w:bookmarkEnd w:id="482"/>
    </w:p>
    <w:p>
      <w:pPr>
        <w:pStyle w:val="BookText"/>
        <w:rPr/>
      </w:pPr>
      <w:r>
        <w:rPr>
          <w:rFonts w:ascii="IRNazanin" w:hAnsi="IRNazanin" w:eastAsia="IRNazanin"/>
          <w:color w:val="111111"/>
          <w:sz w:val="28"/>
          <w:sz w:val="28"/>
          <w:szCs w:val="28"/>
          <w:rtl w:val="true"/>
          <w:lang w:bidi="fa-IR"/>
        </w:rPr>
        <w:t>تاکنون موارد جواز تمسک به اطلاق در صورتی که در أدله اطلاق وجود داشته باشد، تبیین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وجود اطلاق مورد اختلاف واقع شده است؛ چون در مورد این آیه اشکال شده است که این آیه در مقام بیان تقابل بین بیع و ربا بوده است کما اینکه در تعبیر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رازق است و مرزوق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تقابل بین خداوند متعال و غیر او بوده است که خداوند رازق بوده و غیر او مرزوق هستند، اما از جهت اینکه خداوند متعال در چه شرائطی رازق است، در مقام بیان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تشریع حلیت بیع نبوده است تا اطلاق آن مورد تمسک واقع شود؛ چون اهل جاهلیت در وجود تفاوت بین بیع نسیه و ربای نسیه اشکال داشته و بیان می کردند که اگر مالی به صورت نسیه فروخته شود، فروش به ثمن بیشتر از فروش نقدی جایز خواهد بود، اما فروش نقدی به مبلغ خاص و اضافه کردن بر آن در صورت تأخیر ثمن موجب ربا می شود، در حالی که بین این دو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این اشکال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نسیه از سوی خداوند حلال شده و ربا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 شود که آیه شریفه در مقام اطلاق نفوذ بیع نخواهد بود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محقق اصفهانی رحمه الله به صحیحه عمر بن یزید برای اثبات وجود اطلاق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رحمه الله در پاسخ از اشکال ذکر شده، به صحیحه عمربن یزید تمسک کرده و مدعی شده اند که امام علیه السلام در این صحیحه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است و لذا اطلاق آیه قابل تمسک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عمربن یزید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 جُعِلْتُ فِدَاكَ إِنَّ النَّاسَ يَزْعُمُونَ أَنَّ الرِّبْحَ عَلَى الْمُضْطَرِّ حَرَامٌ وَ هُوَ مِنَ الرِّبَا فَقَالَ وَ هَلْ رَأَيْتَ أَحَداً اشْتَرَى غَنِيّاً أَوْ فَقِيراً إِلَّا مِنْ ضَرُورَةٍ يَا عُمَرُ قَدْ أَحَلَّ اللَّهُ الْبَيْعَ وَ حَرَّمَ الرِّبا فَارْبَحْ وَ لَا تُرْبِهِ قُلْتُ وَ مَا الرِّبَا قَالَ دَرَاهِمُ بِدَرَاهِمَ مِثْلَانِ بِمِثْل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در کلام محقق 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کلام محقق اصفهانی رحمه الله صحیح نباشد و اطلاق آیه شریفه مورد تمسک امام علیه السلام نبوده است، بلکه امام علیه السلام به اصل آیه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جواز بیع نسیه بوده و تصور جاهلی مبنی بر عدم تفاوت بین بیع نسیه و ربای نسیه را ردع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در صحیحه عمر بن یزید به این آیه تمسک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بیع نسیه را که در آن از سوی بایع سود اخذ می شود،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مورد متعارف برای سود گرفتن از مشتری افراد نیازمند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 علیه السلام بیان کرده اند که مورد آیه بیع نسیه است که در آن اخذ سود تجویز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اشکال دیگری بر کلام محقق اصفهانی رحمه الله بیان شود که اساساً روشن نیست که امام علیه السلام در این صحیحه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 باشند؛ چون امام علیه السلام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نکرده است بلکه خود امام علیه السلام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لذا احتمال داده می شود که امام علیه السلام این بیان را ذکر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اشکال دوم به محقق اصفهانی رحمه الله وارد نباشد؛ چون ظاهر کلام این است که امام علیه السلام همان آیه شریفه را مطرح کرده است و عرفی نیست که خود امام علیه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باشند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 طور که در کلام مرحوم آقای خمینی رحمه الله ذکر شده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اشکال مخصوص این تعبیر است؛ چون تعابیری دیگری در مورد معاملات وجود دارد که در مقام بیان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صحیحه حفص بختری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در مقام بیان است و لذا در صورت قائل شدن به وضع الفاظ معاملات برای صحیح نمی توان به اطلاق این تعبیر تمسک کرده و حکم به صحت تمامی موارد دارای عنوان صلح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وضع الفاظ معاملات بر أعم اختیار شود کما هو المختار، هر چیزی که صلح بر آن صادق باشد، مشمول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الا اینکه دلیل خاص </w:t>
      </w:r>
      <w:bookmarkStart w:id="483" w:name="pg16699_192564"/>
    </w:p>
    <w:p>
      <w:pPr>
        <w:pStyle w:val="BookText"/>
        <w:rPr/>
      </w:pPr>
      <w:bookmarkEnd w:id="483"/>
      <w:r>
        <w:rPr>
          <w:rFonts w:ascii="IRNazanin" w:hAnsi="IRNazanin" w:eastAsia="IRNazanin"/>
          <w:color w:val="111111"/>
          <w:sz w:val="28"/>
          <w:sz w:val="28"/>
          <w:szCs w:val="28"/>
          <w:rtl w:val="true"/>
          <w:lang w:bidi="fa-IR"/>
        </w:rPr>
        <w:t>اقامه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تمسک به اطلاق و عدم امکان آن از ثمرات نزاع بین وضع الفاظ معاملات بر صحیح یا أعم محسوب می شود</w:t>
      </w:r>
      <w:r>
        <w:rPr>
          <w:rFonts w:eastAsia="IRNazanin" w:cs="IRNazanin"/>
          <w:color w:val="111111"/>
          <w:sz w:val="28"/>
          <w:szCs w:val="28"/>
          <w:rtl w:val="true"/>
          <w:lang w:bidi="fa-IR"/>
        </w:rPr>
        <w:t>.</w:t>
      </w:r>
    </w:p>
    <w:p>
      <w:pPr>
        <w:pStyle w:val="Heading2"/>
        <w:numPr>
          <w:ilvl w:val="1"/>
          <w:numId w:val="1"/>
        </w:numPr>
        <w:rPr/>
      </w:pPr>
      <w:bookmarkStart w:id="484" w:name="__RefHeading___Toc12383579_1280447820"/>
      <w:bookmarkStart w:id="485" w:name="_Toc177"/>
      <w:bookmarkEnd w:id="484"/>
      <w:r>
        <w:rPr>
          <w:rtl w:val="true"/>
        </w:rPr>
        <w:t>بررسی تمسک به اطلاق مقامی</w:t>
      </w:r>
      <w:r>
        <w:rPr>
          <w:rtl w:val="true"/>
        </w:rPr>
        <w:t>:</w:t>
      </w:r>
      <w:bookmarkEnd w:id="485"/>
    </w:p>
    <w:p>
      <w:pPr>
        <w:pStyle w:val="BookText"/>
        <w:rPr/>
      </w:pPr>
      <w:r>
        <w:rPr>
          <w:rFonts w:ascii="IRNazanin" w:hAnsi="IRNazanin" w:eastAsia="IRNazanin"/>
          <w:color w:val="111111"/>
          <w:sz w:val="28"/>
          <w:sz w:val="28"/>
          <w:szCs w:val="28"/>
          <w:rtl w:val="true"/>
          <w:lang w:bidi="fa-IR"/>
        </w:rPr>
        <w:t>در مورد تمسک به اطلاق مقامی خطابات مربوط به معاملات لازم به ذکر است که اطلاق مقامی حتی بنابر قول به وضع الفاظ معاملات بر صحیح که طبق آن اطلاق لفظی قابل تمسک نیست، قابل تمسک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قابل ارائه برای وضع اسمای معاملات برای صحیح، تقریب صاحب کفایه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لفظ بیع برای عقد مؤثر نسبت به اثر ملکیت وضع شده است و اختلاف عرف و شرع در مصادیق است و لذا بیع خمر از نظر عرف مصداق بیعی است که اثر ملکیت را ایجاد می کند و شارع عرف را در تشخیص مصداق تخطئه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مفهوم بیع بین عرف و شارع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مفاهیم دیگر از قبیل تطهیر، تملیک، تذکیه حیوان، 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لذا در این موارد صرفا اختلاف در مصداق وجود دارد، اما مفاهیم آنها بین عرف و شارع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عرف أکل مارّه یا بر عهده بایع بودن ضمان تلف حیوان در مدت خیار در بیع حیوان را ظلم می داند، در حالی که از نظر فقهی این موارد جایز است که این موارد با تحفظ بر ظلم بودن جایز نشده است بلکه شارع عرف را در این مصادیق تخطئه کرده است</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مبنای صاحب کفایه رحمه الله مورد پذیرش ما قرار ندارد؛ چون در نظر عرف هم مواردی از قبیل بیع صبی یا غاصب بیع محسوب می شود و لذا بیع برای مؤثر فعلی نسبت به ملکیت وضع نشده است، اما تقریب قابل ارائه از وضع اسماء معاملات برای صحیح تقریب صاحب کفایه رحمه الله است که وقتی شارع اطلاقاتی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برد، در عین اینکه در تشخیص مصداق اختلاف وجود داشته باشد، وقتی شارع این خطاب را به عرف القاء کرده و از تبیین نظر خود در مصادیق سکوت کرده باشد، به معنای ارجاع به عرف در مصادیق خواهد بود کما اینکه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مصداق آن بیان نمی شود، به این معنا خواهد بود که عرف هر نظری در تطهیر داشته </w:t>
      </w:r>
    </w:p>
    <w:p>
      <w:pPr>
        <w:pStyle w:val="BookText"/>
        <w:rPr/>
      </w:pPr>
      <w:r>
        <w:rPr>
          <w:rFonts w:ascii="IRNazanin" w:hAnsi="IRNazanin" w:eastAsia="IRNazanin"/>
          <w:color w:val="111111"/>
          <w:sz w:val="28"/>
          <w:sz w:val="28"/>
          <w:szCs w:val="28"/>
          <w:rtl w:val="true"/>
          <w:lang w:bidi="fa-IR"/>
        </w:rPr>
        <w:t>باشد، مورد پذیرش شارع قرار دارد الا اینکه در موردی نص خاص بر خلاف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انصاف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مقامی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ذکر است که مطلب ذکر شده مربوط به أدله امضای معاملات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چون در این خطابات برای جلوگیری از ضرورت به شرط محمول شدن و برای حفظ کلام مولی از لغویت گفته می شود که قدر متیقن این است که بیع مؤثر نسبت به اثر ملکیت در نظر عرفی، مورد امضاء واقع شده و از نظر شرعی هم مؤثر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اطلاق مقامی دارای موارد مشابه متعددی است که یکی از موارد آن بحث أکل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 مرحوم آقای خویی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تکه کاغذی وجود داشته باشد که در آن دست خط پدر یک فرد وجود داشته باشد و آن فرد حاضر شود که مبلغ قابل توجهی در ازای آن تکه کاغذ پرداخت کند، در حالی که در بازار آن تکه کاغذ ارزشی نداشته باشد، فروش آن تکه کاغذ به آن مبلغ با اشکالی مواجه نخواهد بود؛ چون تعریف بیع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کلام برخی لغویین ذکر شده است و نسبت به آن دلیل وجود ندارد و در نتیجه بیع عرفا متقوم به مبادله مال در مقابل مال نیست بلکه بیع تبدیل یک شیء با شیء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رحمه الله در جواب از اشکال به اینکه این بیع أکل مال به باطل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مرجعیت عرف دلیل وجود ندارد و لذا باید به شارع مراجعه شود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نافذ بودن بیع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اختلاف مصداقی بین شارع و عرف، شارع بیان کرده است که أکل مال به باطل نبوده است</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کلام مرحوم آقای خویی رحمه الله این است که ظاهر آیه </w:t>
      </w:r>
      <w:r>
        <w:rPr>
          <w:rFonts w:ascii="Amiri" w:hAnsi="Amiri" w:eastAsia="Amiri" w:cs="Amiri"/>
          <w:color w:val="111111"/>
          <w:sz w:val="28"/>
          <w:sz w:val="28"/>
          <w:szCs w:val="28"/>
          <w:rtl w:val="true"/>
          <w:lang w:bidi="ar-SA"/>
        </w:rPr>
        <w:t>وَ لا تَأْكُلُوا أَمْوالَكُمْ بَيْنَكُمْ بِالْباطل</w:t>
      </w:r>
      <w:r>
        <w:rPr>
          <w:rFonts w:ascii="IRNazanin" w:hAnsi="IRNazanin" w:eastAsia="IRNazanin"/>
          <w:color w:val="111111"/>
          <w:sz w:val="28"/>
          <w:sz w:val="28"/>
          <w:szCs w:val="28"/>
          <w:rtl w:val="true"/>
          <w:lang w:bidi="fa-IR"/>
        </w:rPr>
        <w:t xml:space="preserve"> این است که در تشخیص مصادیق اکل مال به باطل احاله بهعرف صورت گرفته است و الا معنای آیه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مال به باطل شرعی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عرفا فائده معتنی به نخواهد داشت و لذا اطلاق مقامی آن این است که مرجع در تشخیص مصادیق عرف است الا اینکه موردی با دلیل خارج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اطلاق مقامی مورد پذیرش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معضلی وجود دارد که توضیح آن در مثال مرحوم آخوند رحمه الله به وضع بیع برای مؤثر به اثر ملکیت این است که گاهی تأثیر یک شیء تکوینی است که اختلاف بین عرف و شرع در این موارد، در کشف واقع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معقول است؛ مثل اینکه اگر قذارت امر واقعی باشد که شارع از آن کشف کرده است و از طرف دیگر تطهیر رفع قذارت واقعی باشد، چه بسا عرف در موردی حکم به رفع قذارت واقعی کند، ولی شارع حکم به عدم رفع قذارت واقعی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برخی موارد، مانند ملکیت، امر واقعی وجود ندارد که شارع از آن کشف کرده باشد، بلکه صرف اعتبار است و وراء اعتبارِ معتبِر واقعیتی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شرائط وقتی بیع عقد مؤثر به اثر ملکیت دانسته شود، با توجه به اینکه واقعی وجود ندارد، نمی توان گفت که بیع در صورتی است که واقعا مؤثر به اثر ملکیت باشد و لذا باید مؤثریت در نظر شارع یا عرف در نظر گرفته شود که اگر مؤثر بودن در نظر عرف مورد نظر بوده باشد، تخطئه شارع که در کلام صاحب کفایه رحمه الله مطرح شده است، معنا نخواهد داشت؛ چون اساسا لفظ بیع وضع برای عقدی شده است که از نظر عرف موجب ملکیت می شود، اما اینکه شارع به عنوان مثال بیع خمر را موجب ملکیت نداند، اثری نخواهد داشت؛ چون در نظر عرف بیع خمر سبب و منشأ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بیع، عقد مؤثر از نظر شرعی یا عرفی باشد، به همین صورت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بیع در نظر شارع مؤثر به اثر ملکیت باشد، اما این فرض خلاف وجدان است؛ چون در لسان عرف اعم از کفار و مسلمانان موارد متعددی از بیع استفاده می شود و روشن است که عقد مؤثر به اثر ملکیت در نزد شارع مقصود نبوده است</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ذکر شده اشکال مهمی است، اما در نهایت به این نتیجه رسیده ایم که در توهم عرف، بیع مؤثر به اثر ملکیت دارای واقع مجهولی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وجود واقع مجهول برای بیع، صرفا توهم است و بیع غیر از اعتبارِ معتبِر واقعی ندارد، اما غفلت نوعیه و توهم در عرف موجب نامگذاری می شود کما اینکه در مورد تطهیر یا ایجاد ملکیت هم به همین صورت است که طهارت و تملیک واقعی وجود ندارد، بلکه تابع اعتبار معتبر </w:t>
      </w:r>
      <w:bookmarkStart w:id="486" w:name="pg16699_192567"/>
    </w:p>
    <w:p>
      <w:pPr>
        <w:pStyle w:val="BookText"/>
        <w:rPr/>
      </w:pPr>
      <w:bookmarkEnd w:id="486"/>
      <w:r>
        <w:rPr>
          <w:rFonts w:ascii="IRNazanin" w:hAnsi="IRNazanin" w:eastAsia="IRNazanin"/>
          <w:color w:val="111111"/>
          <w:sz w:val="28"/>
          <w:sz w:val="28"/>
          <w:szCs w:val="28"/>
          <w:rtl w:val="true"/>
          <w:lang w:bidi="fa-IR"/>
        </w:rPr>
        <w:t>است و در صورتی که به اعتبارعرف باشد، تخطئه معنا نخواهد داشت، اما عرف در این موارد توهم واقع داشتن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روشن شد که اسماء معاملات برای أعم وضع شده است و در این مورد نیاز به استدلال زائدی وجود ندارد؛ چون استعمالات متعددی، مانند بیع غاصب و بیع حرّ توسط خودش وجود دارد که در أعم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مصعدة بن صدقه هم در مورد بین حرّ از سوی خودش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حُرٌّ قَدْ بَاعَ نَفْسَهُ أَوْ خُدِعَ فَبِيعَ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بیع را صادق دانسته است</w:t>
      </w:r>
      <w:r>
        <w:rPr>
          <w:rFonts w:eastAsia="IRNazanin" w:cs="IRNazanin"/>
          <w:color w:val="111111"/>
          <w:sz w:val="28"/>
          <w:szCs w:val="28"/>
          <w:rtl w:val="true"/>
          <w:lang w:bidi="fa-IR"/>
        </w:rPr>
        <w:t>.</w:t>
      </w:r>
    </w:p>
    <w:p>
      <w:pPr>
        <w:pStyle w:val="Heading2"/>
        <w:numPr>
          <w:ilvl w:val="1"/>
          <w:numId w:val="1"/>
        </w:numPr>
        <w:rPr/>
      </w:pPr>
      <w:bookmarkStart w:id="487" w:name="__RefHeading___Toc12383581_1280447820"/>
      <w:bookmarkStart w:id="488" w:name="_Toc178"/>
      <w:bookmarkEnd w:id="487"/>
      <w:r>
        <w:rPr>
          <w:rtl w:val="true"/>
        </w:rPr>
        <w:t>بررسی وضع اسماء معاملات</w:t>
      </w:r>
      <w:r>
        <w:rPr>
          <w:rtl w:val="true"/>
        </w:rPr>
        <w:t>:</w:t>
      </w:r>
      <w:bookmarkEnd w:id="488"/>
    </w:p>
    <w:p>
      <w:pPr>
        <w:pStyle w:val="BookText"/>
        <w:rPr/>
      </w:pPr>
      <w:r>
        <w:rPr>
          <w:rFonts w:ascii="IRNazanin" w:hAnsi="IRNazanin" w:eastAsia="IRNazanin"/>
          <w:color w:val="111111"/>
          <w:sz w:val="28"/>
          <w:sz w:val="28"/>
          <w:szCs w:val="28"/>
          <w:rtl w:val="true"/>
          <w:lang w:bidi="fa-IR"/>
        </w:rPr>
        <w:t>خلاصه بحث در مورد وضع اسمای معاملات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اسمای معاملات برای أعم از صحیح و فاسد وضع شده و موضوع له آنها مسببات نیستند، بلکه برای اسباب وضع شده اند و لذا ظاهر تعبیر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خانه اش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ایجاب و قبولی خواهد بود که از شخص صادر شده و به واسطه آن ماهیت اعتباری بیع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مطلب ذکر شده، در مورد وضوء هم مطرح است که وضوء همان غسلات و مسحات است، اما دارای وجود اعتباری است که برای آن بقاء تصویر می شود و لذا در صحیحه زراره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يَنَامُ وَ هُوَ عَلَى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یا اینکه نوم ناقض وضوء دانسته می شود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مطلب ذکر شده بیع هم ماهیت اعتباری است که بر ایجاب و قبول با همان معنای خودشان که اعتبار ملکیت و ابراز آن است، منطبق شده و دارای بقای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مورد بیع از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خانه اش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معنای آن اعتبار ملکیت برای طرفین در ازای ثمن و مثمن و ابراز آن است که دارای بقای اعتباری است</w:t>
      </w:r>
      <w:r>
        <w:rPr>
          <w:rFonts w:eastAsia="IRNazanin" w:cs="IRNazanin"/>
          <w:color w:val="111111"/>
          <w:sz w:val="28"/>
          <w:szCs w:val="28"/>
          <w:rtl w:val="true"/>
          <w:lang w:bidi="fa-IR"/>
        </w:rPr>
        <w:t xml:space="preserve">. </w:t>
      </w:r>
      <w:bookmarkStart w:id="489" w:name="pg16699_192568"/>
    </w:p>
    <w:p>
      <w:pPr>
        <w:pStyle w:val="Heading2"/>
        <w:numPr>
          <w:ilvl w:val="1"/>
          <w:numId w:val="1"/>
        </w:numPr>
        <w:rPr/>
      </w:pPr>
      <w:bookmarkStart w:id="490" w:name="__RefHeading___Toc12383583_1280447820"/>
      <w:bookmarkStart w:id="491" w:name="_Toc179"/>
      <w:bookmarkEnd w:id="489"/>
      <w:bookmarkEnd w:id="490"/>
      <w:r>
        <w:rPr>
          <w:rtl w:val="true"/>
        </w:rPr>
        <w:t>ذکر شاهد برای وضع معاملات برای أعم</w:t>
      </w:r>
      <w:r>
        <w:rPr>
          <w:rtl w:val="true"/>
        </w:rPr>
        <w:t>:</w:t>
      </w:r>
      <w:bookmarkEnd w:id="491"/>
    </w:p>
    <w:p>
      <w:pPr>
        <w:pStyle w:val="Heading3"/>
        <w:numPr>
          <w:ilvl w:val="2"/>
          <w:numId w:val="1"/>
        </w:numPr>
        <w:rPr/>
      </w:pPr>
      <w:bookmarkStart w:id="492" w:name="__RefHeading___Toc12383585_1280447820"/>
      <w:bookmarkStart w:id="493" w:name="_Toc180"/>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در مورد معاملات از جمله بیع به مشهور نسبت داده شده است که اسمای معاملات حقیقت در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شاهد بر این مطلب گفته شده است که ظاهر کسی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انجام بیع صحیح است</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ذکر شده صحیح نیست؛ چون وقتی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الغاصب دار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الصبی مال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الحرّ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 شود، اساساً احساس عنایت و مجاز وجود ندارد، در حالی که عقلاء و شارع این موارد را صحیح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اخبار از تحقق بیع انصراف به صدور بیع نافذ دارد که این مطلب به تعدد دال و مدلول است و لذا این نتیجه را به دنبال نخواهد داشت که معنای موضوع له بیع، معنای صحیح آن است کما اینکه اگر کسی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به تعدد دال و مدلول انصراف به صلات صحیح خواهد داشت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 الثوب المتنجس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انصراف به غسل صحیح دارد، در عین اینکه اساسا غُسل برای معنای صحیح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اگر مراد از وضع بیع برای صحیح، وضع برای صحیح شرعی باشد، خلاف وجدان عرفی خواهد بود؛ چون عرف های متعددی وجود دارد که از تعبیر بیع استفاده می کنند و روشن است که در مورد آنها بیع صحیح شرعی مقصود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در مورد وضع بیع برای صحیح، بیع صحیح عرفی مراد باشد، نمی تواند وضع برای مفهومصحیح صورت گرفته باشد؛ چون بیع مرادف با عقد صحیح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گفته شود که بیع برای واقع صحیح عرفی وضع شده است، اما با توجه به اینکه هر عرفی برای بیع شرائطی قائل است، واقع صحیح عرفی به لحاظ عرف های متعدد مختلف خواهد بود کما اینکه در مورد وضع نکاح، روشن است که برای مفهوم صحیح عرفی وضع نشده است بلکه برای واقع صحیح عرفی وضع شده است و واقع صحیح عرفی در عرف های مختلف متفاوت است؛ چون در برخی عرف ها به کلیسا رفته و نکاح صورت می گیرد و در عرف های دیگر به نحو دیگری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این الفاظ اشتراک لفظی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ادعای آخوند رحمه الله مبنی بر اینکه بیع به معنای عقد مؤثر اثر ملکیت بوده و اختلاف عرف های متعدد و یا شرع و عرف در مصادیق آن بوده، مطرح شود، خالی از وجه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بهتر کلام آخوند رحمه الله می توان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چه بسا فردی یک غذا را لذیذ دانسته و فرد دیگری همان غذا را لذیذ ندانسته بلکه چه بسا نسبت به آن تمایلی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بین این دو فرد اختلاف در مصداق لذیذ وجود دارد؛ چون لذیذ بودن امر نسبی است که فرد اول غذای خود را در عرف خود لذیذ می داند، در حالی که فرد دوم در عرف خود آن را لذیذ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تخطئه در این موارد به معنای این نیست که لذیذ بودن در نزد آن عرف را نفی کند، بلکه به این صورت خواهد بود که مصداق لذیذ در هر عرفی متفاوت است و مصداق بودن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مطلب ذکر شده در مورد بیع نیز قابل ذکر است و لذا گفته می شود که بیع، عقد مؤثر به اثر ملکیت است و ملکیت به نسبت عرف های مختلف دارای مصادیق مختلف خواهد بود کما اینکه چه بسا بین عرف و شرع نیز اختلاف وجود داشته باشد؛ چون امر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مطلب نیز خلاف وجدان است؛ چون مثال هایی مطرح شده در نزد هیچ عرفی صحیح نیست و یا لااقل در عرف و شرع ما صحیح نیست، اما در مورد آنها تعبیر بیع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به بیع الحرّ نفسه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ازدواج با خواهر است که در خصوص استفاده از ازدواج در مورد این عمل احساس مجاز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قطعا کلام صاحب کفایه در مورد موضوع له در اسمای معاملات صحیح نیست؛ چون وجدانا اسمای معاملات در مورد معاملاتی که به نظر ما مؤثر در ملکیت یا زوجیت نیست، به کار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مطالب ذکر شده دو نکته استفاده می شود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عرفی موضوع له اسمای معاملات مسبب نیست بلکه سبب است و لذا در مورد بیع، مسبب که ایجاد ملکیت عقلائی یا ایجاد ملکیت شرعی است، در برخی موارد صادق </w:t>
      </w:r>
      <w:bookmarkStart w:id="494" w:name="pg16699_192570"/>
    </w:p>
    <w:p>
      <w:pPr>
        <w:pStyle w:val="BookText"/>
        <w:rPr/>
      </w:pPr>
      <w:bookmarkEnd w:id="494"/>
      <w:r>
        <w:rPr>
          <w:rFonts w:ascii="IRNazanin" w:hAnsi="IRNazanin" w:eastAsia="IRNazanin"/>
          <w:color w:val="111111"/>
          <w:sz w:val="28"/>
          <w:sz w:val="28"/>
          <w:szCs w:val="28"/>
          <w:rtl w:val="true"/>
          <w:lang w:bidi="fa-IR"/>
        </w:rPr>
        <w:t xml:space="preserve">نیست؛ مثل اینکه بیع غاصب ایجاد ملکیت عقلائیه یا شرعی نمی کند، اما در مورد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 شود؛ چون بیع همان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سبب لازم نیست که صحیح شرعی یا عرفی باشد بلکه موضوع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سبب است ولو اینکه صحیح شرعی یا عرفی نباشد</w:t>
      </w:r>
      <w:r>
        <w:rPr>
          <w:rFonts w:eastAsia="IRNazanin" w:cs="IRNazanin"/>
          <w:color w:val="111111"/>
          <w:sz w:val="28"/>
          <w:szCs w:val="28"/>
          <w:rtl w:val="true"/>
          <w:lang w:bidi="fa-IR"/>
        </w:rPr>
        <w:t>.</w:t>
      </w:r>
    </w:p>
    <w:p>
      <w:pPr>
        <w:pStyle w:val="Heading3"/>
        <w:numPr>
          <w:ilvl w:val="2"/>
          <w:numId w:val="1"/>
        </w:numPr>
        <w:rPr/>
      </w:pPr>
      <w:bookmarkStart w:id="495" w:name="__RefHeading___Toc12383587_1280447820"/>
      <w:bookmarkStart w:id="496" w:name="_Toc181"/>
      <w:bookmarkEnd w:id="495"/>
      <w:r>
        <w:rPr>
          <w:rtl w:val="true"/>
        </w:rPr>
        <w:t>بررسی امکان اطلاق گیری در مورد انواع سبب در صورت وضع معاملات بر سبب یا مسبب</w:t>
      </w:r>
      <w:r>
        <w:rPr>
          <w:rtl w:val="true"/>
        </w:rPr>
        <w:t>:</w:t>
      </w:r>
      <w:bookmarkEnd w:id="496"/>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مطلبی که در بحث صحیح و أعم مطرح می شود این است که اگر اسمای معاملات برای سبب وضع شده باشند، امکان تمسک به اطلاق نسبت به انواع أسباب وجود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با توجه به اینکه در مورد صلح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به اطلاق این تعبیر تمسک شده و گفته می شود که صلح فارسی، عربی، نوشتاری و گفتاری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بیع هم شامل بیع لفظی و معاطاتی می شود؛ چون اگر صلح یا بیع اسم برای سبب باشند، اسم برای خود صلح فارسی یا عربی و یا بیع لفظی یا معاطاتی خواهند بود و لذا به جهت انحلالی بودن شامل همه اقسام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اسمای معاملات برای مسبب وضع شده و به عنوان مثال بیع به معنای ایجاد ملکیت عقلائیه باشد، جواز تمسک به اطلاق دلیل بیع برای مورد امضاء واقع شدن اسباب بیع به هر نحوی که باشد أعم از اینکه به واسطه ایجاب و قبول لفظی محقق شده و یا اینکه به صورت معاطاتی بوده باشد، محل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مورد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در مسبب به معنای ترخیص در همه اسباب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شارع بیان کندکه مکلف می تواند صعود الی السطح داشته و صعود دارای راه های متعددی مانند استفاده از آسانسور، راه پله و نردبان وجود داشته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بالصعود الی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اسباب صعود اطلاق نخواهد داشت؛ چون صرفا ترخیص در مورد صعود الی السطح است، اما در مورد اینکه با چه وسیله ای باشد، بیان نکرده است و به همین جهت در صورتی که قدرمتیقن وجود داشته باشد، مثل اینکه قدرمتیقن صعود با آسانسور باشد، به همان اخذ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بیع یا نکاح نیز اگر ترخیص در ایجاد ملکیت یا زوجیت عقلائیه داده شده باشد، به معنای عدم ممنوعیت ایجاد ملکیت و </w:t>
      </w:r>
    </w:p>
    <w:p>
      <w:pPr>
        <w:pStyle w:val="BookText"/>
        <w:rPr/>
      </w:pPr>
      <w:r>
        <w:rPr>
          <w:rFonts w:ascii="IRNazanin" w:hAnsi="IRNazanin" w:eastAsia="IRNazanin"/>
          <w:color w:val="111111"/>
          <w:sz w:val="28"/>
          <w:sz w:val="28"/>
          <w:szCs w:val="28"/>
          <w:rtl w:val="true"/>
          <w:lang w:bidi="fa-IR"/>
        </w:rPr>
        <w:t>زوجیت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این معنا است که مکلفین می توانند ملکیت و زوجیت عقلائی را ایجاد کنند و درادامه مورد امضای شارع قرار می گیرد، اما این مطلب به معنای جواز ایجاد آن با هر سببی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رحمه الله فرموده انمی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مطرح شده وجود اطلاق از ناحیه سبب با اشکالی مواجه نیست؛ چون دلیل امضاء دارای اطلاق است که به لحاظ مسببات مختلف انحلال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صعود الی السطح با توجه به اینکه صعود الی السطح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صرفا یک صعود الی السطح وجود دارد، منطبق بر استفاده از آسانسور، راه پله یا نردبان نیست و در نتیجه اسباب متعدد هم باشند، صعود الی السطح متعدد نخواهد شد، اما مسبب عقلائی به تعداد اسباب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ملکیت حاصل از بیع معاطاتی با ملکیت حاصل از بیع لفظی متفاوت و متعدد خواهد بود و لذا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بیع نام برای مسبب باشد، حکم به امضاء شدن ایجاد ملکیت عقلائی به صورت مطلق کرده است، أعم از اینکه ایجاد ملکیت عقلائی با استفاده از معاطاه صورت گیرد که فردی از ایجاد ملکیت عقلائی است و یا اینکه ایجاد ملکیت عقلائی توسط ایجاب و قبول لفظی یا کتبی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وضع برای مسبب تمسک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کلام مرحوم آقای خویی در صورتی صحیح باشد که مفاد استعمالی خطاب امضاء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ممضاة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کما اینکه در مورد صلح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به معنای نفوذ صلح های صورت گرفته در بین مردم است؛ چون در این موارد بیع یا صلح موضوع قرار گرفته است و موضوع انحلالی است و لذا در این فرض بنابر اینکه بیع اسم برای مسبب باشد، به معنای ایجاد ملکیت عقلائیه خواهد بود که کلام مرحوم آقای خویی مبنی بر اطلاق صحیح خواهد بود که یک فرد از ایجاد ملکیت عقلائیه، ایجاد ملکیتی است که بعد از معاطاه حاصل می شود و فرد دیگر ایجاد ملکیت بعد از ایجاب و قبول های اینترنتی است</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این است که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نظر مرحوم آقای خویی رحمه الله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ممضاة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مفاد استعمالی این آیه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p>
    <w:p>
      <w:pPr>
        <w:pStyle w:val="BookText"/>
        <w:rPr/>
      </w:pPr>
      <w:r>
        <w:rPr>
          <w:rFonts w:ascii="IRNazanin" w:hAnsi="IRNazanin" w:eastAsia="IRNazanin"/>
          <w:color w:val="111111"/>
          <w:sz w:val="28"/>
          <w:sz w:val="28"/>
          <w:szCs w:val="28"/>
          <w:rtl w:val="true"/>
          <w:lang w:bidi="fa-IR"/>
        </w:rPr>
        <w:t>مرخصون فی ایجاد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در این آیه بیان شده است که مردم از ایجاد ملکیت عقلائی نسبت به اموال یکدیگر ممنوع نیستند و به همین جهت گویا بیان شده است که خداوند متعال به مردم فرصت داده است که بتوانند ملکیت عقلائی ایجاد کنند که برای این مطلب کافی است که یک سبب از اسباب ایجاد ملکیت عقلائیه مورد امضاء واقع شود کما اینکه اگر گفته شود که مردم در رفتن به فلان اداره مرخّص هستند، لازم نیست که همه راههای منتهی به آن اداره باز باشد، بلکهباز بودن یک راه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بیع هم کافی است که شارع یک سبب مانند ایجاب و قبول لفظی را برای ایجاد آن مسبب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صعود الی السطح هم مطالب ذکر شده تکرار خواهد شد؛ چون در صورتی که در مورد صعود الی السطح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پشت بام بیاید در جایزه سهیم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شود، اطلاق خواهد داشت، اما نکته عدم اطلاق در صعود الی السطح این است که در مورد آن بیان شده است که در مورد صعود الی السطح ترخیص وجود دارد که ترخیص در مورد کون علی السطح مستلزم ترخیص همه اسباب نیست بلکه معنای آن این است که برای بودن بر روی پشت بام فرصت داده شده است که در این صورت وجود داشتن یک راه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اعطاء فرصت برای ایجاد ملکیت عقلائیه است، صرف اینکه ایجاب و قبول لفظی سبب برای ایجاد ملکیت قرار داده شده باشد، اعطاء فرصت برای ایجاد ملکیت عقلائیه صادق خواهد بود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شارع این است که، بیع را تأیید کرده است، اما لسان آن امضای بعد از وقوع نیست بلکه لسان به صورت اعطاء فرصت است</w:t>
      </w:r>
      <w:r>
        <w:rPr>
          <w:rFonts w:eastAsia="IRNazanin" w:cs="IRNazanin"/>
          <w:color w:val="111111"/>
          <w:sz w:val="28"/>
          <w:szCs w:val="28"/>
          <w:rtl w:val="true"/>
          <w:lang w:bidi="fa-IR"/>
        </w:rPr>
        <w:t xml:space="preserve">. </w:t>
      </w:r>
      <w:bookmarkStart w:id="497" w:name="pg16699_192573"/>
    </w:p>
    <w:p>
      <w:pPr>
        <w:pStyle w:val="Heading2"/>
        <w:numPr>
          <w:ilvl w:val="1"/>
          <w:numId w:val="1"/>
        </w:numPr>
        <w:rPr/>
      </w:pPr>
      <w:bookmarkStart w:id="498" w:name="__RefHeading___Toc12383589_1280447820"/>
      <w:bookmarkStart w:id="499" w:name="_Toc182"/>
      <w:bookmarkEnd w:id="497"/>
      <w:bookmarkEnd w:id="498"/>
      <w:r>
        <w:rPr>
          <w:rtl w:val="true"/>
        </w:rPr>
        <w:t>الاشتراک</w:t>
      </w:r>
      <w:bookmarkEnd w:id="499"/>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الاشتراک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وقوع الاشتراك ، للنقل والتبادر ، وعدم صحة السلب ، بالنسبة إلى معنيين أو أكثر للفظ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أحاله بعضٍ ، لإخلاله بالتفهم المقصود من الوضع لخفاء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 الإِخلال أولاً ، لإمكان الاتكال على القرائن الواضحة ، ومنع كونه مخلاً بالحكمة ثانياً ، لتعلق الغرض بالإِجمال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استعمال المشترك في القرآن ليس بمحال كما توهّم ، لأجل لزوم التطويل بلا طائل ، مع الاتكال على القرائن والإِجمال في المقال ، لو لا الاتكال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غير لائق بكلامه تعالى جل شإنّه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لعدم لزوم التطويل ، فيما كان الاتكال على حال أو مقال أتي به لغرض آخر ، ومنع كون الإِجمال غير لائق بكلامه تعالى ، مع كونه مما يتعلق به الغرض ، وإلاّ لما وقع المشتبه في كلامه ، وقد أخبر في كتابه الكريم ، بوقوعه فيه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آيَاتٌ مُّحْكَمَاتٌ هُنَّ أُمُّ الْكِتَابِ وَأُخَرُ مُتَشَابِهَاتٌ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اشتراک واقع شده است به دلیل نقل شدن آن و تبادر و عدم صحت سلب نسبت به دو معنا یا بیشتر از آن برای یک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آن را محال می دانند زیرا اشتراک به فهمیدنی که مقصود از وضع است آسیب می رساند به جهت مخفی بودن قرینه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وقوع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به فهمیدن مردود است زیرا تکیه بر قرائن آشکار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اشتراک به حکمت ممنوع است زیرا گاهی غرض با اجمال کلام حاصل می شود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استعمال مشترک در قرآن محال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چنانکه گمان شده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در صورت تکیه بر قرائن، کلام طولانی شده بدون فایده ای و اگر </w:t>
      </w:r>
    </w:p>
    <w:p>
      <w:pPr>
        <w:pStyle w:val="BookText"/>
        <w:rPr/>
      </w:pPr>
      <w:r>
        <w:rPr>
          <w:rFonts w:ascii="IRNazanin" w:hAnsi="IRNazanin" w:eastAsia="IRNazanin"/>
          <w:color w:val="111111"/>
          <w:sz w:val="28"/>
          <w:sz w:val="28"/>
          <w:szCs w:val="28"/>
          <w:rtl w:val="true"/>
          <w:lang w:bidi="fa-IR"/>
        </w:rPr>
        <w:t xml:space="preserve">اعتماد بر قرائن نباشد اجمال در کلام پیش آمده و هر دو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بودن بدون فایده 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کلام خداوند تعالی نیست همچنان 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محال بودن استعمال مشترک در قرآن به این جهت است که با تکیه بر قرینه حالیه یا مقالیه ای که به غرض دیگری آورده شده تطویل در کلام پیش نمی آید و لایق کلام خداوند تعالی نبودن اجمال، ممنوع است با این که اجمال از اموری است که غرض به آن تعلق می گیرد وگرنه لفظ مشتبه در کلام خداوندی متعال واقع نمی شود در حالی که خداوندی متعال به وقوع آن در کتابش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برخی محکمات اند که اساس قرآن اند و برخی هم متشابهات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توهّم وجوب وقوع الاشتراك في اللغات ، لأجل عدم تناهي المعاني ، وتناهي الألفاظ المركبات ، فلا بدّ من الاشتراك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فاسد لوضوح امتناع الاشتراك في هذه المعاني ، لاستدعائه الأوضاع الغير المتناهية ، ولو سلّم لم يكد يجدي إلّا في مقدار متناه ، مضافاً إلى تناهي المعاني الكلية ، وجزئياتها وأنّ كانت غير متناهية ، إلّا أن وضع الألفاظ بإزاء كلياتها ، يغنىً عن وضع لفظ بإزائها ، كما لا يخفى ، مع أن المجاز باب واسع ،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توهم شده وجوب وقوع اشتراک در لغات به این جهت که معانی نامتناهی اند ولی الفاظ مرکبات متناهی اند پس چاره ای از اشتراک در الفاظ و لغات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گمان فاسد است زیرا اشتراک در معانی نامتناهی امتناعش آشکار است چرا که آن در بردارد وضع نامتناهی را و اگر هم آن پذیرفته شود فایده نمی دهد دیگر در مقدار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معانی کلی متناهی اند و جزئیات آن معانی کلی اگرچه غیرمتناهی اند مگر این که وضع الفاظ در مقابل معانی کلی بی نیاز می کند از وضع لفظ در مقابل ان جزئیات همان گونه که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باب مجاز باب وسیعی است پس دقت کن</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مباحثی که در مقدمه‌ی صاحب کفایه رحمه الله مطرح شده و علمای علم اصول نیز به تبع ایشان، آنرا مطرح نموده‌اند، بحث پیرامون اشتراک لفظی از جهت امکان، وجوب و استحاله در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این موضوع، لازم است مقدمه‌ای را بیان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يلتفت الانسان الی اللفظ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انسان به لفظ و معنایی التفات پیدا می کند، و آنها را با یکدیگر مقایسه می کند، چند حالت برای آن به وجود خواهد آمد، یعنی چند صورت ایجاد می شود که رابطه‌ی بین آن لفظ و معنا خارج از یکی از آن حالات چندگانه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اختصاص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لفظ برای این معنا وضع شده و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واحدٌ وُضِعَ لمعنی واحد، يُعَبّر عن هذه اللفظة، باللفظ المختص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لفظی برای یک معنا وضع شده و از آن لفظ تعبیر به لفظ مختص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به‌تعبیری دیگر، رابطه‌ی بین لفظ و معنا رابطه‌ی اتحاد است؛ یعنی لفظ و معنی که از آن تعبیر به لفظ مختص نیز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متحد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رابطه‌ی میان لفظ و معنا تباین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الالفاظ المتعددة والمختلفة والمعاني المتعددة والمختلفة وُضِعَت الالفاظ للمعاني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الفاظ متعدده و مختلفه هر کدام برای معانی متعدده و مختلفه وضع شده‌اند؛ یعنی الفاظ گوناگون برای معانی گوناگون وضع شده‌اند بدون این که هیچ گونه رابطه‌ای میان آنها وجود داشته باشد؛ یعنی هر لفظ برای معنایی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این لفظ برای یک معنا، لفظ دوم برای معنای دیگر، لفظ سوم برای معنای سوم، لفظ چهارم برای معنای چهارم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بین این لفظ و معنای اول با لفظ و معنای هیچ ارتباطی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لفظ انسان، زمین،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هرکدام برای یک معنایی وضع شده‌اند و ارتباطی بین این الفاظ وجود ندارد؛ به این رابطه، رابطه‌ی متباین اطلاق می‌شود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الالفاظ المتعددة وُضِعَت لمعنی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الفاظ متعدد برای یک معنا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بشر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هذه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معنا که این هیکل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الفاظ مترادفه نیز اطلاق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یکی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للمعاني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معانی متعدده وضع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لفظ واحد للمعاني المتعددة و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برای چند معنا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تصور این بخش به دو صورت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اللفظ للمعنای المتعددة علی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لفظ برای معانی متعدده به صورت طولی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وضع اللفظ للمعنی الحقيقی ثمّ تُستَعمَل في المعنی المجازي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برای معنای حقیقی وضع می‌شود؛ سپس در معنای مجازی استعمال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يمکن نقل اللفظ من المعنی الحقيقي الی المعنی المجازي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بعد از مدتی معنای حقیقی فراموش شود و به‌معنای مجازی منتقل بشود؛ یعنی در آنجا وضع تعینی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وضع را حقیقت و مجاز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دومی که قابل تصور است، این است که لفظ برای معانی مختلف در عرض هم وضع شده است و در همگی نیز استعمال می شود و هیچ کدام مورد فراموشی و یا نقل واقع نشده است؛ یعنی هم زمان یک لفظ برای چند معنا همه در عرض هم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چندین معنا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چندین معنا وضع شده که همه‌ی این معانی در عرض هم هستند نه در طول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باکية، عينا جارية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برای یک معنا وضع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واحد؛ ولکن وُضِعَت للمعانی المتعددة به عنوان الاشتراک؛ و الاشتراک؛ يعنی کل المعانی في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عرض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رابطه‌ی میان الفاظ و معانی را رابطه اشتراک لفظی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ما از اشتراک در وضع، اشتراک لفظی است، چون اشتراک معنوی برای معانی گوناگون نیست، بلکه برای یک وضع و برای یک قدر جامع است؛ اما اشتراک لفظی؛ یعنی یک بار برای این معنا وضع می شود، یک بار برای آن معنا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هم در عرض هم هستند و استعمال می شوند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بیان این مقدمه وارد بحث می شویم؛ در اینجا این سؤال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اصلاً اشتراک لفظی امکان دارد یا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يمکن الاشتراک في الوضع؛ يعني وضع لفظ واحد للمعاني المختلفة المتعددة او لا يمکن؟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آیا اشتراک لفظی ممکن </w:t>
      </w:r>
      <w:bookmarkStart w:id="500" w:name="pg16699_192577"/>
    </w:p>
    <w:p>
      <w:pPr>
        <w:pStyle w:val="BookText"/>
        <w:rPr/>
      </w:pPr>
      <w:bookmarkEnd w:id="500"/>
      <w:r>
        <w:rPr>
          <w:rFonts w:ascii="IRNazanin" w:hAnsi="IRNazanin" w:eastAsia="IRNazanin"/>
          <w:color w:val="111111"/>
          <w:sz w:val="28"/>
          <w:sz w:val="28"/>
          <w:szCs w:val="28"/>
          <w:rtl w:val="true"/>
          <w:lang w:bidi="fa-IR"/>
        </w:rPr>
        <w:t xml:space="preserve">است؟ آیا محال است؟ آیا واجب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الضروري وضع لفظ واحد للمعاني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واجب است که یک لفظ برای چند معنا وضع بشود؟ یا این که واجب نیست، بلکه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و شاید 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حائز اهیمت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مقومات بحث استعمال لفظ در بیش از یک معنا است؛ نه اینکه صرفا منقح یکی از صغریات باشد؛ زیرا صغریات دیگر استعمال لفظ در معانی متعدد، مثل استعمال در معنای حقیقی و مجازی، ثمره ای ندارد؛ بنابر این بحث از وقوع اشتراک مهم خواهد بود تا اینکه پس از آن بحث از این شود که آیا استعمال لفظ در دو معنای حقیقی امکان دارد یا خیر؛ اما استعمال لفظ در معنای حقیقی و مجازی، اگر هم امکان داشته باشد، خلاف ظاهر است؛ زیرا حمل لفظ بر معنای مجازی بر خلاف اصل است و تفاوتی ندارد که استعمال مجازی مستقل باشد یا همراه با معنای حقیقی و لذا تنها فرضی که ممکن است لفظ ظهور در تعدد معنا داشته باشد، در فرض اشتراک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وقوع اشتراک بعید نیست؛ یعنی به حسب حکمت وضع، تحقق اشتراک ضروری است؛ زیرا حکمت وضع، استعمال به داعی تفهیم است و با کثرت استعمالات، وضع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وقوع اشتراک ضروری است؛ چرا که معانی مورد نیاز بیشتر از الفاظی است که حسن استعمال دارند، چرا که هر گونه ترکیبی بین حروف، در هر زبانی حسن استعمال ندارد و لذا برخی ترکیب های زبان فارسی در زبان عربی وجود ندارد و به حسب لغات، ترکیب هادارای محدودیت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وضع استعمال به داعی تفهیم است و کثرت استعمالات قهرا مستتبع وضع تعینی است پس برای مفاهیم متعدده نیاز به وضع های متعدد بوده؛ زیرا افاده آن با معانی کلیه و معانی مجازیه، مقدور نیست</w:t>
      </w:r>
      <w:r>
        <w:rPr>
          <w:rFonts w:eastAsia="IRNazanin" w:cs="IRNazanin"/>
          <w:color w:val="111111"/>
          <w:sz w:val="28"/>
          <w:szCs w:val="28"/>
          <w:rtl w:val="true"/>
          <w:lang w:bidi="fa-IR"/>
        </w:rPr>
        <w:t>.</w:t>
      </w:r>
    </w:p>
    <w:p>
      <w:pPr>
        <w:pStyle w:val="Heading2"/>
        <w:numPr>
          <w:ilvl w:val="1"/>
          <w:numId w:val="1"/>
        </w:numPr>
        <w:rPr/>
      </w:pPr>
      <w:bookmarkStart w:id="501" w:name="__RefHeading___Toc12383591_1280447820"/>
      <w:bookmarkStart w:id="502" w:name="_Toc183"/>
      <w:bookmarkEnd w:id="501"/>
      <w:r>
        <w:rPr>
          <w:rtl w:val="true"/>
        </w:rPr>
        <w:t>وقوع اشتراک در لغت عرب</w:t>
      </w:r>
      <w:r>
        <w:rPr>
          <w:rtl w:val="true"/>
        </w:rPr>
        <w:t>:</w:t>
      </w:r>
      <w:bookmarkEnd w:id="502"/>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واحدی با وضع های متعدد و مستقل، برای چند معنا وضع شده باشد؛ به این معنا که اگر مثلاً شش معنا وجود دارد، شش وضع مستقل صورت گرفته باشد و لفظ با یک وضع مستقل، برای معنای اول وضع شده باشد و با یک </w:t>
      </w:r>
    </w:p>
    <w:p>
      <w:pPr>
        <w:pStyle w:val="BookText"/>
        <w:rPr/>
      </w:pPr>
      <w:r>
        <w:rPr>
          <w:rFonts w:ascii="IRNazanin" w:hAnsi="IRNazanin" w:eastAsia="IRNazanin"/>
          <w:color w:val="111111"/>
          <w:sz w:val="28"/>
          <w:sz w:val="28"/>
          <w:szCs w:val="28"/>
          <w:rtl w:val="true"/>
          <w:lang w:bidi="fa-IR"/>
        </w:rPr>
        <w:t>وضع مستقل دیگر، برای معنای دوم وضع شده باشد و به همین منوال لفظ برای سایر معانی با اوضاع مستقل و جداگانه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از اشتراک اشتراک لفظی و به لفظی که چنین وضع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لفظى را كه داراى وضع و موضوع‌له متعدد باشد مشترك لفظى گويند، مانند، لفظ عين كه واضع مكرّرا براى معانى متعدّد وضع كرده است و موضوع‌له آن متعدد است، پس هم وضع آن متعدد است و هم موضوع‌له آن متعدد است، يعنى، هربار براى يك معنايى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متأخرين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آن است كه مشترك لفظى آن است كه فقط موضوع‌له آن متعدد است، اعمّ از اينكه وضع آن هم متعدّد باشد يا وضعش متعدّد نباشد؛ زيرا ممكن است واضع به يك وضع واحد، لفظ را براى معانى متعدده وضع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روى نظريه مشهور در باب معانى حروف كه واضع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مى كند و اين لفظ را براى افراد و مصاديق قرار مى دهد، از همين باب مشترك لفظى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افراد مختلفه وضع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مشترك لفظى، موضوع له بايد متعدد باشد؛ اعمّ از اينكه وضع متعدد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مشترک معنوی، یک وضع واحد وجود دارد که در آن، لفظ برای یک معنای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مشترک ین افراد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می شود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وضع واحد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جامع مشترک بین زید و عمرو و 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از مشترک لفظی است نه مشترک معنوی زیرا مشترک معنوی قطعاً واقع شده است و در وقوع آن هیچ اختلافی وجود ندارد؛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الفاظی که برای طبیعت وضع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مشترك لفظى در دو مقام بحث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حيث لغت، مشترك لفظى داريم يا خير؟</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 كه قبول کنیم که از حيث لغت، مشترك لفظى داريم؛ آيا مشترك لفظى در قرآن کریم هم واقع شده است يا نه؟ </w:t>
      </w:r>
    </w:p>
    <w:p>
      <w:pPr>
        <w:pStyle w:val="BookText"/>
        <w:rPr/>
      </w:pPr>
      <w:r>
        <w:rPr>
          <w:rFonts w:ascii="Amiri" w:hAnsi="Amiri" w:eastAsia="Amiri" w:cs="Amiri"/>
          <w:color w:val="111111"/>
          <w:sz w:val="28"/>
          <w:sz w:val="28"/>
          <w:szCs w:val="28"/>
          <w:rtl w:val="true"/>
          <w:lang w:bidi="ar-SA"/>
        </w:rPr>
        <w:t>آيا از حيث لغت، مشترك لفظى داريم يا خير؟</w:t>
      </w:r>
    </w:p>
    <w:p>
      <w:pPr>
        <w:pStyle w:val="BookText"/>
        <w:rPr/>
      </w:pPr>
      <w:r>
        <w:rPr>
          <w:rFonts w:ascii="IRNazanin" w:hAnsi="IRNazanin" w:eastAsia="IRNazanin"/>
          <w:color w:val="111111"/>
          <w:sz w:val="28"/>
          <w:sz w:val="28"/>
          <w:szCs w:val="28"/>
          <w:rtl w:val="true"/>
          <w:lang w:bidi="fa-IR"/>
        </w:rPr>
        <w:t>به طور كلّى سه نظریه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وقوعى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استحاله وقوعى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وقوعى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امكان ذاتى مشترك لفظى كسى اشکال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لفظ ممكن است براى دو معنا يا بيشتر، بالذات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محلّ بحث است در مرحله وقوع است كه آيا امكان وقوعى هم دارد يا نه؟</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ذاتى، يعنى نسبت يك شى‌ء او به وجود و عدم، ذاتا على السويه است، مثل انسان كه ممكن است موجود باشد و ممكن است معدوم باشد، و لذا امكان در انسان، امكان ذاتى است، يعنى من حيث الذات نسبت او به وجود و عدم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امكان وقوعى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قائل به امكان وقوعى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وقوعى، يعنى اگر آن شى‌ء واقع شود تالى فاسد ندارد و مفسده‌اى از آن بوجود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مشترك لفظى امكان دارد كه واقع شود و واقع هم شده است و از وقوعش مفسده‌اى هم بوجود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آن به سه وجه ذیل استدلال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مثلاً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معانی متعددی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چشم، نقره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عين براى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معنا وضع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 یکی از معانی فوق الذکر به ذهن متبادر نمی شود، بلکه همه آنها به ذهن متبادر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لفظ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فوق الذکر صحیح نیست؛ یعنی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باصرة 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صحت سلب، دلیل بر وضع و حقیقت است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 سلب همه از علامات حقیقت و وضع هستند</w:t>
      </w:r>
      <w:r>
        <w:rPr>
          <w:rFonts w:eastAsia="IRNazanin" w:cs="IRNazanin"/>
          <w:color w:val="111111"/>
          <w:sz w:val="28"/>
          <w:szCs w:val="28"/>
          <w:rtl w:val="true"/>
          <w:lang w:bidi="fa-IR"/>
        </w:rPr>
        <w:t xml:space="preserve">. </w:t>
      </w:r>
      <w:bookmarkStart w:id="503" w:name="pg16699_192580"/>
    </w:p>
    <w:p>
      <w:pPr>
        <w:pStyle w:val="BookText"/>
        <w:rPr/>
      </w:pPr>
      <w:bookmarkEnd w:id="503"/>
      <w:r>
        <w:rPr>
          <w:rFonts w:ascii="IRNazanin" w:hAnsi="IRNazanin" w:eastAsia="IRNazanin"/>
          <w:color w:val="111111"/>
          <w:sz w:val="28"/>
          <w:sz w:val="28"/>
          <w:szCs w:val="28"/>
          <w:rtl w:val="true"/>
          <w:lang w:bidi="fa-IR"/>
        </w:rPr>
        <w:t>نظريه استحاله وقوعى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مشترك لفظى، محال است و امكان وقوعى ندارد و دلیل اقامه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مشترك لفظى باشد نياز به قرينه دارد، و وقتى متكلم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يكى از معانى را اراده كند بايد قرينه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مجاز قرينه‌اى كه نياز است قرينه صارفه نام دارد، ولى در باب مشترك لفظى، قرينه، قرينه معينه است، يعنى قرينه‌اى كه يكى از اين معانى را معين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استحاله وقوعى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قرائن، مخفيه است و غالب قرائن در آنها خفاء وجود دارد، و خفاء قرائن باعث اخلال به حكمت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وضع، تفهيم و تفهّم است و چون غالبا قرائن مخفيه است و لذا اخلال به حكمت وضع بوجود مى آيد و تفهيم و تفهّم براى ما محقّق نمى شود؛ و لذا مشترك لفظى استحاله وقوعى دارد و طبق تعريفى كه براى استحاله وقوعى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از وقوعش تالى فاسد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 وقوع مشترك لفظى، اخلال به حكمت وضع لازم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رحمه الله به این استدلال دو جواب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اشتراک، مستلزم اخلال در حکمت وضع نیست، زیرا این امکان وجود دارد که برای تعیین معنای مقصود، به قرائن واضحه و روشن اعتماد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قبول شود اشتراک گاهی اوقات موجب اجمال و اخلال در تفهیم می شود، اما این را قبول نداریم که لازمه وقوع اشتراک، اخلال به حکمت 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حکمت و غرض متكلم، اجمال باشد</w:t>
      </w:r>
      <w:r>
        <w:rPr>
          <w:rFonts w:eastAsia="IRNazanin" w:cs="IRNazanin"/>
          <w:color w:val="111111"/>
          <w:sz w:val="28"/>
          <w:szCs w:val="28"/>
          <w:rtl w:val="true"/>
          <w:lang w:bidi="fa-IR"/>
        </w:rPr>
        <w:t>.</w:t>
      </w:r>
    </w:p>
    <w:p>
      <w:pPr>
        <w:pStyle w:val="Heading2"/>
        <w:numPr>
          <w:ilvl w:val="1"/>
          <w:numId w:val="1"/>
        </w:numPr>
        <w:rPr/>
      </w:pPr>
      <w:bookmarkStart w:id="504" w:name="__RefHeading___Toc12383593_1280447820"/>
      <w:bookmarkStart w:id="505" w:name="_Toc184"/>
      <w:bookmarkEnd w:id="504"/>
      <w:r>
        <w:rPr>
          <w:rtl w:val="true"/>
        </w:rPr>
        <w:t>نظريه ضرورت وقوعى</w:t>
      </w:r>
      <w:r>
        <w:rPr>
          <w:rtl w:val="true"/>
        </w:rPr>
        <w:t>:</w:t>
      </w:r>
      <w:bookmarkEnd w:id="505"/>
    </w:p>
    <w:p>
      <w:pPr>
        <w:pStyle w:val="BookText"/>
        <w:rPr/>
      </w:pPr>
      <w:r>
        <w:rPr>
          <w:rFonts w:ascii="IRNazanin" w:hAnsi="IRNazanin" w:eastAsia="IRNazanin"/>
          <w:color w:val="111111"/>
          <w:sz w:val="28"/>
          <w:sz w:val="28"/>
          <w:szCs w:val="28"/>
          <w:rtl w:val="true"/>
          <w:lang w:bidi="fa-IR"/>
        </w:rPr>
        <w:t>این قول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يك سرى الفاظ مشتركه داشته باشيم</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معانى و حقايق عالم چه در ماديات و چه در غير ماديات محاسبه شود، غير متناهى هستند و حدّ معيّن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در اين استدلال تناهى و عدم تناهى رياضى و فلسفى را اراده ننموده اند، بلكه همان معناى عرفى را اراده نموده‌اند و از اين ديدگاه استدلال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الفاظ، متناهى هستند؛ زيرا بحث ما در لغت عرب است و لغت عرب از اين حروف بیست و هشت گانه درست شده است و حروف تركيبيه هم حروف محدود و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حروف،متناهى هستند و آنچه از الفاظ كه </w:t>
      </w:r>
    </w:p>
    <w:p>
      <w:pPr>
        <w:pStyle w:val="BookText"/>
        <w:rPr/>
      </w:pPr>
      <w:r>
        <w:rPr>
          <w:rFonts w:ascii="IRNazanin" w:hAnsi="IRNazanin" w:eastAsia="IRNazanin"/>
          <w:color w:val="111111"/>
          <w:sz w:val="28"/>
          <w:sz w:val="28"/>
          <w:szCs w:val="28"/>
          <w:rtl w:val="true"/>
          <w:lang w:bidi="fa-IR"/>
        </w:rPr>
        <w:t>از اين اين حروف تشكيل مى شوند بايد متناهى باشند و نمى شود موادّ متناهى باشد ولى الفاظى كه از اين موادّ درست مى شوند نامتناهى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چون كه موادّ، متناهى هستند، الفاظى كه از آنها تشكيل مى‌شود بايد متناهى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حقايق و معانى، غير متناهى هستند و الفاظ، متناهى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لفظى نداريم، بعضی از الفاظ در مقابل معانى قرار مى گيرند و بعضی دیگر معانى، لفظى در مقابل آنها قرار نمى گيرد و لذا چاره‌اى نداريم كه بفرماییم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الفاظ بر هفتاد معنا دلالت دارند تا مشكلى براى ما ايجاد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رحمه الله چند جواب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كه معانى، غير متناهى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بعضى از الفاظ را به نحو مشترك لفظى درست كنيد، تا جواب گوی معانى غير متناهيه شود مستلزم اين است كه وضع هم غير متناهى شود؛ زيرا در مقابل هر معنا يك وضعى لازم است، پس اگر معنا غير متناهى شد وضع هم بايد غير متناهى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واضع الفاظ را بشر بدانيم وضعِ غير متناهى امكان ندارد؛ زيرا انسان، قدرت بر وضع غير متناهى ندارد، زيرا معانى نامتناهى با بشر محدود و متناهى تناسب ندارد تا وضع نامتناهى به آن تعلّق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واضع، بشر نيست و واضع، خداست و خدا هم قدرت بر وضع غير متناهى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وضع را براى استعمال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 از 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متناهى است يا نامتناهى؟</w:t>
      </w:r>
    </w:p>
    <w:p>
      <w:pPr>
        <w:pStyle w:val="BookText"/>
        <w:rPr/>
      </w:pPr>
      <w:r>
        <w:rPr>
          <w:rFonts w:ascii="IRNazanin" w:hAnsi="IRNazanin" w:eastAsia="IRNazanin"/>
          <w:color w:val="111111"/>
          <w:sz w:val="28"/>
          <w:sz w:val="28"/>
          <w:szCs w:val="28"/>
          <w:rtl w:val="true"/>
          <w:lang w:bidi="fa-IR"/>
        </w:rPr>
        <w:t>استعمال، متناهى است؛ ولو اينكه استعمالاتِ تمام انسانها را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متناهى بودن استعمال، نياز به وضع نامتناهى نداريم و وضع نامتناهى فايده‌اى ندارد، مگر در آن مقدار متناهى كه نياز داريم</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متناهى بودن معانى، در صورتى است كه علاوه بر معانى كليه، افراد و جزئيات و معانى جزئيه را هم به حساب آوريم، يعنى علاوه بر كلّى انسان، افراد و مصاديق آن را هم به حساب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ممكن است چنين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لفظى براى كلّى وضع شد، نياز ما برطرف مى شود و لزومى ندارد براى مصاديق آن هم الفاظى وضع شود، </w:t>
      </w:r>
      <w:bookmarkStart w:id="506" w:name="pg16699_192582"/>
    </w:p>
    <w:p>
      <w:pPr>
        <w:pStyle w:val="BookText"/>
        <w:rPr/>
      </w:pPr>
      <w:bookmarkEnd w:id="506"/>
      <w:r>
        <w:rPr>
          <w:rFonts w:ascii="Amiri" w:hAnsi="Amiri" w:eastAsia="Amiri" w:cs="Amiri"/>
          <w:color w:val="111111"/>
          <w:sz w:val="28"/>
          <w:sz w:val="28"/>
          <w:szCs w:val="28"/>
          <w:rtl w:val="true"/>
          <w:lang w:bidi="ar-SA"/>
        </w:rPr>
        <w:t>مثلاً لفظ انسان را كه براى كلّى وضع شده است بر افراد آن هم لفظ انسان را اطلاق مى كنيم و به اين ترتيب جواب شما داده خواهد شد كه معانى، متناهى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پذيرش اينكه الفاظ و معانى، نامتناهى هستند، چه كسى گفته است راه حلّ، مشترك لفظى است؟ بلكه مجاز هم مى‌تواند مشكل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دليل شما اثبات نمى‌كند كه راه حلّ براى مشكل، مشترك لفظى باشد؛ بلكهباب مجاز هم براى حلّ مشكل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مرحوم آخوند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به اينكه اين جواب چهارم ناتمام است، زيرا مجاز هم بنا بر مشهور نيازمند به وضع نوعى است و ممكن است اشاره به اين مطلب داشته باشد كه گرچه مواد الفاظ كه حروف هستند متناهى هستند، اما مانند اعداد الفاظ مركبه آن غيرمتناهى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آخوند خراسانی رحمه الله بر اين شد كه امكان وقوعى دارد</w:t>
      </w:r>
      <w:r>
        <w:rPr>
          <w:rFonts w:eastAsia="IRNazanin" w:cs="IRNazanin"/>
          <w:color w:val="111111"/>
          <w:sz w:val="28"/>
          <w:szCs w:val="28"/>
          <w:rtl w:val="true"/>
          <w:lang w:bidi="fa-IR"/>
        </w:rPr>
        <w:t>.</w:t>
      </w:r>
    </w:p>
    <w:p>
      <w:pPr>
        <w:pStyle w:val="Heading2"/>
        <w:numPr>
          <w:ilvl w:val="1"/>
          <w:numId w:val="1"/>
        </w:numPr>
        <w:rPr/>
      </w:pPr>
      <w:bookmarkStart w:id="507" w:name="__RefHeading___Toc12383595_1280447820"/>
      <w:bookmarkStart w:id="508" w:name="_Toc185"/>
      <w:bookmarkEnd w:id="507"/>
      <w:r>
        <w:rPr>
          <w:rtl w:val="true"/>
        </w:rPr>
        <w:t>عدم وقوع اشتراک در قرآن کریم</w:t>
      </w:r>
      <w:r>
        <w:rPr>
          <w:rtl w:val="true"/>
        </w:rPr>
        <w:t>:</w:t>
      </w:r>
      <w:bookmarkEnd w:id="508"/>
    </w:p>
    <w:p>
      <w:pPr>
        <w:pStyle w:val="BookText"/>
        <w:rPr/>
      </w:pPr>
      <w:r>
        <w:rPr>
          <w:rFonts w:ascii="IRNazanin" w:hAnsi="IRNazanin" w:eastAsia="IRNazanin"/>
          <w:color w:val="111111"/>
          <w:sz w:val="28"/>
          <w:sz w:val="28"/>
          <w:szCs w:val="28"/>
          <w:rtl w:val="true"/>
          <w:lang w:bidi="fa-IR"/>
        </w:rPr>
        <w:t>عده ای ادعا كرده‌اند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لغت، مشترك لفظى داريم؛ ولى در قرآن کریم مشترك لفظى نداریم، و دلایل اقامه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لفظى، نياز به قرينه معينه دارد، هر جا خداوند سبحان بخواهد مشترك لفظى بياورد بايد كنارش قرينه هم بياورد و اين تطويل بلا فائده مى شود؛ و خداوندی كه مى تواند مقصودش را با يك لفظ بيان كند چه نيازى است كه با دو كلمه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كلام با دو لفظ، تطويل بلا فائده است و چنين تطويلى هم مخلّ به فصاحت است و هم سزاوار شأن حكيم نيست</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فرض کنیم به قرائن اعتماد نشده است که محذور اجمال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محذور هم شایسته کلام خداوند سبحان نیست</w:t>
      </w:r>
      <w:r>
        <w:rPr>
          <w:rFonts w:eastAsia="IRNazanin" w:cs="IRNazanin"/>
          <w:color w:val="111111"/>
          <w:sz w:val="28"/>
          <w:szCs w:val="28"/>
          <w:rtl w:val="true"/>
          <w:lang w:bidi="fa-IR"/>
        </w:rPr>
        <w:t xml:space="preserve">. </w:t>
      </w:r>
      <w:bookmarkStart w:id="509" w:name="pg16699_192583"/>
    </w:p>
    <w:p>
      <w:pPr>
        <w:pStyle w:val="BookText"/>
        <w:rPr/>
      </w:pPr>
      <w:bookmarkEnd w:id="509"/>
      <w:r>
        <w:rPr>
          <w:rFonts w:ascii="IRNazanin" w:hAnsi="IRNazanin" w:eastAsia="IRNazanin"/>
          <w:color w:val="111111"/>
          <w:sz w:val="28"/>
          <w:sz w:val="28"/>
          <w:szCs w:val="28"/>
          <w:rtl w:val="true"/>
          <w:lang w:bidi="fa-IR"/>
        </w:rPr>
        <w:t>آخوند خراسانی رحمه الله جواب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تعیین معنای مقصود به قرائن اعتماد نمود بدون اینکه محذور تطوي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بلاطائل لازم آید؛ به اینکه فرض شود قرینه ای که برای تعیین معنای مقصود به آن اعتماد شده است، قرینه حالیه است نه قرینه مقالیه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کنیم ، قرینه مقالیه است، لکن غرض از آوردن آن، چیز دیگری باشد و به تبع آن غرض، تعیین معنای مقصود نیز از آن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فرموده است اجمال لایق و شایسته کلام خداوند سبحان نیست ؟ ما قبول نداریم؛ بلکه صحیح آن است که اجمال لایق کلام خداوند سبحان است و الا اگر اجمال شایسته کلام خداوند سبحان نباشد، چگونه است که خداوند سبحان خود از وقوع مجمل در قرآن کریم خبر داده است؛ آنجا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آیات محکمات هنام الکتاب و اخر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متشابه همان مجمل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آخوند رحمه الله اين شد كه در قرآن کریم، مشترك لفظى داريم</w:t>
      </w:r>
      <w:r>
        <w:rPr>
          <w:rFonts w:eastAsia="IRNazanin" w:cs="IRNazanin"/>
          <w:color w:val="111111"/>
          <w:sz w:val="28"/>
          <w:szCs w:val="28"/>
          <w:rtl w:val="true"/>
          <w:lang w:bidi="fa-IR"/>
        </w:rPr>
        <w:t>.</w:t>
      </w:r>
    </w:p>
    <w:p>
      <w:pPr>
        <w:pStyle w:val="Heading2"/>
        <w:numPr>
          <w:ilvl w:val="1"/>
          <w:numId w:val="1"/>
        </w:numPr>
        <w:rPr/>
      </w:pPr>
      <w:bookmarkStart w:id="510" w:name="__RefHeading___Toc12383597_1280447820"/>
      <w:bookmarkStart w:id="511" w:name="_Toc186"/>
      <w:bookmarkEnd w:id="510"/>
      <w:r>
        <w:rPr>
          <w:rtl w:val="true"/>
        </w:rPr>
        <w:t>اقوال در مساله اشتراک</w:t>
      </w:r>
      <w:r>
        <w:rPr>
          <w:rtl w:val="true"/>
        </w:rPr>
        <w:t>:</w:t>
      </w:r>
      <w:bookmarkEnd w:id="511"/>
    </w:p>
    <w:p>
      <w:pPr>
        <w:pStyle w:val="BookText"/>
        <w:rPr/>
      </w:pPr>
      <w:r>
        <w:rPr>
          <w:rFonts w:ascii="IRNazanin" w:hAnsi="IRNazanin" w:eastAsia="IRNazanin"/>
          <w:color w:val="111111"/>
          <w:sz w:val="28"/>
          <w:sz w:val="28"/>
          <w:szCs w:val="28"/>
          <w:rtl w:val="true"/>
          <w:lang w:bidi="fa-IR"/>
        </w:rPr>
        <w:t>دو قسم اشتراک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لفظی و اشتراک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برای چند معنا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دارای جامعی است که مصادیق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اینجا با اشتراک لفظی است</w:t>
      </w:r>
      <w:r>
        <w:rPr>
          <w:rFonts w:eastAsia="IRNazanin" w:cs="IRNazanin"/>
          <w:color w:val="111111"/>
          <w:sz w:val="28"/>
          <w:szCs w:val="28"/>
          <w:rtl w:val="true"/>
          <w:lang w:bidi="fa-IR"/>
        </w:rPr>
        <w:t>.</w:t>
      </w:r>
    </w:p>
    <w:p>
      <w:pPr>
        <w:pStyle w:val="Heading2"/>
        <w:numPr>
          <w:ilvl w:val="1"/>
          <w:numId w:val="1"/>
        </w:numPr>
        <w:rPr/>
      </w:pPr>
      <w:bookmarkStart w:id="512" w:name="__RefHeading___Toc12383599_1280447820"/>
      <w:bookmarkStart w:id="513" w:name="_Toc187"/>
      <w:bookmarkEnd w:id="512"/>
      <w:r>
        <w:rPr>
          <w:rtl w:val="true"/>
        </w:rPr>
        <w:t>معنای اشتراک لفظی</w:t>
      </w:r>
      <w:r>
        <w:rPr>
          <w:rtl w:val="true"/>
        </w:rPr>
        <w:t>:</w:t>
      </w:r>
      <w:bookmarkEnd w:id="513"/>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اسم يفيد فوائد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فایده‌های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اسم يفيد معاني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معانی مختلفی دارد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لفظ موضوع لمعنيين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که برای چند معنا وضع شده است</w:t>
      </w:r>
      <w:r>
        <w:rPr>
          <w:rFonts w:eastAsia="IRNazanin" w:cs="IRNazanin"/>
          <w:color w:val="111111"/>
          <w:sz w:val="28"/>
          <w:szCs w:val="28"/>
          <w:rtl w:val="true"/>
          <w:lang w:bidi="fa-IR"/>
        </w:rPr>
        <w:t xml:space="preserve">. </w:t>
      </w:r>
      <w:bookmarkStart w:id="514" w:name="pg16699_192584"/>
    </w:p>
    <w:p>
      <w:pPr>
        <w:pStyle w:val="BookText"/>
        <w:rPr/>
      </w:pPr>
      <w:bookmarkEnd w:id="514"/>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معنا برای اشتراک لفظی همین تعریف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اعم از وضع تعیینی یا تعیّنی است</w:t>
      </w:r>
      <w:r>
        <w:rPr>
          <w:rFonts w:eastAsia="IRNazanin" w:cs="IRNazanin"/>
          <w:color w:val="111111"/>
          <w:sz w:val="28"/>
          <w:szCs w:val="28"/>
          <w:rtl w:val="true"/>
          <w:lang w:bidi="fa-IR"/>
        </w:rPr>
        <w:t>.</w:t>
      </w:r>
    </w:p>
    <w:p>
      <w:pPr>
        <w:pStyle w:val="Heading2"/>
        <w:numPr>
          <w:ilvl w:val="1"/>
          <w:numId w:val="1"/>
        </w:numPr>
        <w:rPr/>
      </w:pPr>
      <w:bookmarkStart w:id="515" w:name="__RefHeading___Toc12383601_1280447820"/>
      <w:bookmarkStart w:id="516" w:name="_Toc188"/>
      <w:bookmarkEnd w:id="515"/>
      <w:r>
        <w:rPr>
          <w:rtl w:val="true"/>
        </w:rPr>
        <w:t>منشأ اشتراک</w:t>
      </w:r>
      <w:r>
        <w:rPr>
          <w:rtl w:val="true"/>
        </w:rPr>
        <w:t>:</w:t>
      </w:r>
      <w:bookmarkEnd w:id="516"/>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اشتراک، واضع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گوناگون در گذشته با هم ارتباط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نیاز به الفاظ داشت و لفظ را در معنایی استعمال می کردند و ممکن بود یک لفظ در قبیله های مختلف در معانی مختلفی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کتب لغت را جمع آوری کردند مشاهده کردند که یک لفظ در قبایل مختلف در معانی مختلفی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تعبیر به لغت حجاز، لغت حمیر و لغت تمیم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منافاتی بین این دو نظریه وجود نداشته باشد و ممکن است یک واضع، لفظ را برای چند معنا وضع کند یا واضع های متعدد این کار 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الوصول إلى علم الأصول،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للاشتراك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أكثريّ و هو أن تضع القبيلتان اللفظ الواحد لمعنيين بالتوزيع و يشتهران معاً، فيحصل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أقلّيّ و هو أن يتّحد الواضع و يكون غرضه التمكّن من الكلام بالمجمل، فإنّه أمر مطلوب تتعلّق به مصالح العقلاء أحياناً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چند نفر واضع باشند و ممکن است یک نفر لفظی را برای معنایی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غرض انسان اجمال است؛ مصلحت سخنگو در اجمال باشد نه بیان صریح، به همین خاطر از الفاظ مشترک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 صحبت کردن 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تداخل اللغات، أو حدوث الأوضاع التعيّنية بالاستعمال فيما يناسب المعنى الأوّل، أو غير ذلك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قبایل مختلفی که در عرب بوده باعث وقوع اشتراک لفظی است هرچند ممکن است واضع واحد این کار را کند</w:t>
      </w:r>
      <w:r>
        <w:rPr>
          <w:rFonts w:eastAsia="IRNazanin" w:cs="IRNazanin"/>
          <w:color w:val="111111"/>
          <w:sz w:val="28"/>
          <w:szCs w:val="28"/>
          <w:rtl w:val="true"/>
          <w:lang w:bidi="fa-IR"/>
        </w:rPr>
        <w:t>.</w:t>
      </w:r>
    </w:p>
    <w:p>
      <w:pPr>
        <w:pStyle w:val="Heading2"/>
        <w:numPr>
          <w:ilvl w:val="1"/>
          <w:numId w:val="1"/>
        </w:numPr>
        <w:rPr/>
      </w:pPr>
      <w:bookmarkStart w:id="517" w:name="__RefHeading___Toc12383603_1280447820"/>
      <w:bookmarkStart w:id="518" w:name="_Toc189"/>
      <w:bookmarkEnd w:id="517"/>
      <w:r>
        <w:rPr>
          <w:rtl w:val="true"/>
        </w:rPr>
        <w:t>امکان وقوعی اشتراک</w:t>
      </w:r>
      <w:r>
        <w:rPr>
          <w:rtl w:val="true"/>
        </w:rPr>
        <w:t>:</w:t>
      </w:r>
      <w:bookmarkEnd w:id="518"/>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مرتضی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أنّه غير ممتنع أن يراد باللفظة الواحدة في الحال الواحدة من المعبّر الواحد المعنيان المختلفان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متکلم گاهی بر این است که مطلبی را واضح بیان کند و گاهی غرض بر این است که مجمل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آیات محکم و متشابه وجود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 آياتٌ مُحْكَمَاتٌ هُنَّ أُمُّ الْكِتَابِ وَأُخَرُ مُتَشَابِهَاتٌ</w:t>
      </w:r>
      <w:r>
        <w:rPr>
          <w:rFonts w:ascii="IRNazanin" w:hAnsi="IRNazanin" w:eastAsia="IRNazanin"/>
          <w:color w:val="111111"/>
          <w:sz w:val="28"/>
          <w:sz w:val="28"/>
          <w:szCs w:val="28"/>
          <w:rtl w:val="true"/>
          <w:lang w:bidi="fa-IR"/>
        </w:rPr>
        <w:t>، برای چه خداوند متشابه را بیان کرده است؟ این برای مصالحی است که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اشتراک لفظی امکان وقوعی ندارد زیرا با وجود اشتراک لفظی، تفهیم و تفهّم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واضع از وضع، تفهیم و تفهم است، با اشتراک، این غرض حاصل نمی شود؛ پس واضع یک لفظ برای چند معنا وضع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همین گونه است که شما می فرمایید ، اما گاهی یک لفظ را برای معنای دیگری هم وضع می کند و در هنگام استعمال قرینه برای آن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 دلیل علی شیء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الفاظ مشترک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و غالب علماء، اشتراک لفظی ممکن است</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الأصول، 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الغرض من الوضع لا ينحصر فى التفهيم، فربما يكون الوضع لداعي الإجمال و الإبهام، كما في النكرات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از وضع فقط تفهیم و تفهم نیست، گاهی واضع می خواهد اجمال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هم معرفه و نکره داریم، نکره برای این است که نیازی نیست به شخص خاصی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تفهیم و تفهم هم گاهی اجمال مطلوب متکلم است؛ این گونه نیست که همیشه نیاز به تفهیم و تفهم تفصیلی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قرائن حالیه یا مقالیه مفهوم را برای ما مشخص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حجت تبریزی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في تقريرات الحجة،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وقوع الاشتراك، لكن لابدّ في موارده من فهم كون اللفظ مشتركاً من وجود ما هو مناط في الاشتراك، لا أنّه بمجرّد رؤية استعمال في المعنيين، يقال بكونه مشتركاً لإمكان كون الاستعمال في أحد المعنيين على سبيل الحقيقة و في المعنى الآخر مجازاً، فإذا ترى أنّ اللفظ استعمل في معنيين أو معاني و كان لكلّ منهما وضع على حدة و لا يكون الاستعمال لأجل علاقة بين المعنيين، فيكون مشتركاً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شاهرودی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الأفكار في الأصولَ،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وقوع الاشتراك في لغة العرب في أسماء الأجناس و الأعلام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واقع في سائر اللغات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الكفاية،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في الكلام على الوضع إمكان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الوقوع، فلا وجه لإنكاره مستنداً إلى عدم الوجدان بعد ورود مثل كلمة النون للدواة و الحوت و اسم الحرف و النجم للنبات غير ذي الساق و الكوكب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من ذلك أمثلة كثيرة من المبنيّات؛ مثل، ما الموصولة و النافية و إن الشرطيّة و النافية و همزة النداء و الاستفهام و غيرها و لا جامع فيها بحيث يرتضيه الطبع السليم و يتلقّاه الذوق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نظيرذلك موجود في غير العربيّة من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سابقاً أنّ تطابق اللغتين في معنى الاشتراك؛ لكون الوضع تعينيّاً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ممکن است و واقع هم شده است، دلیلی بر انکار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 هایی هم از مشترکات میان عرب،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بعد از قرائن می توان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و شرطیه، همزه ندا و استفهام</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عراقی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الافكار،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ينبغي الإشكال في إمكان الاشتراك بالنسبة إلى معنيين و أزيد، بل وقوعه أيضاً في لغة العرب، بل و في غيرها من اللغات؛ كما 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 الذي هو اسم للأسد الذي هو الحيوان المفترس و اسم أيضاً للبن</w:t>
      </w:r>
      <w:r>
        <w:rPr>
          <w:rFonts w:eastAsia="IRNazanin" w:cs="IRNazanin"/>
          <w:color w:val="111111"/>
          <w:sz w:val="28"/>
          <w:szCs w:val="28"/>
          <w:rtl w:val="true"/>
          <w:lang w:bidi="fa-IR"/>
        </w:rPr>
        <w:t xml:space="preserve">». </w:t>
      </w:r>
      <w:bookmarkStart w:id="519" w:name="pg16699_192587"/>
    </w:p>
    <w:p>
      <w:pPr>
        <w:pStyle w:val="Heading2"/>
        <w:numPr>
          <w:ilvl w:val="1"/>
          <w:numId w:val="1"/>
        </w:numPr>
        <w:rPr/>
      </w:pPr>
      <w:bookmarkStart w:id="520" w:name="__RefHeading___Toc12383605_1280447820"/>
      <w:bookmarkStart w:id="521" w:name="_Toc190"/>
      <w:bookmarkEnd w:id="519"/>
      <w:bookmarkEnd w:id="520"/>
      <w:r>
        <w:rPr>
          <w:rtl w:val="true"/>
        </w:rPr>
        <w:t>ادله وقوع اشتراک</w:t>
      </w:r>
      <w:r>
        <w:rPr>
          <w:rtl w:val="true"/>
        </w:rPr>
        <w:t>:</w:t>
      </w:r>
      <w:bookmarkEnd w:id="521"/>
    </w:p>
    <w:p>
      <w:pPr>
        <w:pStyle w:val="Heading3"/>
        <w:numPr>
          <w:ilvl w:val="2"/>
          <w:numId w:val="1"/>
        </w:numPr>
        <w:rPr/>
      </w:pPr>
      <w:bookmarkStart w:id="522" w:name="__RefHeading___Toc12383607_1280447820"/>
      <w:bookmarkStart w:id="523" w:name="_Toc191"/>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دلیلی که می توان بر وقوع اشتراک لفظی آورد، استقراء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تفحص در زبان های مختلفی می توان به این نتیجه رسید که یک لفظ می‌تواند دارای معانی متفاوتی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الأصول، المحقق الحلي،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وجودها فاستقراء اللغة يحقّقه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دلیل قائل به اشتراک لفظی شدید که یک لفظ دو معنا دارد و این دو معنا یکی نیستند و متقابلین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باعث شده که بگوید یک بار برای معنای اول وضع شده و بار دوم برای معنای دوم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عادت ماهیانه و پاک شدن از عادت،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مشترک لفظی نیست بلکه مشترک معنوی است؛ زیرا جامع دارد و جامع مصادیق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من حال الی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زن از حالی به حال دیگر منتقل می شود، قرء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با اینکه درست است اما کلیت ندارد؛ درست است که در مواردی می توان اشتراک لفظی را به اشتراک معنوی برگرداند و جامعی برای آن تصویر نمود تا مصادیق به آن جامع برگردند اما همه اشتراک ها این قسم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عقلی بر لزوم برگرداندن به اشتراک معنوی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لغت را که بررسی کنیم، لغاتی وجود دارند که چند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تنصیص اهل لغت مراجعه کنید، تأیید می کنید که مشترک لفظی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لغویون با هم اختلاف هم ندارند و برای یککلمه چند معنا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لغویون با هم اتفاق دارند، نمی‌توانید بگویید که اشتراک لفظی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شیخ انصاری رحمه الله که قول لغوی را حجت نمی داند، اگر لغوی‌های متعدد با هم </w:t>
      </w:r>
    </w:p>
    <w:p>
      <w:pPr>
        <w:pStyle w:val="BookText"/>
        <w:rPr/>
      </w:pPr>
      <w:r>
        <w:rPr>
          <w:rFonts w:ascii="IRNazanin" w:hAnsi="IRNazanin" w:eastAsia="IRNazanin"/>
          <w:color w:val="111111"/>
          <w:sz w:val="28"/>
          <w:sz w:val="28"/>
          <w:szCs w:val="28"/>
          <w:rtl w:val="true"/>
          <w:lang w:bidi="fa-IR"/>
        </w:rPr>
        <w:t>اتفاق نظر داشته باشند را مورد قبول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لغو‌ی‌ها با هم تعارض داشته باشد، قول لغوی حجت نیست اما اگر اختلافی ندارند،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همین قول لغوی، قرآن و روایات را معنا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وقتی چند معنا دارد، تمام معانی، تبادر می کند اما اگر حقیقت و مجاز باشد، فقط معنای حقیقی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چند معنا تبادر می کند تبادر علامت حقیقت است برای تعیین یکی، باید قرینه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عین باصره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عین جاریه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صحت سلب، علامت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وجدان رجوع شود، تأیید می کند که گاهی یک لفظ دارای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اعلام شخصی، که یک لفظ را اسم برای افراد مختلف تعیین می کنند، جامعی وجود ندارد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 است و با قرینه مشخص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تهرانی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العلماء،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الألفاظ ليس لها إلّا معنى واحد و الاشتراك عندنا باطل إنّما ينشأ توهّمه من عدم تعقّل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الفاظ معنای واحدی دارند و اشتراک در نزد ما باطل است و توهم وجود مشترک لفظی به‌خاطر ناتوانی در فرض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ادامه از کلام خود برمی گردد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قائلین به این قول، بازگشت همه این معنی به معنای واحد است و جامع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معنای حیض و طهر آمده است درحالی که به این دو معنا نیست معنای جامع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من حالة الی حالة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گاهی از حالت طهر به حالت حیض منتقل می شود که قرء نامیده می‌شود و گاهی از حالت حیض به حالت طهر منتقل می شود که بازهم قرء نامیده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الدراية في شرح الکفاية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دیدگاه جواب می دهد و چند اشکال مطرح می کند که ما مجموع کلمات ایشان و آنچه به ذهنمان می رسد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امری اعتباری است؛ یعنی به اعتبار معتبر اعتبار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هر نامی بر فرزندتان بگذرید، زیرا امری اعتباری است و دیگری هم می‌تواندهمان نام را بر فرزندش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شخصیه، امری اعتباری است لذا از هر اسم می‌تواند ده‌ها نفر داشته باشیم و با قرینه نام پدر مشخص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معانی با هم متعارض، متقابل یا متضاد هستند چگونه می‌گویید که بازگشت به یک چیز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معنار رنگ است اما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سیاه است که یک رنگ خاص است نه مطلق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جامع دارد دلیل نمی شود که همیشه در جامع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چون اعتباری است هرکس ممکن است این لفظ را در معنایی اعتبار کند؛ پس لزومی ندارد که حتما جامع واحدی تصویر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عراقی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توهّم إرجاع كلّ مورد يوهم الاشتراك إلى معنى وحدانيّ جامع بين الفردين تكلّف بارد لايصلح لأن ينظر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جامع، تکلف یخی است که عقل قبول نمی کند اصلا نباید به این نظر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نفر در ملتی و در زبانی لفظی را برای معنایی وضع کند و دیگری در ملت دیگر، همان لفظ را برای معنای دیگری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وضع در معنایی مختلف، تعیینی یا تعیّنی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اشتراک اشکالی ندارد همان گونه که قرآن نیز محکمات و متشابهات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مصلحت در اجمال گویی با استفاده از لفظ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مشترک هیچ اشکالی ندارد و برای تشخیص معنای مراد، نیاز به قرینه معیّنه دارد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مکارم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مشترکات، بازگشت شان به جامع است و به کلمات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حقیقی عین، چشم انسان است و برای معانی دیگر استعاره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به سوراخ مشک هم که مانند چشم از آن آب می‌آید، عین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جاسوس هم عین گفته می‌شود زیرا جاسوس زیاد از چشمش برای جمع‌آوری اطلاعات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 نیز عین گفته اند؛ زیرا مهم ترین عضو بدن چشم است و بهترین جواهر روی زمین هم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هم ممکن است همین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مکارم این حرف را 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گفته شود که که استعاره در این معانی کثرت استعمال پیدا کرده تا جایی که دیگر نیاز به قرینه صارفه وجود ندارد و وضع تعیّنی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وضع تعییی باشد یا تعیّنی، اشتراک لفظی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سبحانی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العقول إلى مباحث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اشتراک لفظی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این است که در قرآن هم اشتراک لفظی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نجم، مشترک بین ستاره و گیاه است </w:t>
      </w:r>
      <w:r>
        <w:rPr>
          <w:rFonts w:ascii="Amiri" w:hAnsi="Amiri" w:eastAsia="Amiri" w:cs="Amiri"/>
          <w:color w:val="111111"/>
          <w:sz w:val="28"/>
          <w:sz w:val="28"/>
          <w:szCs w:val="28"/>
          <w:rtl w:val="true"/>
          <w:lang w:bidi="ar-SA"/>
        </w:rPr>
        <w:t>وَ النَّجْمِ إِذا هَوى</w:t>
      </w:r>
      <w:r>
        <w:rPr>
          <w:rFonts w:ascii="IRNazanin" w:hAnsi="IRNazanin" w:eastAsia="IRNazanin"/>
          <w:color w:val="111111"/>
          <w:sz w:val="28"/>
          <w:sz w:val="28"/>
          <w:szCs w:val="28"/>
          <w:rtl w:val="true"/>
          <w:lang w:bidi="fa-IR"/>
        </w:rPr>
        <w:t>؛ دراینجا نجم به معنای ستاره است اما در آیه دیگری 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النَّجْمُ وَ الشَّجَرُ يَسْجُدانِ</w:t>
      </w:r>
      <w:r>
        <w:rPr>
          <w:rFonts w:ascii="IRNazanin" w:hAnsi="IRNazanin" w:eastAsia="IRNazanin"/>
          <w:color w:val="111111"/>
          <w:sz w:val="28"/>
          <w:sz w:val="28"/>
          <w:szCs w:val="28"/>
          <w:rtl w:val="true"/>
          <w:lang w:bidi="fa-IR"/>
        </w:rPr>
        <w:t>؛ در اینجا به معنای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ذَا النُّونِ إِذْ ذَهَبَ مُغاضِباً فَظَنَّ أَنْ لَنْ نَقْدِرَ عَلَيْهِ</w:t>
      </w:r>
      <w:r>
        <w:rPr>
          <w:rFonts w:ascii="IRNazanin" w:hAnsi="IRNazanin" w:eastAsia="IRNazanin"/>
          <w:color w:val="111111"/>
          <w:sz w:val="28"/>
          <w:sz w:val="28"/>
          <w:szCs w:val="28"/>
          <w:rtl w:val="true"/>
          <w:lang w:bidi="fa-IR"/>
        </w:rPr>
        <w:t xml:space="preserve">؛ در اینجا به معنای ماهی است اما در آیه </w:t>
      </w:r>
      <w:r>
        <w:rPr>
          <w:rFonts w:ascii="Amiri" w:hAnsi="Amiri" w:eastAsia="Amiri" w:cs="Amiri"/>
          <w:color w:val="111111"/>
          <w:sz w:val="28"/>
          <w:sz w:val="28"/>
          <w:szCs w:val="28"/>
          <w:rtl w:val="true"/>
          <w:lang w:bidi="ar-SA"/>
        </w:rPr>
        <w:t>ن وَ الْقَلَمِ وَ ما يَسْطُرُونَ</w:t>
      </w:r>
      <w:r>
        <w:rPr>
          <w:rFonts w:ascii="IRNazanin" w:hAnsi="IRNazanin" w:eastAsia="IRNazanin"/>
          <w:color w:val="111111"/>
          <w:sz w:val="28"/>
          <w:sz w:val="28"/>
          <w:szCs w:val="28"/>
          <w:rtl w:val="true"/>
          <w:lang w:bidi="fa-IR"/>
        </w:rPr>
        <w:t>؛به معنای دوات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هایی هم نوشته شده که مشترکات قرآنی در آن جمع آوری شده است اما گاهی هم اشتباه کرده‌اند و مصادیق را با معنا اشتباه گرفته‌اند مانند واژه قضاء که به معانی مختلفی مانند امر، اجل، فصل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که همه معانی برگشت به یک معنا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چون بحثی عرفی و اعتباری است نه بحث عقلی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برخی از مصادیق اشتراک لفظی مناقشه شود اما دلیل بر نفی مطلق اشتراک لفظی نیست</w:t>
      </w:r>
      <w:r>
        <w:rPr>
          <w:rFonts w:eastAsia="IRNazanin" w:cs="IRNazanin"/>
          <w:color w:val="111111"/>
          <w:sz w:val="28"/>
          <w:szCs w:val="28"/>
          <w:rtl w:val="true"/>
          <w:lang w:bidi="fa-IR"/>
        </w:rPr>
        <w:t xml:space="preserve">. </w:t>
      </w:r>
      <w:bookmarkStart w:id="524" w:name="pg16699_192591"/>
    </w:p>
    <w:p>
      <w:pPr>
        <w:pStyle w:val="Heading3"/>
        <w:numPr>
          <w:ilvl w:val="2"/>
          <w:numId w:val="1"/>
        </w:numPr>
        <w:rPr/>
      </w:pPr>
      <w:bookmarkStart w:id="525" w:name="__RefHeading___Toc12383609_1280447820"/>
      <w:bookmarkStart w:id="526" w:name="_Toc192"/>
      <w:bookmarkEnd w:id="524"/>
      <w:bookmarkEnd w:id="525"/>
      <w:r>
        <w:rPr>
          <w:rtl w:val="true"/>
        </w:rPr>
        <w:t>استعمال اللفظ في اکثر من معنی</w:t>
      </w:r>
      <w:bookmarkEnd w:id="526"/>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اللفظ في اکثر من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قد اختلفو في جواز استعمال اللفظ ، في أكثر من معنى على سبيل الانفراد والاستقلال ، بأن يراد منه كلّ واحد ، كما إذا لم يستعمل إلّا فيه ،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أظهرها عدم جواز الاستعمال في الأكثر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الاستعمال ليس مجرد جعل اللفظ علامة لإرادة المعنى ، بل جعله وجهاً وعنواناً له ، بل بوجه نفسه كإنّه الملقى ، ولذا يسري إليه قبحه وحسنه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 يمكن جعل اللفظ كذلك ، إلّا لمعنى واحد ، ضرورة أن لحاظه هكذا في إرادة معنى ، ينافي لحاظه كذلك في إرادة الآخر ، حيث أن لحاظه كذلك ، لا يكاد يكون إلّا بتبع لحاظ المعنى فانياً فيه ، فناء الوجه في ذي الوجه ، والعنوان في المعنون ، ومعه كيف يمكن إرادة معنى آخر معه كذلك في استعمال واحد ، ومع استلزامه للحاظ آخر غير لحاظه كذلك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يمكن في حال استعمال واحد ، لحاظه وجهاً لمعنيين وفانياً في الاثنين ، إلّا أن يكون اللاحظ أحول العينين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لفظ در بیشتر از یک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اختلاف کرده اند در جایز بودن استعمال لفظ در بیشتر از یک معنا به صورت منفرد و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اراده شود از آن لفظ هر یک از معانی مانند زمانی که فقط در آن معنا استعمال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آشکارترین اقوال جایز نبودن استعمال لفظ واحد در بیشتر از یک معنا به حکم عقل</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این قول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حقیقت استعمال، صرف قرار دادن لفظ به عنوان علامتی برای ارادۀ معنا نیست بلکه قرار دادن لفظ است به صورتی که وجه و عنوان معنا باشد به صورتی که لفظ خود معناست که گویا خود معنا القا شده است و به این جهت سرایت می کند به لفظ ، قبح یا حسن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مخفی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ممکن نیست لفظ را این گونه قرار داد مگر در مقابل یک معنا زیرا بدیهی است که همانا لحاظ بدین گونه در اراده معنا با لحاظ لفظ همین صورت در اراده معنای دیگر منافات دارد از آن جهت که همانا لحاظ لفظ بدین صورت امکان ندارد مگر بهتبع لحاظ معنا در حالی که لفظ فانی در آن باشد از نوع فانی شدن وجه در ذی الوجه و عنوان در معنون و با این فانی شدن چگونه ممکن است اراده معنایی دیگر با اراده معنای اوّل به صورت فنا شدن در یک استعمال؟ با این که چنین اراده ای مستلزم لحاظ دیگری غیر از لحاظ اوّل است به صورت فنا شدن در این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 کلی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استعمال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لفظ به صورتی که وجه برای دو معنا باشد و فانی در دو معنا شود مگر این که لحاظ کننده چشمش دوبین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فانقدح بذلك امتناع استعمال اللفظ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معنى بنحو الحقيقة أو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امتناعه فلا وجه لعدم جوازه فإن اعتبارٍ الوحدة في الموضوع له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الوضع في حال وحدة المعنى ، وتوقيفيته لا يقتضي عدم الجواز ، بعد ما لم تكن الوحدة قيداً للوضع ، ولا للموضوع له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عن ذلك ، فلا وجه للتفصيل بالجواز على نحو الحقيقة في التثنية والجمع ، وعلى نحو المجاز في المفرد ، مستدلا على كونه بنحو الحقيقة فيهما ، لكونهما بمنزلة تكرار اللفظ وبنحو المجاز فيه ، لكونه موضوعاً للمعنى بقيد الوحدة ، فإذا استعمل في الأكثر لزم إلغاء قيد الوحدة ، فيكون مستعملاً في جزء المعنى ، بعلاقة الكلّ والجزء ، فيكون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بیان فوق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مفرد باشد چه غیر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از یک معنا ممتنع است چه به نحو حقیقت چه به نحو مجاز</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امتناع عقلی نبود پس هیچ دلیلی بر عدم جواز این استعمال نبود، چرا که معتبر دانستن وحدت در معنای لفظ، منعش واضح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بودن وضع در حالی که معنا واحد بوده و توقیفی بودن آن مقتضی عدم جواز این استعمال نیست بعد از آنکه وحدت نه قید وضع است نه قید موضوع له همچنان 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تنزّل کنیم از امتناع عقلی، هیچ دلیلی برای تفصیل قائل شدن وجود ندارد که در مثنى و جمع استعمال لفظ واحد در بیشتر از یک معنا به نحو حقیقی جایز است اما در مفرد به نحو مجازی جایز است در حالی که قائل به تفصیل دلیل آورده که استعمال لفظ در مثنی و جمع به نحو حقیقت جایز است چرا که مثنی و جمع به منزلهٔ تکرار لفظ هستند ولی در مفرد به نحو مجاز است چرا که لفظ مفرد وضع شده برای معنا به قید وحدت پس زمانی که لفظ مفرد استعمال شود در بیشتر از یکمعنا لازم می آید قید وحدت ملغی شود بنابراین لفظ مفرد در جزء معنا استعمال شده به علاقه کل و جزء پس استعمال مجازی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لوضوح أن الألفاظ لا تكون موضوعة إلّا لنفس المعاني ، بلا ملاحظة قيد الوحدة ، وإلاّ لما جاز الاستعمال في الأكثر ؛ لأن الأكثر ليس جزء المقيد بالوحدة ، بل يباينه مباينة الشيء بشرط شيء ، والشيء بشرط لا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والتثنية والجمع وأنّ كانا بمنزلة التكرار في اللفظ ، إلّا أن الظاهر أن اللفظ فيهما كإنّه كررّ واُريد من كلّ لفظ فرد من أفراد معناه ، لا إنّه أُريد منه معنى من معانيه ، فإذا قيل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فردان من العين الجارية ، لا العين الجارية والعين الباكية ، والتثنية والجمع في الأعلام ، إنّما هو بتأويل المفرد إلى المسمى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إنّه لو قيل بعدم التأويل ، وكفاية الاتحاد في اللفظ ، في استعمالهما حقيقة ، بحيث جاز إرادة عين جارية وعين باكية من تثنيِة العين حقيقة ، لما كان هذا من باب استعمال اللفظ في الأكثر ، لأن هيئتهما إنّما تدلّ على إرادة المتعدد مما يراد من مفردهما ، فيكون استعمالهما وإرادة المتعدد من معانيه ، استعِمالهما في معنى واحد ، كما إذا استعملا وأريد المتعدد من معنى واحد منهما ،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منع به این دلیل است که واضح است که همانا الفاظ، وضع نشده اند مگر برای خود معانی بدون لحاظ قید وحدت وگرنه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واحد در بیشتر از یک </w:t>
      </w:r>
    </w:p>
    <w:p>
      <w:pPr>
        <w:pStyle w:val="BookText"/>
        <w:rPr/>
      </w:pPr>
      <w:r>
        <w:rPr>
          <w:rFonts w:ascii="IRNazanin" w:hAnsi="IRNazanin" w:eastAsia="IRNazanin"/>
          <w:color w:val="111111"/>
          <w:sz w:val="28"/>
          <w:sz w:val="28"/>
          <w:szCs w:val="28"/>
          <w:rtl w:val="true"/>
          <w:lang w:bidi="fa-IR"/>
        </w:rPr>
        <w:t xml:space="preserve">معنا جایز نمی شد چرا که اکثر جزء مقید به وحدت نیست بلکه مباین آن است از نوع تباین به شرط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مثنی و جمع اگرچه به منزله تکرار در لفظ هستند مگر این که همانا ظاهراً لفظ در آن دو گویا تکرار شده است و اراده شده از هر لفظی فردی از افراد معنایش نه این که از آن اراده شده باشد معنایی از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گفته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عین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دو فرد از چشمۀ جاری نه این که یک چشمۀ جاری و یکی هم چشم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مثنی و جمع در اسم های علم همانا به تأویل مفرد است، به مسمای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اگر قائل به عدم تأویل شویم و اتحاد در لفظ در استعمال مثنی و جمع به طور حقیقی کافی باشد به گونه ای که جایز باشد ارادۀ چشمۀ جاری و چشم گریان از مثنای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حقیقی، این استعمال دیگر از باب استعمال لفظ واحد در بیشتر از یک معنا نخواهد بود زیرا هیئت مثنی و جمع همانا دلالت داردبر اراده افراد متعددی که از مفردشان اراده شده بود پس استعمال مثنی و جمع و اراده افراد متعدد از معانی آن، استعمال آن دو در معنای واحد هست همان گونه که هرگاه آن دو استعمال شوند و اراده شود از آن دو، افراد متعددی از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مخفی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أُريد مثلاً من عينين ، فردان من الجارية ، وفردان من الباكية ، كان من استعمال العينين في المعنيين ، إلّا أن حديث التكرار لا يكاد يجدي في ذلك أصلاً ، فإن فيه إلغاء قيد الوحدة المعتبرة أيضاً ، ضرورة أن التثنية عنده إنّما يكون لمعنيين ، أو لفردين بقيد الوحدة ، والفرق بينهما وبين المفرد إنّما يكون في إنّه موضوع للطبيعة ، وهي موضوعة لفردين منها أو معنيين ، كما هو أوضح من أن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اراده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از معنای چشمه و دو فرد از معنای چشم، از قبیل استعمال دو عین در دو معنا منتها سخن تكرار لفظ فایده ای در استعمال حقیقی در مثنی ندارد چرا که در آن هم قید وحدت که معتبر بود مُلغی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بدیهی است که همانا مثنی نزد ایشان برای دو معنا یا دو فرد با قید وحدت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بین مثنی و بین مفرد همانا در این است که مفرد وضع شده برای طبعیت و مثنی </w:t>
      </w:r>
      <w:bookmarkStart w:id="527" w:name="pg16699_192595"/>
    </w:p>
    <w:p>
      <w:pPr>
        <w:pStyle w:val="BookText"/>
        <w:rPr/>
      </w:pPr>
      <w:bookmarkEnd w:id="527"/>
      <w:r>
        <w:rPr>
          <w:rFonts w:ascii="IRNazanin" w:hAnsi="IRNazanin" w:eastAsia="IRNazanin"/>
          <w:color w:val="111111"/>
          <w:sz w:val="28"/>
          <w:sz w:val="28"/>
          <w:szCs w:val="28"/>
          <w:rtl w:val="true"/>
          <w:lang w:bidi="fa-IR"/>
        </w:rPr>
        <w:t>وضع شده برای دو فرد از آن طبیعت یا دو معنا همان گونه که این نکته واضح تر از آن است که مخفی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تتوهم أن الإخبار الدالّة على أن للقرآن بطوناً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وقوع استعمال اللفظ في أكثر من معنى واحد ، فضلاً عن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غفلت عن إنّه لا دلالة لها أصلاً على أن إرادتها كان من باب إرادة المعنى من اللفظ ، فلعله كان بارادتها في أنفسها حال الاستعمال في المعنى ، لا من اللفظ ، كما إذا استعمل فيها ، أو كان المراد من البطون لوازم معناه المستعمل فيه اللفظ ، وأنّ كان أفهامنا قاصرة عن إدراكها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خیال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اخباری که دلالت دارند بر این که همانا قرآن دارای بطونی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بطن یا هفتاد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کنند بر وقوع استعمال لفظ در بیش از یک معنا چه رسد به جواز و امکان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تو غافل شدی از این که همانا این اخبار اصلاً دلالت ندارند بر این که اراده آن معانی از باب اراده معنا از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آن معانی باطنی مستقلاً در حال استعمال لفظ در معنای ظاهری اراده شده باشند نه از لفظ همان گونه که اگر در آنها استعمال می شدیا مقصود از بطون، لوازم معنایی است که لفظ در آن استعمال شده هر چند فهم ما از درک آن لوازم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در بحث اشتراک معلوم شد که یک لفظ می تواند دو معنا داشته باشد آیا متکلم می تواند در یک استعمال هر دو معنا را اراده کند؟ اگر اشتراک لفظی باشد، هر دو معنا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یک معنای حقیقی و یک معنای مجازی دارد و در استعمال واحد هر دو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معنای اراده شده مجازی است؛ پس بحث اختصاص به اشتراک لفظی ندارد</w:t>
      </w:r>
      <w:r>
        <w:rPr>
          <w:rFonts w:eastAsia="IRNazanin" w:cs="IRNazanin"/>
          <w:color w:val="111111"/>
          <w:sz w:val="28"/>
          <w:szCs w:val="28"/>
          <w:rtl w:val="true"/>
          <w:lang w:bidi="fa-IR"/>
        </w:rPr>
        <w:t>.</w:t>
      </w:r>
    </w:p>
    <w:p>
      <w:pPr>
        <w:pStyle w:val="Heading2"/>
        <w:numPr>
          <w:ilvl w:val="1"/>
          <w:numId w:val="1"/>
        </w:numPr>
        <w:rPr/>
      </w:pPr>
      <w:bookmarkStart w:id="528" w:name="__RefHeading___Toc12383611_1280447820"/>
      <w:bookmarkStart w:id="529" w:name="_Toc193"/>
      <w:bookmarkEnd w:id="528"/>
      <w:r>
        <w:rPr>
          <w:rtl w:val="true"/>
        </w:rPr>
        <w:t>محل نزاع</w:t>
      </w:r>
      <w:r>
        <w:rPr>
          <w:rtl w:val="true"/>
        </w:rPr>
        <w:t>:</w:t>
      </w:r>
      <w:bookmarkEnd w:id="529"/>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معنا به منزله جزء است، یعنی لفظ در معنای مرکب استعمال شده که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ما اینجا نیست</w:t>
      </w:r>
      <w:r>
        <w:rPr>
          <w:rFonts w:eastAsia="IRNazanin" w:cs="IRNazanin"/>
          <w:color w:val="111111"/>
          <w:sz w:val="28"/>
          <w:szCs w:val="28"/>
          <w:rtl w:val="true"/>
          <w:lang w:bidi="fa-IR"/>
        </w:rPr>
        <w:t xml:space="preserve">. </w:t>
      </w:r>
      <w:bookmarkStart w:id="530" w:name="pg16699_192596"/>
    </w:p>
    <w:p>
      <w:pPr>
        <w:pStyle w:val="BookText"/>
        <w:rPr/>
      </w:pPr>
      <w:bookmarkEnd w:id="53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در جامعی استعمال شود که جامع دارای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یک معنا استعمال شده نه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این است که هر دو زید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محل بحث در جایی است که لفظ در دو معنا به قید وحدت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وحدت و انفراد در هر دو معنا باید کاملا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یک بار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هم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بار استعمال می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بعین</w:t>
      </w:r>
      <w:r>
        <w:rPr>
          <w:rFonts w:eastAsia="IRNazanin" w:cs="IRNazanin"/>
          <w:color w:val="111111"/>
          <w:sz w:val="28"/>
          <w:szCs w:val="28"/>
          <w:rtl w:val="true"/>
          <w:lang w:bidi="fa-IR"/>
        </w:rPr>
        <w:t>».</w:t>
      </w:r>
    </w:p>
    <w:p>
      <w:pPr>
        <w:pStyle w:val="Heading2"/>
        <w:numPr>
          <w:ilvl w:val="1"/>
          <w:numId w:val="1"/>
        </w:numPr>
        <w:rPr/>
      </w:pPr>
      <w:bookmarkStart w:id="531" w:name="__RefHeading___Toc12383613_1280447820"/>
      <w:bookmarkStart w:id="532" w:name="_Toc194"/>
      <w:bookmarkEnd w:id="531"/>
      <w:r>
        <w:rPr>
          <w:rtl w:val="true"/>
        </w:rPr>
        <w:t>انواع استقلال</w:t>
      </w:r>
      <w:r>
        <w:rPr>
          <w:rtl w:val="true"/>
        </w:rPr>
        <w:t>:</w:t>
      </w:r>
      <w:bookmarkEnd w:id="532"/>
    </w:p>
    <w:p>
      <w:pPr>
        <w:pStyle w:val="BookText"/>
        <w:rPr/>
      </w:pPr>
      <w:r>
        <w:rPr>
          <w:rFonts w:ascii="IRNazanin" w:hAnsi="IRNazanin" w:eastAsia="IRNazanin"/>
          <w:color w:val="111111"/>
          <w:sz w:val="28"/>
          <w:sz w:val="28"/>
          <w:szCs w:val="28"/>
          <w:rtl w:val="true"/>
          <w:lang w:bidi="fa-IR"/>
        </w:rPr>
        <w:t>استقلال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وجوب استغراقی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استغراقی در مقابل وجوب مجموعی یا وجوب علی سبیل البدلیه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البدلیه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رقبه واجب است اما می توان یکی از رغبه ها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مجموعی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ده نفر اکرام شوند و اگر یکی اکرام نشود مثل این است که هیچ کدام اکرام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یعنی هر یک از افراد، حکم مستقلی دارند، طاعت و معصیت مستقل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عالمی را اکرام کردید واجبتان را انجام داده‌اید اگر به عالم اهانت کردید، معصیت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دوم هم طاعت و معصیت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عالم استقلال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در بحث استعمال لفظ در اکثر از معنا، استقلال حکمی نیست بلکه مراد، استقلال استعمالی است که ملازم با استقلال حکمی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گویی یک بار در این معنا و بار دیگر در معنای دیگر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شاهرودی بزرگ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الأفكار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 که معنای اراده شده همه باید حقیقی باشند نه معانی مجازی</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اختصاص وجود ندارد و استعمال در دو معنای مجازی یا یک معنای حقیقی و یک معنای مجازی هم داخل در بحث است</w:t>
      </w:r>
      <w:r>
        <w:rPr>
          <w:rFonts w:eastAsia="IRNazanin" w:cs="IRNazanin"/>
          <w:color w:val="111111"/>
          <w:sz w:val="28"/>
          <w:szCs w:val="28"/>
          <w:rtl w:val="true"/>
          <w:lang w:bidi="fa-IR"/>
        </w:rPr>
        <w:t xml:space="preserve">. </w:t>
      </w:r>
      <w:bookmarkStart w:id="533" w:name="pg16699_192597"/>
    </w:p>
    <w:p>
      <w:pPr>
        <w:pStyle w:val="BookText"/>
        <w:rPr/>
      </w:pPr>
      <w:bookmarkEnd w:id="533"/>
      <w:r>
        <w:rPr>
          <w:rFonts w:ascii="IRNazanin" w:hAnsi="IRNazanin" w:eastAsia="IRNazanin"/>
          <w:color w:val="111111"/>
          <w:sz w:val="28"/>
          <w:sz w:val="28"/>
          <w:szCs w:val="28"/>
          <w:rtl w:val="true"/>
          <w:lang w:bidi="fa-IR"/>
        </w:rPr>
        <w:t>یک بحث این است که استعمال لفظ در اکثر از معنا از نظر علمای لغت آیا جایز است؟ و یک بحث آن است که فنای لفظ در دو معنا محال وقوعی است که مرحوم آخوند خراسانی رحمه الله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را لغوی بدانیم ممکن است فرمایش عده ای درست باشد، زیرا لغوی بحث می‌کند که لفظ اگر در دو معنای حقیقی استعمال شود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بحث را طبق فرمایش مرحوم آخوند رحمه الله مطرح کنیم که یک لفظ فانی در دو معنا باشد در این صورت فرقی نمی‌کند که معنای حقیقی باشد یا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محالیت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فانی در معنایی شد، خواه معنای حقیقی باشد یا مجازی، نمی‌تواند فانی در معنای دومی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از نظر عقلی و هم از نظر لغت اشکالی ندارد که با قرینه لفظ در اکثر از دو معنا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محسنات کلام است</w:t>
      </w:r>
      <w:r>
        <w:rPr>
          <w:rFonts w:eastAsia="IRNazanin" w:cs="IRNazanin"/>
          <w:color w:val="111111"/>
          <w:sz w:val="28"/>
          <w:szCs w:val="28"/>
          <w:rtl w:val="true"/>
          <w:lang w:bidi="fa-IR"/>
        </w:rPr>
        <w:t>.</w:t>
      </w:r>
    </w:p>
    <w:p>
      <w:pPr>
        <w:pStyle w:val="Heading2"/>
        <w:numPr>
          <w:ilvl w:val="1"/>
          <w:numId w:val="1"/>
        </w:numPr>
        <w:rPr/>
      </w:pPr>
      <w:bookmarkStart w:id="534" w:name="__RefHeading___Toc12383615_1280447820"/>
      <w:bookmarkStart w:id="535" w:name="_Toc195"/>
      <w:bookmarkEnd w:id="534"/>
      <w:r>
        <w:rPr>
          <w:rtl w:val="true"/>
        </w:rPr>
        <w:t>انواع مراد</w:t>
      </w:r>
      <w:r>
        <w:rPr>
          <w:rtl w:val="true"/>
        </w:rPr>
        <w:t>:</w:t>
      </w:r>
      <w:bookmarkEnd w:id="5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اراده ذاتی متکلم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مقصود جدی که در ذات متکلم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دیگران از کلام متکلم برداشت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مراد جدی با مراد استمالی تطابق دارد اما گاهی با هم تطابق ندارند؛ یعنی در ذهن متکلم مطلبی است که آن را واضح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بحث استعمال در اکثر از معنا مربوط به مراد جدی است یا مراد استعمالی؟ برخی از علماء میان مراد جدی و مراد استعمالی مخلوط کرده‌اند و فکر کرده‌اند که بحث مربوط به مراد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مراد استعمالی است مانند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در بادیه دیدم شیر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بریختم و از آن گریختم</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قرینه آورده شده که مشخص می کند که از بادیه و شیر، هر کدام دو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هم به معنای بیابان و هم به معنای کاسه استفاده شده و شیر هم به دو معنای شیر خوراکی و شیر درنده استعمال شده است</w:t>
      </w:r>
      <w:r>
        <w:rPr>
          <w:rFonts w:eastAsia="IRNazanin" w:cs="IRNazanin"/>
          <w:color w:val="111111"/>
          <w:sz w:val="28"/>
          <w:szCs w:val="28"/>
          <w:rtl w:val="true"/>
          <w:lang w:bidi="fa-IR"/>
        </w:rPr>
        <w:t xml:space="preserve">. </w:t>
      </w:r>
      <w:bookmarkStart w:id="536" w:name="pg16699_192598"/>
    </w:p>
    <w:p>
      <w:pPr>
        <w:pStyle w:val="Heading2"/>
        <w:numPr>
          <w:ilvl w:val="1"/>
          <w:numId w:val="1"/>
        </w:numPr>
        <w:rPr/>
      </w:pPr>
      <w:bookmarkStart w:id="537" w:name="__RefHeading___Toc12383617_1280447820"/>
      <w:bookmarkStart w:id="538" w:name="_Toc196"/>
      <w:bookmarkEnd w:id="536"/>
      <w:bookmarkEnd w:id="537"/>
      <w:r>
        <w:rPr>
          <w:rtl w:val="true"/>
        </w:rPr>
        <w:t>حقیقت استعمال</w:t>
      </w:r>
      <w:r>
        <w:rPr>
          <w:rtl w:val="true"/>
        </w:rPr>
        <w:t>:</w:t>
      </w:r>
      <w:bookmarkEnd w:id="538"/>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اللفظ علامة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خوب، الفاظ زیبایی را انتخاب می کند اما برخی افراد، بیان بدی دارند محتوا یک چیز است اما بیان‌ها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گفته می‌شوند تا معنا اراده شود حال برخی الفاظ زیبایی را انتخاب می کنند و برخی الفاظ خوبی را انتخاب نمی کنند اما لفظ فانی در معنا نیست؛ زیرا اگر فانی باشد، به لفظ نباید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تنها به معنا توجه ندارند بلکه به لفظ هم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یکی زیبا صحبت می‌کند و دیگری زشت صحبت می کند معلوم می‌شود که فناء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فانی در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لفظ اصلا توجهی نیست بلکه فقط به معنا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بدتان می آید درحالی که این لفظ از حروف تشکیل شده و حروف، بدی ندارد، آنچه از آن تنفر داریم، معنا است که به لفظ هم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از لفظ به معنا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لفظی گفته می شود به لفظ توجه ندارید بلکه توجه شما به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فصول رحمه الله برای روشن شدن عبارت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بيش از يك معنا، به چهار نوع قابل تصوير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را در يك معناى عام كه جميع معانى را شامل شود استعمال كنيم، يعنى براى معانى متعدده يك قدر جامعى درست كنيم و لفظ را در قدر جامع بين آن معانى استعمال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را در مجموع المعانى استعمال كنيم و لفظ را بگوييم و از آن، مجموع معانى من حيث المجموع را اراده كنيم</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 را در بيش از يك معنا، على سبيل البدلية استعمال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حرفى كه در باب نكره مى‌زنند كه موضوع‌له لفظ نكره يكى از افراد به نحو ترديدو بدليّت است، اينجا هم بگوييم كه متكلم لفظ را در بيش از يك معنا به نحو بدليت و ترديد استعمال مى كند، يعنى هر معنايى مى تواند بدلِ معناى ديگرى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لفظ را در بيش از يك معناى واحد استعمال مى كنيم به طورى كه هر يك از معانى مستقلاً لحاظ بشوند؛ و استقلال، يعنى گويا اين لفظ فقط در آن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استعمالى جايز است يا نه؟ به بيان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مثلاً دوبار لفظ عين را استعمال مى كنيد و يك بار يك معنا را و بار دوّم معناى دوّمى را اراده مى‌كنيد؛ حالا آيا مى توان آنچه را كه با دو استعمال محقق شد، با يك استعمال محقّق كرد؟ آيا آن چه كه خاصيت دو استعمال است كه دو معنا مستقلاً در دو استعمال اراده مى‌شوند آن خاصيت را در يك استعمال پياده كرد كه در يك استعمال، دو معناى مستقل اراده شود؟ اين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رحمه الله و آخوند خراسانی رحمه الله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نوع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قبل از بيان نظرات علماء، يك تحقيقى 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حقيقت استعمال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استعمال در بين اصولیین دو مبناء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نياز به لفظ و معنا دارد و در هر استعمالى لفظ و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استعمال لفظ در معنا، علاّميت است، يعنى لفظ علامتِ معنا و نشانه معنا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اين مبناء استعمال لفظ در بيش از يك معنا جايز است؛ زيرا به علامت هايى كه در عرف است اگر مراجعه كنيم، عرف گاهى يك شى‌ء را علامت دو چيز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علامت، مسئله اين چنين است و يك چيز مى‌تواند علامت صد چيز باشد؛ زيرا در علامت، مسئله فنا و آينه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باب استعمال گفتيم كه لفظ، علامتِ معنا است، استعمال لفظ در اكثر از معناى واحد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 مرآة وآينه معنا است و صرفِ علامت بودن نيست؛ بلكه لفظ، وجه براى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آخوند خراسانی رحمه الله هم همين است</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مرآتيت، يعنى شما لفظ را آينه و چهره براى معنا قرار مى دهيد و با وجود لفظ، معنا را مى بينيد؛ كما اينكه با وجود آينه شما چهره خود را مى بينيد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استعمال وقتى لفظ، مرآة معنا شد، لفظ، فانىِ در معنا مى‌شود؛ چنان‌چه در آينه هم وقتى جلوى آينه مى‌ايستيم به آينه توجهى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مطلب اين است كه اكنون كه صحبت مى‌كنيم توجهى به الفاظ نداريم؛ زيرا الفاظ فانى در معانى و آينه معانى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براى اين فنا و مرآتيت يك مؤيد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معنا به لفظ هم سرايت مى كند كه اگر بخواهيد معنايى را كه قبيح است القاء كنيد، قبح آن به لفظ هم سرايت مى كند و همين طور، حُسنِ معنا هم به لفظ سرايت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اينسرايت دليل بر اين است كه لفظ، صرفِ علامت و نشانه نيست؛ بلكه لفظ يك وجودى دارد كه در وجود معنا فانى مى شود، و وقتى فانى شد حسن و قبح معنا به لفظ سرايت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مبنا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لفظ، آينه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بيش از يك معنا، عقلاً محال است؛ زيرا طبق اين مبنا، لفظ فانى مى شود در آن معنايى كه اراده شده است و اين لفظِ فانى شده در معنا را چطور مى توانيد مرآة و آينه براى معناى ديگر قرار دهيد؟ وقتى كه چهره‌اى تمام آينه را پوشاند ديگر نمى تواند چهره ديگرى را نشان دهد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لفظ، فانى در يك معنايى شد قابليت ندارد كه معناى دوّمى را نشان دهد و اينجا اگر بخواهد كه معناى دوّم را نشان دهد اجتماع لحاظين در شى‌ء واحد لازم مى آيد؛ زيرا وقتى لفظ را در معنا استعمال مى كنيم، روى مبناى مرآتيت، لفظ به لحاظ آلى لحاظ مى‌شود و معنا به لحاظ استقلالى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مبنا، اگر يك لفظ بخواهد در بيش از يك معنا استعمال شود بايد در همان استعمال و از همان لفظ، معناى دوّم اراده شود و لذا بايد در لفظ، لحاظ دوّمى هم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نسبت به معناى اوّل يك لحاظ آلى شد و نسبت به معناى دوّم هم لحاظ آلى ديگرى صورت گرفت، و به اين ترتيب اجتماع لحاظين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لحاظين از مصاديق اجتماع مثلين است و اجتماع مثلين هم محال است، زيرا موجب تحصيل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استعمال لفظ در بيش از يك معنا امتناع عقلى دارد مطلقا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مجال دو نظریه دیگر هم وجود دارد، که از صاحب معالم رحمه الله و صاحب قوانین رحمه الله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صاحب معالم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رحمه الله تفصیلی مطرح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صورتی که لفظ ، مفرد است و صورتی که لفظ، مثنی یا جمع است،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لفظ، مفرد باشد، استعمال آن در بیش از یک معنا به صورت حقیقی جایز نیست، بلکه به صورت مجازی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لفظی از جانب واضع، برای معنا به قید وحدت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زمانی که شما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 خود وضع می کنید، آن را برای ذات احمد با قید وحدت وضع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موضوع له ذات احمد نیست، بلکه معنای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قید وحدت است و لازمه ی این، آن است که اگر بخواهید لفظ مذکور را در دو معنا استعمال کنید، باید قید وحدت را الغا كنيد والغاء قيد وحدت، موجب مجازیت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حسب فرض قيد وحدت، جزء معناي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استعمال لفظ در فاقد آن، استعمال در غیر معنای موضوع له خواهد بود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استعمالمذکور، استعمال در تمام معنای موضوع له نیست، بلکه استعمال در جزء معناي موضوع له است و استعمال در غیر معنای موضوع له، مجاز است و مُصحح استعمال مجازی مذکور است، علاقه جزء و کل است؛ زیرا لفظ برای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معنا با قید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زمانی که در بیش از یک معنا استعمال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آن، الغاء قيد وحدت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لفظ، در جزء معنای 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معنا بدون قید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 در صورتی که این لفظ در دو معنا استعمال شود،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لفظ مذکور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باصره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قید وحدت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جاریه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 وحدت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هر دوی آنها استعمال شود لازم است قيد وحدت الغا شود والغاى قيد مذکور موجب مجازیت می شود؛ زیرا مستلزم استعمال لفظ در غیر معنای موضوع له است</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مثنی این گونه نیست؛ یعنی استعمال در بیش از یک معنا در مثنی، استعمال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مثلاً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تکرار لفظ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گویا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و عین از این رو این امکان وجود 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یک معنا استعمال شده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نیز در یک معنای دیگر استعمال شده باشد بدون اینکه قید وحدت الغاء شده باشد و در نتیجه هیچ مجازیتی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حسب فرض هر یک از دو لفظ مذکور در معنای موضوع له خود استعمال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جمع نیز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نیز چون به مثابه تکرار مفرد است، از این رو استعمال آن در بیش از یک معنا، مستلزم الغاء قيد وحدت نیست تا موجب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استعمال در آن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آخوند رحمه الله به اين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براى ذات معانى وضع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براى خود باكيه و خود جاريه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شده است و قيد وحدت در دايره موضوع له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كلّ و جزء مطرح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استعمال لفظ در يك معنايى است كه با معناى اوّل مباينت دارد</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واضح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قيد وحدت، داخل در موضوع له است؛ 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واضع لفظ عين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قيد وحدت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قيد وحدت وضع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شخصى كه لفظ عين را در هر دو معنا بدون قيد وحدت استعمال كرده است در اين استعمال، مستعمل فيه با موضوع له، رابطه كلّ و جزء ندارند و رابطه تباين دارند؛ زيرا شما وقتى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به قيد وحدت است، اين قيد وحدت،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يعنى،عين وضع شده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 كه معنايى كنار آن نباشد و غير از آن چيزى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حقيقتاستعمالِ در دو معنا،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يعنى استعمال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شرط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كنارش باشد، از لفظ عين اراده كرده است؛ زيرا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لفظ عين را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استعمال لفظ در اكثر از معنا،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طرف ديگر موضوع‌له هم كه قيد وحدت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بنابراين روشن است كه بين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بشرط لا و بشرط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تباين وجود دارد و بين آنها علاقه كلّ و جزء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صاحب معالم رحمه الله بر اين كه استعمال لفظ تثنيه و جمع در بيش از يك معنا، نه تنها جايز است؛ بلكه استعمالش هم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تثنيه و جمع در قوه تكرار مفرد است، و لذا عينين يا عيون به منزله دو يا چند عين است، و 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عينا وعينا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همانگونه كه از هر لفظ عين مى شود يك معنا را اراده كرد از عينين هم مى‌شود دو معنا را اراده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تثنيه و جمع به منزله تكرار است، يعنى چه؟ تكرار اگر تكرارِ از جهت معنا بود حرف شما درست است، يعنى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تثنيه به منزله تكرار دو معنا است، پس عينين در دو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چه كه در ادبيات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تثنيه و جمع به منزله تكرار است، يعنى تكرارِ از جهت فرد و مصداق، يعنى تثنيه دلالت بر دو فرد از كلّ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شما تكرار را اشتباه معنا مى‌كنيد و تكرار لفظ نسبت به افرادِ يك حقيقت است، نه نسبت به دو حقيقت و دو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تثنيه و جمع را اين طور معنا مى كنيم بايد تثنيه و جمع فقط در مفاهيم كليه راه داشته باشد و تثنيه و جمع در اعلام شخصيه راه نداشته باشد، در حالى كه تثنيه و جمع در اعلام شخصيه هم راه دارد و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زيدان و زيدون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دفع اين توهّم از اين ايراد مى توان دو جواب ارائه كرد</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اعلام شخصيه را تثنيه و جمع مى بنديم يك تأويلى در كار است، يعنى ابتداء يك كلّى تأويلى درست مى‌كنيم و بعد تثنيه مى بنديم، يعنى زيدان، تثنيه اين زيدان خارجى نيست؛ بلكه زيدان يك كلّى تأويلى و جعلى دارد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المسمّى به زيد كه يك عنوان كلّى است كه ممكن است در خارج هزاران فرد داشته باشد، و سپس تثنيه مى بنديم كه زيدان، يعنى دو فرد از آن مسمّى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مسئله تأويل را نپذيرد و بگويد در باب تثنيه نياز به اين حرف ها نيست و دو چيزى كه در عالم لفظ فقط اتحاد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دو فرد از يك كلّى باشند يا دو معنا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تثنيه بسته مى شوند؛ پس اگر چنين گفته شود كه در مسئله تثنيه فقط اتحاد در لفظ كافى است،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عينين كارى به دو معناندارد، بلكه دو لفظ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تثنيه مى 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عينين، دو لفظ است و هر كدام از دو لفظ در يك معنا استعمال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عين جاريه و ديگرى در عين باكيه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ديگر استعمال لفظ در اكثر از معناى واحد نيست، زيرا يك لفظ در دو معنا استعمال نشده است و به اين ترتيب از محلّ نزاع خارج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دوّم آخوند خراسانی رحمه الله به إن قلت، جواب دوّم به حرف صاحب معالم رحمه الله هم است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 گوييد تثنيه به منزله تكرار لفظ است، پس عينين، يعنى عين 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از هر يك از عين ها، يك معنا اراده شود اينجا ديگر استعمال لفظ در اكثر از معناى واحد نيست، پس از محلّ نزاع خارج خواهيد شد؛ زيرا در اين جا لفظ واحدى كه از آن اكثر از معناى واحد اراده شود نيست، بلكه دو لفظ است با دو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مبنا كه ما اتحاد دو لفظ را در باب تثنيه و جمع كافى بدانيم، يعنى از دو چيز يا سه چيزى تثنيه و جمع بسته مى شود كه مجرد اتحاد در لفظ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مبنا اگر كسى بپرسد استعمالش در بيش از يك معنا به چه طريقى محقق مى‌شود، مثلاً كسى بخواهد اين عينين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مبنا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 استعمال كند به چه نحو است؟</w:t>
      </w:r>
    </w:p>
    <w:p>
      <w:pPr>
        <w:pStyle w:val="BookText"/>
        <w:rPr/>
      </w:pPr>
      <w:r>
        <w:rPr>
          <w:rFonts w:ascii="IRNazanin" w:hAnsi="IRNazanin" w:eastAsia="IRNazanin"/>
          <w:color w:val="111111"/>
          <w:sz w:val="28"/>
          <w:sz w:val="28"/>
          <w:szCs w:val="28"/>
          <w:rtl w:val="true"/>
          <w:lang w:bidi="fa-IR"/>
        </w:rPr>
        <w:t>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عينين دو فرد از جاريه و دو فرد از باكيه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چهار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 استعمال لفظ در اكثر از معناى واحد مى شود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اين جواب سوّم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تثنيه و جمع در بيش از يك معنا، استعمال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زيرا طبق اين مثال كه از عينين چهار فرد را اراده مى كنيم، لفظ را در اكثر از معنا استعمال نموده ايم، ولى در اين صورت اشكالى متوجّه صاحب معالم رحمه الله مى‌شود كه اينكه اين </w:t>
      </w:r>
    </w:p>
    <w:p>
      <w:pPr>
        <w:pStyle w:val="BookText"/>
        <w:rPr/>
      </w:pPr>
      <w:r>
        <w:rPr>
          <w:rFonts w:ascii="IRNazanin" w:hAnsi="IRNazanin" w:eastAsia="IRNazanin"/>
          <w:color w:val="111111"/>
          <w:sz w:val="28"/>
          <w:sz w:val="28"/>
          <w:szCs w:val="28"/>
          <w:rtl w:val="true"/>
          <w:lang w:bidi="fa-IR"/>
        </w:rPr>
        <w:t>استعمال مجازى است؛ زيرا شما در موضوع له مفرد، وحدت را قيد مى‌دانيد و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عينين جاى عين و عين نشسته است؛ ولى اكنون كه از عين، دو فرد جاريه اراده بايد قيد وحدت را القاء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رحمه الله نسبت به موضوع له، قيدِ وحدت را آورد، يعنى واضع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وضع شده است؛ و روشن است وقتى كه براى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اگر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وحدت و تنهايى از بين مى‌رود؛ و همان‌طور كه وحدت نسبت به خود معنى است نسبت به فرد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عينين يك فرد جاريه و يك فرد باكيه را اراده كرديد استعمال حقيقى است؛ زيرا قيد وحدت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اگر از عينين، دو فرد جاريه و دو فرد باكيه را اراده كنيد اينجا استعمال مجازى است؛ زيرا قيد وحدت القاء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جواب و اشكال به صاحب معالم رحمه الله فقط در لفظ تثنيه است نه جمع، زيرا تثنيه براى دو فرد وضع شده است، بر خلاف جمع كه داراى حد اقلّ است ولى حد اكثرى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مرحوم آخوند رحمه الله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بيش از يك معنا، عقلاً محال و ممتنع است؛ در حالى كه ما وقتى به رواياتى كه در باب قرآن وارد شده مراجعه مى كنيم رواياتى مى بينيم به اين مضمون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للقرآن بطونا سبعة أو 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لفظ داريم و خدا يك معناى ظاهرى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يا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را از آن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اين حرف اين است كه يك لفظ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يا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رواياتى كه مى گويد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اين روايات نه تنها مى گويد كه استعمال لفظ در اكثر از معناى واحد جايز است؛ بلكه در قرآن هم واقع شده است، ولى شما مى گوييد كه چنين استعمالى محال است؛ و حال آنكه مهمترين دليل بر امكان يك شى‌ء، وقوع آن است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وقتى روايات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چيزى در قرآن واقع شده است، ما هم بايد بگوييم كه چنين استعمالى امكان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آيه، اين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را اراده كرده است؛ ولى آيا اراده كردن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معنايش اين است كه خدا لفظ را هم در آن معانى استعمال كرده است؟ خير، بلكه لفظ در بيشتر از يك معنا و آن هم معناى ظاهرى استعمال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توجيهات و تفاسير مربوط به اين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مراد از اين بطون اين است كه در همان حالى كه خداوند لفظ را در معناى خودش استعمال كرده است، آن معانى هم مرادش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معانى و بطون از لوازم معناى ظاهرى الفاظ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جايى كه لفظ را مى گوييد و معناى مطابقى دارد، گاهى اين معناى مطابقى يك معناى التزامى هم دارد، ولى آيا شما مى توانيد بگوييد كه لفظ در معناى التزامى هم استعمال شده است؟</w:t>
      </w:r>
    </w:p>
    <w:p>
      <w:pPr>
        <w:pStyle w:val="BookText"/>
        <w:rPr/>
      </w:pPr>
      <w:r>
        <w:rPr>
          <w:rFonts w:ascii="Amiri" w:hAnsi="Amiri" w:eastAsia="Amiri" w:cs="Amiri"/>
          <w:color w:val="111111"/>
          <w:sz w:val="28"/>
          <w:sz w:val="28"/>
          <w:szCs w:val="28"/>
          <w:rtl w:val="true"/>
          <w:lang w:bidi="ar-SA"/>
        </w:rPr>
        <w:t>خير، زيرا لفظ هميشه در معناى مطابقى استعمال مى شود و ما خودمان معانى التزامى را درك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بطون، معانى التزاميه قرآن است، و چون اگر متكلّم لفظى را گفت و معناى التزامى را هم اراده كرد، معنايش اين نيست كه لفظ در آن معناى التزامى استعمال شده باشد؛ پس اين معانى التزامى قرآن هم از لفظ اراده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فرقى كه اين معانى التزامى قرآن با ساير معانى التزامى دارد اين است كه عقول از ادراك معانى التزامى قرآنى قاصر است؛ گرچه ساير معانى التزامى را مى توانيم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صاحب قوانین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صاحب قوانین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بیش از یک معنا عقلا محال نیست، بلکه باطل است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توجیه ایشان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صاحب معالم رحمه الله فرمود – برای معانی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مخالف با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شما لفظ زید را برای فرزند خود با قید وحدت وضع نمی کنید تا در نتیجه استعمال آن در بیش از یک معنا به صورت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الغاء قيد وحدت – جایز باشد، بلکه شما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ذات زید در حال و ظرف وحدت او وضع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فرزند به دنیا می آید، واحد است و شما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در این ظرف وحدتش وضع </w:t>
      </w:r>
      <w:bookmarkStart w:id="539" w:name="pg16699_192607"/>
    </w:p>
    <w:p>
      <w:pPr>
        <w:pStyle w:val="BookText"/>
        <w:rPr/>
      </w:pPr>
      <w:bookmarkEnd w:id="539"/>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وضع، به گونه قید و جزء برای معنای موضوع له لحاظ نشده است بلکه صرفاً ظرف برای آن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ادامه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 وضع ظرف لحاظ شده است، از این رو استعمال در غیر حالت وحدت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استعمال از امور توقیفی است و متوقف بر اجازه و رخصت واضع است و مفروض این است که واضع، لفظ را در غیر حالت وحدت وضع نکرده است، بلکه آن را در ظرف و حالت وحدت وضع کرده است و بر این اساس استعمال لفظ در بیش از یک معنا جایز نیست</w:t>
      </w:r>
      <w:r>
        <w:rPr>
          <w:rFonts w:eastAsia="IRNazanin" w:cs="IRNazanin"/>
          <w:color w:val="111111"/>
          <w:sz w:val="28"/>
          <w:szCs w:val="28"/>
          <w:rtl w:val="true"/>
          <w:lang w:bidi="fa-IR"/>
        </w:rPr>
        <w:t>.</w:t>
      </w:r>
    </w:p>
    <w:p>
      <w:pPr>
        <w:pStyle w:val="Heading2"/>
        <w:numPr>
          <w:ilvl w:val="1"/>
          <w:numId w:val="1"/>
        </w:numPr>
        <w:rPr/>
      </w:pPr>
      <w:bookmarkStart w:id="540" w:name="__RefHeading___Toc12383619_1280447820"/>
      <w:bookmarkStart w:id="541" w:name="_Toc197"/>
      <w:bookmarkEnd w:id="540"/>
      <w:r>
        <w:rPr>
          <w:rtl w:val="true"/>
        </w:rPr>
        <w:t>اقوال در مساله استعمال اللفظ في اکثر من معنی</w:t>
      </w:r>
      <w:r>
        <w:rPr>
          <w:rtl w:val="true"/>
        </w:rPr>
        <w:t>:</w:t>
      </w:r>
      <w:bookmarkEnd w:id="541"/>
    </w:p>
    <w:p>
      <w:pPr>
        <w:pStyle w:val="BookText"/>
        <w:rPr/>
      </w:pPr>
      <w:r>
        <w:rPr>
          <w:rFonts w:ascii="IRNazanin" w:hAnsi="IRNazanin" w:eastAsia="IRNazanin"/>
          <w:color w:val="111111"/>
          <w:sz w:val="28"/>
          <w:sz w:val="28"/>
          <w:szCs w:val="28"/>
          <w:rtl w:val="true"/>
          <w:lang w:bidi="fa-IR"/>
        </w:rPr>
        <w:t>مواردی از محل نزاع ما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معنا به منزله جزء است، یعنی لفظ در معنای مرکب استعمال شده که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ما اینجا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در جامعی استعمال شود که جامع دارای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یک معنا استعمال شده نه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زید را می گوییم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این است که هر دو زید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محل نزاع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الانفراد 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متکلم با یک استعمال هر دو معنا را به صورت مستقل خواهد</w:t>
      </w:r>
      <w:r>
        <w:rPr>
          <w:rFonts w:eastAsia="IRNazanin" w:cs="IRNazanin"/>
          <w:color w:val="111111"/>
          <w:sz w:val="28"/>
          <w:szCs w:val="28"/>
          <w:rtl w:val="true"/>
          <w:lang w:bidi="fa-IR"/>
        </w:rPr>
        <w:t>.</w:t>
      </w:r>
    </w:p>
    <w:p>
      <w:pPr>
        <w:pStyle w:val="Heading2"/>
        <w:numPr>
          <w:ilvl w:val="1"/>
          <w:numId w:val="1"/>
        </w:numPr>
        <w:rPr/>
      </w:pPr>
      <w:bookmarkStart w:id="542" w:name="__RefHeading___Toc12383621_1280447820"/>
      <w:bookmarkStart w:id="543" w:name="_Toc198"/>
      <w:bookmarkEnd w:id="542"/>
      <w:r>
        <w:rPr>
          <w:rtl w:val="true"/>
        </w:rPr>
        <w:t>انواع استقلال</w:t>
      </w:r>
      <w:r>
        <w:rPr>
          <w:rtl w:val="true"/>
        </w:rPr>
        <w:t>:</w:t>
      </w:r>
      <w:bookmarkEnd w:id="543"/>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وجوب استغراقی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استغراقی در مقابل وجوب مجموعی یا وجوب علی سبیل البدلیه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البدلیه،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رقبه واجب است اما می توان یکی از رغبه ها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مجموعی،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ده نفر اکرام شوند و اگر یکی اکرام نشود مثل این است که هیچ کدام اکرام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یعنی هر یک از افراد، حکم مستقلی دارند، طاعت و معصیت مستقل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عالمی را اکرام کردید واجبتان را انجام </w:t>
      </w:r>
      <w:bookmarkStart w:id="544" w:name="pg16699_192608"/>
    </w:p>
    <w:p>
      <w:pPr>
        <w:pStyle w:val="BookText"/>
        <w:rPr/>
      </w:pPr>
      <w:bookmarkEnd w:id="544"/>
      <w:r>
        <w:rPr>
          <w:rFonts w:ascii="IRNazanin" w:hAnsi="IRNazanin" w:eastAsia="IRNazanin"/>
          <w:color w:val="111111"/>
          <w:sz w:val="28"/>
          <w:sz w:val="28"/>
          <w:szCs w:val="28"/>
          <w:rtl w:val="true"/>
          <w:lang w:bidi="fa-IR"/>
        </w:rPr>
        <w:t>داده‌اید اگر به عالم اهانت کردید، معصیت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دوم هم طاعت و معصیت جداگانه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عالم استقلال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در بحث استعمال لفظ در اکثر از معنا، استقلال حکمی نیست بلکه مراد، استقلال استعمالی است که ملازم با استقلال حکمی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گویی یک بار در این معنا و بار دیگر در معنای دیگر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مدعی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اراده شده همه باید حقیقی باشند نه معانی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اختصاص وجود ندارد و استعمال در دو معنای مجازی یا یک معنای حقیقی و یک معنای مجازی هم داخل در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این است که استعمال لفظ در اکثر از معنا از نظر علمای لغت آیا جایز است؟ و یک بحث آن است که فنای لفظ در دو معنا محال وقوعی است که مرحوم آخوند خراسانی رحمه الله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را لغوی بدانیم ممکن است فرمایش عده ای درست باشد، زیرا لغوی بحث می‌کند که لفظ اگر در دو معنای حقیقی استعمال شود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بحث را طبق فرمایش مرحوم آخوند مطرح کنیم که یک لفظ فانی در دو معنا باشد در این صورت فرقی نمی‌کند که معنای حقیقی باشد یا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محالیت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فانی در معنایی شد، خواه معنای حقیقی باشد یا مجازی، نمی تواند فانی در معنای دومی باشد</w:t>
      </w:r>
      <w:r>
        <w:rPr>
          <w:rFonts w:eastAsia="IRNazanin" w:cs="IRNazanin"/>
          <w:color w:val="111111"/>
          <w:sz w:val="28"/>
          <w:szCs w:val="28"/>
          <w:rtl w:val="true"/>
          <w:lang w:bidi="fa-IR"/>
        </w:rPr>
        <w:t>.</w:t>
      </w:r>
    </w:p>
    <w:p>
      <w:pPr>
        <w:pStyle w:val="Heading2"/>
        <w:numPr>
          <w:ilvl w:val="1"/>
          <w:numId w:val="1"/>
        </w:numPr>
        <w:rPr/>
      </w:pPr>
      <w:bookmarkStart w:id="545" w:name="__RefHeading___Toc12383623_1280447820"/>
      <w:bookmarkStart w:id="546" w:name="_Toc199"/>
      <w:bookmarkEnd w:id="545"/>
      <w:r>
        <w:rPr>
          <w:rtl w:val="true"/>
        </w:rPr>
        <w:t>انواع مراد</w:t>
      </w:r>
      <w:r>
        <w:rPr>
          <w:rtl w:val="true"/>
        </w:rPr>
        <w:t>:</w:t>
      </w:r>
      <w:bookmarkEnd w:id="546"/>
    </w:p>
    <w:p>
      <w:pPr>
        <w:pStyle w:val="BookText"/>
        <w:rPr/>
      </w:pPr>
      <w:r>
        <w:rPr>
          <w:rFonts w:ascii="IRNazanin" w:hAnsi="IRNazanin" w:eastAsia="IRNazanin"/>
          <w:color w:val="111111"/>
          <w:sz w:val="28"/>
          <w:sz w:val="28"/>
          <w:szCs w:val="28"/>
          <w:rtl w:val="true"/>
          <w:lang w:bidi="fa-IR"/>
        </w:rPr>
        <w:t>مراد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اراده ذاتی متکلم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مقصود جدی که در ذات متکلم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دیگران از کلام متکلم برداشت می کنند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مراد جدی با مراد استمالی تطابق دارد اما گاهی با هم تطابق ندارند؛ یعنی در ذهن متکلم مطلبی است که آن را واضح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این است که بحث استعمال در اکثر از معنا مربوط به مراد جدی است یا مراد استعمالی؟ عده ای از علماء </w:t>
      </w:r>
    </w:p>
    <w:p>
      <w:pPr>
        <w:pStyle w:val="BookText"/>
        <w:rPr/>
      </w:pPr>
      <w:r>
        <w:rPr>
          <w:rFonts w:ascii="IRNazanin" w:hAnsi="IRNazanin" w:eastAsia="IRNazanin"/>
          <w:color w:val="111111"/>
          <w:sz w:val="28"/>
          <w:sz w:val="28"/>
          <w:szCs w:val="28"/>
          <w:rtl w:val="true"/>
          <w:lang w:bidi="fa-IR"/>
        </w:rPr>
        <w:t>میان مراد جدی و مراد استعمالی مخلوط کرده اند و فکر کرده اند که بحث مربوط به مراد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مراد استعمالی است مانند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در بادیه دیدم شیر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بریختم و از آن گریختم</w:t>
      </w:r>
    </w:p>
    <w:p>
      <w:pPr>
        <w:pStyle w:val="BookText"/>
        <w:rPr/>
      </w:pPr>
      <w:r>
        <w:rPr>
          <w:rFonts w:ascii="IRNazanin" w:hAnsi="IRNazanin" w:eastAsia="IRNazanin"/>
          <w:color w:val="111111"/>
          <w:sz w:val="28"/>
          <w:sz w:val="28"/>
          <w:szCs w:val="28"/>
          <w:rtl w:val="true"/>
          <w:lang w:bidi="fa-IR"/>
        </w:rPr>
        <w:t>در اینجا دو قرینه آورده شده که مشخص می کند که از بادیه و شیر، هر کدام دو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هم به معنای بیابان و هم به معنای کاسه استفاده شده و شیر هم به دو معنای شیر خوراکی و شیر درنده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ایروانی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النهاية،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دارد که همه بحث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بحث استعمال لفظ در اکثر از معنا، تناقضی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لفظ در معنایی استعمال شود و در همان زمان در معنای دیگری هم استعمال شود، تناقض است؛ پس امکان ندارد که یک لفظ در آن واحد در دو معنا استعمال شود؛ زیرا اگر استعمال در دو معنا شد یا در مجموع مرکب آن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جامعی استعمال شده که دو جزء دارد یا کلی است که دو فرد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متکلم آن است که هر دو زید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این دو قسم نباشد معنا ندارد که یک لفظ در استعمال واحد دو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مراد علماء است، استقلال حکمی است به این معنا که هر فرد، اطاعت و معصیت مستقلی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اکرام این عالم اطاعت است و اکرام نکردن آن عالم، معصیت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عامی را قبول داریم که هرکدام حکم مستقلی دارند اما معنایش این نیست که استعمال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معنای جامعی است که دو فرد دارد که هرکدام حکم مستقلی دارند؛ لذا بحث استعمال لفظ در اکثر از معنا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در معنایی مستقلا استعمال شد نمی‌تواند در معنایی مستقل دیگری هم استعمال شده باشد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فروض متعددی داریم که قابل تصویر است؛ استعمال گاهی در عام مجموعی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هؤلاء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کسی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عام استغراقی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اطاعت و معصیت جدا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این دو </w:t>
      </w:r>
      <w:bookmarkStart w:id="547" w:name="pg16699_192610"/>
    </w:p>
    <w:p>
      <w:pPr>
        <w:pStyle w:val="BookText"/>
        <w:rPr/>
      </w:pPr>
      <w:bookmarkEnd w:id="547"/>
      <w:r>
        <w:rPr>
          <w:rFonts w:ascii="IRNazanin" w:hAnsi="IRNazanin" w:eastAsia="IRNazanin"/>
          <w:color w:val="111111"/>
          <w:sz w:val="28"/>
          <w:sz w:val="28"/>
          <w:szCs w:val="28"/>
          <w:rtl w:val="true"/>
          <w:lang w:bidi="fa-IR"/>
        </w:rPr>
        <w:t>ارتباطی با استعمال لفظ در اکثر از معنا ندارد بلکه جایی است که یک لفظ با دو قرینه آورده می‌شود که معلوم می‌کند، دو معنا مراد بوده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در بادیه دیدم شیر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بریختم و از آن گریختم</w:t>
      </w:r>
    </w:p>
    <w:p>
      <w:pPr>
        <w:pStyle w:val="BookText"/>
        <w:rPr/>
      </w:pPr>
      <w:r>
        <w:rPr>
          <w:rFonts w:ascii="IRNazanin" w:hAnsi="IRNazanin" w:eastAsia="IRNazanin"/>
          <w:color w:val="111111"/>
          <w:sz w:val="28"/>
          <w:sz w:val="28"/>
          <w:szCs w:val="28"/>
          <w:rtl w:val="true"/>
          <w:lang w:bidi="fa-IR"/>
        </w:rPr>
        <w:t>بادیه و شیر گفته می شود و دو معنا اراده شده که با قرینه در مصرع دوم معانی آن مشخص می شود؛ ریختم مربوط به بادیه کاسه است و گریختم مربوط به شیر درندهاست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نه عام مجموعی است و نه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محقق ایروانی رحمه الله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می خواهد لفظی را دو بار تکرار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بزید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بزید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یا می پرسد که کدام را بیاور یا هر دو نفر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به جای اینکه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یک بار آن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 از محسنات کلام است و با قرینه صحیح است</w:t>
      </w:r>
      <w:r>
        <w:rPr>
          <w:rFonts w:eastAsia="IRNazanin" w:cs="IRNazanin"/>
          <w:color w:val="111111"/>
          <w:sz w:val="28"/>
          <w:szCs w:val="28"/>
          <w:rtl w:val="true"/>
          <w:lang w:bidi="fa-IR"/>
        </w:rPr>
        <w:t>.</w:t>
      </w:r>
    </w:p>
    <w:p>
      <w:pPr>
        <w:pStyle w:val="Heading2"/>
        <w:numPr>
          <w:ilvl w:val="1"/>
          <w:numId w:val="1"/>
        </w:numPr>
        <w:rPr/>
      </w:pPr>
      <w:bookmarkStart w:id="548" w:name="__RefHeading___Toc12383625_1280447820"/>
      <w:bookmarkStart w:id="549" w:name="_Toc200"/>
      <w:bookmarkEnd w:id="548"/>
      <w:r>
        <w:rPr>
          <w:rtl w:val="true"/>
        </w:rPr>
        <w:t>حقیقت استعمال</w:t>
      </w:r>
      <w:r>
        <w:rPr>
          <w:rtl w:val="true"/>
        </w:rPr>
        <w:t>:</w:t>
      </w:r>
      <w:bookmarkEnd w:id="549"/>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اللفظ علامة للمعنی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اللفظ لتفهیم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گفته می شود تا معنایی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آینه‌ای برای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فانی در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اصلا توجهی نیست بلکه فقط به معنا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تان می آید درحالی که این لفظ از حروف تشکیل شده و حروف، بدی ندارد، آنچه از آن تنفر داریم، معنا است که به لفظ هم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از لفظ به معنا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لفظی گفته می شود به لفظ توجه ندارید بلکه توجه شما به معنا است</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لفظ در معنا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 به لفظ توجهی نیست، مثل زمانی که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سخنران خوبی است که می‌خواهد زیبا صحبت کند لذا به الفاظش هم دقت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 از مرحوم آخوند رحمه الله این است که آیا انسان در مقام تکلم فقط توجه به معنا دارد یا می تواند توجه به لفظ و معنا هم زمان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می گویید فنای مطلق است اما مرتبه ای از فنا آن است که هم به لفظ و هم به معنا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فنای مطلق را لحاظ می کنید لفظ نمی تواند دو معنا داشته </w:t>
      </w:r>
    </w:p>
    <w:p>
      <w:pPr>
        <w:pStyle w:val="BookText"/>
        <w:rPr/>
      </w:pPr>
      <w:r>
        <w:rPr>
          <w:rFonts w:ascii="IRNazanin" w:hAnsi="IRNazanin" w:eastAsia="IRNazanin"/>
          <w:color w:val="111111"/>
          <w:sz w:val="28"/>
          <w:sz w:val="28"/>
          <w:szCs w:val="28"/>
          <w:rtl w:val="true"/>
          <w:lang w:bidi="fa-IR"/>
        </w:rPr>
        <w:t>باشد اما اگر مرتبه دیگر فنا را لحاظ کنید می توان علاوه بر معنا به خود لفظ هم توجه کرد، پس می تواند برای آن معانی متفاوتی 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هم توجه کامل به لفظ داشت و هم توجه کامل به معنا داشت زیرا آنات مختلفی داریم و می توان در یک آن توجه به لفظ داشت و در آن دیگر توجه به معنا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امری اعتباری است که به ید عرف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عقلاء در مقام استعمال چنین فنایی را که شما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ندارند بلکه هم توجه به لفظ و هم توجه به معنا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منکر استعمال لفظ در اکثر از معنا هستند،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لغوی چنین استعمالی را جایز نمی‌داند و گروه دیگر مدعی هستند که از لحاظ عقلی چنیناستعمالی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مربوط می شود به اینکه آیا مبنا فنای لفظ در معنا است اگر قائل به فنا شوند امکان وقوعی را برای آن محال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لفظ فنای در معنا نداشته باشد اما بر فرض پذیرش، مرتبه نازل فناء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افراد در مقام تکلم توجه به لفظ ندارند و هرچه از دهانشان بیرون می آید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های فهمیده به لفظ هم توجه دارند تا با ادب و زیبا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ایجاد معنا است یا احضار معنا است؟ برخی علماء از تعبیر ایجاد معنا استفاده کرده‌اند که ظاهرا مراد، ایجاد در ذهن است؛ یعنی در ذهن مخاطب ایجاد می شود اما ما تعبیر بهتری استفاده می کنیم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احضار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گفته می شود، معنا در ذهن مخاطب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مشهد گفته می شود، ضریح امام رضا علیه‌السلام در ذهن شما حاضر می‌شود نه این که ایجاد شود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افکار و انظار در عین واحد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آن واحد دو چیز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واحد ممکن است هم حرم امام رضا علیه السلام در ذهن شما باشد و هم حرم امام حسین علیه السلام همچنین ذهن می تواند در آن واحد دو کار انجام دهد ممکن است با یک گوش حرف کسی را گوش بدهند و با گوش دیگر به صدای دیگری گوش دهند و هر دو را هم بفهمند با پذیرش این مطلب، پس انسان می تواند در استعمال </w:t>
      </w:r>
    </w:p>
    <w:p>
      <w:pPr>
        <w:pStyle w:val="BookText"/>
        <w:rPr/>
      </w:pPr>
      <w:r>
        <w:rPr>
          <w:rFonts w:ascii="IRNazanin" w:hAnsi="IRNazanin" w:eastAsia="IRNazanin"/>
          <w:color w:val="111111"/>
          <w:sz w:val="28"/>
          <w:sz w:val="28"/>
          <w:szCs w:val="28"/>
          <w:rtl w:val="true"/>
          <w:lang w:bidi="fa-IR"/>
        </w:rPr>
        <w:t>واحد به دو چیز توجه کند و دو معنا را اراده کند هرچند ممکن است افراد ضعیف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توجه تفصیلی نداریم بلکه توجه اجمالی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مکارم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القول بكون حقيقة الاستعمال فناء اللفظ في المعنى كلام شعري لا 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اشتباهی است که گفته شود لفظ فانی در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در اکثر از معنا در جاهای مختلفی قابل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در عامی که افراد مختلفی دارد، مثل استعمال لفظ انسان در حیوان ناطق، دارای افراد مختلفی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 نیست و یقینا جایز است؛ پس در محل نزاع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را در معانی متعدد استعمال کنیم درحالی که لباس وحدت به آن پوشانده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اجزای مختلفی مثل آشپزخانه، حمام، دستشویی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شما تمام اجزاء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استعمال لفظ در اکثر از معنا نیست زیرا مرکب دارای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در دو معنا به صورت منفرد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وارد در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مستقلا استعمال شده و در معنای دوم هم مستقلا استعمال شده است</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عراقی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الأفكار في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اقسامی را تصویر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استعمال می شود و امور متعددی در آن داخل است مثل لفظ قوم که افراد زیادی در آن داخل است اما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استعمال لفظ در مجموع از دو معنا است، این هم از محل نزاع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جایی است که لفظ استعمال شود و دو معنا یا بیشتر را تصور کنیم با لحاظ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ملاحظه خاصی دارد و معنای دوم هم ملاحظه خاص دیگری دارد در این صورت نمی توان با لحاظ یک معنا، معنای دیگری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به یک معنا است نمی توان به معنای دیگری هم توجه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استعمال اللفظ في أكثر من معنى يتصوّر على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يتصوّر معنى واحداً منتزعاً عن أمور متعدّدة بالحمل الشائع؛ كمعاني </w:t>
      </w:r>
    </w:p>
    <w:p>
      <w:pPr>
        <w:pStyle w:val="BookText"/>
        <w:rPr/>
      </w:pPr>
      <w:r>
        <w:rPr>
          <w:rFonts w:ascii="Amiri" w:hAnsi="Amiri" w:eastAsia="Amiri" w:cs="Amiri"/>
          <w:color w:val="111111"/>
          <w:sz w:val="28"/>
          <w:sz w:val="28"/>
          <w:szCs w:val="28"/>
          <w:rtl w:val="true"/>
          <w:lang w:bidi="ar-SA"/>
        </w:rPr>
        <w:t>أسماء العدد من الإثنين و الثلاث إلى ما فوقها و كأسماء الجموع؛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و قوم؛ فإنّ معنى كلّ واحد من هذه الألفاظ مع وحدته مؤلّف من وحدات متعدّدة بالحمل الشائع و لا يخفى أنّ هذا المعنى خارج عن محلّ النزاع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المستعمل فيه عبارة عن معنيين أو أكثر يجمعها تصورّ واحد و يستعمل فيهما اللفظ باستعمال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يتصوّر كلّ من المعنيين أو المعاني بلحاظ خاصّ به و كلا هذين النحوين محلّ للنزاع في هذا الأمر و البحث في هذين النحوين تارةً يكون بلحاظ القواعد الأدبيّة و أخرى بلحاظ القوانين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بروجردی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استعمال اللفظ في الأكثر من معنى واحد يتصوّر على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يستعمل اللفظ في مجموع المعنيين بحيث يكون المراد من اللفظ هو المركّب منهما و يكون كلّ واحد منهما جزءاً من المستعمل فيه، نظير العامّ المجموعيّ المصطلح عند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يستعمل في مفهوم مطلق يصدق على كلّ واحد من المعنيين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يستعمل في معنى عامّ بنحو العموم الأصوليّ و يكون كلّ واحد من المعنيين فرداً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يستعمل في كلّ واحد من المعنيين بحياله و استقلاله بأن يكون كلّ منهما بشخصه مراداً بحسب الاستعمال؛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لم‌يستعمل اللفظ إلّا في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يخفى أنّ محلّ النزاع في المسألة هو هذا القسم دون الثلاثة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مجموعی از محل بحث خارج است، استعمال در مفهوم مطلق هم خارج است، استعمال در عام دارای افراد هم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صورت چهارم است که لفظی استعمال شود و دو معنا داشته باشد و هر معنا مستقلا لحاظ شود و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محل بحث لحاظ استقلالی و انفرادی است، مثل اینکه یک بار می‌خواهد بگوید در بیابان شیر درنده را دیدم و فرار کردم و یک بار بگوید در کاسه شیر خوردنی داشتم و ریختم و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در بادیه دیدم شیر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بریختم و از آن گریختم</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 هر دو معنا را جدا بیان کرد اما با یک استعمال هر دو معنا را القاء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عقلاء، لغت عرب و کلمات بزرگان دلالت می کند که چنین استعمالی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خویی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المأمول من علم الأصول، 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لفظ مشترک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أنّ الكلام لا يخصّ المشترك؛ بل هو بالنسبة إلى استعمال اللفظ في المعنيين الحقيقيّين و المجازيّين و المعنى الحقيقيّ و المجازي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درمقابل برخی مدعی هستند که فقط در بحث مشترک قابل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رد این قول آن است که کسانی که استعمال در اکثر از معنا را منکر می شوند به دلیل فنای لفظ در معنا، این دلیل هم در معنای حقیقی وجود دارد و هم در معنای مجازی؛ پس نزاع می تواند در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قدماء مثل صاحب معالم رحمه الله و صاحب قوانین رحمه الله این بحث تحت عنوان جواز و عدم جواز استعمال مطرح شده و متأخرین آن را به بحث استحاله و عدم استحاله استعمال لفظ در اکثر از معنا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بحث را بحثی لغوی پنداشته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علمای لغت چنین استعمالی را جایز دانسته‌اند؟ لذا باید به لغت و استعمالات عرب مراجعه کنیم تا ببینیم آیا یک لفظ در آن واحد در دو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آن را بحث عقلی دانسته‌اند؛ یعنی از لحاظ عقلی وقتی لحاظ و توجه انسان به معنایی بود آیا در آن واحد می‌تواند توجه‌اش به معنای دیگری هم باشد؟ برخی مانند مرحوم آخوند خراسانی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امکان وقوعی ندرد؛ زیرا لفظ فانی در معنا است و نمی تواند در آن واحد در دو معنا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عقلی و لغتی مطلقا</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از نظر عقلی و هم از نظر لغت، چنین استعمالی مطلقا جایز است، خواه هر دو معنا حقیقت باشند یا یکی حقیقی باشد یا یکی مجازی یا هر دو مجازی باشد حتی اگر دو معنا ضدین هم باشد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کلمات عرب و قرآن کریم، چنین استعمالی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تَنْكِحُوا مَا نَكَحَ آبَاؤُكُمْ</w:t>
      </w:r>
      <w:r>
        <w:rPr>
          <w:rFonts w:ascii="IRNazanin" w:hAnsi="IRNazanin" w:eastAsia="IRNazanin"/>
          <w:color w:val="111111"/>
          <w:sz w:val="28"/>
          <w:sz w:val="28"/>
          <w:szCs w:val="28"/>
          <w:rtl w:val="true"/>
          <w:lang w:bidi="fa-IR"/>
        </w:rPr>
        <w:t xml:space="preserve"> معنای نکاح، عقد و وطی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کدام مراد است، وطی نکنید آنکه پدران شما وطی کرده‌اند یا عقد نکنید آن زنانی که پدرانتان عقد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پدر عقد کرده باشد، وطی نکرده باشد یا وطی کرده اما عقد نکرده یا ممکن است هم عقد کرده باشد و هم وطی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معنا کردن این جمله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است که قبلا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در بادیه دیدم شیر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بریختم و از آن گریختم</w:t>
      </w:r>
    </w:p>
    <w:p>
      <w:pPr>
        <w:pStyle w:val="BookText"/>
        <w:rPr/>
      </w:pPr>
      <w:r>
        <w:rPr>
          <w:rFonts w:ascii="IRNazanin" w:hAnsi="IRNazanin" w:eastAsia="IRNazanin"/>
          <w:color w:val="111111"/>
          <w:sz w:val="28"/>
          <w:sz w:val="28"/>
          <w:szCs w:val="28"/>
          <w:rtl w:val="true"/>
          <w:lang w:bidi="fa-IR"/>
        </w:rPr>
        <w:t>قرینه وجود دارد که بادیه و شیر هر کدام در آن واحد، دو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استعمالی از محسنات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استعمالی واقع شده دیگر بحث در مورد امکان وقوعی آن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استعمال نشان از آن دارد که از نظر عقلی هم اشکالی ندارد؛ زیرا اگر اشکال داشت، واقع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شی علی شیء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استعمال لفظ در دو معنا نیاز به قرینه است که قرینه دلالت بر معنای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ممکن است مجازی باشد یا حقیقی و فرقی نمی کند که مفرد، تثنیه یا جمع باشد اما صاحب معالم رحمه الله در تثنیه و جمع را حقیقت دانسته و در مفرد، مجاز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يَعْمُرُ مَسَاجِدَ اللَّهِ مَنْ آمَنَ بِاللَّهِ وَ الْيَوْمِ الْآخِرِ وَ أَقَامَ الصَّلاَةَ وَ آتَى الزَّكَاةَ وَ لَمْ يَخْشَ إِلاَّ اللَّهَ فَعَسَى أُولٰئِكَ أَنْ يَكُونُوا مِنَ الْمُهْتَدِينَ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عمران مساجد به این است که در آن نماز بخوانند یا اینکه بنای آن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مصداقی از آباد کردن مسجد است و ممکن است هر دو معنا اراده شده باشد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 الْمُعَذِّرُونَ مِنَ الْأَعْرَابِ لِيُؤْذَنَ لَهُمْ وَ قَعَدَ الَّذِينَ كَذَبُوا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آیا کسانی هستند که عذر می آورند و به جنگ نمی روند یا کسانی که معذور بودند و نتوانستند به جنگ بروند؟ </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عقلی و عدم جواز از نظر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در اکثر از معنای واحد از نظر عقلی جایز است اما از نظر علمای لغت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أن يراد باللفظ الواحد كلا معنييه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كان فيهما أو مجازاً، أو في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إلى الإمكان، لا إلى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این فرمایش ایشان مستند به چه دلیلی است را متوجه نشدیم؛ فقط ادعایی است که دلیلی بر آن اقامه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استعمال لفظ در اکثر از معنا نهایت این است که می گویید باید قرینه باشد، ما هم 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گاه قرینه معیّنه است که جایگاهش جایی است که در دو معنای حقیقی استعمال شده باشد و گاه قرینه صارفه است در جایی که در معنای مجازی 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مشترک در دو معنا به‌صورت حقیقت نمی تواند استعمال شود اما مجازا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الوصول الى علم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أنّه لا يجوز استعمال اللفظ المشترك في كلا معنييه، إلّا على سبيل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می‌توان در دو معنا استعمال کرد اما حقیقتا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قانع کننده‌ای نیست؛ زیرا مقصود اینها این است که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صارفه باشد معنایش این است که در معنای حقیقی استعمال نشده اما اگر قرینه معینه باشد یعنی در دو معنای حقیقی استعمال شده و قرینه بر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اگر لفظ مشترک در یک معنا هم استعمال شده باشد باید قرینه آورده شود؛ عین جاریه، عین باصره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در دو معنا هم استعمال شود هم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جایز است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جایز است، خواه مفرد، تثنیه و جامع باشد و خواه در اثبات باشد یا در نفی، اما باید توجه داشت که در مفرد، مجاز است و در تثنیه و جمع،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لفظ تثنیه و </w:t>
      </w:r>
      <w:bookmarkStart w:id="550" w:name="pg16699_192617"/>
    </w:p>
    <w:p>
      <w:pPr>
        <w:pStyle w:val="BookText"/>
        <w:rPr/>
      </w:pPr>
      <w:bookmarkEnd w:id="550"/>
      <w:r>
        <w:rPr>
          <w:rFonts w:ascii="IRNazanin" w:hAnsi="IRNazanin" w:eastAsia="IRNazanin"/>
          <w:color w:val="111111"/>
          <w:sz w:val="28"/>
          <w:sz w:val="28"/>
          <w:szCs w:val="28"/>
          <w:rtl w:val="true"/>
          <w:lang w:bidi="fa-IR"/>
        </w:rPr>
        <w:t>جمع در حکم تکرار است و اگر در دو معنا استعمال شود،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عینان گفته شود و عین جاریه و عین باصره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وحدت در الفاظ ملحوظ و متبادر است و مطابق را وضع واضع است؛ یعنی واضع الفاظ را به قید وحدت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عین یک عین منظور است یا عین جاریه یا عین باصره؛ بنابراین اگر در مفرد با دو معنا استعمال شود،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تثنیه و جمع حقیقت است زیرا این دو در حکم تکریر با عطف است؛ عینان یعنی عین و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جئنی بعین جاریه و جئنی بعین باصره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تثنیه و جمع، اتفاق در لفظ کافی است و اتفاق در معنا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زید؛ زید بن ارقم با زید بن خالد، دو ماهیت و وجود دارند که فقط نام آن‌ها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زید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قید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وحدت را در عرف، لغت، وضع و موضوع له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یعنی یک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چند لیوان آببیاورد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مقامی قید وحدت گفته شده؟ متکلم اگر قید وحدت را لازم می داند باید آن را بگوید</w:t>
      </w:r>
      <w:r>
        <w:rPr>
          <w:rFonts w:eastAsia="IRNazanin" w:cs="IRNazanin"/>
          <w:color w:val="111111"/>
          <w:sz w:val="28"/>
          <w:szCs w:val="28"/>
          <w:rtl w:val="true"/>
          <w:lang w:bidi="fa-IR"/>
        </w:rPr>
        <w:t>.</w:t>
      </w:r>
    </w:p>
    <w:p>
      <w:pPr>
        <w:pStyle w:val="Heading2"/>
        <w:numPr>
          <w:ilvl w:val="1"/>
          <w:numId w:val="1"/>
        </w:numPr>
        <w:rPr/>
      </w:pPr>
      <w:bookmarkStart w:id="551" w:name="__RefHeading___Toc12383627_1280447820"/>
      <w:bookmarkStart w:id="552" w:name="_Toc201"/>
      <w:bookmarkEnd w:id="551"/>
      <w:r>
        <w:rPr>
          <w:rtl w:val="true"/>
        </w:rPr>
        <w:t>اشکال به در حکم تکرار</w:t>
      </w:r>
      <w:r>
        <w:rPr>
          <w:rtl w:val="true"/>
        </w:rPr>
        <w:t>:</w:t>
      </w:r>
      <w:bookmarkEnd w:id="552"/>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لفظ است استعمال لفظ در اکثر از معنا نیست؛ یعنی دو لفظ در دو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محل نزاع خارج است؛ زیرا محل نزاع، استعمال لفظ واحد در دو معنا بود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و جمع، همان معنای مفرد را تکرار می کند نه دو معنای متغایر باهم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تثنیه همان معنای اولی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 چون اسم برای شخص خاصی است و دو مصداق از آن وجود ندارد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ما یسمی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چیزهای دیگر مثلا اگر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آب از جنس هم نه اینکه جنس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و جمع ظهور در تکرار همان جنس دارد مگر اینکه امکان نداشته باشد مثل اعلام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به مجازیت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لفظ در اکثر از معنا را مجازی بدانیم، مناسبت می‌خواهد، برای مجازیت در اینجا، علاقه کل و جزء را مطرح کرده‌اند، درحالی که در علاقه کل و جزء باید آن جزء از اجزاء اصلی و رئیسه باشد که اگر جزء نبود، کل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یجتمع مع الف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عین را به صورت مطلق ذکر می‌کنید اگر با قید وحدت باشد یعنی بشرط شیء است و اگر بخواهید در دو معنا استعمال کنید، بشرط لا است و این دو قابل جمع نیست؛ اصلا جمع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و جمع به منزله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تثنیه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تثنیه دارد؛ یعنی آن معنایی که در مفرد اراده شده دو بار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مراد دو طلا است نه یک طلا و یک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اعلام تفاوت در معنا درست است؛ زیرا یک شخص قابل تکرار نیست لذا تعبیر برده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تکرار مفرد امکان ندارد اما در سایر موارد امکان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تثنیه و جمع، تکرار مفرد است، یعنی دو لفظ است با دو معنا، بنابراین این استعمال لفظ در اکثر از معنا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استعمال لفظ در اکثر از معنا است که طلا و نقر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قرینه وجود دارد که دو طلا و دو نقره اراده شده است، استعمال لفظ در اکثر از معنا است اما اگرگفته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طلا، استعمال لفظ در اکثر از معنا نیست، اگر مراد دو نقره باشد هم استعمال لفظ در اکثر از معنا نیست، اگر مراد یک طلا و یک نقره باشد بازهم استعمال لفظ در اکثر از معنا نیست؛چون گفتید که تثنیه و جمع در قوه تکرار است و از یک عین طلا اراده شده و از یک عین، نقره اراده شده است</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قید وحدت در مفرد وجود دارد،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و لغت معایش این نیست که یک انسان بیاور، ممکن است چند </w:t>
      </w:r>
    </w:p>
    <w:p>
      <w:pPr>
        <w:pStyle w:val="BookText"/>
        <w:rPr/>
      </w:pPr>
      <w:r>
        <w:rPr>
          <w:rFonts w:ascii="IRNazanin" w:hAnsi="IRNazanin" w:eastAsia="IRNazanin"/>
          <w:color w:val="111111"/>
          <w:sz w:val="28"/>
          <w:sz w:val="28"/>
          <w:szCs w:val="28"/>
          <w:rtl w:val="true"/>
          <w:lang w:bidi="fa-IR"/>
        </w:rPr>
        <w:t xml:space="preserve">انسان بیاورد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 طبیعت وجود دارد؛ یعنی طبیعت انسان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گاهی قید موضوع‌له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بذهب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 تبادر می‌کند؟ به نظر ما قید وحدت در موضوع‌له تبادر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وحدت، قید وضع است؛ یعنی واضع هنگام وضع، مفرد را برای وحدت وضع کرده است، به نظر می‌آید که واضع چنین تقیدی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آیه، روایت، لغت، تاریخ یا هیچ چیزی دیگری چنین چیزی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قید وحدت در موضوع‌له الفاظ شرط است یا نه؟ آیا قید وحدت در استعمال قید است؟ آیا قید وحدت در وضع قید است؟</w:t>
      </w:r>
    </w:p>
    <w:p>
      <w:pPr>
        <w:pStyle w:val="BookText"/>
        <w:rPr/>
      </w:pPr>
      <w:r>
        <w:rPr>
          <w:rFonts w:ascii="IRNazanin" w:hAnsi="IRNazanin" w:eastAsia="IRNazanin"/>
          <w:color w:val="111111"/>
          <w:sz w:val="28"/>
          <w:sz w:val="28"/>
          <w:szCs w:val="28"/>
          <w:rtl w:val="true"/>
          <w:lang w:bidi="fa-IR"/>
        </w:rPr>
        <w:t>اگر قید برای موضوع‌له باشد،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بفضة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نقره بیاور دوتا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و وجدان این برداشت را از کلام ندارد و اگر چند طلا یا چند نقره هم بیاورد که شما یکی را انتخاب کنید، بازهم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طلب آب کنید و چند لیوان آب بیاورند، بازهم امتثال صورت گرفته است؛ پس وحدت قید موضوع‌له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وحدت قید وضع باشد، یعنی واضع در مقام وضع، آن را برای یک مورد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قضیه را تاریخی بدانیم، باید در کتب لغت باشد یا در جای دیگری گفته شود که وحدت قید وضع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قید استعمال محسوب نمی شود و واضع شرط نکرده که در مقام استعمال قید وحدت باید باشد؛ زیرا در هیچ جایی از کتب لغت یا کتب تاریخی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قید موضوع‌له، وضع یا استعمال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باید استعمال الفاظ غلط باشد؛ زیرا استعمالی که قید وحدت ندارد باید غلط باشد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واضع در هنگام وضع، اراده مفرد کرد، دلیل نمی شد که ما هم اراده وحدت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مانند شارع نیست که وجوب تبعیت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واضع، در </w:t>
      </w:r>
    </w:p>
    <w:p>
      <w:pPr>
        <w:pStyle w:val="BookText"/>
        <w:rPr/>
      </w:pPr>
      <w:r>
        <w:rPr>
          <w:rFonts w:ascii="IRNazanin" w:hAnsi="IRNazanin" w:eastAsia="IRNazanin"/>
          <w:color w:val="111111"/>
          <w:sz w:val="28"/>
          <w:sz w:val="28"/>
          <w:szCs w:val="28"/>
          <w:rtl w:val="true"/>
          <w:lang w:bidi="fa-IR"/>
        </w:rPr>
        <w:t>حالت، مکان یا زمان خاصی بود، لازم نیست که ما هم هنگام استعمال همان حالت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تثنیه و جمع در قوه تکرار مفرد است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تثنیه و جمع، همان معنای مراد از مفرد تکرار می شود نه معنای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عینان، به معنای دو طلا یا دو نقره است نه به معنای دو طلا و دو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جایی که امکان نداشته باشد مانند اعلام که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که هر دو یک ماهیت باشند پس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در اکثر از معنا جایز است، چه در مفرد، چه در تثنیه و جمع و چه در اثبات یا نفی، در صورتی که همراه با قرینه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استعمالات حقیقت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قائل فقط در بحث مشترک مطرح کرده درحالی که استعمال لفظ در اکثر از معنا در غیر مشترک هم جایز است و می توان در معنای مجازی هم استعمال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محقق نراقی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 در جایی است که جمع دو معنا ممکن باشد وگرنه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می‌توان دو معنا را با هم اراده کرد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 من صفات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قرء، طهر اراده شود، یا حیض اراده شود یا هر دو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استعمال لفظ در اکثر از معنا امکان ندارد زیرا دو معنا با هم جمع نمی‌شوند؛ مثلا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است، معنای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تهدید آن است که حق نداری این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امر در معنای وجوب استعمل شد، امکان ندارد در معنای تهدید نیز هم زمان استعمال شود، همچنین اگر در معنای تهدید استعمال شد امکان ندارد در معنای امر استعمال شده باشد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مشترک برای معانی مختلف وضع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یک معنا اراده شود و هم می‌توند با معنای دیگر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ماهیت مطلقه است که گاهی منفرد است و </w:t>
      </w:r>
      <w:bookmarkStart w:id="553" w:name="pg16699_192621"/>
    </w:p>
    <w:p>
      <w:pPr>
        <w:pStyle w:val="BookText"/>
        <w:rPr/>
      </w:pPr>
      <w:bookmarkEnd w:id="553"/>
      <w:r>
        <w:rPr>
          <w:rFonts w:ascii="IRNazanin" w:hAnsi="IRNazanin" w:eastAsia="IRNazanin"/>
          <w:color w:val="111111"/>
          <w:sz w:val="28"/>
          <w:sz w:val="28"/>
          <w:szCs w:val="28"/>
          <w:rtl w:val="true"/>
          <w:lang w:bidi="fa-IR"/>
        </w:rPr>
        <w:t>گاهی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است که برای ما توضیح می دهد که برای یک معنا استعمال شده یا دو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دارد که یک معنا اراده شده و اگر بخواهد چند معنا اراده شود هم قرینه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جایی مولا قرینه‌ای بیان نکرده که مرادش چیست و فقط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مجموع باشد؛ یعنی باید همه عین ها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مرادیک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البدلیة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 عین آورد و هر کدام آورده شود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بدون قرینه احتمال دوم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اقراء به جهل است</w:t>
      </w:r>
      <w:r>
        <w:rPr>
          <w:rFonts w:eastAsia="IRNazanin" w:cs="IRNazanin"/>
          <w:color w:val="111111"/>
          <w:sz w:val="28"/>
          <w:szCs w:val="28"/>
          <w:rtl w:val="true"/>
          <w:lang w:bidi="fa-IR"/>
        </w:rPr>
        <w:t>.</w:t>
      </w:r>
    </w:p>
    <w:p>
      <w:pPr>
        <w:pStyle w:val="Heading2"/>
        <w:numPr>
          <w:ilvl w:val="1"/>
          <w:numId w:val="1"/>
        </w:numPr>
        <w:rPr/>
      </w:pPr>
      <w:bookmarkStart w:id="554" w:name="__RefHeading___Toc12383629_1280447820"/>
      <w:bookmarkStart w:id="555" w:name="_Toc202"/>
      <w:bookmarkEnd w:id="554"/>
      <w:r>
        <w:rPr>
          <w:rtl w:val="true"/>
        </w:rPr>
        <w:t>دلیل جواز استعمال لفظ در اکثر از معنا در تثنیه و جمع</w:t>
      </w:r>
      <w:r>
        <w:rPr>
          <w:rtl w:val="true"/>
        </w:rPr>
        <w:t>:</w:t>
      </w:r>
      <w:bookmarkEnd w:id="555"/>
    </w:p>
    <w:p>
      <w:pPr>
        <w:pStyle w:val="BookText"/>
        <w:rPr/>
      </w:pPr>
      <w:r>
        <w:rPr>
          <w:rFonts w:ascii="IRNazanin" w:hAnsi="IRNazanin" w:eastAsia="IRNazanin"/>
          <w:color w:val="111111"/>
          <w:sz w:val="28"/>
          <w:sz w:val="28"/>
          <w:szCs w:val="28"/>
          <w:rtl w:val="true"/>
          <w:lang w:bidi="fa-IR"/>
        </w:rPr>
        <w:t>تثنیه و جمع در قوّه تکرار است؛ پس اگر قرینه ای وجود داشته باشد، می توان در دو معنا یا بیشتر استعمال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أنيس المجتهدين،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إذا كان جمعا أو تثنية واستعمل في أكثر من معنى ، فيكون حقيقة أيضا ؛ لأنّ الجمع والتثنية في قوّة تكرير المفرد بالعطف ، والاتّفاق في اللفظ دون المعنى ؛ فإنّ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المفردات المتعاطفة المتّفقة في اللفظ ، المختلفة في المعنى ؛ لكون حقائق الآحاد مختلفة ، وحينئذ إذا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قوّة المفردات المتعاطفة ، فكما يمكن حمل كلّ عين على معناه ، فكذلك ما في قوّته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و جمع، در قوه تکرار مفرد است نه معانی مختلف تا بتواند استعمال لفظ در اکثر از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لغت جایز نیست اما از نظر عقلی اشکال ندارد که لفظی در اکثر از معنا استعمال شود، خواه مفرد باشد یا تثنیه یا جمع و خواه حقیقی باشد یا مجزی</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لفظ گاهی یک معنای حقیقی دارد و چند معنای مجازی مثل اسد که معنای حقیقی آن، حیوان مفترس است و معانی مجازی آن مانند فرد شجاع یا فردی که دهانش بوی بد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 را در دو معنای مجازی استعمال کنیم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دو معنای حقیقی هم داشه باشد نمی‌توان در آن دو معنای حقیقی یا مجازی </w:t>
      </w:r>
    </w:p>
    <w:p>
      <w:pPr>
        <w:pStyle w:val="BookText"/>
        <w:rPr/>
      </w:pPr>
      <w:r>
        <w:rPr>
          <w:rFonts w:ascii="IRNazanin" w:hAnsi="IRNazanin" w:eastAsia="IRNazanin"/>
          <w:color w:val="111111"/>
          <w:sz w:val="28"/>
          <w:sz w:val="28"/>
          <w:szCs w:val="28"/>
          <w:rtl w:val="true"/>
          <w:lang w:bidi="fa-IR"/>
        </w:rPr>
        <w:t xml:space="preserve">استعمال کرد مثل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الفاظ را در حالت انفراد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انفراد غیر از وحدتی است که صاحب معالم رحمه الله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واضع لفظ را برای معنا وضع کرده آن را در حال انفراد و برای یک معنا وضع کرده است؛ پس حال انفراد، متبادر از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که واضع آن را مقید به قید وحدت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لفظ را از حالت انفراد خارج کنید و در غیرانفراد استعمال کنید، در غیر ماوضع‌له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خلاف ما وضع له شد، پس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هم نیست؛ زیرا مجاز نیاز به علاقه دارد تا رخصت از طرف واضع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تثنیه و جمع هم دو یا چند فرد از حقیقت یک ماهیت هستند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ذهب و استعمال آن در دو معنا، خلاف موضوع‌له است؛پس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هم نیست چون علاقه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لفظی را در دو معنا استعمال کرد، استعمال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مدعا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که نیست؛ زیرا خود شما وقوع عقلی را جایز دانستید پس دلیل شما باید از لغت باشد، در کجای کتب لغت دارد که یک لفظ باید در یک معنا استعمال شود و نمی‌تواند در دو معنا استعمال شود درحالی که در اشعار اعراب این استعمال زیاد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ذوق عرفی آن را بپذیرد، هیچ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لغت نیز چنین حرفی داشته باشد، دلیلی بر پیروی از لغت در این مورد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و لغوی در حکم شارع نیستند که اطاعت شان واجب باشد، هرچند که واضع هم نگفته است که برای مفرد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ذوق عرفی مشابهت و علاقه آن را می پسندد جایز است همان‌گونه که استعمالات جدیدی در جامعه شکل می‌گیرد که در کتب لغت وجود ندارد اما جامعه آن را می پذیرد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و جمع، دو یا چند نفر از یک ماهیت است این را ما هم قبول داریم اما تا جایی که قرینه بر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قرینه وجود داشته باشد اشکالی ندارد که دو </w:t>
      </w:r>
      <w:bookmarkStart w:id="556" w:name="pg16699_192623"/>
    </w:p>
    <w:p>
      <w:pPr>
        <w:pStyle w:val="BookText"/>
        <w:rPr/>
      </w:pPr>
      <w:bookmarkEnd w:id="556"/>
      <w:r>
        <w:rPr>
          <w:rFonts w:ascii="IRNazanin" w:hAnsi="IRNazanin" w:eastAsia="IRNazanin"/>
          <w:color w:val="111111"/>
          <w:sz w:val="28"/>
          <w:sz w:val="28"/>
          <w:szCs w:val="28"/>
          <w:rtl w:val="true"/>
          <w:lang w:bidi="fa-IR"/>
        </w:rPr>
        <w:t>فرد از دو ماهیت را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 اعتباری هستند و امورد اعتباری در دست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عدم استعمال لفظ در اکثر از معنا آن است که الفاظ توقیفی هستند و باید در همان معنایی که وضع شده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عبادات داریم که وقتی شارع مثلا نماز صبح را دو رکعت قرار داد نمی شود آن را سه رکعتی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توقیفیتی در الفاظ وجود ندارد بلکه هرچه ذوق و طبع سلیم آن را بپسندد قبول داریم؛ بنابراین اگر ذوق و طبع سلیم استعمال لفظ در اکثر از معنا را پسندید، چه مفرد، تثنیه یا یجمع باشد و چه حقیقت یا مجاز باشد، اشکالی ندارد اما باید قرائنی باشد که دو یا چند معنا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گفته‌اند که استعمال لفظ مفرد در دو معنا حقیقت نیست؛ زیرا واضع لفظ را برای یک معنا وضع کرده و اگر در معنای دیگری هم استعمال شود، در معنای موضوع‌له استعمال نشده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ممکن است دو یا چند معنای حقیقی داشته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لفظ در دو معنای حقیقی باشد، استعمال حقیقی است اما اگر در معنای مجازی استعمال شود، بازهم استعمال درستی است و معنای مجازی است</w:t>
      </w:r>
      <w:r>
        <w:rPr>
          <w:rFonts w:eastAsia="IRNazanin" w:cs="IRNazanin"/>
          <w:color w:val="111111"/>
          <w:sz w:val="28"/>
          <w:szCs w:val="28"/>
          <w:rtl w:val="true"/>
          <w:lang w:bidi="fa-IR"/>
        </w:rPr>
        <w:t>.</w:t>
      </w:r>
    </w:p>
    <w:p>
      <w:pPr>
        <w:pStyle w:val="Heading2"/>
        <w:numPr>
          <w:ilvl w:val="1"/>
          <w:numId w:val="1"/>
        </w:numPr>
        <w:rPr/>
      </w:pPr>
      <w:bookmarkStart w:id="557" w:name="__RefHeading___Toc12383631_1280447820"/>
      <w:bookmarkStart w:id="558" w:name="_Toc203"/>
      <w:bookmarkEnd w:id="557"/>
      <w:r>
        <w:rPr>
          <w:rtl w:val="true"/>
        </w:rPr>
        <w:t>وجود استعمال</w:t>
      </w:r>
      <w:r>
        <w:rPr>
          <w:rtl w:val="true"/>
        </w:rPr>
        <w:t>:</w:t>
      </w:r>
      <w:bookmarkEnd w:id="558"/>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 در استعمالات عرب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عده زیادی از علماء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 زیاد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نجفی اصفهانی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 الأذهان،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ثبوت الاستعمال على هذا النحو كثيراً</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نافیان استعمال لفظ در اکثر از معنا به چند دلیل استناد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 که قید وحدت در وضع وجود دارد،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واضع لفظی را برای معنایی وضع می کند، قید وحدت، جزء موضوع‌له نیست، جزء شرایط استعمال هم نیست و خلاف متبادر است</w:t>
      </w:r>
      <w:r>
        <w:rPr>
          <w:rFonts w:eastAsia="IRNazanin" w:cs="IRNazanin"/>
          <w:color w:val="111111"/>
          <w:sz w:val="28"/>
          <w:szCs w:val="28"/>
          <w:rtl w:val="true"/>
          <w:lang w:bidi="fa-IR"/>
        </w:rPr>
        <w:t xml:space="preserve">. </w:t>
      </w:r>
      <w:bookmarkStart w:id="559" w:name="pg16699_192624"/>
    </w:p>
    <w:p>
      <w:pPr>
        <w:pStyle w:val="BookText"/>
        <w:rPr/>
      </w:pPr>
      <w:bookmarkEnd w:id="559"/>
      <w:r>
        <w:rPr>
          <w:rFonts w:ascii="IRNazanin" w:hAnsi="IRNazanin" w:eastAsia="IRNazanin"/>
          <w:color w:val="111111"/>
          <w:sz w:val="28"/>
          <w:sz w:val="28"/>
          <w:szCs w:val="28"/>
          <w:rtl w:val="true"/>
          <w:lang w:bidi="fa-IR"/>
        </w:rPr>
        <w:t>دلیل دیگر توقیفی بودن لفظ برای معانی بود که اگر بخواهد در غیر معنای موضوع‌له استعمال شود نیاز به اجازه واضع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مجازی هم لفظ در مشابه معنای حقیقی استعمال می شود و واضع نیز این اجازه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مجازی کافی است که ذوق و طبع سلیم آن را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مثال زده‌اند که همان گونه که در اعراب باید مطابق علم صرف و نحو رفتار کنیم و قوانین موجود را در اعراب گذاری رعایت کنیم، واضع نیز وقتی چیزی را وضع کرد، باید بر اساس همان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 شود در جایی که قرینه ای نیاید و تفهیم تفهّم صورت نگیرد درست است اما فرض بر این است که در استعمال لفظ در اکثر از معنا با قرینه تفهیم و تفهّم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استعمال را اگر طبع و ذوق سلیم بپذیرد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مانند شارع نیست که مطابعت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 مطابعت، باعث معصیت می‌شود نه باعث غلط شدن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تازه زبان می‌کند با این که کلمات را درست ادا نمی کند اما پدر و مادر می دانند که چه می گوید و تفهیم و تفهّم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 اگر استعمال لفظ در اکثر از معنا جایز باشد، توجه لحاظین به ملحوظ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مرحوم آخوند رحمه الله و برخی از بزرگان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لحاظین به ملحوظ واحد در دو آن اشکالی ندارد یک لحظه توجه به یک معنا پیدا می کند و در لحظه دوم، توجه به معنای دیگر می کند</w:t>
      </w:r>
      <w:r>
        <w:rPr>
          <w:rFonts w:eastAsia="IRNazanin" w:cs="IRNazanin"/>
          <w:color w:val="111111"/>
          <w:sz w:val="28"/>
          <w:szCs w:val="28"/>
          <w:rtl w:val="true"/>
          <w:lang w:bidi="fa-IR"/>
        </w:rPr>
        <w:t>.</w:t>
      </w:r>
    </w:p>
    <w:p>
      <w:pPr>
        <w:pStyle w:val="Heading2"/>
        <w:numPr>
          <w:ilvl w:val="1"/>
          <w:numId w:val="1"/>
        </w:numPr>
        <w:rPr/>
      </w:pPr>
      <w:bookmarkStart w:id="560" w:name="__RefHeading___Toc12383633_1280447820"/>
      <w:bookmarkStart w:id="561" w:name="_Toc204"/>
      <w:bookmarkEnd w:id="560"/>
      <w:r>
        <w:rPr>
          <w:rtl w:val="true"/>
        </w:rPr>
        <w:t>دلیل بر جواز استعمال</w:t>
      </w:r>
      <w:r>
        <w:rPr>
          <w:rtl w:val="true"/>
        </w:rPr>
        <w:t>:</w:t>
      </w:r>
      <w:bookmarkEnd w:id="561"/>
    </w:p>
    <w:p>
      <w:pPr>
        <w:pStyle w:val="BookText"/>
        <w:rPr/>
      </w:pPr>
      <w:r>
        <w:rPr>
          <w:rFonts w:ascii="IRNazanin" w:hAnsi="IRNazanin" w:eastAsia="IRNazanin"/>
          <w:color w:val="111111"/>
          <w:sz w:val="28"/>
          <w:sz w:val="28"/>
          <w:szCs w:val="28"/>
          <w:rtl w:val="true"/>
          <w:lang w:bidi="fa-IR"/>
        </w:rPr>
        <w:t>استخدام جایز است؛ یعنی ضمیری در کلام وجود دارد که به مرجع ضمیری بازمی گردد و متکلم از ضمیر معنایی را اراده می کند و از مرجع ضمیر معنای دیگریرا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می کند و از مرجع ضمیر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لفظ در اکثر از معنا است</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ظاهر ضمیر به آن مرجع برمی‌گردد و باید همان معنای مرجع از آن اراده شود اما درهرصورت لفظ دیگری است و از این اسم معنای دیگری اراده شده </w:t>
      </w:r>
      <w:bookmarkStart w:id="562" w:name="pg16699_192625"/>
    </w:p>
    <w:p>
      <w:pPr>
        <w:pStyle w:val="BookText"/>
        <w:rPr/>
      </w:pPr>
      <w:bookmarkEnd w:id="562"/>
      <w:r>
        <w:rPr>
          <w:rFonts w:ascii="IRNazanin" w:hAnsi="IRNazanin" w:eastAsia="IRNazanin"/>
          <w:color w:val="111111"/>
          <w:sz w:val="28"/>
          <w:sz w:val="28"/>
          <w:szCs w:val="28"/>
          <w:rtl w:val="true"/>
          <w:lang w:bidi="fa-IR"/>
        </w:rPr>
        <w:t>است؛ یعنی دو لفظ با دو معنا است نه یک لفظ با دو معنا؛ پس از قبیل استعمال لفظ در اکثر از دو معنا نیست</w:t>
      </w:r>
      <w:r>
        <w:rPr>
          <w:rFonts w:eastAsia="IRNazanin" w:cs="IRNazanin"/>
          <w:color w:val="111111"/>
          <w:sz w:val="28"/>
          <w:szCs w:val="28"/>
          <w:rtl w:val="true"/>
          <w:lang w:bidi="fa-IR"/>
        </w:rPr>
        <w:t>.</w:t>
      </w:r>
    </w:p>
    <w:p>
      <w:pPr>
        <w:pStyle w:val="Heading2"/>
        <w:numPr>
          <w:ilvl w:val="1"/>
          <w:numId w:val="1"/>
        </w:numPr>
        <w:rPr/>
      </w:pPr>
      <w:bookmarkStart w:id="563" w:name="__RefHeading___Toc12383635_1280447820"/>
      <w:bookmarkStart w:id="564" w:name="_Toc205"/>
      <w:bookmarkEnd w:id="563"/>
      <w:r>
        <w:rPr>
          <w:rtl w:val="true"/>
        </w:rPr>
        <w:t>دلیل بر نفی استعمال</w:t>
      </w:r>
      <w:r>
        <w:rPr>
          <w:rtl w:val="true"/>
        </w:rPr>
        <w:t>:</w:t>
      </w:r>
      <w:bookmarkEnd w:id="564"/>
    </w:p>
    <w:p>
      <w:pPr>
        <w:pStyle w:val="BookText"/>
        <w:rPr/>
      </w:pPr>
      <w:r>
        <w:rPr>
          <w:rFonts w:ascii="IRNazanin" w:hAnsi="IRNazanin" w:eastAsia="IRNazanin"/>
          <w:color w:val="111111"/>
          <w:sz w:val="28"/>
          <w:sz w:val="28"/>
          <w:szCs w:val="28"/>
          <w:rtl w:val="true"/>
          <w:lang w:bidi="fa-IR"/>
        </w:rPr>
        <w:t xml:space="preserve">آخوند خراسانی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خراسانی رحمه الله دلیل عدم جواز استعمال لفظ در اکثر از معنا را فانی بودن لفظ در معنا می‌داند؛ آنچه در ذهن وجود دارد معنا است و توجهی به لفظ وجود ندارد؛ پس وقتی معنایی را در ذهن لحاظ کرد و لفظ فانی در آن معنا بود، نمی تواند معنای دیگری را لحاظ کند مگر اینکه مانند انسان های لوچ باشد که دو چیز را می بینند، ذهن نیز این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هم از لحاظ مبناء و هم از لحاظ بِناء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باطل است زیرا لفظ علامت معنا است نه اینکه فانی در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لفظ را می گوید هم توجه به لفظ دارد و هم توجه به معنا؛ از‌این رو است که سخنران خوب سعی می کند الفاظ زیبا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قرآن می‌خواند توجه به معانی دارد و سعی می‌کند تا مخارج حروف را هم رعایت کند، اعراب را درست بخواند و قواعد تجوید را هم انجام دهد؛ بنابراین اشکالی ندارد که انسان بتواند یک لفظ را بگوید و به دو معنا توجه داشته باشد مشروط به اینکه قرائن به اراده دو معنا در کلام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عراقی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الأصول، 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لفظ را علامت برای معنا بدانیم و چه آن را فانی در معنا بدانیم، استعمال لفظ در اکثر از معنا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رحمه الله مبنای محقق خراسانی رحمه الله را قبول ندارد اما قول ایشان را قبول دارد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را علامت برای معنا دانستیم معنی ندارد که هنگام استعمال به جهات مختلفی توجه داشت یا دو معنا 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 لفظ در اکثر از معنا جایز است خواه استعمال حقیقی باشد یا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معنای اراده شده حقیقی بود، استعمال هم حقیقی است، اگر هر دو مجازی بود که با قرینه صارفه آورده می‌شود و استعمال مجازی است و اگر یکی معنای حقیقی و دیگری معنای مجازی است در یک معنا حقیقت و در معنای دوم مجاز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اشکالات به محقق خراسانی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صادر می‌تواند با دو تصوّر همراه باشد؛ لفظ یکی است اما در مقام تصویر و تصوّر می توان ذهن را به دو جا برد؛ زیرا لحاظ و تصوّر ذهنی متفاوت از وجود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واحد، آنات متعدد دارد و می توان در هرکدام از این آنات، تصور جدایی داشت و محالیتی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 از امور اعتباری است و نمی‌توان در آن محالیتی قرار داد؛ اعتبار آن به دست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مباحث فلسفی را با مباحث اعتباری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عرب، چنین استعمالی صورت گرفته پس محالیت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استعمال لفظ در اکثر از معنا یک متکلم دارد و یک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ابتدا معنا لا ملاحظه می‌کند و سپس لفظ را برای معنا استفاده می کند که در اینجا معنا آلت لحاظ لفظ است؛ لفظ وسیله ای است برای استفاده لفظ برای بیان آن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ابتدا به لفظ توجه می‌کند و سپس معنا را لحاظ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مانند مرحوم آخوند خراسانی حمه الله لحاظ دو معنا را بر لفظ واحد محال می دانند مرادشان کدام لحاظ است؟ لحاظ متکلم را می‌گویند یا لحاظ سامع را؟ متکلم که می تواند دو معنا را برای یک لفظ تصویر کند و بر آن قرینه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لحاظ سامع که ابتدا به لفظ توجه می‌کند هم محالیتی نیست؛ چنانکه وقتی به سامع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می‌داند که این عالم را باید اکرام کند، آن عالم را هم باید اکرام کند و همچنین سایر افراد عالم را باید اکرام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شما با یک نگاه افراد متعددی را می بینید در لفظ هم می‌توان با یک لفظ به معانی متعدد توجه کنید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فانی در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اتحاد و یکی بودن است؟ اگر مراد، اتحاد باشد، باید از لفظ غافل باشیم؛ درحالی که غافل از لفظ نیستیم؛ مثلا در قرائت قرآن، همراه با توجه به معنا به اعراب و مخارج حروف هم توجه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 لفظ ایجاد معنا است، گاهی می گوییم وجود تنزیلی برای معنا است و گاهی می گوییم که لفظ، علامت برای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دارید که در بحث وضع این اختلاف وجود داشت که برخی لفظ را وجود تنزیلی برای معنا می دانستند؛ یعنی لفظ را نازل منزله معنا می دانستند، برخی نیز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المعنی باللفظ و جعل اللفظ وجها و عنوان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ارتباط میان لفظ و معنا بیشتر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صحیح نیست و بر فرض درستی هم مرتبه‌ای از تنزیل است نه تمام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این نیست که متحد با هم شده باشند لذا همتوجه به لفظ است و هم توجه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نیز به هردو توجه دارد به همین خاطر است که می گوید که کلام زیبا یا مستهجنی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برخی بزرگان مانند محقق خویی رحمه الله بیان کرده‌اند که وضع عبارت است از تعهّد؛ یعنی واضع متعهد می شود که هرگاه این لفظ را گفت فلان معنا را اراده کند، اشکالی ندارد که در تعهّد خود، دو معنا را اراده کند؛ پس به نظر ما مبانی موجود درباره وضع چه صحیح و چه غلط تأثیری در بحث استعمال لفظ در اکثر از معنا ندارد و درهرصورت باید قائل به جواز این استعمال شوید چون فنای حقیقی نیست بلکه مرتبه‌ای اعتباری از فناء است که گاهی انسان به الفاظ توجه ندارد و گاهی هم توجه کامل به لفظ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سبزواری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الأصول، السبزواري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لفظ در معنا عنوان مشیر است و اشکالی ندارد که عنوان مشیر اشاره به دو معنا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حديث أن اللفظ فان في المعنى، و لا يعقل فناء الواحد في 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أصل له، لأن اللفظ له نحو من التعين، و المعنى كذلك، و لا يعقل فناء أحد المتعينين في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ريب في أن اللفظ عنوان مشير إلى المعنى، و يصح أن يكون شي‌ء واحد عنوانا مشيرا إلى شيئين</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بیانی از متکلمی صادر می‌شود برای تفهیم و تفهّم، لفظ و معنایی را ملاحظه می‌کند، ابتدا توجه به معنا دارد و سپس به لفظ توجه می‌کند اما سامع ابتدا به لفظ توجه می‌کند و سپس توجه به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اشکالی ندارد که متکلم یا سامع با </w:t>
      </w:r>
    </w:p>
    <w:p>
      <w:pPr>
        <w:pStyle w:val="BookText"/>
        <w:rPr/>
      </w:pPr>
      <w:r>
        <w:rPr>
          <w:rFonts w:ascii="IRNazanin" w:hAnsi="IRNazanin" w:eastAsia="IRNazanin"/>
          <w:color w:val="111111"/>
          <w:sz w:val="28"/>
          <w:sz w:val="28"/>
          <w:szCs w:val="28"/>
          <w:rtl w:val="true"/>
          <w:lang w:bidi="fa-IR"/>
        </w:rPr>
        <w:t>یک لفظ به دو معنا توجه پیدا کند؛ زیرا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محالیت در جایی است که تفهیم و تفهّم تحقق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شیء یدل علی امکانه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استعمال لفظ در اکثر از معنا در خارج تحقق یافته بنابراین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 چشم می‌توان در آن واحد افراد مختلف را مستقلا دید یا با یک دست دو چیز را لمس کرد، در بحث توجه ذهنی که قوی تر از حواس ظاهری است هم می توان در آن واحد به چند چیز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حقیقت استعمال فنای لفظ در معنا باشد، کلامی شعری است که هیچ دلیلی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فنا اینکه مرحوم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لحاظین فی آن واحد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در کلمات عرب محقق شده مثلا کسی می گوید که چشم من مشکل پیدا کرده و آب چشمه خانه هم خشک شده است، شخصی در مقام دعا برای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الله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این است که خداوند هم چشمت را شفا دهد و هم چشمه خانه آب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خانه اش زیاد مهمانی برگزار می کند، در توصیف او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معنای حقیقی‌اش آن است کهخاکستر خانه زید زیاد است و از طرفی معنای مجازی آن این است که زید سخی است؛ بنابراین هم در معنای حقیقی و هم در معنای مجازی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کلمات عرب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شیء یدل علی امکانه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محبوبی به نام نجمه دارد که در شهر نجمه زندگی می‌کند، کسی از او می‌پرسد به کجا و به به دیدار چه کسی می‌روی؟ او در پاسخ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واژه هم اراده شهر را می کند و هم اراده محبوبش را می کند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استعمال لفظ در اکثر از معنا به این است که انسان در آن واحد می تواند کارهای مختلفی انجام دهد، با دستش کاری می‌کند، با پایش کار دیگری می‌کند، با چشمش هم می‌بیند، با گوشش هم می‌شنود، درحالی که نگاه کردن نیاز به تصوّر و لحاظ دارد، گوش دادن احتیاج به تصور و لحاظ دارد و همچنین سایر کارها زیرا کارهای اختیاری هستند و </w:t>
      </w:r>
      <w:bookmarkStart w:id="565" w:name="pg16699_192629"/>
    </w:p>
    <w:p>
      <w:pPr>
        <w:pStyle w:val="BookText"/>
        <w:rPr/>
      </w:pPr>
      <w:bookmarkEnd w:id="565"/>
      <w:r>
        <w:rPr>
          <w:rFonts w:ascii="IRNazanin" w:hAnsi="IRNazanin" w:eastAsia="IRNazanin"/>
          <w:color w:val="111111"/>
          <w:sz w:val="28"/>
          <w:sz w:val="28"/>
          <w:szCs w:val="28"/>
          <w:rtl w:val="true"/>
          <w:lang w:bidi="fa-IR"/>
        </w:rPr>
        <w:t>کار اختیاری نیاز به لحاظ دارد؛ وقتی چند لحاظ در کنار هم اشکالی ندارد لحاظ دو معنا با یک لفظ در آن واحد هم محالیتی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مهم و اساسی آن است که مباحث حقایق با اعتباریات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معنا امری اعتباری است، ممکن است انس و الفتی که بین لفظ و معنا ایجاد می‌شود برای دو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اعتباری است هیچ محالیتی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عبدالکریم حائری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 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الجواز، بل لعلّه يعدّ في بعض الأوقات من محسّنات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عبدالکریم حائری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الجواز، بل لعلّه يعدّ في بعض الأوقات من محسّنات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کلام درستی است که شاگردان ایشان، مانند مرحوم آقای خمینی رحمه الله و سایر بزرگان از این قول تبعیت کرده‌اند و دلایل متقنی بر آن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استعمال لفظ در اکثر از معنا جایز است اما در قرآن و سنت جایز نیست؛ به عبارت دیگر در آیات و روایات این استعمال واقع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التحقيق جوازه عقلاً و ممنوعيّته عرفاً، إلّا مع الشواهد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كلمات البلغاء و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الكتاب و السنّة فإنّه بعيد؛ لأنّه أقرب إلى الأحجّيّة من الجد؛ ضرورة لزوم خلوّ القوانين الموضوعة للإرشاد من تلك الكلمات و الاستعمالات حسب الذوق السليم و الارتكاز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مدعا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مردم، فصحا و بلغا این استعمال را انجام می دهند اشکالی ندارد که در قرآن و روایات هم چنین استعمالی وجود داشته باشد</w:t>
      </w:r>
      <w:r>
        <w:rPr>
          <w:rFonts w:eastAsia="IRNazanin" w:cs="IRNazanin"/>
          <w:color w:val="111111"/>
          <w:sz w:val="28"/>
          <w:szCs w:val="28"/>
          <w:rtl w:val="true"/>
          <w:lang w:bidi="fa-IR"/>
        </w:rPr>
        <w:t>.</w:t>
      </w:r>
    </w:p>
    <w:p>
      <w:pPr>
        <w:pStyle w:val="Heading2"/>
        <w:numPr>
          <w:ilvl w:val="1"/>
          <w:numId w:val="1"/>
        </w:numPr>
        <w:rPr/>
      </w:pPr>
      <w:bookmarkStart w:id="566" w:name="__RefHeading___Toc12383637_1280447820"/>
      <w:bookmarkStart w:id="567" w:name="_Toc206"/>
      <w:bookmarkEnd w:id="566"/>
      <w:r>
        <w:rPr>
          <w:rtl w:val="true"/>
        </w:rPr>
        <w:t>حقیقی یا مجازی بودن این استعمال</w:t>
      </w:r>
      <w:r>
        <w:rPr>
          <w:rtl w:val="true"/>
        </w:rPr>
        <w:t>:</w:t>
      </w:r>
      <w:bookmarkEnd w:id="567"/>
    </w:p>
    <w:p>
      <w:pPr>
        <w:pStyle w:val="BookText"/>
        <w:rPr/>
      </w:pPr>
      <w:r>
        <w:rPr>
          <w:rFonts w:ascii="IRNazanin" w:hAnsi="IRNazanin" w:eastAsia="IRNazanin"/>
          <w:color w:val="111111"/>
          <w:sz w:val="28"/>
          <w:sz w:val="28"/>
          <w:szCs w:val="28"/>
          <w:rtl w:val="true"/>
          <w:lang w:bidi="fa-IR"/>
        </w:rPr>
        <w:t>بعد از اثبات جواز چنین استعمالی، آیا این استعمال حقیقی است یا مجازی؟</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استعمال در معنای حقیقی باشد، حقیقت است و اگر استعمال در معنای مجازی باشد،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معنا حقیقی بود، حقیقت است و اگر هر دو مجازی بود، مجاز </w:t>
      </w:r>
      <w:bookmarkStart w:id="568" w:name="pg16699_192630"/>
    </w:p>
    <w:p>
      <w:pPr>
        <w:pStyle w:val="BookText"/>
        <w:rPr/>
      </w:pPr>
      <w:bookmarkEnd w:id="568"/>
      <w:r>
        <w:rPr>
          <w:rFonts w:ascii="IRNazanin" w:hAnsi="IRNazanin" w:eastAsia="IRNazanin"/>
          <w:color w:val="111111"/>
          <w:sz w:val="28"/>
          <w:sz w:val="28"/>
          <w:szCs w:val="28"/>
          <w:rtl w:val="true"/>
          <w:lang w:bidi="fa-IR"/>
        </w:rPr>
        <w:t>است، اگر یکی حقیقت بود و دیگری مجاز بود، به یک عنوان حقیقت و به عنوان دیگر مجاز است</w:t>
      </w:r>
      <w:r>
        <w:rPr>
          <w:rFonts w:eastAsia="IRNazanin" w:cs="IRNazanin"/>
          <w:color w:val="111111"/>
          <w:sz w:val="28"/>
          <w:szCs w:val="28"/>
          <w:rtl w:val="true"/>
          <w:lang w:bidi="fa-IR"/>
        </w:rPr>
        <w:t>.</w:t>
      </w:r>
    </w:p>
    <w:p>
      <w:pPr>
        <w:pStyle w:val="Heading2"/>
        <w:numPr>
          <w:ilvl w:val="1"/>
          <w:numId w:val="1"/>
        </w:numPr>
        <w:rPr/>
      </w:pPr>
      <w:bookmarkStart w:id="569" w:name="__RefHeading___Toc12383639_1280447820"/>
      <w:bookmarkStart w:id="570" w:name="_Toc207"/>
      <w:bookmarkEnd w:id="569"/>
      <w:r>
        <w:rPr>
          <w:rtl w:val="true"/>
        </w:rPr>
        <w:t>استعمال در تثنیه و جمع</w:t>
      </w:r>
      <w:r>
        <w:rPr>
          <w:rtl w:val="true"/>
        </w:rPr>
        <w:t>:</w:t>
      </w:r>
      <w:bookmarkEnd w:id="570"/>
    </w:p>
    <w:p>
      <w:pPr>
        <w:pStyle w:val="BookText"/>
        <w:rPr/>
      </w:pPr>
      <w:r>
        <w:rPr>
          <w:rFonts w:ascii="IRNazanin" w:hAnsi="IRNazanin" w:eastAsia="IRNazanin"/>
          <w:color w:val="111111"/>
          <w:sz w:val="28"/>
          <w:sz w:val="28"/>
          <w:szCs w:val="28"/>
          <w:rtl w:val="true"/>
          <w:lang w:bidi="fa-IR"/>
        </w:rPr>
        <w:t>همان گونه که قبلا هم گفتیم، تثنیه و جمع، ظهور در تکرار مفرد دارد؛ پس تثنیه و جمع، استعمال لفظ در اکثر از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حجت تبریزی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في تقريرات الحجة،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عليك أنّ عمدة الخلط الواقع في المقام نشأ من اشتباه محلّ النزاع و عدم فهم أنّ محلّ الكلام في الجواز و عدمه يكون في أيّ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توسط برخی فهمیده نشده که اگر محل نزاع به درستی فهمیده شود، معلوم می شود که اشکالی وجود ندارد</w:t>
      </w:r>
      <w:r>
        <w:rPr>
          <w:rFonts w:eastAsia="IRNazanin" w:cs="IRNazanin"/>
          <w:color w:val="111111"/>
          <w:sz w:val="28"/>
          <w:szCs w:val="28"/>
          <w:rtl w:val="true"/>
          <w:lang w:bidi="fa-IR"/>
        </w:rPr>
        <w:t>.</w:t>
      </w:r>
    </w:p>
    <w:p>
      <w:pPr>
        <w:pStyle w:val="Heading2"/>
        <w:numPr>
          <w:ilvl w:val="1"/>
          <w:numId w:val="1"/>
        </w:numPr>
        <w:rPr/>
      </w:pPr>
      <w:bookmarkStart w:id="571" w:name="__RefHeading___Toc12383641_1280447820"/>
      <w:bookmarkStart w:id="572" w:name="_Toc208"/>
      <w:bookmarkEnd w:id="571"/>
      <w:r>
        <w:rPr>
          <w:rtl w:val="true"/>
        </w:rPr>
        <w:t>تحقق استعمال لفظ در اکثر از معنا در قرآن</w:t>
      </w:r>
      <w:r>
        <w:rPr>
          <w:rtl w:val="true"/>
        </w:rPr>
        <w:t>:</w:t>
      </w:r>
      <w:bookmarkEnd w:id="572"/>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استعمال لفظ در اکثر از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وقوع این استعمال را معتقدند به روایاتی استدلال می کنند که قرآن بطونی دارد یا برخی تعبیر کرده‌اند که هفتاد یا هفت بطن دارد؛ پس الفاظ استفاده شده در قرآن، معنای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معنایی دارد و باطن معنای دیگری دارد؛ پس استعمال لفظ در اکثر از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بسم الله چندین معنا دارد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بطون مطرح شده از مجملات و متشابهات است؛ معنایش این نیست که یک لفظ چند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قرآن مثل آن است که قرآن در ابتدا که بر قلب پیامبر اکرم نازل شده و ملائکه آورده‌اند آن لغات با لغات معهود میان مردم مقداری متفاوت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نزول از عرش تا فرش، ممکن است اتفاقاتی افتاده باشد که آن‌ها بطون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قرآن چیزهایی بوده که پیامبر و اهل بیت علیهم السلام اطلاع داشته اند و کس دیگری خبر نداشته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آخوند خراسانی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 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تتوهّم أنّ الأخبار الدالّة على أنّ للقرآن بطوناً سبعة أو سبعين تدلّ على وقوع استعمال اللفظ في أكثر من معنى واحد، فضلاً عن جوازه و لكنّك غفلت عن أنّه لا دلالة لها أصلاً على أنّ أرادتها كان من باب إرادة المعنى من اللفظ فلعلّه كان بإرادتها فيأنفسها حال الاستعمال في المعنى لا من اللفظ، كما إذا استعمل فيها أو كان المراد من البطون لوازم معناه المستعمل فيه اللفظ و إن كان أفهامنا قاصرة عن إدراكها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بطونی که برای قرآن بیان شده این گونه نیست که برای یک لفظ دو معنا وجود داشته باشد، ممکن است در ذهن متکلم مطالبی باشد که جزء بطون است اما الفاظی به کار می رود که دلالت هایی دارد که ظاهرش مطالب در ذهن را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از لفظ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مطالب زیادی وجود دارد اما به عنوان نمونه یکی را مطرح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محقق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ایروانی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النهاية،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نفهمیدیم که منظور ایشان از اینکه در حال استعمال اراده شده اما استعمال نشده چیست؟ این کلام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دلالت بر اراده دارد، چگونه اراده چیزی است اما الفاظ بر چیز دیگری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آنچه در تصور مولی بوده اما بیان نکرده بطن قران است،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ایروانی رحمه الله به این اشکال خود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بطون دارد، یعنی عمق مطالب قرآن را ما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مطالب قرآن را فقط پیامبر و ائمه علیهم السلام می فهمند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ظواهر و بواطن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 </w:t>
      </w:r>
      <w:r>
        <w:rPr>
          <w:rFonts w:ascii="Amiri" w:hAnsi="Amiri" w:eastAsia="Amiri" w:cs="Amiri"/>
          <w:color w:val="111111"/>
          <w:sz w:val="28"/>
          <w:sz w:val="28"/>
          <w:szCs w:val="28"/>
          <w:rtl w:val="true"/>
          <w:lang w:bidi="ar-SA"/>
        </w:rPr>
        <w:t>وَلَا تُخْسِرُوا الْمِيزَانَ</w:t>
      </w:r>
      <w:r>
        <w:rPr>
          <w:rFonts w:ascii="IRNazanin" w:hAnsi="IRNazanin" w:eastAsia="IRNazanin"/>
          <w:color w:val="111111"/>
          <w:sz w:val="28"/>
          <w:sz w:val="28"/>
          <w:szCs w:val="28"/>
          <w:rtl w:val="true"/>
          <w:lang w:bidi="fa-IR"/>
        </w:rPr>
        <w:t xml:space="preserve"> میزان یک مفهوم ظاهری دارد و یک مفهوم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ظاهری آن چیزی است که با آن وزن می کنند اما معنای واقعی آن، حضرت امیرالمؤمنین علیه السلام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آنان است که ما می توانیم وزن ها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ولایت آنان را به خوبی دارند وزن 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 علیهم السلام گاهی برای ما برخی از بطون را مشخص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مثبتین استعمال لفظ در اکثر از معنا در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أُمَّهاتُ نِسائِكُمْ وَ رَبائِبُكُمُ اللَّاتِي فِي حُجُورِكُمْ مِنْ نِسائِكُمُ اللَّاتِي دَخَلْتُمْ بِهِنَّ</w:t>
      </w:r>
      <w:r>
        <w:rPr>
          <w:rFonts w:ascii="IRNazanin" w:hAnsi="IRNazanin" w:eastAsia="IRNazanin"/>
          <w:color w:val="111111"/>
          <w:sz w:val="28"/>
          <w:sz w:val="28"/>
          <w:szCs w:val="28"/>
          <w:rtl w:val="true"/>
          <w:lang w:bidi="fa-IR"/>
        </w:rPr>
        <w:t xml:space="preserve">، یکی از محرمات نکاح، مادرزن است، مورد دوم دختر زنی است که انسان با او ازدواج می کند، در ادامه قیدی بیان شده </w:t>
      </w:r>
      <w:r>
        <w:rPr>
          <w:rFonts w:ascii="Amiri" w:hAnsi="Amiri" w:eastAsia="Amiri" w:cs="Amiri"/>
          <w:color w:val="111111"/>
          <w:sz w:val="28"/>
          <w:sz w:val="28"/>
          <w:szCs w:val="28"/>
          <w:rtl w:val="true"/>
          <w:lang w:bidi="ar-SA"/>
        </w:rPr>
        <w:t>مِنْ نِسائِكُمُ اللَّاتِي دَخَلْتُمْ</w:t>
      </w:r>
      <w:r>
        <w:rPr>
          <w:rFonts w:ascii="IRNazanin" w:hAnsi="IRNazanin" w:eastAsia="IRNazanin"/>
          <w:color w:val="111111"/>
          <w:sz w:val="28"/>
          <w:sz w:val="28"/>
          <w:szCs w:val="28"/>
          <w:rtl w:val="true"/>
          <w:lang w:bidi="fa-IR"/>
        </w:rPr>
        <w:t xml:space="preserve"> آیا این قید برای مورد اول است یا دوم یا هردو؟ فتوای فقهاء بر این است که بعد از عقد، مادرزن برای همیشه محرم است و نمی توان با او ازدواج کرد اما در اینجا احتمال دارد که قید دخول با زن، مربوط به این مورد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مراد این باشد مادر زنانی که به آن ها دخول کرده اید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فقط قید </w:t>
      </w:r>
      <w:r>
        <w:rPr>
          <w:rFonts w:ascii="Amiri" w:hAnsi="Amiri" w:eastAsia="Amiri" w:cs="Amiri"/>
          <w:color w:val="111111"/>
          <w:sz w:val="28"/>
          <w:sz w:val="28"/>
          <w:szCs w:val="28"/>
          <w:rtl w:val="true"/>
          <w:lang w:bidi="ar-SA"/>
        </w:rPr>
        <w:t>رَبائِبُكُمُ اللَّاتِي فِي حُجُورِكُمْ</w:t>
      </w:r>
      <w:r>
        <w:rPr>
          <w:rFonts w:ascii="IRNazanin" w:hAnsi="IRNazanin" w:eastAsia="IRNazanin"/>
          <w:color w:val="111111"/>
          <w:sz w:val="28"/>
          <w:sz w:val="28"/>
          <w:szCs w:val="28"/>
          <w:rtl w:val="true"/>
          <w:lang w:bidi="fa-IR"/>
        </w:rPr>
        <w:t xml:space="preserve"> باشد یعنی اگر با زنی ازدواج کردید که دختر دارد، درصورتی دختر به شما محرم می شود و ازدواج با او حرام است که به آن زن دخول صورت گرفته باشد اما اگر قید برای هر دو باشد، لازم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مورد بیانیه باشد و برای مورد دوم، نشویه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شاهرودی بزرگ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الأفكار في الأصول،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استعمال لفظ مثال می 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مستحب است ولی غسل جنابت واجب است دراین صورت، امر هم در معنای وجوب و هم در معنای استحباب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آن است که در روایات امر به نماز همراه با اذان و اقامه شده است درحالی‌که اذان و اقامه مستحب است و نماز واجب است؛ پس امر در معنای استحباب و وجوب استعمال شده است</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مفهوم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در امر نخوابیده است بلکه شرایط علو آمر و مولا نسبت به عبد باعث می شود که برداشت ما از امر، وجوب باشد و امر ظهور در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امری صادر شد ممکن است مراد، مطلق 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طلب بیان شده اما در روایتی دیگر مولا بیان می‌کند که غسل جنابت برای نماز واجب است که در اینجا وجوب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مثال ها جامع وجود دارد که جامع در این مثال طلب است که هم شامل وجوب و هم شامل استحباب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مرتضی حائری رحمه الله برای استعمال لفظ در اکثر از معنا مثال می 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امْسَحُوا بِرُؤُسِكُمْ وَ أَرْجُلَكُمْ إِلَى الْكَعْبَيْنِ</w:t>
      </w:r>
      <w:r>
        <w:rPr>
          <w:rFonts w:ascii="IRNazanin" w:hAnsi="IRNazanin" w:eastAsia="IRNazanin"/>
          <w:color w:val="111111"/>
          <w:sz w:val="28"/>
          <w:sz w:val="28"/>
          <w:szCs w:val="28"/>
          <w:rtl w:val="true"/>
          <w:lang w:bidi="fa-IR"/>
        </w:rPr>
        <w:t xml:space="preserve"> آیه دستور می‌دهد که مسح به سر و پاها تا کعبین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کعبین را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قبّتي 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 یعنی قبل از اینکه به ساق پا برسد آن قبه‌ای که بر روی پا است را کعب می‌گویند لذا مسح تا آنجا کفایت می‌کند برخی نیز گفته‌اند که کعب، همان ساق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دلالت بر وجوب مسح تا قبّه دارد و برخی روایات دلالت بر وجوب تا مفصل پا دارد؛ بنابراین کعبین در قرآن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لفظ در اکثر از معنا را جایز ندانستیم باید یکی از این دو معنا را اراده کرد و نمی توان هر دو را اراده کرد اما اگر استعمال لفظ دراکثر از معنا جایز باشد می توان هر دو معنا را اراده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در قرآن کریم هم از استعمال لفظ در اکثر از معنا استفاده شده باشد و چنین استعمالی از محسنات کلام است و مثال هایی هم که برخی از بزرگان بیان کرده‌اند، می تواند مصادیقی از چنین استعمالی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در مقام تخاطب معانی متعددی را اراده کند از محل بحث ما خارج است بلکه بحث در جایی است که در مقام تفهیم و تفهّم این معانی فهمیده شودو از ظاهر الفاظ، دو معنا فهمیده شود نه اینکه متکلم اراده معنا کند اما مخاطب چیزی نفهمد؛ پس متکلم باید قرائنی بر دو معنا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گاهی مطابقی، گاهی تضمّنی و گاهی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دلالت مطابقی داشته باشد و لوازمی هم در کنار آن وجود داشته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استعمال لفظ در اکثر از معنا این نیست که یک لفظ دارای لوازمی باشد که آن لوازم اراده شود بلکه استعمال لفظ در اکثر از معنا آن است که در مقام تفهیم و تفهّم دو معنا اراده شود و فهمیده شود هرچند این معانی اراده شده لوازمی هم داشته باشد که از آن فهمیده شود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 لفظ در اکثر از معنا متکلم همیشه باید قرینه‌ای نصب کند که مرادش از یک لفظ دو معنا است وگرنه بدون قرینه استعمال لفظ دراکثر از معنا جایز </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قرینه است که تفهیم و تفهّم حاصل می شود و مخاطب می‌داند که از یک لفظ دو معنا اراده شده است</w:t>
      </w:r>
      <w:r>
        <w:rPr>
          <w:rFonts w:eastAsia="IRNazanin" w:cs="IRNazanin"/>
          <w:color w:val="111111"/>
          <w:sz w:val="28"/>
          <w:szCs w:val="28"/>
          <w:rtl w:val="true"/>
          <w:lang w:bidi="fa-IR"/>
        </w:rPr>
        <w:t xml:space="preserve">. </w:t>
      </w:r>
      <w:bookmarkStart w:id="573" w:name="pg16699_192635"/>
    </w:p>
    <w:p>
      <w:pPr>
        <w:pStyle w:val="Heading2"/>
        <w:numPr>
          <w:ilvl w:val="1"/>
          <w:numId w:val="1"/>
        </w:numPr>
        <w:rPr/>
      </w:pPr>
      <w:bookmarkStart w:id="574" w:name="__RefHeading___Toc12383643_1280447820"/>
      <w:bookmarkStart w:id="575" w:name="_Toc209"/>
      <w:bookmarkEnd w:id="573"/>
      <w:bookmarkEnd w:id="574"/>
      <w:r>
        <w:rPr>
          <w:rtl w:val="true"/>
        </w:rPr>
        <w:t>المشتق</w:t>
      </w:r>
      <w:bookmarkEnd w:id="575"/>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اختلفوا في أن المشتق حقيقة في خصوص ما تلبس بالمبدأ في الحال ، أو فيما يعمه وما انقضى عنه على أقوال ، بعد الاتفاق على كونه مجازاً فيما يتلبس به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الخوض في المسألة ، وتفصيل الأقوال فيها ، وبيان الاستدلال عليها ، ينبغي تقديم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بالمشتق هاهنا ليس مطلق المشتقات ، بل خصوص ما يجري منها على الذوات ، مما يكون مفهمومه منتزعا عن الذات ، بملاحظة اتصافها بالمبدأ ، واتحادها معه بنحو من الاتحاد ، كان بنحو الحلول أو الانتزاع أو الصدور والإيجاد ، كأسماء الفاعلين والمفعولين والصفات المشبهات ، بل وصيغ المبالغة ، وأسماء الازمنة والأمكنة والآلات ، كما هو ظاهر العنوانات ، وصريح بعضٍ المحققين ، مع عدم صلاحية ما يوجب اختصاص النزاع بالبعض إلّا التمثيل به ، وهو غير صالح ،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اصولیون اختلاف دارند در این که همانا مشتق حقیقت است در خصوص ذاتی که در حال نسبت، متلبس به مبدأ است یا در معنایی اعم از آن و از ذاتی که مبدأ از او منقضی شده، بر اقوالی، بعد از اتفاق بر این که استعمال مشتق در ذاتِ متلبّس به مبدأ در آینده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فرو رفتن در مسئله و تفصیل اقوال در آن و بیان استدلالِ اقوال شایسته، است اموری تقدیم شود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مراد به مشتق در اینجا هر مشتقی نیست بلکه خصوص مشتقاتی است که برذات جاری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الفاظی که مفهومش از ذات انتزاع می شود به ملاحظه اتصاف ذات به مبدأ و اتحاد ذات با مبدأ به هر نوع از انواع اتحاد، خواه به نحو اتحاد طولی باشد، خواه انتزاعی و خواه صدوری و ایجادی مثل اسم فاعل ها و اسم مفعول ها و صفت مشبهه ها بلکه وصیغهٔ مبالغه هم و اسم زمان ها و مکان ها و </w:t>
      </w:r>
    </w:p>
    <w:p>
      <w:pPr>
        <w:pStyle w:val="BookText"/>
        <w:rPr/>
      </w:pPr>
      <w:r>
        <w:rPr>
          <w:rFonts w:ascii="IRNazanin" w:hAnsi="IRNazanin" w:eastAsia="IRNazanin"/>
          <w:color w:val="111111"/>
          <w:sz w:val="28"/>
          <w:sz w:val="28"/>
          <w:szCs w:val="28"/>
          <w:rtl w:val="true"/>
          <w:lang w:bidi="fa-IR"/>
        </w:rPr>
        <w:t>آلت ها همان گونه که ظاهر عنوان ها همین است و نیز تصریح بعضی از محققین، با این که صلاحیت ندارد آنچه که موجب اختصاص نزاع به بعضی از مشتقات می شود مگر مثال زدن به آن ها در حالی که این دلیل صلاحیت تخصیص را ندارد همچنان که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لما زعمه بعضٍ الأجلّة ، من الاختصاص باسم الفاعل وما بمعناه من الصفات المشبهة وما يلحق بها ، وخروج سائر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منشأه توهّم كون ما ذكره لكلّ منها من المعنى ، مما اتفق عليه الكلّ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واختلاف انحاء التلبسات حسب تفاوت مبادىء المشتقات ، بحسب الفعلية والشأنية والصناعة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تفاوتاً في المهمّ من محلّ النزاع ها هنا ،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دلیلی ندارد آنچه که بعضی از بزرگان گمان کرده اند که بحث مشتق مختص اسم فاعل و آن چیزی است که به معنای اسم فاعل است، مثل صفت مشبهه و آنچه که بدان ملحق می شود و سائر صفات از بحث مشتق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منشأ اختصاص دادن ایشان توهم این نکته است که آنچه که برای هر یک از مشتقات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است که همگان بر آن اتفاق نظر دارند در حالی که این گمان همان طور است که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اختلاف اقسام تلبسات به حسب تفاوت مبادی مشتقات به حسب فعلی بودن مبدأ و شأنی بودن آن و جزء صنعت بودن و جزء ملکه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که به آن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تفاوت مهمی در محل نزاع نمی شود همان گونه مخفی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يبعد أن يراد بالمشتق في محلّ النزاع ، مطلق ما كان مفهومه ومعناه جارياً على الذات ومنتزعاً عنها ، بملاحظة اتصافها بعرض أو عرضي ولو كان جامدا ، كالزوج والزوجة والرق والحّر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إلّا عن اختصاص النزاع المعروف بالمشتق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الجمود على ظاهر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من الجوامد أيضاً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ما عن الأيضاًح في باب الرضاع ، في مسألة من كانت له زوجتان كبيرتان ، أرضعتا زوجته الصغيرة ، ما هذا لفظه</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المرضعة الأولى والصغيرة مع الدخول بالكبيرتين وأما المرضعة الأخرة ففي تحريمها خلاف ، فاختار والدي المصنّف رحمه الله وابن ادريس تحريمها؛ لأن هذه يصدق عليها اُم زوجته ، لإنّه لا </w:t>
      </w:r>
    </w:p>
    <w:p>
      <w:pPr>
        <w:pStyle w:val="BookText"/>
        <w:rPr/>
      </w:pPr>
      <w:r>
        <w:rPr>
          <w:rFonts w:ascii="IRNazanin" w:hAnsi="IRNazanin" w:eastAsia="IRNazanin"/>
          <w:color w:val="111111"/>
          <w:sz w:val="28"/>
          <w:sz w:val="28"/>
          <w:szCs w:val="28"/>
          <w:rtl w:val="true"/>
          <w:lang w:bidi="fa-IR"/>
        </w:rPr>
        <w:t>يشترط في المشتق بقاء المشتق منه هکذا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 المسالك في هذه المسألة ، من ابتناء الحكم فيها على الخلاف في مسألة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بعید نیست که در محل نزاع از مشتق، اراده شود هر چیزی که مفهوم و معنایش بر ذات حمل می شود و از آن ذات منتزع می شود به لحاظ اتصاف ذات به عرَض يا ذات به عَرَضى هر چند جامد باشد مثل زوج و زوجه و رق و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امتناع کنی مگر از اختصاص نزاع معروف به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این اختصاص، اقتضای جمود بر ظاهر لفظ مشتق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 از جامد ها هم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شهادت میدهد به محل بحث بودن این قسم از جامد ها، آنچه که از کتاب ایضاح در باب رضاع نقل شده است، در مسئله کسی که دو همسر بزرگ او همسر کوچک او را شیر داده اند، نقلی که عبارتش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شیرده اولی و زن صغیره حرام است در صورت دخول به دو زن كبيره، و اما زن شیرده دیگری پس در حرام شدن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که مصنّف است و ابن ادریس حرمت زن شیرده دوم را هم اختیار کرده اند، زیرا بر او هم عنوان مادر زن صدق می کند چرا که در مشتق ، بقاء آنچه که از آن مشتق شده شرط نیست و اینجا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مسالک در این مسئله نقل شده شهادت می دهد بر محل بحث بودن این قسم از جامد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حکم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زوجه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اختلاف در مسئله مشتق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فعليه كلّ ما كان مفهومه منتزعاً من الذات ، بملاحظة اتصافها بالصفات الخارجة عن الذاتيات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عرضاً أو عرضيا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كالزوجية والرّقيّة والحرية وغيرها من الاعتبارات والإضافات ، كان محلّ النزاع وأنّ كان جامداً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كان مفهومه منتزعاً عن مقام الذات والذاتيات ، فإنّه لا نزاع في كونه حقيقة في خصوص ما إذا كانت الذات باقية بذاتياتها</w:t>
      </w:r>
      <w:r>
        <w:rPr>
          <w:rFonts w:eastAsia="Amiri" w:cs="Amiri" w:ascii="Amiri" w:hAnsi="Amiri"/>
          <w:color w:val="111111"/>
          <w:sz w:val="28"/>
          <w:szCs w:val="28"/>
          <w:rtl w:val="true"/>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بر این اساس هر آنچه که مفهومش از ذات انتزاع شود به لحاظ اتصاف ذات به صفاتی که خارج از ذاتیاتند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صفات خارج از ذات عرَض باشند یا عَرَض مثل زوجیت و رقیت و حریت و غیر آن از اعتبارات و صفات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نزاع داخلند هر چند جامد باشند 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به خلاف کلماتی است که مفهومشان از مقام ذات و ذاتیات انتزاع می شود چرا که اختلافی نیست در این که این کلمات حقیقتند در خصوص مواردی که ذات با ذاتیاتش باقی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إنّه لا وجه لتخصيص النزاع ببعض المشتقات الجارية على الذوات ، إلّا إنّه ربما يشكل بعدم إمكان جريإنّه في اسم الزمان ، لأن الذات فيه وهي الزمان بنفسه ينقضي وينصرم ، فكيف يمكن أن يقع النزاع في أن الوصف الجاري عليه حقيقة في خصوص المتلبس بالمبدأ في الحال ، أو فيما يعم المتلبس به في المضي؟</w:t>
      </w:r>
    </w:p>
    <w:p>
      <w:pPr>
        <w:pStyle w:val="BookText"/>
        <w:rPr/>
      </w:pPr>
      <w:r>
        <w:rPr>
          <w:rFonts w:ascii="Amiri" w:hAnsi="Amiri" w:eastAsia="Amiri" w:cs="Amiri"/>
          <w:color w:val="111111"/>
          <w:sz w:val="28"/>
          <w:sz w:val="28"/>
          <w:szCs w:val="28"/>
          <w:rtl w:val="true"/>
          <w:lang w:bidi="ar-SA"/>
        </w:rPr>
        <w:t xml:space="preserve">ويمكن حل الإِشكال بأن انحصار مفهوم عام بفرد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أن يكون وضع اللفظ بإزاء الفرد دون العام ، وإلاّ لما وقع الخلاف فيما وضع له لفظ الجلالة ، مع أن الواجب موضوع للمفهوم العام ، مع انحصاره فيه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نزاع در اسم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یاد گرفتی که همانا دلیلی برای اختصاص نزاع به بعضی از مشتقاتی که برذات ها جاری می شوند وجود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چه بسا اشکال می شود به این که نزاع مشتق در اسم زمان ممکن نیست جاری شود زیرا در اسم زمان، ذات – که همان خود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و زائل می شود بنابراین چگونه امکان دارد که نزاع شود در این که وصف جاری در زمان آیا حقیقت است در خصوص متلبس به صفت در حال نسبت یا حقیقت است در اعم از ذاتی که در گذشته متصف به آن صفت بوده؟</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دارد اشکال را حل کرد با این بیان که همانا منحصر بودن مفهوم عام در یک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معنای لفظ جلاله الله اختلاف واقع می شد با این که همانا واجب الوجود </w:t>
      </w:r>
    </w:p>
    <w:p>
      <w:pPr>
        <w:pStyle w:val="BookText"/>
        <w:rPr/>
      </w:pPr>
      <w:r>
        <w:rPr>
          <w:rFonts w:ascii="IRNazanin" w:hAnsi="IRNazanin" w:eastAsia="IRNazanin"/>
          <w:color w:val="111111"/>
          <w:sz w:val="28"/>
          <w:sz w:val="28"/>
          <w:szCs w:val="28"/>
          <w:rtl w:val="true"/>
          <w:lang w:bidi="fa-IR"/>
        </w:rPr>
        <w:t>برای مفهوم عامی وضع شده در حالی که این مفهوم منحصر است در ذات خداوند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الواضح خروج الأفعال والمصادر المزيد فيها عن حريم النزاع ؛ لكونها غير جارية على الذوات ، ضرورة أن المصادر المزيد فيها كالمجردة ، في الدلالة على ما يتصف به الذوات ويقوم بها كما لا يخفى وأنّ الأفعال إنّما تدلّ على قيام للمبادئ بها قيام صدور أو حلول أو طلب فعلها أو تركها منها ، على اختلافها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فعلها و مصدرها از نزاع 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امور واضح این است که فعل ها و مصدرهای مزید از محدوده نزاع خارجند چرا که آنها برذاتها حمل نمی شوند زیرا بدیهی است که همانا مصادر مزید مثل مجرد دلالت دارند بر آنچه که ذات ها به آنها متصف می شوند و با ذات ها قوام می یابند همان گونه که مخفی نیست و همانا فعل ها تنها دلالت دارند بر قیام مبادی برذات ها چه قیام صدوری چه حلولی چه طلب انجام یا ترک آن بنابر اختلاف در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إزاحة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اشتهر في ألسنة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الفعل على الزمان ، حتى أخذوا الاقتران بها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اشتباه ، ضرورة عدم دلالة الأمر ولا النهي عليه ، بل على إنشاءً طلب الفعل أو الترك ، غاية الأمر نفس الإِنشاء بهما في الحال ، كما هو الحال في الإخبار بالماضي أو المستقبل أو بغيرهما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منع دلالة غيرهما من الأفعال على الزمان إلّا بالإِطلاق والإِسناد إلى الزمانيات ، وإلاّ لزم القول بالمجاز والتجريد ، عند الإِسناد إلى غيرها من نفس الزمان والمجردات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شبه</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در زبان علمای نحو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بر زمان دلالت دارد تا جائیکه در تعریف فعل اقتران به زمان را 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باور اشتباه است زیرا نه امر بر زمان دلالت دارد و نه نهی بلکه امر بر ایجاد طلب فعل دلالت می کند و نهی بر ایجاد طلب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امر این که خود انشاء طلب فعل یا ترک در زمان حال واقع می شود </w:t>
      </w:r>
    </w:p>
    <w:p>
      <w:pPr>
        <w:pStyle w:val="BookText"/>
        <w:rPr/>
      </w:pPr>
      <w:r>
        <w:rPr>
          <w:rFonts w:ascii="IRNazanin" w:hAnsi="IRNazanin" w:eastAsia="IRNazanin"/>
          <w:color w:val="111111"/>
          <w:sz w:val="28"/>
          <w:sz w:val="28"/>
          <w:szCs w:val="28"/>
          <w:rtl w:val="true"/>
          <w:lang w:bidi="fa-IR"/>
        </w:rPr>
        <w:t>همان گونه که در خبر دادن با فعل ماضی یا مستقبل یا غیر این دو مطلب از این قرار است همان گونه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ممکن است دلالت غیر از فعل امرونهی از افعال دیگر را بر زمان منع کرد مگر با اطلاق و اسناد آنها به زمانیات و إلّا لازم می آید هنگام اسناد فعل به غیر زمانیات مثل خود زمان و مجردات، قول به تجريد و 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يبعد أن يكون لكلّ من الماضي والمضارع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أُخرى موجبة للدلالة على وقوع النسبة ، في الزمان الماضي في الماضي ، وفي الحال أو الاستقبال في المضارع ، فيما كان الفاعل من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 المضارع يكون مشتركا معنوياً بين الحال والاستقبال ، ولا معنى له إلّا أن يكون له خصوص معنى صحّ انطباقه على كلّ منهما ، إلّا إنّه يدلّ على مفهوم زمان يعمهما ، كما أن الجملة الاسمية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معنى صحّ انطباقه على كلّ واحد من الأزمنة ، مع عدم دلالتها على واحد منها أصلاً ، فكانت الجملة الفعلية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بعید نیست این که برای هر یک از ماضی و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دیگری باشد که آن خصوصیت موجب دلالت بر وقوع نسبت در زمان ماضی در فعل ماضی و در زمان حال یا استقبال در فعل مضارع شود در جائیکه فاعل از زمانیات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ادعا را تأیید می کند این که همانا فعل مضارع مشترک معنوی است میان زمان حال و استقبال و معنایی برای مشترک معنوی بودن نیست مگر این که فعل مضارع ویژگی معنایی دارد که انطباق آن بر هر یک از دو زمان حال و استقبال صحیح است نه این که فعل مضارع دلالت می کند بر مفهوم زمانی که شامل هر دو زمان می شود همان گونه که جمله اسمیه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دارد که انطباقش بر هریک از زمان ها صحیح است با این که جمله اسمیه اصلا بر هیچ یک از زمان ها دلالت ندارد و جمله فعلیه هم مثل جمله اسمیه است</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يؤيد ذلك أن الزمان الماضي في فعله ، وزمان الحال أو الاستقبال في المضارع ، لا يكون ماضياً أو مستقبلاً حقيقة لا محالة ، بل ربما يكون في الماضي مستقبلاً حقيقة ، وفي المضارع ماضياً كذلك ، </w:t>
      </w:r>
    </w:p>
    <w:p>
      <w:pPr>
        <w:pStyle w:val="BookText"/>
        <w:rPr/>
      </w:pPr>
      <w:r>
        <w:rPr>
          <w:rFonts w:ascii="Amiri" w:hAnsi="Amiri" w:eastAsia="Amiri" w:cs="Amiri"/>
          <w:color w:val="111111"/>
          <w:sz w:val="28"/>
          <w:sz w:val="28"/>
          <w:szCs w:val="28"/>
          <w:rtl w:val="true"/>
          <w:lang w:bidi="ar-SA"/>
        </w:rPr>
        <w:t xml:space="preserve">وإنما يكون ماضياً أو مستقبلاً في فعلهما بالإضافة ، كما يظهر من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يجي زيد بعد عام ، وقد ضرب قبله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في شهر كذا ، وهو يضرب في ذلك الوقت ، أو فيما بعده مما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باس بصرف عنان الكلام إلى بيان ما به يمتاز الحرف عما عداه ، بما يناسب المقام ؛ لأجل الاطراد في الاستطراد في تمام الأقسام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تأیید میکند آن ادعا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جزء معنای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همانا زمان گذشته در فعل ماضی و زمان حال و استقبال در فعل مضارع همیشه ماضی حقیقی و استقبال حقیقی نمی باشد بلکه چه بسا زمان در فعل ماضی مستقبل حقیقی باشد و در فعل مضارع ماضی حقیقی و تنها نسبت به امر دیگری زمان در فعل ماضی و فعل مضارع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مستقبل باشد همچنان که از مثل کلام متکلم آشکار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بعد از یک سال می آید در حالی که قطعاً چند روز قبل از آن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زید در فلان ماه در حالی که در همان ماه یا زمان پس از آن که گذشته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اشکالی ندارد به برگرداندن جهت بحث به بیان آنچه که به وسیله آن حرف از غیر خودش جدا می شود به مناسبت مقام، به خاطر توسعه در تکمیل بحث در تمام اقسام و مناسبت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وأنّ اشتهر بين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الحرف ما دلّ على معنى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بينّاًه في الفوائد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عرفت فيما تقدم ، عدم الفرق بينه وبين الاسم بحسب المعنى ، وإنّه فيهما ما لم يلحظ فيه الاستقلال بالمفهومية ، ولا عدم الاستقلال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الفرق هو إنّه وضع ليستعمل واُريد منه معناه حالة لغيره وبما هو في الغير ، ووضع غيره ليستعمل واُريد منه معناه بما هو هو</w:t>
      </w:r>
      <w:r>
        <w:rPr>
          <w:rFonts w:eastAsia="Amiri" w:cs="Amiri" w:ascii="Amiri" w:hAnsi="Amiri"/>
          <w:color w:val="111111"/>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كلّ من الاستقلال بالمفهومية ، وعدم الاستقلال بها ، إنّما اعتبر في جانب الاستعمال ، لا في المستعمل فيه ، ليكون بينهما تفاوت بحسب المعنى ،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 في المعنى الآلي ، </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الاستقلالي ، لما كان مجازاً واستعمالاً له في غير ما وضع له ، وأنّ كان بغير ما وضع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میان بزرگان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حرف کلمه ای است بر معنایی در غیر خودش 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در کتاب فواید آن را بیان کردیم که بیش از آن دیگر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آنچه که گذشت تو آموختی که فرقی بین حرف و اسم به حسب معنی نیست و این که در اسم و حرف استقلال در مفهوم و عدم استقلال در مفهوم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فرق آن دو در این است که همانا حرف وضع شده تا استعمال شود در حالی که از آن معنایش اراده شود اما به عنوان حالت برای غیر خودش و بودن معنایش در غیر خود اما غیر حرف وضع شده تا استعمال شود و اراده شود از آن معنای خودش از آن جهت که معنای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یک از استقلال در مفهوم و عدم آن تنها در ناحیهٔ استعمال لحاظ شده نه در مستعمل فيه تا بین اسم و حرف تفاوت معنایی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استعمال شود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استعمال مجازی نخواهد بود، و استعمال لفظ در غیرمعنای خودش نیست اگر چه به غیر وضع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فالمعنى في كليهما في نفسه كلّي طبيعي يصدق على كثيرين ، ومقيداً باللحاظ الاستقلالي أو الآلي كلّي عقلي ، وأنّ كان بملاحظة أن لحاظه وجوده ذهنا كان جزئيا ذهنياً ، فإن الشيء ما لم يتشخص لم يوجد ، وأنّ كان بالوجود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فافهم وتأملّ فيما وقع في المقام من الأعلام ، من الخلط والاشتباه ، وتوهمّ كون الموضوع له أو المستعمل فيه في الحروف خاصاً ، بخلاف ما عداه فإنّه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معنی در اسم و حرف به خودی خود کلی طبیعی است که بر افراد زیادی صدق می کند و با لحاظ استقلالی یا آلی کلی عقلی است هرچند با توجه به این که همانا لحاظ </w:t>
      </w:r>
    </w:p>
    <w:p>
      <w:pPr>
        <w:pStyle w:val="BookText"/>
        <w:rPr/>
      </w:pPr>
      <w:r>
        <w:rPr>
          <w:rFonts w:ascii="IRNazanin" w:hAnsi="IRNazanin" w:eastAsia="IRNazanin"/>
          <w:color w:val="111111"/>
          <w:sz w:val="28"/>
          <w:sz w:val="28"/>
          <w:szCs w:val="28"/>
          <w:rtl w:val="true"/>
          <w:lang w:bidi="fa-IR"/>
        </w:rPr>
        <w:t>آن در وجود ذهنی آن است جزئی ذهنی می باشد چرا که یک چیز مادامی که تشخص نیابد موجود نمی شود هرچند با وجود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بفهم و دقت کن، در بحثی که بزرگان به خطا و اشتباه رفته اند و خیال کرده اند که موضوع له یا مستعمل فيه در حروف خاص است به خلاف غیر حروف که موضوع له يا مستعمل فيه آنها عام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 شعري إن كان قصد الآلية فيها موجباً لكون المعنى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لا يكون قصد الاستقلالية فيه موجباً له؟ وهل يكون ذلك إلّا لكون هذا القصد ، ليس مما يعتبر في الموضوع له ، ولا المستعمل فيه بل في الاستعمال ، فلم لا يكون فيها كذلك؟ كيف ، وإلاّ لزم أن يكون معاني المتعلقات غير منطبقة على الجزئيات الخارجية ؛ لكونها على هذا كليات عقلية ، والكلّي العقلي لا موطن له إلّا الذهن ، فالسير والبصرة والكوفة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يصدق على السير والبصرة والكوفة ، لتقيّدها بما اعتبر فيه القصد فتصير عقلية ، فيستحيل انطباقها على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حققناه يوفق بين جزئية المعنى الحرفي بل الاسمي ، والصدق على الكثيرين ، وأنّ الجزئية باعتبار تقيّد المعنى باللحاظ في موارد الإستعمالات آلياً أو استقلالياً ، وكليته بلحاظ 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عدم اختصاص الإِشكال والدفع بالحرف ، بل يعم غيره ، فتأمل في المقام فإنّه دقيق ومزالّ الأقدام للأعلام ، وقد سبق في بعضٍ الأمور بعضٍ الكلام ، والإِعادة مع ذلك لما فيها من الفائدة والإِفادة ،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میدانستم اگر قصد آلی بودن در حروف سبب جزئیت معنای حروف می شود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قصد استقلالیت در اسم ها موجب جزئیت معنای اسم ها نمی شود؟ و آیا جزئی نشدن معنای اسم ها نمی باشد مگر به این دلیل که این قصد استقلالی نه در موضوع له معتبر است و نه در مستعمل فيه بلکه در استعمال معتبر است؟ پس چرا در حروف این گونه نیست؟ و چگونه این گونه نباشد که در غیر این صورت لازم می آید که معانی متعلقات حروف بر جزئیات خارجی منطبق نباشد چرا که معانی متعلقات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عقلی می شوند وکلی عقلی جایگاهی ندارد مگر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سیر و بصره و کوفه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 کند بر سیر و </w:t>
      </w:r>
    </w:p>
    <w:p>
      <w:pPr>
        <w:pStyle w:val="BookText"/>
        <w:rPr/>
      </w:pPr>
      <w:r>
        <w:rPr>
          <w:rFonts w:ascii="IRNazanin" w:hAnsi="IRNazanin" w:eastAsia="IRNazanin"/>
          <w:color w:val="111111"/>
          <w:sz w:val="28"/>
          <w:sz w:val="28"/>
          <w:szCs w:val="28"/>
          <w:rtl w:val="true"/>
          <w:lang w:bidi="fa-IR"/>
        </w:rPr>
        <w:t xml:space="preserve">بصره و کوفه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مقید هستند بهقیدی که در آن قصد شرط است لذا عقلی شده پس انطباق این معانی بر امور خارجی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آنچه که تحقیق کردیم بین جزئی بودن معنای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معنای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بر افراد کثیر سازش ایجاد می شود زیرا جزئی بودن معنا به اعتبار آن است که معنای آنها در موارد استعمال مقید به قید و 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 و استقلالى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کلی بودن معنا به خود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بیان روشن شد که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بودن معنا و صدق بر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مختص حرف نیست بلکه غیر حرف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دقیق است و محل لغزش قدم های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امور بخشی از کلام سابقاً بیان شد و بازگو کردن مجدد آن به این جهت است که در آن، هم فایده هست و هم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المشتقات في المباديء ، وكون المبدأ في بعضها حرفة وصناعة ، وفي بعضها قوة وملكة ، وفي بعضها فعلّياً ، لا يوجب اختلافاً في دلالتها بحسب الهيئة أصلاً ، ولا تفاوتً في الجهة المبحوث عنها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إنّه يختلف التلبس به في المضي أو الحال ، فيكون التلبس به فعلاً ، لو أخذ حرفة أو ملكة ، ولو لم يتلبس به إلى الحال ، أو انقضى عنه ، ويكون مما مضى أو يأتي لو أخذ فعلّياً ، فلا يتفاوت فيها أنحاء التلبسات وأنواع التعلقات ، كما أشرنا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مبادی موجب اختلاف در دلالت مشتق نمی شود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اختلاف مشتقات در 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مبدأ در بعضی از مشتقات حرفه و صنعت است و در بعضی قوه و ملکه و در بعضی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موجب اختلاف در دلالت مشتقات به حسب هیئت نمی شود و موجب تفاوتی درجهتی که از آن بحث می شود، هم نمی شود همچنان که مخفی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منتهی مشتقات در تلبّس به مبدأ در ماضی یا حال مختلف اند پس تلبس به مبدأ فعلی می شود اگر مبدأ حرفه یا ملکه باشد هر چند تا زمان حال به آن متلبّس نباشد یا از او زایل شده باشد و تلبس به مبدأ به اعتبار ماضی یا آینده می شود اگر مبدأ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مشتقات انواع تلبسات و تعلقات تفاوتی ندارند همان گونه به آن اشاره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بالحال في عنوان المسألة ، هو حال التلبس لا حال النطق ضرورة 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ضارباً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غداً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إذا كان متلبساً بالضرب في الأمس ، في المثالالأوّل ، ومتلبساً به في الغد في الثّاني ، فجري المشتق حيث كان بلحاط حال التلبس ، وأنّ مضى زمإنّه في أحدهما ، ولم يأت بعد في آخر ، كان حقيقة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الاتفاق على 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 فإن الظاهر إنّه فيما إذا كان الجري في الحال ، كما هو قضية الإِطلاق ، والغد إنّما يكون لبيان زمان التلبس ، فيكون الجري والاتصاف في الحال ، والتلبس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الحال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داخل في محلّ الخلاف والاشكال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تعيين زمان النسبة والجري أيضاً كان المثالان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مسئله چیست ؟</w:t>
      </w:r>
    </w:p>
    <w:p>
      <w:pPr>
        <w:pStyle w:val="BookText"/>
        <w:rPr/>
      </w:pPr>
      <w:r>
        <w:rPr>
          <w:rFonts w:ascii="IRNazanin" w:hAnsi="IRNazanin" w:eastAsia="IRNazanin"/>
          <w:color w:val="111111"/>
          <w:sz w:val="28"/>
          <w:sz w:val="28"/>
          <w:szCs w:val="28"/>
          <w:rtl w:val="true"/>
          <w:lang w:bidi="fa-IR"/>
        </w:rPr>
        <w:t>پنجمین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مقصود از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تلبّس است نه حال نطق زیرا بدیهی است که همانا مثل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دیروز ضارب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ضارب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اگر در مثال اول زید دیروز متلبس به ضرب باشد و در مثال دوم فردا متلبس به ضرب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 مشتق هرگاه به لحاظ حال تلبّس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زمانش در یکی از دو مثال گذشته باشد و در دیگری هم نیامده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اختلافی حقیقت است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بودن را منافاتی ندارد اتفاق نظر علما بر این که همانا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چرا که ظاهراً آن اتفاق نظر در موردی است که حمل در حال نطق صورت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اقتضای اطلاق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بیان زمان تلبس باشد پس حمل و اتصاف در زمان حال است و تلبّس در زمان استقبال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همین جهت روشن می شود حال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این مثال داخل در محل نزاع و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تعیین زمان نسبت و حمل هم باشد هر دو مثال حقیقت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كون المشتق حقيقة ، فيما إذا جرى على الذات ، بلحاظ حال التلبس ، ولو كان في المضي أو الاستقبال ، وإنما الخلاف في كونه حقيقة في خصوصه ، أو فيما يعم ما إذا جرى عليها في الحال بعد ما انقضى عنه التلبس ، بعد الفراغ عن كونه مجازاً فيما إذا جرى عليها فعلاً بلحاظ التلبس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اتفاق أهل العربية على عدم دلالة الاسم على الزمان ، ومنه الصفات الجارية على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اشتراط العمل في بعضها بكونه بمعنى الحال ، أو الاستقبال ؛ ضرورة أن المراد الدلالة على أحدهما بقرينة ، كيف لا؟ وقد اتفقوا على كونه مجازاً في الاستقبال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اشکال شود در این که مشتق حقیقت است در جایی که حمل شود برذات به لحاظ حال تلبس اگرچه حال تلبّس در گذشته یا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اختلاف در این است که آیا مشتق حقیقت است در خصوص حال تلبس یا در اعم از آن در جایی که مشتق حمل می شود برذات در حال بعد از این که تلبّس به مبدأ از آن منقضی شده است بعد از فارغ شدن از این که مشتق مجاز است در موردی که حمل شود برذات در حال حاضر به لحاظ تلبّس آن در زمان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تأیید می کند مقصود بودن حال تلبس را اتفاق نظر علمای عربی بر این که اسم دلالتی بر زمان ندارد و از جمله اسم صفاتی هستند که برذاتها حمل می شوند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دلالت اسم بر زمان را منافات ندارد شرط کردن علماء در بعض صفات به این که باید به معنی حال یا استقبال باشد تا عمل کنند زیرا بدیهی است که همانا مقصودشان این است که دلالت مشتق بر حال یا استقبال به کمک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مقصودشان این نباشد در حالی که علماء اتفاق نظر دارند که مشتق در زمان استقبال مجاز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بالحال في العنوان زمإنّه ، كما هو الظاهر منه عند إطلاقه ، وادعي إنّه الظاهر في المشتقات ، امّا لدعوى الانسباق من الإِطلاق ، أو بمعونة 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الانسباق ، وأنّ كان مما لا ينكر ، إلّا إنّهم في هذا العنوان بصدد تعيين ما وضع له المشتق ، لا تعيين ما يراد بالقرينة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مقصود از حال در عنوان مسئله زمان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گونه که هنگام مطلق بودن آن، حال نطق ظهور دارد و ادعا شده که همانا در مشتقات حال نطق ظهور دارد یا به جهت ادعای تبادر از اطلاق یا به کمک قرینه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تبادر اگرچه از اموری است که قابل انکار نیست اما علماء در این عنوان درصدد تعیین موضوع له مشتق هستند نه تعیین آنچه که با قرینه از مشتق اراده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أصل في نفس هذه المسألة يعوّل عليه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ملاحظة الخصوصية ، مع معارضتها بأصالة عدم ملاحظة العموم ، لا دليل على اعتبارها في تعيين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ترجيح الاشتراك المعنوي على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بينهما لأجل الغلبة ، فممنوع ؛ لمنع الغلبة أولاً ، ومنع نهوض حجة على الترجيح بها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الأصل العملي فيختلف في الموارد ، فأصالة البراءة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عدم وجوب إكرام ما انقضى عنه المبدأ قبل الإِيجاب ، كما أن قضية الاستصحاب وجوبه لو كان الإِيجاب قبل الانقضاء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خود این مسئله هیچ اصلی وجود ندارد که هنگام شک بر آن تکیه شود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عدم ملاحظۀ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با اصل عدم ملاحظۀ عمومیت معارض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اعتبار آن در تعیین موضوع له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ترجیح اشتراک معنوی بر حقیقت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امر دایر شود بین اشتراک معنوی و حقیقت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غلبه آن پس این ترجیح ممنوع است به خاطر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غلبه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ترجیح به وسیله غلبه اقامه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اصل عملی در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برائت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عدم وجوب إكرام کسی که مبدأ علم از او منقضی شده قبل از ایجاب مولی همان گونه که مقتضای اصل استصحاب، وجوب اکرام اوست اگر ایجاب قبل از انقضاء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عرفت ما تلونا عليك ، فاعلم أن الأقوال في المسألة وأنّ كثرت ، إلّا إنّها حدثت بين المتأخرين ، بعد ما كانت ذات قولين بين المتقدّمين ، لأجل توهّم اختلاف المشتق باختلاف مبادئه في المعنى ، أو بتفاوت ما يعتريه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الإِشارة إلى إنّه لا يوجب التفاوت فيما نحن بصدده ، ويأتي له مزيد بيان في أثناء الاستدلال على ما هو المختار ، وهو اعتبارٍ التلبس في الحال ، وفاقاً لمتأخري الأصحاب والاشاعرة ، وخلافاً لمتقدميهم والمعتزلة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 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و ادله آخوند خراسانی رحمه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شناختی آنچه را که بر تو بیان کردیم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اقوال در مسئله اگرچه زیاد است ولیکن این کثرت بین متأخرین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مسئله میان متقدمین دارای دو قول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توهم اختلاف مشتق در معنی به سبب اختلاف مبادی مشتق یا به سبب تفاوت احوالی که بر معنا عارض می شود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تحقیق اشاره بر این مطلب گذشت که همانا اختلاف مبادی یا احوال موجب تفاوت آنچه که ما درصدد آن هستیم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در لابه لای استدلال بر نظر مختار بیان اضافی می آید که نظر مختار اعتبار تلبس در حال است در حالی که این نظر موافق متأخرین اصحاب و اشاعره می باشد و مخالف متقدمین اصحاب و معتزله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تبادر خصوص المتلبس بالمبدأ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وصحة السلب مطلقاً عما انقضى عنه ، كالمتلبس به في الاستقبال ، وذلك لوضوح 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والضارب والعالم ، وما يرادفها من سائر اللغات ، لا يصدق على من لم يكن متلبساً بالمبادىء ، وأنّ كان متلبسا بها قبل الجري والانتساب ، ويصحّ سلبها عنه ، كيف؟ وما يضادها بحسب ما ارتكز من معناها في الأذهان يصدق عليه ، ضرورة صدق القاعد عليه في حال تلبسه بالقعود ، بعد انقضاء تلبسه بالقيام ، مع وضوح التضاد بين القاعد والقائم بحسب ما ارتكز لهما من المعنى ،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می کند بر حقیقت بودن مشتق در متلبّس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خصوص متلبس به مبدأ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صحت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ذاتی که مبدأ از آن منقضی شده – مثل ذات متلبس به مبدأ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صحت سلب به خاطر این است که آشکار است که همانا مثل قائم و ضارب 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مترادف این کلمات است از سایر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 برکسی که متلبس به مبادی نیست اگرچه قبل از حمل و انتساب به آن مبدأ متلبّس بوده باشد و سلب مشتق از آن ذات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سلب صحیح نباشد در حالی که معانی متضاد این کلمات به حسب معانی ارتکازی شان در ذهن ها بر آن ذات صدق می کند چرا که بدیهی است بر شخص، نشسته صدق می کند در حالی که متلبس به نشستن است بعد از انقضاء تلبّس او به ایستادن و حال آنکه تضاد میان نشسته و ایستاده و قائم به حسب معانی ارتکازی آن دو آشکار است همان گونه که پنهان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يقرَّر هذا وجهاً على حدة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مضادة الصفات المتقابلة المأخوذة من المبادىء المتضادة ، على ما ارتكز لها من المعاني ، فلو كان المشتق حقيقة في الأعم ، لما كان بينها مضادة بل مخالفة ، لتصادقها فيما انقضى عنه المبدأ وتلبس بالمبدأ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هذا التقرير ما أورده بعضٍ الأجلّة من المعاصرين ، من عدم التضاد على القول بعدم الاشتراط ، لما عرفت من ارتكازه بينها ، كما في مبادئها</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ارتكازها لأجل الانسباق من الإِطلاق ، لا 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لذلك ، لكثرة استعمال المشتق في موارد الانقضاء ، لو لم يكن بأكثر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تقریر می شود این وجه و بیان به طور مستقل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این که صفات متقابلی که از مبادی متضاد گرفته می شوند به حسب معانی ارتکازی شان با هم متضاد هستند پس اگر مشتق حقیقت در اعم بود نباید بین صفات تضادی باشد بلکه بین آنها تخالف خواهد بود زیرا صدق می کند صفات متضاد برذاتی که مبدأ از آن منقضی شده و به مبدأ دیگری متلبس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ایراد نشود بر این تقریر آنچه که بعضی از بزرگان معاصر بر آن اشکال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تضادی وجود ندارد بنا بر قول به عدم اشتراط 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دانستی که تضاد میان صفات ارتکازی است همچنان که در مبادی آنها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ارتکاز معانی متضادِ صفات به سبب تبادر و سبقت گرفتن از اطلاق باشد نه اشتراط 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ارتكاز به سبب تبادر نمی باشد زیرا استعمال مشتق در موارد انقضاء زیاد است اگر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أن يكون في الغالب أو الأغلب مجازاً ، وهذا بعيد ، ربما لا يلائمه حكمة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أكثر المحاورات 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لو سلّم ، فإنما هو لأجل تعدَّد المعاني المجازية بالنسبة إلى المعنى الحقيقي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يتفق ذلك بالنسبة إلى معنى مجازي ، لكثرة الحاجة إلى التعبير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أين هذا مما إذا كان دائماً كذلك؟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مجرد الاستبعاد غير ضائر بالمراد ، بعد مساعدة الوجوه المتقدمة عليه ، إن ذلك إنّما يلزم لو لم يكن استعماله فيما انقضى بلحاظ حال التلبس ، مع إنّه بمكان من الإِمكان ، فيراد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الضارب أو الشارب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انقضى عنه الضرب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كان ضاربا وشارباً قبل مجيئه حال التلبس بالمبدأ ، لا حينه بعد الانقضاء ، كي يكون الاستعمال بلحاظ هذا الحال ، وجعله معنوناً بهذا العنوان فعلاً بمجرد تلبسه قبل مجيئه ، ضرورة إنّه لو كان للأعم لصحّ استعماله بلحاظ كلاّ الحالين</w:t>
      </w:r>
      <w:r>
        <w:rPr>
          <w:rFonts w:eastAsia="Amiri" w:cs="Amiri" w:ascii="Amiri" w:hAnsi="Amiri"/>
          <w:color w:val="111111"/>
          <w:sz w:val="28"/>
          <w:szCs w:val="28"/>
          <w:rtl w:val="true"/>
          <w:lang w:bidi="ar-SA"/>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استعمال مشتق در منقضی کثیر باشد و از طرف دیگر مجاز، لازم می آید که مشتق در غالب یا غالب موارد مجاز باشد و این مجاز بودن در اغلب موارد بعید است و چه بسا مناسب حکمت وضع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چگونه بعید است؟ در حالی که به تحقیق گفته شده به این که اکثر محاورات مجازاتند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جایی است که معانی مجازی نسبت به معنای حقیقی واحد، متعدد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بسا کثرت مجاز نسبت به معنایمجازی اتفاق بیفتد به خاطر کثرت نیاز به تعبیر از آن معنای مجازی ولیکن این کجا و دائمی بودن استعمال مجازی مشتق کجا؟ پس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این که صرف بعید بودن کثرت استعمال مجازی ضرری به مقصود ما نمی زند بعد از این که ادله سابق یا دیگر مقصود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لازم می آید در صورتی که استعمال مشتق در آنچه که منقضی شده به لحاظ حال تلبس نباشد در حالی که این نوع استعمال، ممکن است پس اراده می شود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ضرب و شرب از او منقضی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کسی که قبل از آمدنش ضارب و شارب بوده در حالی که تلبّس به مبدأ داشته نه این که بعد از انقضاء هنگام آمدن ضارب و شارب باشد تا استعمال مشتق به لحاظ این حال انقضاء باشد و قرار دادن او معنون به عنوان ضارب و شارب در حال حاضر به صرف تلبّس او به صفت قبل از آمدنش چرا که بدیهی است که اگر مشتق برای اعم بود هر آینه استعمال آن به لحاظ هر دو حال تلبس و انقضاء صحیح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الاستعمال في حال الانقضاء تمنع عن دعوى انسباق خصوص حال التلبس من الإِطلاق ، إذ مع عموم المعنى وقابلية كونه حقيقة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لملاحظة حالة أُخرى ، كما لا يخفى</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إذا لم يكن له العموم ، فإن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بلحاظ حال الانقضاء وأنّ كان ممكناً ، إلّا إنّه لما كان بلحاظ حال التلبس على نحو الحقيقة بمكان من الإِمكان ، فلا وجه لاستعماله وجريه على الذات مجازاً وبالعناية وملاحظة العلاقة ، وهذا غير استعمال اللفظ فيما لا يصحّ استعماله فيه حقيقة ، كما لا يخفى ، فافهم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استعمال مشتق در حال انقضاء مبدأ از ذات، منع می کند از این ادعا که از اطلاق لفظ مشتق ، فقط حال تلبّس به ذهن می رسد زیرا با عمومیت معنی و قابلیت داشتن آن بر این که در مورد منقضی هم حقیقت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واسطه انطباق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نیست که حالت دیگری ملاحظه شود همچنان که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زمانی که برای معنای مشتق عمومیتی نباشد چرا که استعمال مشتق در این هنگام مجاز است به لحاظ حال انقضاء و هرچند امکان دارد اما از آنجایی که استعمال مشتق به لحاظ حال تلبس به نحو حقیقت ممکن است پس وجهی وجود ندارد برای استعمال و حمل مشتق برذات به طور مجازی و با عنایت و ملاحظهعلاقه و این غیر از استعمال لفظ است در معنایی که استعمال لفظ در آن به طور حقیقی صحیح نیست، همان گونه که مخفی نیست، پس دقت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ربما أورد على الاستدلال بصحة السلب ،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بصحة السلب صحته مطلقاً ، فغير سديد ، وأنّ أُريد مقيداً ، فغير مفيد ، لأن علامة المجاز هي صحة السلب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أُريد بالتقييد ، تقييد المسلوب الذي يكون سلبه أعم من سلب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سلبه وأنّ لم تكن علامة على كون المطلق مجازاً فيه ، إلّا أن تقييده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أُريد تقييد السلب ، فغير ضائر بكونها علامة ، ضرورة صدق المطلق على أفراده على كلّ حال ، مع إمكان منع تقييده أيضاً ، بأن يلحظ حال الانقضاء في طرف الذات الجاري عليها المشتق ، فيصحّ سلبه مطلقاً بلحاظ هذا الحال ، كما لا يصحّ سلبه بلحاظ حال التلبس ،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همانا چه بسا اشکال شده بر استدلال به صحت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قول 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که حاصل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صحت سلب، صحت سلب مطلق اراده شده این سخن محکم و استوار نیست و اگر صحت سلب مقیّد اراده شده پس این اراده فایده ای ندارد چرا که علامت مجاز صحت سلب مطلق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اشکال، اشکال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از تقیید صحت سلب، تقیید مسلوب اراده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سلب آن اعم از سلب مطلق است همان گونه که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سلب آن اگرچه علامت مجاز بودن مطلق در مقیّد نیست اما مقید بودن آن 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تقیید صحت سلب، تقیید سلب اراده شده این تقیید به علامت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سلب برای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نمی زند چرا که بدیهی است که مطلق بر افرادش در هر حالی صدق می کند با این که امکان منع تقیید سلب هم وجود دارد به این صورت که حال انقضاء در طرف ذاتی که مشتق بر آن جاری می شود ملاحظه شود پس سلب مشتق در هر یک از زمان ها به لحاظ حال انقضاء صحیح است همان طوری که سلب مشتق به لحاظ حال تلبّس صحیح نیست پس خوب تأمل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إنّه لا يتفاوت في صحة السلب عما انقضى عنه المبدأ ، بين كون المشتق لازماً وكونه متعدياً ، لصحة سلب الضارب عمن يكون فعلاً غير متلبس بالضرب ، وكان متلبسا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إطلاقه عليه في الحال ، فان كان بلحاظ حال التلبس ، فلا إشكال كما عرفت ، وأنّ كان بلحاظ الحال ، فهو وأنّ كان صحيحاً إلّا إنّه لا دلالة على كونه بنحو الحقيقة ، لكون الاستعمال أعم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يتفاوت في صحة السلب عنه ، بين تلبسه بضد المبدأ وعدم تلبسه ، لما عرفت من وضوح صحته مع عدم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كان معه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حال كثير من التفاصيل ، فلا نطيل بذكرها على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همانا در صحت سلب از ذاتی که مبدأ از آن منقضی شده تفاوتی وجود ندارد بین لازم بودن مشتق و متعدی بودن آن چرا که سلب ضارب از شخصی که فعلاً متلبس به ضرب نیست و قبلاً به آن متلبّس ،بوده صحیح است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اطلاق مشتق بر آن ذاتِ منقضی در حال نطق، پس اگر به لحاظ حال تلبّس باشد هیچ اشکالی وجود ندارد و اگر به لحاظ نطق باشد اگرچه این اطلاق صحیح است منتها </w:t>
      </w:r>
    </w:p>
    <w:p>
      <w:pPr>
        <w:pStyle w:val="BookText"/>
        <w:rPr/>
      </w:pPr>
      <w:r>
        <w:rPr>
          <w:rFonts w:ascii="IRNazanin" w:hAnsi="IRNazanin" w:eastAsia="IRNazanin"/>
          <w:color w:val="111111"/>
          <w:sz w:val="28"/>
          <w:sz w:val="28"/>
          <w:szCs w:val="28"/>
          <w:rtl w:val="true"/>
          <w:lang w:bidi="fa-IR"/>
        </w:rPr>
        <w:t>هیچ دلیلی وجود ندارد که این اطلاق حقیقی است زیرا استعمال اعم از حقیقت و مجاز است همان گونه 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صحت سلب از ذات تفاوتی نیست بین تلبّس آن ذات به ضد مبدأ و عدم تلبس به آن زیرا آموختی که صحت سلب در صورت عدم تلبس به ضد مبدأ نیز واضح است اگرچه با تلبس به ضد مبدأ واضح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مطالبی که ذکر کردیم حال بسیاری از تفصیلات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ذکر آنها تفصیل را طولانی نمی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القول بعدم الاشتراط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المتبادر هو خصوص حال التلبس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في مضروب ومقتول ، عمن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صحته في مثلهما ، إنّما هو لأجل إنّه أُريد من المبدأ معنى يكون التلبس به باقياً في الحال ، ولو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انقدح من بعضٍ المقدّمات إنّه لا يتفاوت الحال فيما هو المهمّ في محلّ البحث والكلام ومورد النقض والأبرام ، اختلاف ما يراد من المبدأ في كونه حقيقة أو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أُريد منه نفس ما وقع على الذات ، مما صدر عن الفاعل ، فإنما لا يصحّ السلب فيما لو كان بلحاظ حال التلبس والوقوع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بلحاظ الحال أيضاً ، لوضوح صحة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بمضروب الآن ، بل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وضع مشتق برای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به عدم اشتراط تلبس، وجوهی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دانستی که آنچه که تبادر می کند فقط حال تلبس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اعم</w:t>
      </w:r>
      <w:r>
        <w:rPr>
          <w:rFonts w:eastAsia="IRNazanin" w:cs="IRNazanin"/>
          <w:color w:val="111111"/>
          <w:sz w:val="28"/>
          <w:szCs w:val="28"/>
          <w:rtl w:val="true"/>
          <w:lang w:bidi="fa-IR"/>
        </w:rPr>
        <w:t>» .</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سلب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ذاتی که مبدأ از آن منقضی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دلیل هم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عدم صحت سلب در مثل دو مثال به این جهت است که از مبدأ معنایی اراده شده که تلبس به آن تا زمان حال باقی است هر چند به طور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آشکار شد از بعضی از مقدمات که حکم تفاوتی نمی کند در آنچه که در محل بحث و کلام مهم است و مورد اشکال و پاسخ آن، اختلاف معانی ای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که اراده شده از مبدأ در این که به طور حقیقی باشد یا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اراده شده از مبدأ خود آنچه که بر ذات واقع شده از اموری که از فاعل صادر شده در این صورت سلب صحیح نیست در جایی که اطلاق به لحاظ حال تلبّس و وقوع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آموختی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لحاظ حال نطق هم چرا که روشن است صحت این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الآن مضروب نیست بلکه قبلاً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من الإخبار بقوله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لياقة من عبد صنماً أو وثنا لمنصب الإمامة والخلافة ، تعريضاً بمن تصدى لها ممن عبد الصنم مدة مديدة ، ومن الواضح توقف ذلك على كون المشتق موضوعاً للأعم وإلاّ لما صحّ التعريض ، لانقضاء تلبسهم بالظلم وعبادتهم للصنم حين التصدي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منع التوقف على ذلك ، بل يتم الاستدلال ولو كان موضوعاً لخصوص المتلبس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بسیاری از اخبار به دست می آید به قول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کردند که، کسی که بت با هر چیز غیر خدا را پرستیده، برای منصب امامت و خلافت لیاقت ندارد، به عنوان کنایه به کسانی که عهده دار منصب خلافت بودند از اشخاصی که مدت زیادی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 واضح متوقف بودن استدلال امام علیه السلام است بر این که مشتق وضع شده برای اعم وگرنه تعریض و کنایهامام علیه السلام صحیح نخواهد بود چرا که تلبس آنان به ظلم و پرستش بت ها در زمان تصدی خلافت منقضی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پاسخ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استدلال امام علیه السلام بر وضع مشتق برای اعم ممنوع است بلکه استدلال امام علیه السلام تام است هر چند مشتق برای خصوص متلبس وضع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وتوضيح ذلك يتوقف على تمهيد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الأوصاف العنوانية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تؤخذ في موضوعاًت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أخذ العنوان لمجرد الإِشارة إلى ما هو في الحقيقة موضوعاً للحكم ، لمعهوديته بهذا العنوان ، من دون دخل لاتصافه به في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لأجل الإِشارة إلى علية المبدأ للحكم ، مع كفاية مجرد صحة جري المشتق عليه ، ولو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لذلك مع عدم الكفاية ، بل كان الحكم دائراً مدار صحة الجري عليه ، واتّصافه به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بهذا الوجه إنّما يتم ، لو كان أخذ العنوان في الآية الشريفة على النحو الأخير ، ضرورة إنّه لو لم يكن المشتق للأعم ، لما تم بعد عدم التلبس بالمبدأ ظاهراً حين التصدي ، فلا بدّ أن يكون للأعم ، ليكون حين التصدي حقيقة من الظالمين ، ولو انقضى عنهم التلبس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على النحو الثّاني ، فلا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قرينة على إنّه على النحو الأوّل ، لو لم نقل بنهوضها على النحو الثّاني ، فإن الآية الشريفة في مقام بيان جلالة قدر الامامة والخلافة وعظم خطرها ، ورفعة محلها ، وأنّ لها خصوصية من بين المناصب الإلهية ، ومن المعلوم أن المناسب لذلك ، هو أن لا يكون المتقمص بها متلبساً بالظلم أصلاً ،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پاسخ متوقف است بر مهیا کردن مقدمه ای است و آن مقدمه این که همانا اوصاف 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موضوعات احکام اخذ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اقسامی هستند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أخذ عنوان صرفاً برای اشاره به چیزی است که در حقیقت موضوع حکم است به خاطر معهود بودن موضوع با این عنوان بدون این که اصلا عنوان دخالتی در اتصاف موضوع به آن، در حکم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از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خاطر اشاره به علت بودن مبدأ برای حکم باشد همراه با کافی بودنِ حمل مشتق برذات اگر چه در زمان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از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خاطر اشاره به علت بودنِ مبدأ برای حکم باشد همراه با کافی نبودنِ مجرّد صحت حمل مشتق برذات، بلکه حکم دایر مدار صحت حمل مشتق برذات موضوع و اتصاف آن به عنوان است هم در اصل حدوث و هم در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اقسام را شناختی 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استدلال به این 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صورتی تام است که أخذ عنوان در آیه شریفه از قبیل قسم سوم باشد چرا که بدیهی است که اگر مشتق برای اعم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عدم تلبس به مبدأ در حین تصدی خلافت،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علیه السلام تام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نیست که مشتق برای اعم باشد تا أخذ عنوان در زمان تصدی بر ظالمین حقیقت باشد هر چند تلبس به ظلم از آنها منقضی شده باشد و اما اگر عنوان از قبیل قسم دوم باشد استدلال به دلیل سوم تام نخواهد بود همان گونه که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قرینه ای بر این که أخذ عنوان از قسم اوّل است وجود ندارد اگر نگوییم که قرینه بر قسم دوم قائم است چرا که آیه شریفه در مقام بیان عظمت ارزش مقام امامت و خلافت است و بیان بزرگی شأن آن و رفیع بودن جایگاه آن و این که برای امامت خصوصیتی است از بین مناصب الهی و از معلومات این است که همانا مناسب آن مقام متلبّس نبودن به ظلم است در هیچ زمان برای کسی که این لباس را بر 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پنهان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الظاهر أن الإمام عليه‌السلام إنّما استدل بما هو قضية ظاهر العنوان وضعاً ، لا بقرينة المقام مجازاً ، فلا بدّ أن يكون للأعم ، وإلاّ لما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 لم يكن يستلزم جري المشتق على النحو الثّاني كونه مجازاً ، بل يكون حقيقة لو كان بلحاظ حال التلبس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الآية ،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ظالماً ولو آناً في زمان سابق لا ينال عهدي أبداً ، ومن الواضح أن إرادة هذا المعنى لا تستلزم الاستعمال ، لا بلحاظ حال التلبس</w:t>
      </w:r>
      <w:r>
        <w:rPr>
          <w:rFonts w:eastAsia="Amiri" w:cs="Amiri" w:ascii="Amiri" w:hAnsi="Amiri"/>
          <w:color w:val="111111"/>
          <w:sz w:val="28"/>
          <w:szCs w:val="28"/>
          <w:rtl w:val="true"/>
          <w:lang w:bidi="ar-SA"/>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مقاميّه مقتضی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ظاهر این است که همانا امام علیه السلام استدلال کرده به چیزی که مقتضای ظهور وضعی عنوان است نه به قرینه مقامی از باب التام مجاز پس چاره ای نیست که مشتق حقیقت دراعم باشد وإلّا استدلال امام علیه السلام تام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 پذیرفته شود مستلزم این نیست که حمل مشتق از قبیل قسم دوم مجاز باشد بلکه طبق قسم دوم هم حقیقت می شود اگر حمل به لحاظ حال تلبس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یاد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خداوندی متعال فقط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ظالم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یک لحظه در زمان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هرگز به او نمی رسد و از امور واضح این است که همانا اراده معنا مستلزم استعمال مشتق به لحاظ غیر حال تلبس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قد انقدح ما في الاستدلال على التفصيل بين المحكوم عليه والمحكوم به ، باختيار عدم الاشتراط في الأوّل ، بآية حد السارق والسارقة ، والزاني والزانية ، وذلك حيث ظهر إنّه لا ينافي إرادة خصوص حال التلبس دلالتها على ثبوت القطع والجلد مطلقاً ، ولو بعد انقضاء المبدأ ، مضافاً إلى وضوح بطلان تعدَّد الوضع ، حسب وقوعه محكوماً عليه أو به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مطاوي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وفي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حال سائر الأقوال ، وما ذكر لها من الاستدلال ، ولا يسع المجال لتفصيلها ، ومن أراد الاطلاع عليها فعليه بالمطولات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بیان فوق آشکار شد اشکالی که در استدلال بر تفصيل بين محكوم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اختیار و برگزیدن عدم اشتراط تلبس به مبدأ در محکوم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حدّ سارق و سارقه و زانی و زانیه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از این جهت است که روشن شد اراده خصوص حال تلبس با دلالت آیه بر ثبوت قطع و تازیانه مطلقاً تنافی ندارد هر چند بعد از انقضاء مبدأ باشد علاوه بر این که آشکار است باطل بودن تعدد وضع به حسب محکوم علیه یا محکوم به بودن همان گونه که پنهان نیست</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لابه لای مطالبی 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 در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تلبس در نظرات و استدلالی که بر آن ذکر شده آشکار می شود و مجال تفصیل اقوال در اینجا نیست و </w:t>
      </w:r>
    </w:p>
    <w:p>
      <w:pPr>
        <w:pStyle w:val="BookText"/>
        <w:rPr/>
      </w:pPr>
      <w:r>
        <w:rPr>
          <w:rFonts w:ascii="IRNazanin" w:hAnsi="IRNazanin" w:eastAsia="IRNazanin"/>
          <w:color w:val="111111"/>
          <w:sz w:val="28"/>
          <w:sz w:val="28"/>
          <w:szCs w:val="28"/>
          <w:rtl w:val="true"/>
          <w:lang w:bidi="fa-IR"/>
        </w:rPr>
        <w:t>کسی که می خواهد از آن ها مطلع شود پس بر اوست که به کتاب های مفصل رجوع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المحقق الشريف في بعضٍ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منتزع عن الذات ، باعتبار تلبسها بالمبدأ واتصافها به، غير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الشيء لا يعتبر في مفهوم الناطق مثلاً ، وإلاّ لكان العرض العام داخلا في الفصل ، ولو اعتبر فيه ما صدق عليه الشيء ، انقلبت مادة الإِمكان الخاص ضرورة ، فإن الشيء الذي له الضحك هو الإانسان ، وثبوت الشيء لنفسه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أفاده الشريف ، على ما لخصه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بإنّه يمكن أن يختار الشق الأوّل ، ويدفع الإِشكال بأن كون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 مبني على عرفّ المنطقيين ، حيث اعتبروه مجردا عن مفهوم الذات ، وذلك لا يوجب وضعه لغةً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المقطوع أن مثل الناطق قد اعتبر فصلاً بلا تصرف في معناه أصلاً ، بل بماله من المعنى ،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باقی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بودن مفهوم مشتق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مفهوم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که محقق شریف در برخی از حواشی خود تحقیق کرده – بسیط است و از ذات منتزع می شود به اعتبار تلبس ذات به مبدأ و اتصاف به آن و غیر مرکب است</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تحقیق در توجیه و دلیل بساطت مفهوم مشتق بیان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مفهوم شیء معتبر نیست در مفهوم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عرض عام داخل در فصل خواهد بود و اگر در مفهوم ناطق معتبر باشد آنچه که شیء بر آن صدق می کند، مادۀ امکان خاص تبدیل به ضرورت خواهد شد زیرا شیئی که ضحک بر آن ثابت است همان انسان است و ثبوت شیء برای خودش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خلاصه مطلبی است که شریف بیان کرده بنا بر تلخیصی که بعضی از بزرگان آن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اشکال کرده بر آن در فصول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ممکن است شق اول انتخاب شود اشکال آن هم دفع شود به این که همانا فصل بودن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عرف منطقیین است از آن جهت که آن را مجرّد از مفهوم ذات اعتبار می کنند و این اعتبار منطقیین موجب نمی شود در لغت هم وضع آن این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اشکال، اشکالی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که قطعی است این است که همانا مثل ناطق به تحقیق به عنوان فصل اعتبار شده بدون این که در معنای آن هیچ تصرفی شده باشد بلکه با همان معنایی که دارد به عنوان فصل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پنهان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والتحقيق أن يقال إن مثل الناطق ليس بفصل حقيقي ، بل لازم ما هو الفصل وأظهر خواصه ، وإنما يكون فصلاً مشهورياً منطقياً يوضع مكإنّه إذا لم يعلم نفسه ، بل لا يكاد يعلم ، كما حقق في محله ، ولذا ربما يجعل لازمان مكإنّه إذا كانا متساويين النسبة إليه ، كالحساس والمتحرك بالإِرادة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بأس بأخذ مفهوم الشيء في مثل الناطق ، فإنّه وأنّ كان عرضاً عاماً ، لا فصلاً مقوماً للإنسان ، إلّا إنّه بعد تقييده بالنطق واتّصافه به كان من أظهر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يلزم من أخذ مفهوم الشيء في معنى المشتق ، إلّا دخول العرض في الخاصة التي هي من العرضي ، لا في الفصل الحقيقي الذي هو من الذاتي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أن يختار الوجه الثّاني أيضاً ، ويجاب بأن المحمول ليس مصداق الشيء والذات مطلقاً ، بل مقيداً بالوصف ، وليس ثبوته للموضوع حينئذٍ بالضرورة ، لجواز أن لا يكون ثبوت القيد ضرورياً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آن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ناطق فصل حقیقی نیست بلکه لازمه معنایی است که فصل است و ناطق از آشکارترین خواص آن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تنها فصل مشهور منطقی است که به جای فصل حقیقی قرار می گیرد زمانی که خود فصل حقیقی معلوم نباشد بلکه فصل حقیقی دانسته نمی شود همان گونه که در جای خودش تحقیق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چه بسا دو لازم به جای فصل حقیقی قرار می گیرند زمانی که آن دو لازم نسبت به فعل حقیقی متساوی باشند مثل حسّاس و متحرک از روی اراده در تعریف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اشکالی نیست در این که مفهوم شیء در مثل ناطق أخذ شود چرا که مفهوم شیء هر چند عرض عام است نه فصل مقوّم انسان اما همین مفهوم شیء بعد از تقییدش به نطق و اتصافش به آن، از آشکارترین خواص فصل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أخذ مفهوم شیء در معنای مشتق لازم نمی آید مگر داخ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در عرض خاصی که خود عرضی است نه در فصل حقیقی که از ذاتی است پس خوب تدبّر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فصول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ممکن است شق دوم را هم اختیار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مصداق شیء در مفهوم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داده می شود به این که محمول مصداق شيء وذات به طور مطلق نیست بلکه مقید به وصف است و ثبوت آن محمول، برای موضوع در این هنگام ضروری نیست چرا که جایز است ثبوت قید ضروری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فصول 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كون ثبوت القيد ضرورياً لا يضر بدعوى الانقلاب ، فإن المحمول إن كان ذات المقيد وكان القيد خارجاً ، وأنّ كان التقييّد داخلاً بما هو معنى حرفي ، فالقضية لا محالة تكون ضرورية ، ضرورة ضرورية ثبوت الإانسان الذي يكون مقيداً بالنطق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كان المقيد به بما هو مقيد على أن يكون القيد داخلاً ، 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الإانسان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في الحقيقة إلى قضيتين إحداهما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الإانسان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ضرورية ، والأخرى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الإانسان له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ممكنة ، وذلك لأن الاوصاف قبل العلم بها أخبار كما أن الإخبار بعد العلم تكون أوصافاً ، فعقد الحمل ينحل إلى القضية ، كما أن عقد الوضع ينحل إلى قضية مطلقة عامة عند الشيخ ، وقضية ممكنة عند الفارابي ، فتأمل</w:t>
      </w:r>
      <w:r>
        <w:rPr>
          <w:rFonts w:eastAsia="Amiri" w:cs="Amiri" w:ascii="Amiri" w:hAnsi="Amiri"/>
          <w:color w:val="111111"/>
          <w:sz w:val="28"/>
          <w:szCs w:val="28"/>
          <w:rtl w:val="true"/>
          <w:lang w:bidi="ar-SA"/>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قدس سره تنظر فيما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الذات المأخوذة مقيدة بالوصف قوة أو فعلاً ، إن كانت مقيدة به واقعاً صدق الإِيجاب بالضرورة وإلاّ صدق السلب بالضرورة ،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زيد كاتب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الكاتب بالقوة أو بالفعل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ضروری نبودن ثبوت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ادعای انقلاب قضیۀ ممکنه به ضروریه نمی رساند زیرا محمول اگر ذاتِ مقید باشد و قید خارج از آن – هر چند تقیید داخل باشد به همان نحوی که معنای حرفی موجود است – پس قضیه بدون شک ضروری می شود زیرا بدیهی است که ثبوت انسانی که مقید به نطق است برای انسان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محمول ذات مقید به قید باشد از آن جهت که مقیّد است – بنا بر این که قید داخل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 به دو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ضروری است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او 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ممکنه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انحلال به دو قضیه به این دلیل است که همانا اوصاف قبل از علم به آنها خبر هستند و خبرها بعد از علم به آنها وصف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عمل به یک قضیه منحل می شود همان گونه که عقد الوضع منحل می شود به قضیه مطلقه عامه نزد شیخ الرئیس و به قضیۀ ممکنۀ عامه نزد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صاحب فصول در آنچه که بیان کرده تأمل کرده با قولش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تأمل است زیرا ذاتی که مقید به وصف أخذ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وصف بالقوه یا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مقید به آن قید هست صدق می کند که ایجاب ضروری است ولی اگر در واقع مقید نیست صدق می کند که سلب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صدق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یدکاتب است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صدق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كاتب است بالقوه يا بالفعل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صاحب فصول تمام شد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 أن صدق الإِيجاب بالضرورة ، بشرط كونه مقيداً به واقعاً لا يصحح دعوى الانقلاب إلى الضرورية ، ضرورة صدق الإِيجاب بالضرورة بشرط المحمول في كلّ قضية ولو كانت ممكنة ، كما لا يكاد يضر بها صدق السلب كذلك ، بشرط عدم كونه مقيداً به واقعاً ، لضرورة السلب بهذا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لوضوح أن المناط في الجهات ومواد القضايا ، إنّما هو بملاحظة أن نسبة هذا المحمول إلى ذلك الموضوع موجهة بأي جهة منها ، ومع أية منها في نفسها صادقة ، لا بملاحظة ثبوتها له واقعاً أو عدم ثبوتها له كذلك ، وإلاّ كانت الجهة منحصرة بالضرورة ، ضرورة صيرورة الإِيجاب أو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الثبوت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ضرورياً ، ويكون من باب الضرورة بشرط المحمول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برتو پوشیده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صدق ایجاب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مقید بودن موضوع به قید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انقلاب قضیۀ ممکنه به ضروریه را تصحیح نمی کند زیرا بدیهی است که ایجاب بالضرورة، به شرط محمول در هر قضیه ای صادق است اگرچه قضیه ممکنه باشد همان طوری که صادق بودن سالبه بالضرورة به شرط عدم تقييد موضوع به قید در واقع، زیانی به ادعای انقلاب نمی زند به خاطر ضرورت سلب با این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این است که آشکار است که ملاک در جهات و مواد قضایا تنها به ملاحظه این است که نسبت این محمول به آن موضوع با چه جهتی از جهات داده شده و با کدام جهت فی نفسه صادق است نه به ملاحظه ثبوت نسبت محمول برای موضوع واقعاً یا عدم ثبوت نسبت برای موضوع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جهت منحصراً ضرورت خواهد بود زیرا بدیهی است که ایجاب یا سلب – به لحاظ ثبوت نسبت و عدم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ضروری تبدیل می شود و از باب ضرورت به شرط محمول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هو انقلاب مادة الإِمكان بالضرورة ، فيما ليست مادته واقعاً في نفسه وبلا شرط غير الأمكان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 عدم نهوض ما أفاده رحمه الله بإبطال الوجه الأوّل ، كما زعمه قدس سره ، فإن لحوق مفهوم الشيء والذات لمصاديقهما ، إنّما يكون ضرورياً مع إطلاقهما ، لا مطلقاً ، ولو مع التقيد إلّا بشرط تقيد المصاديق به أيضاً ، وقد عرفت حال الشرط ، فافهم</w:t>
      </w:r>
      <w:r>
        <w:rPr>
          <w:rFonts w:eastAsia="Amiri" w:cs="Amiri" w:ascii="Amiri" w:hAnsi="Amiri"/>
          <w:color w:val="111111"/>
          <w:sz w:val="28"/>
          <w:szCs w:val="28"/>
          <w:rtl w:val="true"/>
          <w:lang w:bidi="ar-SA"/>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جعل التالي في الشرطيّة الثانية لزوم أخذ النوع في الفصل ؛ ضرورة أن مصداق الشيء الذي له النطق هو الإانسان ، كان أليق بالشرطية الأولى ، بل كان أولى لفساده مطلقاً ، ولو لم يكن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بفصل حقيقي ، ضرورة بطلان أخذ الشيء في لازمه وخاصته ، 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يمكن أن يستدل على البساطة ، بضرورة عدم تكرار الموصوف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ولزومه من التركب ، وأخذ الشيء مصداقاً أو مفهوماً في مفهومه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این است که انقلاب ماده امکان به ضرورت در قضیه ای است که ماده قضیه در واقع و فی نفسه و بدون هیچ شرطی غیر از امکان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روشن شد با این بیان که آنچه که صاحب فصول بیان کرده بیان محکمی نیست به جهت ابطال شق اوّل آن چنان که خود گمان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الحاق مفهوم شیء و ذات به مصادیقشان تنها در صورتی ضروری می شود که مطلق باشند نه به طور مطلق حتی در صورت تقیید مگر به شرط مقید بودن مصادیق به محمول نیز، در حالی که دانستی حال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محقق شریف قرار می داد تالی را در قضیه شرطیۀ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مصاديق شيء در مفهوم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أخذ نوع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بدیهی است که همانا مصداق شیئی که نطق بر آن ثابت است،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قضیه شرطیه اوّل مناسب تر بود بلکه اولویت داشت زیرا این تالی، فاسد است به طور مطلق هر چند مثل ناطق فصل حقیقی نباشد چرا که بدیهی است که أخذ شیء در لازم و عرض خاصش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امکان دارد، بر بسیط بودن مفهوم مشتق استدلال شود به این 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موصوف پیش نمی آید ولی در صورت مرکب بودن مفهوم مشتق و أخذ مصداق يا مفهوم آن در مفهوم مشتق تکرار موصوف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أن معنى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وحدته إدراكاً وتصوراً ، بحيث لا يتصور عند تصوره إلّا شيء واحد لا شيئاًن ، وأنّ انحل بتعمّل من العقل إلى شيئين ، كانحلال مفهوم الشجر والحجر إلى شيء له الحجرية أو الشجرية ، مع وضوح بساطة مفهومهما</w:t>
      </w:r>
      <w:r>
        <w:rPr>
          <w:rFonts w:eastAsia="Amiri" w:cs="Amiri" w:ascii="Amiri" w:hAnsi="Amiri"/>
          <w:color w:val="111111"/>
          <w:sz w:val="28"/>
          <w:szCs w:val="28"/>
          <w:rtl w:val="true"/>
          <w:lang w:bidi="ar-SA"/>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بالانحلال إلى الاثنينية بالتعمّل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المعنى وبساطة المفهوم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ذلك يرجع الإِجمال والتفصيل الفارقان بين المحدود والحد ، مع ما هما عليه من الاتحاد ذاتاً ، فالعقل بالتعمّل يحلل النوع ، ويفصله إلى جنس وفصل ، بعد ما كان أمراً واحداً إدراكاً ، وشيئاً فارداً تصوراً ، فالتحليل يوجب فتق ما هو عليه من الجمع والرتق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معنای بسیط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بودن لفظ مشتق از جهت ادراک و تصوّر است به طوری که هنگام تصوّر آن تصوّر نشود مگر شیء واحدی نه 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شیء واحد با تجزیه عقل به دو شیء منحل شود، مثل انحلال سنگ و درخت به شیئی که سنگ بودن و درخت بودن برای آن ثابت است در حالی که بسیط بودن مفهوم این دو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تجزیه عقل در مفهوم به دو شیء شکافی در وحدت معنای مشتق و بسیط بودن مفهوم آن ایجاد نمی شود همان گونه 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مطلب رجوع می کند اجمال و تفصیلی که تفاوت بین محدود 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این که ذاتاً بر اتحاد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با تجزیه خود، نوع را تحلیل می کند و تفصیل می کند به جنس و فصل بعد از آنکه از جهت ادراک واحدند و از جهت تصوّر هم یک شیء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تحلیل عقلی موجب می شود معنایی که مجتمع و واحد بوده شکافته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المشتق ومبدئه مفهوماً ، إنّه بمفهومه لا يأبى عن الحمل على ما تلبس بالمبدأ ، ولا يعصي عن الجري عليه ، لما هما عليه من نحو من الاتحاد ، بخلاف المبدأ ، فإنّه بمعناه يأبى عن ذلك ، بل إذا قيس ونسب إليه كان غيره ، لا هو هو ، وملاك الحمل والجري إنّما هو نحو من الاتحاد والهوهوية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يرجع ما ذكره أهل المعقول في الفرق بينهما ، من أن المشتق يكون لا بشرط والمبدأ يكون بشرط لا ، أيّ يكون مفهوم المشتق غير آب عن الحمل ، ومفهوم المبدأ يكون آبيا عنه</w:t>
      </w:r>
      <w:r>
        <w:rPr>
          <w:rFonts w:eastAsia="Amiri" w:cs="Amiri" w:ascii="Amiri" w:hAnsi="Amiri"/>
          <w:color w:val="111111"/>
          <w:sz w:val="28"/>
          <w:szCs w:val="28"/>
          <w:rtl w:val="true"/>
          <w:lang w:bidi="ar-SA"/>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الفصول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 أن مرادهم إنّما هو بيان التفرقة بهذين الاعتبارين ، بلحاظ الطوارىء والعوارض الخارجية مع حفظ مفهوم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عليهم بعدم استقامة الفرق بذلك ، لأجل </w:t>
      </w:r>
    </w:p>
    <w:p>
      <w:pPr>
        <w:pStyle w:val="BookText"/>
        <w:rPr/>
      </w:pPr>
      <w:r>
        <w:rPr>
          <w:rFonts w:ascii="Amiri" w:hAnsi="Amiri" w:eastAsia="Amiri" w:cs="Amiri"/>
          <w:color w:val="111111"/>
          <w:sz w:val="28"/>
          <w:sz w:val="28"/>
          <w:szCs w:val="28"/>
          <w:rtl w:val="true"/>
          <w:lang w:bidi="ar-SA"/>
        </w:rPr>
        <w:t>امتناع حمل العلم والحركة على الذات ، وأنّ اعتبرا لا بشرط ، وغفل عن أن المراد ما ذكرنا ، كما يظهر منهم من بيان الفرق بين الجنس والفصل ، وبين المادة والصورة ،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مشتق ومبدأ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مشتق و مبدأ آن از جهت مفهوم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مشتق با معنایش از حمل برذاتی که متلبس به مبدأ است ابا ندارد و از حمل بر آن سرپیچی نمی کند به خاطر اتحادی که ذات و مشتق بر آن هستند به خلاف مبدأ پس همانا مبدأ با معنایش از حمل برذاتِ متلبس به مبدأ ابا دارد بلکه زمانی که مبدأ با ذات مقایسه می شود و به آن نسبت داده می شود غیر از آن است و مبدأ همان ذات نیست در حالی که ملاک حمل تنها نوعی اتحاد و این همانی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فرق برمی گردد آنچه که اهل معقول گفته اند در تفاوت میان مشتق و مبدأ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بیان که همانا مشتق لا بشرط است و مبدأ به شرط لا، یعنی مفهوم مشتق ابای از حمل ندارد در حالی که مفهوم مبدأ از آن 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خیال کرده همانا مقصود اهل معقول تنها بیان جدایی با این دو اعتبار است از جهت حالات و عوارض خارجی با حفظ معنای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اشکال کرده به نبودن تفاوتی با آن فرق، زیرا حمل علم و حرکت برذات متنع است هر چند به صورت لا به شرط ملاحظه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غفلت کرده از این که مراد ایشان چیزی بود که ما گفتیم، همچنان که آشکار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معقول که بین جنس و فصل و بین ماده و صورت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مراجعه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الهوهوية والاتحاد من وجه، والمغايرة من وجه آخر ، كما يكون بين المشتقات والذوات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معه ملاحظة التركيب بين المتغايرين ، واعتبار كون مجموعهما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 بل يكون لحاظ ذلك مخلا ، لاستلزامه المغايرة بالجزئية والكلية</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ملاك الحمل لحاظ نحو اتحاد بين الموضوع والمحمول ، مع وضوح عدم لحاظ ذلك في التحديدات وسائر القضايا في طرف الموضوعاًت ، بل لا يلحظ في طرفها إلّا نفس معانيها ، كما هو </w:t>
      </w:r>
    </w:p>
    <w:p>
      <w:pPr>
        <w:pStyle w:val="BookText"/>
        <w:rPr/>
      </w:pPr>
      <w:r>
        <w:rPr>
          <w:rFonts w:ascii="Amiri" w:hAnsi="Amiri" w:eastAsia="Amiri" w:cs="Amiri"/>
          <w:color w:val="111111"/>
          <w:sz w:val="28"/>
          <w:sz w:val="28"/>
          <w:szCs w:val="28"/>
          <w:rtl w:val="true"/>
          <w:lang w:bidi="ar-SA"/>
        </w:rPr>
        <w:t>الحال في طرف المحمولات ، ولا يكون حملها عليها إلّا بملاحظة ما هما عليه من نحو من الاتحاد ، مع ما هما عليه من المغايرة ولو بنحو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فساد ما جعله في الفصول تحقيقاً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موارد للنظر ، تظهر بالتأمل وإمعان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آن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اتحاد است از جهتی و مغایرت از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میان مشتقات و ذاتها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ملاک ملاحظه ترکیب میان دو امر متغایر و اعتبار و فرض مجموع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اجتماع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امر واحد معتبر نیست بلکه این لحاظ مُخلّ حمل است چرا که این لحاظ مستلزم مغایرت با جزئیت و کلیت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واضحات این است که همانا ملاک حمل، نوعی اتحاد میان موضوع و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روشن است این لحاظ در تعریفات و سایر قضایا در طرف موضوعات مورد توجه نیست بلکه در طرف موضوعات ملاحظه نمی شود مگر خود معانی آنها همان طوری که حال طرف محمولات هم همین است و حمل محمولات بر موضوعات صورت نمی گیرد مگر به ملاحظه نوعی از اتحادی که موضوع و محمول بر آن هستند افزون بر مغایرتی که آن دو بر آن هستند هر چند مغایرت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ملاک آشکار شد باطل بودن آنچه که در فصول به عنوان تحقیق در مقام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او مواردی برای اشکال وجود دارد که با دقت و توجه آشکار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كفاية مغايرة المبدأ مع ما يجري المشتق عليه مفهوماً ، وأنّ اتحدا عيناً و خارجاً ، فصدق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 والقادر ، والرحيم ، والكريم ، إلى غير ذلك من صفات الكمال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تعالى ، على ما ذهب إليه أهل الحق من عينية صفاته ، يكون على الحقيقة ، فإن المبدأ فيها وأنّ كان عين ذاته تعالى خارجاً ، إلّا إنّه غير ذاته تعالى مفهوماً</w:t>
      </w:r>
      <w:r>
        <w:rPr>
          <w:rFonts w:eastAsia="Amiri" w:cs="Amiri" w:ascii="Amiri" w:hAnsi="Amiri"/>
          <w:color w:val="111111"/>
          <w:sz w:val="28"/>
          <w:szCs w:val="28"/>
          <w:rtl w:val="true"/>
          <w:lang w:bidi="ar-SA"/>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قد انقدح ما في الفصول ، من الالتزام بالنقل أو التجوز في ألفاظ الصفات الجارية عليه تعالى ، بناءً على الحق من العينية ، لعدم المغايرة المعتبرة بالاتفاق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لما عرفت من كفاية المغايرة مفهوماً ، ولا اتفاق على اعتبارٍ غيرها ، إن لم نقل بحصول الاتفاق على عدم اعتباره ، كمالا يخفى ، وقد عرفت ثبوت المغايرة كذلك بين الذات ومبادىء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حمل صفات بر ذات مقدس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کافی بودن مغایرت مفهوم مبدأ با ذاتی که مشتق بر آن حمل می شود اگرچه به جهت عین و در خارج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صدق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عالم و قادر و رحیم و کریم و دیگر صفات کمال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که اهل حقیقت بر آن عقیده دارند که صفات عین ذات خداوند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نحوحقیقت می باشد زیرا همانا مبدأ در صفات اگرچه در خارج عین ذات خداوند متعال است منتها از جهت مفهوم غیر از ذات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بیان آشکار می شود اشکالی که در فصول وجود دارد در التزام به نقل معنا یا مجاز گویی در الفاظ صفاتی که بر خداوند متعال حمل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حق بودن عینیت صفات با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مغایرتی که به اتفاق شرط است در این حمل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کلام صاحب فصول به خاطر مطلبی است که دانستی که مغایرت مفهومی کفایت می کند و هیچ اتفاقی بر شرط بودن غیر مغایرت مفهومی وجود ندارد اگر نگوییم اتفاق وجود دارد بر عدم اعتبار غیر مغایرت مفهومی، همان گونه که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دانستی که بین ذات و مبدأ صفات خداوند متعال مغایرت اعتباری و مفهومی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وقع الخلاف بعد الاتفاق على اعتبارٍ المغايرة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المبدأ وما يجري عليه المشتق ، في اعتبارٍ قيام المبدأ به ، في صدقه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من قال بعدم الاعتبار ، بصدق الضارب والمؤلم ، مع قيام الضرب والألم بالمضروب والمؤلمَ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أن يرتاب من كان من أولى الالباب ، في إنّه يعتبر في صدق المشتق على الذات وجريه عليها ، من التلبس بالمبدأ بنحو خاص ، على اختلاف أنحائه الناشئة من اختلاف المواد تارةً ، واختلاف الهيئات أُخرى ، من القيام صدوراً أو حلولا أو وقوعا عليه أو فيه ، أو انتزاعه عنه </w:t>
      </w:r>
    </w:p>
    <w:p>
      <w:pPr>
        <w:pStyle w:val="BookText"/>
        <w:rPr/>
      </w:pPr>
      <w:r>
        <w:rPr>
          <w:rFonts w:ascii="Amiri" w:hAnsi="Amiri" w:eastAsia="Amiri" w:cs="Amiri"/>
          <w:color w:val="111111"/>
          <w:sz w:val="28"/>
          <w:sz w:val="28"/>
          <w:szCs w:val="28"/>
          <w:rtl w:val="true"/>
          <w:lang w:bidi="ar-SA"/>
        </w:rPr>
        <w:t>مفهوماً مع اتحاده معه خارجاً ، كما في صفاته تعالى ، على ما أشرنا إليه آنفا ، أو مع عدم تحقق إلّا للمنتزع عنه ، كما في الاضافات والاعتبارات التي لا تحقق لها ، ولا يكون بحذائها في الخارج شيء ، وتكون من الخارج المحمول ، لا المحمول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صفاته الجارية عليه تعالى يكون المبدأ مغايراً له تعالى مفهوماً ،وقائماً به عيناً ، لكنه بنحو من القيام ، لا بأن يكون هناك اثنينية ، وكان ما بحذائه غير الذات ، بل بنحو الاتحاد والعينية ، وكان ما بحذائه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اطلاع العرف على مثل هذا التلبس من الأمور الخفية لا يضر بصدقها عليه تعالى على نحو الحقيقة ، إذا كان لها مفهوم صادق عليه تعالى حقيقة ، ولو بتأمل وتعمّل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إنّما يكون مرجعاً في تعيين المفاهيم ، لا في تطبيقها على مصاديقها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اعتیار قیام مبدأ به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اختلاف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اتفاقی که دانستی بر اعتبار مغایرت بين مبدأ و ذاتی که مشتق بر آن حمل می شود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قیام مبدأ به ذات در صدق مشتق به نحو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استدلال کرده کسی که قائل است به عدم اعتبار قیام مبدأ به ذات به این که ضارب و مؤلم صدق می کند برذات با این که ضرب و ألم به مضروب و مؤلم قائم است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شایستۀ کسی که از خردمندان است، نیست که تردید کند در این که معتبر است در صدق مشتق برذات و حمل مشتق برذات، متلبس به مبدأ بودن به نحو خاص بنا بر اختلاف انواع 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نشأت می گیرد گاهی از اختلاف مواد و گاهی از اختلاف هیأت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قیام صدوری یا حلولی یا وقوع مبدأ برذات یا وقوع مبدأ در ذات یا انتزاع مفهومی مبدا از ذات با اتحاد مبدأ با ذات در خارج، همان گونه که در صفات خداوند متعال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که هم اکنون به آن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این فرض که فقط منتزع عنه محقق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نسبت ها و اعتباراتی که تحققی ندارند و در قبال آنها در خارج چیزی وجود ندارد و از قبیل خارج محمول است نه محمول بالضميمة،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صفاتی که حمل می شوند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از جهت مفهوم مغایر ذات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 است و قائم به آن </w:t>
      </w:r>
    </w:p>
    <w:p>
      <w:pPr>
        <w:pStyle w:val="BookText"/>
        <w:rPr/>
      </w:pPr>
      <w:r>
        <w:rPr>
          <w:rFonts w:ascii="IRNazanin" w:hAnsi="IRNazanin" w:eastAsia="IRNazanin"/>
          <w:color w:val="111111"/>
          <w:sz w:val="28"/>
          <w:sz w:val="28"/>
          <w:szCs w:val="28"/>
          <w:rtl w:val="true"/>
          <w:lang w:bidi="fa-IR"/>
        </w:rPr>
        <w:t>است به جهت عین و خارج ولیکن به نوعی از قیام نه به این صورت که در آنجا دوگانگی باشد و در برابر مبدأ غیر ذات باشد بلکه از نوع اتحاد و عین هم بودن است و در برابر مبدأ عین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مطلع نبودن عرف بر مثل این تلبّس پنهان ضرری نمی زند به صدق صفات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حقیقی، زمانی که برای صفات مفهومی باشد که به طور حقیقی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هر چند صدق صفات با دقت و تحلیل عقلی انجام شود و عرف تنها در تعیین مفاهیم مرجع است نه در تطبیق مفاهیم بر مصادیقشان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وغيرهما من الصفات الجارية عليه تعالى وعلى غيره جارية عليهما بمفهوم واحد ومعنى فارد ، وأنّ اختلفا فيما يعتبر في الجري من الاتحاد ، وكيفية التلبس بالمبدأ ، حيث إنّه بنحو العينية فيه تعالى ، وبنحو الحلول أو الصدور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وجه لما التزم به في الفصول، من نقل الصفات الجارية عليه تعالى عما هي عليها من المعنى ، كما لا يخفى ، كيف؟ ولو كانت بغير معانيها العامة جارية عليه تعالى كانت صرف لقلقة اللسان وألفاظ بلا معنى ، فإن غير تلك المفاهيم العامة الجارية على غيره تعالى غير مفهوم ولا معلوم إلّا بما يقابلها ، ففيمثل ما إذا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تعالى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 أن نعني إنّه من ينكشف لديه الشيء فهو ذاك المعنى العام ، أو إنّه مصداق لما يقابل ذاك المعنى ، فتعالى عن ذلك علواً كبيراً، وإما أن لا نعني شيئاً ، فتكون كما قلناه من كونها صرف اللقلقة ، وكونها بلا معنى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إنّه جعل ذلك علّة لعدم صدقها في حق غيره ، وهو كما ترى ، وبالتأمل فيما ذكرنا ، ظهر الخلل فيما استدل من الجانبين والمحاكمة بين الطرفين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عالم و عادل و صفات دیگری که بر خداوند متعال و غیر خداوند حمل می شوند با یک مفهوم و یک معنی بر آن دو حمل می شوند هر چند در آنچه که در حمل معتبر است با هم اختلاف دارند مثل اتحاد و کیفیت تلبس به مبدأ از آن جهت که همانا 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به نحو عینیت است ولی در غیر خداوند به نحول حلول یا صدور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دلیلی ندارد برای ملتزم شدن به آنچه که در فصول ملتزم شده یعنی نقل صفاتی که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شوند از معنایی که بر آن معنا هستند همان طوری که مخفی نیست چگونه نقل صورت گیرد؟ در حالی که اگر صفات حمل شوند بر خداوند متعال بر غیر معنای عرفی خود، صرف لقلقه زبان بوده و الفاظ بی معنایی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غیر آن مفاهیم عرفی و عامه که بر غیر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فهمیده نمی شود و دانسته نمی شود مگر معنایی که در مقابل این صفات است پس در مثل مثالی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قصد می کنیم که خداوند کسی است که نزد او شیء آشکار است پس این همان معنای عام و عرفی است، یا قصد می کنیم که عالم مصداقی است برای معنایی که ضد آن معناست که خداوند از این معانی بسیار برتر است و دور است و یا هیچ معنایی را قصد نمی کنیم در نتیجه صرف لقلقه زبان میب اشد و بی معنا آن چنان که گفتیم، همان طوری 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از این است که نقل معانی صفات علت واقع شده برای عدم صدق صفات در حق غیر خداوند در حالی که آن همان گونه است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تأمل در آنچه که گفتیم آشکار می شود اشکال در استدلال طرفین و داوری بین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إنّه لا يعتبر في صدق المشتق وجريه على الذات حقيقة ، التلبس بالمبدأ حقيقة وبلا واسطة في العروض ، كما في الماء الجاري ، بل يكفي التلبس به ولو مجازاً ، ومع هذه الواسطة ، كما في الميزاب الجاري ، فاسناد الجريان إلى الميزاب ، وأنّ كان إسناداً إلى غير ما هو له وبالمجاز ، إلّا إنّه فيالإِسناد ، لا في الكلمة ، فالمشتق في مثل المثال ، بما هو مشتق قد استعمل في معناه الحقيقي ، وأنّ كان مبدؤه مسنداً إلى الميزاب بالإِسناد المجازي ، ولا منافاة بينهما أصلاً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الفصول بل صريحه ، اعتبارٍ الإِسناد الحقيقي في صدق المشتق حقيقة ، وكأنه من باب الخلط بين المجاز في الإِسناد والمجاز في الكلمة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بين الأعلام ، والحمد لله ، وهو خير ختام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مشتق، تلبس حقیقی معتبر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آشکار است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صدق مشتق و حمل آن بر ذات به نحو حقیقی، تلبّس حقيقى به مبدأ و عروض بدون واسطه شرط نیست آن گونه که در آب جاری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تلبس به مبدأ کفایت می کند هرچند مجازی و با واسطه در عروض باشد آن گونه که در ناودان جاری هست پس اسناد جریان به ناودان اگرچه اسناد به غیر ما هوله و مجازی است منتهی این مجاز در اسناد است نه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مشتق در مثل این مثال از آن جهت که مشتق است به تحقیق در معنای حقیقی خودش استعمال شده هر چند مبدأ آن به اسناد مجازی به ناودان نسبت داده شده است و بین این دو هیچ منافاتی نیست همان گونه که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ظاهر كلام صاحب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صریح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صدق حقیقی مشتق، اسناد حقیقی شرط است و گویا این شرط او از باب خلط میان مجاز در اسناد و مجاز در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بزرگان در اینجا به پایان رسید و حمد مخصوص خداوند است و او بهترین ختم کننده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سیزدهم که آخرین امر از امور سیزده‌گانه‌ی مقدمات بحث اصول است، بحث درباره‌ی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از علمای اصول بحث مشتق را در مقدمه جا نداده‌اند، بلکه آن را داخل در خود علم اصول کرده‌اند و مباحث مشتق را به عنوان اولین بحث در الفاظ قرار داده‌اند؛ یعنی وارد بحث علم اصول که شده‌اند، بحث مشتق را به عنوان اولین بحث از مباحث الالفاظ بیان کرده‌اند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مرحوم مظفررحمه الله،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را داخل در خود علم اصول برده و آن را به عنوان مقدمه علم اصول ذکر نکرده‌اند؛ اما صاحب کفایه آن را در مقدمه آورده و دیگران هم همین دو شیوه را پیش برده‌اند و عمدتاً، همانند صاحب کفایه رحمه الله آن را در مقدمه علم اصول مطرح می‌کنند</w:t>
      </w:r>
      <w:r>
        <w:rPr>
          <w:rFonts w:eastAsia="IRNazanin" w:cs="IRNazanin"/>
          <w:color w:val="111111"/>
          <w:sz w:val="28"/>
          <w:szCs w:val="28"/>
          <w:rtl w:val="true"/>
          <w:lang w:bidi="fa-IR"/>
        </w:rPr>
        <w:t xml:space="preserve">. </w:t>
      </w:r>
      <w:bookmarkStart w:id="576" w:name="pg16699_192673"/>
    </w:p>
    <w:p>
      <w:pPr>
        <w:pStyle w:val="Heading2"/>
        <w:numPr>
          <w:ilvl w:val="1"/>
          <w:numId w:val="1"/>
        </w:numPr>
        <w:rPr/>
      </w:pPr>
      <w:bookmarkStart w:id="577" w:name="__RefHeading___Toc12383645_1280447820"/>
      <w:bookmarkStart w:id="578" w:name="_Toc210"/>
      <w:bookmarkEnd w:id="576"/>
      <w:bookmarkEnd w:id="577"/>
      <w:r>
        <w:rPr>
          <w:rtl w:val="true"/>
        </w:rPr>
        <w:t>محل نزاع</w:t>
      </w:r>
      <w:r>
        <w:rPr>
          <w:rtl w:val="true"/>
        </w:rPr>
        <w:t>:</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محل النزاع في البحث حول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بحث حول مشتق کجاست؟ یعنی در چه موردی میان علماء بحث و اختلاف نظر وجود دارد؟ باید محل نزاع را تصویر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تصوير محل النزاع لابدّ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این طور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الوصف علی الذات و اطلاق المشتقّ علی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يوجب تشکيل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قضیه‌ای را تشکیل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که بخواهیم وصفی را بر ذاتی حمل کنیم و قضیه‌ای را شکل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يحتاج الی ثلاثة مطالب و ثلاثة 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مطلب و سه محور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انسان بخواهد وصفی را بر ذاتی حمل نماید، به‌عنوان مثال، زیدی دارد که می‌خواهد ضارب را بر او حمل نماید،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اینجا به شکل یک قضیه بشود، اگر بخواهید این کار را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الی ثلاثة اشياء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را باید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ذاتی که وصف برایش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نیاز داریم که فردی به نام زید باشد تا برایش وصفی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يحتاج الی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يحتاج الی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احتیاج به مشتق دارد؛ مثل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این وصف مشتق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اشتقاق الوصف و اشتقاق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مبدئی که مشتق از او اشتقاق پیداکرده و به آن مشتقٌ منه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مشتقٌ منه هم احتیاج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نحتاج الی هذه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این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 به عالم و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تا بتوانیم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احراز سه مطلب فوق، به این امر اقدام می نماییم که وصف مشتق از مشتق منه را بر ذات حمل می کنیم که در این حمل یک مطلب جدیدی پدید می آید و آن وضعیت حال النسبه است یعنی در حال اطلاق مشتق بر ذات؛ با یکی از سه صورت و سه حالت برای مشتق و ذات مواجه می‌شویم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احراز هذه المطالب و النقاط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اینکه این نقاط ثلاثه را احراز کردیم ناچاریم به اینکه بر حمل مشتق بر ذات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 عالم است، مبدأ اشتقاقش هم معلوم است که از علم است، حالا باید اقدام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را بر زید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زید است، عالم است، و علم هم مبدأ اشتقاق است، وقتی که می‌خواهیم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صورت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المشتق علی الذات يتصور في ثلاث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صورت قابل تصویر است</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در زمان حال است؛ یعنی همان زمان که مشتق بر ذات اطلاق می‌شود همان حال تلبس است؛ یعنی حال نسبت و حال تلبس یکی است و در یک زمان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حال یک مطلب جدید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وصف و مشتق را حمل بر ذات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این طور بیان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يوجد شیءٌ جديد و عنوانٌ جديد و هو حال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بودن را به زید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طوری نسبت داد که بین مشتق و بین ذات اتحاد ایجاد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ضارب یک چیز نیست و زید یک چیز دیگر، بلکه این ضارب در خود زید حلول می‌کند، یا بر خود زید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ضارب یکی می‌شود، زید و عالم یکی می‌شود، زید و کاتب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این طور شد یک عنوان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در آن زمانی‌که ضاربیت و عالمیت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زید نسبت می‌دهید، این ضاربیت در چه زمانی اتفاق افتاده است؟ آیا همین الآن بوده است؟ آیا دیروز بوده است؟ یا اینکه فردا خواهد بود؟ حينما تنسب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نسبة العالم الی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به زید نسبت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يُمکِن تصور ثلاث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صورت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همان لحظه‌ای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لحظه زید ضارب است و دارد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امروز زده است و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اليوم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امروز زد؛ و شما هم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حال نسبت و حال صدور این وصف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او در زمان حال است، اطلاق این ضارب هم در زمان 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این است که، تلبس درزمان گذشته بوده؛ ولی حال النسبه زمان حال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 ولکن زيدٌ ضرب 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زید دیروز ضارب بوده و تمام هم شده است؛ ولی امروز به اعتبار دیروز او را متلبس به مبدأ اطلاق می‌کنید؛ یعنی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عنه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را بر او اطلاق می‌کنید؛ به این کار اطلاق مشتق بر ما انقضی عنه التلبس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حال التلبس و حال النسبة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حال اطلاق مشتق بر ذات هنوز تلبسی رخ نداده و قرار است تلبس در آینده رخ بدهد؛ ولی ما قبل از آن مشتق را بر ذات اطلاق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حال نسبة ضارب الی زيد، في حال حمل المشتق علی الذات لم يصدر من الذات شيئا لا من الضرب، لا من العلم، لا من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او صادر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سيصدر منه بعبارة اخری لم يتلبّس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تلبس پیدا نکرده است،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قرار است این آقا بزند، فردا قرار است این آقا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حال النسبة زمان حال است؛ ولی حال التلبس زمان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نسبت، یا آن تلبس، تلبسِ حالی است، یا تلبسِ فعلی است، و یا همین الآن متلبس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سه وضعیت که پدید می‌آید، نسبت به اطلاق مشتق بر ذات در صورت نخست که حال نسبت و حال التلبس متحد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و لا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اطلاق آن اطلاقِ حقیقی است و استعمال مشتق، استعمالِ حقیقت است، و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اطلاق مشتق در ما تلبس بالمبداء است</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صورت اول، صورت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این است که حال نسبت زمان حال است؛ ولی حال تلبس هنوز تحقق نیافته و زمان استقبال است که قرار است رخ بدهد؛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بين جميع الاصوليين و لا خلاف بينهم في أنّ اطلاق المشتق علی الذات الذی سيتلبس بالمشتق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اطلاق مجازی است و حقیقت نمی‌باشد؛ و این اطلاق مشتق در ما سیتلبس بالمبداء است</w:t>
      </w:r>
      <w:r>
        <w:rPr>
          <w:rFonts w:eastAsia="IRNazanin" w:cs="IRNazanin"/>
          <w:color w:val="111111"/>
          <w:sz w:val="28"/>
          <w:szCs w:val="28"/>
          <w:rtl w:val="true"/>
          <w:lang w:bidi="fa-IR"/>
        </w:rPr>
        <w:t xml:space="preserve">. </w:t>
      </w:r>
      <w:bookmarkStart w:id="579" w:name="pg16699_192676"/>
    </w:p>
    <w:p>
      <w:pPr>
        <w:pStyle w:val="BookText"/>
        <w:rPr/>
      </w:pPr>
      <w:bookmarkEnd w:id="579"/>
      <w:r>
        <w:rPr>
          <w:rFonts w:ascii="IRNazanin" w:hAnsi="IRNazanin" w:eastAsia="IRNazanin"/>
          <w:color w:val="111111"/>
          <w:sz w:val="28"/>
          <w:sz w:val="28"/>
          <w:szCs w:val="28"/>
          <w:rtl w:val="true"/>
          <w:lang w:bidi="fa-IR"/>
        </w:rPr>
        <w:t xml:space="preserve">اما انما البحث در صورت دوم است که حال نسبت، زمان حال است؛ ولی حال تلبس، زمان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امس باالضرب او بالکتابة؛ ولکن اليوم تقول زيد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آینده می‌نویسد یا ضارب است؛ لکن شما امروز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 زيد کاتب في من انقضی عنه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الخلاف في من انقضی عنه التلبس؛ يعني کان متلبسًا ولکن انقضی عنه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 بود؛ اما زمان تلبس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دیروز بود و امروز تلبسی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الخلاف في هذا الموضع هل اطلاق المطلق في ما انقضی عنه التلبس هل هذا الاطلاق اطلاقا حقيقيّا ام اطلاق مجازي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علماء نزاع است که آیا این اطلاق یعنی اطلاق در ما انقضی عنه التلبس، حقیقت است یا مجاز؟</w:t>
      </w:r>
    </w:p>
    <w:p>
      <w:pPr>
        <w:pStyle w:val="BookText"/>
        <w:rPr/>
      </w:pPr>
      <w:r>
        <w:rPr>
          <w:rFonts w:ascii="IRNazanin" w:hAnsi="IRNazanin" w:eastAsia="IRNazanin"/>
          <w:color w:val="111111"/>
          <w:sz w:val="28"/>
          <w:sz w:val="28"/>
          <w:szCs w:val="28"/>
          <w:rtl w:val="true"/>
          <w:lang w:bidi="fa-IR"/>
        </w:rPr>
        <w:t>اینجا محل نزاع این است، عده‌ای اخصی و عده‌ای هم اعمی شدند؛ و عده‌ای هم قائل به تفصیل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گفتند که این صورت هم به طورکلی حقیقت است؛ یک عده هم اخصي شدند و گفتند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محلّ نزاع تفصيلاً روشن شود بايد مطالبی بيان شود</w:t>
      </w:r>
      <w:r>
        <w:rPr>
          <w:rFonts w:eastAsia="IRNazanin" w:cs="IRNazanin"/>
          <w:color w:val="111111"/>
          <w:sz w:val="28"/>
          <w:szCs w:val="28"/>
          <w:rtl w:val="true"/>
          <w:lang w:bidi="fa-IR"/>
        </w:rPr>
        <w:t>:</w:t>
      </w:r>
    </w:p>
    <w:p>
      <w:pPr>
        <w:pStyle w:val="Heading2"/>
        <w:numPr>
          <w:ilvl w:val="1"/>
          <w:numId w:val="1"/>
        </w:numPr>
        <w:rPr/>
      </w:pPr>
      <w:bookmarkStart w:id="580" w:name="__RefHeading___Toc12383647_1280447820"/>
      <w:bookmarkStart w:id="581" w:name="_Toc211"/>
      <w:bookmarkEnd w:id="580"/>
      <w:r>
        <w:rPr>
          <w:rtl w:val="true"/>
        </w:rPr>
        <w:t>مطلب اول – مقصود از مشتق در علم اصول چیست</w:t>
      </w:r>
      <w:r>
        <w:rPr>
          <w:rtl w:val="true"/>
        </w:rPr>
        <w:t>:</w:t>
      </w:r>
      <w:bookmarkEnd w:id="581"/>
    </w:p>
    <w:p>
      <w:pPr>
        <w:pStyle w:val="BookText"/>
        <w:rPr/>
      </w:pPr>
      <w:r>
        <w:rPr>
          <w:rFonts w:ascii="IRNazanin" w:hAnsi="IRNazanin" w:eastAsia="IRNazanin"/>
          <w:color w:val="111111"/>
          <w:sz w:val="28"/>
          <w:sz w:val="28"/>
          <w:szCs w:val="28"/>
          <w:rtl w:val="true"/>
          <w:lang w:bidi="fa-IR"/>
        </w:rPr>
        <w:t>مشتق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چيز ديگر گرفته شود، و در لغت به مطلقِ أخذ الشى‌ء من شى‌ء آخر اشتقاق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نهرى از جايى جدا شد،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اشتقّ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مشتق لغوى فقط در خصوص الفاظ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الدراية،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لغوی را این 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يطلق لغة على مطلق أخذ شي‌ء من شي‌ء واقتطاع فرع من أصل يقال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اشتق النهر من 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شي‌ء منه، فالمشتق هو شق الشي‌ء المأخوذ منه</w:t>
      </w:r>
      <w:r>
        <w:rPr>
          <w:rFonts w:eastAsia="IRNazanin" w:cs="IRNazanin"/>
          <w:color w:val="111111"/>
          <w:sz w:val="28"/>
          <w:szCs w:val="28"/>
          <w:rtl w:val="true"/>
          <w:lang w:bidi="fa-IR"/>
        </w:rPr>
        <w:t>».</w:t>
      </w:r>
    </w:p>
    <w:p>
      <w:pPr>
        <w:pStyle w:val="Heading2"/>
        <w:numPr>
          <w:ilvl w:val="1"/>
          <w:numId w:val="1"/>
        </w:numPr>
        <w:rPr/>
      </w:pPr>
      <w:bookmarkStart w:id="582" w:name="__RefHeading___Toc12383649_1280447820"/>
      <w:bookmarkStart w:id="583" w:name="_Toc212"/>
      <w:bookmarkEnd w:id="582"/>
      <w:r>
        <w:rPr>
          <w:rtl w:val="true"/>
        </w:rPr>
        <w:t>مشتق در اصطلاح</w:t>
      </w:r>
      <w:r>
        <w:rPr>
          <w:rtl w:val="true"/>
        </w:rPr>
        <w:t>:</w:t>
      </w:r>
      <w:bookmarkEnd w:id="583"/>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مشتق در اصطلاح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در اصطلاح ادب و بلاغت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اصطلاح اصولیین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اصطلاح ادباء و علم صرف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صرف مشتق به کلمه ای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دیگری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کلمه ای که ماخوذ است می گویند فرع و به ماخوذ منه می گویند اصل، اشتقاق در صرف هم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اشتقاق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کلمه ای که فرع است همه حروف اصلی آن اصل را به ترتیب داشته باشد، مثل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همه از ضرب مشتق شده اند و همه حروف اصلی را به ترتیب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هم در اینجا همین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اشتقاق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همه حروف اصل را در خود دارد ولی ترتیب در آن فرق دارد، مثل سفر و فسر، سفر یعنی بازکرد، مثل خانم هایی که برهنه هستند می گویند خودشان را باز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از چیزی بردارند می گویند سفر، می گویند اسفر عن وجهه، این لفظ در امور جسمانی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فسر هم به معنای پرده برداشتن از چیزی است ولی در معانی استعمال می شود، یعنی کشف القناع، لذا هر دو لفظ به معنای کشف القناع هستند ولی یکی در امور جسمانی و دیگری در معانی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 در خصائص گفته است که هر کلمه ای که سه حرف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اشتقاق کبیر پیدا می کند،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سمل، مسل، لسم، لمس، ملس، این شد شش اشتقاق کبیر، و همه هم به یک معنا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 هم همین سیر وجود دارد و شش اشتقاق کبیر دارد و همه یک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اشتقاق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اغلب حروف فرع حروف همان اصل هستند، مثلا اگر اصل سه حرفی است فرع دو حرف آن را 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ثلب یعنی عیب جویی، مثالیب القوم،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لام الفعل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در اینجا در قسم اول است</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در اصطلاح ادبيات،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يؤخذ من لفظ آخر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اصولی که بحث اصلی ماست، در اصطلاح اصول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مرکب از ذات و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اصطلاح مشتق، حداقل چهار شرط را باید در ذات و مبدأ رعایت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که در مشتق درباره‌اش بحث می کنیم صفت عارضی است نه صفت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مشتقی که وصفش ذاتی باشد از دائره ی بحث خارج می شود؛ چرا که مبدأ که صفت است باید قابل جریان و تسری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ثابت باشد؛ یعنی همانند ممکن، واجب و ممتنع که امکان و امتناع و وجوب که صفات ذاتی هستند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گونه از مشتق، بحث مشتق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صفت جریان و تسری ندارد و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این است، وصفی که درباره‌ی مشتق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جامد که یک وضع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وضع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گفتیم که یک ذات و یک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واژه‌ی ضارب؛ یک وضع ماده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یک وضع هیئت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لفظ عالم؛ دو وضع است، یک وضع برای ماده؛ یعنی علم و یک وضع هم برای هیئت؛ یعنی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جامد که یک وضع دارد؛ مثل شجر، مثل حجر و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ماده و هیئت شان فقط یک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دوم این است که مشتق باید دو وضع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این است که، مشتق باید قابل حمل بر ذات باشد و بشود این صفت را بر دیگری حمل نمود؛ اگر قابل حمل نباشد مشتق نیست، جامد خواهد بود، چرا که این جامد است که 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مصادر خارج می‌شود، چون قابل حمل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به ذهنتان می‌آید که چرا در آنجا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استعمال می‌شود؛ اما این استعمال طبق قاعده و ضابطه نیست، بلکه از باب مبالغه است به خاطر آن خصوصیتی که در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اصولی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اصولی است</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شرط در مشتق اصولی این است که، اختصاص به زمان ندارد، همانند اسم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و شأنیت کتابت است؛ لکن اختصاص به زمان ندارد، این </w:t>
      </w:r>
    </w:p>
    <w:p>
      <w:pPr>
        <w:pStyle w:val="BookText"/>
        <w:rPr/>
      </w:pPr>
      <w:r>
        <w:rPr>
          <w:rFonts w:ascii="IRNazanin" w:hAnsi="IRNazanin" w:eastAsia="IRNazanin"/>
          <w:color w:val="111111"/>
          <w:sz w:val="28"/>
          <w:sz w:val="28"/>
          <w:szCs w:val="28"/>
          <w:rtl w:val="true"/>
          <w:lang w:bidi="fa-IR"/>
        </w:rPr>
        <w:t>مشتق اصولی می‌شود؛ اما آنکه اختصاص به زمان داشته باشد از بحث مشتق خارج می شود؛ بنابراین فعل ماضی و فعل مضارع که اختصاص به زمان دارند، مشتق اصولی نیستند، چون اختصاص به 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برای زمان گذشته است و فعل مضارع برای زمان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خارج از مشتق اصولی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 ذات به مبدأ چهار صورت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علم،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مثال زید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تلبس زید به علم، به گونه حلول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تقدم زید بر غیرش از او انتزاع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ضرب از زید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زید، اکل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آخوند خراسانی رحمه الله شروع به بيان نظريه صاحب فصول رحمه الله و ردّ آن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اصولى اختصاص به اسم فاعل و صفت مشبهه و آ‌ن چه كه ملحق به اينها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اسم مفعول و زمان و مكان و آلت و صيغه مبالغه از محلّ نزاع خارج است و نزاع اختصاص دارد به اسم فاعل و صفت مشبهه و ما يلحق بها،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مصادرى است كه به معناى اسم فاعل باشد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رحمه الله تنها دليلى كه از كلماتش استفاده مى شود اين است كه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اين پنج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مفعول و 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 آنها محلّ خلاف نيست و مدلول اينها چيزى است كه تمام اصولیین و اهل ادب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رحمه الله عين عبارت صاحب فصول رحمه الله را بيان نمى كند ولى وقتى به كتاب فصول رجوع كنيم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اتّفق عليه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بينيم، پس معلوم مى شود آخوند رحمه الله اين عبارت را از باطن كلام صاحب فصول رحمه الله بدست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صاحب فصول رحمه الله از دو راه وارد اين مسئله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تمثيل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اصولیین وقتى وارد بحث مشتق مى شوند و مى خواهند مثال بزنند، به اسم فاعل مثال مى زنند نه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رحمه الله از اين استظهار مى كند كه گويا در غير اسم فاعل اختلاف نيست و مسئله اجماعى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رحمه الله هر يك از اين پنج مورد را بطور جدا گانه را بررسى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اسم مفعول است كه عند الجميع، حقيقت در اعمّ از متلبّس و غير متلبّس است، مثل مقتول، يعنى اگر كسى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كشته شده است الآن هم عنوان مقتول به او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قسم اسم مفعول است كه عند الكلّ خلافى در آن نيست كه حقيقت در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اسم مفعول آن جايى است كه عند الجميع حقيقت در متلبّس است، مثل 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مملوك است جايى است؛ كه الآن و بالفعل مملوك زيد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اين گونه از موارد، اسم مفعول عند الجميع حقيقت در خصوص متلبّس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قسم، اسم مفعول داريم كه يك قسم آن عند الجميع، حقيقت در اعمّ است و يك قسم آن حقيقت در خصوص متلبّس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نمى توانيم در اسم مفعول يك ضابطه كلّى ارائه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در اعمّ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حقيقت در متلبّس مى‌دانند، امكان ندارد كه ضابطه كلّى ارائه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الجميع، حقيقت در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محرّم، مقتل الحسين است؛ در حالى كه روز دهم تمام شد و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اسم زمان است و عند الجميع حقيقت در اعمّ است</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اسم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الجميع براى چيزى وضع شده است كه آمادگى و صلاحيت براى آليت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مقراض، يعنى وسيله بريدن كه آمادگى براى بريدن را دارد ولو اين كه يك بار هم اين قيچى لباس بريدن را به خود نپوشيده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اسم آلت همه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اينكه يك بار هم تلبّس به مبدأ پيدا نكرده باشد، ولى استعمال آن حقيقت است و صرف آمادگى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صيغه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تلبّس به مبدأ باشد و اين تلبّس هم زياد باشد و سپس حقيقتا استعمال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فصول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مورد را وقتى يكى يكى بررسى مى كنيم نتيجه مى گيريم كه محلّ خلاف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طبق اين وجه دوم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اتفق عليه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عبارات صاحب فصول رحمه الله بدست مى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معانى اين پنج مورد در نزد اهل محاوره روشن بود، دليل بر اين نمى شود كه نزد علماء هم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نزد اهل محاوره روشن است، ولى دليل نمى شود كه آنها را از محلّ نزاع خارج كنيم و بگوييم عند العلماء هم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آخوند رحمه الله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مشتقات از حيث مبدأ، اختلاف دارند و اين اختلاف در مبادى موجب اختلاف در كيفيت تلبس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مشتقات مبدأشان عنوان فعلى را دارد، يعنى، بالفعل، بايد يك فعل خارجى محقق باشد، مثل ضارب كه مبدأ آن ضرب است و ضرب جنبه فعليت را دارد، يعنى، اگر ضرب در عالم خارج بالفعل محقق نشود ضارب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مشتقات مبدأشان شأنى است، مثلاً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مثمر مشتق است و مبدأ آن ثمره است كه ثمره عنوان شأنيت را دارد،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كه صلاحيت و قابليت ميوه دادن را دارا باشد به اين درخت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كاج را هيچ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نمى‌گوييم؛ زيرا شأنيت ميوه دادن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درخت ميوه‌اى بالفعل در آن ميوه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فصل زمستان است و الآن ميوه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كه شأنيت ميوه دادن را دارد اينجا مشتق را استعمال كرده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مثمرة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مشتقّات، مبدأشان از سنخ صناعات و حِرَف است مثل خيّاط، نجّار و 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مشتقّات كه مبدأشان يك صنعت يا يك حرفه در عالم خارج است، باز كيفيت تلبّس </w:t>
      </w:r>
    </w:p>
    <w:p>
      <w:pPr>
        <w:pStyle w:val="BookText"/>
        <w:rPr/>
      </w:pPr>
      <w:r>
        <w:rPr>
          <w:rFonts w:ascii="IRNazanin" w:hAnsi="IRNazanin" w:eastAsia="IRNazanin"/>
          <w:color w:val="111111"/>
          <w:sz w:val="28"/>
          <w:sz w:val="28"/>
          <w:szCs w:val="28"/>
          <w:rtl w:val="true"/>
          <w:lang w:bidi="fa-IR"/>
        </w:rPr>
        <w:t>شان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مادامي كه اين شغل را مى‌داند و از اين شغلدر عالم خارج اعراض نكرده باشد به او نجّار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اين شغل را فراموش كند يا در عالم خارج از آن اعراض كند، به او نجّار اطلاق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از مشتقّات، مبدأ آنها ملكات نفسانيه، مثلاً مجتهد كه مبدأ او همان ملكه نفسانى اجتهاد است و مجتهد كسى است كه قدرت بر استنباط احكام شرعية داشته باشد، ولو اينكه الآن يك فتوى هم نداده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بنابراین مشتقات از حيث مبادى،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مشتقات از حيث مبادى موجب اختلاف در كيفيت تلبّس مى شود به اين بيان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كه مبدأ فعلى است، تلبّس به خود فعل است، و انقضاء زمانى است كه فعل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مبدأ عنوان شأنى را دارد تلبّس مادامى است كه اين شأنيت موجود است، و انقضاء زمانى است كه شأنيت از بين برود مثل درختى كه خشك شود،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مبدأ اثمار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صناعات و ملكات هم همين طور است، يعنى مادامي كه شخص، قوه استنباط احكام شرعيه در او باشد به او مجتهد اطلاق مى‌كنيم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 به اين قوه و مبدأ است؛ و اگر در اثر مرض يا كهولت، اين قوه را از دست داد به او مجتهد نمى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مشتقات از حيث مبادى، موجب اختلاف در كيفيت تلبّس مى‌شود؛ ولى اين سبب نمى‌شود كه بياييم در اصل نزاع، دخل و تصرف كنيم و در آنچه كه منظور ما از مشتق اصولى است دخل و تصرف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اين است كه مى‌خواهيم ببينيم كه هيئت مشتق براى چه معنايى وضع شده است و آيا مشتق از جهت هيئت براى خصوص متلبس وضع شده است يا براى اعمّ از متلبّس و غير متلبّس؟</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محلّ نزاع در علم اصول به يك اعتبار اعمّ از مشتق در ادبيات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اصولى بعضى از الفاظى كه نزد ادباء عنوان جامد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شامل مى‌شود، يعنى بحث مى‌كنيم كه اگر مردى، زوجه‌اى داشت، حالا بعد از طلاق دادن و بعد از اينكه تلبّس به زوجيّت منقضى شد آيا بر آن زن، صدق زوجه مى شود يا خير؟ پس ما در اصول از چنين الفاظى هم بحث مى </w:t>
      </w:r>
    </w:p>
    <w:p>
      <w:pPr>
        <w:pStyle w:val="BookText"/>
        <w:rPr/>
      </w:pPr>
      <w:r>
        <w:rPr>
          <w:rFonts w:ascii="IRNazanin" w:hAnsi="IRNazanin" w:eastAsia="IRNazanin"/>
          <w:color w:val="111111"/>
          <w:sz w:val="28"/>
          <w:sz w:val="28"/>
          <w:szCs w:val="28"/>
          <w:rtl w:val="true"/>
          <w:lang w:bidi="fa-IR"/>
        </w:rPr>
        <w:t>كنيم؛ و علّتش اين است كه مشتق اصولى، جايى است كه يك ذاتى است كه متصف به يك مبدأيى شود و ما يك مفهومى را انتزاع كنيم، و در اينجا زوجيت با آن زن اتحاد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بين مشتق اصولى و ادبى، عموم و خصوص من وجه است، يعني، يك مادّه اجتماع و دو مادّه افتراق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مادّه اجتماع مثل اسم فاعل، اسم مفعول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مشتق ادبى هستند، زيرا مشتق ادبى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يؤخذ من لفظ آخر؛ و هم مشتق اصولى هستند،زيرا يك مبدايى است كه با يك ذاتى اتحاد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مادّه افتراق مشتق ادبى از مشتق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در ادبيات، مشتق است ولى در اصول، مشتق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افعال كه فعل ماضى و مضارع از نظر ادبى، مشتق است ولى از نظر اصولى، مشتق نيست؛ زيرا در ضَرَبَ مبدايى كه دلالت كند با ذاتى اتحاد پيدا كرده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ضَرَبَ دلالت بر اسناد دارد ولى دلالت بر اتّحاد ندارد؛ و فرق ضَرَبَ با ضارب همين است كه ضارب دلالت بر اتحاد دارد، يعنى، خارجا ذات با مبدأ اتحاد دارد، ولى ضَرَبَ دلالت بر اتحاد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افتراق مشتق اصولى از مشتق ادبى مثل زوج، 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اصولى، مشتق است ولى از نظر ادبى، مشتق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ابتداءً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بين مشتق اصولى و ادبى، عام و خاص من وجه است؛ و مشتق اصولى را طورى تعريف مى كنيم كه جامد در ادبيات هم مشتق اصولى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توانيم بپذيريم كه جامد داخل در مشتق باشد، آخوند خراسانی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ولى چنين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مشتق از مشتق ادبى و جوامد بحث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آخوند خراسانی رحمه الله شاهدى مى آورد كه بعضى از جوامد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مورد نظر، يك مسأله فقهى است</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مردى دو زوجه كبيره داشت و يك زوجه صغيره سوّمى را هم كه در ايّام شير خوارگى است به ازدواج خود در آورد و سپس اين زوجه صغير را ابتداءً در اختيار زوجه كبيره اوّل قرار داد تا از او ارتضاع كند و زوجه صغيره هم به مدّت يك شبانه روز و به مقدارى كه </w:t>
      </w:r>
    </w:p>
    <w:p>
      <w:pPr>
        <w:pStyle w:val="BookText"/>
        <w:rPr/>
      </w:pPr>
      <w:r>
        <w:rPr>
          <w:rFonts w:ascii="IRNazanin" w:hAnsi="IRNazanin" w:eastAsia="IRNazanin"/>
          <w:color w:val="111111"/>
          <w:sz w:val="28"/>
          <w:sz w:val="28"/>
          <w:szCs w:val="28"/>
          <w:rtl w:val="true"/>
          <w:lang w:bidi="fa-IR"/>
        </w:rPr>
        <w:t>براى تحقّق رضاع لازم است از كبيره اوّل شير خورد؛ بعد از اتمام يك شبانه روز، آن زوجه صغيره را به كبيره دوّم داد و زوجه صغيره هم از او به مدّت يك شبانه روز و به ميزان تحقّق رضاع، شير خورد؛ به مجرّدى كه زوجه صغيره از زوجه كبيره اوّل شير خورد، زوجه كبيره اوّل بر اين مرد حرام مى‌شود؛ زيرا زوجه كبيره اول به خاطر شير دادن به زوجه صغيره، عنوان امّ الزوجه پيدا مى كند و اين عنوان يكى از محرّمات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مردى دو زوجه كبيره داشت و يك زوجه صغيره سوّمى را هم كه در ايّام شير خوارگى است به ازدواج خود در آورد و سپس اين زوجه صغير را ابتداءً در اختيار زوجه كبيره اوّل قرار داد تا از او ارتضاع كند و زوجه صغيره هم به مدّت يك شبانه روز و به مقدارى كه براى تحقّق رضاع لازم است از كبيره اوّل شير خورد؛ بعد از اتمام يك شبانه روز، آن زوجه صغيره را به كبيره دوّم داد و زوجه صغيره هم از او به مدّت يك شبانه روز و به ميزان تحقّق رضاع، شير خورد؛ به مجرّدى كه زوجه صغيره از زوجه كبيره اوّل شير خورد، زوجه كبيره اوّل بر اين مرد حرام مى‌شود؛ زيرا زوجه كبيره اول به خاطر شير دادن به زوجه صغيره،عنوان امّ الزوجه پيدا مى كند و اين عنوان يكى از محرّمات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صغيره هم بر مرد حرام مى شود، به شرط اينكه به زوجه كبيره اوّل دخول كرده باشد؛ زيرا در اين صورت، زوجه صغيره بعد از ارتضاع از زوجه كبيره، عنوان بنت الزوجه پيدا مى‌كند و مى‌دانيم كه هر بنت الزوجه‌اى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حرام نيست و در صورتى كه مادرِ دختر، مدخول مرد قرار گيرد، چنين بنت الزوجه اى بر مرد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بحث در زوجه كبيره دوم است؛ زيرا وقتى زوجه صغيره را به زوجه كبير دوّم مى دهند كه او را شير دهده و او هم شير مى دهد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حقيقتِ در اعمّ است، يعنى، بر آن زوجه صغيره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جهت اينكه ابتداءً شير زوجه كبيره اوّل را خورده، بنت الزوجه شده و ديگر زوجه مرد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اطلاق زوجه مى‌شود و صدق زوجه بر او حقيقى است، بنابر حقيقت بودن مشتقّ در اعمّ، آن زوجه كبيره دوم عنوان اُمّ الزوجه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 آن زوجه صغيره هنوز عنوان زوجه اطلاق مى شود ولو به مقتضاى ارتضاع از زوجه كبيره اوّل، بنت الزوجه شده و ديگر زوجه مرد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حقيقتِ در متلبّس </w:t>
      </w:r>
    </w:p>
    <w:p>
      <w:pPr>
        <w:pStyle w:val="BookText"/>
        <w:rPr/>
      </w:pPr>
      <w:r>
        <w:rPr>
          <w:rFonts w:ascii="IRNazanin" w:hAnsi="IRNazanin" w:eastAsia="IRNazanin"/>
          <w:color w:val="111111"/>
          <w:sz w:val="28"/>
          <w:sz w:val="28"/>
          <w:szCs w:val="28"/>
          <w:rtl w:val="true"/>
          <w:lang w:bidi="fa-IR"/>
        </w:rPr>
        <w:t>است؛ اگر زوجه كبيره دوم به زوجه صغيره شير داد، زوجه كبيره دوم عنوان امّ الزوجه پيدا نمى كند و بر مرد حرام نمى‌شود؛ زيرا اين صغيره قبلاً زوجه بوده است و پس از ارتضاع از زوجه كبيره اوّل ديگر زوجه نيست، زيرا با ارتفاع از او بنت الزوجه شده و لذا الآن ديگر زوجه نيست و نيز گفتيم كه مشتق هم حقيقت در متلبّس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الدخول بالكبيرتين در حالى كه براى حرمت صغيره و مرصغه اولى فقط دخول به مرضعه اولى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كتاب ايضاح الفوائد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الدخول با حدى الكبيرتين و برخى از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آن است كه گفته شود مع الدخول بالكبيرة الاولى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فرع فقهى در صورتى شاهد ما نحن فيه است كه ملاك در حرمت عنوان ام الزوجة باشد، در حالى كه در قرآن كريم حرمت روى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نساء عنوان مشتق اصولى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مبدأيى كه خارج از يك ذاتى باشد – يعنى، جزء جنس و فصل و نوع نباشد، حالا مى خواهد عَرض باشد، مثل بياض و يا عَرَضى اعتبارى باشد، مثل ملكيت – چنانچه اتحاد با ذات پيدا كرد و ما توانستيم مفهومى را انتزاع كنيم، مشتق اصولى است و داخل در محلّ نزاع است</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يك مبدايى داخل در ذات يا ذاتيات بود مثل مفهوم انسان كه نوع است يا مفهوم حيوان كه جنس است يا مفهوم ناطق كه فصل است، در اين موارد اگر آن مبدأ انقضاء پيدا كند بلااشكال از محل نزاع خارج است مثل انسانى كه نمك شد ودر اين موارد اجماع وجود دارد كه مشتق حقيقت در خصوص متلبس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مبدأ خارج از ذات است ، قوام آن ذات به آن مبدأ نيست و لذا معنا دارد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يتلبّس بالمبدأ و قد لا يتلبَّس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جاییکه مبدأيى داخل در ذات است معنا ندارد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يتلبّس بالمبدأ وقد لا يتلبَّس بالمبدأ؛ زيرا قوام ذات به آن مبدأ است و اگر آن مبدأ از بين برود و نباشد اصلاً ذاتى نيست كه انقضى عنه المبدأ، زيرا در صورتى كه تلبّس و انقضاء بخواهد باشد بايد ذاتى باشد تا تلبّس ولى در مواردى كه مفهوم از خود ذات انتزاع شده و </w:t>
      </w:r>
      <w:bookmarkStart w:id="584" w:name="pg16699_192686"/>
    </w:p>
    <w:p>
      <w:pPr>
        <w:pStyle w:val="BookText"/>
        <w:rPr/>
      </w:pPr>
      <w:bookmarkEnd w:id="584"/>
      <w:r>
        <w:rPr>
          <w:rFonts w:ascii="IRNazanin" w:hAnsi="IRNazanin" w:eastAsia="IRNazanin"/>
          <w:color w:val="111111"/>
          <w:sz w:val="28"/>
          <w:sz w:val="28"/>
          <w:szCs w:val="28"/>
          <w:rtl w:val="true"/>
          <w:lang w:bidi="fa-IR"/>
        </w:rPr>
        <w:t>مبدأ داخل در ذات باشد، اگر مبدأ از بين برود ذاتى ديگر نيست كه مبدأ از آن منقضى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صفات خارج از ذاتيات، خصوص ذاتى باب كليات خمس نيست، بلكه شامل ذاتى باب برهان، يعنى محمولى كه از خود يك ذات انتزاع مى شود بدون اينكه نياز به ضميمه‌اى باشد، مى شود</w:t>
      </w:r>
      <w:r>
        <w:rPr>
          <w:rFonts w:eastAsia="IRNazanin" w:cs="IRNazanin"/>
          <w:color w:val="111111"/>
          <w:sz w:val="28"/>
          <w:szCs w:val="28"/>
          <w:rtl w:val="true"/>
          <w:lang w:bidi="fa-IR"/>
        </w:rPr>
        <w:t>.</w:t>
      </w:r>
    </w:p>
    <w:p>
      <w:pPr>
        <w:pStyle w:val="Heading2"/>
        <w:numPr>
          <w:ilvl w:val="1"/>
          <w:numId w:val="1"/>
        </w:numPr>
        <w:rPr/>
      </w:pPr>
      <w:bookmarkStart w:id="585" w:name="__RefHeading___Toc12383651_1280447820"/>
      <w:bookmarkStart w:id="586" w:name="_Toc213"/>
      <w:bookmarkEnd w:id="585"/>
      <w:r>
        <w:rPr>
          <w:rtl w:val="true"/>
        </w:rPr>
        <w:t>مطلب دوم – آیا جريان نزاع در باب مشتق در اسم زمان امكان دارد یا نه؟</w:t>
      </w:r>
      <w:bookmarkEnd w:id="586"/>
    </w:p>
    <w:p>
      <w:pPr>
        <w:pStyle w:val="BookText"/>
        <w:rPr/>
      </w:pPr>
      <w:r>
        <w:rPr>
          <w:rFonts w:ascii="IRNazanin" w:hAnsi="IRNazanin" w:eastAsia="IRNazanin"/>
          <w:color w:val="111111"/>
          <w:sz w:val="28"/>
          <w:sz w:val="28"/>
          <w:szCs w:val="28"/>
          <w:rtl w:val="true"/>
          <w:lang w:bidi="fa-IR"/>
        </w:rPr>
        <w:t>یکی از آن مواردی که درباره‌اش بحث است که آیا شامل مشتق اصولی می شود یا نمی شود، اسم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وجه و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اسم زمان نیز همانند بقیه مشتقات صرفی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رحمه الله و مشهور از اصولیین قائل به این وجه شده‌اند</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نیز قائل به این شده‌اند که از مشتقات صرفیه فقط اسم فاعل و حداکثر صفت مشبهه شامل مشتق اصولی می شوند؛ و بقیه داخل در محل نزاع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نزاع هم در اطلاق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انقضی عنه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درسیتلبس گفتیم که قطعاً مجاز است؛ و در متلبس حالیه هم گفتیم که قطعاً حقیقت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الخلاف و انما النزاع في ما انقضی عنه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آن‌جایی‌که از تلبس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بوده و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بخش‌هایی که درباره‌ی آن بحث است اسم زمان است؛ اما این‌که چرا درباره‌ی اسم زمان اختلاف است، این است که آیا مشتق اصولی شامل زمان می‌شود یا شامل نمی‌شود؟ قبلاً گفتیم که مشتق وصفی عنوانی است که بر یک ذات خارج از آن وصف حمل و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ذاتٌ و مشتق، ضاربٌ، وصف ضاربیت قابلیت این را دارد که بر ذات که زید باشد حمل بشود که ذات زید خارج از ضاربیت است؛ اما ضارب وقتی که حمل می شود اتحاد پیداکرده و یکی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تا نداریم که یک زید و یک ضارب باشد، بلکه خود زید، ضارب است؛ بنابراین در مشتق یک ذات داریم و یک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تلبس جابجا می شود؛ تلبس می رود و ذات باقی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زید،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متلبسا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غير متلبس بالضرب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متلبس به ضرب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که زید باشد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امروز هست؛ اما ضارب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محل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يمکن ان يقال بأنّه ضارب باعتبار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می‌شود به اعتبار گذشته گفت که زید ضارب است؟</w:t>
      </w:r>
    </w:p>
    <w:p>
      <w:pPr>
        <w:pStyle w:val="BookText"/>
        <w:rPr/>
      </w:pPr>
      <w:r>
        <w:rPr>
          <w:rFonts w:ascii="IRNazanin" w:hAnsi="IRNazanin" w:eastAsia="IRNazanin"/>
          <w:color w:val="111111"/>
          <w:sz w:val="28"/>
          <w:sz w:val="28"/>
          <w:szCs w:val="28"/>
          <w:rtl w:val="true"/>
          <w:lang w:bidi="fa-IR"/>
        </w:rPr>
        <w:t>اما در برخی از موارد اگر تلبس نبود ذات هم نیست؛ مثل اسم زمان که وقتی تلبس برود ذات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المقتل يوجَد بالتلبس و ينعدم بانقضاء التلبس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الانقضاء لا يوجَد ذات و لا يبقی 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مع التلبس يجیء و يذهب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 با تلبس می‌آید و می‌رود؛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ولی در مقتل؛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وقتی‌که شمشیر را پس گردنش گذاشته است، این زمان 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که برداشت دیگر قتلی نیست، مقتلی هم نیست؛ لذا این‌جا ذاتی بدون تلبس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همان زمانی است که ذات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وقتی وجود دارد که تلبس به قتل هم وجود داشته باشد؛ اما اگر گذشت، امروز دیگر نمی‌توانیم بگوییم که اینجا مقتلی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مواردی که با انقضاء 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ينعدم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معدوم شود، باید خارج از بحث باشد؛ چراکه بحث ما آن‌جایی است که ذات می ماند و تلبس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يجوز اطلاق المشتق علی الذات بعد انقضاء التلبس او لا يجوز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ذات داریم، و یک تلبس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زید است، و تلبس ضرب، کتابت،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وقتیکه مشتق که عالمٌ، کاتبٌ، ضاربٌ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برودو نباشد، زید هست 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بحث می کنیم که فی‌الحال آیا جایز است به زیدی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متلبسا بالضرب، کان متلبسا بالکتابة، کان متلبسا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عالمٌ باعتبار تلبسه بالعلم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به‌اعتبار این‌که قبلاً متلبس به علم بوده الآن هم بگوییم که زید عالم است؟</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موردی پیدا کردیم که وقتی تلبس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انقضاء التلبس لم يبق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که رفت، زید هم برود؛ مثل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 زید هم رفته و دیگر اینجا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اصلاً جای بحث نیست و از آن بحثی </w:t>
      </w:r>
    </w:p>
    <w:p>
      <w:pPr>
        <w:pStyle w:val="BookText"/>
        <w:rPr/>
      </w:pPr>
      <w:r>
        <w:rPr>
          <w:rFonts w:ascii="IRNazanin" w:hAnsi="IRNazanin" w:eastAsia="IRNazanin"/>
          <w:color w:val="111111"/>
          <w:sz w:val="28"/>
          <w:sz w:val="28"/>
          <w:szCs w:val="28"/>
          <w:rtl w:val="true"/>
          <w:lang w:bidi="fa-IR"/>
        </w:rPr>
        <w:t>نمی‌شود؛ چون چیزی وجود ندارد که بخواهیم بگوییم، او قاتل است یا قاتل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برای زمانی است که تلبس به قتل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تلبس به قتل ندارد دیگر نمی توانیم به او قاتل بگوییم، چون دیگر وجودی ندارد و ذاتی نیست که بخواهیم در خصوص زمان القتل بحث کنیم؛ لذا برخی‌ها اینجا بحث کرده و گفته اند که اسم زمان باید خارج از محل نزاع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المشتق الاصولی لا يشمل اسم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اصولی اسم زمان را شامل نمی‌شود، چون اسم زمان یک وجود دارد و یک 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يوجد بالتلبس و ينعدم بانقضاء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انقضای تلبس که شد می‌رود؛ بنابراین اسم زمان باید خارج از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يك جواب حلّى مى دهد و براى آن دو مؤيّد ذكر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نزاع، در اسم زمان هم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يك مفهوم عامى داشتيم و اين مفهوم عام در عالم خارج يك فرد داشت و مصداقش منحصر به يك فرد بود، اين انحصارِ مصداق به يك فرد سبب نمى شود كه بگوييم واضع هم بايد لفظ را براى خصوص آن فرد وضع كند؛ بلكه واضع مى‌تواند در مقام وضع، لفظ را براى معناى عامى وضع كند ولو اينكه اين معناى عام در عالم خارج يك مصداقِ منحصر به فرد بيشتر نداشته باشد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تطبيق جواب آخوند خراسانی رحمه الله بر مانحن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بيان مستشكل اين است كه تصوير معناى اعمّ و عام در اسم زمان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تصويرى امكان دارد؛ زيرا ممكن است واضع اسم زمان، را براى يك معناى اعم از منقضى و متلبّس وضع كند ولى در خارج اين معناى عام يك مصداق بيشتر نداشته باشد و آن يك فرد هم خصوص متلبّس به مبدأ باشد؛ واضع در مقام وضع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وضع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كلّى زمانى كه قتل در آن اتفاق مى‌افتد، و حال آنكه اين كلّى در عالم خارج يك مصداق بيشتر ندارد و آن همان قطعه‌اى از زمان است كه قتل در آن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در اسم زمان واضع مى‌تواند آن را براى مفهوم اعم از منقضى و متلبّس وضع كند، ولى آن مفهوم عام كه كلّى زمانى است كه </w:t>
      </w:r>
      <w:bookmarkStart w:id="587" w:name="pg16699_192689"/>
    </w:p>
    <w:p>
      <w:pPr>
        <w:pStyle w:val="BookText"/>
        <w:rPr/>
      </w:pPr>
      <w:bookmarkEnd w:id="587"/>
      <w:r>
        <w:rPr>
          <w:rFonts w:ascii="IRNazanin" w:hAnsi="IRNazanin" w:eastAsia="IRNazanin"/>
          <w:color w:val="111111"/>
          <w:sz w:val="28"/>
          <w:sz w:val="28"/>
          <w:szCs w:val="28"/>
          <w:rtl w:val="true"/>
          <w:lang w:bidi="fa-IR"/>
        </w:rPr>
        <w:t>حادثه در آن واقع شده است منحصر در متلبّساست؛ پس انحصار مصداقى موجب نمى شود كه بگوييم واضع از ابتداء بايد لفظ را در خصوص آن فرد وضع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براى مفهوم عام در جايى كه مفهوم، عام است و مصداق هم واحد و منحصر در يك فرد است، صحيح نمى باشد؛ پس چرا علماى نحو در لفظ جلاله اختلاف كردند كه اللّه آيا عَلَم براى وجود شخصى معين و عَلَم شخصى است و يا اللّه اسم جنس است و يك مفهوم كلّى دارد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المستجمع لجميع صفات الكماليه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آن جايى كه مصداق واحد است امكان نداشته باشد كه واضع، لفظ را براى عام و كلّى وضع كند؛ اين اختلاف راه نداشت و همه بايد بگويند كه اللّه، عَلَم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كسانى كه مى گويند اللّه، مفهوم عام است، ولى با ادله توحيد ثابت مى كنند كه مصداق اين مفهوم كلّى در خارج،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اللّه اختلاف است و ما قول به كلّى بودن مفهوم اللّه را قبول نداريم؛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واجب را مطرح مى كنيم كه مفهومى عام است، ولى از نظر وجودى در خارج يك فرد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اشكالى ندارد كه يك مفهوم را واضع به نحو عام وضع كند ولى در خارج يك فرد بيشتر نداشته باشد</w:t>
      </w:r>
      <w:r>
        <w:rPr>
          <w:rFonts w:eastAsia="IRNazanin" w:cs="IRNazanin"/>
          <w:color w:val="111111"/>
          <w:sz w:val="28"/>
          <w:szCs w:val="28"/>
          <w:rtl w:val="true"/>
          <w:lang w:bidi="fa-IR"/>
        </w:rPr>
        <w:t>.</w:t>
      </w:r>
    </w:p>
    <w:p>
      <w:pPr>
        <w:pStyle w:val="Heading2"/>
        <w:numPr>
          <w:ilvl w:val="1"/>
          <w:numId w:val="1"/>
        </w:numPr>
        <w:rPr/>
      </w:pPr>
      <w:bookmarkStart w:id="588" w:name="__RefHeading___Toc12383653_1280447820"/>
      <w:bookmarkStart w:id="589" w:name="_Toc214"/>
      <w:bookmarkEnd w:id="588"/>
      <w:r>
        <w:rPr>
          <w:rtl w:val="true"/>
        </w:rPr>
        <w:t xml:space="preserve">مطلب سوم </w:t>
      </w:r>
      <w:r>
        <w:rPr>
          <w:rtl w:val="true"/>
        </w:rPr>
        <w:t xml:space="preserve">- </w:t>
      </w:r>
      <w:r>
        <w:rPr>
          <w:rtl w:val="true"/>
        </w:rPr>
        <w:t>آیا مصادر و افعال از مشتق اصولی خارج هستند؟</w:t>
      </w:r>
      <w:bookmarkEnd w:id="589"/>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مشتق اصولی آن است که عنوان، حاکی از ذات متلبس به مبدأ باشد و قابلیت داشته باشد به گونه حمل هوهو بر ذات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این ضابطه لازم می آید مصادر و افعال از مشتق اصولی خارج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مصادر از مشتق اصولی خارج هستند، به این دلیل که مصادر فقط بر حدث یعنی – مبدأ – دلالت دارند نه بیشتر و بر ذات متلبس به مبدأ دلالت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افعال از مشتق اصولی خارج هستند به این دلیل که افعال نیز برذات متلبس به مبدأ دلالت نمی کنند، بلکه یا بر صدور حدث از ذات دلالت می 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صدور ذهاب از زید دلالت می کند؛ یا بر حلول حدث در ذات دلالت می 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حلول علم در زید دلالت می کند، و یا بر طلب فعل دلالت می 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طلب ذهاب از مخاطب دلالت می کند، و یا بر طلب ترک </w:t>
      </w:r>
      <w:bookmarkStart w:id="590" w:name="pg16699_192690"/>
    </w:p>
    <w:p>
      <w:pPr>
        <w:pStyle w:val="BookText"/>
        <w:rPr/>
      </w:pPr>
      <w:bookmarkEnd w:id="590"/>
      <w:r>
        <w:rPr>
          <w:rFonts w:ascii="IRNazanin" w:hAnsi="IRNazanin" w:eastAsia="IRNazanin"/>
          <w:color w:val="111111"/>
          <w:sz w:val="28"/>
          <w:sz w:val="28"/>
          <w:szCs w:val="28"/>
          <w:rtl w:val="true"/>
          <w:lang w:bidi="fa-IR"/>
        </w:rPr>
        <w:t>فعل دلالت می 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طلب ترک ذهاب از مخاطب دلالت میکند و نیز سایر معانی که فعل بر آنها دلالت می کند و به هر تقدیر فعل برذات متلبس به مبدأ دلالت نمی کند</w:t>
      </w:r>
      <w:r>
        <w:rPr>
          <w:rFonts w:eastAsia="IRNazanin" w:cs="IRNazanin"/>
          <w:color w:val="111111"/>
          <w:sz w:val="28"/>
          <w:szCs w:val="28"/>
          <w:rtl w:val="true"/>
          <w:lang w:bidi="fa-IR"/>
        </w:rPr>
        <w:t>.</w:t>
      </w:r>
    </w:p>
    <w:p>
      <w:pPr>
        <w:pStyle w:val="Heading2"/>
        <w:numPr>
          <w:ilvl w:val="1"/>
          <w:numId w:val="1"/>
        </w:numPr>
        <w:rPr/>
      </w:pPr>
      <w:bookmarkStart w:id="591" w:name="__RefHeading___Toc12383655_1280447820"/>
      <w:bookmarkStart w:id="592" w:name="_Toc215"/>
      <w:bookmarkEnd w:id="591"/>
      <w:r>
        <w:rPr>
          <w:rtl w:val="true"/>
        </w:rPr>
        <w:t>دفع شبهه</w:t>
      </w:r>
      <w:r>
        <w:rPr>
          <w:rtl w:val="true"/>
        </w:rPr>
        <w:t>:</w:t>
      </w:r>
      <w:bookmarkEnd w:id="592"/>
    </w:p>
    <w:p>
      <w:pPr>
        <w:pStyle w:val="BookText"/>
        <w:rPr/>
      </w:pPr>
      <w:r>
        <w:rPr>
          <w:rFonts w:ascii="IRNazanin" w:hAnsi="IRNazanin" w:eastAsia="IRNazanin"/>
          <w:color w:val="111111"/>
          <w:sz w:val="28"/>
          <w:sz w:val="28"/>
          <w:szCs w:val="28"/>
          <w:rtl w:val="true"/>
          <w:lang w:bidi="fa-IR"/>
        </w:rPr>
        <w:t xml:space="preserve">آخوند خراسانی رحمه الله یک مطلب دیگر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طردا للباب و 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نحویون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بر حدث مقترن به زمان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 فعل بر زمان دلالت دارد و زمان، جزئی از معنای فعل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باطل است و به نظر ما فعل دلالت بر زمان ندارد و زمان جزء موضوع له افعال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يك نقض وارد است به اين بيان كه شما زمان را در فعل ماضى و مضارع تصوير كرديد، ولى در فعل امر چه زمانى را تصوير مى كنيد و فعل امر دلالت بر چه زمانى دارد؟ شما نمى توانيد در فعل امر، زمانى را بيان كنيد، و همين طور در فعل نهى كه در موضوع‌له آن زمانى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لغت رجوع كنيم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ماده دارد و يك هيئت، و هيچيك از ماده و هيئت اينها دلالت بر زمان ندارد؛ زيرا مادّه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دست بر زمان ندارد و هيئت هم كه انشاء طلب است دلالت بر زمان ندارد، بلكه تكلّم متكلّم و اين كه متكلّم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اين انشاء متكلم، در زمان حال واقع شده است؛ و اين كه انشاء، در زمان حال است غير از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حال، داخل در موضوع له فعل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ادّعا مى كنيم كه خود فعل ماضى و مضارع هم فى نفسه دلالت بر زمان ندارند، ماضى و مضارع هم مادّه و هيئت دارند و مادّتا و هيئتا در آنها زمان اخذ نشده است؛ مثل ضَرَبَ كه فعل ماضى است، نه مادّتا دلالت بر زمان دارد و نه هيئت آن كه فَعَلَ است دلالت بر زمان دارد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وضع را كنار بگذاريم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متكلم، كلامى و فعلى را گفت و اين فعل را از نظر زمان، مطلق گذاشت؛ و علاوه بر اطلاق كلامش، اين فعل را هم به يك زمانى اسناد داد؛ اين اسناد به يك زمان لازمه اش اين است كه حتما بايد اين فعل در يك زمانى اتفاق </w:t>
      </w:r>
    </w:p>
    <w:p>
      <w:pPr>
        <w:pStyle w:val="BookText"/>
        <w:rPr/>
      </w:pPr>
      <w:r>
        <w:rPr>
          <w:rFonts w:ascii="IRNazanin" w:hAnsi="IRNazanin" w:eastAsia="IRNazanin"/>
          <w:color w:val="111111"/>
          <w:sz w:val="28"/>
          <w:sz w:val="28"/>
          <w:szCs w:val="28"/>
          <w:rtl w:val="true"/>
          <w:lang w:bidi="fa-IR"/>
        </w:rPr>
        <w:t>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بگوييم در موضوع له فعل ماضى يا مضارع، زمان اخذ شده است، در دو مورد اشكال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فاعل را خودِ زمان قرار داده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مضى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است و دلالت بر زمان گذشته دارد، معناى اين جمله اين است كه زمان در زمان گذشته گذشت؛ و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و اتحاد ظرف و مظروف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شما نحوى ها چاره‌اى نداريد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ماضى دلالت بر زمان ندارد و فعل ماضى را از زمان مجرّد كنيد و استعمال شما، استعمال مجازى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فاعل را يك موجود مجرد و غير زمانى قرار دهيم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ماضى دلالت بر زمان گذشته دارد، معناى اين جمله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در زمان گذشته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كه بطلان اين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اين دو مورد مى فهميم كه در موضوع له فعل ماضى مسئله زمان نيست، يعنى، به ضميمه اين كه مى دانيم استعمالاتِ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نيست و صحيح است، و عنايت و تجريد و تجوّز در آنها وجود ندارد،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فعل ماضى دلالت بر زمان ندارد و در موضوع له فعل ماضى، زمان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در فعل ماضى آنجا كه به يك زمانى نسبت داده مى‌شود، بتوان از يك راهى زمان گذشته را استفاده كرد، و در فعل مضارع هم اگر فاعل آن يك موجود زمانى شد زمان حال يا استقبال را استفاده كرد؛ و آن راه اين است كه در هر يك از فعل ماضى يا مضارع خصوصيتى وجود دارد كه آن خصوصيت دلالت بر وقوع نسبت بين فعل و فاعل دارد، و اين نسبت اگر به يك فاعل زمانى نسبت داده شد لامحاله در زمان وقوع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افعال به دلالت التزامى دلالت بر زمان دارد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فعل ماضى خصوصيتى كه وجود دارد، خصوصيت تحقق و ثبوت است، يعنى، فعل ماضى دلالتِ بر تحقق نسبت بين فعل و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فاعل اگر فاعلِ زمانى باشد و مثلاً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گذشته داخل در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 كه بين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نسبتى تحقق پيدا كرده است كه </w:t>
      </w:r>
    </w:p>
    <w:p>
      <w:pPr>
        <w:pStyle w:val="BookText"/>
        <w:rPr/>
      </w:pPr>
      <w:r>
        <w:rPr>
          <w:rFonts w:ascii="IRNazanin" w:hAnsi="IRNazanin" w:eastAsia="IRNazanin"/>
          <w:color w:val="111111"/>
          <w:sz w:val="28"/>
          <w:sz w:val="28"/>
          <w:szCs w:val="28"/>
          <w:rtl w:val="true"/>
          <w:lang w:bidi="fa-IR"/>
        </w:rPr>
        <w:t>دلالت بر تحقق و ثبوت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تحقق و ثبوت نسبت از يك طرف و زمانى بودن فاعل از طرف ديگر، لامحاله اين نسبت بايد در زمان گذشته تحقق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فعل مضارع خصوصيّتى آن خصوصيت ترقّب و انتظار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توجه به اين خصوصيت، اگر فعل به فاعل زمانى نسبت داده شود اين خصوصيت بر زمان حال يا استقبال انطباق پيدا مى كند و خود زمان حال يا استقبال داخل در موضوع‌له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فعل ماضى و مضارع خصوصيتى است كه از راه انطباق اين خصوصيت، زمان ماضى و مضارع را مى 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نحوى ها در جمله اسميه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ازمنه ثلاثه دارد، و خود شما نحویون اين را از طريق وضع قائل نمى شويد، بلكه از راه خصوصيت، اين ازمنه را براى جمله اسميه ثابت مى كنيد، و آن خصوصيت، خصوصيت استمرار است كه قابل انطباق بر ازمنه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در فعل ماضى و مضارع هم زمان ماضى و مضارع را از راه خصوصيت ثابت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آخوند خراسانی رحمه الله دو مؤيد براى اخذ زمان در فعل از راه خصوصيت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مشترك بين حال و استقبال است، آيا مى خواهيد بگوييد كه زمانى اعمّ و قدر مشترك بين حال و استقبال است؟</w:t>
      </w:r>
    </w:p>
    <w:p>
      <w:pPr>
        <w:pStyle w:val="BookText"/>
        <w:rPr/>
      </w:pPr>
      <w:r>
        <w:rPr>
          <w:rFonts w:ascii="IRNazanin" w:hAnsi="IRNazanin" w:eastAsia="IRNazanin"/>
          <w:color w:val="111111"/>
          <w:sz w:val="28"/>
          <w:sz w:val="28"/>
          <w:szCs w:val="28"/>
          <w:rtl w:val="true"/>
          <w:lang w:bidi="fa-IR"/>
        </w:rPr>
        <w:t>مسلّم اين نيست؛ زيرا زمانى كه قدر مشترك بين حال و استقبال باشد نداريم، پس اين 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مشترك بين حال و استقبال داريم، از راه همان خصوصيت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زمان را جزء موضوع له افعال قرار داده‌اند قطعاً مراد آنان مصداق زمان است، در حالى كه مشترك معنوى در صورت متصور است كه موضوع‌له را مفهوم زمان به صورت عام قرار دهيم</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فعل ماضى حقيقتا در استقبال استعمال مى شود و گاهى فعل مضارع حقيقتا در ماضى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ما دوج قسم ماضى و مضارع داريم</w:t>
      </w:r>
      <w:r>
        <w:rPr>
          <w:rFonts w:eastAsia="IRNazanin" w:cs="IRNazanin"/>
          <w:color w:val="111111"/>
          <w:sz w:val="28"/>
          <w:szCs w:val="28"/>
          <w:rtl w:val="true"/>
          <w:lang w:bidi="fa-IR"/>
        </w:rPr>
        <w:t xml:space="preserve">: </w:t>
      </w:r>
      <w:bookmarkStart w:id="593" w:name="pg16699_192693"/>
    </w:p>
    <w:p>
      <w:pPr>
        <w:pStyle w:val="BookText"/>
        <w:rPr/>
      </w:pPr>
      <w:bookmarkEnd w:id="593"/>
      <w:r>
        <w:rPr>
          <w:rFonts w:ascii="Amiri" w:hAnsi="Amiri" w:eastAsia="Amiri" w:cs="Amiri"/>
          <w:color w:val="111111"/>
          <w:sz w:val="28"/>
          <w:sz w:val="28"/>
          <w:szCs w:val="28"/>
          <w:rtl w:val="true"/>
          <w:lang w:bidi="ar-SA"/>
        </w:rPr>
        <w:t>ماضى و مضارع حقيقى كه ملاك را در آنها زمان نطق قرار مى‌دهيم،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نسبت به زمان إخبار، ماضى حقيقى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لازم نيست ماضى و مضارع هميشه حقيقى باشد و گاهى فعل ماضى حقيقتا در استقبال استعمال مى‌شود ولى ماضى اضافه است، زيد مى آيد بعدا نزد من ولى قبل از اينكه بيايد كتك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ماضى اضافى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طور مضارعى داريم كه حقيقتا در ماضى استعمال مى شود ولى مضارع اضافى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پيش آمد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حتما بايد در زمان حقيقى استعمال شود نسبت به زمان تكلّم پس با اين استعمالات چه مى كنيد؟</w:t>
      </w:r>
    </w:p>
    <w:p>
      <w:pPr>
        <w:pStyle w:val="Heading2"/>
        <w:numPr>
          <w:ilvl w:val="1"/>
          <w:numId w:val="1"/>
        </w:numPr>
        <w:rPr/>
      </w:pPr>
      <w:bookmarkStart w:id="594" w:name="__RefHeading___Toc12383657_1280447820"/>
      <w:bookmarkStart w:id="595" w:name="_Toc216"/>
      <w:bookmarkEnd w:id="594"/>
      <w:r>
        <w:rPr>
          <w:rtl w:val="true"/>
        </w:rPr>
        <w:t>فرق بین اسم و حرف</w:t>
      </w:r>
      <w:r>
        <w:rPr>
          <w:rtl w:val="true"/>
        </w:rPr>
        <w:t>:</w:t>
      </w:r>
      <w:bookmarkEnd w:id="595"/>
    </w:p>
    <w:p>
      <w:pPr>
        <w:pStyle w:val="BookText"/>
        <w:rPr/>
      </w:pPr>
      <w:r>
        <w:rPr>
          <w:rFonts w:ascii="IRNazanin" w:hAnsi="IRNazanin" w:eastAsia="IRNazanin"/>
          <w:color w:val="111111"/>
          <w:sz w:val="28"/>
          <w:sz w:val="28"/>
          <w:szCs w:val="28"/>
          <w:rtl w:val="true"/>
          <w:lang w:bidi="fa-IR"/>
        </w:rPr>
        <w:t xml:space="preserve">عده ای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لحاظ استقلالی وضع شده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مفهوم ابتداء لكن مقيد به لحاظ 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حالتی قائم به طرفین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معانی حرفیه گفتیم این سخن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آن است که لحاظ استقلالی و لحاظ آلی در معانی اسماء و حروف اخذ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لازم می آمد معانی حروف و اسماء، ذهنی شوند و آنگاه تحقق امتثال در خارج محال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استقلالیت و آلیت در مقام وضع یا در مقام استعمال لحاظ شده اند؛ یعنی واضع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مفهوم ابتداء هنگامی که به صورت استقلالی لحاظ شود، 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زمانی که مفهوم ابتداء به صورت استقلالی لحاظ شده است، آنگاه واضع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برایذات مفهوم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تقييد به استقلالیت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مفهوم ابتداء کلی بدون تقييد به لحاظ آلی وضع شده است، بلکه لحاظ آلی تنها در مقام وضع لحاظ شده است و به عنوان قید در معنای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 شود از خلال آنچه که گفته شد ، که اگر حرف در مکان اسم استعمال شود ، استعمال مذكور استعمال در معنای موضوع له خواهد بود و مجاز نمی باشد؛ نهایت </w:t>
      </w:r>
    </w:p>
    <w:p>
      <w:pPr>
        <w:pStyle w:val="BookText"/>
        <w:rPr/>
      </w:pPr>
      <w:r>
        <w:rPr>
          <w:rFonts w:ascii="IRNazanin" w:hAnsi="IRNazanin" w:eastAsia="IRNazanin"/>
          <w:color w:val="111111"/>
          <w:sz w:val="28"/>
          <w:sz w:val="28"/>
          <w:szCs w:val="28"/>
          <w:rtl w:val="true"/>
          <w:lang w:bidi="fa-IR"/>
        </w:rPr>
        <w:t>اینکه استعمال حقیقی هم نیست چون استعمال بدون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استعمال گاه مجازی و گاهی حقیقی و گاهی نه حقیقی و نه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غیر معنای موضوع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معنای موضوع له با وجود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در نفس معنای موضوع له ،است، لکن بدون وضع چنانکه محل بحث ما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موضوع له در اسم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و آن معنای واحد، طبیعی ابتداء و مفهوم آن است که یک عنوان کلی است و بر مصادیق متعدد صادق است و اینگونه نیست که معنای اسم، کلی و معنای حرف،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معنا در مقام استعمال، به صورت استقلالی یا به صورت آلی لحاظ شود، در این صورت هم معنای اسمی و هم معنای حرفی، امری عقلی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آن دو در مقام استعمال یا ملحوظ به لحاظ آلی هستند یا ملحوظ به لحاظ استقلالی، و همان گونه که میدانیم لحاظ یک امر ذهنی و بلکه عین وجود ذهنی است و که مقید به امر ذهنی ، شود ذهنی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اسمی و حرفی در مقام استعمال، جزئی ذهنی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لحاظ ، عین وجود ذهنی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لاحظت هذا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آن شیئ در ذهن من موجود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ووجود ذهنی امکان ندارد کلی باشد، بلکه همیشه جزئی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الشيئ ما لم يتشخّص لم يوجد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شيئ تا تشخص پیدا نکند امکان ندارد موجود شود، و تشخص همان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هنگامی که معنای اسمی و معنای حرفی در مقام استعمال لحاظ شوند هر یک از آن دو جزئی ذهنی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گفته شد، معنای حرفی و معنای اسمی سه علامت مشترک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 اسمی و هم معنای حرفی برای کلی طبیعی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اسمی و معنای حرفی،عیناً همان طبیعی ابتداء و مفهوم آن هستند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معنای اسمی و معنای حرفی به لحاظ مقام استعمال، امری عقلی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معنای حرفی و معنای اسمی جزئی عقلی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اشتباهی که در کلمات برخی از بزرگان واقع شده است، روشن می شود؛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موضوع له در حروف، خاص است و همچنین معنای مُستعمل فیه نیز خاص است؛ اما در اسماء معنای موضوع له و معنای مُستعمل فيه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حرفی و معنای اسمی، عام و مفهومی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از آن به طبیعت ابتداء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مقام استعمال امری عقلی هستند و به اعتبار نفس لحاظ، اموری جزئی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حیث جزئیت و کلیت بین آنها ابداً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برای اثبات، دو وجه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لحاظ آلیت در معنای حرف دخیل باشد و معنا به سبب آن ، جزئی شود، لازمه اش این است که لحاظ استقلالیت نیز در معنای اسماء دخیل باشد و به تبع لازم می آید معانی اسماء نیز جزئی شود و با عنایت به اینکه معانی اسماء، جزئی نیست، این عدم جزئیت دلیل بر آن است که لحاظ استقلالیت به عنوان قید در معنای اسم اخذ نشده است؛ بلکه صرفاً قید در مقام استعمال یا در مقام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در معانی اسماء قبول کنیم، لازمه اش این است که آن را در معانی حروف نیز قبول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آلیت در معنای موضوع له حرف یا معنای مُستعمل فيه آن به عنوان قید اخذ نشده است، بلکه لحاظ آلیت تنها در مقام استعمال معتبر است</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لحاظ آلیت به عنوان قید در معنای حروف اخذ شده باشد و معانی حروف ، ذهنی باشند، لازمه اش این است که امتثال تکالیف ممکن نباشد؛ یعنی امتثال تکلیف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مقید به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و با توجه به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است،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ذهنی باشند؛ زیرا چیزی که به یک امرذهنی مقید شده است، ذهنی می شود و روشن است که امتثال امر ذهنی در عالم خارج ممکن نیست؛ بلکه مکلف باید خود را مجرد کند و در عالم ذهن آن را امتثال نماید</w:t>
      </w:r>
      <w:r>
        <w:rPr>
          <w:rFonts w:eastAsia="IRNazanin" w:cs="IRNazanin"/>
          <w:color w:val="111111"/>
          <w:sz w:val="28"/>
          <w:szCs w:val="28"/>
          <w:rtl w:val="true"/>
          <w:lang w:bidi="fa-IR"/>
        </w:rPr>
        <w:t xml:space="preserve">! </w:t>
      </w:r>
      <w:bookmarkStart w:id="596" w:name="pg16699_192696"/>
    </w:p>
    <w:p>
      <w:pPr>
        <w:pStyle w:val="Heading2"/>
        <w:numPr>
          <w:ilvl w:val="1"/>
          <w:numId w:val="1"/>
        </w:numPr>
        <w:rPr/>
      </w:pPr>
      <w:bookmarkStart w:id="597" w:name="__RefHeading___Toc12383659_1280447820"/>
      <w:bookmarkStart w:id="598" w:name="_Toc217"/>
      <w:bookmarkEnd w:id="596"/>
      <w:bookmarkEnd w:id="597"/>
      <w:r>
        <w:rPr>
          <w:rtl w:val="true"/>
        </w:rPr>
        <w:t>دفع تنافی بین جزئیت و صدق بر کثیرین</w:t>
      </w:r>
      <w:r>
        <w:rPr>
          <w:rtl w:val="true"/>
        </w:rPr>
        <w:t>:</w:t>
      </w:r>
      <w:bookmarkEnd w:id="598"/>
    </w:p>
    <w:p>
      <w:pPr>
        <w:pStyle w:val="BookText"/>
        <w:rPr/>
      </w:pPr>
      <w:r>
        <w:rPr>
          <w:rFonts w:ascii="IRNazanin" w:hAnsi="IRNazanin" w:eastAsia="IRNazanin"/>
          <w:color w:val="111111"/>
          <w:sz w:val="28"/>
          <w:sz w:val="28"/>
          <w:szCs w:val="28"/>
          <w:rtl w:val="true"/>
          <w:lang w:bidi="fa-IR"/>
        </w:rPr>
        <w:t>معانی حروف و اسماء جزئی هستند – معانی حرفی و معانی اسمی سه علامت مشترک دارند و در علامت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حروف و اسماء جزئی هستند، به این دلیل که معانی مذکور در مقام استعمال مقید به لحاظ هستند و همان طور که می دانیم لحاظ ، یک وجود ذهنی است و وجود، فرع بر تشخص و جزئیت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زمان معانی اسماء و حروف کلی هستند، چنانکه در علامت اول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روشاید کسی به ما اشکال کرده و بگوید این تناقضی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مذکور به لحاظ مقام استعمال است، اما کلیت به لحاظ نفس معنای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معاني حروف و اسماء في نفسه و کلی ذاتاً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برای طبیعی ابتداء و مفهوم کلی آن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معانی مذکور به اعتبار مقام استعمال – که لحاظ ، در همین مقام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هستند و روشن است چیزی که در مقام استعمال معتبر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استعمال است، قید در معنای مُستعمل فيه نمی باشد؛ چراکه رتبه ذات معناى مُستعمل فيه، مقدم بر استعمال است و امکان ندارد چیزی که در شیئ متأخر معتبر است، در شیئ متقدم به عنوان قید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تنافی و تناقض مختص به معانی حروف نیست، بلکه معانی اسماء را نیز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سه خصوصیتی هم حروف را شامل می شوند و هم اسماء را شامل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نیز یکی است؛ یعنی همان پاسخی که در باب حروف داده می شود در باب اسماء نیز داده می شود</w:t>
      </w:r>
      <w:r>
        <w:rPr>
          <w:rFonts w:eastAsia="IRNazanin" w:cs="IRNazanin"/>
          <w:color w:val="111111"/>
          <w:sz w:val="28"/>
          <w:szCs w:val="28"/>
          <w:rtl w:val="true"/>
          <w:lang w:bidi="fa-IR"/>
        </w:rPr>
        <w:t>.</w:t>
      </w:r>
    </w:p>
    <w:p>
      <w:pPr>
        <w:pStyle w:val="Heading2"/>
        <w:numPr>
          <w:ilvl w:val="1"/>
          <w:numId w:val="1"/>
        </w:numPr>
        <w:rPr/>
      </w:pPr>
      <w:bookmarkStart w:id="599" w:name="__RefHeading___Toc12383661_1280447820"/>
      <w:bookmarkStart w:id="600" w:name="_Toc218"/>
      <w:bookmarkEnd w:id="599"/>
      <w:r>
        <w:rPr>
          <w:rtl w:val="true"/>
        </w:rPr>
        <w:t xml:space="preserve">مطلب چهارم </w:t>
      </w:r>
      <w:r>
        <w:rPr>
          <w:rtl w:val="true"/>
        </w:rPr>
        <w:t xml:space="preserve">- </w:t>
      </w:r>
      <w:r>
        <w:rPr>
          <w:rtl w:val="true"/>
        </w:rPr>
        <w:t>اختلاف مشتقات از حیث مبادی</w:t>
      </w:r>
      <w:r>
        <w:rPr>
          <w:rtl w:val="true"/>
        </w:rPr>
        <w:t>:</w:t>
      </w:r>
      <w:bookmarkEnd w:id="600"/>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تونى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مبادى مشتقات را بررسى كنيم، اگر مبادى مشتقات از مبادى اكثرى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عدم تلبّس در كنار تلبّس نمودى ندارد و عدم تلبّس مضمحلّ در تلبّس است و اصلاً جدا شدن عدم تلبّس از تلبس مصداق ندارد و اگر دارد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حقيقت در اعمّ از متلبّس و ما انقضى است؛ مثل آن جایی که </w:t>
      </w:r>
      <w:bookmarkStart w:id="601" w:name="pg16699_192697"/>
    </w:p>
    <w:p>
      <w:pPr>
        <w:pStyle w:val="BookText"/>
        <w:rPr/>
      </w:pPr>
      <w:bookmarkEnd w:id="601"/>
      <w:r>
        <w:rPr>
          <w:rFonts w:ascii="IRNazanin" w:hAnsi="IRNazanin" w:eastAsia="IRNazanin"/>
          <w:color w:val="111111"/>
          <w:sz w:val="28"/>
          <w:sz w:val="28"/>
          <w:szCs w:val="28"/>
          <w:rtl w:val="true"/>
          <w:lang w:bidi="fa-IR"/>
        </w:rPr>
        <w:t>مبدأ عنوان حرفه و صنعت و ملكه را دارد، مثل كسى كه نجار يا آهنگر يا طبيب است، در اينجا چون اين نجّارى مبدأ اكثرى دارد، يعنى، اكثر اوقاتش را در كار نجارى مى گذراند به طورى كه عدم تلبس اصلاً نمودى ندارد كه بگوييم اين فرد لباسِ نجّارى را از خودش خلع كرده‌است و بنابراین در اینجا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حقيقت در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جایی که كه مبدأ، غير اكثرى است، يعنى،مبدأيى است كه هم عدم تلبّس آن روشن است و هم تلبّس، و هيچ كدام نسبت به ديگرى قلّت و كثرت ندارد، مثل جایی که كه مبدأ از مبادى فعلى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كههم حال تلبّس و هم حال عدم تلبّس آن روشن است و اين طور نيست كه عدم تلبّس مضمحلّ در تلبّس باشد؛ در اینجا مشتق حقيقت در خصوص متلبّس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باطل است و محلّ نزاع ما در هيئت است كه هيئت مشتق براى چه وضع شده است و آيا هيئت براى خصوص متلبّس است و يا در آن جا هم كه تلبّس منقضى شده است باز مشتق در آن مورد حقيقت است؟</w:t>
      </w:r>
    </w:p>
    <w:p>
      <w:pPr>
        <w:pStyle w:val="BookText"/>
        <w:rPr/>
      </w:pPr>
      <w:r>
        <w:rPr>
          <w:rFonts w:ascii="IRNazanin" w:hAnsi="IRNazanin" w:eastAsia="IRNazanin"/>
          <w:color w:val="111111"/>
          <w:sz w:val="28"/>
          <w:sz w:val="28"/>
          <w:szCs w:val="28"/>
          <w:rtl w:val="true"/>
          <w:lang w:bidi="fa-IR"/>
        </w:rPr>
        <w:t xml:space="preserve">بله، قبول داريم كه اين اختلاف مبادى موجب اختلاف در كيفيت تلبس مى شود، مثل، نجّارى كه ماداميكه اعراض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الآن كار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 است؛ ولى ضارب وقتى ديگر نزند، ضارب نبوده و متلبّس نيست، و در امور فعليه تلبّس و عدم تلبّس به فعل و عدم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در مبادى موجب اختلاف در كيفيت تلبّس مى شود، ولى ربطى به نزاع ندارد</w:t>
      </w:r>
      <w:r>
        <w:rPr>
          <w:rFonts w:eastAsia="IRNazanin" w:cs="IRNazanin"/>
          <w:color w:val="111111"/>
          <w:sz w:val="28"/>
          <w:szCs w:val="28"/>
          <w:rtl w:val="true"/>
          <w:lang w:bidi="fa-IR"/>
        </w:rPr>
        <w:t>.</w:t>
      </w:r>
    </w:p>
    <w:p>
      <w:pPr>
        <w:pStyle w:val="Heading2"/>
        <w:numPr>
          <w:ilvl w:val="1"/>
          <w:numId w:val="1"/>
        </w:numPr>
        <w:rPr/>
      </w:pPr>
      <w:bookmarkStart w:id="602" w:name="__RefHeading___Toc12383663_1280447820"/>
      <w:bookmarkStart w:id="603" w:name="_Toc219"/>
      <w:bookmarkEnd w:id="602"/>
      <w:r>
        <w:rPr>
          <w:rtl w:val="true"/>
        </w:rPr>
        <w:t xml:space="preserve">مطلب پنجم </w:t>
      </w:r>
      <w:r>
        <w:rPr>
          <w:rtl w:val="true"/>
        </w:rPr>
        <w:t xml:space="preserve">- </w:t>
      </w:r>
      <w:r>
        <w:rPr>
          <w:rtl w:val="true"/>
        </w:rPr>
        <w:t xml:space="preserve">مقصود از قید </w:t>
      </w:r>
      <w:r>
        <w:rPr>
          <w:rtl w:val="true"/>
        </w:rPr>
        <w:t>«</w:t>
      </w:r>
      <w:r>
        <w:rPr>
          <w:rtl w:val="true"/>
        </w:rPr>
        <w:t>حال</w:t>
      </w:r>
      <w:r>
        <w:rPr>
          <w:rtl w:val="true"/>
        </w:rPr>
        <w:t xml:space="preserve">» </w:t>
      </w:r>
      <w:r>
        <w:rPr>
          <w:rtl w:val="true"/>
        </w:rPr>
        <w:t>چیست؟</w:t>
      </w:r>
      <w:bookmarkEnd w:id="603"/>
    </w:p>
    <w:p>
      <w:pPr>
        <w:pStyle w:val="BookText"/>
        <w:rPr/>
      </w:pPr>
      <w:r>
        <w:rPr>
          <w:rFonts w:ascii="Amiri" w:hAnsi="Amiri" w:eastAsia="Amiri" w:cs="Amiri"/>
          <w:color w:val="111111"/>
          <w:sz w:val="28"/>
          <w:sz w:val="28"/>
          <w:szCs w:val="28"/>
          <w:rtl w:val="true"/>
          <w:lang w:bidi="ar-SA"/>
        </w:rPr>
        <w:t>ما سه قسم حال 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زمانِ نطق و تكلّم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كه واقعا اين ذات، لباس مبدأ را پوشيده است و آن زمانى كه واقعا بين زيد و ضرب در عالم خارج اتحاد پيدا شده است</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جرى يا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زمانى كه منِ متكلّم بين مبدأ و بين ذات ايجاد نسبت مى كنم، آن زمان را زمان نسبت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زمانِ نسبت به دست متكلّم است و او مى تواند اين زمان را تعيين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سه حال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حال از نظر اتّحاد و اختلاف با هم، صورتهاى مختلفى را بوجود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حال گاهى اوقات با هم اتحاد دارند مثلاً، اگر همين الآن زيد در جلوى ما كتك مى زند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حالِ نطق همين الآن است كه من اين جمله را بيان و تلبّس هم همين الآن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 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اتصاف زيد به مبدأ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الآن است و زمان نسبت را هم الآن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سه حال و سه زمان با هم اتحاد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قطعا از محل نزاع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نسبت و زمان تلبّس متحد است، ولى زمان نطق مختلف مى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زيدٌ ضاربا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زمان نسبت، ديروز است و زمان تلبّس هم حقيقتا ديروز است؛ و يا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سيكون زيدٌ ضاربا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زمان نسبت در آينده و زمان تلبّس هم حقيقتا آينده است، گرچه در دو مثال زمان نطق الآن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در اين دو مثال هم استعمال مشتق به نحو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حقيقى بودن استعمال، اتحاد زمان نسبت و زمان تلبّس است گرچه زمان نطق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بين زمان تلبّس و زمان نسبت اختلاف است، ولى بين زمان نسبت و زمان نطق اتحاد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هم دو تصوير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تلبّس بخواهد در آينده واقع شود بلااشكال اين استعمال،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بين ضرب و زيد را الآن قرار دادم؛ بنابر اين زمان نسبت و زمان نطق هم الآن است و فرض اين است كه تلبّس مى خواهد در آينده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هم از محلّ نزاع خارج است و بلااشكال اين استعمال مشتق، مجازى است</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که كه زمان نسبت با زمان تلبّس اختلاف دارد و تلبّس هم در گذشته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گذشته لباس ضرب را پوشيده، ولى مى‌خواهيم نسبت را در زمان نطق قرار دهيم كه زيدٌ 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نزاع است كه آيا استعمال مشتق در اين امور كه تلبّس منقضى شده است، حقيقت است يا خير؟ </w:t>
      </w:r>
    </w:p>
    <w:p>
      <w:pPr>
        <w:pStyle w:val="BookText"/>
        <w:rPr/>
      </w:pPr>
      <w:r>
        <w:rPr>
          <w:rFonts w:ascii="IRNazanin" w:hAnsi="IRNazanin" w:eastAsia="IRNazanin"/>
          <w:color w:val="111111"/>
          <w:sz w:val="28"/>
          <w:sz w:val="28"/>
          <w:szCs w:val="28"/>
          <w:rtl w:val="true"/>
          <w:lang w:bidi="fa-IR"/>
        </w:rPr>
        <w:t>مرحوم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هم محلّ نزاع است، يعنى، آن جايى كه زمان نسبت را بخواهيم گذشته قرار داده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ديروز ضارب بوده است، ولى زمان تلبّس الآن باشد و الآن زيد دارد لباس ضرب را مى 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محلّ نزاع آن جايى است كه زمان نسبت و زمان تلبّس از هم جدا باشند و تلبّس در آينده نباشد، كه اين دو صورت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تلبّس قبلاً بوده است و زمان نسبت، الآن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نسبت قبلاً بوده است و زمان تلبّس را الآن قرار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نزاع دو خصوصيت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بودن زمان نسبت و زمان تلبّس از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تلبّس در آينده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نتیجه روشن شدن محلّ نزاع،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تلبّس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 در جايى است كه بين زمان نسبت و زمان تلبّس اختلاف باشد، به اينكه متكلّم چيزى را كه تلبّس آن در گذشته بوده و مثلاً در گذشته اين ذات، لباس ضرب را پوشيده است، زمان نسبت آن را الآن قرار بدهد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الآن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 كه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 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دو قسم با آن برخورد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 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قيد تلبّس قرار دهيم كه تلبّس در زمان گذشته بوده ولى متكلّم مرادش از نسبت، زمان حال، يعنى، زمان نطق باشد؛ اين داخل در محلّ نزاع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قيد نسبت قرار داديم و فرض كرديم تلبّس هم در گذشته بوده است، معنايش اين مى‌شود كه زمان نسبت و زمان تلبّس با هم متحد مى شوند و وقتى متحد شدند اين استعمال، حقيقى مى شود</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مؤيد مى آوريم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محل نزاع، حال تلبّس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اجماعى است كه اهل عربيّت دارند كه اهل عربيّت در باب اسم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دلالت بر زمان ندارد و در مقام تعريف اسم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 خلاف فعل بر زمان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و روشن است كه اين اوصاف متحده با ذوات مثل ضارب، كاتب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مشتقات از مصاديق اسم است؛ و وقتى از مصاديق اسم شد اهل عربيت هم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دلالت بر زمان ندارد، پس در اينجا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مشتق حقيقت در خصوص متلبّس فى الحال است، مراد حالِ نطق نيست؛ چون خود اهل ادب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اسماء دلالت بر زمان ندارند، پس بايد بگوييم حال، حال تلبّس است نه زمان 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اجماع اهل عربيّت با يك كلامى كه نحویون فرموده اند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نحویون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يا اسم مفعول اگر بخواهد عمل كند، عمل كردن آنها مشروط بر اين است كه دلالت بر زمان حال يا آينده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اجماع اهل عربيت با اين حرف نحویون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تنافى وجود ندارد؛ زيرا آنچه كه نحویون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وضع نيست، بلكه به حسب قرينه است و بايد يك قرينه‌اى باشد كه دلالت كند اسم فاعل دلالت بر زمان دارد؛ امّا بحثى كه ما در اينجا داريم اين است كه خود وضع دلالت بر زمان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از حال در محلّ نزاع، حالِ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حالى كه در مقابل ماضى و استقبال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دليل اقامه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استعمال مى شود اطلاقش دلالت بر حال نطق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نزاع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الحال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آمده است، پس بايد مراد، حالِ نطق باشد</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يك مشتقى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كنيم ظهور در حال نطق دارد، يعنى، وقتى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ضارب است، به اين معنا است كه همين الآن كه اين جمله را اداء مى كنم، زيد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دليل دوّم دو راه بيان مى كنند كه چرا مشتق ظهور در حالِ نطق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ضارب به صورت مطلق استعمال مى‌شود آنچه كه متبادر از آن است، زمان حال و حالِ 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مقدّمات حكمت اقتضاء مى 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نطق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مقدّمات حكمت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چيزى نياز به بيان داشته باشد و متكلّم آن را نياورد و قرينه‌اى بر آن اقامه نكند معلوم مى شود آن چيز را اراده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سه حال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سه حال، اگر متكلم حالِ تلبّس يا حال نسبت را اراده كند، اين نياز به بيان دارد و قرينه مى خواهد؛ ولى اگر حال نطق را اراده كند قرينه نمى خواهد، زيرا لفظِ حال نسبت به زمان نطق، غالبِ براى اين زمان است و وقتى كه مى‌خواستند بين ماضى و مستقبل لفظى را وضع كنند كه دلالت بر زمانى بين اين دو كند،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زمان نطق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بلافاصله زمان نطق به ذهن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زمان تلبّس يا زمان نسبت مراد باشد بايد علاوه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قيد و قرينه هم بياورند و مثلاً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التلبّس، ولى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و بدون قرينه، غالبا براى زمان 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متعرّض جواب دليل اوّل نمى شوند، شاید به این جهات باشد که جواب آن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دوم را چنين جواب داد مى دهند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داريم كه مشتق به يكى از اين دو راه كه بيان كرديد ظهور در حال نطق دارد، ولى بحث ما بحث از مشتق به حسب وضع است كه خود هيئت براى چه وضع شده است، و بحث ما بحث از مشتق به حسب قرينه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تبادر و مقدّمات حكمت قرينه است براى اين كه مشتق ظهور در زمان نطق دارد؛ و اين تبادر و مقدّمات حكمت، قرينه است و مراد را براى ما درست مى‌كنند، ولى موضوع له مشتق را درست نمى كند و بحث ما در مشتق، تعيين موضوع له مشتق است</w:t>
      </w:r>
      <w:r>
        <w:rPr>
          <w:rFonts w:eastAsia="IRNazanin" w:cs="IRNazanin"/>
          <w:color w:val="111111"/>
          <w:sz w:val="28"/>
          <w:szCs w:val="28"/>
          <w:rtl w:val="true"/>
          <w:lang w:bidi="fa-IR"/>
        </w:rPr>
        <w:t xml:space="preserve">. </w:t>
      </w:r>
      <w:bookmarkStart w:id="604" w:name="pg16699_192702"/>
    </w:p>
    <w:p>
      <w:pPr>
        <w:pStyle w:val="Heading2"/>
        <w:numPr>
          <w:ilvl w:val="1"/>
          <w:numId w:val="1"/>
        </w:numPr>
        <w:rPr/>
      </w:pPr>
      <w:bookmarkStart w:id="605" w:name="__RefHeading___Toc12383665_1280447820"/>
      <w:bookmarkStart w:id="606" w:name="_Toc220"/>
      <w:bookmarkEnd w:id="604"/>
      <w:bookmarkEnd w:id="605"/>
      <w:r>
        <w:rPr>
          <w:rtl w:val="true"/>
        </w:rPr>
        <w:t>مطلب ششم – مقتضای اصل در مسئله مشتق</w:t>
      </w:r>
      <w:r>
        <w:rPr>
          <w:rtl w:val="true"/>
        </w:rPr>
        <w:t>:</w:t>
      </w:r>
      <w:bookmarkEnd w:id="606"/>
    </w:p>
    <w:p>
      <w:pPr>
        <w:pStyle w:val="BookText"/>
        <w:rPr/>
      </w:pPr>
      <w:r>
        <w:rPr>
          <w:rFonts w:ascii="IRNazanin" w:hAnsi="IRNazanin" w:eastAsia="IRNazanin"/>
          <w:color w:val="111111"/>
          <w:sz w:val="28"/>
          <w:sz w:val="28"/>
          <w:szCs w:val="28"/>
          <w:rtl w:val="true"/>
          <w:lang w:bidi="fa-IR"/>
        </w:rPr>
        <w:t>اگر ادله هیچ از اقوال قابل قبول نبود، و نتوانستیم قول خاصی را با دلیل ثابت کنیم ، آن وقت نوبت به اصل می رسد و باید به اصل رجوع کنیم تا ببینیم مقتضای اصل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مى‌خواهيم از آن بحث كنيم وجود يا عدم وجود اصل در خصوص خود مسئله است؛ ولى نسبت به احكامى كه بر يكى از اين دو قول متفرّع مى شود، فعلاً بحثى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اصول لفظيه هيچ اصل لفظى كه هنگام شك بر آن اعتماد كنيم نداريم، فقط دو اصل را در اين جا مطرح كرده‌اند، كه آخوند خراسانی رحمه الله نسبت به هر يك از اين دو اصل، دو ايراد و اشكال مطرح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عدم ملاحظه خصوصيت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فرموده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شك مى كنيم كه آيا مشتق حقيقت در معناى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اعمّ از متلبّس و منقضى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حقيقتِ در خصوص متلبّس است؛ امر دائر است بين اين كه آيا ملاحظه عموم شده است يا ملاحظه خصوصيت؟</w:t>
      </w:r>
    </w:p>
    <w:p>
      <w:p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است كه ملاحظه خصوصيت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عام و خاص اين است كه خاص همان عام است ولى همراه با يك خصوصيتى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عالم عادل، عادل همان عالم است ولى با يك خصوصيتى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جهت كه خاص همان عام است همراه با يكخصوصيّتى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 مى كنيم كه آيا زائد بر عموم، خصوصيّتى هم ملاحظه شده است يا نه؛ اصل، عدم ملاحظه خصوصيت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وقتى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است كه خصوصيتى ملاحظه نشده است، مى توان چنين نتيجه گرفت كه عموم ملاحظه شده است، يعنى، مشتق، حقيقت در اعمّ از متلبّس و منقضى است</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مبتلا به معارض است و معارض آن، اصالت عدم ملاحظه خصوصیت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ما در لحاظ خصوصیت تلبس توسط واضع، شک می کنیم و اصل، مقتضی عدم ملاحظه خصوصیت مذکور است، همچنین در ملاحظه اعم نیز شک می کنیم و اصل مقتضی عدم ملاحظه جنبه عموم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منشأ قول قائل به اين اصل، اين است كه خيال كرده است كه مسئله عموم و خصوص در مانحن فيه هم مانند ساير عمومات و خصوصات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ديگر كه مى خواهيم خاص را معنا كنيم،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همان عام است همراه با يك قيدى و خصوصيّتى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هم خيال شده است كه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و عام و خاص در مقابل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حقيقت در اعمّ و يا حقيقت در خصوص متلبّس است، در مقابل هم هستند و به تعبير ديگر، گرچه بين خاص و عام در وجود خارجى اتحاد است اما بين اين دو از نظر مفهوميت تباين است و مفهوم خاص با مفهوم عام متباين هستند و مفاهيم در حد مفهوميت متبائنات هستند و مقابل يكديگرند؛ و وقتى در مقابل هم بودند اين طور نيست كه خاص همان عام باشد همراه با يك قيدى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اين دو در مقابل هم شدند، اگر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ملاحظه خصوصيت است؛ ما هم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ملاحظه عموميت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اصالت عدم ملاحظه خصوصیت تلبس، با اصالت عدم ملاحظه عموم، تعارض هم نداشته باشد باز نمی تواند وضع برای اعم را ثابت کند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 و مستند اصالت عدم ملاحظه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اصول لفظی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است و غیر از سیره عقلاء هیچ مستند دیگری ندارد و قدر متیقن از سیره عقلاء، این است که عقلاء زمانی اصل را جاری می کنند که معنای حقیقی و معنای مجازی لفظ برای معلوم باشد، لکن پس از استعمال لفظ از جانب متلکم، معلوم نیست که او معنای حقیقی را اراده کرده است یا معنای مجازی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عقلاء برای اثبات مراد و مقصود متکلم، به اصل لفظی تمسک می کنند؛ از آن جهت که تمسک به اصل در این حالت، ثمره عملی دارد و آن ثمره عملی، اثبات مراد متکلم است؛ به این معنا که از خلال اصل لفظی ثابت می شود متکلم، معنای حقیقی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زمانی که ما بخواهیم از خلالاجرای اصل، وضع را ثابت کنیم؛ یعنی ثابت کنیم که واضع، مادامی که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نکرده باشد، این بدان معناست که او مشتق را برای اعم </w:t>
      </w:r>
    </w:p>
    <w:p>
      <w:pPr>
        <w:pStyle w:val="BookText"/>
        <w:rPr/>
      </w:pPr>
      <w:r>
        <w:rPr>
          <w:rFonts w:ascii="IRNazanin" w:hAnsi="IRNazanin" w:eastAsia="IRNazanin"/>
          <w:color w:val="111111"/>
          <w:sz w:val="28"/>
          <w:sz w:val="28"/>
          <w:szCs w:val="28"/>
          <w:rtl w:val="true"/>
          <w:lang w:bidi="fa-IR"/>
        </w:rPr>
        <w:t>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اصل به این شکل، هیچ ثمره ی عملی به دنبال ندارد؛ زیرا اینکه ثابت شود لفظ برای چه چیزی وضع شده است، بدون اینکه ثابت شود متکلم چه معنایی را اراده کرده است، هیچ ثمره عملی به دنبال ندارد، بلکه صرفاً فائده نظری دارد و 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ثمره نظری اثبات 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عقلاء، اصول را برای ثمرات عملی جاری می کنند نه برای اموری که صرفاً نظری و علمی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برای خصوص متلبس وضع شده باشد، لازمه اش این است که استعمال آن در متلبس، حقیقت و در منقضی، مجاز باشد؛ اما اگر بگوییم، مشتق برای اعم وضع شده است لازمه اش این است که مشترک معنوی بین متلبس و منقضی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 دیگری را به مطلب فوق اضافه می کنیم و آن اینکه هر زمان که امربین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 شود، اشتراک معنوی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اشتراک از حقیقت و مجاز، کثرت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مشترک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معنای واحدی که جامع بین افرادش است وضع شده است و همچنین باقی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دو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صغروى است، يعنى، مى گوييم كه ما غلبه را قبول نداريم و همان طور كه مشترك معنوى در استعمالات زياد است، حقيقت و مجاز هم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كبروى است كه بر فرض اينكه اين غلبه را قبول كنيم، چيزى كه اين غلبه براى ما مى‌آورد، ظنّ است؛ و غلبه اشتراك معنوى بر حقيقت و مجاز، ظنّ ايجاد مى كند كه مشتق مشترك معنوى است، يعنى، حقيقت در اعمّ است؛ ولى دليلى بر حجّيت اين ظنّ نداريم</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حكمى كه مترتب بر اين مسئله مى شود اصل عملى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مسئله، اصل لفظى و اصل عملى نداريم؛ ولى در آن حكمى كه مترتب بر اين نزاع مى شود اصل عملى داريم و اين اصل عملى به اختلاف موارد، مختلف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مولى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كلّ عالمٍ؛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مشتقات و اسم فاعل است و نزاع در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زيدى كه قبلاً عالم بوده است ولى الآن ديگر متلبّس نيست و علم از او منقضى شده است،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حقيقت در اعمّ از متلبّس ومنقضى است، اكرام اين زيد واجب است؛ و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حقيقت در خصوص متلبّس است، اكرام اين زيد كه الآن متلبّس نيست،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موارد، اصالة البراءة و در بعضى موارد، استصحاب را در همين مثال جارى مى كنيم، يعنى، بايد ببينيم زمانِ تشريع حكم چه زمانى است، و زمانى كه مولى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نطق مولى بعد از انقضاء مبدأ است، يعنى، زيد، منقضى از مبدأ شد و بعد مولى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بعد از انقضاء از مبدأ، مولى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حقيقت در خصوص متلبّس باشد، وجوبى نيست؛ و اگر حقيقت در اعمّ باشد، اكرام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اختلاف اين مى شود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مى كنيم كه آيا وجوب اكرام نسبت به زيد حادث شد يا نه؟ پس شك در اصل وجوب داريم كه مى شود شك در اصل تكليف كه مجراى اصل براءة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اصالة البراءة آنجا جارى مى شود كه زمانِ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انقضاء مبدأ باشد</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انقضاء مبدأ، مولى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زيد متلبّس به مبدأ علم است و مولى در همين زمان تلبّس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مى شود كه زيد هم واجب الاكرام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همين زيدِ واجب الاكرام، اگر علم از او منقضى شد، شك مى‌كنيم كه آيا وجوب اكرام او از بين رفت يا نرفت؛ آنجا مجراى استصحاب است، يعنى، قبلاً كه متلبّس به مبدأ بود وجوب اكرام داشت، حالا كه مبدأ از او منقضى شد در وجوب اكرام او شك مى كنيم وجوب اكرام را استصحاب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اينجا زيد، حالت سابقه وجوب اكرام دارد؛ ولى در صورت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نطق مولى بعد از انقضاء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حالتِ سابقه وجوب اكرام را ندارد و لذا در صورت قبل، مجراى استصحاب نبود</w:t>
      </w:r>
      <w:r>
        <w:rPr>
          <w:rFonts w:eastAsia="IRNazanin" w:cs="IRNazanin"/>
          <w:color w:val="111111"/>
          <w:sz w:val="28"/>
          <w:szCs w:val="28"/>
          <w:rtl w:val="true"/>
          <w:lang w:bidi="fa-IR"/>
        </w:rPr>
        <w:t xml:space="preserve">. </w:t>
      </w:r>
      <w:bookmarkStart w:id="607" w:name="pg16699_192706"/>
    </w:p>
    <w:p>
      <w:pPr>
        <w:pStyle w:val="Heading2"/>
        <w:numPr>
          <w:ilvl w:val="1"/>
          <w:numId w:val="1"/>
        </w:numPr>
        <w:rPr/>
      </w:pPr>
      <w:bookmarkStart w:id="608" w:name="__RefHeading___Toc12383667_1280447820"/>
      <w:bookmarkStart w:id="609" w:name="_Toc221"/>
      <w:bookmarkEnd w:id="607"/>
      <w:bookmarkEnd w:id="608"/>
      <w:r>
        <w:rPr>
          <w:rtl w:val="true"/>
        </w:rPr>
        <w:t>نظریه مختار و دلیل آن</w:t>
      </w:r>
      <w:r>
        <w:rPr>
          <w:rtl w:val="true"/>
        </w:rPr>
        <w:t>:</w:t>
      </w:r>
      <w:bookmarkEnd w:id="609"/>
    </w:p>
    <w:p>
      <w:pPr>
        <w:pStyle w:val="BookText"/>
        <w:rPr/>
      </w:pPr>
      <w:r>
        <w:rPr>
          <w:rFonts w:ascii="IRNazanin" w:hAnsi="IRNazanin" w:eastAsia="IRNazanin"/>
          <w:color w:val="111111"/>
          <w:sz w:val="28"/>
          <w:sz w:val="28"/>
          <w:szCs w:val="28"/>
          <w:rtl w:val="true"/>
          <w:lang w:bidi="fa-IR"/>
        </w:rPr>
        <w:t>آنچه كه مختار مرحوم آخوند خراسانی رحمه الله است، اين است كه مشتق حقيقت در خصوص متلبّس است و دو دليل اقامه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جمیع مشتقات به ذهن متبادر است ، خصوص متلبس است نه اعم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سلب عنوان مشتق از ذاتی که تلبس به مبداء از او منقضی شده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کسی که قبلاً قائم بوده و اکنون جالس است، صحیح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سلب 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ممکن است سلب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صحیح نباشد، و حال آن که او اکنون متصف به جلوس است و با اتصافش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سلب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دو عنوان و وصف متضاد بر شخص واحدى صادق باشد و 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جالس الآن وقائم الآن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اخیر را می توان به صورت مستقل و تحت شماره دلیل سوم مطرح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وجود دارد و امکان اجتماع آنها در آن واحد وجود ندارد و حال اینکه بنابر وضع مشتق برای اعم، لازم می آید امکان صدق آنها در آنِ واحد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 به شخصی که بالفعل جالس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اعتبار اینکه قبل از جلوس متصف و متلبس به قیام بوده است و این در حالی است که ما بالوجدان درک میکنیم صدق دو عنوان مذکور در آن واحد ممکن نمی باشد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بگوييم استعمال مشتق حقيقت در اعمّ است لازمه‌اش اين است كه تضادّى كه بين مشتقات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عالم و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تضادّ خارج شده و عنوان مخالف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بيان شده است كه متضادين، اجتماع آنها در محل واحد امكان ندارد؛ و متخالفين دو چيزى هستند كه با يكديگر مقابلند و قابل اجتماع در شى‌ء واحد هستند مثل سفيدى و ترشى، سياهى و شيرينى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الآن مبدأ علم از او منقضى شده و جاهل است، حقيقتا عالم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كه مشتق، </w:t>
      </w:r>
    </w:p>
    <w:p>
      <w:pPr>
        <w:pStyle w:val="BookText"/>
        <w:rPr/>
      </w:pPr>
      <w:r>
        <w:rPr>
          <w:rFonts w:ascii="IRNazanin" w:hAnsi="IRNazanin" w:eastAsia="IRNazanin"/>
          <w:color w:val="111111"/>
          <w:sz w:val="28"/>
          <w:sz w:val="28"/>
          <w:szCs w:val="28"/>
          <w:rtl w:val="true"/>
          <w:lang w:bidi="fa-IR"/>
        </w:rPr>
        <w:t>حقيقت در اعمّ است لازمه اين حقيقتِ در اعمّ بودن اين است كه تضادى كه بين مشتقات است از عنوان تضادّيّت خارج شده و عنوان تخالف را پيدا كند، زيرا اين علم و جهل با هم در فرد واحد اجتماع كردند؛ و حال آن كه متضادين قابل اجتماع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مشتقات متضادّه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حقيقت در اعمّ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تضادّ خارج مى‌شوند، زيرا قابل جمع در امر واحد هستند؛ در حالى كه با مراجعه به ارتكاز خود درمى‌يابيم كه ارتكازا بين علم و جهل، تضادّ است و در امر واحد قابل اجتماع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دليل عضدى را مى پذيرند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را محقق رشتى صاحب بدائع الاصول بر اين برهان تضاد كرده است كه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رشتى رحمه الله به برهان تضاد اشكال دور كرده است كه اين برهان تضاد دچار دور است و دور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رشتى رحمه الله به عضدى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تضاد مى خواهيد بگوييد كه مشتق، حقيقت در اعمّ نيست و از راه تضاد مى خواهيد اثبات كنيد، مشتق، حقيقت در خصوص متلبّس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تضادّ، به اين بيان كه اشتراط را وقتى مى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عالم است، كه متلبّس به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خودِ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از راه تضاد آن را اثبات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برتضاد متوقف است، يعنى ابتداء بايد بگوييم كه مشتق شرطش اين است كه ذات متّصف به مبدأ باشد، و اگر اين شرط باشد بين عالم و جاهل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يعنى كسى كه يك زمانى مبدأ علم در او بوده است، و اشتراط را نپذيرفت ديگر تضادّى پيش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تضاد متوقف بر اشتراط است، يعنى واضع بايد ابتداء شرط بكند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ذاتى اطلاق مى‌شود ه اين ذات مشروط به اين است كه متصف به مبدأ باشد؛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ثابت كنيد كه مشتق، حقيقت در متلبّس است و اين را از راه برهان تضادّ درست مى كنيد، و اين دور است، يعنى تضاد متوقف بر اشتراط است و اشتراط را هم متوقف بر تضادّ مى كنيد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وارد نيست، يعنى، درست است كه اشتراط و ثبوت آن و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شرطش آن است كه ذات متصف به مبدأ باشد، </w:t>
      </w:r>
    </w:p>
    <w:p>
      <w:pPr>
        <w:pStyle w:val="BookText"/>
        <w:rPr/>
      </w:pPr>
      <w:r>
        <w:rPr>
          <w:rFonts w:ascii="IRNazanin" w:hAnsi="IRNazanin" w:eastAsia="IRNazanin"/>
          <w:color w:val="111111"/>
          <w:sz w:val="28"/>
          <w:sz w:val="28"/>
          <w:szCs w:val="28"/>
          <w:rtl w:val="true"/>
          <w:lang w:bidi="fa-IR"/>
        </w:rPr>
        <w:t>متوقف بر تضادّ است؛ ولى اين كه تضاد متوقف بر اشتراط باشد نمى‌پذيريم، زيرا تضادّ امر ارتكازى است و به وضع واضع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مستشكل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تضاد بين احكام، اشتراط باشد و يا كشف از اشتراط بكند، مطلب تمام است يعنى ما از راه تضاد بدست مى‌آوريم كه مشتق، حقيقت در متلبّس است؛ زيرا اگر حقيقت در اعمّ باشد تضادّ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تضاد بين اوصاف كه مرتكز در اذهان است، منشأ آن انسباق اطلاقى است نه اشتراط، يعنى وقتى اين اوصاف را استعمال مى‌كنند – مثل، عالم و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استعمال مى كنند در ذاتى كه متّصف به مبدأ است؛ و لذا به مجرّدى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متلبّس به مبدأ به ذهن سبقت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انسباق يا تبادر اطلاقى كه منشأ آن كثرت استعمال است موجب تضادّ است؛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ارتكازِ تضادّ بين اوصاف، به اين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انبساط اطلاقى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نه به اشتراط؛ و وقتى به اشتراط برنگشت و منشأ تضاد آن تبادر اطلاقى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تبادرى كه مستند به لفظ نيست و مستند به اطلاق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تضاد براى ما كشفِ از وضع نمى كند؛ زيرا انسباق كار واضع نيست، بلكه اشتراط كار واضع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شما در صورتى صحيح است كه مشتق، كثيرا مّا در متلبس به مبدأ استعمال شود؛ در حالى كه ما ادعا مى كنيم كه استعمال مشتق در منقضى، كثير است، بلكه استعمالش در منقضى، اكثر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گفتيم استعمالِ غالب، در منقضى است نه در متلبّس ديگر نمى توانيم بگوييم تبادرِ اين كه مشتق غالبا در متلبّس استعمال مى شود به جهت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خراسانی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حقيقت در خصوص متلبّس است، و از طرف ديگر در جواب اين اشكال مى‌گوييدكه مشتق غالبا در حال انقضاء استعمال مى‌شود؛ پس لازمه حرف شما اين است كه استعمال مشتق غالبا در معناى مجازى اش مى باشد، و اين دو اشكال دارد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كه مشتق غالبا در منقضى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حكمت وضع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وضع آن است كه واضع يك لفظى را براى آن معانى مورد احتياج </w:t>
      </w:r>
    </w:p>
    <w:p>
      <w:pPr>
        <w:pStyle w:val="BookText"/>
        <w:rPr/>
      </w:pPr>
      <w:r>
        <w:rPr>
          <w:rFonts w:ascii="IRNazanin" w:hAnsi="IRNazanin" w:eastAsia="IRNazanin"/>
          <w:color w:val="111111"/>
          <w:sz w:val="28"/>
          <w:sz w:val="28"/>
          <w:szCs w:val="28"/>
          <w:rtl w:val="true"/>
          <w:lang w:bidi="fa-IR"/>
        </w:rPr>
        <w:t>وضع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غالبا در منقضى استعمال مى‌شود پس معنايش اين است كه آنچه كه بيشتر مورد نياز است استعمالِ مشتق در منقضى است؛ پس چرا واضع، مشتق را در خصوص متلبّس وضع كرد؟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بعضى‌ها يك جواب از اين اشكال بدهند كه آن جواب به نظر ما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اكثر محاورات و مكالمات بين مردم،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اكثر مكالمات، مجازى شد مانعى ندارد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هم غالبا در معناى مجازى اش استعمال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قابل قبول نيست و نياز به بررسى دارد و يك ادّعاى صِرف است كه بگوييم اكثر محاورات،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كه صحيح باشد، شما معناى اين را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محاورات،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نفهميديد؛ و مراد آنها اين است كه تعداد معانى مجازى نسبت به معانى حقيقيه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مراد اين نيست كه بگوييم اگر يك لفظى، يك معناى حقيقى و يك معناى مجازى داشت، استعمال لفظ در معناى مجازى اش بيش از استعمال آن لفظ در معناى حقيقى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است در مورد نادرى يك لفظ در معناى مجازى اش بيشتر از معناى حقيقى اش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نتیجه، اين كه اگر كسى اين اشكال را از اين راه جواب بدهد ما نمى پسنديم و اين جواب،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مطلب دارند كه اگر مخالفت با حكمت وضع جايز نباشد، فرقى بين اين دو مورد نادر و ساير موارد نيست و بايد در هيچ موردى جايز نباشد</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آخوند خراسانی رحمه الله خودش جواب به اشكال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بُعد كرده و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بعيدٌ، صرف استبعاد، ضررى به ادلّه ما وارد نمى كند و اگر گفتيم كه غالب استعمالات مشتق در منقضى است كه اين در مبناى ما كه مشتق را در حقيقت در متلبّس مى دانيم، مجاز است؛ صرف استبعاد شما ضررى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قطع نظر از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مشتق در ما انقضى به لحاظ حالِ تلبّس ممكن نبود اين اشكال شما جلوى نظريه ما را مى گرفت، يعنى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غالبا در منقضى استعمال مى‌شود و حالا هم كه در منقضى استعمال شده است امكانِ اراده به لحاظ حال تلبس نيست اينجا نظريه ما مخدوش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امكاناين وجود نداشت كه متكلّم زمان نسبت و زمان تلبّس را در كلام خودش متحد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كسى قبلاً ضارب بوده است و الآن به همان لحاظ زمان تلبّس به او ضارب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مبناى ما كه حقيقت بودن مشتق در متلبّس است مخدوش مى شد؛ زيرا از يك طرف مى‌گوييم كه مشتق غالبا در منقضى استعمال مى شود و از طرف ديگر اگر امكانِ اراده آن مواردِ كثير الاستعمال به لحاظ حال تلبّس نباشد، مبناى ما در مشتق مخدوش شده و به حكمت وضع هم لطمه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تمام مواردى كه مشتق در منقضى استعمال مى‌شود امكانِ اراده آن نسبت به حال تلبّس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امكانِ چنين اراده‌اى وجود دارد لذا آن مبناى ما كه مشتق حقيقت در متلبّس است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موارد كثيره استعمال، حال تلبس را مردم و استعمال كنندگان لحاظ مى كنند، مثلاً در جازء الضارب اراده مى‌كند جاء الذى كان ضارباً و از اين مطلب كشف مى‌كنيم مشتق حقيقه در خصوص متلبس است؛ زيرا اگر حقيقت در اعم بود، در اين موارد استعمال نياز به لحاظ حالس تلبس نبود، بلكه استعمال نسبت به هر دو حال از باب تطبيق بر مورد و مصاديق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لو كان للأعم لصحّ استعماله بلحاظ كله الحالين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مطلب اشاره دارد؛ يعنى اگر مشتق براى اعم وضع شده باشد، لازم نبود كه مردم در چنين مواردى از استعمال، حال متلبس را لحاظ كنند، چون نيازى به اين لحاظ نيست، در حالى كه در واقع مردم چنين لحاظى را دارند</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مستشكل مى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كثيرا در منقضى استعمال شود، مجاز مى شود؛ و شما هم قبول داريد كه كثيرا در منقضى استعمال مى شود، پس بايد كارى كنيم كه مجاز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بعيد نيست و راهى كه طى كرديم به اين كه امكانِ اراده به لحاظ حال تلبّس در تمام اين موارد غالبه وجود دارد براى حلّ اين مشكل است، پس منافاتى با حكمت وضع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به اينجا كه مى رسد يك توهّمى را دفع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شما از يك طرف گفتيد كه آن چه كه از مشتق تبادر مى كند، حال تلبّس است و در اين جواب اخير خود گفتيد كه ما در تمام اين موارد كه كثرت استعمال دارد مى توانيم مشتق را به لحاظ حالِ تلبّس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در جواب اشكال اوّل در مسئله انسباق اطلاقى گفتيد كه كثرت استعمال به لحاظ حال انقضاء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متوهم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شما از اشكال دوّم با آن جواب تان از اشكال اوّل قابل جمع نيست و داراى تنافى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جواب از اشكال دوّم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كثيره را بر حالِ تلبّس حمل مى كنيم تا حكمت وضع لغو نشود و گرفتار مجازيتنشويم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جواب از اشكال اوّل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استعمال به لحاظ حال انقضاء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حكيم رحمه الله در حقائق الاصول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رحمه الله با اين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الاستعمال فى حال الانقضاء يمنع عن دعوى انسباق خصوص حال التلبّس من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دفع يك توهم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توهم مى گويند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كه استعمالات كثيره، را حمل بر حال تلبّس مى كنيم، از اين جهت است كه وضع را براى حالِ تلبّس مى‌دانيم، يعنى چونكه موضوع‌له را خصوص حال تلبّس مى دانيم، حالا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استعمال داريم، امر داير است كه اين استعمالات را بر حال انقضاء حمل كنيم تا مجاز لازم آيد يا بر حال تلبّس حمل كنيم تا حقيقت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دار الامر بين المجاز والحقيقة، بايد حمل بر حقيقت كنيم</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اينكه در اين جواب گفتيم، استعمالات كثيره را بر حال تلبّس حمل مى كنيم، به اين جهت است كه وضع، براى حال تلبّس است؛ ولى آنجا كه در جواب اشكال اوّل گفتيم، كه استعمالات كثيره در منقضى است، به اعتبار انسباق اطلاقى است، نه مسئله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منتهى الدرايه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آخوند رحمه الله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w:t>
      </w:r>
    </w:p>
    <w:p>
      <w:pPr>
        <w:pStyle w:val="BookText"/>
        <w:rPr/>
      </w:pPr>
      <w:r>
        <w:rPr>
          <w:rFonts w:ascii="IRNazanin" w:hAnsi="IRNazanin" w:eastAsia="IRNazanin"/>
          <w:color w:val="111111"/>
          <w:sz w:val="28"/>
          <w:sz w:val="28"/>
          <w:szCs w:val="28"/>
          <w:rtl w:val="true"/>
          <w:lang w:bidi="fa-IR"/>
        </w:rPr>
        <w:t>يك خلاصه اى از نظرش را بيان كند و ربطى به جوابِ از اشكال دوّم ندارد و در واقع يك خلاصه گيرى از جواب اشكال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استعمال به لحاظ حال انقضاء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جواب از اشكال اوّل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اين را مى گيرد كه بگوييم نسبت به حالِ تلبّس، يك انسباق و تبادرى وجود دارد كه اين انسباق از راه 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منتهى الدرايه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مقام تعليل است با اين بيان شما مناسبتى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سطر اول در اين عبارت تكرار همان جواب از اشكال اول است و سطر دوم به بعد تكرار جواب از اشكال دوم است و در حقيقت در اين بالجمله تركيبى از هر دو جواب را مرحوم آخوند خراسانی رحمه الله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رشتى رحمه الله به دليل دوّم مرحوم آخوند خراسانی رحمه الله كه صحت سلب از ما انقضى بود، اشكالى را وارد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مى بينيم زيدى كه ديروز زده است و امروز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ليس بضارب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ضاربيّت را از او سلب مى كنيم و اين سلب هم صحيح است؛ صحّت سلب علامت اين است كه حمل ضارب بر زيد مجازى است و استعمال ضارب در زيد، استعمالِ مجازى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رشتى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صحّت سلب چيست؟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مرادتان، صحت سلبِ مطلق است، يعنى الآن كه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ليس بضارب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مطلق است و مقيّد به هيچ حالى نيست، نه حالِ انقضاءو نه حالِ غير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اين باشد، كه زيدى كه ديروز ضارب بوده است امروز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در هيچ حالى ضارب نيست؛ اين مستلزم كذب است، زيرا حداقل ديروز ضارب بوده است</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مرادتان، صحّت سلب مقيد به يك زمان و حالى است، يعنى، الآن كه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ليس بضارب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مرادتان اين است كه او ضارب نيست در حالى كه مبدأ از او منقضى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دوم، درست است و مستلزم كذب نيست و </w:t>
      </w:r>
    </w:p>
    <w:p>
      <w:pPr>
        <w:pStyle w:val="BookText"/>
        <w:rPr/>
      </w:pPr>
      <w:r>
        <w:rPr>
          <w:rFonts w:ascii="IRNazanin" w:hAnsi="IRNazanin" w:eastAsia="IRNazanin"/>
          <w:color w:val="111111"/>
          <w:sz w:val="28"/>
          <w:sz w:val="28"/>
          <w:szCs w:val="28"/>
          <w:rtl w:val="true"/>
          <w:lang w:bidi="fa-IR"/>
        </w:rPr>
        <w:t>قضيه صحيحى هم است، ولى فايده‌اى ندارد؛ بلكه آن چه كه علامت مجاز است، صحّت سلب مطلق است صحّت سلب نسبت به حالى از حالات، علامت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آخوند 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بحث را روى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سلب مقيّد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كنيم و صحت سلب مطلق را قائل نمى شويم؛ ولى اين كه احتمال دوّم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ثمره و فايده‌اى ندارد، اين را پاسخ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شما اين قضيه را درست كرديد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ليس بضارب فى حال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را 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حال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آورديد چون در قضيه سه چيز – يعنى،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داريم و لذا روى اين جهت، اين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حال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قيد، قيدِ مسلوب باشد، يعنى، قيدِ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قيد، قيدِ سلب باشد، يعنى، قيدِ 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قيد، قيدِ مسلوب عنه باشد، يعنى، قيدِ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حال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قيدِ موضوع قرار دهيم، مدلول قضيه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كه مبدأ از او منقضى شده است، ضارب نيست</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سلب، مطلق است، يعنى وقتى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كه مبدأ در او نيست؟، مطلقا ضارب نيست؛ اينجا گرچه صحت سلب به حسب ظاهر، مقيّد است؛ ولى در واقع،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اثبات اين مطلب هستيم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دليل است بر اينكه مشتق، حقيقت در متلبّس است و در مقابل ما كسانى هستند كه مشتق را حقيقت در اعمّ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اعمّى بپرسيم كه آيا بر اساس مبناى خود مى توانىد چنين بگويىد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زيدى كه مبدأ از او منقضى شده است ضارب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زيد هميشه ضارب است، چه اين كه مبدأ از او منقضى شود يا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قيد را قيدِ موضوع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مطلق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سراغ اعمّى برويم او روى مبناى خودش چنين قضيه‌اى را صحيح نمى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قيد، قيدِ سلب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ليس فى حال الانقضاء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اگر بدست اعمّى بدهيم،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صحيح نيستو به نظر ما زيد در همه حال،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مقدار كه اعمّى اين قضيه را صحيح نمى داند براى ما كافى است؛ زيرا بر اساس مبنايش كه زيد در همه حال ضارب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انقضاء و چه حالِ غير انقضاء،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صحيح نمى‌داند، و همين كافى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صحّت سلب را صحيح نمى داند؛ در حالى كه اعمّى، مخالف ما و در مقابل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صحّت سلب، از نظر ما صحيح است؛ و وقتى صحيح شد، صحّت سلب، علامتِ مجاز است و در نتيجه استعمال مشتق در منقضى،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اين قيد، قيدِ مسلوب باشد،يعنى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ليس بضاربٍ فى الحال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ضاربِ در حال انقضاء، زيد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ضاربِ در حال انقضاء را از زيد سلب كرديم و در اين‌جا حرف شما درست است كه صحّت سلبِ در يك حالى، علامت مجازيت نيست و ما هم قبول داريم كه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انقضاء، ضارب نيست سلبِ مقيد، مساوى با سلب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مى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أخصّ، اعمّ از نقيض اعمّ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نقيض انسان است اعمّ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حيوان كه نقيض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يك اخصّ داريم كه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ضارب در حال انقضاء، و يك مطلق داريم كه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ضارب مطلق</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قبول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مطلبى كه در منطق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كه مقيّد، دلالت بر سلب مطلق ندارد، يعنى، اگر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 در حال انقضاء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نمى شود كه در هيچ حالى ضارب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سلبِ در يك حالى، علامت صحت سلب مطلق نيست؛ ولى ما از شما سؤال داريم كه در اين قضيه چه دليلى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حال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اين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بلكه ما مى‌گوييم كه قيدِ موضوع يا سلب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رشتى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را قيد ضارب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خراسانی رحمه الله در دنباله مطلب با امر به تدبر اشاره به اين مطلب دارند كه اگر فى حال ا لانقضاء قيد براى هيئت باشد، در اين صورت مى توان عليه اعمى ها استدلال نمود </w:t>
      </w:r>
      <w:bookmarkStart w:id="610" w:name="pg16699_192715"/>
    </w:p>
    <w:p>
      <w:pPr>
        <w:pStyle w:val="BookText"/>
        <w:rPr/>
      </w:pPr>
      <w:bookmarkEnd w:id="610"/>
      <w:r>
        <w:rPr>
          <w:rFonts w:ascii="IRNazanin" w:hAnsi="IRNazanin" w:eastAsia="IRNazanin"/>
          <w:color w:val="111111"/>
          <w:sz w:val="28"/>
          <w:sz w:val="28"/>
          <w:szCs w:val="28"/>
          <w:rtl w:val="true"/>
          <w:lang w:bidi="fa-IR"/>
        </w:rPr>
        <w:t>و الاّ اگر قيد ماده ضارب بضارب بالضرب الفعلى ديگر فايده‌اى ندارد، چون اعمى هم چنين سلبى را صحيح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رحمه الله از راه صحّت سلب تمام تفصيل هايى را كه درباره مشتق گفته شده است جواب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تفصيل را به صاحب فصول رحمه الله نسبت داده‌اند 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مشتقى كه مبدأش از مبادى لازم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قيام و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در متلبّس است، و مشتقى كه مبدأش از مبادى متعدى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در اعمّ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تفصيل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با اين تفصيل در مقدارى از آن مشترك است و آن جايى است كه مبدأمشتق، لازم باشد كه در اين صورت مشتق، حقيقت در متلبّس است؛ بنابراين، اين تفصيل در اين قسمت با نظر آخوند خراسانی رحمه الله مخالفتى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جایی که مبدأ از مبادى متعدى است، صحّت سلب در آن راه دارد؛ و چون كه صحّت سلب نسبت به مبدأ متعدى راه دارد معلوم مى شود كه اينجا هم مشتق، حقيقت در اعمّ نيست و حقيقت در متلبّس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ديگر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مشتقى بعد از انقضاء از مبدأ، متلبّس به ضدّ آن مبدأ شد، حقيقت در متلبّس است؛ و اگر متلبّس به ضدّ آن نشد، حقيقت در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خراسانی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اينجا صحّت سلب راه دارد</w:t>
      </w:r>
      <w:r>
        <w:rPr>
          <w:rFonts w:eastAsia="IRNazanin" w:cs="IRNazanin"/>
          <w:color w:val="111111"/>
          <w:sz w:val="28"/>
          <w:szCs w:val="28"/>
          <w:rtl w:val="true"/>
          <w:lang w:bidi="fa-IR"/>
        </w:rPr>
        <w:t>.</w:t>
      </w:r>
    </w:p>
    <w:p>
      <w:pPr>
        <w:pStyle w:val="Heading2"/>
        <w:numPr>
          <w:ilvl w:val="1"/>
          <w:numId w:val="1"/>
        </w:numPr>
        <w:rPr/>
      </w:pPr>
      <w:bookmarkStart w:id="611" w:name="__RefHeading___Toc12383669_1280447820"/>
      <w:bookmarkStart w:id="612" w:name="_Toc222"/>
      <w:bookmarkEnd w:id="611"/>
      <w:r>
        <w:rPr>
          <w:rtl w:val="true"/>
        </w:rPr>
        <w:t>ادله قول به وضع برای اعم</w:t>
      </w:r>
      <w:r>
        <w:rPr>
          <w:rtl w:val="true"/>
        </w:rPr>
        <w:t>:</w:t>
      </w:r>
      <w:bookmarkEnd w:id="612"/>
    </w:p>
    <w:p>
      <w:pPr>
        <w:pStyle w:val="BookText"/>
        <w:rPr/>
      </w:pPr>
      <w:r>
        <w:rPr>
          <w:rFonts w:ascii="IRNazanin" w:hAnsi="IRNazanin" w:eastAsia="IRNazanin"/>
          <w:color w:val="111111"/>
          <w:sz w:val="28"/>
          <w:sz w:val="28"/>
          <w:szCs w:val="28"/>
          <w:rtl w:val="true"/>
          <w:lang w:bidi="fa-IR"/>
        </w:rPr>
        <w:t>برای اثبات اینکه مشتق برای اعم از متلبس و منقضی وضع شده است، به وجوهی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ادعا که متبادر از مشتقات اعم از متلبس و منقضی است</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مردود است؛ زیرا قبلاً گفته شد که متبادر از مشتق خصوص متلبس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تبادر خصوص متلبس چگونه می توان ادعای تبادر اعم را مطرح نمود؟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ذاتی که سابقاً زده شده است، صحیح نیست؛ یعنی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ليس بمضروب و همچنین سلب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شخصی سابقاً به قتل رسیده است صحیح نیست؛ یعنی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بمقتول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عدم صحت سلب مشتق از منقضی، دلیل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 وضع شده اند و الا اگر برای خصوص متلبس وضع شده بودند، می بایست سلب عناوین مذکور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 دو عنوان مذکور، به این جهت است که به مبدأ، معنای جدیدی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تألم و کبودی است که به سبب ضرب حاصل شده است و مادامی که از ضرب، معنای مذکور ولو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تفسیر ضرب به کبودی و تألم یک تفسیر مجازی است و معنایی مجازی است که لفظ اعطا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باشد، آنگاه تا زمانی که کبودی و تألم ادامه داشته باشند، تلبس نیز مستمر خواهد بود و در سابق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مبادی و کیفیت لحاظ آنها تأثیری در جهت مبحوث عنه ندارد؛ بلکه اختلاف مبادی و کیفیت لحاظ آنها، تنها بر طولانی بودن یا کوتاه بودن زمان تلبس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تألم و کبودی نیز تفسیر نکنیم، بلکه آن را به لطماتی که از جانب ضارب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متبادر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کنیم، اما باز قبول نداریم که سلب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منقضی صحیح نیست، بلکه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شود، سلب عنوان مذکور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بالوجدان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ليس بمضروب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صحت سلب، دلیل بر مجزیت و عدم وضع است</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صورتی که حالت تلبس لحاظ شود، در این صورت سلب عنوان مذکور صحيح نمی باشد، لکن این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بحث ما در صحت و عدم صحت سلب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حالت انقضاء است که قائل به وضع برای اعم، مدعی عدم صحت آن است و می خواهد نتیجه بگیرد که پس مشتق برای اعم وضع شده است و ما مدعی هستیم که سلب عنوان در حالت انقضاء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bookmarkStart w:id="613" w:name="pg16699_192717"/>
    </w:p>
    <w:p>
      <w:pPr>
        <w:pStyle w:val="BookText"/>
        <w:rPr/>
      </w:pPr>
      <w:bookmarkEnd w:id="613"/>
      <w:r>
        <w:rPr>
          <w:rFonts w:ascii="IRNazanin" w:hAnsi="IRNazanin" w:eastAsia="IRNazanin"/>
          <w:color w:val="111111"/>
          <w:sz w:val="28"/>
          <w:sz w:val="28"/>
          <w:szCs w:val="28"/>
          <w:rtl w:val="true"/>
          <w:lang w:bidi="fa-IR"/>
        </w:rPr>
        <w:t xml:space="preserve">همین مباحث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زهاق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شود، سلب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ذاتی که به قتل رسیده است، صحیح نخواهد بود اما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 رگهای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کنیم، در این صورت سلب عنوان مقتول از ذاتی که به قتل رسیده است، صحیح است و صحت سلب دلیل بر مجازیت است</w:t>
      </w:r>
      <w:r>
        <w:rPr>
          <w:rFonts w:eastAsia="IRNazanin" w:cs="IRNazanin"/>
          <w:color w:val="111111"/>
          <w:sz w:val="28"/>
          <w:szCs w:val="28"/>
          <w:rtl w:val="true"/>
          <w:lang w:bidi="fa-IR"/>
        </w:rPr>
        <w:t>.</w:t>
      </w:r>
    </w:p>
    <w:p>
      <w:pPr>
        <w:pStyle w:val="Heading2"/>
        <w:numPr>
          <w:ilvl w:val="1"/>
          <w:numId w:val="1"/>
        </w:numPr>
        <w:rPr/>
      </w:pPr>
      <w:bookmarkStart w:id="614" w:name="__RefHeading___Toc12383671_1280447820"/>
      <w:bookmarkStart w:id="615" w:name="_Toc223"/>
      <w:bookmarkEnd w:id="614"/>
      <w:r>
        <w:rPr>
          <w:rtl w:val="true"/>
        </w:rPr>
        <w:t>تتمه ادله وضع برای اعم</w:t>
      </w:r>
      <w:r>
        <w:rPr>
          <w:rtl w:val="true"/>
        </w:rPr>
        <w:t>:</w:t>
      </w:r>
      <w:bookmarkEnd w:id="61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ادله ای که برای اثبات وضع مشتقات برای اعم به آن استدلال شده است، روایاتی است که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در آنها برای اثبات اینکه کسی که در ابتدای عمرش، بتها را پرستیده است، صلاحیت تصدی منصب خلافت و امامت مسلمین را ندارد،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فرموده است، همچنین ائمه اطهار علیهم السلام نیز تاسی از پیامبر اکرم برای اثبات مطلب مذکور به آیه شریفه استدلال کرده اند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امر خلافت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تصدی خلافت، بت ها را پرستش نمی کرده است، بلکه در ابتدای عمرش آنها را می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مشتق برای اعم وضع نشده باشد، بلکه برای خصوص متلبس وضع شده باشد، استدلال مذکور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متصدی خلافت هنگام تصدی خلافت،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عبادت 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تا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صادق بوده و مشمول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حسب فرض هنگام تصدی امر خلافت، اصنام را نمی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استدلال به این آیه شریفه برای اثبات عدم صلاحیت کسی که در ابتدای عمرش بت پرستیده است برای تصدی خلافت، دلالت بر این دارد که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مجال مصداق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برای اعم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زیراطبق مبنای وضع مشتق برای اعم است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قبلاً بت پرستیده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بالفعل و حین تصدی امر خلافت بت نمی پرستد متلبس و غیر متلبس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استدلال به آیه شریفه دلیل بر وضع مشتق برای اعم از متلبس و غیر متلبس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آخوند خراسانی رحمه الله به این استدلال جوابی میدهد که فهم آن متوقف بر بیان یک مقدمه است و آن مقدمه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در موضوع احکام اخذ می شوند، سه صورت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در موضوع اخذ می شوند صرفاً به این جهت که عنوانی مشیر به ذات موضوع باشند، بدون اینکه هیچ مدخلیتی در حکم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شخصی سؤال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آخذُ احکام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احکام دینم را از چه کسی اخذ کنم؟ و در جواب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شخص که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مدخلیتی در اخذ احکام دین ندارد، بلکه اخذ عنوان مذکور صرفاً از باب مُشیر به ذات آن شخص عالم به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اوصافی که در موضوع اخذ می شوند از این باب که علت برای حکم هستند، به گونه ای که حدوث آن وصف، برای حدوث حکم و همچنین بقاء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وصف مذکور مستمر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أَيْدِيَهُمَا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شریفه ثبوت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برای حدوث و بقاء حكم است، گرچه عنوان مذکور استمرار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عنوان مذکور حادث شود، همین حدوث آن، برای حدوث حكم وجوب قطع ید کفایت می کند با اینکه سرقت در زمان سابق حادث شده است و تا زمان اجرای حد استمرار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در موضوع اخذ می شوند از این باب که علت برای حکم هستند، به گونه ای که حدوث وصف موجب حدوث حکم می شود و بقاء وصف موجب بقاء حكم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حکم در گرو حدوث وصف است و بقاء آن نیز در گرو بقاء رصف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مجرد حدوث وصف موجب بقاء حكم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بقاء حکم متوقف بر بقاء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حکم حدوثاً و بقائاً دائر مدار حدوث وبقاء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حدوث حكم وجوب اکرام، دائر مدار حدوث وصف عدالت است و بقاء حکم مذکور نیز دائر مدار بقاء وصف عدالت است</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این مقدمه به جواب آقای آخوند خراسانی رحمه الله بر می گردیم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دليل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روایاتی که برای اثبات عدم صلاحیت تصدی </w:t>
      </w:r>
    </w:p>
    <w:p>
      <w:pPr>
        <w:pStyle w:val="BookText"/>
        <w:rPr/>
      </w:pPr>
      <w:r>
        <w:rPr>
          <w:rFonts w:ascii="IRNazanin" w:hAnsi="IRNazanin" w:eastAsia="IRNazanin"/>
          <w:color w:val="111111"/>
          <w:sz w:val="28"/>
          <w:sz w:val="28"/>
          <w:szCs w:val="28"/>
          <w:rtl w:val="true"/>
          <w:lang w:bidi="fa-IR"/>
        </w:rPr>
        <w:t xml:space="preserve">خلافت توسط کسی که در ابتدای عمرش بت پرستیده است،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این است که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صورت سوم باشد که حکم حدوثاً وبقائاً دائر مدار حدوث و بقاء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تا زمان تصدی خلافت مستمر است و ادامه دارد که مشتق برای اعم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بنابر وضع مشتق برای اعم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یک مقطع زمانی از عمرش بت ها را پرستیده است، چنین شخصی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خلافت را تصدی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رو استدلال به آیه شریفه دلیل براین خواهد بود که مشتق برای اعم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صورتی که مشتق، برای خصوص متلبس وضع شده باشد؛ چرا که در این صورت استدلال به آیه شریفه برای اثبات عدم صلاحیت تصدی خلافت توسط کسی که سابقاً بت پرستیده است،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صرف اینکه شخص مدعی خلافت، سابقاً بت پرستیده باشد، موجب نمی شود که در زمان تصدی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 نمی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حسب فرض عنوان مذکور برای خصوص متلبس به مبدأ وضع شده است و حين تصدى خلافت قطعاً مبدأ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عبادت 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منقضی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طبق مبنای مذکور حین تصدی امر خلافت،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نخواهد بود و بالتبع، استدلال به آیه شریفه برای اثبات عدم صلاحیت او نافع و وجیه نخواهد بود</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روایات مذکور برای اثبات وضع مشتقات برای اعم، تنها در صورتی صحیح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صورت سوم، در موضوع حکم به عدم صلاحیت برای خلافت اخذ شده باشد؛ به این معنا که ثبوت ظلم و بقاء آن، در ثبوت حکم و بقاء آن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وصف مذکور به این صورت و شکل، موضوع برای حکم به عدم صلاحیت خلافت اخذ شده باشد، در این صورت می توان برای اثبات وضع مشتق برای اعم، به استدلال پیامبر به آیه شریفه مذکور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 توجه به اینکه ما احتمال میدهیم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احتمال نیز برای ما کافی است و نیازی به قطع و یقین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صورت دوم در موضوع حکم به عدم صلاحیت برای خلافت </w:t>
      </w:r>
    </w:p>
    <w:p>
      <w:pPr>
        <w:pStyle w:val="BookText"/>
        <w:rPr/>
      </w:pPr>
      <w:r>
        <w:rPr>
          <w:rFonts w:ascii="IRNazanin" w:hAnsi="IRNazanin" w:eastAsia="IRNazanin"/>
          <w:color w:val="111111"/>
          <w:sz w:val="28"/>
          <w:sz w:val="28"/>
          <w:szCs w:val="28"/>
          <w:rtl w:val="true"/>
          <w:lang w:bidi="fa-IR"/>
        </w:rPr>
        <w:t xml:space="preserve">اخذ شده باشد؛ به این معنا که ثبوت ظلم، برای ثبوت و بقاء حکم به عدم صلاحیت کفایت می کند، هر چند که ظلم باقی نباشد، از این رو نمی توان برای اثبات وضع مشتق برای اعم، به 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استدلال پیامبر اکرم به آیه شریفه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 چراکه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قرینه ای وجود دارد مبنی بر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صورت دوم است و آن اینکه، این آیه شریفه در مقام بیان عظمت مقام امامت و جلالت شأن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آیه شریفه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برهه از عمرش در زمان گذشته متلبس به ظلم شده باشد، به مقام رفیع امامتو خلافت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اینکه ما احتمال میدهیم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صورت دوم باشد که حکم حدوثاً دائر مدار حدوث وصف است اما بقاءً دائر مدار بقاء وصف نیست، بلکه حدوث وصف برای بقاء حکم کفایت می کند و قرینه مذکور نیز این احتمال را تایید می کند؛ از این رو نمی توان از استشهاد امام علیه السلام به این آیه شریفه، وضع مشتق برای اعم را استفاده و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ای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روشن شد که اقای آخوند خراسانی رحمه الله در جواب به دلیل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صورت سوم نباشد، بلکه از قبیل صورت دوم باشد و جلالت مقام امامت و خلافت نیز این احتمال را تأیید و تأکید می کند و با این وجود اثبات وضع برای اعم به واسطه استدلال امام علیه السلام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گاهی به این جواب، اشکال شده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استدلال امام علیه السلام این است ایشان به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حقیقی آن تمسک فرموده است و قصد نداشته است به قرینه امامت و جلالت شأن آن تمسک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چنین تمسکی، تمسک به معنای مجازی است و ظاهر استدلال امام علیه السلام این است که مقصود ایشان، تمسک به معنای حقیقی بوده است و از این رو لازم است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 وضع شده باشد و الا استعمال در حین تصدی خلافت مجاز خواهد بود</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آخوند خراسانی رحمه الله جواب می دهد</w:t>
      </w:r>
      <w:r>
        <w:rPr>
          <w:rFonts w:eastAsia="IRNazanin" w:cs="IRNazanin"/>
          <w:color w:val="111111"/>
          <w:sz w:val="28"/>
          <w:szCs w:val="28"/>
          <w:rtl w:val="true"/>
          <w:lang w:bidi="fa-IR"/>
        </w:rPr>
        <w:t xml:space="preserve">: </w:t>
      </w:r>
      <w:bookmarkStart w:id="616" w:name="pg16699_192721"/>
    </w:p>
    <w:p>
      <w:pPr>
        <w:pStyle w:val="BookText"/>
        <w:rPr/>
      </w:pPr>
      <w:bookmarkEnd w:id="61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نداریم امام علیه السلام در صدد تمسک به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اعتماد برقرینه مقام امامت و خلافت بوده است، بلکه احتمال می دهیم ایشان، قرینه مقام را در نظر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فرضی که تنزل کرده و قبول کنیم که امام علیه السلام قرینه مقام را در نظر نداشته و ملاحظه نکرده است، اما با این وجود قبول نداریم که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تصدی خلافت، استعمال مجازی است، بلکه استعمال مذکور استعمال در منقضی است و در عین حال، استعمال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گرچه شخص متصدی خلافت، آن زمان که متصدی خلافت شده است، تلبس به مبداء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ظلم از حیث عبادت 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منقضی شده است، اما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در همین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تصدی خلافت – مجاز نیست، بلکه پس از ملاحظه حال تلبس، استعمال مذکور استعمال حقیقی است به این معنا که مقصود آیه شریفه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عهدی من کان ظالماً ولوفيما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کسی که ظالم بوده است گرچه در گذشته،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شکل، استعمال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استعمال مذکور، از حالت تلبس قطع نظر نشده است، بلکه حالت تلبس در آن لحاظ شده است</w:t>
      </w:r>
      <w:r>
        <w:rPr>
          <w:rFonts w:eastAsia="IRNazanin" w:cs="IRNazanin"/>
          <w:color w:val="111111"/>
          <w:sz w:val="28"/>
          <w:szCs w:val="28"/>
          <w:rtl w:val="true"/>
          <w:lang w:bidi="fa-IR"/>
        </w:rPr>
        <w:t>.</w:t>
      </w:r>
    </w:p>
    <w:p>
      <w:pPr>
        <w:pStyle w:val="Heading2"/>
        <w:numPr>
          <w:ilvl w:val="1"/>
          <w:numId w:val="1"/>
        </w:numPr>
        <w:rPr/>
      </w:pPr>
      <w:bookmarkStart w:id="617" w:name="__RefHeading___Toc12383673_1280447820"/>
      <w:bookmarkStart w:id="618" w:name="_Toc224"/>
      <w:bookmarkEnd w:id="617"/>
      <w:r>
        <w:rPr>
          <w:rtl w:val="true"/>
        </w:rPr>
        <w:t>مناقشه یک تفصیل در این مساله</w:t>
      </w:r>
      <w:r>
        <w:rPr>
          <w:rtl w:val="true"/>
        </w:rPr>
        <w:t>:</w:t>
      </w:r>
      <w:bookmarkEnd w:id="618"/>
    </w:p>
    <w:p>
      <w:pPr>
        <w:pStyle w:val="BookText"/>
        <w:rPr/>
      </w:pPr>
      <w:r>
        <w:rPr>
          <w:rFonts w:ascii="IRNazanin" w:hAnsi="IRNazanin" w:eastAsia="IRNazanin"/>
          <w:color w:val="111111"/>
          <w:sz w:val="28"/>
          <w:sz w:val="28"/>
          <w:szCs w:val="28"/>
          <w:rtl w:val="true"/>
          <w:lang w:bidi="fa-IR"/>
        </w:rPr>
        <w:t>در مساله مشتق یک تفصیل وجود دارد و آن اینکه ، مشتق اگر محکوم علیه باشد، برای اعم وضع شده است و اگر محکوم به باشد، برای خصوص متلبس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مشتق محكوم‌عليه قرار گيرد ، يعنى، مبتداء واقع شود، و آن موردى كه مشتق، محكوم به ، يعنى، خبر واقع شود تفصيل داده شده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مبتداء قرار گرفت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مشتق حقيقت در اعمّ از متلبّس و منقضى است؛ ولى آن جایی که كه مشتق، خبر واقع مى شود مثل،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مشتق حقيقت است در خصوص 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بر این تفصيل آورده اند</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سرقت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السارق والسارقة فاقطعوا </w:t>
      </w:r>
      <w:r>
        <w:rPr>
          <w:rFonts w:eastAsia="Amiri" w:cs="Amiri" w:ascii="Amiri" w:hAnsi="Amiri"/>
          <w:color w:val="111111"/>
          <w:sz w:val="28"/>
          <w:szCs w:val="28"/>
          <w:rtl w:val="true"/>
          <w:lang w:bidi="ar-SA"/>
        </w:rPr>
        <w:t xml:space="preserve">...» </w:t>
      </w:r>
      <w:bookmarkStart w:id="619" w:name="pg16699_192722"/>
    </w:p>
    <w:p>
      <w:pPr>
        <w:pStyle w:val="BookText"/>
        <w:rPr/>
      </w:pPr>
      <w:bookmarkEnd w:id="619"/>
      <w:r>
        <w:rPr>
          <w:rFonts w:ascii="IRNazanin" w:hAnsi="IRNazanin" w:eastAsia="IRNazanin"/>
          <w:color w:val="111111"/>
          <w:sz w:val="28"/>
          <w:sz w:val="28"/>
          <w:szCs w:val="28"/>
          <w:rtl w:val="true"/>
          <w:lang w:bidi="fa-IR"/>
        </w:rPr>
        <w:t xml:space="preserve">در اين آيه شریفه، مشتق كه كلمه سارق و سارقه است مبتداء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ما خارجا يقين داريم كه حكم وجوب قطع يد حتّى بعد از انقضاء مبدأ و اتمام سرقت و نابودى سرقت نيز جارى است و اين حكمِ وجوب قطع موضوعش سارق است، يعنى، بر اين فرد الآن بايد اطلاق سارق بشود تا حكم وجوب قطع يد بر او جارى شود ولو اينكه الآن تلبّس، منقضى شده است و مبدأ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آيه شریفه، مشتق ما مبتدأ است و يقين داريم كه در اعمّ از متلبس و منقضى استعمال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هم كلمات زانى و زانيه، مشتق بوده و مبتداء واقع شده اند و يقين داريم كه در اعم استعمال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مواردى كه مشتق، مبتدأ واقع شود حقيقت در اعمّ از متلبّس و منقضى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آخوند خراسانی رحمه الله بر اين 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از وجه سوّم اعمّى ها گفتيم، كه گاهى اوقات، استعمال به لحاظِ حالِ تلبّس است؛ در اين دو آيه هم مسئله همين طور است، يعنى، حكم وجوب قطع يد يا وجوب جلد رفته است روى كسى كه در يك زمانى متلبّس بوده است ولو اين كه الآن و در حال نطق، متلبّس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يعنى خدا متعال در حين تكلّم، حال تلبّس را، لحاظ مى كند يعنى، به لحاظ حال تلبّس، قطع يد و جلد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محكوم‌عليه و محكوم به تفصيل داديم، لازمه‌اش اين است كه مشتق، مشترك لفظى بشود به اين كه آنجا كه مشتق، مبتدأ است حقيقت در اعمّ است و آنجا كه خبر است حقيقت در خصوص متلبّس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بالضروره مى دانيم كه مشتق، مشترك لفظى نيست و مشتق يا براى خصوص متلبّس وضع شده است و يا براى معنايى اعمّ كه مشترك بين متلبّس و منقضى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اشكالاتى كه بر اين تفاصيل بيان كرديم، اشكالات ساير تفاصيل هم روشن مى شود</w:t>
      </w:r>
      <w:r>
        <w:rPr>
          <w:rFonts w:eastAsia="IRNazanin" w:cs="IRNazanin"/>
          <w:color w:val="111111"/>
          <w:sz w:val="28"/>
          <w:szCs w:val="28"/>
          <w:rtl w:val="true"/>
          <w:lang w:bidi="fa-IR"/>
        </w:rPr>
        <w:t>.</w:t>
      </w:r>
    </w:p>
    <w:p>
      <w:pPr>
        <w:pStyle w:val="Heading2"/>
        <w:numPr>
          <w:ilvl w:val="1"/>
          <w:numId w:val="1"/>
        </w:numPr>
        <w:rPr/>
      </w:pPr>
      <w:bookmarkStart w:id="620" w:name="__RefHeading___Toc12383675_1280447820"/>
      <w:bookmarkStart w:id="621" w:name="_Toc225"/>
      <w:bookmarkEnd w:id="620"/>
      <w:r>
        <w:rPr>
          <w:rtl w:val="true"/>
        </w:rPr>
        <w:t>تنبيهات مشتق</w:t>
      </w:r>
      <w:r>
        <w:rPr>
          <w:rtl w:val="true"/>
        </w:rPr>
        <w:t>:</w:t>
      </w:r>
      <w:bookmarkEnd w:id="621"/>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مفهوم مشتق بسيط است يا مركّب؟ </w:t>
      </w:r>
    </w:p>
    <w:p>
      <w:pPr>
        <w:pStyle w:val="BookText"/>
        <w:rPr/>
      </w:pPr>
      <w:r>
        <w:rPr>
          <w:rFonts w:ascii="IRNazanin" w:hAnsi="IRNazanin" w:eastAsia="IRNazanin"/>
          <w:color w:val="111111"/>
          <w:sz w:val="28"/>
          <w:sz w:val="28"/>
          <w:szCs w:val="28"/>
          <w:rtl w:val="true"/>
          <w:lang w:bidi="fa-IR"/>
        </w:rPr>
        <w:t>امر اول از تنبیهات، بحث از بساطت و تركب معنای مشتق است؛ به این معنا که آیا مشتق، برای یک معنای مرکب که از دو جزء تشکیل شده است، وضع شده است، یا اینکه برای یک معنای واحد بسیط، وضع شده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جزء اول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جزء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معنای آن یک مفهوم بسیط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 شود؟ کدام یک از این دو معنا از مشتق استفاده میشود؟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یک معنای مرکب است که از دو جزء تشکیل شده است و آن دو جزء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معنایی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یک معنای بسیط است که از مجموع وحدت های ده گانه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سؤال اینجا است که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معنای بسیط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فصول رحمه الله برای اثبات این مطلب، یک وجه عقلی از محقق شریف در حاشیه ایشان بر شرح مطالع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مذکور پس از تخلیص صاحب فصول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مشتق برای معنای مرکب وضع شده باشد، یکی از این دو محذور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لازم می آید عرض عام در فصل داخل شود و یا لازم می آید قضیه ممکنه به قضیه ضروریه انقلاب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معنای مشتق مرکب باشد، یا مرکب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مثلاً معنا و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مرکب از مصداق شيئ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صورت باطل می باشند</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اول باطل است؛ زیرا لازمه آن، دخول عرض عام در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می آید عرض عام، مقوم فصل شود و فصل، متقوم به عرض عام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عرض عام است – چراکه آسمان، شیئ است؛ هوا شیئ است؛ زمین شیئ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اگر جزئی از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لازم می آید فصل، از عرض عام </w:t>
      </w:r>
    </w:p>
    <w:p>
      <w:pPr>
        <w:pStyle w:val="BookText"/>
        <w:rPr/>
      </w:pPr>
      <w:r>
        <w:rPr>
          <w:rFonts w:ascii="IRNazanin" w:hAnsi="IRNazanin" w:eastAsia="IRNazanin"/>
          <w:color w:val="111111"/>
          <w:sz w:val="28"/>
          <w:sz w:val="28"/>
          <w:szCs w:val="28"/>
          <w:rtl w:val="true"/>
          <w:lang w:bidi="fa-IR"/>
        </w:rPr>
        <w:t>تشکیل شده باشد و متقوم به عرض عام باشد و حال اینکه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فصل، امری داخل در حقیقت انسان است، اما عرض خارج از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صورتی که فصل، متقوم به عرض عام باشد،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داخل در حقیقت انسان باشد و هم خارج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خارج از حقیقت انسان است، به این اعتبار که عرض است و اما اینکه داخل در حقیقت انسان است، به این اعتبار که مقوّم فصل است و روشن است که فصل داخل در حقیقت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دوم نیز باطل است؛ زیرا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معنای آن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محذور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ممکنه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واقع و مصداق شيئ دارای ضحک،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زمانی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عنایت به این فرض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شیئ دارای ضحک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شده است، آنگاه لازم می آید معنای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 له الضحك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انسانی دارای ضحک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محذور انقلاب قضیه ممکنه به ضروریه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قضیه ممکنه است، با اینکه اگر معنای آن،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می آید قضیه، ضروریه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توجه به ضرورت ثبوت هر چیزی برای خودش،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در مقام جواب از اين اشكالات مير سيد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اوّل در كلام محقق شریف اين بود كه ما اگر مشتق را يك مفهوم مركّبى بگيريم به اين بيان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شىٌ ثبت له النطق باشد، محقق شريف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شى‌ء، مفهوم شى‌ء باشد لازمه‌اش اين است كه در فصل، از فصل بودن خارج شده و داخل در عَرَض عام شود؛ در حالى كه فصل، بيانِ ذاتى مى كند و بايد آنچه كه ذاتى شى‌ء است عنوانِ فصل را داشته باشد و حال آنكه اعراض در ذاتيات راه ندارند</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رحمه الله مى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مركب از مفهوم شى‌ء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اساس عرف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لغوى مى پرسيم ناطق </w:t>
      </w:r>
    </w:p>
    <w:p>
      <w:pPr>
        <w:pStyle w:val="BookText"/>
        <w:rPr/>
      </w:pPr>
      <w:r>
        <w:rPr>
          <w:rFonts w:ascii="IRNazanin" w:hAnsi="IRNazanin" w:eastAsia="IRNazanin"/>
          <w:color w:val="111111"/>
          <w:sz w:val="28"/>
          <w:sz w:val="28"/>
          <w:szCs w:val="28"/>
          <w:rtl w:val="true"/>
          <w:lang w:bidi="fa-IR"/>
        </w:rPr>
        <w:t>يعنى چه؟ لغوى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يعنى، شى‌ءاى كه نطق براى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منطقیین در اين معناى لغوى تصرف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را فصل براى انسان قرار مى دهيم با القاء جزء اوّل كه مفهوم شى‌ء است و در معناى لغوى تصرّف مى كنيم و با اين تصرّف، ناطق را فصل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ناطق در عرف منطق با ناطق در عرف لغت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صاحب فصول رحمه الله، صحيح نيست؛ زيرا با مراجعه به منطق، ظاهر اين است كه منطق، ناطق را با همان معناى لغوى و بدون هيچ تصرّفى فصلِ انسان قرار داده است و منطقى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معناى لغوى ناطق تصرّف مى كنيم و با اين تصرف آن را فصلِ انسان قرار مى دهيم؛ بلكه با همان معناى لغوى ناطق را فصلِ انسان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بعد از ردّ صاحب فصول رحمه الله، يك جوابى به محقق شريف رحمه الله از قسمت اوّل كلام او مى دهد و آن جواب آخوند رحمه الله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شما در صورتى وارد است كه ما ناطق را فصل حقيقى بدانيم نه فصلِ مشهورى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فصل هم در فلسفه و هم در منطق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فصل حقيقى فلسفى داريم و يك فصل مشهورى منطقى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حقيقى فلسفى آن چيزى است كه مبدأ براى صورت نوعيه يك شى‌ء است و آن چيزى است كه شيئيت شى‌ء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مشهورى منطقى آن عنوانى است كه حاكى از شى‌ء است و از لوازم آن شى‌ء است، و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خواصِ يك شى‌ء است</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 شدن اين دو عنوان، 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فصل حقيقى فلسفى نيست؛ زيرا ناطق از نطق است و دو احتمال در 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آن تكلّم و نطق ظاهرى تكلّم اراده مى شود كه از مقوله كيف مسموع است و كيف هم يكى از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ناطق، همين نطق ظاهرى است؛ روشن است كه نمى تواند ذاتى باشد، زيرا نطق همين كيف مسموع است و كيف هم از مقوله عرض است، نه از مقوله جوهر و ذاتيات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اینکه ناطق به معناى قوه درك كليّات است و مراد تكلّم ظاهرى نيست، كه از اين درك كليّات تعبير به علم مى شود؛ و فلاسفه در علم اختلاف دارند كه </w:t>
      </w:r>
    </w:p>
    <w:p>
      <w:pPr>
        <w:pStyle w:val="BookText"/>
        <w:rPr/>
      </w:pPr>
      <w:r>
        <w:rPr>
          <w:rFonts w:ascii="IRNazanin" w:hAnsi="IRNazanin" w:eastAsia="IRNazanin"/>
          <w:color w:val="111111"/>
          <w:sz w:val="28"/>
          <w:sz w:val="28"/>
          <w:szCs w:val="28"/>
          <w:rtl w:val="true"/>
          <w:lang w:bidi="fa-IR"/>
        </w:rPr>
        <w:t>عده 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مقوله كيف نفسانى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اضافه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بين عالم 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عده 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مقوله انفعال است، يعنى، آن حالت تأثرپذيرى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تمام اين اختلافاتى كه در حقيقت علم وجود دارد، علم داخل در جوهر و ذاتيات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ناطق را به درك كليّات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كنيم باز عنوان جوهر و ذاتيات را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ناطق، فصل حقيقى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ناطق بهترين و نزديكترين عنوانى است كه از انسان حكايت مى كند و اظهر خواص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منطق به عنوان فصلِ اشياء بيان كرده‌اند اين فصلِ حقيقى نيست و فصل حقيقى، يعنى، آنچه كه مبدأ براى صور نوعيه اشياء است كه آن را فقط خدا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آخوند خراسانی رحمه الله شاهدى مى آورد كه گاهى اوقات منطقىیین در تعريف بعضى ماهيات، دو فصل را ذكر مى كنند؛ مثلاً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حساسٌ متحرك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فصل هستند؛ در حالى كه اگر اينها فصل حقيقى حيوان باشند، فصل حقيقى يك چيز و در عرض هم بيشتر نيست پس اينكه دو فصل براى يك چيز قرار مى دهيم كاشف از اين است كه فصل حقيقى نيستند</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آخوند خراسانی رحمه الله به محقق شریف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ناطق، فصلِ حقيقى نشد و از خواص و از اعراض شد پس مانعى ندارد كه يك عَرَض عام داخل در آن شود به اين معنا كه ناطق يك عَرَض خاص است كه اين عَرَض خاص مركب از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جزء آن مفهوم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دوّم آن ثبت له النطق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جزء را كنار هم بگذاريم تركيب اين دو، يك عَرَض خاص به نام ناطق تشكيل مى دهد به نام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آخوند خراسانی رحمه الله از قسمت اوّل كلام محقق شریف چنين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مرادتان از شى‌ء، مفهوم شى‌ء باشد مانعى ندارد و اشكالى لازم نمى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دوّم محقق شریف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شى‌ء، مصداق شى‌ء باشد و چون كه مصداق هر شى‌ء خودِ همان شى‌ء است، لازمه‌اش آن است كه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قضيه مذكوره از امكان به ضروريه انقلاب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در صورتى است كه محمول قضيه را خود شى‌ء بگيريم مطلقا، يعنى،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مى شود و شى‌ء را مطلق و بدون قيد له الضحك بگيريد و محمول قرار دهيد، اينجا حرف شما درست است؛ زيرا قضيه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قرار شد مراد از شى‌ء، مصداق شى‌ء باشد و مصداق شى‌ء در مورد هر چيزى همان چيز است، پس قضيه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قضيه ضرورى مى شود، ولى اگر محمول قضيه را شى‌ءِ مقيّدِ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شى‌ء له الضحك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 اين ايراد شما وارد نمى شود؛ زيرا انسان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ثبوتش براى انسان ضرورى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اين قضيه ضرورى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قيد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قيد، مانند نطق باشد اين قضيه يك قضيه ضروريه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قيد، از عوارض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اگر شى‌ء را حمل بر شى‌ء مصداقى بكنيم، انقلاب لازم نمى آيد، به اين بيان كه در آنجا كه قيد ضرورى است مثل نطق، ثبوتِ انسان ناطق و حمل انسان ناطق بر انسان،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شريف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اگر مركب از شى‌ء و ثبت له النطق باشد و مراد از شى‌ء هم شى‌ء مصداقى باشد، قضيه ضروريه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اگر قيد ضرورى باشد اشكال شما وارد است</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قيد، ضرورى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اشكال دارد كه كاتب مركّب از شى‌ء له الكتابة باشد و شى‌ء را شى‌ء مصداقى كه انسان است تعبير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قضيه الانسان كاتب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 له الكتابة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كه كتابت، قيدِ محمول است و اين قيد براى موضوع ضرورت ندارد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ممكنه است و ضروريه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آخوند خراسانی رحمه الله در كلام صاحب فصول رحمه الله اشكال مى كند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صورتى كه قيد،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قيدِ غير ضرورى است باز محقق شريف رحمه الله مى تواند ادعاى انقلاب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انقلابى نيست، ولى محقق شريف رحمه الله، مى تواند در اين فرض ادعاى انقلاب كند به اين بيان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ما داريم فرض را روى مركب بودن مشتق مى آوريم و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شى‌ءٌ له الكتابة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اين محمول ما دو تصوير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 و قيد را از دايره محمول خارج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واقعى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تقييد، يعنى، نسبت بين اين دو، كه يك معناى حرفى و تبعى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در محمول است، ولى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دايره محمول خارج است، مثل اينکه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يك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مقيد به طهارت مطلوب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 نماز به طهارة، داخل در مطلوب است، ولى خود طهارت يك فعلِ خارج از مأموربهِ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اگر در قضيه موضوع الانسان، محمول شىٌ له الكتابة،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كه قيد، غير ضرورى است اگر محمول را ذاتِ شى‌ء قرار دهيم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دايره محمول خارج كرديم،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قيد، محمول قضيه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نيست و از عنوان محمول قضيه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قضيه، ضرورى مى شود؛ زيرا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شى‌ء، و شى‌ء هم شى‌ء مصداقى است و فرض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الانسانشىٌ‌ء له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اينجا انقلاب پيش مى آيد و قضيه ما ضرورى مى شود</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قيد، مجموعا محمول قضيه قرار دهيم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قضيه، مجموع مقيّد و قيد و تقييد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اين قضيه ما به دو قضيه منحل مى شود، يعنى،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شىٌ‌ء له الكتابه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انسان بگذاريم به دو قضيه منحل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له الكتابة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بخاطری به دو قضيه منحل مى شود، جون به مواردى يك قضايايى داريم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شاعرٌ عالمٌ 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محمول محمول قضيه چند چيز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به منزله انحلال قضيه به چند قضيه است؛ هر جايى كه محمول يك قضيه را امور متعدده تشكيل داد آن قضيه منحل به قضايايى مى‌شود و مانحن‌فيه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موضوع به نام الانسان داريم ولى محمول ما متعدد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شىٌ له الكتابه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محمول متعدد است به منزله اين است كه خود قضيه متعدد است و لذا انحلال به دو قضيه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قضايا،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ضرورى است و قضيه ديگر ممكنه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 صاحب فصول رحمه الله، حرف محقق شريف رحمه الله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مشتق مركب باشد و شى‌ء را شى‌ء مصداقى بدانيم، قضيه از ممكنه بودن خارج مى شود؛ حالا يا به صورت اوّل است كه قضيه به طور كلّى ضروريه مى شود و يا به صورت دوّم است كه منحل به دو قضيه شده كه يك قضيه آن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استحاله اين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رحمه الله براى اين مطلب كه چرا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يك قضيه است و در واقع براى انحلال چنين تعليل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خبر و توصيف هيچ فرقى وجود ندارد الاّ به قبل از علم و بعد از علم بودن يعنى، اگر شما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مخاطب شما نسبت به اين خبر، سابقا علم داشته باشد اين خبر براى مخاطب عنوان توصيف را دارد، يعنى، اين قضيه به يك مركب ناقص تقييدى تبديل مى‌شود، يعنى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العالم</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مخاطب، جاهل باشد و نداند كه زيد، عالم شده است اين قضيه براى مخاطب عنوان اخبارى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اخبار و توصيف فرقى نيست مگر به قبل از علم و بعد از علم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قانون كلّى را مى‌خواهيم اين‌جا پياده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قضيه خبريه انحلال پيدا مى كند، به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ناقص تقييدى را دارد ولى از آنجا كه مستمع و مخاطب، جاهل مى‌باشد فايده يك جمله تام خبرى را افاده مى كند، و آن جمله تام خبرى اين است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له الكتابه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دليل انحلال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يك تنظيرى براى انحلال مى آورند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انحلال عقد الوضعِ قضيه بين ابن سينا و فارابى اتفاق نظر است و ابن سينا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كه عقد الوضع قضيه است منحل مى شود به اين قضيه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الذى يكون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در اصلِ انحلال عقد الوضع اتفاق دارند؛ ولو اينکه اختلاف نظر دارند كه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عقد الوضع به يك قضيه مطلقه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ثبوت محمول براى موضوع بالفعل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مى شود يا به يك قضيه ممكنه انحلال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جهت قضيه منحله بين ابن سينا و فارابى اختلاف نظر وجود دارد، ولى در اصلِ انحلال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حالا كه در عقد الوضعِ قضيه انحلال راه دارد، در عقد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هم قائل شويم كه انحلال راه دارد، و چه فرقى بين اين دو است و چرا ما در عقد الوضعِ قضيه انحلال را بپذيريم ولى در عقد الحملِ قضيه انحلال را نپذيريم؟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به تأمل مى نمايند كه اشاره به اين مطلب دارد كه قياس عقد الحمل به عقد الوضع صحيح نيست؛ زيرا انحلال در عقد الوضع به دو جمله مركب تام خبرى نيست، بلكه به يك مركب ناقص تقييدى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آخوند خراسانی رحمه الله براى تحليل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شى‌ء له الكتابة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شى‌ء مصداقى مراد است و به جاى شى‌ء هم انسان بگذاريم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دليل و يك تنظير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تنظّر صاحب فصول رحمه الله در كلام خود در اشكال بر شقّ دوم كلام محقّق شريف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فصول رحمه الله بعد از اين ايرادى كه در شقّ دوم كلام محقّق شريف رحمه الله وارد كرده است،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ايراد ما نظر و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اشكال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انقلابى كه محقق شريف رحمه الله ادعا كرد ولو در آنجا كه قيد يك قيد غير ضرورى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اين انقلاب صحيح است و با اين اشكال، صاحب فصول رحمه الله مى خواهد آن انقلاب ادّعايى محقق شريف رحمه الله را تثبيت و تصحيح كند</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كلام صاحب فصول رحمه الله را تفسير كرده و يك اشكال مهمى به صاحب فصول رحمه الله بر اساس اين تفسير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فصول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مفهوم مركّبى داشته باشد،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له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مراد از شى‌ء هم شى‌ء مصداقى باشد، حرف محقق شريف رحمه الله صحيح بوده و ادعاى محقق شريف رحمه الله كه مسئله انقلاب است مسلّم است، زيرا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انسانى كه موضوع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مقيد به اين محمول است، پس قضيه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الكاتب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 اين قضيه، ضروريه بوده و يك قضيه ضروريه به شرط محمول است كه قضيه اى كه عبارت است از موضوعِ در آن قضيه، مشروط به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مقيد به عدم اين محمول است، پس انسانى كه ليس بكاتب، موضوع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از انسانى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سلب كتابت ضرورى است و انسان غير كاتب بالضروره كاتب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انسانى كه موضوع قضيه است فى الواقع از دو حال خارج نيست؛ فلذا صاحب فصول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اين بيان كلام محقق شريف رحمه الله را كه ادعاى انقلاب كرده است اثبات مى كنيم كه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كه موضوع قضيه است دو صورت دارد و در هر دو صورتش قضيه، قضيه ضروريّه مى شود؛ البته در يك صورت، ايجابش ضرورى مى شود و در صورت دوّم، سلبش ضرورى است، يعنى، اگر موضوع قضيه را مقيّد به كتابت كرديم اينجا ايجاب، ضرورى مى شود،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الكاتب كاتب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موضوع قضيه را مقيد به عدم كتابت كرديم اينجا سلب كتابت، ضرورى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انقلاب محقق شريف رحمه الله صحيح است</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ربطى به كلام محقق شريف رحمه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انقلاب و ضرورى بودن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تصرف در موضوع درست كرديد و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قضيه ما انسان، است و اگر اين انسان مقيد به محمول باشد، يعنى،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قضيه باشد ضروريه مى شود؛ در حالى كه محقق شريف رحمه الله، انقلاب را بدون تصرف در موضوع ادعا مى كند، ولى شما انقلابِ از ممكنه به ضروريه را با تصرف در موضوع بررسى كرديد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هر قضيه‌اى كه موضوعش مقيد به محمول آن قضيه شود، قضيه ضروريه مى شود؛ و اگر بخواهيم چنين تصرّفى كنيم كه در هر قضيه‌اى موضوع آن مقيد به ثبوت آن محمول يا سلب آن محمول است، ما ديگر قضيه ممكنه نداريم و تمام قضايا ضروريه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انقلاب را از همان راهى كه محقق ادعا مى كند بررسى كنيد، نه از راه تصرّف در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نادرست عبارت صاحب فصول رحمه الله توسط مرحوم آخوند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خلطى براى آخوند شده است و منشأ آن هم يك اشتباه در عبارت صاحب فصول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فصول رحمه الله مثال را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مى رسد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ثبت له الكتابة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فرض است كه شى‌ء مصداقى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زيد مى شود، زيرا شى‌ء مصداقى همان موضوع قضيه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ذات واقعاً مقيد به كتابت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خراسانی رحمه الله خيال كرده است، كه مراد از ذات، زيدى است كه موضوع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مراد صاحب فصول رحمه الله از اين ذات همان شىٌ مصداقى است كه محمول قضيه است، يعنى صاحب فصول رحمه الله مى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شى‌ء كه شى‌ء مصداقى و همان زيد است و در محمول است، يا كتابت براى او ثابت است و يا نيست</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فصول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الكاتب قوة أو فعلاً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زيد افتاده است كه ناسخ به خيال اينكه كلمه زيد اضافه است آن را حذف كرده است؛ در حالى كه عبارت اصلى صاحب فصول رحمه الله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 زيدٌ خبرزيدٌ الكاتب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فصول رحمه الله اين قضيه را ضروريه مى داند به اين كه اگر زيد فى نفس الأمر داراى كتابت باشد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زيد يك حمل ضرورى است و ما كارى به تصرف در موضوع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ضروريه به شرط محمول آنجا است كه ما موضوع را در خود قضيه، مقيد به محمول كنيم، و آخوند خراسانی رحمه الله خيال كرده است، كه صاحب فصول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w:t>
      </w:r>
    </w:p>
    <w:p>
      <w:pPr>
        <w:pStyle w:val="BookText"/>
        <w:rPr/>
      </w:pPr>
      <w:r>
        <w:rPr>
          <w:rFonts w:ascii="IRNazanin" w:hAnsi="IRNazanin" w:eastAsia="IRNazanin"/>
          <w:color w:val="111111"/>
          <w:sz w:val="28"/>
          <w:sz w:val="28"/>
          <w:szCs w:val="28"/>
          <w:rtl w:val="true"/>
          <w:lang w:bidi="fa-IR"/>
        </w:rPr>
        <w:t>قضيه را در خود قضيه مقيد كنيم؛ در حالى كه صاحب فصول رحمه الله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زيد واقعا و فى نفس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تقييد در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دارد يا ندارد، و حالا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شىٌ له الكتابة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شى‌ء هم شى‌ء مصداقى شد كه همان زيد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زيدٌ الكاتب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فصول رحمه الله بعد از اينكه اين تنظّر را در كلام خودش انجام داد و كلام محقق شريف را در مسئله 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دوم كلام محقّق شريف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كرد، همين مطلب را نسبت به شقّ اوّل كلام محقّق شريف رحمه الله هم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شقّ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جايىكه مشتق مركب از مفهوم شى‌ء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اينجا هم انقلاب قضيه ممكنه به ضروريه است؛ به دليل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عنوان شى‌ء و مفهوم شى‌ء، خودش عنوان ضرورى براى انسان نيست ولى لحوقش نسبت به مصاديق، ضرورى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مصداقش بالضرورة همان انسان و زيد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خود لحوق اين مفهوم نسبت به اين مصاديق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ضرورى شد همان شق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بودن مشتق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از اين راه مى توانيم ابطال كنيم، با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مى‌دانيم كه يك قضيه ممكنه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شى‌ء مفهومى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محمول قضيه قرار گيرد چون لحوق اين مفهوم نسبت به مصاديق، ضرورى است، يعنى، تطبيق عنوان و مفهوم شى‌ء بر انسان ضرورى است؛ بنابراين قضيه، ضروريه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كه ضرورى شد، ما در محمول قضيه، عنوان شى‌ء را داريم؛ همان بيانى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كرديم در اينجا هم مى آيد كه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تطبيق آن بر موضوع و مصداق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فى الواقع قيد كتابت را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كتابت براى او باشد؛ قضيه موجبه ضروريه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فى‌الواقع قيد كتابت براى او نباشد، سلب كتابت ضرورى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همين انقلاب در شقّ اوّل هم راه پيدا مى كند و ما با همين بيان مى توانيم شقّ اوّل را هم ابطال كنيم</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جوابى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 داديم روشن مى شود كه در اينجا هم اين مطلب صاحب فصول رحمه الله باطل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p>
    <w:p>
      <w:pPr>
        <w:pStyle w:val="BookText"/>
        <w:rPr/>
      </w:pP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مطلق در نظر مى گيريم، كه در اين صورت حمل آن بر مصاديق، ضرورى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مسئله ضرورى بودن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شد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شى‌ءاى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حمل و تطبيق آن بر مصاديق، ضرورى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فيه هم همين طور است و ما در محمول قضيه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اطلاق نداريم؛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مفهومى است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بر موضوع، صحيح و ضرورى است در صورتى كه اين قيد را در دايره موضوع هم بياوريم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الكاتب 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اين صورت، قضيه ضروريه به شرط محمول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از بحث محقق شريف رحمه الله خارج است؛ زيرا ايشان كه ادعاى انقلاب مى كند، خود موضوع را بدون قيد در نظر مى گيرد نه با 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آخوند خراسانی در مورد كلام محقّق شريف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براى شق دوّم، تالى فاسد ديگرى را ذكر مى‌كرديد صحيح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تالى فاسد شق دوّم، مسئله انقلاب نيست؛ بلكه مسئله دخول نوع در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ناطق، فصل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كه ناطق، مركب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شيءٌ له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مصداقى است و شىٌ مصداقى هم يعنى، همان موضوع قضيه؛ نتيجه اين مى شود كه شيء به معناى انسان خواهد شد و بنابراين لازم مى آيد كه خود انسان كه عنوانِ نوع را دارد داخل در فصل شود، پس بايد تالى فاسدِ شق دوّم را چيز ديگر قرار دهيد و بگوييد كه</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تركيب مشتق از شى‌ء مصداقى و قيد اين است كه نوع داخل در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اوّل تالى فاسد را دخول عرض عام در فصل قرار داديم و در شق دوّم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دخول نوع در فصل لازم مى آيد، و اين أولى از تالى فاسد شق اوّل است؛ زيرا تالى فاسد شق اوّل در صورتى است كه فصل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حقيقى قرار دهيم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عام نمى تواند داخلِ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تالى فاسد در شق دوّم أولى است؛ زيرا مطلق است، يعنى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نمى تواند داخل فصل شود، اعمّ از اينکه </w:t>
      </w:r>
      <w:bookmarkStart w:id="622" w:name="pg16699_192735"/>
    </w:p>
    <w:p>
      <w:pPr>
        <w:pStyle w:val="BookText"/>
        <w:rPr/>
      </w:pPr>
      <w:bookmarkEnd w:id="622"/>
      <w:r>
        <w:rPr>
          <w:rFonts w:ascii="IRNazanin" w:hAnsi="IRNazanin" w:eastAsia="IRNazanin"/>
          <w:color w:val="111111"/>
          <w:sz w:val="28"/>
          <w:sz w:val="28"/>
          <w:szCs w:val="28"/>
          <w:rtl w:val="true"/>
          <w:lang w:bidi="fa-IR"/>
        </w:rPr>
        <w:t>فصل حقيقى باشد يا فصل مشهورى؛ ولى تالى فاسد شق اوّل دايره‌اش محدود است به اينكه فصل را فصلِ حقيقى در نظر بگيريم</w:t>
      </w:r>
      <w:r>
        <w:rPr>
          <w:rFonts w:eastAsia="IRNazanin" w:cs="IRNazanin"/>
          <w:color w:val="111111"/>
          <w:sz w:val="28"/>
          <w:szCs w:val="28"/>
          <w:rtl w:val="true"/>
          <w:lang w:bidi="fa-IR"/>
        </w:rPr>
        <w:t>.</w:t>
      </w:r>
    </w:p>
    <w:p>
      <w:pPr>
        <w:pStyle w:val="Heading2"/>
        <w:numPr>
          <w:ilvl w:val="1"/>
          <w:numId w:val="1"/>
        </w:numPr>
        <w:rPr/>
      </w:pPr>
      <w:bookmarkStart w:id="623" w:name="__RefHeading___Toc12383677_1280447820"/>
      <w:bookmarkStart w:id="624" w:name="_Toc226"/>
      <w:bookmarkEnd w:id="623"/>
      <w:r>
        <w:rPr>
          <w:rtl w:val="true"/>
        </w:rPr>
        <w:t>استدلال محقق دوانى رحمه الله بر بساطت مشتق</w:t>
      </w:r>
      <w:r>
        <w:rPr>
          <w:rtl w:val="true"/>
        </w:rPr>
        <w:t>:</w:t>
      </w:r>
      <w:bookmarkEnd w:id="624"/>
    </w:p>
    <w:p>
      <w:pPr>
        <w:pStyle w:val="BookText"/>
        <w:rPr/>
      </w:pPr>
      <w:r>
        <w:rPr>
          <w:rFonts w:ascii="IRNazanin" w:hAnsi="IRNazanin" w:eastAsia="IRNazanin"/>
          <w:color w:val="111111"/>
          <w:sz w:val="28"/>
          <w:sz w:val="28"/>
          <w:szCs w:val="28"/>
          <w:rtl w:val="true"/>
          <w:lang w:bidi="fa-IR"/>
        </w:rPr>
        <w:t>آخوند خراسانی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دوانى رحمه الله يك استدلال ساده و محكمى براى بساطت مشتق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مسئله بديهى ادبى را مورد نظر قرار داده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جمله را بهدست اديب دهيم، موصوف قضيه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در قضيه، يكى است و صفت هم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مشتقِ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له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يك موصوف، دو موصوف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صفت مى شود؛ در حالى كه هيچ اديبى قبول نمى كند كه در اين جمله دو موصوف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بساطت مشتق چيست؟</w:t>
      </w:r>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بساطت معنای مشتق، بساطت در مقام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مدعا این است که مثلاً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مقام تصور یک معنای واحد است و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بله،عقل در مقام تحلیل، این معنای واحد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 له الضاربيه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می کند؛ چنان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معنایی که از این کلمات فهمیده می شود، قطعاً یک معنای بسیط است؛ لكن عقل در مقام تحلیل، این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تصور، واحد و بسیط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 له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له الشجرية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روشن است که این ترکب و تعدد معنا به حسب تحلیل عقلی، با وحدت آن در مقام تصور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 این قدرت را به عقل داده است معنایی که در مقام تصور واحد و بسیط است را تجزیه و تحلیل نماید</w:t>
      </w:r>
      <w:r>
        <w:rPr>
          <w:rFonts w:eastAsia="IRNazanin" w:cs="IRNazanin"/>
          <w:color w:val="111111"/>
          <w:sz w:val="28"/>
          <w:szCs w:val="28"/>
          <w:rtl w:val="true"/>
          <w:lang w:bidi="fa-IR"/>
        </w:rPr>
        <w:t xml:space="preserve">. </w:t>
      </w:r>
      <w:bookmarkStart w:id="625" w:name="pg16699_192736"/>
    </w:p>
    <w:p>
      <w:pPr>
        <w:pStyle w:val="BookText"/>
        <w:rPr/>
      </w:pPr>
      <w:bookmarkEnd w:id="625"/>
      <w:r>
        <w:rPr>
          <w:rFonts w:ascii="IRNazanin" w:hAnsi="IRNazanin" w:eastAsia="IRNazanin"/>
          <w:color w:val="111111"/>
          <w:sz w:val="28"/>
          <w:sz w:val="28"/>
          <w:szCs w:val="28"/>
          <w:rtl w:val="true"/>
          <w:lang w:bidi="fa-IR"/>
        </w:rPr>
        <w:t>و ما در منطق خوانده ایم که حمل در باب حدود و تعاریف، حمل اولی ذاتی است؛ برای مثال زمانی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مذکور، حمل اولی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مفهوم عین آن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صحت حمل، متوقف بر وجود اتحاد بین موضوع و محمول از یک جهت و وجود اختلاف و تغایر از یک جهت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موضوع و محمول، یک جهت اتحاد و یک جهت تغایر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اتحاد در حمل اول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از ناحیه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جهت اختلاف اهل منطق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تغایر بین موضوع و محمول در حمل اولی ذاتی،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اجمال و تفصیل این است که مفهوم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تصور، واحد و بسیط است و عقل در مقام تعریف، این معنای مجمل و بسیط را به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و فصل که در مثال ما حيوان و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اجمال و تفصیل در باب حدود و تعریفات،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محدود در مقام تصور مجمل است و عقل در مقام تعریف، ان معنای مجمل را به جنس و فصل تحلیل می کند</w:t>
      </w:r>
      <w:r>
        <w:rPr>
          <w:rFonts w:eastAsia="IRNazanin" w:cs="IRNazanin"/>
          <w:color w:val="111111"/>
          <w:sz w:val="28"/>
          <w:szCs w:val="28"/>
          <w:rtl w:val="true"/>
          <w:lang w:bidi="fa-IR"/>
        </w:rPr>
        <w:t>.</w:t>
      </w:r>
    </w:p>
    <w:p>
      <w:pPr>
        <w:pStyle w:val="Heading2"/>
        <w:numPr>
          <w:ilvl w:val="1"/>
          <w:numId w:val="1"/>
        </w:numPr>
        <w:rPr/>
      </w:pPr>
      <w:bookmarkStart w:id="626" w:name="__RefHeading___Toc12383679_1280447820"/>
      <w:bookmarkStart w:id="627" w:name="_Toc227"/>
      <w:bookmarkEnd w:id="626"/>
      <w:r>
        <w:rPr>
          <w:rtl w:val="true"/>
        </w:rPr>
        <w:t xml:space="preserve">تنبيه دوّم </w:t>
      </w:r>
      <w:r>
        <w:rPr>
          <w:rtl w:val="true"/>
        </w:rPr>
        <w:t xml:space="preserve">- </w:t>
      </w:r>
      <w:r>
        <w:rPr>
          <w:rtl w:val="true"/>
        </w:rPr>
        <w:t>تفاوت ميان مشتق و مبدأ مشتق</w:t>
      </w:r>
      <w:r>
        <w:rPr>
          <w:rtl w:val="true"/>
        </w:rPr>
        <w:t>:</w:t>
      </w:r>
      <w:bookmarkEnd w:id="627"/>
    </w:p>
    <w:p>
      <w:pPr>
        <w:pStyle w:val="BookText"/>
        <w:rPr/>
      </w:pPr>
      <w:r>
        <w:rPr>
          <w:rFonts w:ascii="IRNazanin" w:hAnsi="IRNazanin" w:eastAsia="IRNazanin"/>
          <w:color w:val="111111"/>
          <w:sz w:val="28"/>
          <w:sz w:val="28"/>
          <w:szCs w:val="28"/>
          <w:rtl w:val="true"/>
          <w:lang w:bidi="fa-IR"/>
        </w:rPr>
        <w:t>معنای مشتق به گونه ای لحاظ شده است که قابل حمل برذات است و از حمل برذات ابائی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مبدأ، برای معنایی وضع شده است که اباء از حمل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مبدأ به گونه ای لحاظ شده است که قابلیت حمل برذات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مشتق و مبدأ برای دو معنا وضع شده اند که یکی از حمل برذات اباء دارد و دیگری از حمل بر ذات اباء ندارد</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معنای مشتق از حمل برذات اباء ندارد؟ معنای مشتق با تحلیل عقلی،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تلبس به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پیدا می کند و نکته مذکور، این صلاحیت را به مشتق می دهد که مثلاً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متلبس به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توجه به اینکه ضرب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و مفروض این است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تحلیل عقلی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متلبس به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بین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فرض، ضرب از او صادر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نوعی اتحاد حاصل می شود و در نتیجه به سبب این اتحاد که به برکت تحلیل عقلی حاصل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پیدا می کند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مبدأ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توجه به اینکه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تحليل عقلی،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نمی شود، از این رو حمل آن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بلکه از حمل بر آن 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معقول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مشتق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است و مبدأ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ایشان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مشتق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اباء از حمل برذات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مبدأ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 از حمل برذات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مشتق به گونه لا بشرط لحاظ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بشرط آباء از حمل است؛ به این معنا که مشتق، ابائی از حمل برذات ندارد و زمانی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به گونه بشرط لا لحاظ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بشرط اباء از حمل است؛ به این معنا که مبدأ، از حمل برذات اباء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صاحب فصول رحمه الله از آن جهت که پنداشته است مقصود اهل معقول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اصطلاح و معنای متعارف است، از این رو اشکال کرده و فرموده است</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هزار بار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و تصور کنیم، هرگز صلاحیت حمل بر ذات پیدا نخواهد کرد، بلکه همان گونه که بوده، باقی خواهد ماند و صلاحیت حمل برذات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نیست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دلیل بر آن است که فرق بین مبدأ و مشتق آنچه اهل معقول ذکر کرده اند نیست و الا اگر دلیل تفاوت بین مبدأ و مشتق ،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لازم می آمد در صورتی که ما مبدأ را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کنیم، صلاحیت حمل برذات را پیدا کند و حال اینکه قطعاً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آقای صاحب فصول رحمه الله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اهل معقول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اصطلاح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مشهور به این معنا است که یک معنای واحد، در قیاس با عوارض خارجی گاهی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می شود و گاهی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دارد؛ ولی این معنای واحد، در قیاس با عوارضی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عوارض خارجیه،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لحاظ و اعتبار م یشود و 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می شود و گاهی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مشهور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مقصود اهل معقول از دو اصطلاح مذکور، این معنا نیست تا اشکالی که آقای صاحب فصول رحمه الله ذکر کرد، برای شان وارد باشد؛ بلکه مقصود ایشان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اباء 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مفهوم مشتق، فى نفسه و واقعاً و بدون هیچ اعتباری اباء از 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واحد باشد و اختلاف و تفاوت، به اعتبار ملاحظه آن در قیاس با عوارض خارجی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اهل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فی نفسه، اباء از حمل نداشته باشد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یا فی نفسه اباء از حمل داشته باشد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صاحب فصول رحمه الله از آن جهت که پنداشته است مقصود اهل معقول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 اول است، از این رو برای شان اشکال کرده است و این در حالی است مقصود ایشان، اصطلاح دوم است و براین اساس اشکال ایشان براهل معقول وارد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مؤكدات و مؤیدات اینکه مقصود اهل معقول، اصطلاح دوم است، این است که ایشان در مقام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عالم ذهن، از دو جزء تشکیل شده است و در عالم خارج نیز از دو جزء تشکیل و مرکب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دو جزء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جزء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انسان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دو جزء مرکب و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 که بین او و سایر حیوانات مشترک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جزء دیگر که وجه تمایز او از سایر حیوانات است و به واسط آن، از دیگر حیوانات متمایز می شود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جزء ، دو جزء در عالم ذهن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عالم خارج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بلکه این تنها ذهن است که انسان را به جزء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غیر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عالم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را در عالم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عالم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کنیم، خواهیم دید که باز از دو جزء مرکب و تشکیل شده است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حیوانات، مشترک است؛ یعنی همان گونه که انسان بدن دارد، سایر حیوانات نیز بدن دارند و این در حقیقت وجه اشتراک بین انسان و سایر حیوانات در عالم خارج است؛ لکن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انسان و سایر حیوانات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انسان، صورت انسانی است؛ صورت فرس صورت فرسی است؛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وجه تمایز بین انسان و سایر حیوانات در عالم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که هریک صورت خاص به خود را دارند</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کنیم،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عالم خارج وجود دارد که می توان به آن اشاره نمود و </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 از صورت انسانی و صورت فرسی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در عالم خارج وجود دارد و می توان به آن اشاره نمود و با چشم سر قابل مشاهده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جزء مشترک در عالم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جزء مشترک در عالم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جزء مختص در عالم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جزء مختص در عالم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موازی و در مقابل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عالم خارج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عالم ذهن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موازی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عالم خارج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عالم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معقول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اینکه در ظرف وجودی با یکدیگر تفاوت دارند؛ از آن جهت که ظرف وجود جنس، عالم ذهن و ظرف وجود ماده ، عالم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جهت دیگر نیز با یکدیگر تفاوت دارند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از حیث ظرف وجودی با یکدیگر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جهت دیگر نیز بین آنها تفاوت وجود دارد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استشهاد همین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خراسانی رحمه الله خطاب به آقای صاحب فصول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معقول بين اجزاء عقلی و اجزاء خارجی فرق گذاشته و در بیان فرق بین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ذهنی به گونه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اند؛ اما اجزاء خارجی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احاظ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سؤال اینجا است که مقصود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مقصود ایشان، اصطلاح اول مشهور است؟</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خير،هرگز مقصود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اصطلاح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 مشهور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معنا واحد است و اختلاف از حیث عوارض خارجی است؛ به این معنا که اگر عوارض خارجی در آن معنای واحد لحاظ نشده باشد، در این صورت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اگر عدم آن </w:t>
      </w:r>
    </w:p>
    <w:p>
      <w:pPr>
        <w:pStyle w:val="BookText"/>
        <w:rPr/>
      </w:pPr>
      <w:r>
        <w:rPr>
          <w:rFonts w:ascii="IRNazanin" w:hAnsi="IRNazanin" w:eastAsia="IRNazanin"/>
          <w:color w:val="111111"/>
          <w:sz w:val="28"/>
          <w:sz w:val="28"/>
          <w:szCs w:val="28"/>
          <w:rtl w:val="true"/>
          <w:lang w:bidi="fa-IR"/>
        </w:rPr>
        <w:t xml:space="preserve">عوارض خارجی در آن معنای واحد لحاظ شده باشد، در این صورت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و روشن است که چنین معنایی قطعاً مقصود اهل معقول نیست و اساساً امکان ندارد مقصود ایشان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اجزاء ذهنی و اجزاء خارجی از قبیل معنای واحد نیستند تا بحث از کیفیت لحاظ عوارض خارجی در قیاس با آنها مطرح شود و چگونه از قبیل معنای واحد باشند و حال اینکه یکی ذهنی و دیگری خارجی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ذهن و خارج یکی هستند؟ بنابراین باید مقصود اهل معقول از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فصل به گونه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جنس و فصل از حیث حمل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اند؛ به این معنا که اباء از حمل ندارند و نیز مقصود ایشان از اینکه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اند،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این معنا که از حمل اباء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وجدانی ما نیز تفاوت مذکور را می پذیرد و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اجزاء ذهنی هستند و از آنها به جنس و فصل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مصداقی برای حیوان است که در نتیجه حمل، حمل شایع صناعی می شود و همچنین 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مصداقی برای ناطق است که در نتیجه حمل، حمل شایع صناعی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اجزاء خارجی هستند و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آنها بر انسان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بدن، جزئی از انسان است و جزء برکل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انسان است و حمل جزء بر کل صحیح نیست؛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جزئی از انسان است و حمل آن برانسان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گونه است؛ یعنی به همان دلیلی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برانسان صحیح نیست</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معقول در بیان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جزء مشترک ذهنی و دیگری جزء مشترک خارجی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بین آنها این است که جنس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است و در بیان فرق بین </w:t>
      </w:r>
      <w:bookmarkStart w:id="628" w:name="pg16699_192742"/>
    </w:p>
    <w:p>
      <w:pPr>
        <w:pStyle w:val="BookText"/>
        <w:rPr/>
      </w:pPr>
      <w:bookmarkEnd w:id="628"/>
      <w:r>
        <w:rPr>
          <w:rFonts w:ascii="IRNazanin" w:hAnsi="IRNazanin" w:eastAsia="IRNazanin"/>
          <w:color w:val="111111"/>
          <w:sz w:val="28"/>
          <w:sz w:val="28"/>
          <w:szCs w:val="28"/>
          <w:rtl w:val="true"/>
          <w:lang w:bidi="fa-IR"/>
        </w:rPr>
        <w:t xml:space="preserve">فصل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جزء مختص ذهنی و دیگری جزء مختص خارجی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بین آنها این است که فصل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صورت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است، این بیان اهل معقول در مقام تفرقه بین امورمذکور، دلیل بر آن است که علاوه بر اصطلاح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دیگر نیز نزد اهل معقول برای این دو کلمه وجود دارد و مقصود ایشان نیز همان اصطلاحی است نه نزد خود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اینکه آقای صاحب فصول رحمه الله پنداشته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اصطلاح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ی این پنداشتف به اهل معقول اشکال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صحیحی نیست</w:t>
      </w:r>
      <w:r>
        <w:rPr>
          <w:rFonts w:eastAsia="IRNazanin" w:cs="IRNazanin"/>
          <w:color w:val="111111"/>
          <w:sz w:val="28"/>
          <w:szCs w:val="28"/>
          <w:rtl w:val="true"/>
          <w:lang w:bidi="fa-IR"/>
        </w:rPr>
        <w:t>.</w:t>
      </w:r>
    </w:p>
    <w:p>
      <w:pPr>
        <w:pStyle w:val="Heading2"/>
        <w:numPr>
          <w:ilvl w:val="1"/>
          <w:numId w:val="1"/>
        </w:numPr>
        <w:rPr/>
      </w:pPr>
      <w:bookmarkStart w:id="629" w:name="__RefHeading___Toc12383681_1280447820"/>
      <w:bookmarkStart w:id="630" w:name="_Toc228"/>
      <w:bookmarkEnd w:id="629"/>
      <w:r>
        <w:rPr>
          <w:rtl w:val="true"/>
        </w:rPr>
        <w:t xml:space="preserve">تنبيه سوّم </w:t>
      </w:r>
      <w:r>
        <w:rPr>
          <w:rtl w:val="true"/>
        </w:rPr>
        <w:t xml:space="preserve">- </w:t>
      </w:r>
      <w:r>
        <w:rPr>
          <w:rtl w:val="true"/>
        </w:rPr>
        <w:t>ملاك صحت حمل در قضاياى حمليّه</w:t>
      </w:r>
      <w:r>
        <w:rPr>
          <w:rtl w:val="true"/>
        </w:rPr>
        <w:t>:</w:t>
      </w:r>
      <w:bookmarkEnd w:id="630"/>
    </w:p>
    <w:p>
      <w:pPr>
        <w:pStyle w:val="BookText"/>
        <w:rPr/>
      </w:pPr>
      <w:r>
        <w:rPr>
          <w:rFonts w:ascii="IRNazanin" w:hAnsi="IRNazanin" w:eastAsia="IRNazanin"/>
          <w:color w:val="111111"/>
          <w:sz w:val="28"/>
          <w:sz w:val="28"/>
          <w:szCs w:val="28"/>
          <w:rtl w:val="true"/>
          <w:lang w:bidi="fa-IR"/>
        </w:rPr>
        <w:t>نظر آخوند خراسانی رحمه الله در ملاك صحت حمل در قضاياى حمليه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حمليه، ملاك صحت حمل آن است كه بين موضوع و محمول از يك جهت اتحاد و از يك جهت تغاير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مركب است از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موضوع و محمول از تمام جهات متحد باشند، ديگر امكان حمل وجود ندارد؛ زيرا دوئيتى نيست و دو چيز نيست تا يكى را موضوع و ديگرى را محمول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حمليه، محمول را به موضوع نسبت مى‌دهيم؛ و لذا درقضاياى حمليه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سه جزء است كه يك جزء آن نسبت است و نسبت هم دو طرف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و منسوب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و منسوب اليه از هر جهت متحد هستند، اينجا دو چيز نيست كه قضيه تشكيل بدهيم، و حمل الشى‌ء على نفسه هم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اتحاد از تمام جهات،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بين موضوع و محمول، تغاير از تمام جهات، هم نبايد باشد؛ زيرا حمل مباين على المباين لازم مى آيد كه چنين حملى هم غلط است</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كه اين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از تمام جهات و تغاير از تمام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 پس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حمل در قضيه حمليه صحيح است كه بين موضوع و محمول از يك جهت اتحاد باشد و از يك جهت تغاير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خارج و وجود خارجى اتحاد </w:t>
      </w:r>
    </w:p>
    <w:p>
      <w:pPr>
        <w:pStyle w:val="BookText"/>
        <w:rPr/>
      </w:pPr>
      <w:r>
        <w:rPr>
          <w:rFonts w:ascii="Amiri" w:hAnsi="Amiri" w:eastAsia="Amiri" w:cs="Amiri"/>
          <w:color w:val="111111"/>
          <w:sz w:val="28"/>
          <w:sz w:val="28"/>
          <w:szCs w:val="28"/>
          <w:rtl w:val="true"/>
          <w:lang w:bidi="ar-SA"/>
        </w:rPr>
        <w:t>دارند، امّا از نظر مفهوم بين مفهوم زيد و ضارب، تغاير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 مقدار اتحاد خارجى و تغاير مفهومى در تشكيل قضيه حمليه و صحّت حمل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نتیجه نظر آخوند خرسانی رحمه الله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صحت حمل، هوهويّت است، يعنى،اين موضوع، همين محمول است و بين موضوع و محمول يك نحوه اتحادى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صاحب فصول رحمه الله در بحث ملاك صحت 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فصول رحمه الله در مسئله صحت حمل، ابتداءً اين مطلب كلّى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حمل يك شى‌ء بر شى‌ء ديگر هم نياز به تغاير دارد و هم نياز به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عالم ذهن كه ظرفِ تشكيل قضيه است بين موضوع و محمول، دوئيت و تغاير باشد و در واقعِ قضيه و نفس الأمر بين موضوع و محمول اتحاد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مطلب صاحب فصول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مطلب صاحب فصول رحمه الله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تغاير و اتحاد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تغاير، اعتبارى و اتحاد، حقيقى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زيدٌ، الناطق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دو مثال تغاير، اعتبارى و اتحاد، حقيقى است و حقيقتا در عالم خارج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تغاير، حقيقى و اتحاد، اعتبارى است، يعنى، گاهى اوقات بين دو چيز واقعا تغاير وجود دارد؛ ولى در عالم اعتبار و با اعتبار معتبر اين دو چيزِ متغاير، نازل منزله شى‌ء واحد قرار داده مى شود، در اين قسمت صاحب فصول رحمه الله مطالبى را ذكر كرده است كه عمده مقصود آخوند خراسانی رحمه الله هم در اين قسمت است</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جاییكه دو شى‌ء با هم تغاير دارند اگر بخواهيم قضيه حمليه تشكيل بدهيم مثلاً الآن ما يك عنوان بدن و نفس و ناطق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بدن و نفس و ناطق را همين‌طورى بخواهيم با آن قضيه تشكيل بدهيم، وبگوييم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و نفس، ناطق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قضيه‌اى غلط است؛ بلكه بايد بين بدن و نفس كه دو شى‌ء و متغاير هستند يك وحدت اعتبارى آنها به نام انسان ايجاد كنيم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صورت حمل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بدون وحدت اعتبارى بين بدن 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كه بين آنها تغاير حقيقى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نمى‌توانيم قضيه حمليه تشكيل </w:t>
      </w:r>
    </w:p>
    <w:p>
      <w:pPr>
        <w:pStyle w:val="BookText"/>
        <w:rPr/>
      </w:pPr>
      <w:r>
        <w:rPr>
          <w:rFonts w:ascii="IRNazanin" w:hAnsi="IRNazanin" w:eastAsia="IRNazanin"/>
          <w:color w:val="111111"/>
          <w:sz w:val="28"/>
          <w:sz w:val="28"/>
          <w:szCs w:val="28"/>
          <w:rtl w:val="true"/>
          <w:lang w:bidi="fa-IR"/>
        </w:rPr>
        <w:t>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مگر اينكه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شى‌ء متغاير هستند ابتداءً يك وحدت اعتبارى ايجاد كنيم و بعد مجموع را موضوع قضيه قرار دهيم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فصول يك ضابطه‌اى را بيان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مواردى كه دو شى‌ء با يكديگر تغاير حقيقى دارند و ما مى خواهيم قضيه حمليه تشكيل دهيم سه شرط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بين اين دو شى‌ء را اعتبار كنيم و يك وحدت و اتحاد اعتبارى درست كنيم و مجموع من حيث المجموع را اخذ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اجزاء تشكيل دهنده مجموع، اجزاء بشرط لا نباشد؛ بلكه لا بشرط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را به كلُّ جزءٍ استناد ندهيم؛ بلكه محمول را به مجموعِ من حيث المجموع اسناد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اين سه شرط محقق شد، آن وقت مى توانيم آنجا كه دو شى‌ء، تغاير وجودى دارند بين آنها قضيه حمليه تشكيل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صاحب فصول رحمه الله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كه اين تحقيق را براى آن ارائه كرده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تحقيق ما اين مطلب روشن مى‌شود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و علم دو وجود متغاير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موضوع قضيه را يك مجموع مركبى قرار دهيم و مثلاً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وعلمٌ،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مركب از زيد و علم را موضوع قرار دهيم و مجموع من حيث المجموع هم لحاظ شود و محمول هم به مجموع اسناد داده شود؛ در اين صورت، قضيه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زيرا لحاظِ تركيب در موضوع نشده است و لذا قضيه غلط درآمده است؛ والاّ اگر در قضيه، لحاظِ تركيب كنيم قضيه ديگر غلط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دو اشكال به تحقيق صاحب فصول رحمه الله مى كند</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از اينكه با آن بيانى كه ما در ملاك صحت حمل گفتيم، ديگر نيازى به اين راه نيست؛ اشكال اين است كه درست كردن تركيب در دو شى‌ء متغاير، مخلّ است و قضيه را غلط مى كند، زيرا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مجموع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اعتبارى مثل زيدٌ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مى‌دهيم كه مجموع است و كلّ است و آن‌چه كه خبر قضيه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براى كلّ است؛ و حال </w:t>
      </w:r>
      <w:bookmarkStart w:id="631" w:name="pg16699_192745"/>
    </w:p>
    <w:p>
      <w:pPr>
        <w:pStyle w:val="BookText"/>
        <w:rPr/>
      </w:pPr>
      <w:bookmarkEnd w:id="631"/>
      <w:r>
        <w:rPr>
          <w:rFonts w:ascii="IRNazanin" w:hAnsi="IRNazanin" w:eastAsia="IRNazanin"/>
          <w:color w:val="111111"/>
          <w:sz w:val="28"/>
          <w:sz w:val="28"/>
          <w:szCs w:val="28"/>
          <w:rtl w:val="true"/>
          <w:lang w:bidi="fa-IR"/>
        </w:rPr>
        <w:t>آنكه هيچ وقت جزء با كلّ برابر نمى شود 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اسناد جزء به كلّ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متعارفه‌اى كه وجود دارد بالوجدان اين راهى را كه شما طى كرديد تكذيب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تعاريف 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بيان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بايد عنوانى براى آن مركّب از بدن و نفس باشد و انسان، مجموع اعتبارى بدن و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بالوجدان در باب تعاريف، تركيبى در موضوع مى بينيم يا در همين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كه موضوع است مفهوم بسيط دارد؟</w:t>
      </w:r>
    </w:p>
    <w:p>
      <w:pPr>
        <w:pStyle w:val="BookText"/>
        <w:rPr/>
      </w:pPr>
      <w:r>
        <w:rPr>
          <w:rFonts w:ascii="IRNazanin" w:hAnsi="IRNazanin" w:eastAsia="IRNazanin"/>
          <w:color w:val="111111"/>
          <w:sz w:val="28"/>
          <w:sz w:val="28"/>
          <w:szCs w:val="28"/>
          <w:rtl w:val="true"/>
          <w:lang w:bidi="fa-IR"/>
        </w:rPr>
        <w:t>جواب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طور كه در دايره محمول، تركيبى وجود ندارد؛ در دايره موضوع هم تركيبى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تعاريف متداوله و متعارفه، مكذّب مطلب و تحقيق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دو اشكال آخوند خراسانی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تحقيق صاحب فصول رحمه الله رجوع كند اشكالات ديگرى را هم متوجه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دو اشكال آخوند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تحقيق صاحب فصول رجوع كند اشكالات ديگرى را هم متوجه مى شود</w:t>
      </w:r>
      <w:r>
        <w:rPr>
          <w:rFonts w:eastAsia="IRNazanin" w:cs="IRNazanin"/>
          <w:color w:val="111111"/>
          <w:sz w:val="28"/>
          <w:szCs w:val="28"/>
          <w:rtl w:val="true"/>
          <w:lang w:bidi="fa-IR"/>
        </w:rPr>
        <w:t>.</w:t>
      </w:r>
    </w:p>
    <w:p>
      <w:pPr>
        <w:pStyle w:val="Heading2"/>
        <w:numPr>
          <w:ilvl w:val="1"/>
          <w:numId w:val="1"/>
        </w:numPr>
        <w:rPr/>
      </w:pPr>
      <w:bookmarkStart w:id="632" w:name="__RefHeading___Toc12383683_1280447820"/>
      <w:bookmarkStart w:id="633" w:name="_Toc229"/>
      <w:bookmarkEnd w:id="632"/>
      <w:r>
        <w:rPr>
          <w:rtl w:val="true"/>
        </w:rPr>
        <w:t xml:space="preserve">تنبيه چهارم </w:t>
      </w:r>
      <w:r>
        <w:rPr>
          <w:rtl w:val="true"/>
        </w:rPr>
        <w:t xml:space="preserve">- </w:t>
      </w:r>
      <w:r>
        <w:rPr>
          <w:rtl w:val="true"/>
        </w:rPr>
        <w:t>در بيان نوع تغاير بين ذات و مبادى صفات</w:t>
      </w:r>
      <w:r>
        <w:rPr>
          <w:rtl w:val="true"/>
        </w:rPr>
        <w:t>:</w:t>
      </w:r>
      <w:bookmarkEnd w:id="633"/>
    </w:p>
    <w:p>
      <w:pPr>
        <w:pStyle w:val="BookText"/>
        <w:rPr/>
      </w:pPr>
      <w:r>
        <w:rPr>
          <w:rFonts w:ascii="IRNazanin" w:hAnsi="IRNazanin" w:eastAsia="IRNazanin"/>
          <w:color w:val="111111"/>
          <w:sz w:val="28"/>
          <w:sz w:val="28"/>
          <w:szCs w:val="28"/>
          <w:rtl w:val="true"/>
          <w:lang w:bidi="fa-IR"/>
        </w:rPr>
        <w:t>صاحب فصول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مشتق برذات، متوقف بر یک شرط است و آن اینکه ذات، مغایر با مبدأ مشتق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مبدأ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حمل مشتق بر آن صحیح است</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وجود داشته باشد؟ دلیل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بین آنها مغایرت وجود نداشته باشدف لازم می آید بین ذات و مشتق ، فقط اتحاد وجود داشته باشد و هیچ مغایرتی وجود نداشته باشد و این در حالی است که ما میدانیم صحت حمل، متوقف بر این است که بین موضوع و محمول از یک جهت، اتحاد و از یک جهت دیگر مغایرت وجود داشته باشد و اتحاد به تنهائی برای صحت حمل کفایت نمی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بین موضوع و محمول، فقط اتحاد وجود داشته باشد و بین آنها هیچ مغایرتی وجود نداشته باشد، در این صورت حمل شيئ بر خودش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رحمه الله پس از ذکر مطلب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اعتبار مغایرت بين ذات و مبدأ – نکته ای را بر آن مترتب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حمل مشتق بر ذات متوقف بر وجود مغایرت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رو حمل صفات خداوند برذات مقدس ایشان، تنها با 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استحمل مذکور به گونه حقیقت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مبدأ مشتق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ذات مقدسه، هیچ مغایرتی ندارد، بلکه علم در خارج، عین ذات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صفات خداوند متعال، عين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صورتی که صفات، عین ذات مقدسه خداوند نباشند، تعدد قدماء و نیز نیاز خداوند سبحان به غیر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رویا باید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مذکور مجازی است، یا نقل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مشتق در سایر موارد، برای ذات مغایر با مبدأ وضع شده است، لکن در حق خداوند سبحان برای ذات متحد با مبدأ نقل پیدا کرده است</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قبول داریم که باید بین ذات و مبدأ مغایرت وجود داشته باشدف اما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مغایرت بین ذات و مبدأ، حتماً مغایرت خارجی و به لحاظ عالم خارج باشد، بلکه اگر بین ذات و مبدأ، در حیطه ی مفهوم هم مغایرت وجود داشته باشد، برای صحت حمل مشتق برذات به صورت حقیقی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توجه به اینکه بین مفهوم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مغایرت وجود دارد، از این رو حمل بین آنها به صورت حقیقی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 اتفاق بر عدم لزوم مغایرت خارجی بین ذات و مبدأ وجود دارد، لا اقل می 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اجماع و اتفاقی بر اعتبار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لزوم مغایرت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bookmarkStart w:id="634" w:name="pg16699_192747"/>
    </w:p>
    <w:p>
      <w:pPr>
        <w:pStyle w:val="Heading2"/>
        <w:numPr>
          <w:ilvl w:val="1"/>
          <w:numId w:val="1"/>
        </w:numPr>
        <w:rPr/>
      </w:pPr>
      <w:bookmarkStart w:id="635" w:name="__RefHeading___Toc12383685_1280447820"/>
      <w:bookmarkStart w:id="636" w:name="_Toc230"/>
      <w:bookmarkEnd w:id="634"/>
      <w:bookmarkEnd w:id="635"/>
      <w:r>
        <w:rPr>
          <w:rtl w:val="true"/>
        </w:rPr>
        <w:t xml:space="preserve">تنبيه پنجم </w:t>
      </w:r>
      <w:r>
        <w:rPr>
          <w:rtl w:val="true"/>
        </w:rPr>
        <w:t xml:space="preserve">- </w:t>
      </w:r>
      <w:r>
        <w:rPr>
          <w:rtl w:val="true"/>
        </w:rPr>
        <w:t>در بيان چگونگى ارتباط بين مبدأ و ذات</w:t>
      </w:r>
      <w:r>
        <w:rPr>
          <w:rtl w:val="true"/>
        </w:rPr>
        <w:t>:</w:t>
      </w:r>
      <w:bookmarkEnd w:id="636"/>
    </w:p>
    <w:p>
      <w:pPr>
        <w:pStyle w:val="BookText"/>
        <w:rPr/>
      </w:pPr>
      <w:r>
        <w:rPr>
          <w:rFonts w:ascii="IRNazanin" w:hAnsi="IRNazanin" w:eastAsia="IRNazanin"/>
          <w:color w:val="111111"/>
          <w:sz w:val="28"/>
          <w:sz w:val="28"/>
          <w:szCs w:val="28"/>
          <w:rtl w:val="true"/>
          <w:lang w:bidi="fa-IR"/>
        </w:rPr>
        <w:t>در صدق مشتق به نحو حقيقت آيا معتبر است كه مبدأ به آن ذات قائم باشد يا قيام المبدأ بالذات معتبر نيست؟ پس نزاع در اين است كه آيا در صدق مشتق بايد مبدأ قائم به ذات باشد يا قيام معتبر نيست؟</w:t>
      </w:r>
    </w:p>
    <w:p>
      <w:pPr>
        <w:pStyle w:val="BookText"/>
        <w:rPr/>
      </w:pPr>
      <w:r>
        <w:rPr>
          <w:rFonts w:ascii="IRNazanin" w:hAnsi="IRNazanin" w:eastAsia="IRNazanin"/>
          <w:color w:val="111111"/>
          <w:sz w:val="28"/>
          <w:sz w:val="28"/>
          <w:szCs w:val="28"/>
          <w:rtl w:val="true"/>
          <w:lang w:bidi="fa-IR"/>
        </w:rPr>
        <w:t xml:space="preserve">غير از نظريه آخوند خراسانی رحمه الله، چند نظر دیگر 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ذكر نظريات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اینجا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آيا قيام مبدأ به ذات، معتبر است يا نه؟ آنهایی که قيام را معتبر مى دانند اختلاف دارند كه آيا قيام بايد حلولى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ذات حلول مى كند يا موت كه بر ذات حلول مى كند، و يا اگر به نحو قيام حلولى نبود و صدورى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ضارب كه ضرب از ذات صادر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مجموع اين اختلاف، موجب اقوالى شده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مشتق،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مبدأ قائم به ذات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قيامش هم بايد حلولى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اشاعره مسئله كلام نفسى را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اوصافى كه براى خدا تعالی بيان مى 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متكلّم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و تكلّم، كلام نفسى است؛ زيرا كلام لفظى يك امر حادث است ويك امر حادث نمى‌تواند در امر قديم حلول كند و لذا بايد كلام را به كلام غير لفظى تعريف كنيم كه از آن به كلام نفسى تعبير كرده‌اند و اين كلام نفسى قديم است و قائم به ذات خداست و در ذات خدا حلول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بحث موجب قائل شدن اشاعره به كلام نفسى در مورد خدا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اطلاق مشتق اصلاً، قيام مبدأ به ذات معتبر نيست به سه دليل</w:t>
      </w:r>
      <w:r>
        <w:rPr>
          <w:rFonts w:eastAsia="Amiri" w:cs="Amiri" w:ascii="Amiri" w:hAnsi="Amiri"/>
          <w:color w:val="111111"/>
          <w:sz w:val="28"/>
          <w:szCs w:val="28"/>
          <w:rtl w:val="true"/>
          <w:lang w:bidi="ar-SA"/>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مثالهايى همچون ضارب و مولِم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افكنيم كه در اينها قيامِ حلولى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نداريم؛ زيرا ضارب به معناى زننده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ضارب حلول نكرده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مضروب اثر مى كند و در مضروب حلول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ضارب، قيام حلولى نسبت به خود ضارب معنا ندارد؛ و در مولِم هم همين طور است كه الم در مولَم حلول 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سرى مشتقاتى در مورد خدا متعال داريم كه عين ذات خداست، كه در آنجا مسئله قيام مطرح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عين ذات خداست و عينيت با قيام منافات دارد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ذات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مشتقاتى داريم كه مبدأ آنها عنوان صفتى را ندارد، بلكه مبدأ آنها اسم ذات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تامر از تمر گرفته شده است و اسم ذات است و صفت نيست؛ و اين اسم ذات معقول نيست كه قائم به چيزى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خارجى است و نمى تواند قائم به چيزى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صاحب فصول رحمه الله است كه در واقع تفصيلى است بين آنجایی که مبدأ، اسم ذات باشد و آنجایی که مبدأ، صفت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يك مشتقى، مبدأ از اوصاف باشد، اين مبدأ بايد قائم به ذات باشد؛ چه اينكه قيام حلولى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حلول مى كند، در مريض و ميّت و جائع، و يا اين كه قيام صدورى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ضارب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آنجایی كه مبدأ مشتق، اسم ذات است اصلاً قيام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معتبر نيست، آنچه كه معتبر است اين است كه بين اين ذات و اين مبدأ بايد يك نحوه علقه و ارتباط و اضافه‌اى در كار باشد؛ والاّ اگر هيچ ارتباطى نباشد نمى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ذات به آن مبدأ متلبّس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اين ارتباط و اضافه مختلف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موارد اين مبدأ، قيام به ذات دارد به نحو قيام صدورى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موارد اين مبدأ، قيام به ذات دارد به نحو قيام حلولى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موارد قيام نيست و مسئله اتحاد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بعضى از موارد قيام نيست و مسئله انتزاع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به اختلاف مواد و اختلاف هيئات مشتق، اين مسئله اختلاف پيدا مى‌كند و نمى توان به طور كلّى حرف زد كه بايد قيام باشد يا نبايد قيام باشد</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نظر مرحوم آخوند خراسانی رحمه الله، در باب اعتبار و عدم اعتبار قيام مبدأ به ذات در صدق مشتق اين شد كه در استعمال حقيقى مشتق آن‌چه كه معتبر است اين است </w:t>
      </w:r>
    </w:p>
    <w:p>
      <w:pPr>
        <w:pStyle w:val="BookText"/>
        <w:rPr/>
      </w:pPr>
      <w:r>
        <w:rPr>
          <w:rFonts w:ascii="Amiri" w:hAnsi="Amiri" w:eastAsia="Amiri" w:cs="Amiri"/>
          <w:color w:val="111111"/>
          <w:sz w:val="28"/>
          <w:sz w:val="28"/>
          <w:szCs w:val="28"/>
          <w:rtl w:val="true"/>
          <w:lang w:bidi="ar-SA"/>
        </w:rPr>
        <w:t>كه بين ذات و مبدأ يك ارتباط و يك علاقه‌اى باشد كه از آن تعبير به تلبّس مى‌كنيم كه در بعضى از موارد ارتباط به نحو قيام صدورى است و در بعضى موارد به نحو قيام حلولى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نحوه و كيفيت تلبّس به اختلاف مواد و هيئات مختلف مى شود؛ و حتّى گاهى تلبّس به نحوه‌اى است كه هيچ حلول و صدورى در كار نيست و تلبّس به اين اندازه است كه ذات، منشأ براى انتزاع مبدأ مى‌شود؛ ولو اين‌كه بين مبدأ و ذات، خارجا و حقيقتا اتحاد است ولى نحوه ارتباطشان همين مقدار است كه ذات منشأ براى انتزاع مبدأ مى‌شود، مثل صفات ذاتيه خدا كه خود ذات خدا منشأ براى انتزاع اين اوصاف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نحوه و كيفيت تلبّس به اختلاف مواد و هيئات مختلف مى شود؛ و حتّى گاهى تلبّس به نحوه‌اى است كه هيچ حلول و صدورى در كار نيست و تلبّس به اين اندازه است كه ذات، منشأ براى انتزاع مبدأ مى‌شود؛ ولو اين‌كه بين مبدأ و ذات، خارجا و حقيقتا اتحاد است ولى نحوه ارتباطشان همين مقدار است كه ذات منشأ براى انتزاع مبدأ مى شود، مثل صفات ذاتيه خدا كه خود ذات خدا متعال منشأ براى انتزاع اين اوصاف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انتزاع دو قسم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مبدأ كه منتزَع از ذات است، يك ما به ازاء مستقلّى هم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منتزَع اصلاً وجودى ندارد و وجودش عين وجود منشأانتزاع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لاوجود إلّا للمنتزع عنه و فقط منتزَع‌عنه وجود دارد و خود معناى انتزاعى مابه إزاء ندارد، مثل عناوين اعتباريه و اضافيّة مثل ابوّت كه انتزاع مى شود از شخصى كه عنوان أب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 مشتقى است كه انتزاع مى شود و خودش ما به إزاء مستقلى در خارج ندارد و وجودش همان وجود منشأ 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تحقيق آخوند خراسانی رحمه الله این شد، كه بايد بين ذات و مبدأ يك ارتباطى باشد، به طورى كه اين ارتباط در استعمال حقيقى مشتق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صفات ذاتيه خدای متعال كه عين ذات است، هم مى توانيم مسئله قيام مبدأ به ذات را براى شما تصوير كنيم</w:t>
      </w:r>
      <w:r>
        <w:rPr>
          <w:rFonts w:eastAsia="IRNazanin" w:cs="IRNazanin"/>
          <w:color w:val="111111"/>
          <w:sz w:val="28"/>
          <w:szCs w:val="28"/>
          <w:rtl w:val="true"/>
          <w:lang w:bidi="fa-IR"/>
        </w:rPr>
        <w:t xml:space="preserve">. </w:t>
      </w:r>
      <w:bookmarkStart w:id="637" w:name="pg16699_192750"/>
    </w:p>
    <w:p>
      <w:pPr>
        <w:pStyle w:val="BookText"/>
        <w:rPr/>
      </w:pPr>
      <w:bookmarkEnd w:id="637"/>
      <w:r>
        <w:rPr>
          <w:rFonts w:ascii="IRNazanin" w:hAnsi="IRNazanin" w:eastAsia="IRNazanin"/>
          <w:color w:val="111111"/>
          <w:sz w:val="28"/>
          <w:sz w:val="28"/>
          <w:szCs w:val="28"/>
          <w:rtl w:val="true"/>
          <w:lang w:bidi="fa-IR"/>
        </w:rPr>
        <w:t>عده ای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علم، عينِ ذات خداست، ديگر دو شى‌ء نيست و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ديگرى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چنين مى گويند؛ ولى آخوند خراسانیرحمه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همين موارد هم قيام وجود دارد ولى قيام أنجايى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قيام كه شاگرد هاى آخوند خراسانی رحمه الله در حواشى كفايه، از آن به قيام مشهورى تعريف كرده اند همين قيام متداول است، يعنى، يك مبدأيى قائم به يك ذاتى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مشهورى دوئيت معتبر است و دو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قيامى هم داريم كه اشدّ و اكملِ افراد قيام است، ولى مسئله دوئيت هم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خدای متعال قائم به خداست، ولى از نوع، قيامى كه هيچ دوئيتى در آن مطرح نيست فى‌الواقع عقل ما درك مى‌كند كه اين قائم به ذات است كه اين قيام به نحو اتحاد و عينيت است و قائم و مقوم‌به، عين يكديگر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 آ‌نچه كه معتبر است اين است كه اگر اين ذات نباشد اين مبدأ هم نيست اين ملاك قيام است كه در مورد قيامهاى معروف، مشخص است، ولى در خداوند، ذات خداوند متّصف به اين اوصاف هست به نحو اين قيامى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عقل مراجعه مى كنيم،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را بر ذات خدای متعال تطبيق مى كنم 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خدای متعال ذاتى است متلبّس به علم و عقل تلبّس ذات خدا را به علم مى فهمد ولى عرف نمى فهمد</w:t>
      </w:r>
      <w:r>
        <w:rPr>
          <w:rFonts w:eastAsia="IRNazanin" w:cs="IRNazanin"/>
          <w:color w:val="111111"/>
          <w:sz w:val="28"/>
          <w:szCs w:val="28"/>
          <w:rtl w:val="true"/>
          <w:lang w:bidi="fa-IR"/>
        </w:rPr>
        <w:t>.</w:t>
      </w:r>
    </w:p>
    <w:p>
      <w:pPr>
        <w:pStyle w:val="Heading2"/>
        <w:numPr>
          <w:ilvl w:val="1"/>
          <w:numId w:val="1"/>
        </w:numPr>
        <w:rPr/>
      </w:pPr>
      <w:bookmarkStart w:id="638" w:name="__RefHeading___Toc12383687_1280447820"/>
      <w:bookmarkStart w:id="639" w:name="_Toc231"/>
      <w:bookmarkEnd w:id="638"/>
      <w:r>
        <w:rPr>
          <w:rtl w:val="true"/>
        </w:rPr>
        <w:t>قاعده كلّى در فرق عرف و عقل</w:t>
      </w:r>
      <w:r>
        <w:rPr>
          <w:rtl w:val="true"/>
        </w:rPr>
        <w:t>:</w:t>
      </w:r>
      <w:bookmarkEnd w:id="639"/>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يك فرق مهمّى ميان عقل و عرف بيان مى كند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مفاهيم الفاظ عرفيه، كار عرف و وظيفه آن است، مثلاً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بايد از عرف پرسيد؛ ولى تطبيق اين مفاهيم بر مصاديق، كار عرف نيست و كار عقل است، مثلاً عرف در باب اطاعت و مخالفت به طور كلّى بيان مى‌كند كه مخالفت و اطاعت مولى يعنى چه؟ امّا آيا اين عملى كه انجام داديم مصداقِ براى اطاعت خداست يا مصداق نيست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كنيم كار عرف نيست و كار عقل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مفهوم كلّى بر اين مورد جزئى خارجى تطبيق مى كند يا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مانحن فيه عرف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حقيقى مشتق، تلبّس لازم است و اين كلّى را عرف ارائه مى دهد، ولى اينكه در كجا تلبّس هست و كجا نيست دخالتى براى عرف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كه مراجعه مى كنيم، عقل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ذات خدای متعال متلبّس به علم است و علم به معناى انكشاف شى‌ء است و لذا در نزد خدای متعال همه اشياء انكشاف دارد و وقتى انكشاف دارد پس خداوند متعال هم متلبّس به علم است، ولى اين تلبّس را عرف نمى فهمد؛ زيرا عرف به نظر سطحى نگاه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تلبّس بايد دو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مبدأ، و اين ذات گاهىمتلبّس است و گاهى متلبّس نيست؛ و لذا عرف نمى تواند اين تلبّس را در مورد خدا تطبيق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اينكه آن اوصافى كه بر خدا اطلاق مى شود، به همان معنايى است كه بر غير خدای متعال اطلاق مى شود، و عالم در مورد خدا معنايى غير از عالمِ در مورد ديگران ندارد؛ زيرا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عالم در مورد خدای متعال به عينه، مانند، اطلاق عالم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مطلوب و ادعاى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مورد خدای متعال يك معنايى مقابل با عالمِ در مورد ممكنات،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مورد ممكنات مقابل آن جهل است و حال آن كه نمى توان جهل را به خدای متعال نسبت داد و ذات خدای متعال مبرّاى از جهل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مورد خدا اصلاً معنا ندارد و صِرف لقلقه لسان است؛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اوصاف كه در مورد خدای متعال در ادعيه و روايات آمده است بايد لقلقه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هم نمى‌توان ملتزم شد، پس همان صورت اوّل ثابت مى شود</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جواب صاحب فصول رحمه الله هم داده مى شود؛ زيرا صاحب فصول رحمه الله بعد از اينكه قائل به نقل شد در تنبيه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جهت نقل نمى توانيم آن عالمى را كه در مورد خدای متعال استعمال مى كنيم در مورد ديگران هم بكار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آخوند رحمه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دارد كه دو صورت آن قابل قبول نيست، پس مطلوب ثابت مى شود كه عالم در مورد خدای متعال همان عالم در مورد ديگران است</w:t>
      </w:r>
      <w:r>
        <w:rPr>
          <w:rFonts w:eastAsia="IRNazanin" w:cs="IRNazanin"/>
          <w:color w:val="111111"/>
          <w:sz w:val="28"/>
          <w:szCs w:val="28"/>
          <w:rtl w:val="true"/>
          <w:lang w:bidi="fa-IR"/>
        </w:rPr>
        <w:t xml:space="preserve">. </w:t>
      </w:r>
      <w:bookmarkStart w:id="640" w:name="pg16699_192752"/>
    </w:p>
    <w:p>
      <w:pPr>
        <w:pStyle w:val="Heading2"/>
        <w:numPr>
          <w:ilvl w:val="1"/>
          <w:numId w:val="1"/>
        </w:numPr>
        <w:rPr/>
      </w:pPr>
      <w:bookmarkStart w:id="641" w:name="__RefHeading___Toc12383689_1280447820"/>
      <w:bookmarkStart w:id="642" w:name="_Toc232"/>
      <w:bookmarkEnd w:id="640"/>
      <w:bookmarkEnd w:id="641"/>
      <w:r>
        <w:rPr>
          <w:rtl w:val="true"/>
        </w:rPr>
        <w:t>تنبيه ششم</w:t>
      </w:r>
      <w:r>
        <w:rPr>
          <w:rtl w:val="true"/>
        </w:rPr>
        <w:t>:</w:t>
      </w:r>
      <w:bookmarkEnd w:id="642"/>
    </w:p>
    <w:p>
      <w:pPr>
        <w:pStyle w:val="BookText"/>
        <w:rPr/>
      </w:pPr>
      <w:r>
        <w:rPr>
          <w:rFonts w:ascii="IRNazanin" w:hAnsi="IRNazanin" w:eastAsia="IRNazanin"/>
          <w:color w:val="111111"/>
          <w:sz w:val="28"/>
          <w:sz w:val="28"/>
          <w:szCs w:val="28"/>
          <w:rtl w:val="true"/>
          <w:lang w:bidi="fa-IR"/>
        </w:rPr>
        <w:t>اسناد، گاهی مجازی و گاهی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در این مثال،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جریان حقیقتاً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 شود و نسبت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مجازی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غیر ما هو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زمانی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اسناد در این جمله حقیقی است؛ به این اعتبار که جریان، حقیقتاً به آب اسناد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اسناد، مجازی باشد، آیا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مشتق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مجاز است، یا اینکه استعمال آن مجازی نیست بلکه علی رغم مجازیتاسناد ، اما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در این نیست که اسناد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مجازی است؛ اما سؤال اینجا است که آیا مجازیت در اسناد، موجب مجازیت در نفس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 یا خیر؟</w:t>
      </w:r>
    </w:p>
    <w:p>
      <w:pPr>
        <w:pStyle w:val="BookText"/>
        <w:rPr/>
      </w:pPr>
      <w:r>
        <w:rPr>
          <w:rFonts w:ascii="IRNazanin" w:hAnsi="IRNazanin" w:eastAsia="IRNazanin"/>
          <w:color w:val="111111"/>
          <w:sz w:val="28"/>
          <w:sz w:val="28"/>
          <w:szCs w:val="28"/>
          <w:rtl w:val="true"/>
          <w:lang w:bidi="fa-IR"/>
        </w:rPr>
        <w:t>صاحب فصول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اسناد مجازی باشد،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مجازی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مجازیت اسناد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سرایت می کند و استعمال آن را نیز مجازی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مجازیت در اسناد موجب مجازیت در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اینجا است که چگونه می توان ثابت نمود با وجود مجازی بودن اسناد، اما استعمال کلمه مشتق حقیقی باقی می ماند ؟</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برای اثبات، به وجدان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وجدان رجوع كنيم، وجدان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معنای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معنای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وجدان درک می کنیم که مقصود از دو کلمه مذکور، معنای حقیقی آنها است و هیچ مجازیتی در آنها وجود ندارد و بر این اساس مجازیت منحصر در اسناد می شود</w:t>
      </w:r>
      <w:r>
        <w:rPr>
          <w:rFonts w:eastAsia="IRNazanin" w:cs="IRNazanin"/>
          <w:color w:val="111111"/>
          <w:sz w:val="28"/>
          <w:szCs w:val="28"/>
          <w:rtl w:val="true"/>
          <w:lang w:bidi="fa-IR"/>
        </w:rPr>
        <w:t xml:space="preserve">. </w:t>
      </w:r>
      <w:bookmarkStart w:id="643" w:name="pg16699_192753"/>
    </w:p>
    <w:p>
      <w:pPr>
        <w:pStyle w:val="BookText"/>
        <w:rPr/>
      </w:pPr>
      <w:bookmarkEnd w:id="643"/>
      <w:r>
        <w:rPr>
          <w:rFonts w:ascii="IRNazanin" w:hAnsi="IRNazanin" w:eastAsia="IRNazanin"/>
          <w:color w:val="111111"/>
          <w:sz w:val="28"/>
          <w:sz w:val="28"/>
          <w:szCs w:val="28"/>
          <w:rtl w:val="true"/>
          <w:lang w:bidi="fa-IR"/>
        </w:rPr>
        <w:t>گویا صاحب فصول رحمه الله بین مجازیت در اسناد و مجازیت در کلمه خلط و اشتباه کرده است و گمان کرده است که در این مقام، مجازیت در کلمه لازم است و حال اینکه اینگونه نیست؛ یعنی در این مقام، مجازیت در کلمه لازم نیست بلکه مجازیت در اسناد لازم است و به جهت خلط و اشتباه مذکور این مسئله محل بحث بین اعلام و بزرگان واقع شده است</w:t>
      </w:r>
      <w:r>
        <w:rPr>
          <w:rFonts w:eastAsia="IRNazanin" w:cs="IRNazanin"/>
          <w:color w:val="111111"/>
          <w:sz w:val="28"/>
          <w:szCs w:val="28"/>
          <w:rtl w:val="true"/>
          <w:lang w:bidi="fa-IR"/>
        </w:rPr>
        <w:t>.</w:t>
      </w:r>
    </w:p>
    <w:p>
      <w:pPr>
        <w:pStyle w:val="Heading2"/>
        <w:numPr>
          <w:ilvl w:val="1"/>
          <w:numId w:val="1"/>
        </w:numPr>
        <w:rPr/>
      </w:pPr>
      <w:bookmarkStart w:id="644" w:name="__RefHeading___Toc12383691_1280447820"/>
      <w:bookmarkStart w:id="645" w:name="_Toc233"/>
      <w:bookmarkEnd w:id="644"/>
      <w:r>
        <w:rPr>
          <w:rtl w:val="true"/>
        </w:rPr>
        <w:t>اقوال در مساله مشتق</w:t>
      </w:r>
      <w:r>
        <w:rPr>
          <w:rtl w:val="true"/>
        </w:rPr>
        <w:t>:</w:t>
      </w:r>
      <w:bookmarkEnd w:id="645"/>
    </w:p>
    <w:p>
      <w:pPr>
        <w:pStyle w:val="BookText"/>
        <w:rPr/>
      </w:pPr>
      <w:r>
        <w:rPr>
          <w:rFonts w:ascii="IRNazanin" w:hAnsi="IRNazanin" w:eastAsia="IRNazanin"/>
          <w:color w:val="111111"/>
          <w:sz w:val="28"/>
          <w:sz w:val="28"/>
          <w:szCs w:val="28"/>
          <w:rtl w:val="true"/>
          <w:lang w:bidi="fa-IR"/>
        </w:rPr>
        <w:t>آیا بحث مشتق از مباحث اصول است؟</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عراقی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عراقی رحمه الله هم مشتق را از علم اصول خارج می داند؛ زیرا احراز موضوع است و ربطی به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عراقی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اصولی را برهان بر حجیت ظهور و کبرای قیاس استنباط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المدار في المسألة الأصوليّة على وقوعها في طريق استنباط الحكم الشرعيّ بنحو يكون ناظراً إلى إثبات الحكم بنفسه أو بكيفيّة تعلّقه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 اصول اقامه می شود برای این است که چرا ظهور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خبر واحد و ظهور، بنایعقلاء است اما اینکه فلان راوی آیا ثقه است یا نه، جزء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اصولی فقط حجیت مثال ظهور نیست بلکه دلیل بر حجیت ظهور و خبر واحد است اما مصادیق ظاهر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ظاهر فی ما تلبس بالمبدأ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جزء مسائل اصول باشد؛ چون دلیل بر حجیت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ظهور مانند مشتق، عام، خاص، مفهوم، منطوق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مباحث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علم اصول است</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علم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مشتق را از مباحث اصولی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الآن عن المشتقّ من ناحية تحديد مفاده و مدلوله اللغويّ أو العرفي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أنّه موضوع للمتلبّس بالمبدأ خاصّةً أو لمفهوم أعمّ يشمل المتلبّس و من انقضى عنه المبدأ على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حيثيّة من البحث أصوليّة </w:t>
      </w:r>
    </w:p>
    <w:p>
      <w:pPr>
        <w:pStyle w:val="BookText"/>
        <w:rPr/>
      </w:pPr>
      <w:r>
        <w:rPr>
          <w:rFonts w:ascii="Amiri" w:hAnsi="Amiri" w:eastAsia="Amiri" w:cs="Amiri"/>
          <w:color w:val="111111"/>
          <w:sz w:val="28"/>
          <w:sz w:val="28"/>
          <w:szCs w:val="28"/>
          <w:rtl w:val="true"/>
          <w:lang w:bidi="ar-SA"/>
        </w:rPr>
        <w:t>ينطبق عليها ميزان المسألة الأصوليّة؛ لأنّها تشكل عنصراً مشتركاً في عمليّات الاستنباط صالحاً للدخول في كلّ باب من أبواب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مبنای شهید صدر رحمه الله این است که موضع علم اصول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مشترک در عملیات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در عملیات استنباط در تمام فقه به بحث مشتق نیاز داریم؛ بنابراین بحث مشتق از مسائل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طهارات، از آیات و روایات استفاده می شود و در آیات و روایات هم مشتق وجود دارد؛ پس باید معنای مشتق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ابواب فقه هم به همین صورت به بحث مشتق نیازمند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علم اصول آن چیزهایی است که در فقه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از خبر واحد بحث می شود؛ زیرا یکی از چیزهایی که فقیه برای استنباط احکام از آن استفاده می کند،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 قرآن و سنت نیز در اصول بحث می شود؛ زیرا یکی از حجج در فقه است اما اینکه ظاهر این آیه یا روایت چیست، داخل در علم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ظواهر داخل در علم اصول نیست بلکه اصل حجیت ظواهر در اصول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عادل یا ثقه در علم اصول بحث می شود اما اینکه این روایت از ثقه نقل شده است یا نه مربوط به علم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مشتق بحث می شود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خصوص متلبس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 شود که در حال زدن است یا کسی که دیروز هم مرتکب ضرب شده، ضارب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مشتق است، ظهور مشتق در چیست؟ این بیشتر بحث مصادیق ظهور است؛ ظواهر حجت هستند اما اینکه آیا این مشتق ظهور در متلبس بالمبدأ دارد یا من قضی عنه المبدأ،بحث از مصادیق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مصادیق ظهور، بحثی لغتی و عرفی است که عرف از مشتق چه می فهمد</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مبناء بحث مشتق از مباحث اصولی خارج است اما چون به شدت با مباحث اصولی در ارتباط است، علماء در اصول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لغوی یا عرفی، در استنباط احکام فقهی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چه کسی است؟ آیا کسی که الآن در حال زدن است یا کسی که قبلا زده است اما الآن نمی زند هم ضارب است؟ ممکن است به </w:t>
      </w:r>
    </w:p>
    <w:p>
      <w:pPr>
        <w:pStyle w:val="BookText"/>
        <w:rPr/>
      </w:pPr>
      <w:r>
        <w:rPr>
          <w:rFonts w:ascii="IRNazanin" w:hAnsi="IRNazanin" w:eastAsia="IRNazanin"/>
          <w:color w:val="111111"/>
          <w:sz w:val="28"/>
          <w:sz w:val="28"/>
          <w:szCs w:val="28"/>
          <w:rtl w:val="true"/>
          <w:lang w:bidi="fa-IR"/>
        </w:rPr>
        <w:t>کسی که در گذشته زده است هم ضارب بگویید؛ زیرا صیغه متعدی است اما درباره قاعد و قائم که صیغه لازم هستند نمی‌توان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دیروز قاتل بوده امروز هم می توان به او قاتل گفت اما در صیغه لازم نمی‌توان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صیغه‌ها متفاوت است؛ برخی از آنها ظهور در متلبس و من قضی باهم دارند اما برخی از الفاظ فقط ظهور در متلبس بالمبدأ دارند مانند قائم و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الفاظ باید ظهور عرفی و لغوی را به دست آورد اما چون صیغه‌های مشتق در قرآن، روایات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وجود دارد و در مقام استنباط موردنیاز است برخی از علماء این بحث را از مبادی علم اصول دانسته‌اند؛ یعنی برای فهم علم اصول، این مباحث را هم باید بدانید، مانند علم صرف، نحو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فهم علم فقه، نیاز است برخی از مباحث هم ارتباط زیادی در فهم علم اصول دارد که به عنوان مبادی علم اصول باید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مشتق حقیقت در خصوص متلبّس بالمبدأ في الحال است یا اعم از متلبّس بالمبدأ في الحال و ما انقضى عنه المبدأ؟</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اسم فاعلی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معنای حقیقی آن 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اکنون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حقيقة في خصوص المتلبّس بالمبدأ 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اکنون تلبس به ضرب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دیروز اقدام به ضرب کرده و امروز کسی را نمی زند، آیا به او هم ضارب اطلاق می شود؟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چنین کسی هم می توان ضارب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مبناء، مشتق حقیقت در اعم است؛ اعم از متلبس بالمبدأ و 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جایی است که در آینده قرار است ضرب را انجام دهد، آیا می توان به او ضارب اطلاق کرد؟ علماء در این صورت اتفاق نظر دارند که چنین استعمالی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استعمالی همراه با قرینه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اکنون در حال زدن است همه علما اتفاق نظر دارند که حقیقت است و فقط درباره گذشته اختلاف نظر وجود دارد که آیا حقیقت است یا مجااگر حقیقت باشد، مشتق در آیات و روایات اگر متلبس به آن مبدأ باشد حقیقت است و اگر گذشته باشد، اطلاق مجازی است و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p>
    <w:p>
      <w:pPr>
        <w:pStyle w:val="BookText"/>
        <w:rPr/>
      </w:pPr>
      <w:r>
        <w:rPr>
          <w:rFonts w:ascii="IRNazanin" w:hAnsi="IRNazanin" w:eastAsia="IRNazanin"/>
          <w:color w:val="111111"/>
          <w:sz w:val="28"/>
          <w:sz w:val="28"/>
          <w:szCs w:val="28"/>
          <w:rtl w:val="true"/>
          <w:lang w:bidi="fa-IR"/>
        </w:rPr>
        <w:t>لفظ همان معنای حقیقی است و باید آیات و روایات را بر معنای حقیقی حمل کنیم و اگر مشتق حقیقت در ما انقضی عنه المبدأ باشد،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در زمان تلبس به مبدأ حقیقت است اما زمانی که منقضی عنه المبدأ باشد اگر مشتق در این مورد هم حقیقت است، ظهور کلام هم نسبت به حال و هم نسبت به گذشته، منعقد می‌شود اما اگر در من قضی مجاز باشد، ظهور کلام فقط در زمان حال منعقد می‌شود و ظهوری نسبت به گذشته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بحث تفصیلاتی هم داده‌اند که اگر صیغه لازم باشد مانند قائم، حقیقت در زمان حال است؛ زید قائم یعنی اکنون ایستاده است اما در جایی که متعدی باشد مانند قاتل، اعم است چون به کسی که دیروز مرتکب قتل شده هم اکنون قاتل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القواعد،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إطلاق المشتق كاسم الفاعل واسم المفعول باعتبار الحال حقيقة بلا نزاع، وإطلاقه باعتبار المستقبل كقوله تعالى </w:t>
      </w:r>
      <w:r>
        <w:rPr>
          <w:rFonts w:ascii="Amiri" w:hAnsi="Amiri" w:eastAsia="Amiri" w:cs="Amiri"/>
          <w:color w:val="111111"/>
          <w:sz w:val="28"/>
          <w:sz w:val="28"/>
          <w:szCs w:val="28"/>
          <w:rtl w:val="true"/>
          <w:lang w:bidi="ar-SA"/>
        </w:rPr>
        <w:t>إِنَّكَ مَيِّتٌ وَإِنَّهُمْ مَيِّتُونَ</w:t>
      </w:r>
      <w:r>
        <w:rPr>
          <w:rFonts w:ascii="IRNazanin" w:hAnsi="IRNazanin" w:eastAsia="IRNazanin"/>
          <w:color w:val="111111"/>
          <w:sz w:val="28"/>
          <w:sz w:val="28"/>
          <w:szCs w:val="28"/>
          <w:rtl w:val="true"/>
          <w:lang w:bidi="fa-IR"/>
        </w:rPr>
        <w:t xml:space="preserve"> مجاز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استعمال در حال، قطعا حقیقت است و در مستقبل قطعا مجاز است مانند آیه قرآن که خداوند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مرده‌ای دیگران هم مرده هستند؛ یعنی همه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فاضل نراقی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أنيس المجتهدين،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إطلاق المشتقّ على ذات باعتبار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عند اتّصافها بالمبدإ ، كالضارب لمباشر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وفاقا ، وباعتبار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 اتصافها به ، كالميّت لمن لم يمت وسيموت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اتصاف به مبدأ و انقضای مبدأ</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عنوانی است که از قیام عرض در موضوعش متولد شده است؛ مانند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شده است؛ بنابراین مشتقی با عنوان ضارب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مشتق زمان وجود ندارد؛ زید ضارب یعنی ضرب از وجود زید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تحقق ضرب ممکن است اکنون محقق شده باشد یا در گذشته محقق شده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فی متلبس بالمبدأ فی الحال و ما انقضی عنه المبدأ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خصوص ما تلبس بالمبدأ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الأصول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مستقبل مجاز است و نسبت به ما انقضی عنه المبدأ نیز مجاز است؛ زیرا کسی که در زمان ماضی ضارب بوده اکنون ضارب نیست بلکه در زمان گذشته ضارببوده اما اکنون دیگر ضارب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اکنون نشسته را نمی توانید بگویید قائم چون دیروز قائم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آقای خمینی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نظر مرحوم آقای نائینی رحمه الله هم با ما موافق باشد، اما به نظر می آید که این دو دیدگاه کاملا باهم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حجت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في تقريرات الحجة،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عناوین ذات، مبدأ و نسبت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یک شخصیت و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همان ضرب است و نسبت هم ارتباط این ضرب با شخص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تلبس به این سه داشته باشد و درحال زدن است، این نسبت درست است اما اگر ضرب باشد، ذات هم باشد اما تلبس به نسبت ندارد،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محل بحث در مبدأ و ذات نیست بلکه اختلاف در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ماده مشتق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مشتق هم ذات و هم مبدأ وجود دارد و تقیّدی ندارد اما آن چیزی که دلالت بر هیئت می‌کند، موردبحث است زیرا در هیئت، نسبت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از نظر ماده و وضع واضع اشکالی نیست، وضع واضع به ماده تعلق گرفته است بلکه نسبت مواجه با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حول مباحث الألفاظ،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وضع مشتق نیست بلکه در صحت اطلاق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الصواب أنّ بحث المتقدّمين ليس عن وضع المشتقّ و كيفيّة استعماله و أنّ الاتّفاق و الاختلاف إنّما هو في صدق الإطلاق و عدمه، لا في الوضع و الاستعمال</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درعین اینکه کلام مرحوم حجت رحمه الله دقیق است اما نتیجه گیری آن ممکن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وضع واضع درباره ماده محقق است درباره هیئت هم محقق است</w:t>
      </w:r>
      <w:r>
        <w:rPr>
          <w:rFonts w:eastAsia="IRNazanin" w:cs="IRNazanin"/>
          <w:color w:val="111111"/>
          <w:sz w:val="28"/>
          <w:szCs w:val="28"/>
          <w:rtl w:val="true"/>
          <w:lang w:bidi="fa-IR"/>
        </w:rPr>
        <w:t xml:space="preserve">. </w:t>
      </w:r>
      <w:bookmarkStart w:id="646" w:name="pg16699_192758"/>
    </w:p>
    <w:p>
      <w:pPr>
        <w:pStyle w:val="BookText"/>
        <w:rPr/>
      </w:pPr>
      <w:bookmarkEnd w:id="646"/>
      <w:r>
        <w:rPr>
          <w:rFonts w:ascii="IRNazanin" w:hAnsi="IRNazanin" w:eastAsia="IRNazanin"/>
          <w:color w:val="111111"/>
          <w:sz w:val="28"/>
          <w:sz w:val="28"/>
          <w:szCs w:val="28"/>
          <w:rtl w:val="true"/>
          <w:lang w:bidi="fa-IR"/>
        </w:rPr>
        <w:t xml:space="preserve">واضع،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گذشته وضع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زمان حال و آینده وضع کرده است؛ بنابراین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معنایی وضع کرده است که اختلاف در این معنا است که ای فقط در خصوص متلبس است یا شامل ما انقضی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به هیئت هم تعلق گرفته است؛ بنابراین باید بحث کنیم که از نظر وضع واضع، عرف عقلاء و فهم مردم،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ضارب فقط به کسی گفته می شود که اکنون در حال زدن است یا اینکه اگر قبلا مشغول به زدن بوده ولی اکنون نمی زند هم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اطلاق و عدم صحت اطلاق از فروع وضع واضع است؛ بعد از اینکه دانستیم واضع، ضارب، ناصر، قاتل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معنایی وضع کرده می توان بحث از اطلاق یا عدم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واضع آن را برای اعم از متلبس و ما انقضی وضع کرده باشد، مشتق به هر دو قابل اطلاق است و اگر واضع آن رابرای ما انقضی المبدأ وضع نکرده باشد، استعمال در آن مجازی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برخی قائل به تفصیل شده و صیغه‌های متعدی را اعم دانسته‌اند و صیغه‌های لازم را حقیقت در خصوص متلبس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الدراية 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 نزاع را در وضع دانسته اند نه در صحت اطلاق و عدم صحت اطلاق؛ عدم صحت اطلاق، متفرع بر معنای موضوع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بجنوردی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نزاع را در وضع دانسته نه مرحله انطباق؛ زیرا اگر وضع را تشخیص دادیم می‌توان بگوییم که استعمال حقیقی است یا مجازی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النزاع في مرحلة الوضع و الاستعمال، لا في مرحلة الانطباق و التطبيق</w:t>
      </w:r>
      <w:r>
        <w:rPr>
          <w:rFonts w:eastAsia="IRNazanin" w:cs="IRNazanin"/>
          <w:color w:val="111111"/>
          <w:sz w:val="28"/>
          <w:szCs w:val="28"/>
          <w:rtl w:val="true"/>
          <w:lang w:bidi="fa-IR"/>
        </w:rPr>
        <w:t>».</w:t>
      </w:r>
    </w:p>
    <w:p>
      <w:pPr>
        <w:pStyle w:val="Heading2"/>
        <w:numPr>
          <w:ilvl w:val="1"/>
          <w:numId w:val="1"/>
        </w:numPr>
        <w:rPr/>
      </w:pPr>
      <w:bookmarkStart w:id="647" w:name="__RefHeading___Toc12383693_1280447820"/>
      <w:bookmarkStart w:id="648" w:name="_Toc234"/>
      <w:bookmarkEnd w:id="647"/>
      <w:r>
        <w:rPr>
          <w:rtl w:val="true"/>
        </w:rPr>
        <w:t>مراد از مشتق</w:t>
      </w:r>
      <w:r>
        <w:rPr>
          <w:rtl w:val="true"/>
        </w:rPr>
        <w:t>:</w:t>
      </w:r>
      <w:bookmarkEnd w:id="648"/>
    </w:p>
    <w:p>
      <w:pPr>
        <w:pStyle w:val="Heading2"/>
        <w:numPr>
          <w:ilvl w:val="1"/>
          <w:numId w:val="1"/>
        </w:numPr>
        <w:rPr/>
      </w:pPr>
      <w:bookmarkStart w:id="649" w:name="__RefHeading___Toc12383695_1280447820"/>
      <w:bookmarkStart w:id="650" w:name="_Toc235"/>
      <w:bookmarkEnd w:id="649"/>
      <w:r>
        <w:rPr>
          <w:rtl w:val="true"/>
        </w:rPr>
        <w:t>مشتق در لغت</w:t>
      </w:r>
      <w:r>
        <w:rPr>
          <w:rtl w:val="true"/>
        </w:rPr>
        <w:t>:</w:t>
      </w:r>
      <w:bookmarkEnd w:id="650"/>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الصحاح تاج اللغة و صحاح العربية،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في الكلام و الخُصُوماتِ يَميناً و شِمالاً</w:t>
      </w:r>
      <w:r>
        <w:rPr>
          <w:rFonts w:eastAsia="Amiri" w:cs="Amiri" w:ascii="Amiri" w:hAnsi="Amiri"/>
          <w:color w:val="111111"/>
          <w:sz w:val="28"/>
          <w:szCs w:val="28"/>
          <w:rtl w:val="true"/>
          <w:lang w:bidi="ar-SA"/>
        </w:rPr>
        <w:t xml:space="preserve">». </w:t>
      </w:r>
      <w:bookmarkStart w:id="651" w:name="pg16699_192759"/>
    </w:p>
    <w:p>
      <w:pPr>
        <w:pStyle w:val="BookText"/>
        <w:rPr/>
      </w:pPr>
      <w:bookmarkEnd w:id="651"/>
      <w:r>
        <w:rPr>
          <w:rFonts w:ascii="Amiri" w:hAnsi="Amiri" w:eastAsia="Amiri" w:cs="Amiri"/>
          <w:color w:val="111111"/>
          <w:sz w:val="28"/>
          <w:sz w:val="28"/>
          <w:szCs w:val="28"/>
          <w:rtl w:val="true"/>
          <w:lang w:bidi="ar-SA"/>
        </w:rPr>
        <w:t>بدائع الأفكار،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 لغةً أخذ شي‌ء من شي‌ء و اقتطاع فرع من أصل يقال اشتقّ النهر من الوادي إذا أخذ شي‌ء منه؛ فالمشتقّ هو شقّ الشي‌ء المأخوذ منه</w:t>
      </w:r>
      <w:r>
        <w:rPr>
          <w:rFonts w:eastAsia="Amiri" w:cs="Amiri" w:ascii="Amiri" w:hAnsi="Amiri"/>
          <w:color w:val="111111"/>
          <w:sz w:val="28"/>
          <w:szCs w:val="28"/>
          <w:rtl w:val="true"/>
          <w:lang w:bidi="ar-SA"/>
        </w:rPr>
        <w:t>».</w:t>
      </w:r>
    </w:p>
    <w:p>
      <w:pPr>
        <w:pStyle w:val="Heading2"/>
        <w:numPr>
          <w:ilvl w:val="1"/>
          <w:numId w:val="1"/>
        </w:numPr>
        <w:rPr/>
      </w:pPr>
      <w:bookmarkStart w:id="652" w:name="__RefHeading___Toc12383697_1280447820"/>
      <w:bookmarkStart w:id="653" w:name="_Toc236"/>
      <w:bookmarkEnd w:id="652"/>
      <w:r>
        <w:rPr>
          <w:rtl w:val="true"/>
        </w:rPr>
        <w:t>مشتق در اصطلاح</w:t>
      </w:r>
      <w:r>
        <w:rPr>
          <w:rtl w:val="true"/>
        </w:rPr>
        <w:t>:</w:t>
      </w:r>
      <w:bookmarkEnd w:id="653"/>
    </w:p>
    <w:p>
      <w:pPr>
        <w:pStyle w:val="Heading2"/>
        <w:numPr>
          <w:ilvl w:val="1"/>
          <w:numId w:val="1"/>
        </w:numPr>
        <w:rPr/>
      </w:pPr>
      <w:bookmarkStart w:id="654" w:name="__RefHeading___Toc12383699_1280447820"/>
      <w:bookmarkStart w:id="655" w:name="_Toc237"/>
      <w:bookmarkEnd w:id="654"/>
      <w:r>
        <w:rPr>
          <w:rtl w:val="true"/>
        </w:rPr>
        <w:t>مشتق در اصلاح ادبای نحو و صرف</w:t>
      </w:r>
      <w:r>
        <w:rPr>
          <w:rtl w:val="true"/>
        </w:rPr>
        <w:t>:</w:t>
      </w:r>
      <w:bookmarkEnd w:id="655"/>
    </w:p>
    <w:p>
      <w:pPr>
        <w:pStyle w:val="BookText"/>
        <w:rPr/>
      </w:pPr>
      <w:r>
        <w:rPr>
          <w:rFonts w:ascii="IRNazanin" w:hAnsi="IRNazanin" w:eastAsia="IRNazanin"/>
          <w:color w:val="111111"/>
          <w:sz w:val="28"/>
          <w:sz w:val="28"/>
          <w:szCs w:val="28"/>
          <w:rtl w:val="true"/>
          <w:lang w:bidi="fa-IR"/>
        </w:rPr>
        <w:t>لفظی از لفظ دیگری اخذ شده و در حروف و ترتیب با هم موافق هستند؛ یعنی فاء الفعل، لام الفعل و عین الفعل آن‌ها یکی است که شامل مصدر نمی شود؛ چون مصدر اصل است و از چیزی اخذ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المشتقّ يطلق في اصطلاح الأدباء على ما يؤخذ من لفظ آخر مع اشتماله على حروفه و موافقته معه في الترتيب، و هو على إطلاقه ليس داخلاً في عنوان النزاع؛ لشموله للمصادر المزيد فيها و الأفعال الأربعة، و سيأتي خروجهما عنه</w:t>
      </w:r>
      <w:r>
        <w:rPr>
          <w:rFonts w:eastAsia="IRNazanin" w:cs="IRNazanin"/>
          <w:color w:val="111111"/>
          <w:sz w:val="28"/>
          <w:szCs w:val="28"/>
          <w:rtl w:val="true"/>
          <w:lang w:bidi="fa-IR"/>
        </w:rPr>
        <w:t>».</w:t>
      </w:r>
    </w:p>
    <w:p>
      <w:pPr>
        <w:pStyle w:val="Heading2"/>
        <w:numPr>
          <w:ilvl w:val="1"/>
          <w:numId w:val="1"/>
        </w:numPr>
        <w:rPr/>
      </w:pPr>
      <w:bookmarkStart w:id="656" w:name="__RefHeading___Toc12383701_1280447820"/>
      <w:bookmarkStart w:id="657" w:name="_Toc238"/>
      <w:bookmarkEnd w:id="656"/>
      <w:r>
        <w:rPr>
          <w:rtl w:val="true"/>
        </w:rPr>
        <w:t>مشتق در اصطلاح اصول</w:t>
      </w:r>
      <w:r>
        <w:rPr>
          <w:rtl w:val="true"/>
        </w:rPr>
        <w:t>:</w:t>
      </w:r>
      <w:bookmarkEnd w:id="657"/>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آخوند خراسانی 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مشتق در اصول، مطلق مشتق نیست بلکه مراد از مشتق در اصول آن مشتقاتیاست که بر ذوات حمل می‌شوند؛ مثل ضارب، مضروب، مفتاح،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صفتی هم هستند که آن صفت از ذات قابل جدا شدن باشد؛ یعنی گاهی همراه با ذات است و گاهی جدا می‌شود؛ مثلا ضارب ذاتی دارد که همراه با ضرب است که صفت ضرب گاهی با این ذات است و گاهی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گاهی همراه با شخص است و گاهی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جوامد هستند که این خصوصیت را دارند؛ مثل زوج که حمل بر ذات می شود و دارای صفتی است که گاهی از ذات جدا می‌شود و زوجیت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زوج از نظر نحوی و صرفی، جامد است اما در مشتق اصولی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ممکن است در امور اعتباری، انتزاعی یا عرض هم باشد مانند سواد 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به چیزی گفته می‌شود که سیاه است؛ یعنی ذاتی است که سیاهی دارد که ممکن است سیاهی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امری اعتباری است، فوقیت امری انتزاعی است که همه اینها داخل در محل نزاع مشتق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شاهرودی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الأفكار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المشتقّ عبارة عن عنوان يتولّد من اتّصاف ذات بعرض، سواء كان من الأعراض النسبيّة أم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ایروانی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النهاية،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با عبارات دیگری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شخصیه مثل زید،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هستند؛ زیرا آن صفتی که بتواند از آن جدا شود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معانی مثل اسم فاعل و اسم مفعول، ذات را به حدی خاصی محدود می‌کند؛ اگر زده باشد به او ضارب گفته می شود یا اگر کتک خورده باشد به او مضروب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لفظ در مشتقات همان ذات همراه با آن صفتی است که ذات را محدود به حالت خاصی کرده است</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جميع ما في العالم من المعاني على ثلاث طوائف، فقسم هو من قبيل الذوات، أعني به متن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قبيل العوارض و الصفات، أعني به جملة الأمور القائمة بالذوات و هو حواشي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النسب المتحقّقة بين تلك الذوات و العوارض أو بين العوارض بعضها مع بعض و هي المعاني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 هذه الطوائف الثلاث من المعاني طوائف خمس من الألفاظ، ثلاثة منها بإزاء الطوائف الثلاث من المعاني المزبورة، أعني بها الألفاظ الموضوعة بإزاء الذوات، كالأعلام و بعض أسماء الأجناس و الألفاظ الموضوعة بإزاء العوارض القائمة بتلك الذوات و الألفاظ الموضوعة بإزاء النسب، أعني بها الحروف و الأسماء المرادفة لها و هناك طائفة أخرى من الألفاظ قد وضعت بإزاء المركّب من المعاني الثلاثة المتقدّمة، أعني بها الذوات و العوارض و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هذهالطائفة المعبّر عنها بالمشتقّات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قد وضع بإزاء الذوات، لكن لا مطلقة، بل محدودة بحدّ خاصّ و متخصّصة بمبدأ مخصوص من المبادي؛ كاسم الفاعل و المفعول و أضرابها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آخر قد وضع بإزاء الأحداث المنتسبة إلى الذات بنحو من النسبة؛ كالمصادر و الأفعال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محلّ البحث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البحث هو أنّ مدلول اللفظ في المشتقّات ليس هو نفس الذات بما هي؛ كما في الأعلام و أسماء الأجناس ليصدق على الذات بتمام أطوارها و أحوالها ما دامت الذات موجودةً، بل هو </w:t>
      </w:r>
      <w:bookmarkStart w:id="658" w:name="pg16699_192761"/>
    </w:p>
    <w:p>
      <w:pPr>
        <w:pStyle w:val="BookText"/>
        <w:rPr/>
      </w:pPr>
      <w:bookmarkEnd w:id="658"/>
      <w:r>
        <w:rPr>
          <w:rFonts w:ascii="IRNazanin" w:hAnsi="IRNazanin" w:eastAsia="IRNazanin"/>
          <w:color w:val="111111"/>
          <w:sz w:val="28"/>
          <w:sz w:val="28"/>
          <w:szCs w:val="28"/>
          <w:rtl w:val="true"/>
          <w:lang w:bidi="fa-IR"/>
        </w:rPr>
        <w:t>الذات حال كونها محدودةً بحدّ خاصّ عرضي، كالذات الثابت له العلم أو الحركة أو البياض؛ فلا يصدق على الذات الخالية عن الحدّ المتقيّدة به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خویی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بالمشتقّ في محلّ الكلام ليس مطلق المشتقّات الاصطلاحيّة، بل خصوص ما يجري منها على الذات بملاحظة اتّصافها بصفة خارجة عن مقام الذات، سواء كانت الصفة من الأعراض، كالسواد و البياض، أو من الأمور الانتزاعيّة، كالشدّة و الضعف؛ فإنّهما منتزعان من قيام أحد الأعراض بموضوعه؛كالحركة العارضة للجسم، أو من الأمور الاعتباريّة؛ كالزوجيّة و الملكيّة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ذاتی می‌خواهیم و صفتی که خارج از ذات باشد، خواه اعراض باشد مثل، سواد و بیاض، یا امور انتزاعی مانند، شدت و ضعف باشد یا امور اعتباری مانند زوجیت و ملکیت باشد</w:t>
      </w:r>
      <w:r>
        <w:rPr>
          <w:rFonts w:eastAsia="IRNazanin" w:cs="IRNazanin"/>
          <w:color w:val="111111"/>
          <w:sz w:val="28"/>
          <w:szCs w:val="28"/>
          <w:rtl w:val="true"/>
          <w:lang w:bidi="fa-IR"/>
        </w:rPr>
        <w:t>.</w:t>
      </w:r>
    </w:p>
    <w:p>
      <w:pPr>
        <w:pStyle w:val="Heading2"/>
        <w:numPr>
          <w:ilvl w:val="1"/>
          <w:numId w:val="1"/>
        </w:numPr>
        <w:rPr/>
      </w:pPr>
      <w:bookmarkStart w:id="659" w:name="__RefHeading___Toc12383703_1280447820"/>
      <w:bookmarkStart w:id="660" w:name="_Toc239"/>
      <w:bookmarkEnd w:id="659"/>
      <w:r>
        <w:rPr>
          <w:rtl w:val="true"/>
        </w:rPr>
        <w:t>نسبت مشتق اصولی با مشتق صرفی و نحوی</w:t>
      </w:r>
      <w:r>
        <w:rPr>
          <w:rtl w:val="true"/>
        </w:rPr>
        <w:t>:</w:t>
      </w:r>
      <w:bookmarkEnd w:id="660"/>
    </w:p>
    <w:p>
      <w:pPr>
        <w:pStyle w:val="BookText"/>
        <w:rPr/>
      </w:pPr>
      <w:r>
        <w:rPr>
          <w:rFonts w:ascii="IRNazanin" w:hAnsi="IRNazanin" w:eastAsia="IRNazanin"/>
          <w:color w:val="111111"/>
          <w:sz w:val="28"/>
          <w:sz w:val="28"/>
          <w:szCs w:val="28"/>
          <w:rtl w:val="true"/>
          <w:lang w:bidi="fa-IR"/>
        </w:rPr>
        <w:t xml:space="preserve">با تعریفی که از مشتق اصولی ارائه شد، نسبت بین مشتق اصولی با مشتق صرفی و نحوی، عموم و خصوص من وجه است؛ یعنی مشتق هم مشتق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دارای صفت قابل 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مشتق صرفی است مثل اسم فاعل، اسم مفعول، صفت مشبهه، صیغه مبالغه، اسم زمان و مکان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مشتق صرفی هستند اما مشتق اصول نیستند مثل افعال و مانند آن حاکی از ذات نیستند تا مشتق اصولی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مشتق اصولی است اما مشتق صرفی نیست مانند زوج که در صرف جامد است اما مشتق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حواشي المشكيني علی الكفاية،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النسبة بينه و بين المشتقّ النحويّ عموم من وجه ؛ لصدق الأوّل على الجوامد المنتزعة عن غير مقام الذات، دون الثاني و صدقه على الأفعال و المصادر المزيد فيها،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صدقهما في سائر المشتقّات النحويّة</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خویی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النسبة بين محلّ الكلام و المشتقّ الاصطلاحيّ هي العموم من وجه، فربّ مشتقّاصطلاحي كان خارجاً عن محلّ الكلام، كالمصادر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جامد كان داخلاً فيه؛ كالزوج و الحرّ و العبد و أمثالها</w:t>
      </w:r>
      <w:r>
        <w:rPr>
          <w:rFonts w:eastAsia="IRNazanin" w:cs="IRNazanin"/>
          <w:color w:val="111111"/>
          <w:sz w:val="28"/>
          <w:szCs w:val="28"/>
          <w:rtl w:val="true"/>
          <w:lang w:bidi="fa-IR"/>
        </w:rPr>
        <w:t xml:space="preserve">». </w:t>
      </w:r>
      <w:bookmarkStart w:id="661" w:name="pg16699_192762"/>
    </w:p>
    <w:p>
      <w:pPr>
        <w:pStyle w:val="Heading2"/>
        <w:numPr>
          <w:ilvl w:val="1"/>
          <w:numId w:val="1"/>
        </w:numPr>
        <w:rPr/>
      </w:pPr>
      <w:bookmarkStart w:id="662" w:name="__RefHeading___Toc12383705_1280447820"/>
      <w:bookmarkStart w:id="663" w:name="_Toc240"/>
      <w:bookmarkEnd w:id="661"/>
      <w:bookmarkEnd w:id="662"/>
      <w:r>
        <w:rPr>
          <w:rtl w:val="true"/>
        </w:rPr>
        <w:t>جریان نزاع در جوامد</w:t>
      </w:r>
      <w:r>
        <w:rPr>
          <w:rtl w:val="true"/>
        </w:rPr>
        <w:t>:</w:t>
      </w:r>
      <w:bookmarkEnd w:id="663"/>
    </w:p>
    <w:p>
      <w:pPr>
        <w:pStyle w:val="BookText"/>
        <w:rPr/>
      </w:pPr>
      <w:r>
        <w:rPr>
          <w:rFonts w:ascii="IRNazanin" w:hAnsi="IRNazanin" w:eastAsia="IRNazanin"/>
          <w:color w:val="111111"/>
          <w:sz w:val="28"/>
          <w:sz w:val="28"/>
          <w:szCs w:val="28"/>
          <w:rtl w:val="true"/>
          <w:lang w:bidi="fa-IR"/>
        </w:rPr>
        <w:t xml:space="preserve">محقق خراسانی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يبعد أن يراد بالمشتقّ في محلّ النزاع مطلق ما كان مفهومه و معناه جارياً على الذات و منتزعاً عنها بملاحظة اتّصافها بعرض أو عرضيّ و لو كان جامداً؛ كالزوج و الزوجة و الرقّ و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أبيت إلّا عن اختصاص النزاع المعروف بالمشتقّ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قضيّة الجمود على ظاهر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القسم من الجوامد أيضاً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مشتق آن است که جاری بر ذات می‌شود و از ذات انتزاع می‌شود خواه جامد باشد یا مشتق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همین نظریه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کلمات که از نظر صرفی و نحوی جامد هستند، در علم اصول وارد بحث مشتق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جوامد در آیات و روایات بسیاری وجود دارد و ثمرات بسیاری بر آنها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را حقیقت در متلبس بالمبدأ بدانید باید به گونه‌ای فتوا بدهید اما اگر مشتق را حقیقت در اعم بدانید باید به‌گونه دیگری فتوا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جوامد خواه امور متأصّله باشد، مانند اسود و ابیض، یا امور اعتباری شرعیه باشد، مانند زوجیت یا امور اعتباریه عقلیه باشد، مانند ملکیت، یا امور انتزاعی باشد مانند فوقیت و تحتیت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عراقی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از مرحوم اخوند تبعیت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إنّ الزوجيّة و أمثالها من الاعتبارات الشرعيّة أو العقلائيّة و لا يحاذيها في الخارج شي‌ء، كما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المحقّق صاحب الكفاية من العرضيّ هو ذلك؛ كما صرّح به في بحث الاستصحاب عند تعرّضه لمجعوليّة الأحكام الوضعيّة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ایروانی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في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الاسم فظاهر العنوان و إن كان قصر البحث على قسم المشتقّ منه، بل ربما يختصّ ببعض أقسام المشتق، لكنّ الظاهر عموم مناط البحث لكلّ اسم تضمّن معنى النسبة؛ لقيام المناط بها، فأينما كانت النسبة جاء البحث، سواء كانت في المشتقّ أو في الجامد</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بروجردی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الحاشية على 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عدم اختصاص النزاع بالمشتقّات، بل يشمل الجوامد التي تكون مفاهيمها منتزعةً عن الذات و محمولةً عليها أيضاً، مثل مفهوم الزوج و الزوجة و غيرهما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بر جریان بحث مشتق در جوامد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اول – روایات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صَالِحِ بْنِ أَبِي حَمَّادٍ عَنْ عَلِيِّ بْنِ مَهْزِيَارَ رَوَاهُ عَنْ أَبِي جَعْفَرٍعلیه‌السلام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إِنَ رَجُلاً تَزَوَّجَ بِجَارِيَةٍ صَغِيرَةٍ فَأَرْضَعَتْهَا امْرَأَتُهُ ثُمَّ أَرْضَعَتْهَا امْرَأَةٌ لَهُ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شُبْرُمَةَ حَرُمَتْ عَلَيْهِ الْجَارِيَةُ وَ امْرَأَتَاهُ، فَقَالَ أَبُو جَعْفَرٍعلیه‌السلام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 ابْنُ شُبْرُمَةَ حَرُمَتْ عَلَيْهِ الْجَارِيَةُ وَ امْرَأَتُهُ التي أَرْضَعَتْهَا أَوَّلاً، فَأَمَّا الْأَخِيرَةُ فَلَمْ تَحْرُمْ عَلَيْهِ كَأَنَّهَا أَرْضَعَتِ ابْنَتَهَا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خدمت امام جواد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دختربچه کوچکی ازدواج کرد و همسر مرد آن دختر بچه را شیر داد و سپس همسر دیگر مرد نیز آن دختربچه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گفت که دختربچه و هر دو زن بر آن مرد، حرام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ابن‌شبرمه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دختربچه و زنی که ابتدا به او شیر داده است بر مرد حرام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 دهنده ام الزوجه می شود که بر اساس آیات قرآن بر مرد حرام است و دختربچه هم به عنوان دختر مرد یا ربیبه بودن،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دوم حرام نمی‌شود زیرا مانند این است که دخترش را شیر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شیر دادن زن اول، دختربچه از زوجیت خارج شده است و شیردهنده دوم، ام‌الزوجه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شیردهنده اول حرام می شود؛ زیرا دختربچه در زمان شیردادن او، تلبس به زوجیت داشت اما نسبت به زن دوم، زوجیتی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کلمه زوج جامد است اما می تواند محل بحث مشتق باشد، اگر مشتق را حقیقت در اعم بدانیم، زوجه دوم هم حرام می شود</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فخرالمحققین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الفوائد في شرح مشكلات القواعد،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فخرالمحققین رحمه الله درباره کسی که که دو زن بزرگ دارد و یک همسر شیرخواری که آن دو زوجه بزرگ آن زوجه شیرخوار را شیر داده‌اند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المرضعة الاولى و الصغيرة مع الدخول بإحدى الكبيرتين بالإجماع و اما المرضعة الأخيرة ففي تحريمها خلاف، و اختار والدي المصنف، و ابن إدريستحريمها لان هذه يصدق عليها أنها أم زوجته لانه لا يشترط في صدق المشتق بقاء المعنى المشتق منه فكذا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زنی که اول شیر داد حرام می شود و بچه ای را هم که عقد کرده بود هم حرام می شود مشروط به اینکه یکی از آن دو زن بزرگسال، مدخل بها باشد بالاجماع اما درباره حرام شدن زن دوم که شیر داده، اختلاف وجود دارد؛ برخی مانند ابن ادریس، فتوا به حرمت داده‌اند زیرا امّ الزوجه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دارید که زوجه اول، چون امّ الزوجه می شود، حرام هم می شود؛ زیرا شیرخوار، زوجه مرد بود و وقتی از زن اول، شیر خورد، زن اول، امّ‌الزوجه می شود که به حکم خداوند در قرآن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وَأُمَّهَاتُ نِسَائِكُمْ</w:t>
      </w:r>
      <w:r>
        <w:rPr>
          <w:rFonts w:ascii="IRNazanin" w:hAnsi="IRNazanin" w:eastAsia="IRNazanin"/>
          <w:color w:val="111111"/>
          <w:sz w:val="28"/>
          <w:sz w:val="28"/>
          <w:szCs w:val="28"/>
          <w:rtl w:val="true"/>
          <w:lang w:bidi="fa-IR"/>
        </w:rPr>
        <w:t xml:space="preserve"> مادر همسر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 هم چون دختر زن مرد می شود، به عنوان دختر مرد بودن یا ربیبه بودن،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زن دوم بر مرد حرام می‌شود؟ شیرخوار دیگر زوجه مرد نیست که مرضعه دوم، امّ الزوجه شود؛ چون با شیرخوردن از مرضعه اول، از زوجیت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برخی مرضعه دوم را نیز حرام دانسته اند؛ زیرا مشتق را در ما انقضی عنه المبدأ، حقیقت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مرضعه اول، متلبس بالمبدأ است و درباره شیرخوار، زوجیت وجود دارد اما در مرضعه دوم، زوجیت تلبسی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ایروانی رحمه الله درباره کلام فخرالمحققین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فخرالمحققین رحمه الله حکم حرمت را مشروط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الدخول بإحدى الكبيرتين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رحمه الله اشکال می کند که دخول به مرضعه دوم، نیازی نیست؛ مرضعه دوم چه مدخول بها باشد یا نباشد حرام نمی شود و مرضعه اول و زوجه شیرخوار، حرام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مرضعه اول، دخول شرط باشد؛ زیرا مرضعه اول با شیردادن ام الزوجه شده و حرام می شود و زوجه صغیره حرام است زیرا اگر مرضعه اول، مدخول‌بها باشد، زوجه صغیره، ربیبه می‌شود و ربیبه به حکم قرآن کریم، حرام است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وَرَبَائِبُكُمُ اللَّاتِي فِي حُجُورِكُمْ مِنْ نِسَائِكُمُ اللَّاتِي دَخَلْتُمْ بِهِنَّ</w:t>
      </w:r>
      <w:r>
        <w:rPr>
          <w:rFonts w:eastAsia="Times New Roman" w:cs="Times New Roman" w:ascii="Times New Roman" w:hAnsi="Times New Roman"/>
          <w:color w:val="111111"/>
          <w:sz w:val="28"/>
          <w:szCs w:val="28"/>
          <w:rtl w:val="true"/>
          <w:lang w:val="en-US" w:bidi="en-US"/>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ایروانی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النهاية في شرح الكفاية،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يعتبر الدخول بالكبيرة المرضعة الأخيرة بل لا يعتبر الدخول بالكبيرة المرضعة الأولى إذا كان اللبن لبنه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شیر در سینه های زن متعلق به همین مرد باشد، دخول هم لازم نیست؛ مثلا با لقاح مصنوعی، زن از این مرد باردار شده باشد بدون اینکه </w:t>
      </w:r>
    </w:p>
    <w:p>
      <w:pPr>
        <w:pStyle w:val="BookText"/>
        <w:rPr/>
      </w:pPr>
      <w:r>
        <w:rPr>
          <w:rFonts w:ascii="IRNazanin" w:hAnsi="IRNazanin" w:eastAsia="IRNazanin"/>
          <w:color w:val="111111"/>
          <w:sz w:val="28"/>
          <w:sz w:val="28"/>
          <w:szCs w:val="28"/>
          <w:rtl w:val="true"/>
          <w:lang w:bidi="fa-IR"/>
        </w:rPr>
        <w:t>دخولی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زوجه صغیره از باب ربیبه بودن حرام نمی شود بلکه دختر مرد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کلام فخرالمحققین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آناًما تحقق یابد، بحث می شود کهحرام باشد و حکم بر آن جاری شود هرچند در زمان گذشته باشد </w:t>
      </w:r>
      <w:r>
        <w:rPr>
          <w:rFonts w:ascii="Amiri" w:hAnsi="Amiri" w:eastAsia="Amiri" w:cs="Amiri"/>
          <w:color w:val="111111"/>
          <w:sz w:val="28"/>
          <w:sz w:val="28"/>
          <w:szCs w:val="28"/>
          <w:rtl w:val="true"/>
          <w:lang w:bidi="ar-SA"/>
        </w:rPr>
        <w:t>لَا ينَالُ عَهْدِي الظَّالِمِينَ</w:t>
      </w:r>
      <w:r>
        <w:rPr>
          <w:rFonts w:ascii="IRNazanin" w:hAnsi="IRNazanin" w:eastAsia="IRNazanin"/>
          <w:color w:val="111111"/>
          <w:sz w:val="28"/>
          <w:sz w:val="28"/>
          <w:szCs w:val="28"/>
          <w:rtl w:val="true"/>
          <w:lang w:bidi="fa-IR"/>
        </w:rPr>
        <w:t xml:space="preserve"> محقق نائینی رحمه الله در توضیح کلام فخرالمحققین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آناًما تحقق یابد، باحث می شود که حرام باشد و حکم بر آن جاری شود هرچند در زمان گذشته باشد </w:t>
      </w:r>
      <w:r>
        <w:rPr>
          <w:rFonts w:ascii="Amiri" w:hAnsi="Amiri" w:eastAsia="Amiri" w:cs="Amiri"/>
          <w:color w:val="111111"/>
          <w:sz w:val="28"/>
          <w:sz w:val="28"/>
          <w:szCs w:val="28"/>
          <w:rtl w:val="true"/>
          <w:lang w:bidi="ar-SA"/>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 دیگری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زوجیت زائل شد و زن با مرد دیگری ازدواج کرد که از این ازدواج دختری به دنیا آمد این دختر بر آن مرد اول هم حرام می شود اگر مرد اول با زن، دخول داشته است؛ پس اگر با رضاع بنتیت حصول پیدا کرد، بقاء لازم نیست بلکه همان حدوث باعث حرمت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الزوجه بودن باعث حرمت است خواه بالفعل زوجیت باشد یا اینکه قبلا زوه بوده اما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محقق نائینی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مواردی که باعث حرمت می شود، ربیبه است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وَرَبَائِبُكُمُ اللَّاتِي فِي حُجُورِكُمْ مِنْ نِسَائِكُمُ اللَّاتِي دَخَلْتُمْ بِهِنَّ</w:t>
      </w:r>
      <w:r>
        <w:rPr>
          <w:rFonts w:ascii="IRNazanin" w:hAnsi="IRNazanin" w:eastAsia="IRNazanin"/>
          <w:color w:val="111111"/>
          <w:sz w:val="28"/>
          <w:sz w:val="28"/>
          <w:szCs w:val="28"/>
          <w:rtl w:val="true"/>
          <w:lang w:bidi="fa-IR"/>
        </w:rPr>
        <w:t xml:space="preserve"> اگر مرد با همسرش دخول داشته باشد و این زن از شوهر سابقش دختری داشته باشد، این دختر بر این مرد،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محرمات الهی این است که نمی‌توان بین ام و بنت در ازدواج جمع کرد؛ یعنی با مادر و دخترش را در یک‌زمان واحد ازدواج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هم زنی که اول شیر داده مادر زوجه صغیره می شود و نمی توان میان این دو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نیازی به بحث ربیبه نیست بلکه از عدم جمع میان مادر و دختر استفاده می شود</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محقق عراقی رحمه الله به محقق نائینی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ثابت نیست ما دلیلی نداریم که نمی توان مادر و دختر را آن واحد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 ام‌الزوجه داشته باشد، دلیل بر حرمت نیز وجود دارد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وَأُمَّهَاتُ نِسَائِكُمْ</w:t>
      </w:r>
      <w:r>
        <w:rPr>
          <w:rFonts w:ascii="IRNazanin" w:hAnsi="IRNazanin" w:eastAsia="IRNazanin"/>
          <w:color w:val="111111"/>
          <w:sz w:val="28"/>
          <w:sz w:val="28"/>
          <w:szCs w:val="28"/>
          <w:rtl w:val="true"/>
          <w:lang w:bidi="fa-IR"/>
        </w:rPr>
        <w:t xml:space="preserve"> اما اینکه مادر و دختر را نمی توان هم زمان گرفت، دلیلی بر آن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رحمه الله عدم جمع بین مادر و دختر را نفی نمی کند بلکه در آن تردید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بر مبناء است؛ یعنی اگر مبنا این باشد که نمی توان بین مادر و دختر جمع کرد، کلام محقق نائینی رحمه الله صحیح است اما این مبنا مسلّم نیست و قابل بحث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يبتني على عدم إمكان الجمع بين الأمّ و البنت في الزوجيّة و لو مع قطع النظر عن حرمة أمّ الزوجة مؤبّداً و إلّا ففي بطلان زوجيّة البنت نظر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الحال في بعض الفروض الآتية أيضاً،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محقق عراقی رحمه الله درست است و اگر ثابت شود که جمع بین مادر و دختر از محرمات الهی است می توان مسئله را با این مبناء هم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بدانید که برخی از چیزها در برخی از حالت ها باعث حرمت است اما در برخی از حالت‌ها باعث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با برادر زنی وطی کرده باشد نمی تواند با آن زن ازدواج کند اما اگر با زن ازدواج کرد و پس از آن با برادرش وطی کرد، عقد زن باطل نمی شود؛ پس برای هرچیزی باید دلیل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حرمت جمع مادر و دختر در زمان واحد هم باید دلیل داشت</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محقق حائری یزدی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 الحائري اليزدي،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مرضعه اول چرا باید حرام شود؟ وقتی زوجیت از زوجه صغیره زایل شد، مرضعه اول، ام‌الزوجه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زوجیت تقدم رتبی بر مادر شدن دارد این درصورتی است که مشتق را حقیقت در متلبس بالمبدأ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حائری یزدی رحمه الله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 الزوجه و ربیبه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 صغیره ربیبه است یا مرضعه اول، ام الزوجه است و چون احتمال دائرمدارد بین دو احتمالی است که هردو باعث حرمت است، می گوییم که هردو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علم اجمالی بر حرمت یکی هست، هردو حرام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يتوهّم جريان النزاع في المرضعة الأولى أيضاً؛ إذ بعد تحقّق الرضاع الكامل كما يحدث عنوان الأمومة يزول عنوان الزوجيّة؛ فلا يتحقّق عنوان أمّ الزوجة على القول بالأخص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يجاب بتعيّن القول بحرمتها على القول بالأخصّ أيضاً؛ لأنّ بقاء كلتا الزوجتين منافٍ لأدلّة حرمة أمّ الزوجة و الربيبة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ارتفاع إحداهما معيّناً ترجيح بلا مرجّح، فتعيّن ارتفاع كلتيهما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حجت رحمه الله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صغیره از باب ربیبه بودن نیست بلکه اگر شیر در سینه زن از نطفه این مرد شکل گرفته باشد از باب دختر مرد شدن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با دختر خودش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مرضعه اول هم ام الزوجه می‌شود و بنات مانند امهات، حرام هستند؛ پس هر دو حرام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حرمة الصغيرة لا يلزم أن يكون لأجل كونها ربيبة الزوج، بل بعد كون فرض الكلام فيما كان اللبن من الزوج فتصير الصغيرة بالرضاع بنت الزوج كما تصير المرضعة الاولى ام زوجته و البنات كالامهات حرام</w:t>
      </w:r>
      <w:r>
        <w:rPr>
          <w:rFonts w:eastAsia="Amiri" w:cs="Amiri" w:ascii="Amiri" w:hAnsi="Amiri"/>
          <w:color w:val="111111"/>
          <w:sz w:val="28"/>
          <w:szCs w:val="28"/>
          <w:rtl w:val="true"/>
          <w:lang w:bidi="ar-SA"/>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احکام شرعی، حکم و موضوع باهم دیده می شود؛ یعنی اول باید موضوع باشد تا حکم بر آن مترتب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موضوع است و حرام،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همیشه روی موضوع بار می‌شود و اگر موضوع نباشد حکمی نیست؛ اگر خمر نباشد،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موضوع و حکم، تقدم و تأخّری نداشته باشند؛ یعنی همان لحظه ای که موضوع می‌آید، حکم هممی‌آید، سرکه وقتی خمر شود، حکم حرمت هم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تقدم زمانی نیست اما تقدّم رتبی وجود دارد؛ یعنی رتبه موضوع مقدم بر رتبه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موضوع باشد تا حرمت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احکام و موضوعات، تقدّم زمانی نیازی نیست بلکه تقدّم رتبی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محل بحث، با تکمیل شرایط رضاع در مرضعه اول، صغیره از زوجیت خارج شده و هم زمان مرضعه کبیره هم ام‌الزوجه می‌شود در اینجا هیچ تقدّم و تأخّر زمانی وجود ندارد و هم زمان هر دو موضوع محقق شده و حکم حرمت نیز بر آنها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تقدّم عرفی هم است و عرف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تقدّم رتبی کفایت می کند و نیازی به تقدّم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مرضعه دوم این بحث مطرح است که آیا حرام می‌شود یا </w:t>
      </w:r>
    </w:p>
    <w:p>
      <w:pPr>
        <w:pStyle w:val="BookText"/>
        <w:rPr/>
      </w:pPr>
      <w:r>
        <w:rPr>
          <w:rFonts w:ascii="IRNazanin" w:hAnsi="IRNazanin" w:eastAsia="IRNazanin"/>
          <w:color w:val="111111"/>
          <w:sz w:val="28"/>
          <w:sz w:val="28"/>
          <w:szCs w:val="28"/>
          <w:rtl w:val="true"/>
          <w:lang w:bidi="fa-IR"/>
        </w:rPr>
        <w:t>نه؛ چون صغیره، زوجه سابق بوده اما هنگام تحقق رضاع در مرضعه دوم، تلبس به زوجیت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عنوان زوجیت متوقف بر این است که مشتق را حقیقت در مخصوص متلبس بدانیم یا اعم از متلبس و ما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کلام فخرالمحققین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الفوائد في شرح مشكلات القواعد،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فخرالمحققین رحمه الله در حرمت مرضعه اول و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بإحدى الكبيرتين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دخولی لازم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دخول به مرضعه اول لازم است یا یکی از دو مرضعه؟ اگر بخواهیم از باب ربیبه بودن، صغیره را حرام بدانیم، دخول نیاز است اما اگر به‌عنوان بنت الزوج، حرام شود، دخول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 مرضعه اول از نطفه این مرد باشد، دخول هم نیازی نیست؛ پس در یک صورت اصلا نیازی به شرط دخول نیست خواه مرضعه اول یا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مرضعه دوم چون حرمتی وجود ندارد، نیازی نیست که دخول هم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مشتق را حقیقت در متلبس بالمبدأ بدانیم نه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فخرالمحققین، دخول در یکی از دو مرضعه را شرط می داند و هیچ کدام را تعیین نمی کند درحالی که اگر بحث دخول می‌شود باید در مرضعه اول بیان شود که صغیره، ربیبه او شود اما در مرضعه دوم، دخول شرط نیست؛ زیرا با تحقق رضاع در مرضعه اول، صغیره از زوجیت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اصفهانی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الدراية في شرح الکفاية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تسليم حرمة المرضعة الأولى و الخلاف في الثانية مشكلاً؛ لاتّحادهما في الملاك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 أمومة المرضعة الأولى و بنتيّة المرتضعة متضايفتان متكافئتان في القوّة و الفعليّة و بنتيّة المرتضعة و زوجيّتها متضادّتان شرعاً؛ ففي مرتبة حصول أمومة المرضعة تحصل بنتيّة المرتضعة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المرتبة مرتبة زوالزوجيّة المرتضعة، فليست في مرتبة من المراتب أمومة المرضعة مضافةً إلى زوجيّة المرتضعة، حتّى تحرم بسبب كونها أمّ الزوجة، هذا</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عموم الملاك فإنّ بقاء الذات كما كان موهماً لصدق الوصف عليها بعد زوال تلبّسها بمبدئه، كذلك يوهم صدق عنوان الزوج بعد زوال مبدئه و هي العلقة الخاصّة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مادر شدن مرضعه اول و دختر شدن صغیره، متضایفان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هم متضایفان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شما فرزندی می دهد، زمان پدر شدن شما با فرزند شدن آن نوزاد، یکی است و تقدم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مورد بحث نیز لحظه مادر شدن مرضعه و دختر شدن صغیره، یکی است و تقدم و تأخّر زمانی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بنت بودن و زوجه بودن صغیره باهم، متضاد است؛ نمی‌شود که هم دختر مرد باشد و هم زوجه او؛ بنابراین وقتی زوجه‌بودن منتفی است، ام الزوجه بودن هم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اصفهانی رحمه الله کلامی عقلی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کلید قفلی را باز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واحد است و تقدّم زمانی وجود ندارد اما حرکة الید، علت است و حرکة المفتاح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تقدّم رتبی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کامل شرایط رضاع، علت است برای اینکه مرضعه اول، ام و صغیره، بنت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رتبی است که باعث می شود بگوییم این مرضعه، مادر آن زن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رتبی کفایت می کند که ام الزوجه بودن بر مرضعه اول، صدق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مسئله هم اجماع و هم روایت داریم که مرضعه اول و صغیره بر زوج، حرام می‌شوند اما دلیلی بر حرمت مرضعه دوم نداریم لذا معلوم می‌شود که مشتق، حقیقت در مانقضی عنه المبدأ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با مرضعه اول، منفسخ شد لذا مرضعه دوم نمی تواند ام الزوجه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این همه بحث کردید که آیا زوج و زوجه داخل در این بحث هستند یا نه اما در آیه شریفه، بحثی از زوج و زوجه نیست بلکه بحث در امهات نساء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وَأُمَّهَاتُ نِسَائِكُمْ</w:t>
      </w:r>
      <w:r>
        <w:rPr>
          <w:rFonts w:ascii="IRNazanin" w:hAnsi="IRNazanin" w:eastAsia="IRNazanin"/>
          <w:color w:val="111111"/>
          <w:sz w:val="28"/>
          <w:sz w:val="28"/>
          <w:szCs w:val="28"/>
          <w:rtl w:val="true"/>
          <w:lang w:bidi="fa-IR"/>
        </w:rPr>
        <w:t xml:space="preserve"> درست است که اکنون شما تعبیر به ام‌الزوجه می‌کنید اما در قرآن، امهات نساء است؛ پس بحث مشتق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درباره همان تعبیر قرآن بحث کنیم نه آنچه شما تعبیر می کنید</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روایت زوجه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تَزَوَّجَ بِجَارِيَةٍ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سائل از تزویج استفاده شده هرچند در کلام امام معصوم علیه السلام تعبیر زوج و زوجه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بسیاری نه تنها کلمه زوج یا زوجه بلکه کلمات بسیاریاست که حمل بر ذوات می شوند و داخل در بحث نزاع مشتق هستند که آیا حقیقت در ماانقضی هم هستند یا </w:t>
      </w:r>
    </w:p>
    <w:p>
      <w:pPr>
        <w:pStyle w:val="BookText"/>
        <w:rPr/>
      </w:pPr>
      <w:r>
        <w:rPr>
          <w:rFonts w:ascii="IRNazanin" w:hAnsi="IRNazanin" w:eastAsia="IRNazanin"/>
          <w:color w:val="111111"/>
          <w:sz w:val="28"/>
          <w:sz w:val="28"/>
          <w:szCs w:val="28"/>
          <w:rtl w:val="true"/>
          <w:lang w:bidi="fa-IR"/>
        </w:rPr>
        <w:t>نه؛ لذا این اشکال مرحوم اقای خمینی رحمه الله را اشکالی موردی می دانیم که مناقشه در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دراین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عن أبي جعفرعلیه السلام و الحلبيّ عن أبي عبد اللَّه علیه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تزوّج بجارية رضيعة، فأرضعتها امرأته فسد النكاح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دختربچه شیرخواری ازدواج کند و زن مرد، به آن دختربچه شیر دهد نکاح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ظاهر روایت این است که نکاح آن دختر باطل می شود اما این احتمال هم وجود دارد که مراد از فساد نکاح، نکاح مرضعه و صغیره باهم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قرینه روایت سابق، مشخص می شود که نکاح هر دو باطل می شود زیرا صغیره بنت یا ربیبه می شود و مرضعه، ام الزوجه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صرف این روایت باشد، نکاح صغیره باطل است زیرا دختر این زوج می شود اما دلیلی بر حرمت مرضعه نداریم زیرا ام الزوجه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زوجیت صغیره تلبس داشت، ام‌الزوجه نبود و وقتی زوجیت منفسخ شد، مادر آن صغیره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 اند که سند روایت اول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سند روایت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عده ای فرمودند که در قرآن بحث از زوج و زوجه نیست بلکه امهات نساء وجود دارد اما می گوییم که در روایات از زوج و زوج استفاده شده است؛ بنابراین برخی از جوامد در محل بحث مشتق وارد هستند و برخی داخل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اسم زمان، اسم مکان، اسم مفعول، اسم آلت، صیغة مبالغه، اسم تفضیل و صفت مشبّهة در بحث مشتق داخل هستند؟</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فرمده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مفعول از محل بحث، خارج است؛ زیرا مثلا مضروب به کسی گفته می شود که زده شده باشد، خواه دیروز زده شده باشد یا اکنون زده شده است؛ پس حقیقت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فاعل، مثل ضارب محل نزاع است که کسی که دیروز زده هم امروز ضارب گفته می شود یا نه اما در اسم مفعول، محل نزاع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مانند حسن، کسی که قبلا زیبا بوده و اکنون زشت شده دیگر حسن </w:t>
      </w:r>
      <w:bookmarkStart w:id="664" w:name="pg16699_192771"/>
    </w:p>
    <w:p>
      <w:pPr>
        <w:pStyle w:val="BookText"/>
        <w:rPr/>
      </w:pPr>
      <w:bookmarkEnd w:id="664"/>
      <w:r>
        <w:rPr>
          <w:rFonts w:ascii="IRNazanin" w:hAnsi="IRNazanin" w:eastAsia="IRNazanin"/>
          <w:color w:val="111111"/>
          <w:sz w:val="28"/>
          <w:sz w:val="28"/>
          <w:szCs w:val="28"/>
          <w:rtl w:val="true"/>
          <w:lang w:bidi="fa-IR"/>
        </w:rPr>
        <w:t>بر او اطلاق نمی‌شود؛ به‌عنوان اسم علم ممکن است حسن به او گفته شود اما به‌عنوان صفت مشبهه نمی‌توان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افعل تفضیل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قبلا با سواد بوده و به او اعلم گفته می شد اما اکنون که فراموشی گرفته و دیگران از او اعلم هستند، بر او اعلم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داریم که وضو با آبی که با خورشید گرم شده،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اکنون خورشید به آن می تابد و آن را گرم کرده و تلبس به گرمای خورشید دارد، یقیناً وضو با این آب مکروه است اما اگر بعد از مدتی این آب سرد شد و تلبس به گرمای خورشید نداشت، آیا بازهم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المسخّن بالشمس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می کند؟ مسخن، اسم مفعول است و علما درباره این روایت بحث کرده‌اند پس معلوم می‌شود که اسم مفعول هم در محل بحث داخل است که اگر مشتق را حقیق در متلبس بالمبدأ بدانیم، با سرد شدن آب، کراهت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رشتی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الأفكار،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علماء بر مشتق است پس معلوم می شود که تمام مشتقات در محل بحث داخل هستند و نباید بحث را به مورد خاصی اختصاص دهیم و اگر در کلمات علما به اسم فاعل مثال زده می شود به‌خاطر این است که ظهور و بروز اسم فاعل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همین است که نزاع در تمام مشتقات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اسم مکان یا زمان بوده و اکنون از آن خارج شده، آیا بازهم می توان آن اسم را بر آن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اسم آلت بوده مثل مفتاح اما اکنون دیگر نمی تواند در را باز کند آیا بازهم که نمی تواند فتحی انجام دهد مفتاح بر آن صدق می کند</w:t>
      </w:r>
      <w:r>
        <w:rPr>
          <w:rFonts w:eastAsia="IRNazanin" w:cs="IRNazanin"/>
          <w:color w:val="111111"/>
          <w:sz w:val="28"/>
          <w:szCs w:val="28"/>
          <w:rtl w:val="true"/>
          <w:lang w:bidi="fa-IR"/>
        </w:rPr>
        <w:t>.</w:t>
      </w:r>
    </w:p>
    <w:p>
      <w:pPr>
        <w:pStyle w:val="Heading2"/>
        <w:numPr>
          <w:ilvl w:val="1"/>
          <w:numId w:val="1"/>
        </w:numPr>
        <w:rPr/>
      </w:pPr>
      <w:bookmarkStart w:id="665" w:name="__RefHeading___Toc12383707_1280447820"/>
      <w:bookmarkStart w:id="666" w:name="_Toc241"/>
      <w:bookmarkEnd w:id="665"/>
      <w:r>
        <w:rPr>
          <w:rtl w:val="true"/>
        </w:rPr>
        <w:t>اسم زمان</w:t>
      </w:r>
      <w:r>
        <w:rPr>
          <w:rtl w:val="true"/>
        </w:rPr>
        <w:t>:</w:t>
      </w:r>
      <w:bookmarkEnd w:id="666"/>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بسیار مورد اختلاف است، مسئله اسم زمان است؛ زیرا در اسم زمان، ذاتی که باقی باشد و انقضای مبدأ از آن شده باشد نداریم و با انقضای مبدأ خود ذات هم از بین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ایروانی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النهاية في شرح الكفاية،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الإشكال لا يختصّ باسم الزمان، بل يعمّ كلّ مشتق كان الذات فيه هو الزمان، بل كلّ ما كان الذات فيه من الأمور المتصرّمة زماناً كان أم زمانيّاً، مثل الحركة و الجريان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مشکل اختصاص به اسم زمان ندارد بلکه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می آید؛ زمانی آن چیزهایی است که نسبت با زمان دارد، هر ذاتی که متصرّم زمان است مثل متکلم، متحرک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سخنرانی می کند کلمه به کلمه و حرف به حرف آن، در زمان‌های مختلف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سخنرانی او تمام شده و تلبس به نطق ندارد آیا می توان گفت که سخنران است؟ نطق، زمان نیست امازمانی است مانند ضرب نیست که در یک زمان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متحرک، متکلم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محل بحث داخل است؛ یعنی این شخص قبلا ناطق بوده آیا اکنون که تلبس به نطق ندارد هم می‌توان به او ناطق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شاهرودی بزرگ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الأفكار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الإشكال في تصوير النزاع في أسماء الزمان المشتقّة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كالمقتل و المضرب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انتفاء الذات و هو الزمان المتّصف بالعرض من القتل و الضرب 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انعدام الذات لا جامع بين حالتي وجود العرض و عدمه حتّى يتصوّر الانقضاء و يتمشّى النزاع؛ فإنّ المتّصف بالضرب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الآن الخاصّ من النهار أو الليل و هو قد انصرم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أسماء الزمان الجامدة، كأوّل الشهر و يوم الجمعة و عيد الفطر و نصف شعبان و عاشوراء و غير ذلك من أسماء الزمان من الجوامد؛ فإنّ إطلاق أوّل الشهر و عاشوراء على كلّ أوّل شهر و كلّ عاشر من كلّ محرّم يكون على وجه الحقيقة؛ لمصداقيّته للمعنى العامّ الذي وضع له اللفظ؛ فالإشكال في اسم الزمان مختصّ باسم الزمان المشتق</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زمان گاهی در مشتقات و گاهی در جوامد مطرح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یوم العاشوراء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از مشتقات و اسم زمان مشتق است اما یوم العاشوراء هم اسم زمان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نزاع فقط در اسم زمان مشتق جاری است و در جوامد جاری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ما نیست</w:t>
      </w:r>
      <w:r>
        <w:rPr>
          <w:rFonts w:eastAsia="IRNazanin" w:cs="IRNazanin"/>
          <w:color w:val="111111"/>
          <w:sz w:val="28"/>
          <w:szCs w:val="28"/>
          <w:rtl w:val="true"/>
          <w:lang w:bidi="fa-IR"/>
        </w:rPr>
        <w:t xml:space="preserve">. </w:t>
      </w:r>
      <w:bookmarkStart w:id="667" w:name="pg16699_192773"/>
    </w:p>
    <w:p>
      <w:pPr>
        <w:pStyle w:val="Heading2"/>
        <w:numPr>
          <w:ilvl w:val="1"/>
          <w:numId w:val="1"/>
        </w:numPr>
        <w:rPr/>
      </w:pPr>
      <w:bookmarkStart w:id="668" w:name="__RefHeading___Toc12383709_1280447820"/>
      <w:bookmarkStart w:id="669" w:name="_Toc242"/>
      <w:bookmarkEnd w:id="667"/>
      <w:bookmarkEnd w:id="668"/>
      <w:r>
        <w:rPr>
          <w:rtl w:val="true"/>
        </w:rPr>
        <w:t>جواب به عدم جریان نزاع در اسم زمان</w:t>
      </w:r>
      <w:r>
        <w:rPr>
          <w:rtl w:val="true"/>
        </w:rPr>
        <w:t>:</w:t>
      </w:r>
      <w:bookmarkEnd w:id="669"/>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خراسانی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يمكن حلّ الإشكال بأنّ انحصار مفهوم عامّ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يوجب أن يكون وضع اللفظ بإزاء الفرد دون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لما وقع الخلاف فيما وضع له لفظ الجلالة، مع أنّ الواجب موضوع للمفهوم العام، مع انحصاره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اسم زمان، لفظ خاصی نداریم بلکه برای اسم زمان و اسم مکان یک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یعنی ظرف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قتل می تواند زمان یا مکان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الحسین یوم العاشوراء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في الکربلاء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مکان کسی اشکال نمی کند که داخل در بحث است؛ کربلا محل قتل بوده اکنون هم که گذشته باز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اسم زمان اشکال می کنند درحالی که مقتل لفظی مشتق برای اسم زمان و مکان است که در محل بحث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مقتل مشترک بین اسم زمان و اسم مکان است مشکل را حل نمی کند زیرا پرسش این است که اگر این لفظ به عنوان اسم زمان مطرح شد آیا داخل در محل نزاع است؟</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می تواند با قرینه در دو ظرف استعمال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زمان استعمال شده و با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مکان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گفتیم که استعمال لفظ در اکثر از معنا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هم در اسم زمان و هم در اسم مکان جاری است و فرقی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العاشوراء که در آن امام حسین علیه السلام به شهادت رسید گذشت اما بازهم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یوم العاشوراء</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 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يمكن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المقتل عبارة عن الزّمان الّذي وقع فيه القتل، وهو اليوم العاشر من المحرّم، واليوم العاشر لم يوضع بإزاء خصوص ذلك اليوم المنحوس الّذي وقع فيه القتل، بل وضع لمعنى كلّي متكرّر في كلّ سنة، وكان ذلك اليوم الّذي وقع فيه القتل فردا من افراد ذلك المعنى </w:t>
      </w:r>
    </w:p>
    <w:p>
      <w:pPr>
        <w:pStyle w:val="BookText"/>
        <w:rPr/>
      </w:pPr>
      <w:r>
        <w:rPr>
          <w:rFonts w:ascii="Amiri" w:hAnsi="Amiri" w:eastAsia="Amiri" w:cs="Amiri"/>
          <w:color w:val="111111"/>
          <w:sz w:val="28"/>
          <w:sz w:val="28"/>
          <w:szCs w:val="28"/>
          <w:rtl w:val="true"/>
          <w:lang w:bidi="ar-SA"/>
        </w:rPr>
        <w:t>العامّ المتجدّد في كلّ سنة، فالذّات في اسم الزّمان انّما هو ذلك المعنى العامّ، وهو باق حسب بقاء الحركة الفلكية، وقد انقضى عنه المبدأ الّذي هو عبارة عن القتل، فلا فرق بين الضّارب وبين المقتل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محقق نائینی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عبارت است از آن زمانی‌که قتل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قتل کی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العاشر من شهر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العاشر وضع نشده برای آن روزی‌که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فيه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اما این‌جا قابل تطبیق است و این‌که آیا آن روزی‌که امام حسین علیه السلام در آن شهید نشده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مقتل امام حسین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باقی مانده و وصف مقتل رفته است؛ و هر سال تجدید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که ما به محقق نائینی رحمه الله می دهیم این است که بحث ما اصلاً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بحث ما روی مقتل است؛ به تعبیری مشتقی که ما روی آن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که بحث ما روی مقتل است نه روی يوم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بروجردی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الأفكار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رحمه الله توجیهی را بیان نموده‌اند و آن اینکه اشکال مورد نظر صاحب کفایه رحمه الله و دیگران که موجب اهتمام آقایان برای حل مشکل شده است این بود که ما در اسم زمان ذات مستقل از زمان نداریم، زمان که متصرم شد ذات هم رفته است؛ اما این اشکال در جایی قابل طرح است که هر وصف عنوانی دارای یک هیئت مخصوص و ویژه باشد همانند هیئت اسم فاعل و هیئت اسم مفعول که هرکدام مستقل هستند</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مثل اسم زمان و مکان که دارای یک هیئت مشترک هستند، این اشکال از ابتدا وارد نیست تا بخواهیم دنبال توجیه برای آن باشیم؛ چراکه هیئت مفعل یک هیئت مشترک میان اسم زمان و مکان است و درنتیجه دو فرد دارد، و هرگاه که یکی از آن دو منقضی شد دیگری می‌ماند؛ این‌گونه نیست که همه بروند و هیچ نماند؛ بنابراین مقتل </w:t>
      </w:r>
    </w:p>
    <w:p>
      <w:pPr>
        <w:pStyle w:val="BookText"/>
        <w:rPr/>
      </w:pPr>
      <w:r>
        <w:rPr>
          <w:rFonts w:ascii="IRNazanin" w:hAnsi="IRNazanin" w:eastAsia="IRNazanin"/>
          <w:color w:val="111111"/>
          <w:sz w:val="28"/>
          <w:sz w:val="28"/>
          <w:szCs w:val="28"/>
          <w:rtl w:val="true"/>
          <w:lang w:bidi="fa-IR"/>
        </w:rPr>
        <w:t>هم زمان القتل است و هم مکان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زمان می رود و ذاتی نمی ماند تا اینکه بحث شود که داخل در محل نزاع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 مکانش خواهد ماند و مشکل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عراقی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الافكار،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عراقی رحمه الله بحثی را مطرح می کنند که بیشتر شبیه به بحث فلسفی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العراقي من أنّ الأشياء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تدريجيّة غير قارّة، وامور فيها ذات ممتدّة قارّة، والقسم الأوّل لما لم يكن فيه ذات قابلة للتلبّس بالمبدإ تارةً والخلو عنه اخرى لامتدادها وعدم قرار لذاتها يستشكل فيه بأنّه خارج عن محلّ النزاع، وما نحن فيه وهو اسم الزمان من هذا القبيل، ولكن يندفع الإشكال بأنّ الأزمنة والآنات وإن كانت وجودات متعدّدة متعاقبة ولكنّه حيثما لا يتخلّل بينها سكون وتكون الآنات متّصلة يعدّ أمراً قارّاً وحدانياً يتصوّر فيه الانقضاء، وتكون مجموع الآنات إلى انقضاء الدهر موجوداً واحداً شخصيّاً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بأنّه يستلزم بقاء جميع أسماء الأزمنة إلى الأبد وأن يكون كلّ آن مولد عيسى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كذلك ولكنّه فيما إذا لم يكن هناك تجزئة للزمان من ناحية العرف بأجزاء مثل السنة والشهر واليوم والساعة، وإلّا فلا بدّ من لحاظ جهة الوحدانيّة في خصوص ما عنون بعنوان خاصّ، فيلاحظ جهة المقتلية مثلًا في السنة أو الشهر أو اليوم أو الساعة بجعل مجموع الآنات التي فيما بين طلوع الشمس مثلًا وغروبها أمراً واحداً مستمرّاً، فيضاف القتل إلى اليوم أو الشهر أو السنة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اليوم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القتل في ساعة خاصّة منه فيمكن إطلاق الزمان مع انقضاء حدثه وعارضه ما لم يصل إلى الجزء العرفي اللاحق وهو اليوم الحادي عشر من المحرّم في المثال، وكذلك يقال هذا الشهر مقتل الحسين ما لم يصل إلى الشهر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 كلامه</w:t>
      </w:r>
      <w:r>
        <w:rPr>
          <w:rFonts w:eastAsia="Amiri" w:cs="Amiri" w:ascii="Amiri" w:hAnsi="Amiri"/>
          <w:color w:val="111111"/>
          <w:sz w:val="28"/>
          <w:szCs w:val="28"/>
          <w:rtl w:val="true"/>
          <w:lang w:bidi="ar-SA"/>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اشیا و امور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اشیا از امور تدریجیه و غیرمستقر هستند، برخی هم از امور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اموری که تدریجی است و مستقر نیست، آن امور ممتد و به‌هم‌پیوسته است، آرام‌آرام می‌آید، به‌هم پیوسته و متواصل است تا تحقق </w:t>
      </w:r>
    </w:p>
    <w:p>
      <w:pPr>
        <w:pStyle w:val="BookText"/>
        <w:rPr/>
      </w:pP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قسمت امور تدریجی و غیر قاره و غیرمستقر، درباره‌ی ذاتی که قابل تلبس به مبدأ باشد و ذات بعد از آن بماند،قابل‌تصور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خاطر گفته‌اند که اسم زمان خارج از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ازجمله اموری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تدريجية غير 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جلو می‌رود، آن بعد آن، ثانیه بعد از ثانیه، دقیقه بعد از دقیقه، ساعت بعد از ساعت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هم پیوسته‌اند؛ یعنی ثانیه بعد از اتصال به ثانیه گذشته، ساعت بعد از اتصال به ساعت گذشته؛ لذا این‌چنین است و این‌ها به‌هم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این‌چنین است و اسم زمان هم از این قبیل است؛ اما این اشکال وقتی دفع می‌شود و می‌توانیم آن‌را دفع کنیم که بگوییم این زمان‌ها که به‌هم پیوسته می‌شوند، درحقیقت زمان یک واحدی است که آناتش تجدید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روز عاشورا تجدید پیدا می‌کند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بین زمان وضعی را پیدا کنید که زمان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بین زمان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به‌هم متصل‌اند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پس به نگاه عقلی اینها یک زمان هستند، آنات به‌هم متصل‌اند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زمان از اول تا آخر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دهر یک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همه شان یک زمان هستند، لابدیم به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لحظة مولد عيسی، کل آن مولد رسول‌الله’، کل عام مقتل 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لحظه زمان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که یکی شد، هر لحظه‌ای باید هم ولادت عیسی باشد، هم ولادت پیامبر باشد، هم مقتل امام حسین علیه السلام باشد؛ پس بنابراین مشکل ایجاد می‌شود</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دفع مشکل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قلنا بدقّة عقلية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از این‌که به عرف مراجعه می‌کنیم، می‌بینیم که عرف، زمان‌ها را از هم جدا می‌کند؛ می‌گوید امروز، و فردا روز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 بعد می‌گوید سال آینده، سنة جديدة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این فطرات جدا می‌کند؛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مقتل است، بیست وچهار ساعت است، این بیست و چهار ساعت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الامام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العاشر من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العاشر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مقتل الامام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روز تا فردای آن ساعت می‌گوییم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آن ساعت و آن لحظه‌ای که خون ابی‌عبدالله بر زمین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یعنی فاصله یک روز، این یک روزی که زمان بعدش می‌ماند؛ اما متلبس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متلبس به قتل </w:t>
      </w:r>
    </w:p>
    <w:p>
      <w:pPr>
        <w:pStyle w:val="BookText"/>
        <w:rPr/>
      </w:pPr>
      <w:r>
        <w:rPr>
          <w:rFonts w:ascii="IRNazanin" w:hAnsi="IRNazanin" w:eastAsia="IRNazanin"/>
          <w:color w:val="111111"/>
          <w:sz w:val="28"/>
          <w:sz w:val="28"/>
          <w:szCs w:val="28"/>
          <w:rtl w:val="true"/>
          <w:lang w:bidi="fa-IR"/>
        </w:rPr>
        <w:t>امام حسین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 متلبس به امام حسین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یازدهم همین طور، روز دوازدهم همین‌طور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مشکلی که وقتی وصف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ذات هم می رود و چیزی باقی نمی‌ماند که درباره‌اش بخواهیم بحث کنیم، با این بیان قابل‌حل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این توجیه برای حل مشکل با نگاه عرفی که ملاک احکام است، توجیهِ خوب و قابل اعتمادی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افعال و مصادر در بحث مشتق داخل هستند یا نه؟</w:t>
      </w:r>
    </w:p>
    <w:p>
      <w:pPr>
        <w:pStyle w:val="BookText"/>
        <w:rPr/>
      </w:pPr>
      <w:r>
        <w:rPr>
          <w:rFonts w:ascii="IRNazanin" w:hAnsi="IRNazanin" w:eastAsia="IRNazanin"/>
          <w:color w:val="111111"/>
          <w:sz w:val="28"/>
          <w:sz w:val="28"/>
          <w:szCs w:val="28"/>
          <w:rtl w:val="true"/>
          <w:lang w:bidi="fa-IR"/>
        </w:rPr>
        <w:t>آیا افعال و مصادر در بحث مشتق داخل هستند یا نه؟ از لحاظ صرفی می گوییم که افعال مشتق هستند چون افعال از مصدر مشتق شده‌اند مثلاً ضَرَبَ از ضَرْب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مشتق اصولی در افعال و مصادر صدق می‌کند یا نه؟ در اینجا هم اختلاف نظر وجود دارد ولی نظر اکثر علما 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افعال و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مزیدفیه یا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مشتق اصولی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بر این قائلند که افعال و مصادر از محل نزاع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مشتق یک ذات داریم و یک مبدأ، که باید آن ذات با آن مبدأ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وقتی ضاربٌ گفته می‌شود، ضارِب یعنی شخصی که وجود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ذاتی است که متلبس به ضَرْب است و ضَرْب از وی یا قبلا صادر شده است و یا الان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ذات متلبس بالمبدأ متحد با مبدأ است یعنی ضَرْب در ضارب محقق شده و این شخص که ذات است با مبدأ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شخص هم ذات است و هم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بحث می‌شود که این شخص ضارب که هم ذات است و هم مبدأ، آیا حقيقة في خصوص المتلبس بالمبدأ في الحال أو فيما يعمه و ما انقضى عنه المبدأ؟</w:t>
      </w:r>
    </w:p>
    <w:p>
      <w:pPr>
        <w:pStyle w:val="BookText"/>
        <w:rPr/>
      </w:pPr>
      <w:r>
        <w:rPr>
          <w:rFonts w:ascii="IRNazanin" w:hAnsi="IRNazanin" w:eastAsia="IRNazanin"/>
          <w:color w:val="111111"/>
          <w:sz w:val="28"/>
          <w:sz w:val="28"/>
          <w:szCs w:val="28"/>
          <w:rtl w:val="true"/>
          <w:lang w:bidi="fa-IR"/>
        </w:rPr>
        <w:t>آیا در مصادر مانند ضَرْب، ذات وجود دارد یا نه؟</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ذاتی وجود ندارد، زیدی وجود ندارد، ضَرْب یعنی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زدن نسبتی با غیر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مصادر،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مجرد و چه مزید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مشتق خارج هستند، به دلیل اینکه مصادر به طور کلی در آنها ذات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w:t>
      </w:r>
    </w:p>
    <w:p>
      <w:pPr>
        <w:pStyle w:val="BookText"/>
        <w:rPr/>
      </w:pPr>
      <w:r>
        <w:rPr>
          <w:rFonts w:ascii="IRNazanin" w:hAnsi="IRNazanin" w:eastAsia="IRNazanin"/>
          <w:color w:val="111111"/>
          <w:sz w:val="28"/>
          <w:sz w:val="28"/>
          <w:szCs w:val="28"/>
          <w:rtl w:val="true"/>
          <w:lang w:bidi="fa-IR"/>
        </w:rPr>
        <w:t>بیان شد در بحث مشتق، نیاز است که ذات و صفتی وجود داشته باشد که آن ذات و صفت باهم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ذاتی وجود ندارد این اتحاد هم تحقق نمی‌یابد، ولی در ضارب هم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مبدأ و صفت ضَرْب،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مشتق در مصدر نمی تواند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افعال داخل در بحث مشتق هستند یا نه؟</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افعال هم مانند بحث مصادر است، یعنی نسبت در آنها وجود دارد و این نسبت باعث می‌شود که یک موضوع و محمولی وجود داشته باشد ولی از بحث مشتق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افعال 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گذشته در آن وجود دارد و یا در یضربُ، زمان حال یا آینده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ضَرَبَ نمی‌شود بحث کرد که آیا ضَرَب، حقيقةٌ في خصوص المتلبس بالمبدأ في الحال أو فيما يعمه و ما انقضى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ضَرَب خودش دال بر این است که در زمان گذشته ضارب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ما در جایی است که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المتلبس فی الحال یا فيما انقضى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باشد و قرینه ای وجود نداشته باشد که مثلا این ضَرْب مربوط به گذشته است یا مخصوصزمان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اِضرِبْ گفته می شود به معنای این است که الان بزن و زمان در آن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لاتضرب، زمان حال در آن اخذ شده است و در ضَرَبَ، زمان گذشته در آن اخذ شده است و در یَضْرِبُ زمان حال و آینده در آن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بحث مشتق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چون محل نزاع در مشتق در جایی است که زمان نداشته باشد، مثلا ببینیم آیا ضارب را الان متلبس بالمبدأ بگوییم یا در من قضی عنه المبدأ هم ضارب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افعال هم از محل نزاع در بحث مشتق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مصدر نسبت تصوّریه وجود دارد و در افعال نسبت تصویریه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نسبت تصوّریه و نسبت تصویریه به این صورت نیستند که جاری بر ذات و متحد با ذات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ضارب، نسبت تصوّریه و تصویریه جاری و متحد با ذات هستند، اما در مصدر و افعال، جاری بر ذات و متحد با ذات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محقق عراقی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الأفكار في الأصول، 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دارند، به اینکه وقتی کلمه ضَرْب را می شنویم، یک تصوّری برای ما ایجاد می‌شود و انواع زدن ها به ذهن می‌آید و انواع ضَرْب را تصوّر می‌کنیم، که به این نسبت تصوّریه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گفته می‌شود ضَرَبَ زیدٌ، ضَرْب به ذهن می آید ولی ضَرْب، ضَرْب تصدیقی است که از تصوّر صِرف خارج شده است یعنی هم تصوّر است و هم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افعال هم نسبت تصوّریه و هم نسبت تصدیقیه وجود دارد ولی در مصادر نسبت، نسبت تصوّریه است و در مثال ضَرْب که مصدر است هیچ تصدیقی در آن وجود ندارد و فقط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افعال و مصادر چیزی که جاری بر ذات و متحد با ذات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مصادر و افعال در محل نزاع ما در بحث مشتق نمی توانند داخل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خویی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تعبیری دارند مبنی بر اینکه آن مشتقاتی که جاری بر ذات باشند، داخل در محل نزاع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جاری بر ذات نباشند،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مضارع، امر و نهی، از محل نزاع ما خارج خواهند بود</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بحث مشتق آنجایی است که انقضاء و بقاء در آن قابل تصویر باشد، یعنی مثلا در ضارب، ممکن است ضارب و ضَرْب بقا داشته باشند و ممکن است انقضاء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با شخصی نزاعی پیدا می کند و ضربی بین اینها اتفاق می افتد و همچنان هم ادامه دارد، لذا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ممکن است یک ساعت ضرب اینها ادامه داشته باشد و می تواند ضرب در یک دقیقه انجام بشود و تمام شود و ادامه پیدا نکند، به این گفته می شود قابلٌ للبقاء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بقاء و قابل انقضاء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بحث مشتق، هر مشتقی که بخواهد از آن بحث بشود باید این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بقاء و قابلیت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اسم فاعل ها این دو صفت را 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ضارب، قاتل و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قتل و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قابلیت بقاء و هم قابلیت انقضاء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اسم فاعل داخل در بحث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مصادر و افعال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صفت وجود ندارد، یعنی ضَرْب نه قابل بقاء است و نه قابل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جزء تصور </w:t>
      </w:r>
    </w:p>
    <w:p>
      <w:pPr>
        <w:pStyle w:val="BookText"/>
        <w:rPr/>
      </w:pPr>
      <w:r>
        <w:rPr>
          <w:rFonts w:ascii="IRNazanin" w:hAnsi="IRNazanin" w:eastAsia="IRNazanin"/>
          <w:color w:val="111111"/>
          <w:sz w:val="28"/>
          <w:sz w:val="28"/>
          <w:szCs w:val="28"/>
          <w:rtl w:val="true"/>
          <w:lang w:bidi="fa-IR"/>
        </w:rPr>
        <w:t>در آن نیست و تصدیقی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ضَرْب واقع شد یا نه؟ فاعل و مفعول آن چه کسی است؟، هیچ کدام از اینها در مصدر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یعنی ضَرْب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انقضاء وجود دارد و بقایی در آن نیست و بقاء در آن تصویر نمی‌شود چون زمان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مشتق که حقيقةٌ في خصوص المتلبس بالمبدأ في الحال أو فيما يعمه و ما انقضى عنه المبدأ، در آنها جریان ندارد، بنابراین از بحث مشتق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مباحثی که در مشتق مطرح است خروج الذاتیات عن النزاع است، که ذاتیات از بحث مشتق خارج هستند ولی عرضیات 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جوامد و مشتق صرفی و نحوی نیست یعنی ممکن است لفظی جامد باشد ولی عرضی باشد و در بحث مشتق هم داخل باشد مثل زوج، أخ، رقّ،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معنای صرفی از مشتقات نیستند، ولی مشتق اصولی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عرضیات هستند و عرضیات داخل در مشتق هستند، به این دلیل که عرضیات یک ذاتی دارند که قابل زوال هستند، یعنی می تواند زوج باشد ولی اگر زنش را طلاق دهد دیگر زوج نیست، زوجه باشد ولی وقتی طلاق بگیرد دیگر زوجه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رقّ باشد ولی بعدا آزاد و حرّ بشود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فوقیّت تحتیّت که از اضافات هستند، اینها هم جزو مباحث مشتق می توانند داخل باشند، به این معنی که مثلا قبلا فوق بوده ولی الان فوق نیست، قبلا تحت بوده ولی الان تحت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عرضیات و اضافات و اعتباریات اینها قابل بحث در مشتق هستند به دلیل اینکه آن شرایط و ارکانی که در بحث مشتق مطرح است اینها دارند و لو اینکه اسم مشتق بر اینها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جوامد هستند ولی جوامدی هستند که چون انقضاء در آنها قابل تصویر است لذا در بحث مشتق می توانند مطرح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مشتق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في خصوص المتلبس بالمبدأ في الحال أو فيما يعمه و ما انقضى عنه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در اینها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آخوند خراسانی رحمه الله این بحث را در کفایه بیان کرده اند و عده ای هم اشکالاتی کرده اند که ممکن این اشکالات وارد نباشند</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علماء مختلف است ولی محتوا 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تعبیرات علماء در اینجا گاهی مختلف است ولی محتوا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محتوای مطلب یک چیز است ولی با الفاظ متفاوتی بیان شده است و تفاوت هایی هم شاید باهم داشته باشد ولی ممکن است تفاوتها، تفاوتهای عقلی باشد نه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عرف سؤال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یک چیز هستند ولی اگر به عقل مراجعه کنیم شاید کمی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مشتق از مباحث الفاظ است و مباحث الفاظ بحث عقلی نیست، بلکه بحث عرفی است و باید دید متفاهم عرفی در بحث چیست؟ سه تا تعبیر است که یک مطلب را بیان می کنند، بعضی ها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المبدأ عن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مبدئی که انتزاع از ذات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الذات بالمبدأ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 برای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ها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المبدأ الی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مبدأ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از نظر عرفی این سه تعبیر یک چیز باشند و یک محتوا را بیان کنند مثلا در الفاظ ضارب کاتب و قاتل، از این‌ها ضَرْب، کتابت و قَتْل انتزاع می شود و این یعنی همان انتزاع المبدأ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اتصاف الذات بالمبدأ به آنها گفته شود که صفت ضرب، کتابت و قتل به آنها داده شده است و یا نسبت المبدأ الی الذات می‌توان گفت که ضرب، کتابت و قتل به آنها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این تعبیرات یک محتوا را دارند ولی از لحاظ عقلی شاید تفاوت هایی را باهم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دلیل بیان شد که کسانی بر مرحوم آخوندخراسانی رحمه الله اشکال کرده اند و تعبیرات را عوض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مثلا با این تعبیر این مطلب را بیان می کردند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لحاظ عقلی تعبیرات گاهی باهم متفاوت است ولی از نظر عرفی خیلی باهم تفاوت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بالای مرحوم آخوند خراسانی رحمه الله وارد نیست</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الأصول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جزء ذاتیات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مرحوم آخوند رحمه الله هم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مشتق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انسان،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حجر، حجر است انقضاء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انسان است انقضاء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مشتق در جایی است که قابل انقضاء باشد و بحث بشود که حالا که منقضی شد مشتق بر آن صدق می کند یا نه؟ </w:t>
      </w:r>
      <w:bookmarkStart w:id="670" w:name="pg16699_192782"/>
    </w:p>
    <w:p>
      <w:pPr>
        <w:pStyle w:val="BookText"/>
        <w:rPr/>
      </w:pPr>
      <w:bookmarkEnd w:id="6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مرحوم آخوند رحمه الله را قبول داریم و همانطور که مرحوم آقای خمینی رحمه الله هم فرمودند، ذاتیات کلا از بحث مشتق خارج هستند و این فرمایش کاملا صحیح است</w:t>
      </w:r>
      <w:r>
        <w:rPr>
          <w:rFonts w:eastAsia="IRNazanin" w:cs="IRNazanin"/>
          <w:color w:val="111111"/>
          <w:sz w:val="28"/>
          <w:szCs w:val="28"/>
          <w:rtl w:val="true"/>
          <w:lang w:bidi="fa-IR"/>
        </w:rPr>
        <w:t>.</w:t>
      </w:r>
    </w:p>
    <w:p>
      <w:pPr>
        <w:pStyle w:val="Heading2"/>
        <w:numPr>
          <w:ilvl w:val="1"/>
          <w:numId w:val="1"/>
        </w:numPr>
        <w:rPr/>
      </w:pPr>
      <w:bookmarkStart w:id="671" w:name="__RefHeading___Toc12383711_1280447820"/>
      <w:bookmarkStart w:id="672" w:name="_Toc243"/>
      <w:bookmarkEnd w:id="671"/>
      <w:r>
        <w:rPr>
          <w:rtl w:val="true"/>
        </w:rPr>
        <w:t>دلایل خارج بودن ذاتیات از بحث مشتق</w:t>
      </w:r>
      <w:r>
        <w:rPr>
          <w:rtl w:val="true"/>
        </w:rPr>
        <w:t>:</w:t>
      </w:r>
      <w:bookmarkEnd w:id="672"/>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ذاتیات قابل تخلّف نیستند بنابراین در ذاتیات بحث مشتق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هم همین مطلب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اقتضاء می کند که ذاتیات خارج از بحث مشتق و عرضیات داخل در بحث مشتق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روشنی هم بر این مطلب داریم</w:t>
      </w:r>
      <w:r>
        <w:rPr>
          <w:rFonts w:eastAsia="IRNazanin" w:cs="IRNazanin"/>
          <w:color w:val="111111"/>
          <w:sz w:val="28"/>
          <w:szCs w:val="28"/>
          <w:rtl w:val="true"/>
          <w:lang w:bidi="fa-IR"/>
        </w:rPr>
        <w:t>.</w:t>
      </w:r>
    </w:p>
    <w:p>
      <w:pPr>
        <w:pStyle w:val="Heading2"/>
        <w:numPr>
          <w:ilvl w:val="1"/>
          <w:numId w:val="1"/>
        </w:numPr>
        <w:rPr/>
      </w:pPr>
      <w:bookmarkStart w:id="673" w:name="__RefHeading___Toc12383713_1280447820"/>
      <w:bookmarkStart w:id="674" w:name="_Toc244"/>
      <w:bookmarkEnd w:id="673"/>
      <w:r>
        <w:rPr>
          <w:rtl w:val="true"/>
        </w:rPr>
        <w:t>خروج بعضی از عرضیات از بحث مشتق</w:t>
      </w:r>
      <w:r>
        <w:rPr>
          <w:rtl w:val="true"/>
        </w:rPr>
        <w:t>:</w:t>
      </w:r>
      <w:bookmarkEnd w:id="674"/>
    </w:p>
    <w:p>
      <w:pPr>
        <w:pStyle w:val="BookText"/>
        <w:rPr/>
      </w:pPr>
      <w:r>
        <w:rPr>
          <w:rFonts w:ascii="IRNazanin" w:hAnsi="IRNazanin" w:eastAsia="IRNazanin"/>
          <w:color w:val="111111"/>
          <w:sz w:val="28"/>
          <w:sz w:val="28"/>
          <w:szCs w:val="28"/>
          <w:rtl w:val="true"/>
          <w:lang w:bidi="fa-IR"/>
        </w:rPr>
        <w:t>آقای شاهرودی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عرضیات داخل در بحث مشتق هستند ولی اینطور نیست که همه عرضیات داخل در بحث مشتق باشند، گاهی عرضیاتی هستند که عرضی هستند و انقضاء هم دارند ولی داخل در بحث مشتق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جلّال که اگر حیوانی حلال گوشتی مدتی نجاست خوار باشد، جلال به آن صدق می کند و گوشت آن حیوان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مدتی این حیوان به دور از نجاست باشد و نجاست نخورد به آن جلال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جلال به آن صدق نکرد خوردن گوشت آن حیوان جایز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برای حیوانات مختلف زمان های مختلف برای پاک شدن گوشت آنها بیان کرده است لذا وقتی شارع انقضاء را در آنجا تعیین کرده است در این صورت در آن این مسأله انقضای مشتق مطرح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صحیح است اما آنجایی که مطرح می کنیم انقضاء حقیقت است یا نه؟ جایی است که قرینه ای وجود نداشته باشد و اینکه بحث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حقيقةٌ في خصوص المتلبس بالمبدأ في الحال أو فيما يعمه و ما انقضى عنه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است که قرائنی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قرینه ای وجود داشته باشد مثلا آیه ای، روایتی، دلیلی، نصی، اجماعی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این صورت از بحث مشتق به طوری از آن خارج می شود و نیازی به بیان این مطلب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عرضیاتی داریم که این عرضیات</w:t>
      </w:r>
    </w:p>
    <w:p>
      <w:pPr>
        <w:pStyle w:val="BookText"/>
        <w:rPr/>
      </w:pPr>
      <w:r>
        <w:rPr>
          <w:rFonts w:ascii="IRNazanin" w:hAnsi="IRNazanin" w:eastAsia="IRNazanin"/>
          <w:color w:val="111111"/>
          <w:sz w:val="28"/>
          <w:sz w:val="28"/>
          <w:szCs w:val="28"/>
          <w:rtl w:val="true"/>
          <w:lang w:bidi="fa-IR"/>
        </w:rPr>
        <w:t>در بحث مشتق داخل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جلّال داخل در بحث مشتق است ولی به دلیل قرائن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مشتق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که مرحوم آقای شاهرودی رحمه الله بیان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خانه ای خریده و ساکن خانه شده و جزو مؤونه شخص هست و بعدا خانه ای را اجاره می کند و خانه مسکونی خودش را اجاره می دهد، آیا خمس برای این واجب است یا نه؟ آیا آن خانه جزء مؤونه او است یا نه؟ انقضی عنه المبدأ در اینجا است آیا مشتق در اینجا جریان دارد یا ندارد؟</w:t>
      </w:r>
    </w:p>
    <w:p>
      <w:pPr>
        <w:pStyle w:val="BookText"/>
        <w:rPr/>
      </w:pPr>
      <w:r>
        <w:rPr>
          <w:rFonts w:ascii="IRNazanin" w:hAnsi="IRNazanin" w:eastAsia="IRNazanin"/>
          <w:color w:val="111111"/>
          <w:sz w:val="28"/>
          <w:sz w:val="28"/>
          <w:szCs w:val="28"/>
          <w:rtl w:val="true"/>
          <w:lang w:bidi="fa-IR"/>
        </w:rPr>
        <w:t xml:space="preserve">بله اگر دلایلی داشته باشیم مثلا آیه ای، روایتی، اجماعی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قرینه خواهند بود که در این صورت از بحث مشتق خارج می‌شود والا اگر قرائنی نبود، داخل در مشتق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مواد و مصادر و مبادی در بحث مشتق تأثیرگذار هستند؟</w:t>
      </w:r>
    </w:p>
    <w:p>
      <w:pPr>
        <w:pStyle w:val="BookText"/>
        <w:rPr/>
      </w:pPr>
      <w:r>
        <w:rPr>
          <w:rFonts w:ascii="IRNazanin" w:hAnsi="IRNazanin" w:eastAsia="IRNazanin"/>
          <w:color w:val="111111"/>
          <w:sz w:val="28"/>
          <w:sz w:val="28"/>
          <w:szCs w:val="28"/>
          <w:rtl w:val="true"/>
          <w:lang w:bidi="fa-IR"/>
        </w:rPr>
        <w:t>در بحث مشتق، هم ماده و هم هیئت تأثیرگذار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ماده و گاهی هیئت باعث می شود که لفظ حقیقت در اعم بشود</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لفظ قتل، اسم فاعلش می شود قاتل و لفظ قیام اسم فاعلش می شود قائم، هر دو اسم فاعل هستند و کسی که درگذشته قاتل بوده الان هم به او قاتل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قائم به کسی می گویند که الان قائم باشد اگر درگذشته قائم بوده و الان قائد است دیگر به او قائم نمی گویند، یعنی خصوص متلبس بالمبدأ را قائم می گویند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هستند ولی ماده آنها باهم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ماده‌ها، با عدم توجه به هیئت آنها، اقتضای اعم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مثلاً چون جرم مهمی است، با اینکه یک ماه پیش قتل کرده ولی الان هم به او قاتل گفته می شود درحالی که در لفظی مانند قائم، قائد، ساجد و راکع و این طور نیست؛ لذا ماده‌ها متفاوت اند، یعنی عرف طبق ماده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حقیقة فی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حقیقة فی المتلبس بالمبدأ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هم ماده و هم هیئت تأثیرگذار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آلت مثل مفتاح با اینکه شکسته است ولی این هنوز آن وسیله‌ای برای فتح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فعلیت و تلبس داشته باشد، خیر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اسم آلت است یا مواردی که مثلاً ملکه یا حرف و صنعت و امثال اینها هستند، فعلیت و تلبس در آنها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هیئات و هم </w:t>
      </w:r>
    </w:p>
    <w:p>
      <w:pPr>
        <w:pStyle w:val="BookText"/>
        <w:rPr/>
      </w:pPr>
      <w:r>
        <w:rPr>
          <w:rFonts w:ascii="IRNazanin" w:hAnsi="IRNazanin" w:eastAsia="IRNazanin"/>
          <w:color w:val="111111"/>
          <w:sz w:val="28"/>
          <w:sz w:val="28"/>
          <w:szCs w:val="28"/>
          <w:rtl w:val="true"/>
          <w:lang w:bidi="fa-IR"/>
        </w:rPr>
        <w:t>مواد در بحث مشتق تأثیرگذار هستند و معیار و دلیل ما، تبادر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هر زمانی که شما در نظر بگیرید بین لفظ قاتل و لفظ قائم فرق می گذارد، ماده آنها فرق می کند نه هیئت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اسم فاعل هستند، قاتل به کسی گفته می‌شود که قتل کرده و لو ماه‌ها قبل قتل را انجام داده باشد، لذا ماده آن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فرمایش مرحوم آخوند رحمه الله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موجود است، ما می گوییم که همین قرائن در ماده وجود دارد، کما اینکه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هیئات هم قرائن موجود است ما می گوییم که هم در ماده و هم در هیئات قرائن موجود است مثلاً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حالیه وجود دارد درهرصورت می‌بینیم که ماده‌ها متفاوت هستند و برداشت عرف هم از این مواد متفاوت است، کاری هم به صیغه ندارند، هر دو اسم فاعل هستند ولی این ماده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فی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فی خصوص المتلبس بالمبدأ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هیئات هم همین طور است و فهم عرف و تبادر عرفی معیار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هم ممکن است مشکوک باشد که آیا در اینجا در خصوص متلبس بالمبدأ استفاده می‌شود یا در اعم از متلبس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موارد مشکوک را هم به عرف مراجعه می‌کنیم که آیا عرف در اعم استعمال می‌کند یا در خصوص متلبس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ضارب، به کسی گفته می‌شود که الان مشغول زدن است اما کسی که دیروز زده آیا بازهم به او ضارب اطلاق می‌شود یا خیر؟ اگر جزو موارد مشکوک شد بهعرف مراجعه می‌کنیم، عرف ممکن است روشن بکند که به کسی که دیروز هم ضارب بوده بازهم حقیقتاً به او ضارب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بحثی مطرح شده که این ملکات در افعال هستند که باعث این اشتباه شده‌اند، مثلاً در مفتاح، ملکه فتح باب در آن است یا در نجار گفته می شود ملکه نجاریت دارد یا در تاجر گفته می شود ملکه تجارت دارد و یا در مجتهد گفته می‌شود ملکه اجتهاد را دارد با اینکه الان خواب است؛ لذا این ملکات هستند که باعث اشتباه شده‌اند و ما فکر می‌کنیم که مواد یا هیئات تأثیر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در بعضی موارد این چنین است که می فرمایید، اما در همه جا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وجود دارد که ملکه وجود ندارد مثلاً در لفظ قاتل؛ شخص، ملکه قتل را</w:t>
      </w:r>
    </w:p>
    <w:p>
      <w:pPr>
        <w:pStyle w:val="BookText"/>
        <w:rPr/>
      </w:pPr>
      <w:r>
        <w:rPr>
          <w:rFonts w:ascii="IRNazanin" w:hAnsi="IRNazanin" w:eastAsia="IRNazanin"/>
          <w:color w:val="111111"/>
          <w:sz w:val="28"/>
          <w:sz w:val="28"/>
          <w:szCs w:val="28"/>
          <w:rtl w:val="true"/>
          <w:lang w:bidi="fa-IR"/>
        </w:rPr>
        <w:t>ندارد و این طور نیست که بارها قتل کرده باشد بلکه بار اولش است که مرتکب قتل شده است ولی بااین حال می بینیم بعد از یک ماه هم به او قاتل گفته می‌شود و ملکه‌ای هم در اینجا وجود ندارد، لذا فرمایش شما در برخی موارد درست است ولی در برخی موارد می بینم با اینکه ملکه‌ای وجود ندارد ولی حقیقت در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جاهایی تلبس ملکه‌ای وجود دارد و حقیقت در اعم است مثلاً در مجتهد، شخص تلبس ملکه اجتهاد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تاجر شخص تلبس ملکه تجارت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موارد داریم که ملکه در آن وجود ندارد اما بازهم در اعم استعمال می‌شوند و حقیقت در اعم هستند، مثل قاتل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هم در اختلاف هیئت و هم در اختلاف ماده و هم در معنای ملکه را می‌پذیریم که در خیلی از موارد اینها تأثیرگذار هستند و در محل نزاع در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في خصوص المتلبس بالمبدأ في الحال أو فيما يعمه و ما انقضى عنه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هرکدام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هیئت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تأثیرگذار باشند و در فهمیدن موارد آنها، مراجعه به عرف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 این ماده قتل در اعم استعمال می شود و یک ماه دیگر هم بگذرد بازهم به او قاتل گفته می شود ولی قائم، قائد و برخی مواد این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و اسم آلت و ملکات امثال اینها هم همین طور می توانند تأثیرگذار در مشتق باشند ولی این امر کلیت ندارد و یک قاعده کلی را نمی توانیم در اینجا بیان کنیم و فقط می توان گفت که این اختلافات ممکن است به وسیله مواد و یا هیئات حاصل شده باشد و یا ممکن است به عنوان ملکات اتفاق افتاده باشد و این باید موردتوجه قرار بگیرد و تحت یک ضابطه مشخصی هم نیست و نمی توانیم ضابطه‌ای برای آن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کاتب، خیاط، قاری، متعلم، طلبه، برای کسانی است که حتی خواب هم باشند بازهم این عناوین بر آنها صدق می‌کند، به‌حساب اینکه اینها ملکات هستند، لذا در برخی از اینها مواد و بعضی هیئات و برخی دیگر ملکات در آنها تأثیرگذار هستند؛ بنابراین اینها مباحثی هستند که باید مورد توجه قرار گیرد تا محل نزاع در مشتق کاملاً روشن بشود</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اختلاف المواد و اختلاف الهیئات در معنای مشتق تأثیرگذار هستند یا خیر؟ آیا اختلاف در مواد باعث می‌شود که مشتق حقیقت در متلبس باشد یا حقیقت در اعم؟ یا اینکه اختلاف مواد هیچ تأثیری در آن ندارد؟ </w:t>
      </w:r>
    </w:p>
    <w:p>
      <w:pPr>
        <w:pStyle w:val="BookText"/>
        <w:rPr/>
      </w:pPr>
      <w:r>
        <w:rPr>
          <w:rFonts w:ascii="IRNazanin" w:hAnsi="IRNazanin" w:eastAsia="IRNazanin"/>
          <w:color w:val="111111"/>
          <w:sz w:val="28"/>
          <w:sz w:val="28"/>
          <w:szCs w:val="28"/>
          <w:rtl w:val="true"/>
          <w:lang w:bidi="fa-IR"/>
        </w:rPr>
        <w:t>عده ای از علماء مثل مرحوم آخوند رحمه الله و پیروان ایشان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مواد هیچ تأثیری در محل نزاع مشتق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هیئاتی مثل اسم آلت، مانند مفتاح،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مواد هیچ تأثیری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هم هیئات تأثیرگذار هستند مانند قاتل که اسم فاعل است و قائم هم 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ماده قتل طوری است که اگر شخص یک ماه قبل هم قاتل بوده، الان هم به او قاتل گفته می شود ولی اگر کسی قبلاً قائم بوده و الان قائد است در این حالت به او قائم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هیئت اسم فاعل نیست بلکه تفاوت در ماده است و همچنین در ضارب، اگر شخصی ضرب شدیدی زده که طرف مقابل مشرِف به موت شده است، در این صورت بعدها هم به آن شخص، ضارب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قائم، قائد، ساجد، راکع، این چنین نیست؛ بنابراین ماده گاهی در معنای مشتق تأثیرگذار است یعنی ماده طوری است که مشتق حقیقت در اعم از متلبس و منقضی عنه است و در هیئت هم چنین است همان طور که قبلاً هم بیان شد اسم آلت برای چیزی است که ملکه و شأنیت آن را دارد مثلاً مفتاح، شأنیت فتح باب را دارد، چه تلبس داشته باشد یا نداشته باشد</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همه بزرگان نکته‌ای را بیان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درست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تلبس در بعضی جاها به ملکه است و گاهی به حرفه و صنعت است مثل حامل یعنی کسی که باری را در حال حمل کردن است ولی حمّال از همان ماده است و ماده‌اش یک چیز است ولی هیئتش فرق می‌کند و حمال حتی اگر خواب هم باشد بازهم به او حمال گفته می‌شود یعنی کسی که زیاد حمل می‌کند؛ لذا حمال با حامل یک تفاوتی دارد و آن اینکه در حامل فعلیت و تلبس شرط است ولی در حمال تلبس شرط نیست و درحالی که خواب است بازهم به او حمال اطلاق می‌شود؛ بنابراین تلبس کل شیء بحسبه،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نجّار و نطّاق و صیغ مبالغه دیگر هم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عادل و شجاع و جواد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کسی عادل است یعنی ملکه عدالت دارد یا گفته می‌شود فلانی شجاع است یعنی ملکه شجاعت دارد ممکن است خواب باشد ولی بازهم به او شجاع اطلاق می‌شود و همین‌طور لفظ </w:t>
      </w:r>
    </w:p>
    <w:p>
      <w:pPr>
        <w:pStyle w:val="BookText"/>
        <w:rPr/>
      </w:pPr>
      <w:r>
        <w:rPr>
          <w:rFonts w:ascii="IRNazanin" w:hAnsi="IRNazanin" w:eastAsia="IRNazanin"/>
          <w:color w:val="111111"/>
          <w:sz w:val="28"/>
          <w:sz w:val="28"/>
          <w:szCs w:val="28"/>
          <w:rtl w:val="true"/>
          <w:lang w:bidi="fa-IR"/>
        </w:rPr>
        <w:t xml:space="preserve">جواد، کسی که سخاوت دارد این هم ممکن است الان متلبس به سخاوت نباشد ولی بازهم به او جواد گفته می‌شود؛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کل شیء بحسبه،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از هیئات و مواد هستند که ظهور در تلبس دارند، مثل 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سیاه بوده و الان سفید شده است و به آن ابیض گفته می شود، این ظهور درفعلیت دارد یعنی همان لحظه که این مبدأ، به آن چیز نسبت داده می‌شود، باید آن مبدأ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طویل، به چیزی که بلند است طویل اطلاق می‌شود، اما مثلاً دیوار اگر قبلاً کوتاه بوده ولی الان طویل و بلند است و به آن طویل اطلاق می‌شود این معنایش این است که ما به قبل آن دیوار کاری نداریم و حالت فعلی و تلبس فعلی این دیوار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حقیقة در خصوص متلبس بالمبدأ، است و یا در لفظ صبیح که به شخص زیباروی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زشت بوده و الان زیبا شده، بازهم به او صبیح گفته می‌شود، چون فعلیت در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جاها فعلیت و در برخی جاها ملکه و در برخی جاها حرفه و صنعت دخالت دارد، لذا گفته می‌شود که تلبس کل شیء بحسبه، است و این جمله را که در جملات مرحوم آخوند و دیگران آمده است را ما هم قبول داریم و حرف درستی است که هر چیزی به‌حسب خودش باید سنجیده شود و این که تلبس در هرجایی به حسب خودش است را هم عرف تشخیص می دهد و لکن حرف ما این است که گاهی ماده در تلبس تأثیرگذار است و گاهی هیئت در تلبس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بزرگان منکر تأثیرگذاری 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هم ماده در مشتق تأثیرگذار است و هم هیئت تأثیرگذار است</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ای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دقت نظر معلوم می شود که در تمام الفاظ، تلبس فعلی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 زده اند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لاتَأْکلُوُا أَمْوالَكمُ بَیْنَكمُ بِالْباطِلِ إِلَّا أَنْ تَكوُنَ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ما این است که آیا این تجارة عن تراض تلبس دارد یا خیر؟ استنباط آقایان این است که باید تلبس به مبدأ در اینجا باشد و تجارة عن تراض به فعلیت برسد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لاتَأْکلُوُا أَمْوالَكمُ بَیْنَكمُ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نباشد بنابراین این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در تلبس بالمبدأ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 أَمْوالَكمُ بَیْنَكمُ بِالْباطِلِ إِلَّا أَنْ تَكوُنَ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کلی و یک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 ها در کل عالم بدانید که اکل مال به باطل، انجام ندهید و باید تجارت تان عن تراض باشد و این دستور کلی است برای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دستور فقط برای همه آن‌هایی که در زمان پیامبربودند، می‌باشد؟ این دستور برای همه نسل هاست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اموال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کلی و به نحو قضیه حقیقیه است و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 متلبس بالمبدأ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 و قانونی که نوشته می‌شود برای همه مردم در هر زمان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قانون چه برای کسانی که قبلاً تجارت می‌کردند و چه برای کسانی که الان مشغول تجارت هستند، و چه برای کسانی که در آینده تجارت خواهند کرد،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تجارة عن تراض به معنای فعلیت است پس این تجارت و تجّار و امثال اینها ماده شان این چنین است، این استدلال قویی نیست، بلکه همان فرمایش تان صحیح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تاجر ملکه و شغل و حرفه تجارت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صنعتی برای خودش دارد و او هم تا زمانی که آن صنعت را دارد به وی مثلاً آهنگر یا نجار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صنعت کناره گیری بکند، گفته می‌شود که وی نجاری را کنار گذاشته است و دیگر نجار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کلمه اجتهاد گفته‌اند که در اینجا استنباط و قوه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اینچنین نیست بلکه در همه الفاظ تلبس کل شیء بحسبه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اختلاف مواد، گاهی اختلاف هیئات، گاهی حرفه و صنعت و گاهی فعلیت و گاهی ملکه و شأنیت است که باعث می‌شود در برخی الفاظ مشتق، حقیقت در خصوص متلبس بالمبدأ باشد و یا حقیقت در اعم</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اکثریت اشتغال باعث می شود که آن اقلیت، کالعدم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غالباً اگر کسی مشغول کاری است، آن کثرت اشتغال باعث می شود آن لفظ بر او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ملکه و حرفه و صنعت را هم جدا حساب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از ملکه و حرفه و صنعت چیزی را با عنوان اکثریت اشتغال، به موارد تلبس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کسی زیاد فکر می کند، می گویند فلانی متفکر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اشتغال را ما هم قبول داریم به این معنا که عرف، گاهی لفظی را به افرادی اطلاق می کند که در گذشته کاری را انجام داده اند در حالی که الان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 این امر کثرت اشتغال می شود که قرینه می شود که لفظ در آن مورد به آن شخص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حرفه می شود گاهی صنعت و گاهی ملکه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اشکالی ندارد که شما مواردی را هم از خودتان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باعث می شود که عرف این لفظ را در این معنا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بحث این شد که گاهی اختلاف مواد، گاهی اختلاف هیئات، گاهی حرفه و صنعت و گاهی فعلیت و گاهی ملکه و شأنیت است که باعث می شود در ما مشتق را در اعم استعمال کنیم نه در خصوص متلبس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اعمی که می گوییم تلبس آن به نحو ملکه یا حرفه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و ما هم قبول داریم که حقیقة فی خصوص متلبس بالمبدأ و لکن تلبس کل شیء بحسبه، که باعث شده این تلبس به انحاء مختلف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مواد و هیئات تأثیری در این بحث دارند یا خیر؟</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مواد، در أعم استعمال می شوند و برخی از مواد در خصوص متلبس بالمبدأ استعمال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کلمه قاتل ، به کسی اطلاق می‌شود که مرتکب قتل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مشغول قتل باشد به او قاتل گفته می‌شود و اگر در گذشته قتل انجام داده باشد بازهم به آن شخص قاتل گفته می‌شود، یعنی قاتل به کسی گفته می‌شود که متلبس بالقتل باشد یا منقضی عنه القتل باشد، بنابراین ماده قتل در أعماستعمال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کلماتی مانند قائم و قائد، قائم به کسی اطلاق می‌شود که الان ایستاده است و قائد به کسی گفته می‌شود که الان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دیروز قائم بود امروز به او قائم اطلاق نمی‌شود و همچنین اگر کسی دیروز قائد بود، امروز به او قائد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ماده قتل و ماده قیام و قائد تفاوت وجود دارد با اینکه همه آنها 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این است که در ماده قاتل، تلبس در آن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قائم و قائد اینچنین نیستند و تلبس در آنها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معتقد هستیم که مواد در بحث مشتق تأثیرگذار هستند یعنی موادی مانند قاتل، قائد، قیام، ساجد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باهم فرق می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ماده ها در أعم و بعضی دیگر فقط در خصوص متلبس بالمبدأ، استعمال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هیئات نیز برخی از هیئات در خصوص متلبس بالمبدأ استعمال می‌شوند، یعنی کسی که تلبس به آن مبدأ بالفعل داشته باشد و برخی از هیئات در أعم استعمال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مفتاح، اسم آلت و وسیله باز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وسیله هنوز هیچ دری را باز نکرده است، به آن مفتاح گفته می‌شود و یا اینکه در زمان گذشته دری را باز کرده است و الان از آن استفاده نمی‌شود، باز هم به آن مفتاح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مفتاح، اسم آلت که هیئت است، در أعم استعمال می‌شود، یعنی چه متلبس بالمبدأ باشد و چه من قضی عنه المبدأ باشد، حقیقتا در أعم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هیئات گاهی ظهور در أعم دارند، یعنی ظهور دارند که تلبس در آن لازم و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هیئاتی داریم که آنها ظهور در تلبس دارند مانند قائم، معنایش این است که الان قائم است نه اینکه دیروز قائم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لفظ قائد، یعنی اینکه الان قائد است نه اینکه دیروز قائد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قائم و قائد، ظهور در تلبس بالمبدأ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بعضی از مواد و هیئات، ظهور در خصوص تلبس بالمبدأ دارند و بعض از آنها ظهور در أعم دارند</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الأصول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حقیقت است در خصوص متلبس به مبدأ ولی تلبس کل شیء بحسبه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بقال، نجار، طبیب و مجتهد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به مبدأ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با اینکه در مغازه اش نباشد باز هم تلبس به مبدأ را دارد، چون این شغل را دارد و شغلش بقالی است و زمانی تلبس به بقالی ندارد که کلا شغل بقالی را کنار بگذارد و شغل دیگری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عطار و نجار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و مجتهد هم تلبس به مبدأ دارند، چون طبیب و مجتهد ملکه طبابت و اجتهاد را دارند، اگر چه الان مشغول طبابت و اجتهاد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مادامی که آن حرفه، شغل یا ملکه از بین نرفته باشد، آن تلبس و اطلاق از بین نخواهد رفت و زمانی که آن شغل، حرفه یا ملکه از بین رفت، تلبس هم از بین خواهد رفت و در این صورت آن مبدأ بر شخص نمی‌تواند اطلاق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بهآقای خمینی رحمه الله اختلاف مواد و هیئات تأثیری در تلبس یا عدم تلبس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تلبس شیء بحسبه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یک قاعده کلی در این بحث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مواد و هیئات تأثیرگذار هستند و گاهی تأثیرگذار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هیئتی مانند مفتاح که اسم آلت است،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هم که تلبس ندارد و هنوز هیچ دری با آن باز نشده است، باز هم به آن مفتاح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مسجد، که تازه ساخته شده است با اینکه هنوز کسی در آن نماز نخوانده است باز هم به آن مسجد گفته می‌شود یعنی اینکه وقف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قاتل، به کسی که مثلا یک سال پیش هم مرتکب قتل شده باشد باز هم به او قاتل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لفظ قائم و قائد چنین نیست که باید در این‌ها تلبس، فی الحال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مواد باهم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ماده قتل، چون قتل اهمیت زیادی دارد اگر کسی مرتکب قتل شد سال‌ها به او قاتل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موادی مانند قیام و قعود چنین نیستند و باید تلبس در آنها فعلیت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هیئات هم در مشتق تأثیر دارند، به دلیل اینکه مثلا در هیئت مفتاح، اگر چه هنوز تلبس پیدا نکرده است و دری را باز نکرده است، باز هم به آن مفتاح گفته می شود و مسجد هم همینطور و امثال اینها</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موضوع و محمول تأثیرگذار هستند، 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امروز قتل کرده باشد و یا یک ماه یا یک سال قبل مرتکب قتل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زید قاتل در من قضی عنه المبدأ استعمال می‌شود و کسی که یک سال پیش قاتل بوده الان به او قاتل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السمّ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سم قاتل است یعنی اینکه اگر الان این سم استفاده شود موجب قتل می‌شود، پس در اینجا نسبت به زید قاتل، موضوع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که موضوع است گفته می‌شود اگر یک سال پیش هم قتل را کرده باشد باز هم به وی قاتل اطلاق می‌شود ولی در سم گفته می‌شود که این سم الان قاتل و کشنده است، و صحبت از کشنده بودن سم، فی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عوض شدن موضوع معنای جمله هم عوض می‌شود با اینکه ماده، ماده قتل است و در هر دو جمله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هذا السم قاتل، فعلیت و تلبس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هیچ ماده‌ای نمی‌توانیم به صورت مطلق صحبت کنیم که مثلا فلان ماده برای تلبس فی الحال است یا فلان ماده تلبس فی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شاید اگر موضوع آن ماده </w:t>
      </w:r>
      <w:bookmarkStart w:id="675" w:name="pg16699_192792"/>
    </w:p>
    <w:p>
      <w:pPr>
        <w:pStyle w:val="BookText"/>
        <w:rPr/>
      </w:pPr>
      <w:bookmarkEnd w:id="675"/>
      <w:r>
        <w:rPr>
          <w:rFonts w:ascii="IRNazanin" w:hAnsi="IRNazanin" w:eastAsia="IRNazanin"/>
          <w:color w:val="111111"/>
          <w:sz w:val="28"/>
          <w:sz w:val="28"/>
          <w:szCs w:val="28"/>
          <w:rtl w:val="true"/>
          <w:lang w:bidi="fa-IR"/>
        </w:rPr>
        <w:t>عوض بشود معنای آن هم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عوض شدن هیئت، معنای آن هم عوض می‌شود که همه اینها تأثیرگذار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ماده و هم هیئت و هم موضوع و هم محمول در معنای مشتق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مطلق نمی‌توان حکم کرد ماده‌ای مثلا فلان ماده، هیئت، موضوعیا محمول حقیقت در تلبس فی الحال است یا حقیقت در تلبس فی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و قرائن و شواهد است که به ما بیان می کند معنای این مشتق در اینجا چیست؟ لذا معنای هر مشتقی به حسب مورد با قرائن و شواهد باید به دست بیاوریم و به صورت مطلق نمی‌توان گفت معنای این مشتق در اینجا چیست؟ استعمالات عرفی را باید رجوع به عرف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آقای خمینی رحمه الله، فرمایش خوبی است و لکن یک مکملی لازم است و آن این است که بعضی از مشتقات موادشان و یا هیئاتشان و یا موضوع و محمولشان، باعث تغییر در معنای مشتق که ظهور در تلبس فی الحال دارند و یا ظهور در أعم دارند،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باید با فهم عرف، مورد سنجش قرار بگیرد</w:t>
      </w:r>
      <w:r>
        <w:rPr>
          <w:rFonts w:eastAsia="IRNazanin" w:cs="IRNazanin"/>
          <w:color w:val="111111"/>
          <w:sz w:val="28"/>
          <w:szCs w:val="28"/>
          <w:rtl w:val="true"/>
          <w:lang w:bidi="fa-IR"/>
        </w:rPr>
        <w:t>.</w:t>
      </w:r>
    </w:p>
    <w:p>
      <w:pPr>
        <w:pStyle w:val="Heading2"/>
        <w:numPr>
          <w:ilvl w:val="1"/>
          <w:numId w:val="1"/>
        </w:numPr>
        <w:rPr/>
      </w:pPr>
      <w:bookmarkStart w:id="676" w:name="__RefHeading___Toc12383715_1280447820"/>
      <w:bookmarkStart w:id="677" w:name="_Toc245"/>
      <w:bookmarkEnd w:id="676"/>
      <w:r>
        <w:rPr>
          <w:rtl w:val="true"/>
        </w:rPr>
        <w:t xml:space="preserve">مراد از </w:t>
      </w:r>
      <w:r>
        <w:rPr>
          <w:rtl w:val="true"/>
        </w:rPr>
        <w:t>«</w:t>
      </w:r>
      <w:r>
        <w:rPr>
          <w:rtl w:val="true"/>
        </w:rPr>
        <w:t>الحال</w:t>
      </w:r>
      <w:r>
        <w:rPr>
          <w:rtl w:val="true"/>
        </w:rPr>
        <w:t xml:space="preserve">» </w:t>
      </w:r>
      <w:r>
        <w:rPr>
          <w:rtl w:val="true"/>
        </w:rPr>
        <w:t>در عنوان مسأله مشتق</w:t>
      </w:r>
      <w:r>
        <w:rPr>
          <w:rtl w:val="true"/>
        </w:rPr>
        <w:t>:</w:t>
      </w:r>
      <w:bookmarkEnd w:id="677"/>
    </w:p>
    <w:p>
      <w:pPr>
        <w:pStyle w:val="BookText"/>
        <w:rPr/>
      </w:pPr>
      <w:r>
        <w:rPr>
          <w:rFonts w:ascii="IRNazanin" w:hAnsi="IRNazanin" w:eastAsia="IRNazanin"/>
          <w:color w:val="111111"/>
          <w:sz w:val="28"/>
          <w:sz w:val="28"/>
          <w:szCs w:val="28"/>
          <w:rtl w:val="true"/>
          <w:lang w:bidi="fa-IR"/>
        </w:rPr>
        <w:t>در تعریف مشتق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المشتق حقيقةٌ في خصوص المتلبس بالمبدأ 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چه معنایی است؟ سه احتمال در اینجا داده شده است</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به شهید ثانی رحمه الله در تمهيد القواعد،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زمان 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 و زمانی که نطق از دهان انسان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زیدٌ ضاربٌ در ساعت فلان دقیقه فلان و ثانیه فلان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زمان و حین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معنای تعریف مشتق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حقيقةٌ في خصوص المتلبس بالمبدأ في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التکلم و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زیدٌ ضاربٌ هم معنایش این می‌شود که زید الان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نسبت این قول به شهید ثانی رحمه الله درست است یا نه؟ نمی توان گفت، چون شاید بتوان کلمات ایشان را طور دیگری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قابل بحث است و </w:t>
      </w:r>
    </w:p>
    <w:p>
      <w:pPr>
        <w:pStyle w:val="BookText"/>
        <w:rPr/>
      </w:pPr>
      <w:r>
        <w:rPr>
          <w:rFonts w:ascii="IRNazanin" w:hAnsi="IRNazanin" w:eastAsia="IRNazanin"/>
          <w:color w:val="111111"/>
          <w:sz w:val="28"/>
          <w:sz w:val="28"/>
          <w:szCs w:val="28"/>
          <w:rtl w:val="true"/>
          <w:lang w:bidi="fa-IR"/>
        </w:rPr>
        <w:t>برخی با توجه به کلمات شهید رحمه الله، قبول کرده اند و برخی قبول نکرده اند که این قول از شهید ثانی رحمه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مشتق حقیقت در خصوص متلبس بالمبدأ فی الحال باشد، باید بگوییم زیدٌ ضاربٌ أمس، یا زیدٌ ضاربٌ غداً،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حقیقی ضارب به معنای ضارب الان است و اگر غیر از الان استفاده بشود،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 معنای حقیقی خود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زمان در مشتق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یعنی زننده، زمان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توانید بگویید زننده است الان یا زننده است در گذشته یا زننده استدر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اسم مفعول در آنها زمان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ضارب صلاحیت دارد هر سه زمان را شامل بشود ولی در خود آن زمان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حالی که در کلام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مثلا گفته می‌شود زید ضارب أمس، زید ضارب است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ضارب نیست و قبلا ضارب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المشتق حقيقةٌ في خصوص المتلبس بالمبدأ في الحال، یعنی حال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گفته می‌شود زید ضارب أمس، زمان تکلم الان است ولی نسبت برای زمان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فردا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 نطق الان است ولی نسبت ضرب برای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حقيقةٌ في خصوص المتلبس بالمبدأ 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ممکن است گفته شود زیدٌ ضاربٌ أمس و یا گفته شود 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 این مثالها یکی برای دیروز و دیگری برای فردا است در حالی که نطق و تکلم 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حال، حال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علماء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اند</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مشتقات، زمان به صراحت ذکر شده باشد از بحث ما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اینجا بحثی نداریم چون زمان در اینجا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مشتق در جایی است </w:t>
      </w:r>
    </w:p>
    <w:p>
      <w:pPr>
        <w:pStyle w:val="BookText"/>
        <w:rPr/>
      </w:pPr>
      <w:r>
        <w:rPr>
          <w:rFonts w:ascii="IRNazanin" w:hAnsi="IRNazanin" w:eastAsia="IRNazanin"/>
          <w:color w:val="111111"/>
          <w:sz w:val="28"/>
          <w:sz w:val="28"/>
          <w:szCs w:val="28"/>
          <w:rtl w:val="true"/>
          <w:lang w:bidi="fa-IR"/>
        </w:rPr>
        <w:t>که زمان به صراحت ذکر نشده باشد و مشتق به صورت مطلق بیان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هیچ قید و زمانی در آن نیآمده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صورت مطلق بیان شد، در اینجا بحث می‌شود که آیا ضاربٌ در اینجا ظهور در الان دارد یا ظهور در حال و مَن قضی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کسانی که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مشتق همراه با زمان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کنند، این از بحث مشتق و محل نزاع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مشتق زمانی که مطلق بیان شده باشد، هم زمان حال و هم زمان گذشته را شامل می‌شود، و در اینجا بحث می شود که الان این مشتق به چه زمانی دلالت می کند؟ و اینجا محل بحث و نزاع ما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در صورتی که مطلق آمده باشد، ظهور آن در الان خواهد بود ولی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 غداً یا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از بحث ما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ما در جایی است که مشتق به صورت مطلق آمده باشد و در اینجا بحث می شود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 بیان شده به چه زمانی دلالت دارد؟ آیا ظهور در زمان حال دارد یا در أعم؟ لذا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حقيقةٌ في خصوص المتلبس بالمبدأ في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مشتق زمان حال مقصود است ولی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حقيقةٌ فيما يعمه و ما انقضى عنه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مشتق زمان حال و گذشته هر دو مقصود خواهدبود، که نظر اعمی‌ها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اعمی‌ها بر این قائلند که اگر مثلا ضارب بدون قید و زمان باشد، ضارب بودن هم در زمان حال و هم در زمان گذشته،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دیروز هم ضارب باشد، الان هم حقیقتا به او می‌توان ضارب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اسم فاعل و اسم مفعول، که ضاربٌ و مضروبٌ باهم فرق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نسبت را رد کرده‌اند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کلمه‌ای، به دو صورت می‌تواند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تصوری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تصدیقی</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شما ضارب را تصور می کنید و هنوز جمله‌ای در خارج وجود ندارد و فقط کلمه ضارب را تصور می کنید، مثل اینکه شما لغتی را باز می کنید و معنای کلمه‌ای را می بینید، قبل از اینکه جمله‌ای بیان شود فقط معنای کلمه را تصور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وقتی جمله زیدٌ ضارب گفته می‌شود، موضوع و محمول و نسبت محقق شده است لذا جمله در مقام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ضارب به دو صورت بحث می‌شود، یکی اینکه در مقام تصور گفته شود، معنای ضاربٌ چیست؟ و دیگری اینکه در مقام تصدیق گفته شود معنای ضاربٌ چیست؟ یعنی بعد از تحقق نسبت در زیدٌ 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را که می‌خواهیم معنا کنیم، باید در مقام تصور و خالی از قرائن و جوانب بدون موضوع و محمول و نسبت، فقط خود لفظ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فقط معنای تصوری لفظ را بخواهیم در نظر بگیریم، در این صورت در لفظ نسبتی وجود ندارد، لذا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تعریف مشتق آمده است، نمی‌توان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حال النسبة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آنهایی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حال‌النسبة است زمانی است که نسبت محقق شده است و مقام، مقام تصدیق است ولی بحث ما در مقام تصور است و در کلمه هیچ نسبت و موضوع و محمولی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حال النسبة معنا کنیم این خارج شدن از بحث است و بحث ما مفهوم تصوری مشتق است نه اینکه بعد از بار کردن موضوع و محمول و نسبت بخواهیم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خمینی رحمه الله از جهاتی صحیحی است و اصولا مفاهیم در مقام تصور معنا می شوند ولی اشکالی که به نظر ما به مرحوم خمینی رحمه الله وارد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متنازع فیه در بحث مشتق در کجاست؟ آیا آنچه که علماء در بحث مشتقات می کنند آن مشتقاتی هستند که در قرآن و روایات آمده‌اند؟</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فقط مفهوم تصوری لفظ مشتق متنازع فیه است؟ پس چرا در اصول، بحث مشتق مطرح شده است؟ مگر اصول مقدمه فقه و برای فهمیدن فقه نیست؟ همه اینبحث ها برای این است که قرآن و روایات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متنازع فیه مشتق، فهمیدن مشتقات قرآن و روایات است و متنازع فیه مشتق هم در قرآن و روایات بعد از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مشتقات در قرآن و روایات آمده است و نسبت محقق شد، بحث می شود که این مشتق در اینجا به چه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فرمایش کسانی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حال النسبة است می‌تواند فرمایش درستی باشد، چون در آیات و روایات نسبت محقق شده است و در مقام تصدیق است که بحث می‌شود مشتق در اینجا به چه معنایی </w:t>
      </w:r>
    </w:p>
    <w:p>
      <w:pPr>
        <w:pStyle w:val="BookText"/>
        <w:rPr/>
      </w:pPr>
      <w:r>
        <w:rPr>
          <w:rFonts w:ascii="IRNazanin" w:hAnsi="IRNazanin" w:eastAsia="IRNazanin"/>
          <w:color w:val="111111"/>
          <w:sz w:val="28"/>
          <w:sz w:val="28"/>
          <w:szCs w:val="28"/>
          <w:rtl w:val="true"/>
          <w:lang w:bidi="fa-IR"/>
        </w:rPr>
        <w:t xml:space="preserve">است؟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 یا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نسبت در اینجا آیا حقیقت در خصوص متلبس بالمبدأ است و یا در اعم هم حقیقت است؟ با اینکه فرمایش امام از جهت فلسفی درست است ولی از جهت متنازع فیه همانطور که بیان شد، باید معنای مشتق در مقام تصدیق در آیات و روایات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درستی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مشتق به معنای حال النسبة است، یعنی اگر مشتقات در قرآن و روایات دارای قرائن و شواهدی باشند که زمان در آنها لحاظ شده است مثل زیدٌ ضاربٌ أمسِ یا زیدٌ ضاربٌ غداً و یا زیدٌ ضاربٌ الان، مشتق در این صورت حقیقت در همان زمانی است که ذکر شده است و مجازی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فی خصوص ما تلبس بالمبدأ فی حال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مشتقی زمان در آن ذکر نشده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زیدٌ عالمٌ، زیدٌ راکعٌ، زیدٌ قائم، زیدٌ قائدٌ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می‌گوییم که مشتق حقیقت در زمان حال است، یعنی ظهور آن این است که مثلا الان قائم است، الان ضارب است، الان راکع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زمان نطق آن نسبت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معنای حال نسبت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اگر در نسبت، زمان ذکر شده باشد، در همان زمانی که ذکر شده است معنای مشتق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زمان نطق را گفته‌اند مرادشان همین بوده است که اگر قرائنی و زمانی برای مشتق بیان نشده باشد معنای مشتق به زمان و حال نطق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را که قائل بر این هستند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تلبس است، ان‌شاءالله فردا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نظریه سوم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المشتق حقيقةٌ في خصوص المتلبس بالمبدأ في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تلبس ممکن است الان باشد، ممکن است گذشته باشد و ممکن است آینده باشد</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بحثی داریم که آیا این قول سوم با قول نسبت یکی است یا خیر؟ یعنی آیا حال تلبس، همان حال نسبت است؟ اگر گفته شود زیدٌ ضاربٌ الان، یا زیدٌ ضاربٌامس و یا زیدٌ ضاربٌ غداً، نسبت‌ها ممکن است در سه زمان تحقق پیدا کند و تلبس هم ممکن است در سه زمان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تلبس و فعلیت تلبس به چه معنا هستند؟</w:t>
      </w:r>
    </w:p>
    <w:p>
      <w:pPr>
        <w:pStyle w:val="BookText"/>
        <w:rPr/>
      </w:pPr>
      <w:r>
        <w:rPr>
          <w:rFonts w:ascii="IRNazanin" w:hAnsi="IRNazanin" w:eastAsia="IRNazanin"/>
          <w:color w:val="111111"/>
          <w:sz w:val="28"/>
          <w:sz w:val="28"/>
          <w:szCs w:val="28"/>
          <w:rtl w:val="true"/>
          <w:lang w:bidi="fa-IR"/>
        </w:rPr>
        <w:t xml:space="preserve">حال تلبس،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فی خصوص ما تلبس بالمبدأ في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ضارب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ضرب محقق شده است، یعنی در صورتی که ضرب محقق شده باشد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ضرب در زمان گذشته محقق شده باشد، زیدٌ کان ضارباً، این حال تلبس است چون در زمان گذشته ضارب بوده است پس این زیدٌ کان ضارباً در حال 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زیدٌ سیکون ضارب غداً، این هم حال تلبس است زیرا در آینده ضارب خواهد بود و در آن زمان ضارب بر آن صدق می کند، الان ضارب نیست ولی بعدا ضارب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تلبس ممکن است گذشته یا حال یا آینده باشد ولی آنچه در بحث مشتق مهم است تلبس است، یعنی باید تلبس باشد و فرقی نمی‌کند که در چه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از فعلیت التلبس که عده ای بر آن قائل است، این است که اینطور نیست که در گذشته تلبس داشته یا در آینده بخواهد تلبس داشته باشد، بلکه تلبس باید الان و بالفعل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مشغول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تلبسی که در اینجا ذکر می شود معنایش چیست؟</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اشکالات آقای خویی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کفایه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تلبسی که شما از آن در المشتق حقيقةٌ في خصوص ما تلبس بالمبدأ في الحال، یاد می‌کنید،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تلبس در اینجا تلبس خارجی است و تلبس خارجی در بحث مشتق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زمان تلبس مشخص نیست و ما هم خبر نداریم که زید واقعا ضارب است یا نه؟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قید می‌گوید در واقع حکایت می‌کند از اینکه زید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خارجی مربوط به صدق و کذب قضیه است یعنی زید اگر در خارج ضارب باشد، گفته می‌شود خبر زیدٌ ضاربٌ، صادق است و اگر در خارج ضارب نباشد گفته می‌شود خبر زیدٌ ضاربٌ،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صدق و کذب قضیه مربوط به قضیه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تلبس خارجی در معنای مشتق تأثیری دارد یا ندارد؟ مرحوم خویی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کاری به تلبس خارجی نداریم و می‌خواهیم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w:t>
      </w:r>
    </w:p>
    <w:p>
      <w:pPr>
        <w:pStyle w:val="BookText"/>
        <w:rPr/>
      </w:pPr>
      <w:r>
        <w:rPr>
          <w:rFonts w:ascii="IRNazanin" w:hAnsi="IRNazanin" w:eastAsia="IRNazanin"/>
          <w:color w:val="111111"/>
          <w:sz w:val="28"/>
          <w:sz w:val="28"/>
          <w:szCs w:val="28"/>
          <w:rtl w:val="true"/>
          <w:lang w:bidi="fa-IR"/>
        </w:rPr>
        <w:t>کنیم و می‌خواهیم معنای مشتقی را که در آیه یا روایت وارد شده است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در خارج واقعا بوده یا نه؟ کاری به آن نداریم و آن مربوط به صدق یا کذب قضیه است، بنابراین ما دنبال تلبس خارجی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تلبس حکایتی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متکلم حکایت می‌کند و خبری می‌دهد و الخبر یحتمل الصدق و الکذب، ممکن است صادقباشد و یا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تلبس خارجی در اینجا معیار نیست و معیار فقط حکایت از تلبس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آخوند رحمه الله استفاده می شود که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مجاز می شود چون المشتق حقيقةٌ في خصوص ما تلبس بالمبدأ في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 زیرا ضارب و غداً در معنای حقیقی خودشان استعمال شده‌اند، لذا این جمله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این دو اشکال وارد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مرحوم خویی رحمه الله که تلبس خارجی را نفی کرده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خارجی مربوط به صدق و کذب قضیه است و به مشتق ربطی ندارد، ما هم این را قبول داریم و فرمایش ایشان درست است ولی مرحوم آخوند رحمه الله هم همین را می فرماید و مقصود ایشان حکایت از تلبس است نه خود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هم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إخبار از تلبس است،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إخبار از تلبس است نه اینکه تلبس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خارجی را کسی خبر ندارد و ممکن است آن خبر صادق یا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برداشت مرحوم خویی رحمه الله از فرمایش مرحوم آخوند رحمه الله درست نیست و منظور مرحوم آخوند رحمه الله تلبس خارجی نیست</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فرمایش مرحوم آخوند رحمه الله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این اشکال هم وارد نیست، چون مرحوم صاحب کفایه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مشتقی بدون قید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شود و منظور این باشد که فردا زید ضارب است، این مجاز خواهد بود ولی زمانی که مشتق همراه با قید بیاید، مثل زیدٌ ضاربٌ غداً یا أمسِ و یا الان، اینجا حرفی نیست که </w:t>
      </w:r>
    </w:p>
    <w:p>
      <w:pPr>
        <w:pStyle w:val="BookText"/>
        <w:rPr/>
      </w:pPr>
      <w:r>
        <w:rPr>
          <w:rFonts w:ascii="IRNazanin" w:hAnsi="IRNazanin" w:eastAsia="IRNazanin"/>
          <w:color w:val="111111"/>
          <w:sz w:val="28"/>
          <w:sz w:val="28"/>
          <w:szCs w:val="28"/>
          <w:rtl w:val="true"/>
          <w:lang w:bidi="fa-IR"/>
        </w:rPr>
        <w:t>تلبس، تلبس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صورت مطلق و بدون قید بیاید و منظور از آن زمان دیگری باشد، آنجا مجاز خواهد بود، مثلا به کسی که مجتهد نیست به او مجتهد اطلاق بشود و منظور این باشد که آینده مجتهد خواهد شد، این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علماء هم این مطلب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جمله‌ای که مرحوم آخوند رحمه الله بعدا بیان فرموده‌اند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غداً مجازٌ، مرحوم خویی رحمه الله از این جمله صاحب کفایه رحمه الله تصور کرده‌اند که مرحوم آخوند رحمه الله زیدٌ ضاربٌ غداً را مجاز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خود مرحوم آخوند رحمه الله توضیح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أنه فیما إذا کان الجری فی الحال و النسبة فی الإستقبال و التلبس فی الإستقبال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الان نسبت می دهی ولی تلبس در آینده است و آن غداً که در مثال آورده است منظور مرحوم آخوند رحمهالله این نیست که غداً قید زیدٌ ضاربٌ باشد بلکه خواسته 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گفته شود ولی مقصود از ضاربٌ، ضارب در فردا باشد، در این صورت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مرحوم آخوند رحمه الله چون واضح بیان نشده است لذا این چنین برداشت‌هایی از فرمایش ایشان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جاهایی که مشتق دارای قرائن و قید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أمسِ یا غداً یا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اینها حقیقت در همان زمانی است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قرائن و قیدی وجود نداشته باشد و مطلق بیان شده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یا 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مشتق حقيقةٌ في خصوص ما تلبس بالمبدأ في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ضارب است و الان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مشکوک وظیفه چیست؟</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مشکوک،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آیا عالم به کسی اطلاق می‌شود که الان و بالفعل عالم است و یا به کسی هم که قبلاً عالم بوده ولی بر اثر فراموشی، علم خود را از دست داده است، عالم گفته می‌شود؟ آیا اکرام این شخص که قبلا عالم بوده ولی الان علم خود را از دست داده است، واجب است یا خیر؟ اگر دلیل داشتیم و توانستیم اثبات کنیم که فقط به عالم بالفعل، عالم اطلاق می‌شود و کسی که قبلاً عالم بوده و الان فراموشی گرفته است، لفظ عالم بر وی صدق نمی‌کند، در اینجا نسبت به آن دلیل باید بحث بشود؛ امّا اگر دلیل، دلیل کافی نبود و نتوانستیم اثبات کنیم که المشتقّ حقيقةٌ في خصوص </w:t>
      </w:r>
    </w:p>
    <w:p>
      <w:pPr>
        <w:pStyle w:val="BookText"/>
        <w:rPr/>
      </w:pPr>
      <w:r>
        <w:rPr>
          <w:rFonts w:ascii="IRNazanin" w:hAnsi="IRNazanin" w:eastAsia="IRNazanin"/>
          <w:color w:val="111111"/>
          <w:sz w:val="28"/>
          <w:sz w:val="28"/>
          <w:szCs w:val="28"/>
          <w:rtl w:val="true"/>
          <w:lang w:bidi="fa-IR"/>
        </w:rPr>
        <w:t xml:space="preserve">المتلبّس بالمبدأ في الحال، است و همچنین نتوانستیم اثبات کنیم که مشتق حقیقت در اعم است، در این صورت اصل لفظی مثل اصالة الحقیقة، اصالة العموم، اصالة الإطلاق در اینجا چه اقتضایی دارد؟ آیا اقتضای جاری کردن اصل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استصحاب، برائت یا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دارد یا خیر؟</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توانیم در اینجا نه اصول عملیّه و نه اصول لفظیّه جاری کنیم؛ لذا نسبت به کسی که عالم است اکرام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کسی که قبلاً عالم بوده است و الان و بالفعل عالم نیست، توقّف می کنیم و نه حکم به وجوب إکرام می توانیم بدهیم و نه حکم به عدم وجوب، به احتیاط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بر توقّف مبتنی بر این است که ما قدر متیقّن و مشکوک نداشته باشیم، لذا اگر جایی قدر متیقّن و موارد مشکوک داشته باشیم چه اشکالی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متیقّن را باید انجام بدهیم، مثل عالم بالفعل که قدر متیقّن است و در این مورد اختلاف نظری وجود ندارد و همه بر وجوب اکرام،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مواردمشکوک، اگر حالت سابقه داشته باشند، استصحاب حالت سابقه را جاری کنیم و اگر حالت سابقه نداشته باشند، برائت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أصل لفظی و أصل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 فی المسألة یُعوّل علیه عند الشك، یعنی ما هیچ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 عملی و نه اصل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نداریم و به عبارتی هیچ یک از اصول عملیّه و لفظیّه در اینجا کارساز نیستند؛ چون اصالة عدم‌العموم با اصالة عدم‌الخصوص در تعارض هستند</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این است که آیا لفظ عالم وضع شده برای خصوص مَن تَلَبّسَ بالمبدأ فی‌الحال، یا اعم و ما انقضی عنه؟ کسی که الان عالم است این اصالة الخصوصیّة است، یعنی بالخصوص کسی که الان عالم است به وی عالم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گفتیم عالم بر عموم وضع شده است، یعنی هم به کسی که الان عالم است و هم برای کسی که قبلاً عالم بوده است و الان دچار فراموشی شده است، صدق می‌کند و عالم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تعبیر مرحوم آخوند رحمه الله اصالة العمومیّة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اصالة العمومیّة با اصالة </w:t>
      </w:r>
    </w:p>
    <w:p>
      <w:pPr>
        <w:pStyle w:val="BookText"/>
        <w:rPr/>
      </w:pPr>
      <w:r>
        <w:rPr>
          <w:rFonts w:ascii="IRNazanin" w:hAnsi="IRNazanin" w:eastAsia="IRNazanin"/>
          <w:color w:val="111111"/>
          <w:sz w:val="28"/>
          <w:sz w:val="28"/>
          <w:szCs w:val="28"/>
          <w:rtl w:val="true"/>
          <w:lang w:bidi="fa-IR"/>
        </w:rPr>
        <w:t xml:space="preserve">الخصوصیّة با هم تعارض می‌کنند؛ به عبارتی ما شک می‌کنیم که لفظ مشتق وضع شده است برای خصوص یا وضع شده است برای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حال و هم زمان گذشته را شامل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عدم خصوصیّت است، کما اینکه اصل عدم عمومیّت است؛ لذا این دو اصل با هم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اشتراک معنوی را هم خلاف اصل می‌دانیم، یعنی اینکه یک لفظ به دو معنا باشد و اینکه لفظ عالم هم به معنای کسی است که الان عالم است و هم به معنای کسی است که در گذشته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غلبه هم نمی‌توانیم استدلال کنیم؛ زیرا دلیلی نداریم که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عملی فأصالة البرائة في مثل أکرم کلّ عالم، یقتضي عدمَ وجوبِ إکرام 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استصحاب کنیم معنایش این است که قبلاً عالم بوده و إکرام وی هم واجب بوده است و الان که دچار فراموشی شده است، شک می‌کنیم که اکرام وی واجب است یا خیر؟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دیروز اکرام آن شخص واجب بود، الان هم اکرام 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برائت جاری کنیم، شک می‌کنیم که اکرام واجب است یا خیر؟ اصل، عدم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استصحاب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عرش اصول و فرش الأمارات است، یعنی استصحاب در اصول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و اشتغال و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در اینجا استصحاب کنیم و بگوییم تا دیروز که عالم بود، اکرام این شخص واجب بود و الان که دچار فراموشی شده است، باز هم إکرام 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آیا اصول عملیه در اینجا جاری می‌شوند یا نه؟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دلیلی داشته باشیم، نیازی به اصول عملیّه نداریم، الأصلُ دلیلٌ حیثُ لادلیل، و اصول عملیّه و لفظیّه در جایی جاری هستند که ما دلیل نداشته باشیم؛ ولی اگر دلیل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حقیقةٌ فی خصوص الأخصّ في المتلبّس في الحال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أعم باشد و ما انقضی عنه المبدأ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عدم وجود دلیل، اشکالی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می‌تواند در اینجا جاری شود</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ایروانی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النهاية، 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بر مرحوم آخوند رحمه الله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 باشد که امر آن دائر باشد بین ما هو باقٍ </w:t>
      </w:r>
    </w:p>
    <w:p>
      <w:pPr>
        <w:pStyle w:val="BookText"/>
        <w:rPr/>
      </w:pPr>
      <w:r>
        <w:rPr>
          <w:rFonts w:ascii="IRNazanin" w:hAnsi="IRNazanin" w:eastAsia="IRNazanin"/>
          <w:color w:val="111111"/>
          <w:sz w:val="28"/>
          <w:sz w:val="28"/>
          <w:szCs w:val="28"/>
          <w:rtl w:val="true"/>
          <w:lang w:bidi="fa-IR"/>
        </w:rPr>
        <w:t>جزماً یا ما هو مرتفع قطعاً، استصحاب جاری نیست و گفته‌اند اینجا هم از همان 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زده شده است که بعد از سه روز اگر فیل باشد مسلّم است که هنوز باقی است، ولی اگر پشه باشد،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 طور است؛ یعنی اگر خاص باشد، اکرام کسی که فراموشی گرفته است، واجب نیست و اگر اعم باشد، مسلّماً واجب است؛ پس دوران الأمر بینما هو مرتفع قطعاً و ما هو باقٍ جزماً است و استصحاب در این موارد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ایروانی رحمه الله وارد نیست، به این دلیل که ما در شخص استصحاب می‌کنیم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این شخص قبلاً واجب بود، لذا الان هم واجب است و آن اشکالی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الأمر بینما هو مرتفع قطعاً و ما هو باقٍ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مشتق چیست؟</w:t>
      </w:r>
    </w:p>
    <w:p>
      <w:pPr>
        <w:pStyle w:val="BookText"/>
        <w:rPr/>
      </w:pPr>
      <w:r>
        <w:rPr>
          <w:rFonts w:ascii="IRNazanin" w:hAnsi="IRNazanin" w:eastAsia="IRNazanin"/>
          <w:color w:val="111111"/>
          <w:sz w:val="28"/>
          <w:sz w:val="28"/>
          <w:szCs w:val="28"/>
          <w:rtl w:val="true"/>
          <w:lang w:bidi="fa-IR"/>
        </w:rPr>
        <w:t>آیا مشتق حقیقت در خصوص متلبس بالمبدأ فی الحال است یا اینکه اعم است از ما انقضی عنه؟ باید برای این حرف دلیل بیاوریم، با أصالة البرائة و استصحاب نمی‌توانیم معنای موضوع له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موضوع له مشتق به وسیله أصالة العموم، أصالة الاطلاق یا برائت و استصحاب درست نمی‌شود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این حقیقت است یا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یا به لغت و یا به عرف مراجعه کنیم و به این نتیجه برسیم که آیا مشتق حقیقت در خصوص متلبس بالمبدأ فی الحال است یا اعم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مصادیق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أکرم عالماً ، أکرم العلماء، لاتکرم الفساق، أکرم مجتهداً و امثال اینها، هم اصول لفظیه و هم اصول عملیه جاری می‌شود</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عالم اسم فاعل و مشتق است، کسی که بالفعل عالم است، در اینجا هیچ بحثی وجود ندارد که اکرام 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إنقضی عنه المبدأ شد؛ مثلاً قبلاً عالم بوده و الان دچار فراموشی شده است، آیا در این صورت إکرام وی واجب است یا خیر؟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إکرام وی واجب بود الان هم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مثال أکرم العلماء و لاتکرم الفساق، عالمی که قبلاً عادل بود و بعد فاسق شده است و بعد از مدتی توبه می‌کند،الان شک وجود دارد که إکرام وی </w:t>
      </w:r>
    </w:p>
    <w:p>
      <w:pPr>
        <w:pStyle w:val="BookText"/>
        <w:rPr/>
      </w:pPr>
      <w:r>
        <w:rPr>
          <w:rFonts w:ascii="IRNazanin" w:hAnsi="IRNazanin" w:eastAsia="IRNazanin"/>
          <w:color w:val="111111"/>
          <w:sz w:val="28"/>
          <w:sz w:val="28"/>
          <w:szCs w:val="28"/>
          <w:rtl w:val="true"/>
          <w:lang w:bidi="fa-IR"/>
        </w:rPr>
        <w:t>واجب است یا خیر؟ این در صورتی است که فاسق به کسی اطلاق بشود که الان و یا قبلاً فاسق بوده است و الان نمی دانیم عادل شده است یا نه تا قولش حجت باشد و 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فاسق بود إکرام وی واجب نبود، الان هم وجوب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اصول لفظیه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را إکرام بکن نمی‌دانیم آیا این فرد از أکرم العلما خارج شده است یا نه؟ نمی‌دانیم این فرد فاسق شده است یا خیر؟ و مشکوک است، أکرم العلماء می گوید عالم که است، فسقش معلوم نیست پس إکرام وی واجب است؛ بنابراین در بعضی موارد ما از اصول لفظیه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العموم، أصالة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موارد دیگر هم از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به اصول عملیه تمسک بکنیم، ولی در موارد خاص به اصول لفظیه می‌توانیم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بعضی از علماء این موارد خاص یا موارد جزئی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در بحث مشتق به طور کلی بحث می کنیم، در آنجا نه اصول لفظیه و نه اصول عملیه کاربردی ندارند؛ چون در مقام تعیین موضوع له باید با استدلال و دلیل از عرف یا لغت موضوع‌له یک لفظ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موارد خاص و جزئی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بعضی مثل مرحوم آخوند رحمه الله و محقق خویی رحمه 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عملیه می توان تمسک کرد و بعضی مثل محقق عراقی رحمه 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لفظیه می توان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مثل آقای حجت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في تقريرات الحجة،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اصول لفظیه و هم به اصول عملیه می‌توانیم عمل کنیم؛ یعنی در جاهایی که می‌توان به اصول لفظیه عمل کرد به اصول لفظیه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اصالة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جاهایی که به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برائت، احتیاط و 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عمل کرد به اصول عملیه، عمل می کنیم</w:t>
      </w:r>
      <w:r>
        <w:rPr>
          <w:rFonts w:eastAsia="IRNazanin" w:cs="IRNazanin"/>
          <w:color w:val="111111"/>
          <w:sz w:val="28"/>
          <w:szCs w:val="28"/>
          <w:rtl w:val="true"/>
          <w:lang w:bidi="fa-IR"/>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مکارم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دو قسم است اصول لفظیه و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بخواهیم در بحث مشتق از اصول لفظیه استفاده کنیم، </w:t>
      </w:r>
    </w:p>
    <w:p>
      <w:pPr>
        <w:pStyle w:val="BookText"/>
        <w:rPr/>
      </w:pPr>
      <w:r>
        <w:rPr>
          <w:rFonts w:ascii="IRNazanin" w:hAnsi="IRNazanin" w:eastAsia="IRNazanin"/>
          <w:color w:val="111111"/>
          <w:sz w:val="28"/>
          <w:sz w:val="28"/>
          <w:szCs w:val="28"/>
          <w:rtl w:val="true"/>
          <w:lang w:bidi="fa-IR"/>
        </w:rPr>
        <w:t>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مشتق اگر گفتیم که مشتق حقیقت در خصوص متلبس بالمبدأ فی الحال است، این بحث حقیقت و مجاز می‌شود؛ یعنی ضارب به کسی می‌گویند که الان و بالفعل ضارب باشد و این اطلاق، اطلاق حقیقی است و به کسی که قبلاً ضارب بود و الان ضارب نیست، اطلاق ضارب برای این شخص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هم به کسی که الان ضارب است و هم به کسی که دیروز ضارب بود، ضارب گفته می‌شود، ایناشتراک معنوی است و استعمال مشتق در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حال و هم در ما انقضی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و دورانُ الأمر بین الحقیقةِ و المجازِ و الإشتراکِ المعنوی،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دوارن امر است بین اینکه مشتق حقیقت و مجاز باشد یا اشتراک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نظرشان بر این است که اگر دوران امر بین حقیقت و مجاز و اشتراک معنوی باشد، اشتراک معنوی مقدم است؛ چون اشتراک معنوی معنایش این است که لفظ هم در این معنا و هم آن معنای دوم حقیقت است، هم در متلبس بالمبدأ فی الحال و هم در ما انقضی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دوران بین حقیقت و مجاز و اشتراک معنوی آیا می‌توانیم بگوییم که اشتراک معنوی، مقدم بر حقیقت و مجاز است یا خیر؟</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مکارم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دلیلی بر تقدم اشتراک معنوی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بر تقدم اشتراک معنوی گفته شده است، غلبه است؛ یعنی غالباً الفاظ اشتراک معنوی دارند، یک معنای عامی دارند که موارد مختلف را شامل می شود و اشتراک معنوی بین مصادیق و موارد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غلبه نداریم که حتماً اشتراک معنوی بر حقیقت و مجاز، غلبه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اشتراک معنوی بر حقیقت و مجاز، غلبه داشته باشد، چه دلیلی داریم که غلبه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 لفظیه در اینجا جاری نمی شوند</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مشتق اینکه آیا مشتق حقیقت در حال یا ما انقضی است، به ادله لفظیه و اصول لفظیه نمی‌توانیم عمل کنیم؛ چون اصالة عدم العموم با اصالة عدم الخصوص، تعارض می‌کنند؛ لذا به این دلیل نمی‌توانیم به اصول لفظیه تمسک کنیم و فرمایش آقای مکارم رحمه الله تا اینجا صحیح و درست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اشکالی </w:t>
      </w:r>
    </w:p>
    <w:p>
      <w:pPr>
        <w:pStyle w:val="BookText"/>
        <w:rPr/>
      </w:pPr>
      <w:r>
        <w:rPr>
          <w:rFonts w:ascii="IRNazanin" w:hAnsi="IRNazanin" w:eastAsia="IRNazanin"/>
          <w:color w:val="111111"/>
          <w:sz w:val="28"/>
          <w:sz w:val="28"/>
          <w:szCs w:val="28"/>
          <w:rtl w:val="true"/>
          <w:lang w:bidi="fa-IR"/>
        </w:rPr>
        <w:t>که در فرمایش آقای مکارم داریم آن کلماتی است که آقای حجت در این بحث داشته‌اند که ما می‌توانیم از اصول لفظیه در مواردی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أکرم العلماء الا الفساق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عالمی قبلاً عادل بود بعداً فاسق شد و سپس توبه کرد، حالا شک داریم که این شخص فاسق است یا خیر؟ و آیا از أکرم العلماء خارج شده است یا نه؟ اینجا به عام أکرم العلماء تمسک می‌کنیم؛ یعنی عموم أکرم العلماء شامل آن می‌شود و فاسق بودن آن مشکوک است؛ بنابراین با اصول لفظیه تمسک به عام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کسی که انقضی عنه العلم است و قبلاً عالم بوده ولی الان عالم نیست، استصحاب علم بر وی جاری می‌کنیم و می‌گوییم أکرم العلماء شامل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ایشان اصول لفظیه را محصور کرده اند در باب اشتراک معنوی و حقیقت و مجاز،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فرمایش ایشان فرمایشخوبی است، ولی اختصاص به اینجا ندارد و ما موارد دیگری هم داریم که می‌توانیم از اصول لفظیه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العموم و أصالة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و فرد مشکوک را داخل در عموم یا اطلاق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فرمایش ایشان فرمایش خوبی است، اما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مکارم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استصحاب نمی‌توانیم تمسک بکنیم؛ چون اصل عدم است و این استصحاب با آن اصل عدم تعارض دارد</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می‌شود که المشتق حقیقةٌ فی خصوص متلبس بالمبدأ فی الحال، یعنی نمی‌دانیم که واضع لغت، مشتقات را برای خصوص زمان حال وضع کرده است یا برای اعم از حال و 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شک وجود دارد می گوییم اصل این است که قبلاً هیچ انسانی نبود و وضعی هم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برای این معنا وضع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شک می‌کنیم که برای خصوص زمان حال، وضع شده است یا نه؟ می‌گوییم اصل عدم وضع بالخصوص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این اصل معارض دارد و آن این است که شکّ می‌کنیم آیا این مشتقات برای اعم وضع شده‌اند؟ بازهم اصل عدم وضع بالأعم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عدم ازلی در هر دو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نمی توانیم برای این بحث مشتق به استصحاب عدم ازلی تمسک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در رابطه با کلی بحث، فرمایش درستی است؛ یعنی در کلی بحث مشتق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مشتقات وضع شده اند برای خصوص حال یا أعم، این استدلال، استدلال درستی است که نمی‌توانیم به استصحاب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مصادیق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مجتهد بوده و الان دچار فراموشی شده است، آیا می شود به استصحاب تمسک کرد یا نه؟ می گوییم که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وجوب اکرام داشته الان هم وجوب إکرام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تمسک به استصحاب در کلی بحث مشتق نمی‌تواند جاری بشود، اما در مصادیق و جزئیات می‌تواند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جزئیات و مصادیق هم از اصول عملیه و هم از اصول لفظیه می 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مکارم دام ظله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اصول عملیه در کلمات علماء گاهی فقط به استصحاب و برائت اکتفا شده است، یعنی فقط این دو اصل از اصول عملیه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تمسک می‌شود، ولی اشتغال و تخییر را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مکارم رحمه الله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استصحاب گاهی جریان دارد، اشتغال و تخییر هم جریان دارد یعنی گاهی ما مخیّر هستیم، گاهی اصل احتیاط جاری می‌شود گاهی برائت و گاهی هم استصحاب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فرمایش خود مثال می زنند،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الأوّل البرائة کما إذا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شککنا فی شموله لمن انقضی عنه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 است أکرم العالم، این شخص قبلاً عالم بوده و الان دچار فراموشی شده است شکّ می کنیم اکرام این شخص واجب است یا خیر؟ اینجا جای اجرای برائت است</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اینجا جای استصحاب باشد نه جای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قبلاً عالم بوده الان شکّ می‌کنیم که اکرام وی واجب است یا نه، اینجا جای استصحاب است نه برائت، مگر اینکه منظور ایشان این باشد که این أکرم العلماء هنگامی صادر شده است که این عالم دیگر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امروز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این جمله أکرم العماء صادر شد و این شخص هم هیچ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برای جایی است که شکّ داشته باشیم که علم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می دانیم که علم ندارد، لذا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قبلاً وجوب إکرام داشته باشد و الان دچار فراموشی شده و شکّ می‌کنیم که آیا الان وجوب إکرام دارد یا نه؟ وجوب إکرام را استصحاب می‌کنیم و اینجا جای استصحاب است، اما اگر أکرم العلماء </w:t>
      </w:r>
    </w:p>
    <w:p>
      <w:pPr>
        <w:pStyle w:val="BookText"/>
        <w:rPr/>
      </w:pPr>
      <w:r>
        <w:rPr>
          <w:rFonts w:ascii="IRNazanin" w:hAnsi="IRNazanin" w:eastAsia="IRNazanin"/>
          <w:color w:val="111111"/>
          <w:sz w:val="28"/>
          <w:sz w:val="28"/>
          <w:szCs w:val="28"/>
          <w:rtl w:val="true"/>
          <w:lang w:bidi="fa-IR"/>
        </w:rPr>
        <w:t>الان صادر شده است، جای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حرف ما زمانی درست است که وجوب إکرام از قبل بوده باشد، اما اگر وجوب إکرام جدیداً آمده باشد، برائت جاری می‌شود و اینجا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که آقای مکارم رحمه الله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 این است 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النجاسة في الكرّ المتغیّر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آب حوضی است که به اندازه کرّ است نجاست مانند خون در آن ریخته شده و رنگ آب تغییر کرده است، این آب نجس شده است و این آب دیگر نه طاهر است و نه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 از دو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کردیم و دیدیم آب حوض صاف شده است و این خون هایی که در آن بود ته 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آب طاهر و مطهّر است یا نه؟ و علماء بحث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المتغیر بالنجاسة بعد زوال تغیّره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بنفسه خودش صاف شده است، آیا مطهّر و پاک کننده می‌شود یا نه؟ در اینجا استصحاب نجاست جاری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کلمه متغیّر آمده است که مشتق است، لذا چون قبلاً نجس بود الان هم استصحاب نجاست می‌شود و الان هم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صاف شده نه طاهر است و نه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شبهات حکمیه ما استصحاب را جاری بدانیم این یکی از مواردی است که در بحث مشتقات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روایات داریم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حقیقةٌ في خصوص المتلبس بالمبدأ في الحال، است؟ الان که نگاه می کنیم، می‌بینیم آب صاف است ولی دیروز که نگاه می‌کردم رنگ خون بود، آیا متغیّر بر این صدق می کند یا نه؟ اگر گفتیم مشتق حقیقةٌ في خصوص المتلبس بالمبدأ في الحال، این الان صاف شده است و رنگ خون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گفتیم مشتق حقیقةٌ فی الأعم من المتلبس بالمبدأ في الحالو ما انقضی عنه المبدأ،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تا دیروز رنگ خون داشت و حالا صاف شده لذا استصحاب بقای نجاست در اینجا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مکارم رحمه الله به مرحوم آخوند رحمه الله</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یقینی که فراغ یقینی می‌خواهد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عالم بالفعل باید پیدا کنید، لذا قاعده اشتغال در بحث مشتق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اسم فاعل و مشتق است و ممکن است یک فرد یا دو فرد داشته باشد و آن کسی که عالم بوده است و الان </w:t>
      </w:r>
      <w:bookmarkStart w:id="678" w:name="pg16699_192808"/>
    </w:p>
    <w:p>
      <w:pPr>
        <w:pStyle w:val="BookText"/>
        <w:rPr/>
      </w:pPr>
      <w:bookmarkEnd w:id="678"/>
      <w:r>
        <w:rPr>
          <w:rFonts w:ascii="IRNazanin" w:hAnsi="IRNazanin" w:eastAsia="IRNazanin"/>
          <w:color w:val="111111"/>
          <w:sz w:val="28"/>
          <w:sz w:val="28"/>
          <w:szCs w:val="28"/>
          <w:rtl w:val="true"/>
          <w:lang w:bidi="fa-IR"/>
        </w:rPr>
        <w:t>دچار فراموشی شده است آیا به او عالم اطلاق می شود یا خیر؟ مشکوک است، لذا قاعده اشتغال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عالم بالفعل را إکرام کنید و إکرام کسی که شما را بریء الذمه می‌کند عالم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مشتق ما از قاعده اشتغال هم می‌توانیم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آخوند رحمه الله فقط برائت و استصحاب را در بحث مشتق بیان کرده است در حالی که همه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استصحاب، برائت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بحث مشتق جاری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قاعده تخییر که یکی از اصول عملیه است هم می‌توانیم در بحث مشتق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مثال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و لاتکرم الجاهل، یعنی إکرام عالم واجب است ولی إکرام جاهل حرام است و نباید إکرام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را داریم که نمی‌دانیم عالم است یا جاهل؟ که اگر عالم باشد إکرام وی واجب است ولی اگر جاهل باشد إکرام وی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تخییر جاری می‌شود، بنابراین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در بحث مشتق جاری نمی‌شود این حرف درستی نیست</w:t>
      </w:r>
      <w:r>
        <w:rPr>
          <w:rFonts w:eastAsia="IRNazanin" w:cs="IRNazanin"/>
          <w:color w:val="111111"/>
          <w:sz w:val="28"/>
          <w:szCs w:val="28"/>
          <w:rtl w:val="true"/>
          <w:lang w:bidi="fa-IR"/>
        </w:rPr>
        <w:t>.</w:t>
      </w:r>
    </w:p>
    <w:p>
      <w:pPr>
        <w:pStyle w:val="Heading2"/>
        <w:numPr>
          <w:ilvl w:val="1"/>
          <w:numId w:val="1"/>
        </w:numPr>
        <w:rPr/>
      </w:pPr>
      <w:bookmarkStart w:id="679" w:name="__RefHeading___Toc12383717_1280447820"/>
      <w:bookmarkStart w:id="680" w:name="_Toc246"/>
      <w:bookmarkEnd w:id="679"/>
      <w:r>
        <w:rPr>
          <w:rtl w:val="true"/>
        </w:rPr>
        <w:t xml:space="preserve">تعیین مبدأ المشتقّات و أصلها </w:t>
      </w:r>
      <w:r>
        <w:rPr>
          <w:rtl w:val="true"/>
        </w:rPr>
        <w:t xml:space="preserve">« </w:t>
      </w:r>
      <w:r>
        <w:rPr>
          <w:rtl w:val="true"/>
        </w:rPr>
        <w:t>تعیین المادّة الأولی و کیفیّة وضعها</w:t>
      </w:r>
      <w:r>
        <w:rPr>
          <w:rtl w:val="true"/>
        </w:rPr>
        <w:t>»:</w:t>
      </w:r>
      <w:bookmarkEnd w:id="680"/>
    </w:p>
    <w:p>
      <w:pPr>
        <w:pStyle w:val="BookText"/>
        <w:rPr/>
      </w:pPr>
      <w:r>
        <w:rPr>
          <w:rFonts w:ascii="IRNazanin" w:hAnsi="IRNazanin" w:eastAsia="IRNazanin"/>
          <w:color w:val="111111"/>
          <w:sz w:val="28"/>
          <w:sz w:val="28"/>
          <w:szCs w:val="28"/>
          <w:rtl w:val="true"/>
          <w:lang w:bidi="fa-IR"/>
        </w:rPr>
        <w:t>یکی از مباحث اصولی این است که مبدأ مشتقات چیست؟ آیا مصدر است؟ آیا اسم فاعل را از مصدر اخذ می کنند؟ مثلاً آیا ضارب را از ضَرْب، می گیرند؟ آیا اسم مفعول را از مصدر می گیرند؟ و یا مشتقات دیگر را آیا از مصدر می‌گیرند؟ این یک نظریه است که در شرح ابن عقیل هم به این مطلب تصریح کرده است که مصدر اصل و ریشه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از اسم مصدر اشتقاق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غَسْل را که مصدر است، غُسْل را می گوییم که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صیغه های مشتقات از مصدر گرفته شده‌اند یا از اسم مصدر؟</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مبدأ مشتقات، نه مصدر است و نه اسم مصدر؛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ضَرَبَ، ضاربٌ و مضروبٌ، آنچه همه مشتقات از آن گرفته شده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ضَرْب، همان ض، ر، ب است ولی به شرط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لابشرط یعنی یجتمع مع ألف شرط، چون در همه این صیغه‌ها ضَرَبَ، </w:t>
      </w:r>
      <w:bookmarkStart w:id="681" w:name="pg16699_192809"/>
    </w:p>
    <w:p>
      <w:pPr>
        <w:pStyle w:val="BookText"/>
        <w:rPr/>
      </w:pPr>
      <w:bookmarkEnd w:id="681"/>
      <w:r>
        <w:rPr>
          <w:rFonts w:ascii="IRNazanin" w:hAnsi="IRNazanin" w:eastAsia="IRNazanin"/>
          <w:color w:val="111111"/>
          <w:sz w:val="28"/>
          <w:sz w:val="28"/>
          <w:szCs w:val="28"/>
          <w:rtl w:val="true"/>
          <w:lang w:bidi="fa-IR"/>
        </w:rPr>
        <w:t xml:space="preserve">یضربُ، ضاربٌ و مضروبٌ،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را ماده سیّاله می‌گویند که در تمام صیغه‌ها به صورت سیّال،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تعبیری که علما آورده‌اند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سیّاله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 سیّاله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نام برده‌اند ولی مطلب یک چیز بیشتر نیست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 صیغ مشتقات وجود دارد</w:t>
      </w:r>
      <w:r>
        <w:rPr>
          <w:rFonts w:eastAsia="IRNazanin" w:cs="IRNazanin"/>
          <w:color w:val="111111"/>
          <w:sz w:val="28"/>
          <w:szCs w:val="28"/>
          <w:rtl w:val="true"/>
          <w:lang w:bidi="fa-IR"/>
        </w:rPr>
        <w:t>.</w:t>
      </w:r>
    </w:p>
    <w:p>
      <w:pPr>
        <w:pStyle w:val="Heading2"/>
        <w:numPr>
          <w:ilvl w:val="1"/>
          <w:numId w:val="1"/>
        </w:numPr>
        <w:rPr/>
      </w:pPr>
      <w:bookmarkStart w:id="682" w:name="__RefHeading___Toc12383719_1280447820"/>
      <w:bookmarkStart w:id="683" w:name="_Toc247"/>
      <w:bookmarkEnd w:id="682"/>
      <w:r>
        <w:rPr>
          <w:rtl w:val="true"/>
        </w:rPr>
        <w:t>اقوال در این مسأله</w:t>
      </w:r>
      <w:r>
        <w:rPr>
          <w:rtl w:val="true"/>
        </w:rPr>
        <w:t>:</w:t>
      </w:r>
      <w:bookmarkEnd w:id="683"/>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اصل و ریشه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اصل کلام مصدر است و کوفیین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ریشه و اصل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مصدر را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اصل و ریشه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عقیل این را از قول کوفیین نقل کرده است که فعل اصل و ریشه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چه طور می تواند اصل کلام باشد، در حالی که در فعل هم نسبت و هم 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بیشتر مشتقات زمان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ضَرَبَ یعنی زد، هم نسبت و هم زمان در آن وجود دارد و این زیادةُ الأصل علی الفرع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اگر در اصل چیزی وجود داشته باشد باید در مشتقات آن هم آن چیز وجود داشته باشد در حالی که می بینیم در فعل، نسبت و زمان وجود دارد ولی در اسماء زمان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اصل و ریشه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اقوال مورد اشکال قرار گرفته اند</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نائینی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مصدر و نه اسم مصدر و نه فعل، هیچ کدام اصل و ریشه کلام نیستند، بلکه همان ماده سیّاله یا ماده هیولایی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ضَرَبَ، یَضربُ، ضاربٌ، مضروبٌ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ریشه و اصل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دیگر هم در این قول از مرحوم نائینی رحمه الله تبعیتکرده و آن را تأیید کرده‌اند، چون دلیلی نداریم که مصدر یا اسم مصدر و یا فعل، اصل و ریشه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نقل هایی هستند که از کتب لغت بیان شده‌اند و الا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مصدر و اسم مصدر و فعل هر کدام بشرط شیء هستند یعنی هر کدام دارای قیدی </w:t>
      </w:r>
    </w:p>
    <w:p>
      <w:pPr>
        <w:pStyle w:val="BookText"/>
        <w:rPr/>
      </w:pPr>
      <w:r>
        <w:rPr>
          <w:rFonts w:ascii="IRNazanin" w:hAnsi="IRNazanin" w:eastAsia="IRNazanin"/>
          <w:color w:val="111111"/>
          <w:sz w:val="28"/>
          <w:sz w:val="28"/>
          <w:szCs w:val="28"/>
          <w:rtl w:val="true"/>
          <w:lang w:bidi="fa-IR"/>
        </w:rPr>
        <w:t xml:space="preserve">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لابشرط است و هیچ قیدی در آن نیست و در همه صیغ کلمه مورد نظر سیّال است و وجود دارد و این اصل و ریشه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دلیلی داریم که مصدر اصل کلام است و نه دلیلی داریم که اسم مصدر اصل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 است که در تمام صیغ کلمه سیّال است 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و مبدأ در مشتقات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مشتقی متناسب با خود کلمات، مبدأ و ریشه‌ای برای آنها وجود دارد که آنها اصل آن کلام و صیغ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یعنی چه؟</w:t>
      </w:r>
    </w:p>
    <w:p>
      <w:pPr>
        <w:pStyle w:val="BookText"/>
        <w:rPr/>
      </w:pPr>
      <w:r>
        <w:rPr>
          <w:rFonts w:ascii="IRNazanin" w:hAnsi="IRNazanin" w:eastAsia="IRNazanin"/>
          <w:color w:val="111111"/>
          <w:sz w:val="28"/>
          <w:sz w:val="28"/>
          <w:szCs w:val="28"/>
          <w:rtl w:val="true"/>
          <w:lang w:bidi="fa-IR"/>
        </w:rPr>
        <w:t>چرا ما می‌گوییم که اصل در مشتقات مصدر است یا اسم مصدر یا ماده سیّاله؟ اصلا این بحث چه لزومی دارد؟ ما هر وقت به لغت مراجعه می کنیم هر لفظی دارای معنایی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معنایی دارد و ضاربٌ برای خود یک معنایی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کلمات در لغت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بگوییم این کلمه از فلان گرفته شده یا فلان کلمه از فلان چیز، برای هیچ کدام از این حرف‌ها دلیلی وجود ندارد، اصلاً لازم نیست اصلی وجود داشته باشد زیرا هر کدام لفظی هستند که معنای خاص خود را دارند ولی بعدا بعضی برای آن قاعده درست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ریشه مشتقات همان ماده سیّاله است و اینکه اصلی برای کلام و مشتقات در نظر گرفته شود هیچ اشکالی ندارد زیرا اینها همه مسائل اعتباری هستند و مسائل اعتباری شاید دلایل عقلی زیادی برای آنها نباشد ولی از نظر ذوق و سلیقه می تواند در اعتبارات قرار بگیرد، لذا لغویین از یک ماده صیغه‌های مختلفی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مضارع، امر، اسم فاعل، اسم مفعول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مشخص می شود که لغویین به آن ماده مشترک بین آنها توجه داشته اند، لذا معلوم می شود یک ماده مشترکی در همه این صیغ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في المتلبّس بالمبدأ في الحال و في 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بحث لغوی است یا بحث عقلی؟</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این مسأله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بحث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نائینی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الأصول، 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فاقد یک شیء هست، اطلاق آن جمله بر فاقد، محال است و درست نیست و جنبه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کسی که ضارب نیست به او ضارب اطلاق شود این عقلاً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بعداً ضارب خواهد بود الان به او ضارب اطلاق بشود، این عقلاً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و عدم باهم در 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این است که ضرب معدوم است و هنوز به وجود نیامده است، ادعا بشود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بحث، بحث عقلی است که به ما انقضی عنه المبدأ، و به آن کسی که بعداً می‌خواهد ضارب بشود، نمی‌توانیم ضارب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ضَرْب معدوم است و با معدوم بودن ضَرْب، به این شخص ضارب بگوییم معنایش این است که ضَرْب،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بین وجود و عدم، تنافی و تضاد وجود خواهد داشت و علماء بنابر این فرمایش مرحوم نائینی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صدق مشتق بر ما انقضی عنه المبدأ محال است، بنابراین این بحث، بحث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بحث لغوی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بحث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لغوی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چند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افراد معمولاً با ضَرْب هیچ ارتباطی ندارند و تا به حال کسی را نزده‌اند و بعضی افراد حدوث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الان یا در گذشته ضَرْب از آنها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فی‌الجمله یک تناسبی با ضرب دارند و قبلاً ضرب از وی حادث شده است و بعضی افراد ثبوت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الان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 است که آیا در ضارب حدوث الضرب معیار است یا ثبوت الضرب؟ این یک بحث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لغویین اعتبار کردند و گفتند به کسی که الان ضارب است به او ضارب بگویید و یا به کسی که قبلاً قاتل بوده، بگویید قاتل و به کسی که بعداً هم ضارب می شود، بگویید ضارب؛ این هیچ اشکالی ندارد</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بحث عقلی و وجود و عدم نیست بلکه بحث، بحث عرفی است، یعنی مثلاً، آیا عرفاً به کسی که دیروز ضارب بوده است ضارب اطلاق می‌شود یا خیر؟ که در بعضی از آیات و روایات و کلمات عرف عرب، این اطلاق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این اطلاق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بحث حقیقت و مجاز است و علماء نیز در این بحث به تبادر یا صحتِ سلب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خراسانی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مابین قدمای اصحاب اصلاً اختلافی نبوده است و همه اتفاق نظر داشتند که یکبحث لغوی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متأخرین این بحث مطرح شده است که آیا از دلایل عقلی می توانیم استفاده کنیم یا نه؟</w:t>
      </w:r>
    </w:p>
    <w:p>
      <w:pPr>
        <w:pStyle w:val="BookText"/>
        <w:rPr/>
      </w:pPr>
      <w:r>
        <w:rPr>
          <w:rFonts w:ascii="IRNazanin" w:hAnsi="IRNazanin" w:eastAsia="IRNazanin"/>
          <w:color w:val="111111"/>
          <w:sz w:val="28"/>
          <w:sz w:val="28"/>
          <w:szCs w:val="28"/>
          <w:rtl w:val="true"/>
          <w:lang w:bidi="fa-IR"/>
        </w:rPr>
        <w:t>آیا المشتق حقیقة في خصوص المتلبّس بالمبدأ أو الأعمّ منه و ممّا انقضى عنه است؟</w:t>
      </w:r>
    </w:p>
    <w:p>
      <w:pPr>
        <w:pStyle w:val="BookText"/>
        <w:rPr/>
      </w:pPr>
      <w:r>
        <w:rPr>
          <w:rFonts w:ascii="IRNazanin" w:hAnsi="IRNazanin" w:eastAsia="IRNazanin"/>
          <w:color w:val="111111"/>
          <w:sz w:val="28"/>
          <w:sz w:val="28"/>
          <w:szCs w:val="28"/>
          <w:rtl w:val="true"/>
          <w:lang w:bidi="fa-IR"/>
        </w:rPr>
        <w:t>اقوال در این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است، یعنی مثلا هم به کسی که الان ضارب است و هم به کسی که قبلاً ضارب بوده است، حقیقتاً ضارب اطلاق می شود</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 القواعد،ج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نظریه را پذیرفته اند و مطلبی را در اینجا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گاهی مبتدا است و گاهی خبر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ما گاهی محکوم به است و گاهی 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این مثال‌ها خبر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مشتق خبر واقع بشود، حقیقت در أعم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مشتق مبتدا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الزَّانِي فَاجْلِدُوا، الزَّانِیَةُ وَ الزَّانِي مشتق و مبتدا هستند 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وَ السَّارِقَةُ فَاقْطَعُوا، السَّارِقُ وَ السَّارِقَةُ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و مبتدا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مشتق محکوم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بشود هم در زمان گذشته و هم در زمان حال و هم در زمان استقبال،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الزَّانِیَةُ وَ الزَّانِي فَاجْلِدُوا این است که آنهایی که قبلاً زانی یا زانیه بودند یا آنهایی که الان زانی یا زانیه هستند و یا آنهایی که بعداً زانی یا زانیه خواهند شد را فَاجْلِدُوا، شلاق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السَّارِقُ وَ السَّارِقَةُ فَاقْطَعُوا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مشتق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 مرحوم نائینی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شهید 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جمع بین متناقضین کرده‌اید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نائینی رحمه الله بحث مشتق را بحث عقلی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وجود و عدم محال است، چون نمی‌شود به کسی که ضرب ندارد به او ضارب بگوییم و همچنین به کسی که دارای ضرب است به او هم ضارب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عقلی، اطلاق این چنینی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مرحوم خویی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في أصول الفقه، 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به هیچ عنوان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تلبس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بالجمله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بالجمله، یعنی مثلاً همین الان هم مشغول زدن است و تلبس بالجمله به ضرب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 فی الجمله یعنی مثلاً یک بار زدنی از وی صورت گرفته است و همین یک بار زدن تلبس فی 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خویی رحمه الله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در مشتق لازم نیست بالجمله باشد و تلبس فی الجمله کافی است و همین که در زمان گذشته یک زدنی از شخص صادر شده باشد به وی ضارب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ضارب یعنی اینکه ضرب از او تحقق پیدا کرده است حالا چه الان و چه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 شخص مرتکب ضرب شده است و در این حد کافی است که به وی ضارب اطلاق شود</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مؤمن و متکلم و مُخبِر بر شخص نائم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دیروز سخنرانی کرده است اما الان در حال خواب است، اگر بخوابد آیا بازهم به وی سخنران اطلاق می‌شود یا نه؟ بله، پس معلوم می‌شود، سخنران به کسی هم که قبلاً سخنرانی کرده است،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خبرنگار هم چنین است، با اینکه قبلاً خبرنگاری کرده است و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استراحت است بازهم به او خبرنگار گفته می‌شود، پس معلوم می‌شود مُخبِر که اسم فاعل و مشتق است، حقیقت در زمان حال 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بعدی کلمه مؤمن است، به شخصی که چند ساعت قبل معترف به شهادتین و اصول و فروع دین بود و مشغول نماز شب و تهجد بوده است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خواب است، بازهم به این شخص مؤمن اطلاق می‌شود؛ بنابراین المشتقُ حقیقةٌ في </w:t>
      </w:r>
    </w:p>
    <w:p>
      <w:pPr>
        <w:pStyle w:val="BookText"/>
        <w:rPr/>
      </w:pPr>
      <w:r>
        <w:rPr>
          <w:rFonts w:ascii="IRNazanin" w:hAnsi="IRNazanin" w:eastAsia="IRNazanin"/>
          <w:color w:val="111111"/>
          <w:sz w:val="28"/>
          <w:sz w:val="28"/>
          <w:szCs w:val="28"/>
          <w:rtl w:val="true"/>
          <w:lang w:bidi="fa-IR"/>
        </w:rPr>
        <w:t>المتلبّس بالمبدأ فی الحال و الماضی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مشتق هم برای حال و هم برای گذشته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خواب آیا تصدیق به توحید و عدل و نبوت و معاد و امامت وجود دارد یا نه؟ یک زمانی انسان چیزی را قبول دارد ولی التفات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زمانی شما بیدار هستید، از شما سؤال می شود که آیا خدا واحد است؟ شما تصدیق می کنید، اینجا هم تصدیق هست و هم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تصدیق، اگر در پی حل مشکلی رفتید و شدیداً مشغول به آن مشکل هستید، در این حالت اصلاً حواستان نیست و غافل هستید و فکرتان کامل مشغول آن مشکل است آیا تصدیق به خدا و پیامبر دارید یا ندارید؟ بله، تصدیق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خودتان التفات به تصدیق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یک مطلبی است و التفات به تصدیق یک 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خواب است تصدیق به خدا و پیامبر دارد ولی التفات به تصدیق ندارد؛ لذا خلط شده است بین تصدیق و التفات به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 این چنین است؛ عالمی که می‌خوابد در آن لحظه که خواب است علم دارد ولی التفات به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نوم و غفلت است و این شخص آیا بعد از خواب باید شهادتین خود را بگوید یا نه؟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تصدیق قبلی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قبلاً مؤمن بود، مرتد بشود، آیا به وی مؤمن می‌توان گفت یا نه؟ یقیناً نمی‌توان به چنین شخصی مؤمن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اعمی‌ها می‌گفتند به اعتبار گذشته می‌توان به شخص،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نمی‌توان به شخصی که مرتد شده است مؤمن اطلاق کرد چون مرتد و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اعتبار گذشته نمی‌توان اطلاق کرد</w:t>
      </w:r>
      <w:r>
        <w:rPr>
          <w:rFonts w:eastAsia="IRNazanin" w:cs="IRNazanin"/>
          <w:color w:val="111111"/>
          <w:sz w:val="28"/>
          <w:szCs w:val="28"/>
          <w:rtl w:val="true"/>
          <w:lang w:bidi="fa-IR"/>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کافری، مؤمن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بنا بر قول خودتان به این شخص باید کافر بگویید، در حالی که کسی این حرف را از شما نمی‌پذیرد، چون بنده خدا ایمان آورده است و الان دیگر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مثال مشکل حل نمی‌شود، اینکه مثلاً یک کلمه‌ای مثل قاتل را پیدا کنید و بگویید قاتل به کسی که قبلاً هم قاتل باشد، قاتل اطلاق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مواد مشتقات باهم متفاوت است برخی جاها مثل قاتل داریم که به صورت اعم می‌شود اطلاق کرد ولی جایی مثل قائم و قائد داریم که به صورت اعم نمی‌توان،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می‌آید این استدلالها، استدلالهای درستی نباشند و الا همه اکابر صحابی پیامبر صلی الله علیه و آله باید کافر باشند، چون قبلاً کافر بودند بعد مؤمن شدند، حالا بنا بر نظر شما اعمی ها باید به آنها کافر اطلاق بشود، در حالی که اینها مؤمن شده‌اند و اطلاق کافر بر اینها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بگویید لغت با شرع متفاوت است و از نظر لغت کافر هستند چون لغت به کسی که الان کافر بوده است و همچنین به کسی که قبلاً کافر بوده است، 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شرعاً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شرع و لغت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حرفی را می‌توان زد که بین شرع و لغت فرق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این حرف هم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ما اصطلاحات عرفی را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به شخصی که قبلاً کافر بوده و الان مسلمان شده است، کافر نمی گویند و به شخصی که قبلاً مؤمن بوده است و الان مرتد شده است، مؤمن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اصطلاحات عرفی را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الفاظ در عرف و لغت اطلاق می شود و اینها شاهد بر این است که نمی‌توان گفت مشتق حقیقت در اعم است و دلیلی بر آن وجود ندارد</w:t>
      </w:r>
      <w:r>
        <w:rPr>
          <w:rFonts w:eastAsia="IRNazanin" w:cs="IRNazanin"/>
          <w:color w:val="111111"/>
          <w:sz w:val="28"/>
          <w:szCs w:val="28"/>
          <w:rtl w:val="true"/>
          <w:lang w:bidi="fa-IR"/>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اخص از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مشتقات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با اینکه یک ماه پیش قاتل بوده است ولی الان هم به او قاتل اطلاق می‌شود، معنایش این است که حدوث قتل باعث می‌شود تا صفت قتل بر آن شخص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قتل گناه بزرگی است لازم نیست که هر آن مرتکب قتل بشود تا به او قاتل گفته شود، همین که یک ماه پیش قاتل بود کافی است و این حدوثی است یعنی همین که قتل از وی حادث شد، بعداً هم قاتل به وی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عده از مشتقات هستند که مثل قائم و قائد ثبوتی هستند یعنی قائم وقائد به کسی گفته می‌شود که الان سرپا و یا الان نشسته باشد و اگر همین شخص حالت خود را عوض کند به وی قائم یا قائد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مواد ثبوتی هستند یعنی حدوث این مواد </w:t>
      </w:r>
      <w:bookmarkStart w:id="684" w:name="pg16699_192816"/>
    </w:p>
    <w:p>
      <w:pPr>
        <w:pStyle w:val="BookText"/>
        <w:rPr/>
      </w:pPr>
      <w:bookmarkEnd w:id="684"/>
      <w:r>
        <w:rPr>
          <w:rFonts w:ascii="IRNazanin" w:hAnsi="IRNazanin" w:eastAsia="IRNazanin"/>
          <w:color w:val="111111"/>
          <w:sz w:val="28"/>
          <w:sz w:val="28"/>
          <w:szCs w:val="28"/>
          <w:rtl w:val="true"/>
          <w:lang w:bidi="fa-IR"/>
        </w:rPr>
        <w:t>کافی نیست بلکه باید ثبوت و ادامه‌دار باشد تا آن لفظ مشتق بر آن صدق بکند؛ بنابراین این دلیل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 مخبر و مؤمن در عالم خواب، به آنها بازهم متکلم و مخبر و مؤمن می‌گوییم، این دلیل اخص از مدعی است، یعنی این حرف شما در مشتقات حدوثی درست است یعنی در آنجایی که مشتق شما مانند لفظ قاتل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اینکه در گذشته قاتل بوده است، الان هم به وی قاتل گفته می‌شود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هم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از موارد حدوثی است و عرف قاتل را حدوثی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 شما در مشتقاتی که ثبوتی باشند درست نیست، چون جاهایی که مانند قائم و قائد هستند باید الان ثبوت داشته باشد و همین‌الان موجود باشد تا به آن قائم یا قائد بگوییم و اگر قبلاً قائم یا قائد باشد و الان حالت وی عوض شده است، قائم یا قائد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شما در موادی که حدوثی هستند کاملاً صحیح است ولی در موادی که ثبوتی هستند درست نیست، بنابراین دلیل شما اخص از مدعی است و کل مدعی را که مشتق حقیقت در اعم است اثبات نمی کند</w:t>
      </w:r>
      <w:r>
        <w:rPr>
          <w:rFonts w:eastAsia="IRNazanin" w:cs="IRNazanin"/>
          <w:color w:val="111111"/>
          <w:sz w:val="28"/>
          <w:szCs w:val="28"/>
          <w:rtl w:val="true"/>
          <w:lang w:bidi="fa-IR"/>
        </w:rPr>
        <w:t>.</w:t>
      </w:r>
    </w:p>
    <w:p>
      <w:pPr>
        <w:pStyle w:val="Heading2"/>
        <w:numPr>
          <w:ilvl w:val="1"/>
          <w:numId w:val="1"/>
        </w:numPr>
        <w:rPr/>
      </w:pPr>
      <w:bookmarkStart w:id="685" w:name="__RefHeading___Toc12383721_1280447820"/>
      <w:bookmarkStart w:id="686" w:name="_Toc248"/>
      <w:bookmarkEnd w:id="685"/>
      <w:r>
        <w:rPr>
          <w:rtl w:val="true"/>
        </w:rPr>
        <w:t>استدلال اعمی ها</w:t>
      </w:r>
      <w:r>
        <w:rPr>
          <w:rtl w:val="true"/>
        </w:rPr>
        <w:t>:</w:t>
      </w:r>
      <w:bookmarkEnd w:id="686"/>
    </w:p>
    <w:p>
      <w:pPr>
        <w:pStyle w:val="BookText"/>
        <w:rPr/>
      </w:pPr>
      <w:r>
        <w:rPr>
          <w:rFonts w:ascii="IRNazanin" w:hAnsi="IRNazanin" w:eastAsia="IRNazanin"/>
          <w:color w:val="111111"/>
          <w:sz w:val="28"/>
          <w:sz w:val="28"/>
          <w:szCs w:val="28"/>
          <w:rtl w:val="true"/>
          <w:lang w:bidi="fa-IR"/>
        </w:rPr>
        <w:t xml:space="preserve">معنای این جمله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در این جمله این است که آيا زید در گذشته ضارب بوده است یا نه؟ آیا زید در آینده ضارب خواهد بود یا نه؟ اعمی 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دارد بر اینکه زید الان ضارب نیست ولی در گذشته ضارب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این حرف اعمی‌ها درست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اثبات شیء نفی ما عدا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زید الان ضارب نیست بر این دلالت نمی کند که دیروز ضارب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جمله اثبات شیء نفی ما عدا نمی کند، آیا نفی شیء اثبات ماعدا می کند یا نه؟</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اثبات ماعدا نمی‌کند، یعنی مثلاً وقتی گفته می‌شود شما الان ضارب نیستی، معنایش این نیست که دیروز ضارب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الان انسان خوبی است معنایش این نیست که قبلا آدم بدی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اثبات شیء نفی ما عدا نمی‌کند، نفی شیء هم اثبات ماعدا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نفی شیء </w:t>
      </w:r>
    </w:p>
    <w:p>
      <w:pPr>
        <w:pStyle w:val="BookText"/>
        <w:rPr/>
      </w:pPr>
      <w:r>
        <w:rPr>
          <w:rFonts w:ascii="IRNazanin" w:hAnsi="IRNazanin" w:eastAsia="IRNazanin"/>
          <w:color w:val="111111"/>
          <w:sz w:val="28"/>
          <w:sz w:val="28"/>
          <w:szCs w:val="28"/>
          <w:rtl w:val="true"/>
          <w:lang w:bidi="fa-IR"/>
        </w:rPr>
        <w:t>یعنی زیدٌ لیس بضارب الان، می‌خواهی بگویی که الان که ضارب نیست ولی در گذشته ضارب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اثبات نمی‌شود و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باید باشد که بگوید این شخص در گذشته هم ضارب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قائل هستند مشتق حقیقت در اعم است به این دو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آیه شامل چه کسانی می‌شوند؟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شریفه شامل کسانی که الان جلوی چشم شما دارند دزدی می کنند یا زنا می کنند، و همچنین کسانی که دیروز مرتکب این اعمال شده‌اند،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اعمی‌ها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قرآن شاهد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في الأعمّ من الماضی 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الزانی و السارق به کسانی اطلاق می شود که الان زانی و سارق باشند و هم به کسانی که در گذشته مرتکب زنا و سرقت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اطلاقات کاشف از این است که مشتق حقیقت در اعم است</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 احکام به نحو قضیه حقیقیه، بیان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یعنی از الان که این خطاب از مولی صادر شد، این حکم جریان دارد تا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سارق،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و یا چند سال دیگر هم، من وجد فی الخارج و کان سارقاً فاقطعوا ایدیها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خارج مرتکب زنا می شود، 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اینکه این خطاب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وارد شده است ولی ما داریم الان به آن خطاب عمل می کنیم، چون قضیه،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که هر کسی در هر زمانی سارق باشد و یا زانی باشد باید حکم آن برایش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اینکه گفته می شد که مشتق برای زمان آینده مجاز است، اینچنین نیست بلکه در زمان آینده هم حقیقت است، یعنی منظور از آن کلی زانی و کلی سارق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دلایل روشنی برای شما اثبات می‌کنیم که زمان گذشته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آیا پیامبر صلی الله علیه و آله قبل از اینکه این آیه نازل بشود، آیا کسانی را که قبلاً مرتکب زنا و سرقت شده بودند را مجازات کرد؟ خیر، چون قانون عطف به ماسبق نمی شود و حکم از آن لحظه به </w:t>
      </w:r>
    </w:p>
    <w:p>
      <w:pPr>
        <w:pStyle w:val="BookText"/>
        <w:rPr/>
      </w:pPr>
      <w:r>
        <w:rPr>
          <w:rFonts w:ascii="IRNazanin" w:hAnsi="IRNazanin" w:eastAsia="IRNazanin"/>
          <w:color w:val="111111"/>
          <w:sz w:val="28"/>
          <w:sz w:val="28"/>
          <w:szCs w:val="28"/>
          <w:rtl w:val="true"/>
          <w:lang w:bidi="fa-IR"/>
        </w:rPr>
        <w:t>بعد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محکمی بر این است که المشتق حقیقة فی خصوص المتلبس بالمبدأ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برای مشافهین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آن 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اجماع دارند بر اینکه آن احکامی که برای مشافهین آمده است، شامل غائبین هم می‌شود و هیچ عالم شیعی بحث نکرده است که آن احکامی که برای مشافهین آمده است شامل غائبین نمی‌شود که به این اشتراک الاحکام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احکام هم چنین است مثلاً شخصی از امام معصوم در مورد مسأله‌ای سؤال بکند، جوابی که امام معصوم علیه السلام به وی می‌دهد شامل همه می‌شود و همه مردم در آن پاسخ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اشتراک الاحکام به ما این مطلب را ثابت می‌کند که اگر چه آن حکم برای مشافهین است ولی برای غائبین هم همین حکم بالإجماع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که به عنوان مثال شما آورده‌اید از محل نزاع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در آن بحثی ندارد به عبارتی همه معنای آنها را می‌دانند که زانی و زانیه باید شلاق بخورند و دزد باید دستش قطع بشود حالا چه در گذشته باشد یا حال یا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را بحث می‌کنیم که مورد اختلاف باشد</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شما آیا در همه جا درست و صادق است یا اینکه فقط در این دو آیه جاری است؟ در زیدٌ قائمٌ، آیا می توان به زیدی که دیروز قائم بوده و امروز قائد است، قائم اطلاق کرد؟ اگر مشتق در اعم باشد، باید بتوان این اطلاق را کرد، در حالی که چنین چیزی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لفظ قتل فرق می‌کند، شخص اگر چه یک سال قبل هم مرتکب قتل شده باشد، بازهم به وی قاتل می‌توان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مصادیق مختلف باهم فرق می‌کنند و برای همه مشتقات نمی‌توان یک حکم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شما مثال‌هایی را پیدا بکنید که در آنها به منقضی عنه المبدأ هم اطلاق صحیح باشد، اما این دلیل نمی‌شود که بگوییم مشتق در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دلیل شما اخص از مدعی است</w:t>
      </w:r>
      <w:r>
        <w:rPr>
          <w:rFonts w:eastAsia="IRNazanin" w:cs="IRNazanin"/>
          <w:color w:val="111111"/>
          <w:sz w:val="28"/>
          <w:szCs w:val="28"/>
          <w:rtl w:val="true"/>
          <w:lang w:bidi="fa-IR"/>
        </w:rPr>
        <w:t xml:space="preserve">. </w:t>
      </w:r>
      <w:bookmarkStart w:id="687" w:name="pg16699_192819"/>
    </w:p>
    <w:p>
      <w:pPr>
        <w:pStyle w:val="BookText"/>
        <w:rPr/>
      </w:pPr>
      <w:bookmarkEnd w:id="687"/>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قرینه‌اش این است که شخص قبلاً مرتکب زنا شده است نه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عموم که مرتکب زنا شده است بلکه یا خبرش رسیده و یا خودش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سارق هم همین طور است و اینکه کسی در زمان حال مرتکب زنا یا سرقت شود و بخواهند زانی یا سارق را در حین عمل مجازات کنند خیلی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آیه مربوط به کسانی است که در گذشته مرتکب ایناعمال شده‌اند نه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قرائن در اینجا بر این دلالت می کند که مشتق در منقضی استعمال شده است و در حال استعمال نشده است</w:t>
      </w:r>
      <w:r>
        <w:rPr>
          <w:rFonts w:eastAsia="IRNazanin" w:cs="IRNazanin"/>
          <w:color w:val="111111"/>
          <w:sz w:val="28"/>
          <w:szCs w:val="28"/>
          <w:rtl w:val="true"/>
          <w:lang w:bidi="fa-IR"/>
        </w:rPr>
        <w:t>.</w:t>
      </w:r>
    </w:p>
    <w:p>
      <w:pPr>
        <w:pStyle w:val="Heading2"/>
        <w:numPr>
          <w:ilvl w:val="1"/>
          <w:numId w:val="1"/>
        </w:numPr>
        <w:rPr/>
      </w:pPr>
      <w:bookmarkStart w:id="688" w:name="__RefHeading___Toc12383723_1280447820"/>
      <w:bookmarkStart w:id="689" w:name="_Toc249"/>
      <w:bookmarkEnd w:id="688"/>
      <w:r>
        <w:rPr>
          <w:rtl w:val="true"/>
        </w:rPr>
        <w:t>دلیل قائلین به اعم</w:t>
      </w:r>
      <w:r>
        <w:rPr>
          <w:rtl w:val="true"/>
        </w:rPr>
        <w:t>:</w:t>
      </w:r>
      <w:bookmarkEnd w:id="689"/>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شریفه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Times New Roman" w:cs="Times New Roman" w:ascii="Times New Roman" w:hAnsi="Times New Roman"/>
          <w:color w:val="111111"/>
          <w:sz w:val="28"/>
          <w:szCs w:val="28"/>
          <w:lang w:val="en-US" w:bidi="en-US"/>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امتحان‌هایی که حضرت ابراهیم علیه السلام پشت سر گذاشت، به مقام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ذریه من هم به این مقام می رسند؟،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به ظالمین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این آیه، اینجاست که ظالمین چه کسانی هستند؟ آیا کسانی که الان ظالم هستند و یا کسانی که در گذشته ظالم بوده‌اند و لو الان ظالم نیستند؟ مثلاً عدم سوء سابقه از کسی که برای استخدام اقدام می کند، می خواهند که ثابت بشود شما در گذشته گناهی را مرتکب نشده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گناهکار و ظالم ممکن است توبه کند، خداوند هم توبه پذیر است، اما نمی تواند امام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معصوم علیهم السلام استدلال می کند کسانی که ظالم بوده‌اند نمی توانند امام و خلیفه باشند، چون ان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یتعد حدود الله فقد ظلم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ظلم است ولی شرک بالاترین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قبلاً مشرک بودند، ظالم هستند یا نه؟ امام معصوم استدلال می کند کسانی در گذشته مشرک بوده‌اند امامت نمی 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اهل سنت و شیعه هر کدام مطلبی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اگر مشتق حقیقت در خصوص متلبس بالمبدأ فی الحال باشد، فی الحال همه این صحابه مسلمان هستند و الان ظالم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معیار این اعم بودن مشتق باشد این اشخاص نمی </w:t>
      </w:r>
    </w:p>
    <w:p>
      <w:pPr>
        <w:pStyle w:val="BookText"/>
        <w:rPr/>
      </w:pPr>
      <w:r>
        <w:rPr>
          <w:rFonts w:ascii="IRNazanin" w:hAnsi="IRNazanin" w:eastAsia="IRNazanin"/>
          <w:color w:val="111111"/>
          <w:sz w:val="28"/>
          <w:sz w:val="28"/>
          <w:szCs w:val="28"/>
          <w:rtl w:val="true"/>
          <w:lang w:bidi="fa-IR"/>
        </w:rPr>
        <w:t>توانند امام باشند و استدلال اعمی هم این است که این آیه بر این دلالت می کند که مشتق حقیقت در اعم است و لفظ ظالم هم شامل کسانی که فی الحال ظالم هستند و هم کسانی که در گذشته ظالم بودند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و مواد مشتق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ماده قتل، با اینکه شخص یک ماه یا یک سال پیش مرتکب قتل شده است ولی الان هم به او قاتل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قائم یا قائد، اگر الان در حال قیام و یا قعود باشد به وی قائم یا قائد اطلاق می‌شود، اما اگر قبلاً قائم یا قائد بوده باشد و الان حالت وی عوض شده است به وی قائم و قائد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مواد مشتقات مختلف است، حالا لفظ ظلم جزو کدامیک از مواد است؟ ظلم از موادی است که اگر کسی یک زمانی ظلمی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ظلم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بعداً هم به وی ظالم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هم متفاوت است، گاهی ظلم مثلاً به درخت یا حیوان و یا انسان می‌کند ولی گاهی چنین است که شخص ظلم به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پیامبران آمدند حتی قبل از پیامبراسلام، چرا این‌ها به خدا ایمان نیاورده بودند؟ که اگر به پیامبران قبلی ایمان می‌آوردند و سپس به پیامبر اسلام ایمان می‌آوردند، ظلمی محقق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پیامبران قبلی بی‌اعتنایی کردید و حرف آنها را قبول نکردید، لذا مشرک بودید و ظلم به خداوند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دلیل اهمیت آن، جزو موادی است که حدوث آن باعث می شود هم به کسی که فی الحال ظالم است و هم به کسی که در گذشته مرتکب ظلم شده باشد، ظالم صدق می کند</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هم ظالم هستید، نه اینکه فقط قبلاً ظالم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کسی قبلاً ظالم بوده ولی بعداً از ظلم دست برمی‌دارد و توبه می کند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غدیر و جانشینی امیرالمؤمنین علیه السلام و آن صراحت پیامبر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آن همه جمعیت، بازهم می خواهی خلیفه بشوی، پس الان و بالفعل هم ظالم هستی نه اینکه فقط در زمان گذشته، ظالم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ظالم این نیست که در گذشته ظالم باشد، بلکه به معنای ظالم بالفعل است، ولی می خواهد نشانه دیگری هم بگوید که شما در گذشته هم ظالم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این ها </w:t>
      </w:r>
    </w:p>
    <w:p>
      <w:pPr>
        <w:pStyle w:val="BookText"/>
        <w:rPr/>
      </w:pPr>
      <w:r>
        <w:rPr>
          <w:rFonts w:ascii="IRNazanin" w:hAnsi="IRNazanin" w:eastAsia="IRNazanin"/>
          <w:color w:val="111111"/>
          <w:sz w:val="28"/>
          <w:sz w:val="28"/>
          <w:szCs w:val="28"/>
          <w:rtl w:val="true"/>
          <w:lang w:bidi="fa-IR"/>
        </w:rPr>
        <w:t xml:space="preserve">بگویند که ظلم بالفعل را ما قبول نداریم چون با رأی مردم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دستور صریح پیامبر صلی الله علیه و آله بود شما به چه مناسبتی این کار را می کنید و خودتان را به عنوان خلیفه معرفی می کنید؟ و این ظلم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ظلم قبلی تان را خودتان هم به آن اعتراف دارید که در گذشته مشرک بودید و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فعلی تان را هم ما الان به شما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خودتان در غدیر حاضر بودید و شاهد همه جریانات و دستور صریح پیامبر صلی الله علیه و آله بودید ولی بازهم با غصب خلافت مرتکب ظلم آشکار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هم الان ظالم هستند و هم در گذشته ظالم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بگوییم که مشتق فقط حقیقت در متلبس فی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بگوییم اگر قرائن نباشد مشتق حقیقت در متلبس فی الحال است، اما اگر قرینه باشد می تواند در اعم هم حقیقت باشد و اینجا هم قرینه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 استعمال شده است ولی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 آن این است که قبلاً ظالم بودند و با توجه مسائل تاریخی غدیر و کلمات صریح پیامبر صلی الله علیه و آله الان هم ظالم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مورد این آیه می توان این نتیجه را گرفت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مثل الفاظ قاتل و قائم، مختلف هستند و لفظ ظالم هم مانند قاتل از آن موادی است که حدوثی است و همین که فقط یکبار در گذشته هم اتفاق افتاده باشد باز هم بعد از مدت‌ها به وی ظالم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الان هم مشغول ظلم کردن هستند و الان هم ظالم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مرحوم آخوند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 اعمی‌ها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استعمال، حقیقی باشد و ممکن است استعمال،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قبول داریم که مشتق با قرائن در اعم استعمال مجازی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اینجا مشتق در اعم و استعمال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مرحوم آخوند رحمه الله در اینجا برای ما بیان می‌کنند این است که مشتقات سه قسم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حدوثاً و بقائاً لازم است</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از خدمت امام معصوم علیه السلام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آخذُ معالمَ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عدم دسترسی به شما مسائل شرعی خود را از چه کسی </w:t>
      </w:r>
    </w:p>
    <w:p>
      <w:pPr>
        <w:pStyle w:val="BookText"/>
        <w:rPr/>
      </w:pPr>
      <w:r>
        <w:rPr>
          <w:rFonts w:ascii="IRNazanin" w:hAnsi="IRNazanin" w:eastAsia="IRNazanin"/>
          <w:color w:val="111111"/>
          <w:sz w:val="28"/>
          <w:sz w:val="28"/>
          <w:szCs w:val="28"/>
          <w:rtl w:val="true"/>
          <w:lang w:bidi="fa-IR"/>
        </w:rPr>
        <w:t>بپرسم؟،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اینجا نشسته است مورد اعتماد ماست، سؤالات خود را از ایشان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سائل از خدمت امام علیه السلام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فیُونس بن عبدالرحمن ثقةٌ آخذُ عنه معالمَ دیني؟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سؤال این است که آیا یونس بن عبدالرحمن خصوصیتی دارد یا وثاقت او مهم است؟ آیا کسی که جالس است، خصوصیتی دارد و یا اینکه وثاقت او مهم است؟ یعنی آیا خصوصیت او به نشسته بودنش است و همین این که بلند بشود این خصوصیت وجود ندارد؟، خیر خصوصیت بابت جلوس وی نیست که امام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عنوان مُشیر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خصوصیتی برای آن مشتق وجود ندارد و فقط برای این است که شما فعلا جوابتان را بگیرید، یعنی از شخص ثقه مسائل تان را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فیونس بن عبدالرحمن ثقةٌ آخذُ عنه معالمَ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خصوصیت برای عبدالرحمن نیست، زُراره و محمدبن مسلم و أبی بصیر هم همینطور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ثقه و مورد اعتماد امام معصوم علیه السلام باشد، می‌توانید از وی مسائل خود را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فهمیده می شود که گاهی مشتقات مثل جالس و امثال اینها، عنوان مُشیر هستند، یعنی خصوصیتی ندارند و دخالتی در حکم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علیه السلام فقط اشاره می‌کند به اینکه این جالس ثقه است، سؤال خود را از این جالس بپر و وثاقت آن جالس مهم است نه جلوس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قائم بود امام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القائم</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مشتقات به نحو علت تامه استعمال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قتل، علت تامه قاتل است و وقتی لفظ قاتل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وَلَكُمْ فِي الْقِصَاصِ حَيَاةٌ يَا أُولِي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Times New Roman" w:cs="Times New Roman" w:ascii="Times New Roman" w:hAnsi="Times New Roman"/>
          <w:color w:val="111111"/>
          <w:sz w:val="28"/>
          <w:szCs w:val="28"/>
          <w:lang w:val="en-US" w:bidi="en-US"/>
        </w:rPr>
        <w:t>179</w:t>
      </w:r>
      <w:r>
        <w:rPr>
          <w:rFonts w:ascii="IRNazanin" w:hAnsi="IRNazanin" w:eastAsia="IRNazanin"/>
          <w:color w:val="111111"/>
          <w:sz w:val="28"/>
          <w:sz w:val="28"/>
          <w:szCs w:val="28"/>
          <w:rtl w:val="true"/>
          <w:lang w:bidi="fa-IR"/>
        </w:rPr>
        <w:t>، و قاتل باید قصاص شود، این قتل علت تامه است، یعنی مثلاً با اینکه یک ماه قبل مرتکب قتل شده است، باید قصاص بشود و همچنیناگر بعدها در آینده کسی مرتکب قتل بشود، چون قاتل است باید قصاص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قتل عمدی علت تامه قصاص است و هیچ کمبودی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گفته می‌شود که عنوان و مشتق علت تامه حکم است</w:t>
      </w:r>
      <w:r>
        <w:rPr>
          <w:rFonts w:eastAsia="IRNazanin" w:cs="IRNazanin"/>
          <w:color w:val="111111"/>
          <w:sz w:val="28"/>
          <w:szCs w:val="28"/>
          <w:rtl w:val="true"/>
          <w:lang w:bidi="fa-IR"/>
        </w:rPr>
        <w:t xml:space="preserve">. </w:t>
      </w:r>
      <w:bookmarkStart w:id="690" w:name="pg16699_192823"/>
    </w:p>
    <w:p>
      <w:pPr>
        <w:pStyle w:val="BookText"/>
        <w:rPr/>
      </w:pPr>
      <w:bookmarkEnd w:id="690"/>
      <w:r>
        <w:rPr>
          <w:rFonts w:ascii="IRNazanin" w:hAnsi="IRNazanin" w:eastAsia="IRNazanin"/>
          <w:color w:val="111111"/>
          <w:sz w:val="28"/>
          <w:sz w:val="28"/>
          <w:szCs w:val="28"/>
          <w:rtl w:val="true"/>
          <w:lang w:bidi="fa-IR"/>
        </w:rPr>
        <w:t xml:space="preserve">وجود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حدوثاً و بقائاً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حکم دائر مدار حدوث و بقاء آن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قائم و قائد، مادامی که قائم است به آن قائم اطلاق می‌شود ولی وقتی قائد شد به آن قائم گفته نمی شود، قائد هم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آن موضوع حدوثاً و بقائاً تأثیر دارد، یعنی موضوع باید باشد و اگر منتفی شد، حکم هم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توضیحاتی که داده شد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 مشتق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کدام یک از موارد بیان شده است؟ خلفاء ظالم بودند، ظلم برای عدم نیل به منصب امامت و خلیفة اللهی، علت تامه است که شما نمی‌توانی امامت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پیامبران گذشته ایمان می آوردی، چرا ایمان نیاوردید؟ بنابراین ما سه نوع عنوان در مشتقات داریم و این آیه جزو قسم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ظلم علت تامه برای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هم ظالم هستید، با اینکه پیامبر صلی الله علیه و آله تصریح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متواتر است و همه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آمدید بیعت کردید و به آن اعتراف کردید، غصب خلافت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مشرک و ظالم بودید، همین الان هم ظالم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الظالمین چه به معنای علت تامه باشد و به معنای ظلم فعلی باشد، در هر دو صورت این آیه شریفه دلیل بر اعمی‌ها نمی‌تواند باشد، چون وقتی علت تامه محقق شد معلول محقق می‌شود و کاری به اعم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دوم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اعمی‌ها این آیه را استدلال بر اعم آورده‌اند، این استدلال درستی نیست</w:t>
      </w:r>
      <w:r>
        <w:rPr>
          <w:rFonts w:eastAsia="IRNazanin" w:cs="IRNazanin"/>
          <w:color w:val="111111"/>
          <w:sz w:val="28"/>
          <w:szCs w:val="28"/>
          <w:rtl w:val="true"/>
          <w:lang w:bidi="fa-IR"/>
        </w:rPr>
        <w:t>.</w:t>
      </w:r>
    </w:p>
    <w:p>
      <w:pPr>
        <w:pStyle w:val="Heading2"/>
        <w:numPr>
          <w:ilvl w:val="1"/>
          <w:numId w:val="1"/>
        </w:numPr>
        <w:rPr/>
      </w:pPr>
      <w:bookmarkStart w:id="691" w:name="__RefHeading___Toc12383725_1280447820"/>
      <w:bookmarkStart w:id="692" w:name="_Toc250"/>
      <w:bookmarkEnd w:id="691"/>
      <w:r>
        <w:rPr>
          <w:rtl w:val="true"/>
        </w:rPr>
        <w:t xml:space="preserve">تبادر </w:t>
      </w:r>
      <w:r>
        <w:rPr>
          <w:rtl w:val="true"/>
        </w:rPr>
        <w:t>«</w:t>
      </w:r>
      <w:r>
        <w:rPr>
          <w:rtl w:val="true"/>
        </w:rPr>
        <w:t>تبادر الأعم</w:t>
      </w:r>
      <w:r>
        <w:rPr>
          <w:rtl w:val="true"/>
        </w:rPr>
        <w:t>»:</w:t>
      </w:r>
      <w:bookmarkEnd w:id="692"/>
    </w:p>
    <w:p>
      <w:pPr>
        <w:pStyle w:val="BookText"/>
        <w:rPr/>
      </w:pPr>
      <w:r>
        <w:rPr>
          <w:rFonts w:ascii="IRNazanin" w:hAnsi="IRNazanin" w:eastAsia="IRNazanin"/>
          <w:color w:val="111111"/>
          <w:sz w:val="28"/>
          <w:sz w:val="28"/>
          <w:szCs w:val="28"/>
          <w:rtl w:val="true"/>
          <w:lang w:bidi="fa-IR"/>
        </w:rPr>
        <w:t>اعمی 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آنچه که به ذهن تبادر می‌کند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لفظ قاتل یا زانی یا سارق گفته می‌شود آنچه که به ذهن تبادر می‌کند این است که قبلاً مرتکب قتل یا زنا یا سرقت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این الفاظ ظهور در زمان گذشته دارند</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اخصی ها هم به تبادر استدلال کرده‌اند</w:t>
      </w:r>
      <w:r>
        <w:rPr>
          <w:rFonts w:eastAsia="IRNazanin" w:cs="IRNazanin"/>
          <w:color w:val="111111"/>
          <w:sz w:val="28"/>
          <w:szCs w:val="28"/>
          <w:rtl w:val="true"/>
          <w:lang w:bidi="fa-IR"/>
        </w:rPr>
        <w:t xml:space="preserve">. </w:t>
      </w:r>
      <w:bookmarkStart w:id="693" w:name="pg16699_192824"/>
    </w:p>
    <w:p>
      <w:pPr>
        <w:pStyle w:val="BookText"/>
        <w:rPr/>
      </w:pPr>
      <w:bookmarkEnd w:id="693"/>
      <w:r>
        <w:rPr>
          <w:rFonts w:ascii="IRNazanin" w:hAnsi="IRNazanin" w:eastAsia="IRNazanin"/>
          <w:color w:val="111111"/>
          <w:sz w:val="28"/>
          <w:sz w:val="28"/>
          <w:szCs w:val="28"/>
          <w:rtl w:val="true"/>
          <w:lang w:bidi="fa-IR"/>
        </w:rPr>
        <w:t>در بعضی از الفاظ حرف شما اعمی‌ها صحیح است و در بعضی الفاظ حرف اخصی‌ها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الفاظی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قائدٌ، راکعٌ، ساجدٌ گفته بشود یعنی الان قائم، قائد، راکع و یا ساجد است و ظهور در زمان حال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الفاظی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سارق و یا قاتل گفته می‌شود، ظهور در گذشته دارند یعنی قبلاًزانی، سارق و یا قاتل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تبادر که شما اعمی‌ها آوردید، در بعضی از الفاظ درست است ولی در بعضی از الفاظ درست نیست و دلیل شما اخص از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می‌خواهند بگویند تبادر در همه الفاظ مشتق جریان دارد و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در بعضی از الفاظ مثل قاتل، سارق، زانی و مانند اینها می‌توان از تبادر استفاده کرد و این مشتقات ظهور در زمان گذشته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الفاظ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قائد، راکع و ساجد چنین نیست، چون اینها ظهور در زمان حال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صحت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صحت سلب یکی از علائم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زید دیروز ضارب، قاتل یا سارق باشد، آیا امروز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بضارب، لیس بقاتل و لیس بسارق؟ نمی‌توانید بگویید، و معنایش این است که الان ضارب، قاتل یا سارق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عدم صحت سلب وجود دارد، پس صدقُ المشتق علی ما انقضی عنه المبدأ است و مشتق حقیقةٌ فی الاعم است</w:t>
      </w:r>
      <w:r>
        <w:rPr>
          <w:rFonts w:eastAsia="IRNazanin" w:cs="IRNazanin"/>
          <w:color w:val="111111"/>
          <w:sz w:val="28"/>
          <w:szCs w:val="28"/>
          <w:rtl w:val="true"/>
          <w:lang w:bidi="fa-IR"/>
        </w:rPr>
        <w:t>.</w:t>
      </w:r>
    </w:p>
    <w:p>
      <w:pPr>
        <w:pStyle w:val="Heading2"/>
        <w:numPr>
          <w:ilvl w:val="1"/>
          <w:numId w:val="1"/>
        </w:numPr>
        <w:rPr/>
      </w:pPr>
      <w:bookmarkStart w:id="694" w:name="__RefHeading___Toc12383727_1280447820"/>
      <w:bookmarkStart w:id="695" w:name="_Toc251"/>
      <w:bookmarkEnd w:id="694"/>
      <w:r>
        <w:rPr>
          <w:rtl w:val="true"/>
        </w:rPr>
        <w:t>اشکال به دلیل تبادر و عدم صحت سلب اعمی‌ها</w:t>
      </w:r>
      <w:r>
        <w:rPr>
          <w:rtl w:val="true"/>
        </w:rPr>
        <w:t>:</w:t>
      </w:r>
      <w:bookmarkEnd w:id="695"/>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تبادر و عدم صحت سلبی که شما دلیل آورده‌اید درست نیست، زیرا گاهی استعمال 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 عن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حال تلبس است، یعنی وقتی ضارب گفته می شود مقصود این نیست که الان ضارب است، بلکه مقصود این است که قبلاً و هنگام حال تلبس که ضرب انجام می‌داد، ضارب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مضروب معنایش زده شده است که به کسی اطلاق می شود که الان یا درگذشته زده شده است و این کلام کذب نیست و کاملاً صادق است و مقصود این نیست که الان مضروب است و اینکه چه وقتی مضروب بوده کاری به آن نداریم و فی الجمله مضروب است و این نسبت به لحاظ حال تلبس است و معنایش این است که ضرب بر ضدّ زید واقع شد و تلبس پیدا کرد و این مضروب شد؛ لذا گاهی </w:t>
      </w:r>
    </w:p>
    <w:p>
      <w:pPr>
        <w:pStyle w:val="BookText"/>
        <w:rPr/>
      </w:pPr>
      <w:r>
        <w:rPr>
          <w:rFonts w:ascii="IRNazanin" w:hAnsi="IRNazanin" w:eastAsia="IRNazanin"/>
          <w:color w:val="111111"/>
          <w:sz w:val="28"/>
          <w:sz w:val="28"/>
          <w:szCs w:val="28"/>
          <w:rtl w:val="true"/>
          <w:lang w:bidi="fa-IR"/>
        </w:rPr>
        <w:t>مشتق به لحاظ حال تلبس استعمال می‌شود که به آن اطلاق به لحاظ حال تلبس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الوضوء و الغسل بالماء المسخن بالشمس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و غسل کردن با آبی که با آفتاب گرم شده است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که با آفتاب گرم شده است بعد از گذشت مدت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سرد شد، آیا این آب که قبلاً به وسیله آفتاب گرم شده بود، وضو گرفتن یا غسل کردن مکروه است یا خیر؟ و آیا الماء المسخن بالشمس بر این آب سرد شده صدق می‌کند یا نه؟ اعمی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مسخنٌ بالشمس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مشتق بحث استعمال نیست بلکه بحث ترتب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می‌خواهید آثار را بار کنید،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مسخن بالشمس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الان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و شب هم با آن آب وضو نگیر چون مکروه است ومعنایش این است که تمام آن آثاری که درگذشته بر مشتق بار بوده الان هم بار می‌شود و آن کراهت قبلی الان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اعمی‌ها فتوا به کراهت می‌دهند ولی اخصی‌ها،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مربوط به قبل بود و الان مسخن بالشمس نیست و کراهت ندارد؛ بنابراین در بحث مشتق فقط بحث استعمال نیست بلکه بار کردن آثار آن در فی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الفاظ قاتل، زانی، زانیه، سارق و سارقه می‌گوییم بله آثار قبلی آن‌ها، الان بار می‌شود و می‌گوییم مثلاً، قبلاً سارق بوده و الان باید دستش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و زانیه که قبلاً مرتکب این عمل شده‌اند، الان باید تازیانه بخورند و در قاتل، قبلاً مرتکب قتل شده است و الان باید قصاص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گذشته را الان بر مشتق 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حائض مثلاً گفته می‌شود این زن پاک شده است قبلاً حائض بوده است، آیا آیه </w:t>
      </w:r>
      <w:r>
        <w:rPr>
          <w:rFonts w:ascii="Amiri" w:hAnsi="Amiri" w:eastAsia="Amiri" w:cs="Amiri"/>
          <w:color w:val="111111"/>
          <w:sz w:val="28"/>
          <w:sz w:val="28"/>
          <w:szCs w:val="28"/>
          <w:rtl w:val="true"/>
          <w:lang w:bidi="ar-SA"/>
        </w:rPr>
        <w:t>فَاعْتَزِلُوا النِّسَاءَ فِي الْمَحِيضِ وَلَا تَقْرَبُوهُنَّ حَتَّى یَطْهُرْنَ</w:t>
      </w:r>
      <w:r>
        <w:rPr>
          <w:rFonts w:ascii="IRNazanin" w:hAnsi="IRNazanin" w:eastAsia="IRNazanin"/>
          <w:color w:val="111111"/>
          <w:sz w:val="28"/>
          <w:sz w:val="28"/>
          <w:szCs w:val="28"/>
          <w:rtl w:val="true"/>
          <w:lang w:bidi="fa-IR"/>
        </w:rPr>
        <w:t xml:space="preserve"> ، شامل این زن می‌شود یا نه؟ خیر، شامل این زن که پاک شده است، نمی‌شود و حکم سابق، الان نمی‌تواند اجرا بشود؛ بنابراین حرف اعمی‌ها کلیت نمی‌تواند داشته باشد، در بعضی از مصادیق ترتب آثار درست است و در بعضی دیگر ترتب آثار درست نیست</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در اعتباریات و انتزاعیات چه می گویید؟ مثلاً کسی تا یک ساعت پیش، مالک یک خانه‌ای بوده است و الان که خانه را فروخته است و الان مالک شخص دیگری است، آیا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قبلاً مالک آن خانه بوده است الان </w:t>
      </w:r>
      <w:bookmarkStart w:id="696" w:name="pg16699_192826"/>
    </w:p>
    <w:p>
      <w:pPr>
        <w:pStyle w:val="BookText"/>
        <w:rPr/>
      </w:pPr>
      <w:bookmarkEnd w:id="696"/>
      <w:r>
        <w:rPr>
          <w:rFonts w:ascii="IRNazanin" w:hAnsi="IRNazanin" w:eastAsia="IRNazanin"/>
          <w:color w:val="111111"/>
          <w:sz w:val="28"/>
          <w:sz w:val="28"/>
          <w:szCs w:val="28"/>
          <w:rtl w:val="true"/>
          <w:lang w:bidi="fa-IR"/>
        </w:rPr>
        <w:t>هم مالک است؟ یا مثلاً لفظ زوج یا زوجه که قبلاً زوجیت بین این دو نفر برقرار بود ولی الان که طلاق گرفته‌اند، آیا بازهم به آنها می‌توانید زوج و زوجه بگویید؟ آیا در اعتباریات می‌توانید قائل به اعم بشوید؟ خیر، در اعتباریات شما نمی‌توانید قائل به اعم بشوید و در انتزاعیات هم همین طور، مثلاً در طبقه اول بودید آمدید به زیرزمین، الان که در زیرزمین هستید آیا در فوق هستید یا تحت هستید؟ آیا می 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فوق بودید الان هم در فوق هستید؟ خیر، الان نمی‌توانید بگویید در فوق هستید؛ بنابراین شما اعمی‌ها در اعتباریات و انتزاعیات نمی 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المشتق حقيقةٌ في الأعم من المتلبس بالمبدأ فی الحال و المنقضى عنه المبدأ</w:t>
      </w:r>
      <w:r>
        <w:rPr>
          <w:rFonts w:eastAsia="IRNazanin" w:cs="IRNazanin"/>
          <w:color w:val="111111"/>
          <w:sz w:val="28"/>
          <w:szCs w:val="28"/>
          <w:rtl w:val="true"/>
          <w:lang w:bidi="fa-IR"/>
        </w:rPr>
        <w:t>».</w:t>
      </w:r>
    </w:p>
    <w:p>
      <w:pPr>
        <w:pStyle w:val="Heading2"/>
        <w:numPr>
          <w:ilvl w:val="1"/>
          <w:numId w:val="1"/>
        </w:numPr>
        <w:rPr/>
      </w:pPr>
      <w:bookmarkStart w:id="697" w:name="__RefHeading___Toc12383729_1280447820"/>
      <w:bookmarkStart w:id="698" w:name="_Toc252"/>
      <w:bookmarkEnd w:id="697"/>
      <w:r>
        <w:rPr>
          <w:rtl w:val="true"/>
        </w:rPr>
        <w:t xml:space="preserve">استدلال دیگر اعمی ها </w:t>
      </w:r>
      <w:r>
        <w:rPr>
          <w:rtl w:val="true"/>
        </w:rPr>
        <w:t>«</w:t>
      </w:r>
      <w:r>
        <w:rPr>
          <w:rtl w:val="true"/>
        </w:rPr>
        <w:t>بر دو آیه سرقت و زنا</w:t>
      </w:r>
      <w:r>
        <w:rPr>
          <w:rtl w:val="true"/>
        </w:rPr>
        <w:t>»:</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أَيدْيَهُما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الزَّانيِ فَاجْلدِوا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سارق و سارقه، زانی و زانیه به کسی گفته می‌شود که چه الان و چه در گذشته مرتکب این عمل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بگوییم المشتق حقیقةٌ فی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استدلال درست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اعم از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استعمالات، در آیات و روایات استعمالات حقیقی هستند و گاهی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حقیقی نیازی به قرینه ندارد ولی استعمال مجازی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نیز کلمه فَاقْطَعُوا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قرینه است که سارق قبلاً سرقت کرده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الزَّانيِ فَاجْلدِوا نیز کلمه فَاجْلدِوا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 است که قبلاً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سارق در حال سرقت تا محاکم قضایی وی تشکیل بشود و شرایط آن محقق شود و ثابت بشود که وی سارق بوده است و این محتاج زمان است و همان لحظه نیست که فوراً دست وی قطع بشود و همین رویه در زانی هم وجود دارد و فی الفور زانی را گرفته و تازیانه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می‌شود که زمان در این‌ها باید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السارق و السارقه و الزانی و الزانیه با توجه به قرائن در گذشته به صورت مجازی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استعمالات قرآن و روایات احتمال دارد مجازی باشد نه حقیقی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سرقت و زنایی که داده می شود، این به لحاظ حال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زمانی که زنا کرده است زانی شده است و یا در آن زمانی که متلبس به سرقت شده است سارق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نمی‌خواهد بگوید که الان زانی یا سارق است بلکه می‌خواهد بگوید که قبلاً زانی یا سارق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نسبت مقصود است، یعنی نسبت مربوط به زمان گذشته است مثلاً وقتی گفته می‌شود فلانی قاتل است یعنی اینکه این شخص قبلاً قاتل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استعمال در اعم نیست بلکه استعمال در متلبس است ولی نسبت متلبس مربوط به زمان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خویی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استعمالات به نحو قضیه حقیقیه است و در قضیه حقیقیه زمان مدّ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در زمان گذشته یا الان یا آینده سارق باشد، باید دستش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زناکار هم همینطور چه در گذشته یا الان یا آینده باشد، باید تازیانه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بحث از اینکه مشتق حقیقت در اعم است مدّ نظر نیست بلکه در اینجا مشتق به نحو قضیه حقیقیه استعمال شده است که مربوط به همه زمان‌ها و حتی آینده هم می‌شود نه اینکه فقط زمان حال و گذشته را شامل بشود که اعمی‌ها به آن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مشتق در این دو آیه به نحو قضیه حقیقیه صحیح است اما آیا این گفته شما در همه جا صدق می‌کند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استعمالات، به نحو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قضیه حقیقیه است؟ خیر، قضیه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جا نمی‌توان گفت که مشتق به نحو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مرحوم خویی رحمه الله فرمایشخوبی است ولی کافی نیست، چون همه جا کاربرد ندارد و جاهای زیادی داریم که مشتق به نحو قضیه خارجیه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استعمالات در اعم است</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هایی مانند، زیدٌ ضاربٌ، زیدٌ سارقٌ، زیدٌ قاتلٌ، زیدٌ شارب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اعم استعمال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قاتلٌ گفته می‌شود به کسی گفته می‌شود که الان یا در گذشته قاتل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ضاربٌ به کسی گفته می‌شود که الان یا در گذشته </w:t>
      </w:r>
    </w:p>
    <w:p>
      <w:pPr>
        <w:pStyle w:val="BookText"/>
        <w:rPr/>
      </w:pPr>
      <w:r>
        <w:rPr>
          <w:rFonts w:ascii="IRNazanin" w:hAnsi="IRNazanin" w:eastAsia="IRNazanin"/>
          <w:color w:val="111111"/>
          <w:sz w:val="28"/>
          <w:sz w:val="28"/>
          <w:szCs w:val="28"/>
          <w:rtl w:val="true"/>
          <w:lang w:bidi="fa-IR"/>
        </w:rPr>
        <w:t>ضارب بوده است و در مثال‌های دیگر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غالب استعمال مشتق در استعمالات عرب، در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فی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محقق خویی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عرب غالبا در اعم است، ما هم قبول داریم، اما این استعمالات مجازی هستند نه حقیقی و اگر در اعم استعمال شد این استعمال مجازی است و استبعاد نکنید که این استعمالات مجازی نیست، خیر بلکه اگر مشتق در اعم استعمال بشود این استعمال، استعمال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این موارد به لحاظ حال نسبت است، یعنی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زید قبلاً ضارب بوده است نه الان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قبلاً قاتل بوده است نه الان و هکذا در مثال‌های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همه موارد به لحاظ حال نسبت است که در این صورت حقیقت در اعم نخواهند بود، مضافاً بر اینکه خیلی از مشتقات به نحو قضیه حقیقیه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اذا کان محکوماً علیه حقیقةٌ فی الاعم و اذا کان محکوماً به حقیقةٌ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 گاهی مبتداست و گاهی خبر، مانند، زیدٌ مشرکٌ، معنایش این است که زید الان مشرک است، زیدٌ مبتدا و مشرکٌ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خبر باشد ظهور در زمان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مبتدا باشد هم زمان گذشته و هم زمان حال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هستند و فاجلدوا خبر است، لذا الزانیة و الزانی هم زمان گذشته و هم زمان حال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ایدیهما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السارق و السارقة مبتدا هستند و فاقطعوا خبر است، بنابراین السارق و السارقة هم زمان گذشته و هم زمان حال را شامل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شما که اگر مشتق مبتدا باشد ظهور در اعم دارد و اگر خبر باشد ظهور در حال دارد، درست نیست؛ زیرا مشتق در صورت مبتدا بودن، فقط زمانحال و گذشته را شامل نمی‌شود بلکه زمان آینده را هم شامل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السارق و السارقة فاقطعوا و </w:t>
      </w:r>
    </w:p>
    <w:p>
      <w:pPr>
        <w:pStyle w:val="BookText"/>
        <w:rPr/>
      </w:pPr>
      <w:r>
        <w:rPr>
          <w:rFonts w:ascii="IRNazanin" w:hAnsi="IRNazanin" w:eastAsia="IRNazanin"/>
          <w:color w:val="111111"/>
          <w:sz w:val="28"/>
          <w:sz w:val="28"/>
          <w:szCs w:val="28"/>
          <w:rtl w:val="true"/>
          <w:lang w:bidi="fa-IR"/>
        </w:rPr>
        <w:t>آیه الزانیة و الزانی فاجلدوا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آیات مشتق هر سه زمان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الان سارق یا زانی هستند و یا در گذشته سارق یا زانی بودند و یا اینکه در آینده سارق یا زانی خواهند بود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بحث مشتق در این است که آیا حقيقةٌ في خصوص المتلبس بالمبدأ في الحال أو فيما يعمه و ما انقضى عنه المبدأ؟، لذا زمان آینده را کسی قبول ندارد و مثالی که شما زدید شامل زمان آینده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واقع شدن الزانی و الزانیة یا السارق و السارقة بحث مشتق نیست که بگوییم حقیقت در اعم است؛ چون کسانی که در مشتق بحث می‌کردند جایی بود که می‌گفتند مشتق آیا حقیقت در زمان حال است؟ و یا اینکه در گذشته هم حقیقت است؟ نه اینکه حقیقت بودن مشتق در زمان آینده هم در آن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استقبال را همه علماء قائل هستند که مجاز است ولی اینجا قضیه حقیقیه است پس استدلال شما درست نیست و از بحث علماء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لغات ندیده ایم که لفظی یک معنایی داشته باشد ولی وقتی در جمله که به کار می رود معنای آن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لفظی با مبتدا یا خبر واقع شدن معنایش فرق نمی‌کند و مفاهیم اشتقاقیه با هیئات مرکبه معنایشان متفاوت نیست</w:t>
      </w:r>
      <w:r>
        <w:rPr>
          <w:rFonts w:eastAsia="IRNazanin" w:cs="IRNazanin"/>
          <w:color w:val="111111"/>
          <w:sz w:val="28"/>
          <w:szCs w:val="28"/>
          <w:rtl w:val="true"/>
          <w:lang w:bidi="fa-IR"/>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افعال و عده‌ای اوصاف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و الزانیة و الزانی فاجلدوا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و سرقت فعل و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لفظ قاتل و ضارب، قتل و ضرب، فعل و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اوصاف مانند، عالم، ابیض، اسود، وجیه، خبیث، مؤمن،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در زمان حال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الجدار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دیوار الان سفید است، اگر دیروز سیاه بوده و الان سفید است نمی‌توانید بگویید این دیوار اسود است و باید گفته شود این دیوار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شخصی مؤمن بود و الان کافر شده است، باید گفته شود این شخص کافر است و به لحاظ حالت سابقه نمی‌توان گفت این شخص مؤمن است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دیگر کلمات وصفی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مشتق ما از افعال باشد حقیقةٌ فی الاعم است و هر جا که مشتق از اوصاف باشد حقیقةٌ فی الحال است و این ربطی به مبتدا و خبر بودن مشتق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فرقی نمی‌کند که مشتق مبتدا باشد یا خبر و معنایش با توجه به فعل یا وصف بودن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مشتق اگر فعل باشد به معنای اعم است و اگر وصف باشد به معنای حال است، اگر چه غالباً این طور است، ولی کلیت ندارد و همه جا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نراقی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شما که اگر مشتق مبتدا باشد ظهور در اعم دارد و اگر خبر باشد ظهور در حال دارد، درست نیست زیرا مشتق در صورت مبتدا بودن، فقط زمان حال و گذشته را شامل نمی‌شود بلکه زمان آینده را هم شامل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و آیه الزانیة و الزانی 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آیات مشتق هر سه زمان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الان سارق یا زانی هستند و یا درگذشته سارق یا زانی بودند و یا اینکه در آینده سارق یا زانی خواهند بود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بحث مشتق 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في خصوص المتلبس بالمبدأ في الحال أو فيما يعمه و ما انقضى عنه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زمان آینده را کسی قبول ندارد و مثالی که شما زدید شامل زمان آینده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هیچ یک از علماء بر این مطلب که مشتق حقیقت در هر سه زمان است، قائل نیستند و بحث در این است که آیا مشتق در زمان حال است یا اعم از حال و گذشته است؟ بنابراین استدلال شما به این دو آیه که اگر مشتق موضوع واقع بشود دلالت بر اعم دارد،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واقع شدن الزانی و الزانیة یا السارق و السارقة بحث مشتق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اعم است، چون استقبال را همه علما قائل هستند که مجاز است ولی اینجا قضیه حقیقیه است پس استدلال شما درست نیست و از بحث علماء در مشتق خارج است</w:t>
      </w:r>
      <w:r>
        <w:rPr>
          <w:rFonts w:eastAsia="IRNazanin" w:cs="IRNazanin"/>
          <w:color w:val="111111"/>
          <w:sz w:val="28"/>
          <w:szCs w:val="28"/>
          <w:rtl w:val="true"/>
          <w:lang w:bidi="fa-IR"/>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لغات ندیده‌ایم که لفظی یک معنایی داشته باشد ولی وقتی در جمله که به کار می‌رود معنای آن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لفظی با مبتدا یا خبر واقع‌شدن معنایش فرق نمی‌کند، و مفاهیم اشتقاقیه با هیئات مرکبه معنایشان متفاوت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بحث ما در مشتق خالص است نه هیئات ترکیبیه و مفاهیم اشتقاقیه، اینکه خود مشتق آیا دلالت بر حال دارد یا اینکه بر اعم دلالت می کند؟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قاعده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اشتراک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الخطابات للمشافهین و إثبات أحكامهم لغیرهم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اصولا خطابات شامل مشافهین است و غائبین مشترک در آن 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پیامبر صلی‌الله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اتقوا یا اقیموا الصلوة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شامل کسانی است که در آنجا حاضر هستند و با اجماع می‌گوییم آن حکم در حق کسانی که غایب هستند نیز جاری می‌شود و اشتراک الغائبین للحاضرین،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 عنوان این خطابات شامل غائبین نمی باشند و فقط شامل حاضرین و مشافهین هستند ولی با اشتراک احکام که ثابت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صلی‌الله علیه و آله حلال إلی یوم القیامة و حرامه حرامٌ إلییوم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 برای مردم دیگر هم این احکام جاری و ساری است و الا اصل خطاب برای مشافهین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إقطع السارق أیدیهما یا الزَّانِيَةُ وَ الزَّانِي 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بگوییم إجلدوا الزانیة و الزانی که در این صورت مشتق موضوع و مبتدا نیست شما چطور معنا می کنید؟ بنا به گفته شما که مشتق اگر موضوع باشد دلالت بر اعم می‌کند و اگر محمول باشد دلالت بر اخص دارد، حالا در اینجا مثلاً بگوییم إقطع السارق أیدیهما یا إجلدوا الزانیة و الزانی، یعنی مشتق را محمول قرار بدهیم آیا معنای آن فرق خواهد کرد؟ خیر، هیچ فرقی در معنای آن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بگوییم مشتق دو تا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 اگر مشتق مبتدا واقع شد یک وضع دارد و اگر خبر واقع شد یک وضع دیگر؛ زیرا در این صورت، تعدد الوضع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این را نگفته است که وضع مشتق، متعدد است و صاحب کفایه رحمه الله این اشکال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قول در رابطه با بحث مشتق </w:t>
      </w:r>
      <w:r>
        <w:rPr>
          <w:rFonts w:eastAsia="IRNazanin" w:cs="IRNazanin"/>
          <w:color w:val="111111"/>
          <w:sz w:val="28"/>
          <w:szCs w:val="28"/>
          <w:rtl w:val="true"/>
          <w:lang w:bidi="fa-IR"/>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فی خصوص ما تلبس بالمبدأ فی الحال</w:t>
      </w:r>
      <w:r>
        <w:rPr>
          <w:rFonts w:eastAsia="IRNazanin" w:cs="IRNazanin"/>
          <w:color w:val="111111"/>
          <w:sz w:val="28"/>
          <w:szCs w:val="28"/>
          <w:rtl w:val="true"/>
          <w:lang w:bidi="fa-IR"/>
        </w:rPr>
        <w:t xml:space="preserve">.» </w:t>
      </w:r>
      <w:bookmarkStart w:id="699" w:name="pg16699_192832"/>
    </w:p>
    <w:p>
      <w:pPr>
        <w:pStyle w:val="BookText"/>
        <w:rPr/>
      </w:pPr>
      <w:bookmarkEnd w:id="699"/>
      <w:r>
        <w:rPr>
          <w:rFonts w:ascii="IRNazanin" w:hAnsi="IRNazanin" w:eastAsia="IRNazanin"/>
          <w:color w:val="111111"/>
          <w:sz w:val="28"/>
          <w:sz w:val="28"/>
          <w:szCs w:val="28"/>
          <w:rtl w:val="true"/>
          <w:lang w:bidi="fa-IR"/>
        </w:rPr>
        <w:t>گاهی مشتقات همراه قرائن هستند، که اگر دارای قرائن باشند از بحث ما خارج هستند، مثل قضیه حقیقیه‌ای که مرحوم محقق خویی رحمه الله فرمودند یا مواردی که قرائن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هیچ قرینه‌ای وجود نداشت، مثلاً مشتقی در قرآن باشد که ما هیچ قرینه‌ای نداریم و نمی دانیم زمان گذشته را شامل می شود یا نه در حالت تردید هستیم، مثل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کراهةُ الوضوء بالماء المسَخَن بالشمس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آبی که داریم الان با آفتاب داغ شده است لذا وضوء با آن کراهت دارد، اگر این آب بعد از مدتی سرد بشود چطور؟ آیا بازهم کراهت دارد؟ در اینجا هیچ قرینه‌ای نداریم که مشتق بر چه زمانی دلالت دارد و نمی توانیم از قرائن عقلی و نقلی استفاده کنیم و بگوییم وضو گرفتن با این آب مکروه است و لو اینکه بعد از مدتی سرد شده باشد؛ لذا اگر هیچ قرینه‌ای نبود مشتق حقیقت در زمان حال خواهد بود و در این صورت وضو گرفتن با آبی که قبلاً مسخن بالشمس بود و الان سرد شده است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وجدانمان رجوع کنیم می بینیم که اگر هیچ قرینه‌ای نباشد خصوص متلبس بالمبدأ فی الحال تبادر می‌کند همانطور که حجر و شجر تا حجر و شجر هستند به آنها حجر و شجر اطلاق می‌شود ولی اگر تبدیل به خاک شد، خاک گفته می‌شود و شجر تا زمانی که نمو دارد شجر گفته می‌شود ولی اگر خشک شد وتبدیل به هیزم شد، هیزم گفته می‌شود نه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جوامد چنین است و تلبس بالمبدأ فی الحال شرط است در مشتقات هم همینطور است و تلبس بالمبدأ فی الحال لازم است مگر اینکه قرائنی وجود داشته باشد</w:t>
      </w:r>
      <w:r>
        <w:rPr>
          <w:rFonts w:eastAsia="IRNazanin" w:cs="IRNazanin"/>
          <w:color w:val="111111"/>
          <w:sz w:val="28"/>
          <w:szCs w:val="28"/>
          <w:rtl w:val="true"/>
          <w:lang w:bidi="fa-IR"/>
        </w:rPr>
        <w:t>.</w:t>
      </w:r>
    </w:p>
    <w:p>
      <w:pPr>
        <w:pStyle w:val="Heading2"/>
        <w:numPr>
          <w:ilvl w:val="1"/>
          <w:numId w:val="1"/>
        </w:numPr>
        <w:rPr/>
      </w:pPr>
      <w:bookmarkStart w:id="700" w:name="__RefHeading___Toc12383731_1280447820"/>
      <w:bookmarkStart w:id="701" w:name="_Toc253"/>
      <w:bookmarkEnd w:id="700"/>
      <w:r>
        <w:rPr>
          <w:rtl w:val="true"/>
        </w:rPr>
        <w:t>اشکال به دلیل تبادر</w:t>
      </w:r>
      <w:r>
        <w:rPr>
          <w:rtl w:val="true"/>
        </w:rPr>
        <w:t>:</w:t>
      </w:r>
      <w:bookmarkEnd w:id="701"/>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تبادر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من حاقّ اللفظ،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من 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بحث تبادر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تبادری که از حاقّ لفظ باشد، علامت حقیقت است، اما تبادری که از کثرت استعمال باشد، علامت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کثرت استعمال ممکن است مجاز باشد ولی به لحاظ کثرت استعمال، ممکن است تبادر حقیقت از آن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المشتق حقیقةٌ فی خصوص ما تلبس بالمبدأ </w:t>
      </w:r>
    </w:p>
    <w:p>
      <w:pPr>
        <w:pStyle w:val="BookText"/>
        <w:rPr/>
      </w:pP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اثر کثرت استعمال است که در معنای حال استعمال می شود، به این دلیل که تبادر در همه جا وجود ندارد، مثلاً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تبادر نمی‌شود که الان دارد قتل می کند بلکه در گذشته قاتل بوده است و وقتی گفته می‌شود سارق، تبادر نمی‌شود که الان سارق است بلکه معنایش این است که در گذشته سارق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زانی گفته می‌شود تبادر نمی‌کند که الان دارد زنا می‌کند بلکه معنایش این است که در گذشته مرتکب این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مثال‌های بایع، مشتری، معلم یا مضروب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این دلیل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نداریم، به این دلیل که عکس این هم در مثال‌هایی که بیان کردیم، تبادر می‌کند، یعنی زمان گذشته 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تبادر نمی شود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ظهور داریم و یک وضع، وضع، یعنی اینکه واضع مثلاً این لغت را برای این معنا وضع کرده است و ظهور، یعنی این کلام ظاهر در این معناست و برداشت غالب مردم از این جمله این معنا است و این ظهور ممکن است با وضع هماهنگ باشد و یا هماهنگ نباشد، مثلاً اسد معنای حقیقی آن، حیوان مفترس استولی وقتی گفته می شود زیدٌ اسدٌ، با اینکه قرینه‌ای ذکر نشود همه می‌فهمند که منظور از اسد رجل شجاع است و ظهور آن در 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می‌گوییم، المشتق ظاهرٌ فی الحال یعنی اگر قرینه‌ای نباشد ظهور در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می گوییم، المشتق وُضِع للحال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واضع مشتق را برای حال وضع کرده است</w:t>
      </w:r>
      <w:r>
        <w:rPr>
          <w:rFonts w:eastAsia="IRNazanin" w:cs="IRNazanin"/>
          <w:color w:val="111111"/>
          <w:sz w:val="28"/>
          <w:szCs w:val="28"/>
          <w:rtl w:val="true"/>
          <w:lang w:bidi="fa-IR"/>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مشتقات قرائنی داشته باشند که در گذشته استعمال می شوند، مثل سارق، زانی و قاتل، با قرائنی که دارند در همان معنای گذشته استعمال می‌شوند، اما اگر هیچ قرینه‌ای نداشته باشیم و نتوانستیم معنا بکنیم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المسخن بالشمس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معلوم نیست منظور از آن آبی است که الان با خورشید داغ شده یا منظور آبی است که قبلا داغ شده بود و الان سرد شده است یا نه، و آیا بازهم مسخن بالشمس به آن اطلاق می‌شود یا نه؟ در این صورت که شکّ وجود دارد و قرینه‌ای هم وجود ندارد، می گوییم، ظهور در حال دارد و معنای این جمله این نیست که برای حال وضع شده است و ظهور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 کردن مشتقات در آیات و روایات هم، فقط ظهور کافی است و فرقی نمی </w:t>
      </w:r>
    </w:p>
    <w:p>
      <w:pPr>
        <w:pStyle w:val="BookText"/>
        <w:rPr/>
      </w:pPr>
      <w:r>
        <w:rPr>
          <w:rFonts w:ascii="IRNazanin" w:hAnsi="IRNazanin" w:eastAsia="IRNazanin"/>
          <w:color w:val="111111"/>
          <w:sz w:val="28"/>
          <w:sz w:val="28"/>
          <w:szCs w:val="28"/>
          <w:rtl w:val="true"/>
          <w:lang w:bidi="fa-IR"/>
        </w:rPr>
        <w:t>کند که این ظهور مستند به وضع باشد یا کثرت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چیزی که مهم است این است که ظهور محقق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مکارم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مشتقات چهار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مشتقاتی که در آنها انقضاء حتمی است، یعنی انقضاء در آنها تصویر شده و قابل بحث نیست و از محل نزاع مشتق هم خارج است مثل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که گفته می‌شود فلان بچه متولد شد، یعنی در زمان گذشته متولد شد، حالا ممکن است زمان کمی یا زمان زیادی گذشته باشد ولی در هر حال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بعضی از مشتقات انقضاء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است که در آنها زمان حال حتمی است، یعنی حتما زمان حال در آنها مقصود است و زمان گذشته در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الفاظ ممکن الوجود،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و واجب الوجود یعنی الان ممکن الوجود است و الان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قبلاً واجب بوده و الان نیست واجب الوجود گفته نمی شود و همینطور اگر قبلاً ممکن بوده و الان نیست ممکن الوجود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فی الحال واجب یا ممکن باشد تا واجب الوجود یا ممکن الوجود به آنها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از محل نزاع خارج هستند چون این الفاظ حتما فی خصوص متلبس بالمبدأ هستند و در اینها بحث نمی‌شود که آیا در گذشته هم حقیقت هستند یا خیر؟</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الفاظی هستند که زمان گذشته در آن‌ها تصویر می‌شود و امکان دارد زمان حال را نیز شامل بشوند، مثل لفظ سرقت، وقتی به کسی سارق گفته می‌شود ممکن است همین الان مشغول سرقت است و هم اینکه ممکن است در گذشته سارق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زانی، ممکن است الان مشغول زنا باشد و یا اینکه در گذشته مرتکب این عمل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لفظ قاتل، ممکن است الان مشغول به قتل باشد و یا اینکه در گذشته قتل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در این الفاظ غالب است زمان گذشته است، یعنی مثلاً وقتی سارق گفته می‌شود، در اکثر موارد که به کسی گفته می‌شود که قبلاً سرقت کرده است و وقتی زانی گفته می‌شود در اغلب موارد به کسی اطلاق می‌شود که قبلاً مرتکب </w:t>
      </w:r>
    </w:p>
    <w:p>
      <w:pPr>
        <w:pStyle w:val="BookText"/>
        <w:rPr/>
      </w:pPr>
      <w:r>
        <w:rPr>
          <w:rFonts w:ascii="IRNazanin" w:hAnsi="IRNazanin" w:eastAsia="IRNazanin"/>
          <w:color w:val="111111"/>
          <w:sz w:val="28"/>
          <w:sz w:val="28"/>
          <w:szCs w:val="28"/>
          <w:rtl w:val="true"/>
          <w:lang w:bidi="fa-IR"/>
        </w:rPr>
        <w:t>این عمل شده است و هکذا در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سوم هم از بحث مشتق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اینجا هم روشن و مشخص است که این الفاظ هم دلالت بر حال و هم دلالت بر انقضاء را دارند یعنی مشتق در این ها اعمٌ من المتلبس بالمبدأ و ما انقضی عنه، هستند</w:t>
      </w:r>
      <w:r>
        <w:rPr>
          <w:rFonts w:eastAsia="IRNazanin" w:cs="IRNazanin"/>
          <w:color w:val="111111"/>
          <w:sz w:val="28"/>
          <w:szCs w:val="28"/>
          <w:rtl w:val="true"/>
          <w:lang w:bidi="fa-IR"/>
        </w:rPr>
        <w:t>.</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مشتقاتی هستند که در هر دو زمان به صورت مساوی استعمال می‌شوند، یعنی هم حالت گذشته زیاد استعمال می‌شوند و هم حالت زمان حال، مثل لفظ عدالت و فسق، وقتی گفته می‌شود که فلانی عادل است یعنی ممکن است مقصود این باشد که فلانی در زمان گذشته عادل بوده و یا مقصود این باشد که فلانی الان عادل است و یا وقتی گفته می‌شود فلانی فاسق است ممکن است مقصود این باشد که یعنی فلانی الان فاسق است و یا مقصود این باشد که در گذشته فاسق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عادل گفته می‌شود یعنی الان عادل است و ممکن است قبلاً عادل بوده باشد و یا ممکن است عادل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مثال جالس، وقتی گفته می‌شود فلانی جالس است، معنایش این است که الان جالس است ممکن است قبلاً جالس بوده باشد یا جالس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فسق، قائم، مجتهد و مستطیع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چهارم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تبادر که یکی از دلایل کسانی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فی خصوص ما تلبس بالمبدأ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این قسم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تبادر می‌کند که الان مجتهد است و با گذشته ایشان را اثبات نمی‌کند که مجتهد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می‌شود زیدٌ فاسقٌ، یعنی الان فاسق است و فسق فی الحال تبادر می‌کند و اینکه آیا قبلاً هم فاسق بوده یا نه، آن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می‌شود زیدٌ عادلٌ، یعنی الان عادل است و اینکه قبلاً عادل بوده یانه، آن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مکارم مسأله را باز کرده‌اند و مشخص کرده‌اند که دلیل تبادر فقط در این قسم چهارم از مشتقات است که اثبات می‌کند که مقصود از این لفظ به چه معنایی است و به این صورت ادعای تبادر کسانی که به زمان حال استدلال کرده‌اند و یا بر خلاف این ادعا را کرده‌اند و گفته‌اند که در اعم هم تبادر داریم، مشخص می‌شود که در این تبادر فقطدر قسم چهارم از مشتقات کاربرد دارد و سه قسم قبلی مشتقات، اصلا محل نزاع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اجتماع ضدّين بنا بر قول به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اعم باشیم اجتماع ضدین به وجود می‌آید و اجتماع ضدین محال است، مثلاً به زیدی که الان قائد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معنایش این است که زید هم قائد است و هم قائم، زیرا زید قبلاً قائم بود و الان قائد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الان زید است و اگر قائم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گذشته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لفظ مستطیع، اگر به اعتبار الان به شخصی مستطیع بگوییم با گذشته وی که مستطیع نبوده اجتماع ضدین به وجود می آید، و در مثال‌های زانی و سارق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اعمی‌ها باید قائل به اجتماع ضدین باشید، یعنی هم باید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قائم به اعتبار الان زید که قائم است و لیس بقائم به اعتبار یک ساعت پیش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ادعا می‌کنید که مشتق در ما انقضی هم حقیقت است، پس حقیقتا زید قائم است و حقیقتا زید قائد است و این اجتماع ضدین است و اجتماع ضدین هم خلاف عقل و هم خلاف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فی خصوص ما تلبس بالمبدأ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بگوییم که استعمالات غالباً مجاز هستند مثلاً قاتل که می‌گوییم مجاز است سارق که می‌گوییم مجاز است، زانی و زانیه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مواردی که در گذشته استعمال می‌شود بگویید که همه آنها مجاز هستند و این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ندارد، استعمال مجازی در کلمات عرب خیلی زیاد است و این هیچ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استعمالات مجازی معمولاً خیلی زیادتر از استعمالات حقیقی هستند چون معنای حقیقی یک مورد است ولی معنای مجازی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لفظ اسد که معنای حقیقی آن حیوان مفترس است، معانی مجازی زیادی دارد و برای هر کسی که شجاعت دارد لفظ اسد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مجاز بودن زیاد مشکلی ندارد و معنای حقیقی متلبس بالمبدأ فی الحال است ولی معانی مجازی آن با اینکه زیاد هستند، اشکالی ندارد که در اعم </w:t>
      </w:r>
    </w:p>
    <w:p>
      <w:pPr>
        <w:pStyle w:val="BookText"/>
        <w:rPr/>
      </w:pPr>
      <w:r>
        <w:rPr>
          <w:rFonts w:ascii="IRNazanin" w:hAnsi="IRNazanin" w:eastAsia="IRNazanin"/>
          <w:color w:val="111111"/>
          <w:sz w:val="28"/>
          <w:sz w:val="28"/>
          <w:szCs w:val="28"/>
          <w:rtl w:val="true"/>
          <w:lang w:bidi="fa-IR"/>
        </w:rPr>
        <w:t>استعمال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زانی به صورت مجاز به کسی بگوییم که قبلاً زنا کرده و سارق به صورت مجاز به کسی بگوییم که قبلاً سرقت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اصالة الحقیقة داریم و یک اصالة الظهور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الحقیقة معنایش این است که اگر یک لفظی هم معنای حقیقی و هم معنای مجازی دارد و ما مردد هستیم که مراد متکلم، معنای حقیقی است یا معنای مجازی، و قرینه‌ای هموجود ندارد، می گوییم اصالة الحقیقة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اصالة الظهور معنایش این است که ظاهر کلام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اعم از اصالة الحقیقة است و اصالة العموم و اصالة الحقیقة و اصالة الاطلاق همه تحت قانون اصالة الظهور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اصالة الظهور همان معنای مجازی است یعنی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الظهور گاهی موافق معنای مجازی می شود و گاهی هم موافق معنای حقیقی می‌شود و قرینه‌ای هم آورده نمی شود، 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 اصالة الحقیقة است و اصالة الظهور هم موافق با اصالة الحقیقة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الظهور اعم از اصالة الحقیقة است و اصالة الحقیقة یکی از مصادیق اصالة 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بحث مشتق برای ما مهم است و در این همه آیات و روایات وجود دارد، اصالة الظهور است نه اصالة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قاتل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قبلاً قاتل بوده است و یا در زیدٌ زانٍ، اصالة الظهور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قبلاً زانی بوده است و هکذا در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اصالة الظهور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الان قائم است و یا زیدٌ قائدٌ، اصالة الظهور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مشتقات، اصالة الظهور برای ما معیار است نه اصالة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قرینه وجود داشته باشد، طبق آن قرینه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زید قبلاً قاتل بوده و یا زیدٌ سارقٌ معنایش این است که زید قبلاً سارق بوده است،</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که قرینه نداریم و مردد هستیم که آیا مشتق حقیقت در حال دارد یا گذشته، در اینجا اصالة الظهور اقتضاء می کند که به زمان حال معنا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اسم این را حقیقت بگذارید یا ظهور، تفاوتی ندارد و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المشتق ظاهرٌ فی خصوص المتلبس بالمبدأ فی الحال إذا کان بلا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فی خصوص المتلبس بالمبدأ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اصرار نداریم عنوان حقیقت را مطرح کنیم، ما عنوان ظهور را مطرح می‌کنیم و همین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یک آیه یا روایت را می خواهیم معنا کنیم آنچه که مهم است ظهور کلام است، لذا مجتهد ظهور کلام را اخذ کرده و فتوا می‌دهد، حالا این معنا ممکن است معنای حقیقی باشد یا 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المشتق ظاهرٌ فی خصوص المتلبس بالمبدأ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کثرت مجاز ربطی به واضع ندارد و کثرت المجاز مربوط به متسعملین است ، مثلاً لفظ اسد را واضع فقط یک بار برای حیوان مفترس وضع کرده است ولی کسانی که استعمال می‌کنند این لفظ را مجازا برای رجل شجاع هم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غالب موارد قرائن وجود دارد و ما به وسیله قرائن می توانیم مراد را تشخیص بدهیم که مثلاً در زیدٌ قاتلٌ معنایش چیست؟ لذا وقتی در اغلب موارد قرائن وجود داشته باشد اشکالی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اخص صحت سلب همراه با منتفی بودن 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شخص ضارب نیست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زید که مثلاً قبلاً قائم بوده و الان قائم نیست، می توانیم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صحت سلب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زید که قبلاً قائد بود و الان قائد نیست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لیس بقائدٍ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قبلاً قائم بوده الان قائم نیست طبق نظر اعمی ها باید بتوان بر آن قائم اطلاق کرد ولی طبق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شخص، قائم بودن را از وی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دلالت می‌کند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حقیقةٌ فی خصوص ما تلبس بالمبدأ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در بعضی از مواد مثل،، قائد، قائم، راکع و ساجد و امثال این‌ها درست است ولی در مثال قاتل چطور؟ به کسی که دیروز قاتل بوده و امروز به او قاتل گفته می شود و این اطلاق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مثال های سارق و ضارب و زانی و امثال اینها اطلاق بعد از گذشت زمان صحیح است، مثلاً دیروز سارق بوده و امروز به وی سارق </w:t>
      </w:r>
    </w:p>
    <w:p>
      <w:pPr>
        <w:pStyle w:val="BookText"/>
        <w:rPr/>
      </w:pPr>
      <w:r>
        <w:rPr>
          <w:rFonts w:ascii="IRNazanin" w:hAnsi="IRNazanin" w:eastAsia="IRNazanin"/>
          <w:color w:val="111111"/>
          <w:sz w:val="28"/>
          <w:sz w:val="28"/>
          <w:szCs w:val="28"/>
          <w:rtl w:val="true"/>
          <w:lang w:bidi="fa-IR"/>
        </w:rPr>
        <w:t>اطلاق می‌شود و هیچ اشکالی ندارد و صحت سلب هم ندارد چون نمی‌توان گفت لیس بسارق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شما اخص از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سلب مطلق داریم و یک سلب مقید داریم، سلب مقید یعنی سلب مشتق همراه با قید است مثلاً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بسارقٍ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سلب مطلق یعنی سلب مشتق به صورت مطلق و بدون قید است مثلاً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آخوند، سلب مقید و سلب مطلق آمده است و مقصود ایشان همین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سلب مقید داشته باشیم مثلاً به زید که قاتل یا سارق و یا زانی است بتوانیم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بقاتل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بسارقٍ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بزانٍ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دلیل بر این است که مشتق حقیقت در متلبس بالمبدأ فی الحال است، چون اگر قاتل الان هم قاتل است شما نباید بتوانید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بقاتل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بزانٍ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بزانٍ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کلمات درست است معنایش این است که قتل گذشته در الان تأثیر ندارد، سرقت گذشته در الان تأثیر ندارد، زنای گذشته در الان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ما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لیسبقاتل الان و یا زیدٌ لیس بسارقٍ الان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سلب مقید کاشف از این است که مشتق حقیقت در متلبس بالمبدأ فی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آخوند رحمه الله ممکن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ما متفاهم عرفی را کار داریم و کاری به دقت فلسفی نداریم و وقتی می خواهیم آیه یا روایتی را معنا کنیم با دقت فلسفی معنا نمی کنیم بلکه با فهم عرفی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آیات قرآن و ائمه معصومین روایت شان را برای مردم بیان کرده اند که مردم بفهمند و برای فلاسفه بیان نکرده اند که فقط فلاسفه بفهمند و دیگران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و روایات برای همه مردم است که بتوانند از آیات و روایات استفاده کنند</w:t>
      </w:r>
      <w:r>
        <w:rPr>
          <w:rFonts w:eastAsia="IRNazanin" w:cs="IRNazanin"/>
          <w:color w:val="111111"/>
          <w:sz w:val="28"/>
          <w:szCs w:val="28"/>
          <w:rtl w:val="true"/>
          <w:lang w:bidi="fa-IR"/>
        </w:rPr>
        <w:t>.</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مرحوم آخوند رحمه الله با متفاهم عرفی متفاوت است و متفاهم عرفی این است که کسی که دیروز قاتل بوده الان هم به وی قاتل اطلاق می شود و یا دیروز سارق بوده الان هم به وی سارق اطلاق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هم این است که شما در جوامد هم همین مطلب را بیان می کنید، مثلاً خود شما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سگ در نمک </w:t>
      </w:r>
    </w:p>
    <w:p>
      <w:pPr>
        <w:pStyle w:val="BookText"/>
        <w:rPr/>
      </w:pPr>
      <w:r>
        <w:rPr>
          <w:rFonts w:ascii="IRNazanin" w:hAnsi="IRNazanin" w:eastAsia="IRNazanin"/>
          <w:color w:val="111111"/>
          <w:sz w:val="28"/>
          <w:sz w:val="28"/>
          <w:szCs w:val="28"/>
          <w:rtl w:val="true"/>
          <w:lang w:bidi="fa-IR"/>
        </w:rPr>
        <w:t>زار، تبدیل به نمک شود پاک می شود، چون تغییر ماهیت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تَغیُّر و تَبدُّل در جوامد درست باشد، پس معلوم می شود که این تغییر در زمان های متعدد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قبلاً ضارب بوده، الان ضارب نیست و قبلاً قائم بوده، الان قائم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 که تَغیُّر و تَبدُّل در جوامد تحقق پیدا می کند، در مشتقات هم همین مسئله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نظام سیاسی اسلام هم گفته می شود ملاک حال فعلی افراد است، قبلاً شاید در گروه هایی بودند و انحرافاتی داشتند ولی الان حال فعلی افراد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آبی قبلاً مضاف بود ولی الان مطلق شده است لذا پاک است و احکام آب مطلق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این استدلالات را باید با عرف محاسبه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 المشتق حقیقةٌ فی خصوص ما تلبس بالمبدأ فی الحال، فرقی نمی‌کند که مشتق متعدّی باشد یا لازم، یعنی مثلاً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متعدی است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ظهورشان فی المتلبس بالمبدأ فی الحال است، یعنی ذاهب کسی است که الان در حال راه رفتن است و ضارب یعنی کسی که الان در حال زدن است و قائم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هستند</w:t>
      </w:r>
      <w:r>
        <w:rPr>
          <w:rFonts w:eastAsia="IRNazanin" w:cs="IRNazanin"/>
          <w:color w:val="111111"/>
          <w:sz w:val="28"/>
          <w:szCs w:val="28"/>
          <w:rtl w:val="true"/>
          <w:lang w:bidi="fa-IR"/>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نائینی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بحثی را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مشتق بسیط است یا مرکب؟ بسیط یعنی الدالّ علی الحدث، یعنی مشتقات دلالت بر حدث می‌کنند و یا مشتقات مرکب هستند یعنی آن حدث را نسبتبه یک فاعل می‌دهند مثلاً گفته می‌شود ضرب که یک حدث است نسبت داده می‌شود به یک شخصی که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که حدث است هیچ زمانی در آن نیست و اینکه آیا انجام شد یا نشد در آن وجود ندارد لذا می‌گویند مبدأ دلالت می‌کند بر حدث به‌شرط 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نسبت داد مثلاً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به‌شرط لای عن الحمل و النسبة، مصدر را نمی‌توان به چیزی نسبت داد، پس ضَرْب حدث به‌شرط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ضارب لابشرط است و آن را می‌توان نسبت داد و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مهم است این است که هم در معنای ضَرْب و هم در معنای ضاربٌ حدث اخذ </w:t>
      </w:r>
    </w:p>
    <w:p>
      <w:pPr>
        <w:pStyle w:val="BookText"/>
        <w:rPr/>
      </w:pPr>
      <w:r>
        <w:rPr>
          <w:rFonts w:ascii="IRNazanin" w:hAnsi="IRNazanin" w:eastAsia="IRNazanin"/>
          <w:color w:val="111111"/>
          <w:sz w:val="28"/>
          <w:sz w:val="28"/>
          <w:szCs w:val="28"/>
          <w:rtl w:val="true"/>
          <w:lang w:bidi="fa-IR"/>
        </w:rPr>
        <w:t>شده است، اگر گفتید که مشتق بسیط است یعنی حدث بلانسبت است و مشتق فقط دلالت بر حدث می‌کند، بنابراین هم ضَرْب و هم ضاربٌ از مشتقات خواهد بود ولی اگر گفتید مشتق مرکب است یعنی حدثی که نسبت داده می‌شود، است و ذاتٌ ثَبَتَ له الضَرْب است مثل ضاربٌ، ضاربٌ یعنی کسی که ضَرْب را انجام داده است، در این صورت مشتق فقط شامل الفاظی مثل ضارب خواهد بود که حدث در آن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شما بگویید مشتق بسیط است و چه بگویید مرکب است، باید در تمام مشتقات یک حدث و یک اتفاقی انجام شده باشد و بعد از انقضاء دیگر حدثی وجود ندارد و در این صورت که حدث از بین رفته است اطلاق مشتق به آن، اطلاق درستی نیست و نتیجه می 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فی خصوص ما تلبس بالمبدأ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مثالی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سگ در نمکزار بمیرد و تبدیل به نمک بشود، انهدامُ الصورةُ النوعیة است و دیگر سگ نیست و تبدیل به نمک شده است، همانطور که در فقه هم چنین آمده است که وقتی سگ چنین شد استحاله شده و پاک است، چون آن حدث از بین رفته و منقضی شده است؛ لذا حکم آن نیز عوض می‌شود و این دلیل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فی خصوص ما تلبس بالمبدأ فی الحال</w:t>
      </w:r>
      <w:r>
        <w:rPr>
          <w:rFonts w:eastAsia="IRNazanin" w:cs="IRNazanin"/>
          <w:color w:val="111111"/>
          <w:sz w:val="28"/>
          <w:szCs w:val="28"/>
          <w:rtl w:val="true"/>
          <w:lang w:bidi="fa-IR"/>
        </w:rPr>
        <w:t>».</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نائینی رحمه الله را قبول داریم، ولی این استدلال مرحوم نائینی رحمه الله را قبول نداریم و این استدلال، استدلال درستی نیست، به این دلیل که اگر این استدلال درست باشد باید در همه جا درست باشد درحالی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قاتل مثلاً می بینیم یک ماه قبل قتل کرده است ولی الان هم به وی قاتل اطلاق می شود، عرف این دقت‌ها را ندارد که مثلاً حدث یا حکم منتفی شده است یا نه؟ یا در لفظ زانی با اینکه شخص یک ماه قبل مرتکب چنین عملی شده است ولی الان هم به وی زانی اطلاق می‌شود و در لفظ سارق و امثال این‌ها هم چنین است؛ بنابراین استدلالات باید استدلالات عرفی باشد، بعضی مشتقات هستند که حقیقت در اعم هستند مثل لفظ قاتل، زانی و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قبلاً قاتل باشد یا الان به وی قاتل اطلاق می‌شود و در دیگر مثال‌ها هم چنین است؛ بنابراین ممکناست جایی دقت عقلی باشد ولی از نظر عرفی و عقلایی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چنین است و نباید بادقت عقلی مسئله را بررسی کرد؛ لذا </w:t>
      </w:r>
    </w:p>
    <w:p>
      <w:pPr>
        <w:pStyle w:val="BookText"/>
        <w:rPr/>
      </w:pPr>
      <w:r>
        <w:rPr>
          <w:rFonts w:ascii="IRNazanin" w:hAnsi="IRNazanin" w:eastAsia="IRNazanin"/>
          <w:color w:val="111111"/>
          <w:sz w:val="28"/>
          <w:sz w:val="28"/>
          <w:szCs w:val="28"/>
          <w:rtl w:val="true"/>
          <w:lang w:bidi="fa-IR"/>
        </w:rPr>
        <w:t>فرمایش مرحوم نائینی رحمه الله به عنوان مؤید بد نیست ذکر بشود، ولی به عنوان دلیل نمی توانیم فرمایش ایشان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کلیت ندارد و در خیلی از موارد کاربرد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ماده و هیئت تشکیل شده است، مثلاً ماده ضاربٌ ضَرْب است و اینکه به شکل ضاربٌ هست، هیئت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آن دلالت بر حدث می‌کند و هیئت آن هم دلالت بر نسبت حدث به ذات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 به معنای حدث است و ضارب نسبت آن حدث به یک شخص است، مثلاً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انتفای قیام چطور به شخص می‌توان قائم اطلاق کرد؟ چون حدثی که بود منتفی شد و الان قائم نیست و ماده یا هیئت هیچ کدام وجود ندارند، بنابراین بعد از انتفاء حدث، اطلاق قائم یا ضارب یا قائد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هم همان استدلال مرحوم نائینی رحمه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ماده کثیراً برای زمان حال می‌باشد لذا هرگاه دیدیم اکثر اوقات لفظی استعمال می‌شود و از آن زمان حال اراده می‌شود در موارد مشکوک هم به همان اغلب ملحق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بالأعم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لفظ قائم، غالباً به کسی گفته می‌شود که الان قائم است، پس در مواردی هم اگر شکّ کردیم حمل بر همین غالب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مثلاً در لفظ قاتل، در اکثر موارد به کسی گفته می شود که قبلاً قتل کرده است نه کسی که الان در حال قتل است یا لفظ سارق معمولا به کسی گفته می‌شود که قبلاً سرقت کرده است لذا در این الفاظ در موارد مشکوک هم حمل بر غالب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غالبی که شما می‌فرمایید، در مثال‌هایی مانند خیاط، بقال، متعلم و استاد است که اینها جزء مثال‌هایی هستند که یا ملکه و یا حرفه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اینکه در حال خواب است بازهم به او استاد اطلاق می شود و خیاط و عالم یا بقال هم همینطور هستند این ها چون عنوان ملکه دارند انقضای مبدأ در آن‌ها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 زمانی که بقال یا معلم یا خیاط یا استاد هستند و آن ملکه برای آنها وجود دارد آن عنوان هم برای آنها صدق می کند</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 دو نوع است یا دلالت بر حدوث می کند و یا دلالت بر ثبوت می کند، لذا اگر ماده دلالت بر حدوث بکند در آنجا به معنای اعم خواهد بود یعنی هم حقیقت در حال و هم گذشته خواهد بود ولی اگر ماده دلالت بر ثبوت بکند فقط به معنای 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 هیچ دلیلی بر آن نداریم و اینکهتشخیص بدهیم اینجا حدوث است یا ثبوت،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لفظ قاتل یا سارق یا زانی را چه نوع ماده‌ای می‌دانید؟ در حالی که اعم هستند، قاتل کسی است که هم الان و هم قبلاً قتل کرده است و سارق و زانی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نظریه هم دلیل قاطعی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نظریه‌ا را صاحب فصول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محمد حسين،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متعدی باشد ظاهر در اعم است و اگر لازم باشد ظاهر در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مثلاً در لفظ سارق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زیدٌ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متعدی است لذا حقیقت در اعم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هم متعدی است و حقیقت در اعم است ظهور آن این است که چه الان قاتل باشد یا در گذشته، بازهم به زید قاتل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زانی هم همین طور است و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زیدٌ هنداً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متعدی است و دلالت بر اعم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 غالباً بلکه همه جا اگر مشتق متعدی باشد ظهور در اعم دارد و بر حال و گذشته دلالت دارد در مقابل در قائمٌ، قامَ زیدٌ، قامَ لازم است و بر حال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قاعدٌ در قعد زیدٌ، لازم است و بر حال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الفاظی که لازم هستند مانند قام، قعد، سجد، ذهب، ظهور این‌ها در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فعل‌هایی که متعدی هستند ظهور آن‌ها در اعم است و هم زمان حال را شامل می شود و هم گذشته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نظریه‌ای است که صاحب فصول رحمه الله آن را بیان کرده است</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مطلب استفاده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الفاظی که مثال زدید و گفتید متعدی حقیقت در اعم است و لازم حقیقت در اخص و حال است، این کلیت ندارد و مواردی داریم که متعدی است ولی ظهور آن در زمان حال است و یا لازم است ولی ظهورش در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بر این مدعا دارید؟ شما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فحص کردیم و دیدیم غالباً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غالباً این چنین باشد اما این دلیل بر کلیت نمی شود که به صورت کلی بیان کنید، پس چیزی که دلیل ندارد چگونه می توان آن را از شما پذیرفت؟</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شاید همان حرف صاحب فصول رحمه الله باشد ولی با یک عبارت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امور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قارّه، و امور متصرّمه، یعنی اموری داریم مثل حرکت، از اموری است که آناً فآناً عوض می شود قدم‌ه ایی که برداشته می شود هر آن عوض می‌شود و این از امور قارّه نیست ولی بعضی از امور جزو امور قارّه است مثل الفاظ قائم و قائد، لذا باید بین امور قارّه و متصرّمه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فرمایش هم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آنها هم هیچ دلیلی بیان نکرده اند که امور قارّه و غیره قارّه چه فرقی باهم دارند و اینکه مشتق در کدامیک حقیقت است یا نه؟ و هیچ مبنای علمی در اینجا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باب افعال باشد یا از باب تفعیل، اسم فاعل آن حقیقت در اعم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یکرم إکرام، که اسم فاعل آن مُکرِم است و به کسی که الان اکرام کننده است و دیروز اکرام کننده بوده، مُکرِم به آن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معلّم که از باب تفعیل است چه الان مشغول تعلیم باشد یا دیروز مشغول تعلیم بوده باشد به وی معلّم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مشتق مرکب است یا بسیط ؟</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لفظ ضاربٌ وقتی بیان می‌شود، این از لحاظ عقلی قابل تحلیل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ما هو؟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انسان که در جواب حیوانٌ ناطقٌ گفته می‌شود به حسب تحلیل عقلی است یعنی منطقیین در مقام تحلیل عقلی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و فلاسفه کمی </w:t>
      </w:r>
    </w:p>
    <w:p>
      <w:pPr>
        <w:pStyle w:val="BookText"/>
        <w:rPr/>
      </w:pPr>
      <w:r>
        <w:rPr>
          <w:rFonts w:ascii="IRNazanin" w:hAnsi="IRNazanin" w:eastAsia="IRNazanin"/>
          <w:color w:val="111111"/>
          <w:sz w:val="28"/>
          <w:sz w:val="28"/>
          <w:szCs w:val="28"/>
          <w:rtl w:val="true"/>
          <w:lang w:bidi="fa-IR"/>
        </w:rPr>
        <w:t>بالاتر از منطقیین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له مادةٌ و صورةٌ، اما شما وقتی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انسانی را دیدم مردم می‌فهمند که یک آدمی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سه نوع برداشت از لفظ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منطقیین، فلاسفه و عوام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مثلاٌ از ضاربٌ عوام چه می فهمند؟ یعنی زننده، اما کسی آن را تحلیل می‌کند و می‌گوید ذاتٌ ثَبَتَ له الضَرب، این یک وجودی است که ضَرْب برای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درخت، عوام می‌گویند مثلاً درخت خرما یا درخت سیب است، اما فلاسفه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ثَبَت له الشجریة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المشتق بسیطٌ، با دید عرفی به مسأله نگاه می‌کنند و یا کسانی که می‌گویند المشتق مرکبٌ و در این صورت با دید عقلی به مسأله نگاه می‌کنند و یا فلاسفه که ماده و صورت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قرآن و روایات را چگونه معنا می‌کنید؟ آیا با تحلیل عقلی و فلسفی معنا می‌کنید؟ یا با دید عرفی معنا می‌کنید؟ دید شما نسبت به آیات و روایات متفاوت است و همانطور که دید شما متفاوت است نظریات علما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با دید عرفی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بسیطٌ و بعضی افراد با دید عقلی می‌گویند المشتق مرکبٌ و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بسیطٌ بحسب الادراک و التصور و مرکبٌ بحسب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خراسانی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النزاع هو البساطة و الترکیب بحسب الإدراك و التصوّر، لابحسب التحلیل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باید با دید عرفی معنا شود نه با تحلیل عقلی</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رحمه الله حرف دو گروه را خلاصه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بحسب التحلیل العقلي في عالم الإدراك و أخذ المفهوم بحیث يكون المدركالعقلاني من ضارب، هو من جملة الذات التي ثبت لها الضرب على وجه يكون مدلول اللفظ هو هذه الجملة المرکّبة من الذات و المبدأ و ثبوته لها و يقابله البساطة، فإنّه معنى البساطة هو خروج الذات عن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قول را در کنار هم قرار می دهیم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مشتق آن مفهوم بسیطی است که مدرک عقلایی هم دارد یعنی تحلیل عقلی هم در کنارش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در معنای مشتق </w:t>
      </w:r>
    </w:p>
    <w:p>
      <w:pPr>
        <w:pStyle w:val="BookText"/>
        <w:rPr/>
      </w:pPr>
      <w:r>
        <w:rPr>
          <w:rFonts w:ascii="IRNazanin" w:hAnsi="IRNazanin" w:eastAsia="IRNazanin"/>
          <w:color w:val="111111"/>
          <w:sz w:val="28"/>
          <w:sz w:val="28"/>
          <w:szCs w:val="28"/>
          <w:rtl w:val="true"/>
          <w:lang w:bidi="fa-IR"/>
        </w:rPr>
        <w:t>مأخوذ است یعنی آنهایی که بسیط گفته اند در معنای ضاربٌ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ثبت له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مکارم 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بساطت و ترکب مشتق از مباحثی است که اصولیّونی که فلسفه خوانده‌اند این بحث را مطرح کرده‌اند در حالی که هیچ لزومی نداشت این بحث مطرح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متفاهم عرفی آن بسیط است و تبادر هم معنای بسیط می کند ضاربٌ یعنی زننده، کاتب یعنی نویسنده، اما اینکه در ضاربٌ گفته شود ذاتٌ ثبت له الضرب، این معنا را افاده نمی‌کند به این دلیل که تکرار لازم می‌آید مثلاً وقتی گفته می‌شود زیدٌ ضاربٌ، یعنی زید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گفته شود زیدٌ ذاتٌ ثبت له الضرب، زید همان ذات است پس آوردن ذات بعد از زید، تکرار و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حمل الأخص علی الأعم است، اگر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ما هو؟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الأنسان، این جواب جواب درستی نیست چون انسان بخشی از حیوان ها است حیوان اقسام دیگری هم مانند اسب و شتر و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حمل اخص بر اعم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هم در زیدٌ ضاربٌ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ذاتٌ ثبت له الضرب، این حمل اخص بر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له الضرب اخص است و زید اعم است، زید حالت‌های زیادی دارد یک حالتش ضارب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نیست و خلاف ارتکاز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تحلیل عقلی که جنس و فصل یا ماده و صورت گفته می شود، آیا برای متفاهم عرفی است یا برای بیان حقیقت اشیاء است؟</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دنبال حقیقت اشیاء هستند از تحلیل عقلی و فلسفی از ماده و صورت و یا جنس و فصل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متفاهم عرفی از جنس و فصل و یا ماده و صورت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معنای الفاظی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شمس، شجر گفته می‌شود که از جوامد هستند و بسیط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مثلاً شمس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ثبت له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کسی نگفته است که شمس مرکب است و همین که شمس گفته می‌شود یک شیء </w:t>
      </w:r>
    </w:p>
    <w:p>
      <w:pPr>
        <w:pStyle w:val="BookText"/>
        <w:rPr/>
      </w:pPr>
      <w:r>
        <w:rPr>
          <w:rFonts w:ascii="IRNazanin" w:hAnsi="IRNazanin" w:eastAsia="IRNazanin"/>
          <w:color w:val="111111"/>
          <w:sz w:val="28"/>
          <w:sz w:val="28"/>
          <w:szCs w:val="28"/>
          <w:rtl w:val="true"/>
          <w:lang w:bidi="fa-IR"/>
        </w:rPr>
        <w:t>نورانی متبادر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جواب‌ها این است که اگر در ضاربٌ گفته شود ذاتٌ ثبت له الضرب، باید در شجر هم مثلاً گفته شود ذاتٌ ثبت له النباتیة یا ذاتٌ ثبت له الشجریة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بگویید ضاربٌ را بگویید مرکب است بایددر جوامد هم بگویید که مرکب هستند، در حالی که شما در جوامد می‌گویید که بسیط هستند، چون همین تصویر در جوامد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جوانب قضیه به نظر می‌رسد که قول به بساطت درست است و ما نیاز به تحلیل عقلی نداریم و اگر تحلیل عقلی را معیار بگیریم جوامد هم مانند مشتقات، مرکب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مفهوماً و تصوراً و ادراکاً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مفهوماً و تصوراً و ادراکاً بسیط است و مرکب نیست ولی مثل جوامد با تحلیل عقلی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جوامد بسیط هستند ولی با تحلیل عقلی مرکب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الأصول، 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قیاس المشتق بالجوامد غیرصحیح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مشتق به جوامد درست نیست، چون تحلیل جوامد به ماده و صورت است یعنی شجر و حجر یک ماده دارند که اوصاف آن‌ها هستند و یک صورت دارند که آن صورت شجریت و حجریت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مشتق، تحلیل آن با مفهوم آن است و با ماده و صورت آن کاری نداریم بلکه با مفهوم آن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یعنی ذاتٌ ثبت له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قیاس مشتق با جامد قیاس مع‌الفارق است به این دلیل که جوامد ترکیب آن‌ها از ماده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صورت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له الشجریة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مفهوم 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ثبت له الضرب است</w:t>
      </w:r>
      <w:r>
        <w:rPr>
          <w:rFonts w:eastAsia="IRNazanin" w:cs="IRNazanin"/>
          <w:color w:val="111111"/>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مرحوم آخوند رحمه الله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مرحوم آخوند رحمه الله با کمال صراحت بیان کرده است که مشتق تحلیل عقلی دارد و تصور و ادراک دارد یعنی وقتی لفظ ضاربٌ گفته می شود، دو معنا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معنای مفهومی و تصوری است و یک معنا مربوط به تحلیل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تحلیل عقلی </w:t>
      </w:r>
    </w:p>
    <w:p>
      <w:pPr>
        <w:pStyle w:val="BookText"/>
        <w:rPr/>
      </w:pPr>
      <w:r>
        <w:rPr>
          <w:rFonts w:ascii="IRNazanin" w:hAnsi="IRNazanin" w:eastAsia="IRNazanin"/>
          <w:color w:val="111111"/>
          <w:sz w:val="28"/>
          <w:sz w:val="28"/>
          <w:szCs w:val="28"/>
          <w:rtl w:val="true"/>
          <w:lang w:bidi="fa-IR"/>
        </w:rPr>
        <w:t>محاسبه کنید مرکب است ولی از لحاظ مفهوم و ادراک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جوامد هم اینچنین است و قیاس جوامد به مشتقات از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مرحوم خویی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 در مفهوم نیست بلکه در تحلیل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ضاربٌ محل نزاع نیست چون مفهوم ضاربٌ بسیط است و با تحلیل عقلی است که بحث می‌کنند که آیا تحلیل عقلی مرکب است یا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آخوند که فرموده اند در اینجابا تحلیل عقلی می گوییم مرکب است ولی از نظر مفهوم بسیط است این از محل نزاع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همه قائلند که بسیط است</w:t>
      </w:r>
      <w:r>
        <w:rPr>
          <w:rFonts w:eastAsia="IRNazanin" w:cs="IRNazanin"/>
          <w:color w:val="111111"/>
          <w:sz w:val="28"/>
          <w:szCs w:val="28"/>
          <w:rtl w:val="true"/>
          <w:lang w:bidi="fa-IR"/>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فرمایش محقق خویی رحمه الله هم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با صراحت بیان کرده است که و کون التحلیل العقلي لايضر ببساطة المفهوم الذی هو معیار في المتفاهم العرفي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بودن مفهوم با مرکب بودن تحلیل عقلی باهم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مشتق از نظر مفهوم بسیط است ولی از نظر تحلیل عقلی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صراحت بیان کرده‌ا ند، شما چه اشکالی به ایشان می‌کنید؟ می گویید، از لحاظ مفهومی قابل بحث نیست،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قابل بحث نباشد، چه مشکلی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که از نظر مفهومی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تحلیلی قابل بحث است که ایشان گفته است از لحاظ تحلیل عقلی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شما بر مرحوم آخوند رحمه الله چیست؟ لذا اشکال محقق خویی رحمه الله به مرحوم آخوند رحمه الله وارد نیست، مضافاً به اینکه از نظر مفهومی هم قابل بحث است که آیا مفهوم ضاربٌ مرکب است یا بسیط؟ و این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جوامد ماده وجود دارد و هیئت وجود ندارد ولی مشتقات ترکیب شده‌اند از ماده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ضاربٌ یک هیئتی دارد و مضروبٌ یک هیئتی دارد و مَضرَبْ یک هیئتی دارد لذا هیئت ها مختلف است و چه اشکالی 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ضاربٌ دلالت بر یک معنایی می کند که ضرب است و هیئت ضاربٌ بر یک معنایی دیگر که نسبت ضرب به زید است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ماده و هیئت دارد اشکال ندارد که مفهوم آن نیز ترکیبی باشد</w:t>
      </w:r>
      <w:r>
        <w:rPr>
          <w:rFonts w:eastAsia="IRNazanin" w:cs="IRNazanin"/>
          <w:color w:val="111111"/>
          <w:sz w:val="28"/>
          <w:szCs w:val="28"/>
          <w:rtl w:val="true"/>
          <w:lang w:bidi="fa-IR"/>
        </w:rPr>
        <w:t xml:space="preserve">. </w:t>
      </w:r>
      <w:bookmarkStart w:id="702" w:name="pg16699_192849"/>
    </w:p>
    <w:p>
      <w:pPr>
        <w:pStyle w:val="Heading2"/>
        <w:numPr>
          <w:ilvl w:val="1"/>
          <w:numId w:val="1"/>
        </w:numPr>
        <w:rPr/>
      </w:pPr>
      <w:bookmarkStart w:id="703" w:name="__RefHeading___Toc12383733_1280447820"/>
      <w:bookmarkStart w:id="704" w:name="_Toc254"/>
      <w:bookmarkEnd w:id="702"/>
      <w:bookmarkEnd w:id="703"/>
      <w:r>
        <w:rPr>
          <w:rtl w:val="true"/>
        </w:rPr>
        <w:t xml:space="preserve">أدلّه قول أوّل </w:t>
      </w:r>
      <w:r>
        <w:rPr>
          <w:rtl w:val="true"/>
        </w:rPr>
        <w:t>:</w:t>
      </w:r>
      <w:bookmarkEnd w:id="704"/>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نائینی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 ا الشيخ محمد علي،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مشتق بسیط است و ذات در مفهوم مشتق اخذ نشده است که بگوییم ذاتٌ ثبت له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استدلالی که بیان می‌کنند این است که می‌گوید اگر بگویید مشتق مرکب است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باردةٌ، یعنی ذاتی که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باردةٌ که مشتق است مرکب باشد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ثبت له البرودة، لذا ذاتٌ باردةٌ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ذاتٌ ثبت له البرودة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تکرار می‌شود و این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ادله این بزرگان این است که اگر به ترکیب قائل بشوید باعثتکرار می‌شود و تکرار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معنای اسم فاعل و مشتقات ذات در آنها نیست چون اگر ذات را در آن‌ها بیاورید باعث تکرار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نائینی رحمه الله در بعضی جاها درست است ولی در بعضی جاها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ذاتٌ باردةٌ فرمایش ایشان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باردةٌ، ذاتٌ ثبت له البرودةٌ است لذا معنای ذاتٌ باردةٌ، ذاتٌ ذاتٌ ثبت له البرودة می‌شود و تکرار ذات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 زیدٌ قائمٌ، زیدٌ کاتبٌ درست نیست زیرا هیچ تکراری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عبدالکریم حائری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 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وجدانتان مراجعه کنید که مشتق بسیط است یا مرکب؟ وجدان هر انسانی حکم می‌کند که ضاربٌ یعنی زننده و این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وجداناً ما نمی توانیم بپذیریم که به معنای ذاتٌ ثبت له الضرب و مرکب باشد</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حواشي المشكيني علی الكفاية،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عنوان برای ذات و حاکی از آن است لذا وقتی عنوان برای ذات شد معنون در عنوان اخذ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وقتی ضاحک گفته می‌شود عنوان برای شخصی است و وقتی عنوان شد حاکی از شخص است و در این صورت معنون در </w:t>
      </w:r>
      <w:bookmarkStart w:id="705" w:name="pg16699_192850"/>
    </w:p>
    <w:p>
      <w:pPr>
        <w:pStyle w:val="BookText"/>
        <w:rPr/>
      </w:pPr>
      <w:bookmarkEnd w:id="705"/>
      <w:r>
        <w:rPr>
          <w:rFonts w:ascii="IRNazanin" w:hAnsi="IRNazanin" w:eastAsia="IRNazanin"/>
          <w:color w:val="111111"/>
          <w:sz w:val="28"/>
          <w:sz w:val="28"/>
          <w:szCs w:val="28"/>
          <w:rtl w:val="true"/>
          <w:lang w:bidi="fa-IR"/>
        </w:rPr>
        <w:t>عنوان اخذ نمی‌شود یعنی آن ذات در خود عنوان اخذ نمی‌شود و عنوان برای یک ذات است و معنون در داخل عنوان وجود دارد نه اینکه معنون جدا محاسبه بشود و گفته شود ذاتٌ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خود این ضاحک یک عنوان است و معنون در این عنوان اخذ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في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قضیه سالبه داشته باشیم و بگوییم زیدٌ لیس بقائم، معنایش این است که زیدٌ لیس بزیدٍ، به این دلیل که بنا بر قول کسانی‌که می‌گویند مشتق مرکب است ذات در اینجا که در داخل قائم اخذ شده است،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قضایای سالبه تناقض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الفاظ در معانی، یعنی وقتی لفظی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فانی در معنا است مثلاً وقتی لفظ غائط گفته می‌شود حالتان بد می‌شود، این به دلیل معنای این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لفظ بدتان می‌آید در حالی که لفظ مشکلی ندارد بلکه معنا است که در لفظ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قبیح نیستند بلکه معنا قبیح است که به لفظ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فناء اللفظ فی المعنی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فناء اللفظ فی المعنی شد نتیجه این می‌شود که این لفظ، ترکیب ندارد و بسیط است و ذاتٌ ثبت له الضرب نیست و فناء فی المعنی است و معنا هم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فانی در معنا است و وقتی فانی در معنا شد شما به لفظ توجه نمی‌کنید بلکه توجه‌تان به معنا استکه برای آن ترکیبی درست کنید و ذات جدایی را لحاظ کنید و فقط همان معنا را در ذهنتان می‌آورید و همان معنایی که از لفظ قائد یا بول یا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کنید آن لفظ فانی در معنا است و آن معنای تصوری یک معنای واحد بسیط است</w:t>
      </w:r>
      <w:r>
        <w:rPr>
          <w:rFonts w:eastAsia="IRNazanin" w:cs="IRNazanin"/>
          <w:color w:val="111111"/>
          <w:sz w:val="28"/>
          <w:szCs w:val="28"/>
          <w:rtl w:val="true"/>
          <w:lang w:bidi="fa-IR"/>
        </w:rPr>
        <w:t>.</w:t>
      </w:r>
    </w:p>
    <w:p>
      <w:pPr>
        <w:pStyle w:val="Heading2"/>
        <w:numPr>
          <w:ilvl w:val="1"/>
          <w:numId w:val="1"/>
        </w:numPr>
        <w:rPr/>
      </w:pPr>
      <w:bookmarkStart w:id="706" w:name="__RefHeading___Toc12383735_1280447820"/>
      <w:bookmarkStart w:id="707" w:name="_Toc255"/>
      <w:bookmarkEnd w:id="706"/>
      <w:r>
        <w:rPr>
          <w:rtl w:val="true"/>
        </w:rPr>
        <w:t xml:space="preserve">قول دوم </w:t>
      </w:r>
      <w:r>
        <w:rPr>
          <w:rtl w:val="true"/>
        </w:rPr>
        <w:t xml:space="preserve">- </w:t>
      </w:r>
      <w:r>
        <w:rPr>
          <w:rtl w:val="true"/>
        </w:rPr>
        <w:t>إنّه مرکّب من الذات و الصفة و النسبة</w:t>
      </w:r>
      <w:r>
        <w:rPr>
          <w:rtl w:val="true"/>
        </w:rPr>
        <w:t>:</w:t>
      </w:r>
      <w:bookmarkEnd w:id="707"/>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مکارم سلّمه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سه چیز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در زیدٌ ضاربٌ در لفظ ضاربٌ سه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که زید است، ضارب اصولاً به کسی اطلاق می‌شود که زننده باشد یعنی ذات و وجودی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ضَرْب در آن وجود دارد این صفت برای ذات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بین ذات و صفت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ضرب به زید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علماء هم قبل از آیت الله مکارم این نظر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مکارم سلمه الله برای مدعای خود دلائلی اقامه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عالم سه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تبادر، وقتی عالم گفته می شود یعنی یک ذاتی وجود دارد و صفت علمی هم وجود دارد و طبیعةً نسبتی هم بین ذات و صفت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ضاربٌ در عرف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دلالت بر ذات می‌کند و یضرب دلالت بر صفت و نسبت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قاتل هم چنین است قاتل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می کشد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حمل المشتقّ علی الذات و هي کاشفة عن أخذ الذات فیه؛ لأنّ الحمل يحتاج إلی اتّحاد بین الموضوع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موضوع و محمول باید اتحاد باشد وقتی زیدٌ ضاربٌ گفته می‌شود، نسبت ضرب داده می‌شود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هو هویت لازم است یعنی اتحاد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متحد 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است و ضارب هم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هو هویت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معنای ضارب ذات نبود ما نمی‌توانستیم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می‌توانیم حمل کنیم پس ذات در آن وجود دارد</w:t>
      </w:r>
      <w:r>
        <w:rPr>
          <w:rFonts w:eastAsia="IRNazanin" w:cs="IRNazanin"/>
          <w:color w:val="111111"/>
          <w:sz w:val="28"/>
          <w:szCs w:val="28"/>
          <w:rtl w:val="true"/>
          <w:lang w:bidi="fa-IR"/>
        </w:rPr>
        <w:t>.</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اقای خمینی رحمه الله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درست نیست و اصلاً فکر نمی کنم کسی ملتزم به این مطلب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أظنّ أنّ أحداً يلتزم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ضاربٌ بسیط است و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ذات و صفت و نسبت مربوط به موضوع و محمول است که یک موضوعی است و یک محمولی و نسبتی بین آن ها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نباشد نسبت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توضیح جمله زیدٌ ضاربٌ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ذات و یک صفتی وجود دارد و نسبتی 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ضاربٌ به تنهایی به معنای زننده است و معنای بسیط دارد و هیچ ذات و نسبتی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اای خمینی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ماده و هیئت و جمله خلط شده است</w:t>
      </w:r>
      <w:r>
        <w:rPr>
          <w:rFonts w:eastAsia="IRNazanin" w:cs="IRNazanin"/>
          <w:color w:val="111111"/>
          <w:sz w:val="28"/>
          <w:szCs w:val="28"/>
          <w:rtl w:val="true"/>
          <w:lang w:bidi="fa-IR"/>
        </w:rPr>
        <w:t xml:space="preserve">. </w:t>
      </w:r>
      <w:bookmarkStart w:id="708" w:name="pg16699_192852"/>
    </w:p>
    <w:p>
      <w:pPr>
        <w:pStyle w:val="Heading2"/>
        <w:numPr>
          <w:ilvl w:val="1"/>
          <w:numId w:val="1"/>
        </w:numPr>
        <w:rPr/>
      </w:pPr>
      <w:bookmarkStart w:id="709" w:name="__RefHeading___Toc12383737_1280447820"/>
      <w:bookmarkStart w:id="710" w:name="_Toc256"/>
      <w:bookmarkEnd w:id="708"/>
      <w:bookmarkEnd w:id="709"/>
      <w:r>
        <w:rPr>
          <w:rtl w:val="true"/>
        </w:rPr>
        <w:t xml:space="preserve">قول سوم </w:t>
      </w:r>
      <w:r>
        <w:rPr>
          <w:rtl w:val="true"/>
        </w:rPr>
        <w:t xml:space="preserve">- </w:t>
      </w:r>
      <w:r>
        <w:rPr>
          <w:rtl w:val="true"/>
        </w:rPr>
        <w:t>إنّه مرکّب من المبدأ و النسبة</w:t>
      </w:r>
      <w:r>
        <w:rPr>
          <w:rtl w:val="true"/>
        </w:rPr>
        <w:t>:</w:t>
      </w:r>
      <w:bookmarkEnd w:id="710"/>
    </w:p>
    <w:p>
      <w:pPr>
        <w:pStyle w:val="BookText"/>
        <w:rPr/>
      </w:pPr>
      <w:r>
        <w:rPr>
          <w:rFonts w:ascii="IRNazanin" w:hAnsi="IRNazanin" w:eastAsia="IRNazanin"/>
          <w:color w:val="111111"/>
          <w:sz w:val="28"/>
          <w:sz w:val="28"/>
          <w:szCs w:val="28"/>
          <w:rtl w:val="true"/>
          <w:lang w:bidi="fa-IR"/>
        </w:rPr>
        <w:t xml:space="preserve">محقق عراقی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الأفكار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مرکب از مبدأ و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یعنی حدث مثلاً در کلمه قائم، حدث قیام وجود دارد و یا اینکه در کلمه ضاربٌ، حدث ضَرْب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مبدأ و هم نسبت در مشتق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کلام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الدلالة على الذات المنتسب إلیها الحدث بالملازمة العقلیة، یعنی اینکه می‌بینید ذات هم وجود دارد با ملازمه عقلیه است و ملازمه داخلی نیست بلکه ملازمه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داخل در مفهوم مشتق نیست ولی وقتی مشتقی بیان می‌شود لازمه آن این است که ذاتی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هم 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 ماده داریم و یک هیئت، ماده ضاربٌ دلالت بر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هیئت ضاربٌ نسبت است که فلان شخص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 نسبت</w:t>
      </w:r>
      <w:r>
        <w:rPr>
          <w:rFonts w:eastAsia="IRNazanin" w:cs="IRNazanin"/>
          <w:color w:val="111111"/>
          <w:sz w:val="28"/>
          <w:szCs w:val="28"/>
          <w:rtl w:val="true"/>
          <w:lang w:bidi="fa-IR"/>
        </w:rPr>
        <w:t>.</w:t>
      </w:r>
    </w:p>
    <w:p>
      <w:pPr>
        <w:pStyle w:val="Heading2"/>
        <w:numPr>
          <w:ilvl w:val="1"/>
          <w:numId w:val="1"/>
        </w:numPr>
        <w:rPr/>
      </w:pPr>
      <w:bookmarkStart w:id="711" w:name="__RefHeading___Toc12383739_1280447820"/>
      <w:bookmarkStart w:id="712" w:name="_Toc257"/>
      <w:bookmarkEnd w:id="711"/>
      <w:r>
        <w:rPr>
          <w:rtl w:val="true"/>
        </w:rPr>
        <w:t xml:space="preserve">قول چهارم </w:t>
      </w:r>
      <w:r>
        <w:rPr>
          <w:rtl w:val="true"/>
        </w:rPr>
        <w:t xml:space="preserve">- </w:t>
      </w:r>
      <w:r>
        <w:rPr>
          <w:rtl w:val="true"/>
        </w:rPr>
        <w:t>إن کان المراد من مفهوم المشتقّ ما يفهم من لفظ المشتق، فهو المرکّب و إن کان المراد من مفهوم المشتقّ حقیقته، فهو البسیط</w:t>
      </w:r>
      <w:r>
        <w:rPr>
          <w:rtl w:val="true"/>
        </w:rPr>
        <w:t>:</w:t>
      </w:r>
      <w:bookmarkEnd w:id="712"/>
    </w:p>
    <w:p>
      <w:pPr>
        <w:pStyle w:val="BookText"/>
        <w:rPr/>
      </w:pPr>
      <w:r>
        <w:rPr>
          <w:rFonts w:ascii="IRNazanin" w:hAnsi="IRNazanin" w:eastAsia="IRNazanin"/>
          <w:color w:val="111111"/>
          <w:sz w:val="28"/>
          <w:sz w:val="28"/>
          <w:szCs w:val="28"/>
          <w:rtl w:val="true"/>
          <w:lang w:bidi="fa-IR"/>
        </w:rPr>
        <w:t xml:space="preserve">مرحوم حجّت تبریزی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في تقريرات الحجة،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لفظِ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اینجا مرکب است اما اگر مقصود این باشد که حقیقت مشتق چیست، بسیط است</w:t>
      </w:r>
      <w:r>
        <w:rPr>
          <w:rFonts w:eastAsia="IRNazanin" w:cs="IRNazanin"/>
          <w:color w:val="111111"/>
          <w:sz w:val="28"/>
          <w:szCs w:val="28"/>
          <w:rtl w:val="true"/>
          <w:lang w:bidi="fa-IR"/>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یک ماده و یک هیئت دارد مثل علم و عالم، قیام 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قیام که مصدر هستند ماده هستند ولی عالم و قائم هیئت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یک معنایی دارد و هیئت یک معنای اضافه‌ای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دو جزء داشته باشد که یک جزء آن بر یک معنا دلالت بکند و جزء دیگر آن هم بر معنای دیگری دلالت بکند به آن مرکب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به معنای زدن مرکب نیست به این دلیل که اگر ضاد یا راء یا باء آن را بردارید معنای زدن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حروف باهم به معنای زدن است؛ لذا این لفظ </w:t>
      </w:r>
    </w:p>
    <w:p>
      <w:pPr>
        <w:pStyle w:val="BookText"/>
        <w:rPr/>
      </w:pPr>
      <w:r>
        <w:rPr>
          <w:rFonts w:ascii="IRNazanin" w:hAnsi="IRNazanin" w:eastAsia="IRNazanin"/>
          <w:color w:val="111111"/>
          <w:sz w:val="28"/>
          <w:sz w:val="28"/>
          <w:szCs w:val="28"/>
          <w:rtl w:val="true"/>
          <w:lang w:bidi="fa-IR"/>
        </w:rPr>
        <w:t>مرکّب نیست و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الف به این ضَرْب اضافه شود و ضارب بشود تغییر شکل پیدا می‌کند که به آن هیئت گفته می‌شود که باعث می‌شود معنای آن هم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به معنای زدن بود ولی ضارب به معنای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جزء لفظ دلالت بر یک معنا دارد و آن الفی که اضافه شده یک چیزی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ماده یک معنایی دارد و هیئت یک معنای اضافه‌تری دارد و این معنای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مفهوم عرفی مشتقات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مشتق بسیط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مشتق وجود ندارد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فاعل است و ذات ندارد و 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اگر چه مشتق غالباً ملازم با ذات است ولی همیشه ملازم با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همه مشتقات باید ذات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بعدی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مشتق وجود ندارد چرا علمای بزرگوار بحث نسبت را مطرح کرده‌اند و گفته‌اند زننده یعنی نسبتی بین زدن و شخص وجود دارد در حالی که نسبت فقط در جمله است، وقتی گفته می‌شود زیدٌ ضاربٌ، بله نسبت وجود دارد اما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مشتق ما نه روی ذات و نه روی نسبت نباید تکیه کنیم و مشتق یک معنای بسیط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ذات و نسبت وجود دارد ولی در بعضی جاها هم ذات نیست ولی نسبت وجود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عالمٌ که گفته شود عالمٌ در اینجا من له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چرا که ذات خداوند متعال عین علم است و ذات در اینجا مرکب نیست نه عیناً و نه تصوراً تا چنین معنایی بشود کرد و صفات باری تعالی عین ذات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مشتق بسیط است</w:t>
      </w:r>
      <w:r>
        <w:rPr>
          <w:rFonts w:eastAsia="IRNazanin" w:cs="IRNazanin"/>
          <w:color w:val="111111"/>
          <w:sz w:val="28"/>
          <w:szCs w:val="28"/>
          <w:rtl w:val="true"/>
          <w:lang w:bidi="fa-IR"/>
        </w:rPr>
        <w:t>.</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حجت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ذات در مشتق دلالت التزامی است یعنی مثلاً ضاربٌ التزام آن بر ذاتی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فرمایش آقای حجت رحمه الله قابل قبول نیست، چون بعضی جاها دلالت التزام هم وجود ندارد، مثل لفظ ممتنع که اصلا ذاتی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گفته شود در مثال الله عالمٌ، حقیقةً می گوییم خداوند عالم است و در زیدٌ عالمٌ هم حقیقةً می گوییم عالم است ولی در الله عالمٌ ترکیب وجود ندارد و در زیدٌ‌عالمٌ ترکیب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ما قبول نداریم در ذاتمشتق ترکیب وجود ندارد، </w:t>
      </w:r>
      <w:bookmarkStart w:id="713" w:name="pg16699_192854"/>
    </w:p>
    <w:p>
      <w:pPr>
        <w:pStyle w:val="BookText"/>
        <w:rPr/>
      </w:pPr>
      <w:bookmarkEnd w:id="713"/>
      <w:r>
        <w:rPr>
          <w:rFonts w:ascii="IRNazanin" w:hAnsi="IRNazanin" w:eastAsia="IRNazanin"/>
          <w:color w:val="111111"/>
          <w:sz w:val="28"/>
          <w:sz w:val="28"/>
          <w:szCs w:val="28"/>
          <w:rtl w:val="true"/>
          <w:lang w:bidi="fa-IR"/>
        </w:rPr>
        <w:t>بله در جملات، ذات آورده می‌شود و نسبت‌هایی داده می‌شود و ترکیب درست می‌شود ولی در باری تعالی حتی نسبت هم داده شود بازهم ترکیب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مشتق مفهوماً و حقیقةً بسیط است</w:t>
      </w:r>
      <w:r>
        <w:rPr>
          <w:rFonts w:eastAsia="IRNazanin" w:cs="IRNazanin"/>
          <w:color w:val="111111"/>
          <w:sz w:val="28"/>
          <w:szCs w:val="28"/>
          <w:rtl w:val="true"/>
          <w:lang w:bidi="fa-IR"/>
        </w:rPr>
        <w:t>.</w:t>
      </w:r>
    </w:p>
    <w:p>
      <w:pPr>
        <w:pStyle w:val="Heading2"/>
        <w:numPr>
          <w:ilvl w:val="1"/>
          <w:numId w:val="1"/>
        </w:numPr>
        <w:rPr/>
      </w:pPr>
      <w:bookmarkStart w:id="714" w:name="__RefHeading___Toc12383741_1280447820"/>
      <w:bookmarkStart w:id="715" w:name="_Toc258"/>
      <w:bookmarkEnd w:id="714"/>
      <w:r>
        <w:rPr>
          <w:rtl w:val="true"/>
        </w:rPr>
        <w:t xml:space="preserve">قول پنجم </w:t>
      </w:r>
      <w:r>
        <w:rPr>
          <w:rtl w:val="true"/>
        </w:rPr>
        <w:t xml:space="preserve">- </w:t>
      </w:r>
      <w:r>
        <w:rPr>
          <w:rtl w:val="true"/>
        </w:rPr>
        <w:t>إنّ المشتقّ بسیط قابل للإنحلال إلی ذات و عنوان و نسبة</w:t>
      </w:r>
      <w:r>
        <w:rPr>
          <w:rtl w:val="true"/>
        </w:rPr>
        <w:t>:</w:t>
      </w:r>
      <w:bookmarkEnd w:id="715"/>
    </w:p>
    <w:p>
      <w:pPr>
        <w:pStyle w:val="BookText"/>
        <w:rPr/>
      </w:pPr>
      <w:r>
        <w:rPr>
          <w:rFonts w:ascii="IRNazanin" w:hAnsi="IRNazanin" w:eastAsia="IRNazanin"/>
          <w:color w:val="111111"/>
          <w:sz w:val="28"/>
          <w:sz w:val="28"/>
          <w:szCs w:val="28"/>
          <w:rtl w:val="true"/>
          <w:lang w:bidi="fa-IR"/>
        </w:rPr>
        <w:t xml:space="preserve">آقای سبحانی سلمه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العقول إلى مباحث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المشتقّ بسیط قابل للإنحلال إلی ذات و عنوان و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بسیط است ولی قابل انحلال به ذات و عنوان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المشتق يدلّ على معنى بسیط، غیر أنّه ينحلّ عند التحلیل إلى ذات و عنوان و نسبة، فهو بسیط لفظاً و دلالةً و مدلولاً في مقابل الجمل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آقای سبحانی سلمه الله تعالی بر مدعای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العقل تارةً يدرك الذات بلا عنوان، کزيد و ربّما يدرك العنوان بلا ذات، 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ذات را بدون عنوان می بینید مانند زید، و گاهی عنوان را بدون ذات می‌بینید مانند علم، و ربّما يدرك الذات مع العنوان، فقد وضع للأوّل الجوامد، و للثاني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ذات را با عنوان باهم می بینید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که همراه با ذات است به این عنوان، مشتق اطلاق می‌شود که هم عنوان و هم ذات و هم نسبت در آن وجود دارد</w:t>
      </w:r>
      <w:r>
        <w:rPr>
          <w:rFonts w:eastAsia="IRNazanin" w:cs="IRNazanin"/>
          <w:color w:val="111111"/>
          <w:sz w:val="28"/>
          <w:szCs w:val="28"/>
          <w:rtl w:val="true"/>
          <w:lang w:bidi="fa-IR"/>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مشتقات قابل تحلیل هستند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منظورتان این است که بعضی از مشتقات قابل تحلیل هستند، فرمایش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 در مشتق نسبت وجود ندارد؛ زیرا نسبت در جمله و موضوع و محمول است نه در یک کلمه مثلاً عالمٌ، بله اگر گفته شود زیدٌ عالمٌ اینجا نسبت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و عنوان وجود دارد، سؤال ما این است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 که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متعال چه طور محقق می‌شود؟ بله در مثال زیدٌ عالمٌ نسبت و ذات وجود دارد ولی در مثال الله عالمٌ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ازلاً و ابداً عالم بوده است و جدای از ذاتش نیست و عین ذات خداوند متعال است که شما بگویید یک ذات داریم و یک نسبت و یک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باری تعالی این حرف‌ها جایی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ثمره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باشید بر اینکه مشتق بسیط است باید قائل باشید که مشتق حقیقةٌ فی خصوص المتلبس بالمبدأ فی الحال است، به این دلیل که وقتی مشتق بسیط باشد اگر مبدأ از بین برود مشتق هم از بین خواهد رفت،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ضَرْب در عالمٌ و ضاربٌ، اگر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چیزی از آن باقی نخواهد ماند یعنی اگر عِلْم از بین برود شخص عالم نیست و اگر ضَرْب از بین برود شخص ضارب نیست و همچنین اگر قیام از بین برود شخص قائم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المشتق حقیقةٌ فی خصوص المتلبس بالمبدأ فی الحال، لأن المشتق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گفته شود مشتق مرکب است، مثل ضارب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اینصورت چون مشتق مرکب از دو جزء است با از بین رفتن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هنوز باقی است و چون ذات باقی است لذا مشتق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از بین رفتن ضَرْب چون ذات آن باقی است بازهم به شخص ضارب اطلاق می شود</w:t>
      </w:r>
      <w:r>
        <w:rPr>
          <w:rFonts w:eastAsia="IRNazanin" w:cs="IRNazanin"/>
          <w:color w:val="111111"/>
          <w:sz w:val="28"/>
          <w:szCs w:val="28"/>
          <w:rtl w:val="true"/>
          <w:lang w:bidi="fa-IR"/>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ثمره‌ای ندارد یعنی چه شما قائل باشید مشتق بسیط است و چه قائل باشید مرکب است، چون بحث بحث عرفی است لذا از لحاظ عرفی این بحث جریان دارد که آیا به کسی که قبلاً ضارب بوده می‌توان به او ضارب گفت یا نه؟ لذا از نظر متفاهم عرفی می‌خواهیم بدانیم مشتق به چه معنایی است نه اینکه بخواهیم بدانیم که حقیقت مشتق بسیط است یا مرکب؟ مثلاً قبلاً قاتل بوده الان هم به وی قاتل اطلاق می‌شود یا نه؟ و یا قبلاً ضارب الان به وی ضارب اطلاق می‌شود یا نه؟ و یا در لفظ قائم که قبلاً قائم بوده الان به وی قائم گفته می‌شود یا نه؟ که ما قبلا هم گفتیم که در بعضی جاها می‌توان اطلاق کرد و در بعضی جاها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لفظ قاتل می‌شود به کسی که قبلاً قاتل بوده الان هم به وی قاتل اطلاق کرد ولی در لفظ قائم وقتی قیام وی از بین رفته باشد این اطلاق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متفاهم عرفی معیار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درست است که مرحوم آخوند رحمه الله این بحث را بیان کرده است و علماء در این خصوص بحث کرده‌اند ولی ثمره عملی ندارد، چون بحث ما در حقیقت اشیاء نیست و نمی خواهیم در اینجا بحث عقلی و فلسفی داشته باشیم که بگوییم مشتق بسیط است یا </w:t>
      </w:r>
      <w:bookmarkStart w:id="716" w:name="pg16699_192856"/>
    </w:p>
    <w:p>
      <w:pPr>
        <w:pStyle w:val="BookText"/>
        <w:rPr/>
      </w:pPr>
      <w:bookmarkEnd w:id="716"/>
      <w:r>
        <w:rPr>
          <w:rFonts w:ascii="IRNazanin" w:hAnsi="IRNazanin" w:eastAsia="IRNazanin"/>
          <w:color w:val="111111"/>
          <w:sz w:val="28"/>
          <w:sz w:val="28"/>
          <w:szCs w:val="28"/>
          <w:rtl w:val="true"/>
          <w:lang w:bidi="fa-IR"/>
        </w:rPr>
        <w:t>مرکب؟ بلکه می خواهیم بدانیم متفاهم عرفی در بحث مشتق چیست؟ و وقتی آیه و روایت را می خواهیم معنا کنیم عرف از آن چه می فهمد؟ و آنچه را که عرف می فهمد می خواهیم آن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به این دلیل که این بحث را اصولیّون بیان کرده‌اند، بیان کردیم و الا ثمره‌ای ندارد</w:t>
      </w:r>
      <w:r>
        <w:rPr>
          <w:rFonts w:eastAsia="IRNazanin" w:cs="IRNazanin"/>
          <w:color w:val="111111"/>
          <w:sz w:val="28"/>
          <w:szCs w:val="28"/>
          <w:rtl w:val="true"/>
          <w:lang w:bidi="fa-IR"/>
        </w:rPr>
        <w:t>.</w:t>
      </w:r>
    </w:p>
    <w:p>
      <w:pPr>
        <w:pStyle w:val="Heading2"/>
        <w:numPr>
          <w:ilvl w:val="1"/>
          <w:numId w:val="1"/>
        </w:numPr>
        <w:rPr/>
      </w:pPr>
      <w:bookmarkStart w:id="717" w:name="__RefHeading___Toc12383743_1280447820"/>
      <w:bookmarkStart w:id="718" w:name="_Toc259"/>
      <w:bookmarkEnd w:id="717"/>
      <w:r>
        <w:rPr>
          <w:rtl w:val="true"/>
        </w:rPr>
        <w:t>الفرق بین المشتقّ و مبدئه</w:t>
      </w:r>
      <w:r>
        <w:rPr>
          <w:rtl w:val="true"/>
        </w:rPr>
        <w:t>:</w:t>
      </w:r>
      <w:bookmarkEnd w:id="718"/>
    </w:p>
    <w:p>
      <w:pPr>
        <w:pStyle w:val="BookText"/>
        <w:rPr/>
      </w:pPr>
      <w:r>
        <w:rPr>
          <w:rFonts w:ascii="IRNazanin" w:hAnsi="IRNazanin" w:eastAsia="IRNazanin"/>
          <w:color w:val="111111"/>
          <w:sz w:val="28"/>
          <w:sz w:val="28"/>
          <w:szCs w:val="28"/>
          <w:rtl w:val="true"/>
          <w:lang w:bidi="fa-IR"/>
        </w:rPr>
        <w:t>یکی از اختلافاتی که بین اصولیین وجود دارد این است که مثلاً فرق کلمه ضَرْب با ضاربٌ چیست؟</w:t>
      </w:r>
    </w:p>
    <w:p>
      <w:pPr>
        <w:pStyle w:val="BookText"/>
        <w:rPr/>
      </w:pPr>
      <w:r>
        <w:rPr>
          <w:rFonts w:ascii="IRNazanin" w:hAnsi="IRNazanin" w:eastAsia="IRNazanin"/>
          <w:color w:val="111111"/>
          <w:sz w:val="28"/>
          <w:sz w:val="28"/>
          <w:szCs w:val="28"/>
          <w:rtl w:val="true"/>
          <w:lang w:bidi="fa-IR"/>
        </w:rPr>
        <w:t xml:space="preserve">آقای سبحانی سلمه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العقول إلى مباحث الأصول، 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عند التحلیل سه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ذات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ایشان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و ذات و نسبت ندارد، پس فرق آن با ضاربٌ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گفته اند فرق بین مشتق و مبدأ، بشرط لا و لابشرط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ضَرْب قابل حمل نیست و اینکه گفته شود زیدٌ ضَرْبٌ، این غلط است اما زیدٌ ضاربٌ می توان گفت، لذا گفته می‌شود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است یعنی بشرط لا عن الحمل ولی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ممکن صحیح نباشد، زیرا مثلاً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خیرٌ من الظلم، این حرف آیا درست است یا خیر؟ العدل مصدر است و مبتدا و موضوع واقع شده است و بر آن حمل هم شده است، این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مثال القیام خیرٌ من القعود، در اینجا هم کلمه قیام مانند العدل بر آن حمل شده موضوع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نیست این حرف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برخی جاها قابل حمل نیست ولی در برخی جاها هم قابل حملاست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علمای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 است و قابل حمل نیست این هم کلیت ندارد</w:t>
      </w:r>
      <w:r>
        <w:rPr>
          <w:rFonts w:eastAsia="IRNazanin" w:cs="IRNazanin"/>
          <w:color w:val="111111"/>
          <w:sz w:val="28"/>
          <w:szCs w:val="28"/>
          <w:rtl w:val="true"/>
          <w:lang w:bidi="fa-IR"/>
        </w:rPr>
        <w:t>.</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در اینجا مطلبی را بیان کرده است و آن مطلب لابشرط و بشرط‌لا بودن مبدأ و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کفایه مطلب صاحب فصول را اینچنین بیان کرده است و اضافه کرده است که لابشرط مشتق است ولی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ضَرْب قابل </w:t>
      </w:r>
      <w:bookmarkStart w:id="719" w:name="pg16699_192857"/>
    </w:p>
    <w:p>
      <w:pPr>
        <w:pStyle w:val="BookText"/>
        <w:rPr/>
      </w:pPr>
      <w:bookmarkEnd w:id="719"/>
      <w:r>
        <w:rPr>
          <w:rFonts w:ascii="IRNazanin" w:hAnsi="IRNazanin" w:eastAsia="IRNazanin"/>
          <w:color w:val="111111"/>
          <w:sz w:val="28"/>
          <w:sz w:val="28"/>
          <w:szCs w:val="28"/>
          <w:rtl w:val="true"/>
          <w:lang w:bidi="fa-IR"/>
        </w:rPr>
        <w:t>حمل نیست ولی ضارب قابل حمل است،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زیدٌ ضَرْبٌ نمی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خویی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آخوند رحمه الله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کلیت ندارد که بگوییم مشتق قابل حمل است ولی مصدر قابل حمل نیست، خیلی چیزها هستند که قابل حمل نیستند و اینطور نیست که اختصاص به مشتق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مثال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نیست که ما یک قانون کلی وضع کنیم که هر چیزی که قابل حمل نباشد مبدأ باشد و هر چیزی که قابل حمل باشد مشتق باشد</w:t>
      </w:r>
      <w:r>
        <w:rPr>
          <w:rFonts w:eastAsia="IRNazanin" w:cs="IRNazanin"/>
          <w:color w:val="111111"/>
          <w:sz w:val="28"/>
          <w:szCs w:val="28"/>
          <w:rtl w:val="true"/>
          <w:lang w:bidi="fa-IR"/>
        </w:rPr>
        <w:t>.</w:t>
      </w:r>
    </w:p>
    <w:p>
      <w:pPr>
        <w:pStyle w:val="Heading2"/>
        <w:numPr>
          <w:ilvl w:val="1"/>
          <w:numId w:val="1"/>
        </w:numPr>
        <w:rPr/>
      </w:pPr>
      <w:bookmarkStart w:id="720" w:name="__RefHeading___Toc12383745_1280447820"/>
      <w:bookmarkStart w:id="721" w:name="_Toc260"/>
      <w:bookmarkEnd w:id="720"/>
      <w:r>
        <w:rPr>
          <w:rtl w:val="true"/>
        </w:rPr>
        <w:t xml:space="preserve">قول ششم </w:t>
      </w:r>
      <w:r>
        <w:rPr>
          <w:rtl w:val="true"/>
        </w:rPr>
        <w:t xml:space="preserve">- </w:t>
      </w:r>
      <w:r>
        <w:rPr>
          <w:rtl w:val="true"/>
        </w:rPr>
        <w:t>فرق بین مبدأ و مشتق</w:t>
      </w:r>
      <w:r>
        <w:rPr>
          <w:rtl w:val="true"/>
        </w:rPr>
        <w:t>:</w:t>
      </w:r>
      <w:bookmarkEnd w:id="721"/>
    </w:p>
    <w:p>
      <w:pPr>
        <w:pStyle w:val="BookText"/>
        <w:rPr/>
      </w:pPr>
      <w:r>
        <w:rPr>
          <w:rFonts w:ascii="IRNazanin" w:hAnsi="IRNazanin" w:eastAsia="IRNazanin"/>
          <w:color w:val="111111"/>
          <w:sz w:val="28"/>
          <w:sz w:val="28"/>
          <w:szCs w:val="28"/>
          <w:rtl w:val="true"/>
          <w:lang w:bidi="fa-IR"/>
        </w:rPr>
        <w:t xml:space="preserve">مرحوم محقق اصفهانی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الدراية في شرح الکفاية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المبدأ مغاير للذات و ذي المبدأ في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اصفهانی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تغایر مفهومی و هم تغایر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ضاربٌ یک مفهومی دارد به معنای زننده است و ضَرْب هم مفهوم دیگری دارد که زدن است و مفهوماً باهم متغایر هستند و وجوداً هم باهم متغایر هستند، یعنی وجود ضارب با ضرب می تواند متغایر و یا متحد باشد</w:t>
      </w:r>
      <w:r>
        <w:rPr>
          <w:rFonts w:eastAsia="IRNazanin" w:cs="IRNazanin"/>
          <w:color w:val="111111"/>
          <w:sz w:val="28"/>
          <w:szCs w:val="28"/>
          <w:rtl w:val="true"/>
          <w:lang w:bidi="fa-IR"/>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احسن من ضرب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ضرب وجود خارجی جزئی دارد که در مکان و زمان جزئی این ضرب روی داده است پس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یک وجود باشد و قابل رؤیت است و این وجود خارجی مبدأ با مشتق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کلی دارد 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خیر من الظلم، هم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ظلم در اینجا مصدر و کلی است و وجود خارجی دارد و می‌تواند با مشتق متحد باشد یا متحد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القصاص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این‌ها که مصدر می‌تواند محمول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تغایر در مبدأ و مشتق را هم در مفهوم و هم در وجود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مبدأ فقط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مشتق ذاتی است که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کداممفهوم جداگانه‌ای دارند و وجود این ها هم گاهی متغایر است و گاهی هم متحد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الأصول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را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اینکه مبدأ عنوان مبهم من جمیع الجهات است و مشتق عنوان متحصل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یک موجود خارجی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قائمٌ، قائدٌ، ضاربٌ، عادلٌ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مصدر مانند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قعود،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مبهمی هستند و وجود خارجی ندارند و تحصّل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اینکه تشبیه به جنس و فصل کرده‌اند، در مفهوم انسان، جنس آن حیوان و فصل 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مفهوم حمار گفته می‌شود حیوانٌ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اگر بخواهد در خارج موجود بشود باید با یک فصلی موجود بشود و الا خود حیوان وجود خارجی ندارد مگر در ضمن ناطق و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متعدده که برای یک جنس حاصل می‌شود و جنس وجود خارجی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ضَرْب مانند جنس است که خودش وجود خارجی ندارد و اگر بخواهد موجود بشود باید در قالب زیدٌ ضاربٌ یا عمروٌ ضاربٌ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محقق شدن ضَرْب، باید یک زیدی باشد و ضربی انجام دهد تا ضرب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امام مسئله ماده و مبدأ و مصدر و مشتق را تشبیه کرده‌اند به مسئله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جنس به تنهایی در خارج موجود نیست و نیاز به فصل دارد، مصدر هم برای موجود شدن در خارج نیاز به مشتق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عادلٌ و قائمٌ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سبحانی دام ظله به مرحوم آقای خمینی رحمه الله</w:t>
      </w:r>
      <w:r>
        <w:rPr>
          <w:rFonts w:eastAsia="IRNazanin" w:cs="IRNazanin"/>
          <w:color w:val="111111"/>
          <w:sz w:val="28"/>
          <w:szCs w:val="28"/>
          <w:rtl w:val="true"/>
          <w:lang w:bidi="fa-IR"/>
        </w:rPr>
        <w: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و تشبیه شما قیاس مع الفارق است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مبدأ و مشتق را با جنس و فصل مقایسه کردید که حیوان با ناطق مانند ضَرْب و ضارب است و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 جنس و فصل هم مفهوماً و هم وجوداً جنس نیاز به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مفهوم انسان، حیوان ناطق است و مفهوم حمار حیوان ناهق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فصل هم در مفهوم و هم در وجود تأثیر دارد یعنی اگر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در خارج وجود پیدا کند باید با یک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ناطق یا ناهق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مفهوم انسان حیوان ناطق است و در مصداق هم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 مبدأ و مشتق اینچنین نیست و ضارب در ضَرْب تأثیر ندارد و ضرب یک مفهومی دارد و ضارب یک مفهوم دیگر اما در مصداق و وجود خارجی ضَرْب تأثیر دارد</w:t>
      </w:r>
      <w:r>
        <w:rPr>
          <w:rFonts w:eastAsia="IRNazanin" w:cs="IRNazanin"/>
          <w:color w:val="111111"/>
          <w:sz w:val="28"/>
          <w:szCs w:val="28"/>
          <w:rtl w:val="true"/>
          <w:lang w:bidi="fa-IR"/>
        </w:rPr>
        <w:t xml:space="preserve">. </w:t>
      </w:r>
      <w:bookmarkStart w:id="722" w:name="pg16699_192859"/>
    </w:p>
    <w:p>
      <w:pPr>
        <w:pStyle w:val="Heading2"/>
        <w:numPr>
          <w:ilvl w:val="1"/>
          <w:numId w:val="1"/>
        </w:numPr>
        <w:rPr/>
      </w:pPr>
      <w:bookmarkStart w:id="723" w:name="__RefHeading___Toc12383747_1280447820"/>
      <w:bookmarkStart w:id="724" w:name="_Toc261"/>
      <w:bookmarkEnd w:id="722"/>
      <w:bookmarkEnd w:id="723"/>
      <w:r>
        <w:rPr>
          <w:rtl w:val="true"/>
        </w:rPr>
        <w:t xml:space="preserve">قول هفتم </w:t>
      </w:r>
      <w:r>
        <w:rPr>
          <w:rtl w:val="true"/>
        </w:rPr>
        <w:t xml:space="preserve">- </w:t>
      </w:r>
      <w:r>
        <w:rPr>
          <w:rtl w:val="true"/>
        </w:rPr>
        <w:t>بأنّ التغاير بین المشتقّ و مبدئه ذاتي فمفهوم المبدأ هو الوصف و مفهوم المشتقّ ذات له القیام</w:t>
      </w:r>
      <w:r>
        <w:rPr>
          <w:rtl w:val="true"/>
        </w:rPr>
        <w:t>:</w:t>
      </w:r>
      <w:bookmarkEnd w:id="724"/>
    </w:p>
    <w:p>
      <w:pPr>
        <w:pStyle w:val="BookText"/>
        <w:rPr/>
      </w:pPr>
      <w:r>
        <w:rPr>
          <w:rFonts w:ascii="IRNazanin" w:hAnsi="IRNazanin" w:eastAsia="IRNazanin"/>
          <w:color w:val="111111"/>
          <w:sz w:val="28"/>
          <w:sz w:val="28"/>
          <w:szCs w:val="28"/>
          <w:rtl w:val="true"/>
          <w:lang w:bidi="fa-IR"/>
        </w:rPr>
        <w:t>مرحوم محقق خویی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أنّ التغاير بین المشتقّ و مبدئه ذاتي و أنّ المفهوم من أحدهما غیر ما يفهم من الآخر، فمفهوم المبدأ هو الوصف و مفهوم المشتقّ هو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تغایر بین مشتق و مبدأ تغایر ذاتی است و مفهوم مشتق با مفهوم مصدر دو مفهوم جدا هستند مفهوم مبدأ وصف است و مفهوم مشتق ذات است</w:t>
      </w:r>
      <w:r>
        <w:rPr>
          <w:rFonts w:eastAsia="IRNazanin" w:cs="IRNazanin"/>
          <w:color w:val="111111"/>
          <w:sz w:val="28"/>
          <w:szCs w:val="28"/>
          <w:rtl w:val="true"/>
          <w:lang w:bidi="fa-IR"/>
        </w:rPr>
        <w:t>.</w:t>
      </w:r>
    </w:p>
    <w:p>
      <w:pPr>
        <w:pStyle w:val="Heading2"/>
        <w:numPr>
          <w:ilvl w:val="1"/>
          <w:numId w:val="1"/>
        </w:numPr>
        <w:rPr/>
      </w:pPr>
      <w:bookmarkStart w:id="725" w:name="__RefHeading___Toc12383749_1280447820"/>
      <w:bookmarkStart w:id="726" w:name="_Toc262"/>
      <w:bookmarkEnd w:id="725"/>
      <w:r>
        <w:rPr>
          <w:rtl w:val="true"/>
        </w:rPr>
        <w:t xml:space="preserve">قول هشتم </w:t>
      </w:r>
      <w:r>
        <w:rPr>
          <w:rtl w:val="true"/>
        </w:rPr>
        <w:t xml:space="preserve">- </w:t>
      </w:r>
      <w:r>
        <w:rPr>
          <w:rtl w:val="true"/>
        </w:rPr>
        <w:t>إنّ الفارق بین المشتقّ و مبدئه هو الذات</w:t>
      </w:r>
      <w:r>
        <w:rPr>
          <w:rtl w:val="true"/>
        </w:rPr>
        <w:t>:</w:t>
      </w:r>
      <w:bookmarkEnd w:id="726"/>
    </w:p>
    <w:p>
      <w:pPr>
        <w:pStyle w:val="BookText"/>
        <w:rPr/>
      </w:pPr>
      <w:r>
        <w:rPr>
          <w:rFonts w:ascii="IRNazanin" w:hAnsi="IRNazanin" w:eastAsia="IRNazanin"/>
          <w:color w:val="111111"/>
          <w:sz w:val="28"/>
          <w:sz w:val="28"/>
          <w:szCs w:val="28"/>
          <w:rtl w:val="true"/>
          <w:lang w:bidi="fa-IR"/>
        </w:rPr>
        <w:t xml:space="preserve">آقای مکارم 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و أن يكون الفارق بینهما هو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إنّهم قالوا بتعدّد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ذات اخذ شده است ولی در مبدأ ذات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و مبدأ مفهوماً متغایر هستند </w:t>
      </w:r>
      <w:r>
        <w:rPr>
          <w:rFonts w:eastAsia="IRNazanin" w:cs="IRNazanin"/>
          <w:color w:val="111111"/>
          <w:sz w:val="28"/>
          <w:szCs w:val="28"/>
          <w:rtl w:val="true"/>
          <w:lang w:bidi="fa-IR"/>
        </w:rPr>
        <w:t>.</w:t>
      </w:r>
    </w:p>
    <w:p>
      <w:pPr>
        <w:pStyle w:val="Heading2"/>
        <w:numPr>
          <w:ilvl w:val="1"/>
          <w:numId w:val="1"/>
        </w:numPr>
        <w:rPr/>
      </w:pPr>
      <w:bookmarkStart w:id="727" w:name="__RefHeading___Toc12383751_1280447820"/>
      <w:bookmarkStart w:id="728" w:name="_Toc263"/>
      <w:bookmarkEnd w:id="727"/>
      <w:r>
        <w:rPr>
          <w:rtl w:val="true"/>
        </w:rPr>
        <w:t xml:space="preserve">قول نهم </w:t>
      </w:r>
      <w:r>
        <w:rPr>
          <w:rtl w:val="true"/>
        </w:rPr>
        <w:t xml:space="preserve">- </w:t>
      </w:r>
      <w:r>
        <w:rPr>
          <w:rtl w:val="true"/>
        </w:rPr>
        <w:t>تغاير المشتقّ و المبدأ في المفهوم و تباينهما جوهراً</w:t>
      </w:r>
      <w:r>
        <w:rPr>
          <w:rtl w:val="true"/>
        </w:rPr>
        <w:t>:</w:t>
      </w:r>
      <w:bookmarkEnd w:id="728"/>
    </w:p>
    <w:p>
      <w:pPr>
        <w:pStyle w:val="BookText"/>
        <w:rPr/>
      </w:pPr>
      <w:r>
        <w:rPr>
          <w:rFonts w:ascii="IRNazanin" w:hAnsi="IRNazanin" w:eastAsia="IRNazanin"/>
          <w:color w:val="111111"/>
          <w:sz w:val="28"/>
          <w:sz w:val="28"/>
          <w:szCs w:val="28"/>
          <w:rtl w:val="true"/>
          <w:lang w:bidi="fa-IR"/>
        </w:rPr>
        <w:t xml:space="preserve">آقای سبحانی سلمه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في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تغاير المشتقّ و المبدأ في المفهوم و تباينهما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مشتق و مبدأ هم در مفهوم و هم در وجود باهم تغایر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ملاك الحمل بین المشتقّات و الذوات؟</w:t>
      </w:r>
    </w:p>
    <w:p>
      <w:pPr>
        <w:pStyle w:val="Heading2"/>
        <w:numPr>
          <w:ilvl w:val="1"/>
          <w:numId w:val="1"/>
        </w:numPr>
        <w:rPr/>
      </w:pPr>
      <w:bookmarkStart w:id="729" w:name="__RefHeading___Toc12383753_1280447820"/>
      <w:bookmarkStart w:id="730" w:name="_Toc264"/>
      <w:bookmarkEnd w:id="729"/>
      <w:r>
        <w:rPr>
          <w:rtl w:val="true"/>
        </w:rPr>
        <w:t xml:space="preserve">قول اول </w:t>
      </w:r>
      <w:r>
        <w:rPr>
          <w:rtl w:val="true"/>
        </w:rPr>
        <w:t xml:space="preserve">- </w:t>
      </w:r>
      <w:r>
        <w:rPr>
          <w:rtl w:val="true"/>
        </w:rPr>
        <w:t>يعتبر في صحّة الحمل من ملاحظة الترکیب بین المتغايرين و اعتبار کون مجموعهما واحداً</w:t>
      </w:r>
      <w:r>
        <w:rPr>
          <w:rtl w:val="true"/>
        </w:rPr>
        <w:t>:</w:t>
      </w:r>
      <w:bookmarkEnd w:id="730"/>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فصول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الغروية في الأصول الفقهية،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موضوع و محمول باهم تغایر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نمی تواند همان محمول باشد و باید متغایر باشد ولی اعتبار بکنیم که اینها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ضاربٌ متغایر هستند و زید غیر از ضارب است و ضارب غیر از زید است، اما ممکن است در اینجا که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شود که زیدهمان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یک مفهومی دارد و ضارب یک مفهوم دیگر ولی این دو مفهوم متغایر در یکجا جمع شده‌اند زید شده </w:t>
      </w:r>
      <w:bookmarkStart w:id="731" w:name="pg16699_192860"/>
    </w:p>
    <w:p>
      <w:pPr>
        <w:pStyle w:val="BookText"/>
        <w:rPr/>
      </w:pPr>
      <w:bookmarkEnd w:id="731"/>
      <w:r>
        <w:rPr>
          <w:rFonts w:ascii="IRNazanin" w:hAnsi="IRNazanin" w:eastAsia="IRNazanin"/>
          <w:color w:val="111111"/>
          <w:sz w:val="28"/>
          <w:sz w:val="28"/>
          <w:szCs w:val="28"/>
          <w:rtl w:val="true"/>
          <w:lang w:bidi="fa-IR"/>
        </w:rPr>
        <w:t>ضارب، زید شده قائم، زید شده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چیز متغایر هستند که در خارج به صورت واحد موجود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فصول رحمه الله این فرمایش را به صورت مطلق بیان کرده است که در حمل تغایر و وحدت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تغایر یعنی موضوع و محمول باهم فرق داشته باشند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نوع وحدتی هم باهم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ضارب یک مفهومی دارد و زیدٌ یک مفهوم دیگر، ولی این دو بر اثر حمل یک وحدتی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باید متغایرین باشند به چه دلیل؟ ممکن است موضوع و محمول یکی باشند و هیچ تغایری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حمل اولی ذاتی می گوییم که تغایر لازم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إنسانٌ،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الإمام ابن الإمام، پسر امام پسر امام است، این حرف حرف غلطی نیست و حرف حرف خوبی است و مانند الولد العالم نصف العالم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امام یک خصوصیاتی از امام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و محمول یکی است و هیچ تغایری باهم ندارند ولی با این حال مطلب زیادی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نظر معنوی و صفات اخلاقی باید داشته باشد از امام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دلیلی ندارد که بین موضوع و محمول تغایر باشد و موضوع و محمول می توانند کاملاً مطابق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حملیه از واقعیت خارجی حکایت می کند، 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الجدار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ابیض مشتق است و بر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بین جسم و ابیض تغایر وجود دارد یا خیر؟ این جسم ابیض است و این ابیض جسم است، لذا می‌بینیم باهم تغایری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اتحاد و هوهویت بین ابیض و جسم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مغایرت لازم نیست و می‌توانند موضوع و محمول واحد باشند</w:t>
      </w:r>
      <w:r>
        <w:rPr>
          <w:rFonts w:eastAsia="IRNazanin" w:cs="IRNazanin"/>
          <w:color w:val="111111"/>
          <w:sz w:val="28"/>
          <w:szCs w:val="28"/>
          <w:rtl w:val="true"/>
          <w:lang w:bidi="fa-IR"/>
        </w:rPr>
        <w:t>.</w:t>
      </w:r>
    </w:p>
    <w:p>
      <w:pPr>
        <w:pStyle w:val="Heading2"/>
        <w:numPr>
          <w:ilvl w:val="1"/>
          <w:numId w:val="1"/>
        </w:numPr>
        <w:rPr/>
      </w:pPr>
      <w:bookmarkStart w:id="732" w:name="__RefHeading___Toc12383755_1280447820"/>
      <w:bookmarkStart w:id="733" w:name="_Toc265"/>
      <w:bookmarkEnd w:id="732"/>
      <w:r>
        <w:rPr>
          <w:rtl w:val="true"/>
        </w:rPr>
        <w:t xml:space="preserve">قول دوم </w:t>
      </w:r>
      <w:r>
        <w:rPr>
          <w:rtl w:val="true"/>
        </w:rPr>
        <w:t xml:space="preserve">- </w:t>
      </w:r>
      <w:r>
        <w:rPr>
          <w:rtl w:val="true"/>
        </w:rPr>
        <w:t>ملاك الحمل هو الهوهويّة و الاتّحاد في الوجود الخارجي</w:t>
      </w:r>
      <w:r>
        <w:rPr>
          <w:rtl w:val="true"/>
        </w:rPr>
        <w:t>:</w:t>
      </w:r>
      <w:bookmarkEnd w:id="733"/>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محمولی که به موضوعی حمل می شود، باید یک نوع اتحاد وجودی باهم داشته باشند مثلاً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قائمٌ یا زیدٌ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در وجود خارجی باهم اتحاد دارند یعنی جالس و قائم همان زید است و زید همان جالس و قائم است</w:t>
      </w:r>
      <w:r>
        <w:rPr>
          <w:rFonts w:eastAsia="IRNazanin" w:cs="IRNazanin"/>
          <w:color w:val="111111"/>
          <w:sz w:val="28"/>
          <w:szCs w:val="28"/>
          <w:rtl w:val="true"/>
          <w:lang w:bidi="fa-IR"/>
        </w:rPr>
        <w:t xml:space="preserve">. </w:t>
      </w:r>
      <w:bookmarkStart w:id="734" w:name="pg16699_192861"/>
    </w:p>
    <w:p>
      <w:pPr>
        <w:pStyle w:val="Heading2"/>
        <w:numPr>
          <w:ilvl w:val="1"/>
          <w:numId w:val="1"/>
        </w:numPr>
        <w:rPr/>
      </w:pPr>
      <w:bookmarkStart w:id="735" w:name="__RefHeading___Toc12383757_1280447820"/>
      <w:bookmarkStart w:id="736" w:name="_Toc266"/>
      <w:bookmarkEnd w:id="734"/>
      <w:bookmarkEnd w:id="735"/>
      <w:r>
        <w:rPr>
          <w:rtl w:val="true"/>
        </w:rPr>
        <w:t xml:space="preserve">قول سوم </w:t>
      </w:r>
      <w:r>
        <w:rPr>
          <w:rtl w:val="true"/>
        </w:rPr>
        <w:t xml:space="preserve">- </w:t>
      </w:r>
      <w:r>
        <w:rPr>
          <w:rtl w:val="true"/>
        </w:rPr>
        <w:t>ملاك الحمل هو الهوهويّة و الاتّحاد من وجه و المغايرة من وجه آخر</w:t>
      </w:r>
      <w:r>
        <w:rPr>
          <w:rtl w:val="true"/>
        </w:rPr>
        <w:t>:</w:t>
      </w:r>
      <w:bookmarkEnd w:id="736"/>
    </w:p>
    <w:p>
      <w:pPr>
        <w:pStyle w:val="BookText"/>
        <w:rPr/>
      </w:pPr>
      <w:r>
        <w:rPr>
          <w:rFonts w:ascii="IRNazanin" w:hAnsi="IRNazanin" w:eastAsia="IRNazanin"/>
          <w:color w:val="111111"/>
          <w:sz w:val="28"/>
          <w:sz w:val="28"/>
          <w:szCs w:val="28"/>
          <w:rtl w:val="true"/>
          <w:lang w:bidi="fa-IR"/>
        </w:rPr>
        <w:t>مرحوم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حمل یک نوع اتحاد و یک نوع مغایرت باشد، یعنی تغایر مفهومی و اتحاد وجودی، مثل زیدٌ ضاربٌ، زید یک مفهوم دارد و ضارب یک مفهوم دیگر دارد ولی وجود آنها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نداریم که حتما اتحاد وجودی داشته باشیم و همین که اتحاد اعتباری یا انتزاعی و یا مفهومی یا حتی اتحاد وصف حال مُتَعَلَّق داشته باشیم کافی است، مانند زیدٌ صدیقه عالمٌ که در اینجا اتحاد وجودی ندارند و شاید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اتحاد یک نوع اتحاد اعتباری است و این هم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اصفهانی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الدراية في شرح الکفاية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حمل اولی ذاتی داریم که حمل مفهوم بر مفهوم است و موضوع و محمول مفهوماً و وجوداً باهم اتحاد دارند مانند 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حمل شایع صناعی داریم مانند زیدٌ قائمٌ، که فقط وجوداً باهم اتحاد دارند و مفهوم آن‌ها باهم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يعقل حمل أحد المتغايرين في الوجود على الآخر بنحو من أنحاء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چیز متغایر نمی تواند بر همدیگر حمل شوند، مثلاً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حجرٌ یا الحجر شجرٌ ، چون متغایر هستند</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عدوه عالمٌ، چه اشکالی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دارند و هیچ اتحادی باهم ندارند ولی از لحاظ حمل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می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يعقل حمل أحد المتغايرين في الوجود على الآخر بنحو من أنحاء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درستی نیست و ما می‌توانیم دو چیز را که تغایر وجودی دارند را بر همدیگر حمل کنیم و فقط اتحاد وجودی ملاک نیست بلکه می‌تواند اتحاد، اتحاد اعتباری یا انتزاعی و یا اتحاد مفهومی یا مصداقی و یا حتی وصف به حال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عدوه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آخوند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باید یک نوع اتحاد و یک نوع مغایرت باشد یعنی تغایر مفهومی و اتحاد وجودی، مثل زیدٌ ضاربٌ، زید یک مفهوم دارد و ضارب یک مفهوم دیگر دارد ولی وجود آنها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الحاشية على 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 نداریم که حتما اتحاد وجودی داشته باشیم و همین که اتحاد اعتباری یا انتزاعی و یا مفهومی یا حتی اتحاد وصف حال مُتَعَلَّق داشته باشیم کافی است مانند ابن الامام ابن الامام، این پسر امام است این پسر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پسر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هیچ اشکالی ندارد یا جمله حسن حسنٌ، این حمل شیء بر خودش است و این اشکالی ندارد ولی فایده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مثلاً گفته می‌شود زیدٌزیدٌ، چیز جدیدی گفته نشده و فایده آنچنانی ندارد ولی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بنایراین تغایر که مرحوم آخوند خراسانی رحمه الله بیان فرمودند لازمه حمل نیست بلکه برای مفید بودن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حملی استفاده‌ای داشته باشد مفید فایده‌ای باشد باید تغایری بین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که بر مرحوم آخوند اینجا می‌شود این است که شما برای مفید بودن حمل این شرایط را بیان می‌کنید یا برای صحت حمل؟ زیرا صحت حمل نیاز به تغایر ندارد مثلاً زیدٌ زیدٌ، درست است و هیچ اشکالی ندارد اما اگر بخواهید مفید باشد باید این تغایر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 قول مرحوم آخوند رحمه الله آورده شده است این است که مباین را بر مباین نمی‌توان حمل کرد؛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با ابیض مباین هستند نمی‌شود بر هم حمل بشوند چون اگر اسود است ابیض نیست و اگر ابیض است اسود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الانسان حجرٌ، الحجر انسان صحیح نیست چون مباین هم هستند</w:t>
      </w:r>
      <w:r>
        <w:rPr>
          <w:rFonts w:eastAsia="IRNazanin" w:cs="IRNazanin"/>
          <w:color w:val="111111"/>
          <w:sz w:val="28"/>
          <w:szCs w:val="28"/>
          <w:rtl w:val="true"/>
          <w:lang w:bidi="fa-IR"/>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نمی توان مباین را بر مباین حمل کرد اما متغایر بر متغایر حمل می شود، مثلاً ضاربٌ و زیدٌ مباین نیستند ولی متغایرند و باهم فرق می‌کنند و ممکن است گاهی متحد بشوند یا متحد نشوند لذا دلیلی که ایشان می‌فرمایند که مباین بر مباین حمل نمی شود این دلیل اخص از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شما این است که حتما باید اتحاد داشته باشند و یک نوع مغایرت هم داشته باشند، این مدعای شما با این دلیل </w:t>
      </w:r>
      <w:bookmarkStart w:id="737" w:name="pg16699_192863"/>
    </w:p>
    <w:p>
      <w:pPr>
        <w:pStyle w:val="BookText"/>
        <w:rPr/>
      </w:pPr>
      <w:bookmarkEnd w:id="737"/>
      <w:r>
        <w:rPr>
          <w:rFonts w:ascii="IRNazanin" w:hAnsi="IRNazanin" w:eastAsia="IRNazanin"/>
          <w:color w:val="111111"/>
          <w:sz w:val="28"/>
          <w:sz w:val="28"/>
          <w:szCs w:val="28"/>
          <w:rtl w:val="true"/>
          <w:lang w:bidi="fa-IR"/>
        </w:rPr>
        <w:t>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حمل مباین بر مباین درست نیست این را ما هم قبول داریم اما همیشه اینچنین نیست بلکه گاهی تغایر است و تباین نیست، مثلاٌ بین انسان و ضاربٌ تباین نیست بلکه تغایر است پس گاهی تباین است و گاهی تغایر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مشتقات را بر ذوات حمل کنیم و ببینیم این حمل مشتقات بر ذوات چه شرطی دارد؟ شما فرمودید حمل مباین بر مباین درست نیست ما هم قبول داریم نمی‌شود حمل کرد اما بحث مباین نبود بلکه بحث حمل مشتقات بر ذوات است که گاهی متغایر هستند ولی مباین نیستند مثل ضارب و زید، متغایر هستند ولی مباین نیستند که گاهی می‌توانند همراه هم باشند و گاهی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فرمایش مرحوم آخوند مورد اشکال است و ادله‌ای هم که آورده‌اند ادله کافی نیست</w:t>
      </w:r>
      <w:r>
        <w:rPr>
          <w:rFonts w:eastAsia="IRNazanin" w:cs="IRNazanin"/>
          <w:color w:val="111111"/>
          <w:sz w:val="28"/>
          <w:szCs w:val="28"/>
          <w:rtl w:val="true"/>
          <w:lang w:bidi="fa-IR"/>
        </w:rPr>
        <w:t>.</w:t>
      </w:r>
    </w:p>
    <w:p>
      <w:pPr>
        <w:pStyle w:val="Heading2"/>
        <w:numPr>
          <w:ilvl w:val="1"/>
          <w:numId w:val="1"/>
        </w:numPr>
        <w:rPr/>
      </w:pPr>
      <w:bookmarkStart w:id="738" w:name="__RefHeading___Toc12383759_1280447820"/>
      <w:bookmarkStart w:id="739" w:name="_Toc267"/>
      <w:bookmarkEnd w:id="738"/>
      <w:r>
        <w:rPr>
          <w:rtl w:val="true"/>
        </w:rPr>
        <w:t xml:space="preserve">قول چهارم </w:t>
      </w:r>
      <w:r>
        <w:rPr>
          <w:rtl w:val="true"/>
        </w:rPr>
        <w:t xml:space="preserve">- </w:t>
      </w:r>
      <w:r>
        <w:rPr>
          <w:rtl w:val="true"/>
        </w:rPr>
        <w:t>الملاك في الحمل هو العینیّة و الاتّحاد في التّحصّل فقط و لا يلزم فیه التغاير</w:t>
      </w:r>
      <w:r>
        <w:rPr>
          <w:rtl w:val="true"/>
        </w:rPr>
        <w:t>:</w:t>
      </w:r>
      <w:bookmarkEnd w:id="739"/>
    </w:p>
    <w:p>
      <w:pPr>
        <w:pStyle w:val="BookText"/>
        <w:rPr/>
      </w:pPr>
      <w:r>
        <w:rPr>
          <w:rFonts w:ascii="IRNazanin" w:hAnsi="IRNazanin" w:eastAsia="IRNazanin"/>
          <w:color w:val="111111"/>
          <w:sz w:val="28"/>
          <w:sz w:val="28"/>
          <w:szCs w:val="28"/>
          <w:rtl w:val="true"/>
          <w:lang w:bidi="fa-IR"/>
        </w:rPr>
        <w:t xml:space="preserve">آقای بروجردی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في الفقه،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حمل عینیت و اتحاد در وجود خارجی است و تغایر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است که ملاک این است که در وجود خارجی باهم اتحاد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 ضاربٌ و زیدٌ قائمٌ، این ها باهم متحد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تکفي في صحّة الحمل مغايرة المبدأ مع ما يجري علیه المشتقّ مفهوماً أم لا؟</w:t>
      </w:r>
    </w:p>
    <w:p>
      <w:pPr>
        <w:pStyle w:val="Heading2"/>
        <w:numPr>
          <w:ilvl w:val="1"/>
          <w:numId w:val="1"/>
        </w:numPr>
        <w:rPr/>
      </w:pPr>
      <w:bookmarkStart w:id="740" w:name="__RefHeading___Toc12383761_1280447820"/>
      <w:bookmarkStart w:id="741" w:name="_Toc268"/>
      <w:bookmarkEnd w:id="740"/>
      <w:r>
        <w:rPr>
          <w:rtl w:val="true"/>
        </w:rPr>
        <w:t>قول اول</w:t>
      </w:r>
      <w:r>
        <w:rPr>
          <w:rtl w:val="true"/>
        </w:rPr>
        <w:t xml:space="preserve">: </w:t>
      </w:r>
      <w:r>
        <w:rPr>
          <w:rtl w:val="true"/>
        </w:rPr>
        <w:t xml:space="preserve">عدم کفاية المغايرة مفهوماً </w:t>
      </w:r>
      <w:r>
        <w:rPr>
          <w:rtl w:val="true"/>
        </w:rPr>
        <w:t>«</w:t>
      </w:r>
      <w:r>
        <w:rPr>
          <w:rtl w:val="true"/>
        </w:rPr>
        <w:t>لزوم المغايرة خارجاً و وجوداً</w:t>
      </w:r>
      <w:r>
        <w:rPr>
          <w:rtl w:val="true"/>
        </w:rPr>
        <w:t>»</w:t>
      </w:r>
      <w:bookmarkEnd w:id="741"/>
    </w:p>
    <w:p>
      <w:pPr>
        <w:pStyle w:val="BookText"/>
        <w:rPr/>
      </w:pPr>
      <w:r>
        <w:rPr>
          <w:rFonts w:ascii="IRNazanin" w:hAnsi="IRNazanin" w:eastAsia="IRNazanin"/>
          <w:color w:val="111111"/>
          <w:sz w:val="28"/>
          <w:sz w:val="28"/>
          <w:szCs w:val="28"/>
          <w:rtl w:val="true"/>
          <w:lang w:bidi="fa-IR"/>
        </w:rPr>
        <w:t xml:space="preserve">دلیل قول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تبادر دلالت می‌کند بر اینکه مغایرت خارجی لازم است مانند زیدٌ ضاربٌ، زیدٌ قائمٌ، زیدٍ جالسٌ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اکثر موضوع و محمول‌ها را بررسی کنید، تغایر خارجی دارند و این تبادر تغایر خارجی وجود دارد</w:t>
      </w:r>
      <w:r>
        <w:rPr>
          <w:rFonts w:eastAsia="IRNazanin" w:cs="IRNazanin"/>
          <w:color w:val="111111"/>
          <w:sz w:val="28"/>
          <w:szCs w:val="28"/>
          <w:rtl w:val="true"/>
          <w:lang w:bidi="fa-IR"/>
        </w:rPr>
        <w:t>.</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برای صحت حمل این بحث را می کنید یا اینکه می خواهید بفرمایید ظهور کلام در چیست؟ اگر منظور این باشد که اگر موردی تردید داشتیم و مشخص نبود که تغایر موضوع و محمول، مفهومی است یا اعتباری یا انتزاعی یا خارجی، ظهور کلام این </w:t>
      </w:r>
      <w:bookmarkStart w:id="742" w:name="pg16699_192864"/>
    </w:p>
    <w:p>
      <w:pPr>
        <w:pStyle w:val="BookText"/>
        <w:rPr/>
      </w:pPr>
      <w:bookmarkEnd w:id="742"/>
      <w:r>
        <w:rPr>
          <w:rFonts w:ascii="IRNazanin" w:hAnsi="IRNazanin" w:eastAsia="IRNazanin"/>
          <w:color w:val="111111"/>
          <w:sz w:val="28"/>
          <w:sz w:val="28"/>
          <w:szCs w:val="28"/>
          <w:rtl w:val="true"/>
          <w:lang w:bidi="fa-IR"/>
        </w:rPr>
        <w:t>است که تغایر آن خارجی است، این حرف خوبی است چون تغایر غالباً در حمل شایع صناعی، تغایر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نمی شود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این چنین است، بلکه تغایر می تواند خارجی یا مفهومی یا اعتباری یا انتزاعی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تغایر خارجی نبود مجاز است مانند مثال الله عالمٌ، این حرف را قبول نداریم و تمام صفات الهی که در جوشن کبیر هم آمده است همه عین ذات الهی و حقیقت هستند نه مجاز لذا این دلیل تبادر، دلیل قانع کننده‌ای نیست</w:t>
      </w:r>
      <w:r>
        <w:rPr>
          <w:rFonts w:eastAsia="IRNazanin" w:cs="IRNazanin"/>
          <w:color w:val="111111"/>
          <w:sz w:val="28"/>
          <w:szCs w:val="28"/>
          <w:rtl w:val="true"/>
          <w:lang w:bidi="fa-IR"/>
        </w:rPr>
        <w:t>.</w:t>
      </w:r>
    </w:p>
    <w:p>
      <w:pPr>
        <w:pStyle w:val="Heading2"/>
        <w:numPr>
          <w:ilvl w:val="1"/>
          <w:numId w:val="1"/>
        </w:numPr>
        <w:rPr/>
      </w:pPr>
      <w:bookmarkStart w:id="743" w:name="__RefHeading___Toc12383763_1280447820"/>
      <w:bookmarkStart w:id="744" w:name="_Toc269"/>
      <w:bookmarkEnd w:id="743"/>
      <w:r>
        <w:rPr>
          <w:rtl w:val="true"/>
        </w:rPr>
        <w:t xml:space="preserve">قول دوم </w:t>
      </w:r>
      <w:r>
        <w:rPr>
          <w:rtl w:val="true"/>
        </w:rPr>
        <w:t xml:space="preserve">- </w:t>
      </w:r>
      <w:r>
        <w:rPr>
          <w:rtl w:val="true"/>
        </w:rPr>
        <w:t>کفاية المغايرة مفهوماً</w:t>
      </w:r>
      <w:r>
        <w:rPr>
          <w:rtl w:val="true"/>
        </w:rPr>
        <w:t>:</w:t>
      </w:r>
      <w:bookmarkEnd w:id="744"/>
    </w:p>
    <w:p>
      <w:pPr>
        <w:pStyle w:val="BookText"/>
        <w:rPr/>
      </w:pPr>
      <w:r>
        <w:rPr>
          <w:rFonts w:ascii="IRNazanin" w:hAnsi="IRNazanin" w:eastAsia="IRNazanin"/>
          <w:color w:val="111111"/>
          <w:sz w:val="28"/>
          <w:sz w:val="28"/>
          <w:szCs w:val="28"/>
          <w:rtl w:val="true"/>
          <w:lang w:bidi="fa-IR"/>
        </w:rPr>
        <w:t xml:space="preserve">آخوند خراسانی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لاريب في کفاية مغايرة المبدأ مع ما يجري المشتقّ علیه مفهوماً و إن اتّحدا عیناً و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تغایر خارجی لازم نیست بلکه تغایر مفهومی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مفاهیم متعدد از ذات واحد بسیط به طور طبیعی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باری تعالی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است، خالق است، رازق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متعدّدی برای ذات باری تعالی بیان می‌کنیم و از یک ذات صفات متعدّد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انسان‌ها هم اینچنین است یعنی یک انسان هم می‌تواند عالم باشد و هم کاتب باشد هم راکع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از علماء اشکال را بر ذات باری تعالی برده‌اند این درست نیست چون این اختصاص به خداوند متعال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مترادف با جایی که مغایرت خارجی ندارند و مغایرت مفهومی دارند 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بشر، که دو لفظ هستند ولی یک محتوا دارند که همان حیوان ناطق است هم انسان و هم بشر به آن اطلاق می‌شود و به آن مترادفین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مفهوم دو تا است ولی ذات یکی است آن هم شبیه این مترادفین می‌شود</w:t>
      </w:r>
      <w:r>
        <w:rPr>
          <w:rFonts w:eastAsia="IRNazanin" w:cs="IRNazanin"/>
          <w:color w:val="111111"/>
          <w:sz w:val="28"/>
          <w:szCs w:val="28"/>
          <w:rtl w:val="true"/>
          <w:lang w:bidi="fa-IR"/>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این اشکال وارد نباشد، به این دلیل که ترادف معنای آن این است که مفهوم هر دو یکی است ولی اینجا می‌گوییم ذات یکی است ولی مفهوم‌ها متعددهستند و ترادف ندارند، لفظ عالمٌ و الله دو مفهوم جدا هستند و هیچ ترادفی باهم ندارند و اینچنین نیست که عالم مساوی با الله باشد و الله مساوی با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عینیت خارجی </w:t>
      </w:r>
    </w:p>
    <w:p>
      <w:pPr>
        <w:pStyle w:val="BookText"/>
        <w:rPr/>
      </w:pPr>
      <w:r>
        <w:rPr>
          <w:rFonts w:ascii="IRNazanin" w:hAnsi="IRNazanin" w:eastAsia="IRNazanin"/>
          <w:color w:val="111111"/>
          <w:sz w:val="28"/>
          <w:sz w:val="28"/>
          <w:szCs w:val="28"/>
          <w:rtl w:val="true"/>
          <w:lang w:bidi="fa-IR"/>
        </w:rPr>
        <w:t>دارند الله و عالمٌ عین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ترادف و دو مفهوم متغایر زیاد است و چگونه این اشکال را کرده‌اند که بشر و انسان مترادفین هستند و یک ذات دارند و دو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لفظ نمی‌گوییم بلکه دو مفهوم جدای از هم می‌گوییم که ذات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با زید دو مفهوم هستند که می‌توانند متغایر باشند و زید باشد و عالم نباشد و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لفظ هستند و دو مفهوم دارند ولی این دو لفظ باهم متحد شده‌اند در زیدٌ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فرق بین انتزاع مفاهیم متعدّدة من ذات واحدة و انتزاع مفهوم واحد من أمور متعدّدة لیحكم بجواز الأوّل؟</w:t>
      </w:r>
    </w:p>
    <w:p>
      <w:pPr>
        <w:pStyle w:val="BookText"/>
        <w:rPr/>
      </w:pPr>
      <w:r>
        <w:rPr>
          <w:rFonts w:ascii="IRNazanin" w:hAnsi="IRNazanin" w:eastAsia="IRNazanin"/>
          <w:color w:val="111111"/>
          <w:sz w:val="28"/>
          <w:sz w:val="28"/>
          <w:szCs w:val="28"/>
          <w:rtl w:val="true"/>
          <w:lang w:bidi="fa-IR"/>
        </w:rPr>
        <w:t>این حرف ها در انتزاعیات هم درست است مانند زیدٌ فوق الجبل، که فوق الجبل یک امر انتزاعی است یا زیدٌ علی السطح، علی السطح امر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تغایر انتزاعی یا مفهومی یا اعتباری هر کدام باشد در حمل هیچ اشکالی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تغایر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بله در موضوع و محمول تغایر اعتباری و انتزاعی و مفهومی و خارجی داریم ولی آنچه که متبادر است در غالب موراد تغایر خارجی است و دو چیزی که تغایر خارجی دارند بر هم حمل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متبادر تغایر خارجی شد معنای حقیقی حمل این است که تغایر خارجی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علامة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تبادری که در آیات و روایات وجود دارد تبادر خارجی است و سایر تغایرها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و اعتباری و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تبادر هستند و در این صورت مجاز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ممکن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حکم کلی بکنید به این دلیل که تبادر در هر جایی متفاوت است و اینچنین نیست که شما بگویید در همه حمل ها این متبادر است در هر لفظی و مبتدا و خبری یک تبادری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تغایر اعتباری تبادر می کند یا مثل زیدٌ زوجٌ و هندٌ زوجةٌ، تغایر اعتباری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می شود زیدٌ علی السطح، تغایر انتزاعی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به صورت کلی حکم کرد که در کل تغایر خارجی تبادر می‌کند</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بروجردی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في أصول الفقه،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آقای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آخوند این مطلب را بیان </w:t>
      </w:r>
      <w:bookmarkStart w:id="745" w:name="pg16699_192866"/>
    </w:p>
    <w:p>
      <w:pPr>
        <w:pStyle w:val="BookText"/>
        <w:rPr/>
      </w:pPr>
      <w:bookmarkEnd w:id="745"/>
      <w:r>
        <w:rPr>
          <w:rFonts w:ascii="IRNazanin" w:hAnsi="IRNazanin" w:eastAsia="IRNazanin"/>
          <w:color w:val="111111"/>
          <w:sz w:val="28"/>
          <w:sz w:val="28"/>
          <w:szCs w:val="28"/>
          <w:rtl w:val="true"/>
          <w:lang w:bidi="fa-IR"/>
        </w:rPr>
        <w:t>کرده‌اند در صحت حمل نیست بلکه در افاده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صحت حمل نیاز به تغایر مفهومی و وجودی ندارد و اصلاً نیازی به تغایر ندارد ولی اگر بخواهیمموضوع و محمول برای مخاطب مفید باشد و مطلبی را دریافت بکند باید تغایر مفهومی یا خارجی بین آن‌ها باشد</w:t>
      </w:r>
      <w:r>
        <w:rPr>
          <w:rFonts w:eastAsia="IRNazanin" w:cs="IRNazanin"/>
          <w:color w:val="111111"/>
          <w:sz w:val="28"/>
          <w:szCs w:val="28"/>
          <w:rtl w:val="true"/>
          <w:lang w:bidi="fa-IR"/>
        </w:rPr>
        <w:t>.</w:t>
      </w:r>
    </w:p>
    <w:p>
      <w:pPr>
        <w:pStyle w:val="Heading2"/>
        <w:numPr>
          <w:ilvl w:val="1"/>
          <w:numId w:val="1"/>
        </w:numPr>
        <w:rPr/>
      </w:pPr>
      <w:bookmarkStart w:id="746" w:name="__RefHeading___Toc12383765_1280447820"/>
      <w:bookmarkStart w:id="747" w:name="_Toc270"/>
      <w:bookmarkEnd w:id="746"/>
      <w:r>
        <w:rPr>
          <w:rtl w:val="true"/>
        </w:rPr>
        <w:t xml:space="preserve">قول پنجم </w:t>
      </w:r>
      <w:r>
        <w:rPr>
          <w:rtl w:val="true"/>
        </w:rPr>
        <w:t xml:space="preserve">- </w:t>
      </w:r>
      <w:r>
        <w:rPr>
          <w:rtl w:val="true"/>
        </w:rPr>
        <w:t>عدم اعتبار المغايرة بین المبدأ و الذات، لا مصداقاً و لا مفهوماً، بل المعتبر مغايرة المحمول و الموضوع</w:t>
      </w:r>
      <w:r>
        <w:rPr>
          <w:rtl w:val="true"/>
        </w:rPr>
        <w:t>:</w:t>
      </w:r>
      <w:bookmarkEnd w:id="747"/>
    </w:p>
    <w:p>
      <w:pPr>
        <w:pStyle w:val="BookText"/>
        <w:rPr/>
      </w:pPr>
      <w:r>
        <w:rPr>
          <w:rFonts w:ascii="IRNazanin" w:hAnsi="IRNazanin" w:eastAsia="IRNazanin"/>
          <w:color w:val="111111"/>
          <w:sz w:val="28"/>
          <w:sz w:val="28"/>
          <w:szCs w:val="28"/>
          <w:rtl w:val="true"/>
          <w:lang w:bidi="fa-IR"/>
        </w:rPr>
        <w:t>مرحوم محقق خویی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مشتق اگر بر هم حمل بشوند، مغایرت مفهومی و مصداقی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موضوع و محمول غیر از مبدأ مغایرت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 موقعی مشتق بر مبدأ خودش حمل می شود که در این صورت مبدأ مبتدا و مشتق خبر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مضیءٌ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منیرٌ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حالت مبتدا و خبر هم مفهوماً و هم مصداقاً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حمل مشتق بر مبدأش تغایر لازم نیست نه تغایر مفهومی و نه تغایر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و محمول غیر از مبدأ باشد و مشتق و مبدء دو ماده متفاوت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زیدٌ 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تغایر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تغایر مفهومی دارند ولی مصداقاً یکی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عالمٌ، چون علم عین ذات پروردگار است اتحاد مصداقی دارند ولی مفهوماً متغایر هستند</w:t>
      </w:r>
      <w:r>
        <w:rPr>
          <w:rFonts w:eastAsia="IRNazanin" w:cs="IRNazanin"/>
          <w:color w:val="111111"/>
          <w:sz w:val="28"/>
          <w:szCs w:val="28"/>
          <w:rtl w:val="true"/>
          <w:lang w:bidi="fa-IR"/>
        </w:rPr>
        <w:t>.</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آقای خوئی رحمه الله اتحاد مصداقی عینیت است که عین ذات باری تعالی است ولی علم عین ذات زید نیست، این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یکی است یعنی در خارج وقتی زید را می بینید در واقع عالم را دارید نگاه می کنید، یعنی هم زید را می بینید و هم عالم را، ولی عینیت خارجیه را کسی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مفهوماًو مصداقاً متغایرند،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مفهوماً متغایر هستند ولی مصداقاً یکی هستند</w:t>
      </w:r>
      <w:r>
        <w:rPr>
          <w:rFonts w:eastAsia="IRNazanin" w:cs="IRNazanin"/>
          <w:color w:val="111111"/>
          <w:sz w:val="28"/>
          <w:szCs w:val="28"/>
          <w:rtl w:val="true"/>
          <w:lang w:bidi="fa-IR"/>
        </w:rPr>
        <w:t xml:space="preserve">. </w:t>
      </w:r>
      <w:bookmarkStart w:id="748" w:name="pg16699_192867"/>
    </w:p>
    <w:p>
      <w:pPr>
        <w:pStyle w:val="Heading2"/>
        <w:numPr>
          <w:ilvl w:val="1"/>
          <w:numId w:val="1"/>
        </w:numPr>
        <w:rPr/>
      </w:pPr>
      <w:bookmarkStart w:id="749" w:name="__RefHeading___Toc12383767_1280447820"/>
      <w:bookmarkStart w:id="750" w:name="_Toc271"/>
      <w:bookmarkEnd w:id="748"/>
      <w:bookmarkEnd w:id="749"/>
      <w:r>
        <w:rPr>
          <w:rtl w:val="true"/>
        </w:rPr>
        <w:t>في قیام المبدأ بالذات</w:t>
      </w:r>
      <w:r>
        <w:rPr>
          <w:rtl w:val="true"/>
        </w:rPr>
        <w:t>:</w:t>
      </w:r>
      <w:bookmarkEnd w:id="750"/>
    </w:p>
    <w:p>
      <w:pPr>
        <w:pStyle w:val="BookText"/>
        <w:rPr/>
      </w:pPr>
      <w:r>
        <w:rPr>
          <w:rFonts w:ascii="IRNazanin" w:hAnsi="IRNazanin" w:eastAsia="IRNazanin"/>
          <w:color w:val="111111"/>
          <w:sz w:val="28"/>
          <w:sz w:val="28"/>
          <w:szCs w:val="28"/>
          <w:rtl w:val="true"/>
          <w:lang w:bidi="fa-IR"/>
        </w:rPr>
        <w:t>قول أوّل –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مشتق بر ذات یعنی تلبّس الذات بالمبدأ و به تعبیر دیگر قیام الذات بالمبدأ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زید، قائم اطلاق می شود که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 به قیام باشد، یعنی زمانی که زید ایستاده است می‌توان به وی قائم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ذات باری تعالی هیچکدام از این‌ها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مثلاً وقتی گفته می‌شود الله تعالی قیومٌ، حیٌ، عالمٌ، عادلٌ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برای خداوند متعال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تلبس الذات بالمبدأ معنایش این می شود که ذات الله به علم تلبس دارد و این یعنی اینکه علم یک چیز دیگری به غیر از ذات باری تعالی است و دو چیز جدا از هم هستند که ذات باری تعالی به آن تلبس پیدا کرده است مثل زیدٌ قائمٌ، که زید یک چیز است و قیام یک چیز دیگر که زید به آن تلبس پیدا کرده است و زید که قائم نبود الان قائم می شود و بین آن‌ها دوگانگی و اثنینیت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قیام الذات بالمبدأ یا تلبس الذات بالمبدأ کاشف از اثنینیت است و این در مورد خداوند متعال درست نیست و در خصوص ذات باری تعالی دوگانگی و اثنینیت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و مبدأ گاهی صفت است و گاهی ذات</w:t>
      </w:r>
      <w:r>
        <w:rPr>
          <w:rFonts w:eastAsia="IRNazanin" w:cs="IRNazanin"/>
          <w:color w:val="111111"/>
          <w:sz w:val="28"/>
          <w:szCs w:val="28"/>
          <w:rtl w:val="true"/>
          <w:lang w:bidi="fa-IR"/>
        </w:rPr>
        <w:t>.</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کلماتی مانند قیام، ضرب، قعود صفت هستند یعنی گاهی این صفت برای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گاهی وجود ندارد مثلاً گفته می‌شود زیدٌ قائمٌ، و مبدأ گاهی صفت است و گاهی ذات مانند حدید، حدید مصدر است اما صفت نیست بلکه ذات است و حداد مشتق است و مبدأ آن حدید است اما اینطور نیست که حداد تلبس به حدید داشته باشد، یعنی ارتباطی با حدید دارد اما اینطور نیست که حدیدهمیشه جزء وجود حداد شده باشد و فقط یک نوع ارتباطی با حدید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تفصیل داده‌اند بین آنجایی که مبدأ و مصدر ذات باشد مثل حدید و آنجایی که مصدر صفت باشد بنابراین صاحب فصول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مبدأ مشتق ذات بود در این صورت قیام الذات بالمبدأ و تلبس الذات بالمبدأ لازم نیست و اگر صفت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قائم و قائد، قیام الذات بالمبدأ و تلبس الذات بالمبدأ لازم است</w:t>
      </w:r>
      <w:r>
        <w:rPr>
          <w:rFonts w:eastAsia="IRNazanin" w:cs="IRNazanin"/>
          <w:color w:val="111111"/>
          <w:sz w:val="28"/>
          <w:szCs w:val="28"/>
          <w:rtl w:val="true"/>
          <w:lang w:bidi="fa-IR"/>
        </w:rPr>
        <w:t xml:space="preserve">. </w:t>
      </w:r>
      <w:bookmarkStart w:id="751" w:name="pg16699_192868"/>
    </w:p>
    <w:p>
      <w:pPr>
        <w:pStyle w:val="Heading2"/>
        <w:numPr>
          <w:ilvl w:val="1"/>
          <w:numId w:val="1"/>
        </w:numPr>
        <w:rPr/>
      </w:pPr>
      <w:bookmarkStart w:id="752" w:name="__RefHeading___Toc12383769_1280447820"/>
      <w:bookmarkStart w:id="753" w:name="_Toc272"/>
      <w:bookmarkEnd w:id="751"/>
      <w:bookmarkEnd w:id="752"/>
      <w:r>
        <w:rPr>
          <w:rtl w:val="true"/>
        </w:rPr>
        <w:t xml:space="preserve">قول دوم </w:t>
      </w:r>
      <w:r>
        <w:rPr>
          <w:rtl w:val="true"/>
        </w:rPr>
        <w:t xml:space="preserve">- </w:t>
      </w:r>
      <w:r>
        <w:rPr>
          <w:rtl w:val="true"/>
        </w:rPr>
        <w:t>اشتراط مطلقاً</w:t>
      </w:r>
      <w:r>
        <w:rPr>
          <w:rtl w:val="true"/>
        </w:rPr>
        <w:t>:</w:t>
      </w:r>
      <w:bookmarkEnd w:id="753"/>
    </w:p>
    <w:p>
      <w:pPr>
        <w:pStyle w:val="BookText"/>
        <w:rPr/>
      </w:pPr>
      <w:r>
        <w:rPr>
          <w:rFonts w:ascii="IRNazanin" w:hAnsi="IRNazanin" w:eastAsia="IRNazanin"/>
          <w:color w:val="111111"/>
          <w:sz w:val="28"/>
          <w:sz w:val="28"/>
          <w:szCs w:val="28"/>
          <w:rtl w:val="true"/>
          <w:lang w:bidi="fa-IR"/>
        </w:rPr>
        <w:t>مرحوم آخوند رحمه الله در مقابل قول صاحب فصول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تلبس و قیام لازم است ولی تلبس کل شیء به حسبه است و تلبس این نیست که لباسی پوشیده شود، مثلاً اینکه حداد لباس حدید بپوشد،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حداد با حدید ارتباط دارد و کارش با حدید است پس تلبس در هر جایی به یک نحوی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في القیام و التلبّس التعدّد و الاثنینیة، وقتی می گوییم این به آن چیز قائم است معنایش این است که دو چیز هستند قبلاً قائم نبوده الان قائم است و ضارب نبوده و الان ضارب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ضرب یک چیز است و زید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المبدأ عین الذات في عامّة المراحل کیف يمكن أن نتصوّر قیام شيء بشيء أو تلبّسه به، یعنی وقتی چیزی عین ذات است دیگر قیام این به آن چیز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علم به زید معنا دارد ولی قیام علم به خداوند معنا ندارد برای اینکه دو چیز نیستند، بلکه عین ذات خداوند متعال است و اینجا دوگانگی نیست که گفته شود خداوند به علم تلبس دارد خداوند همان علم است خداوند همان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جواب مرحوم آخوند رحمه الله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این تعابیر تکراری بازی کردن با الفاظ است و بالاخره شما نتوانستید اشکال صاحب فصول رحمه الله را جواب بدهید، و این جواب شما هیچ نصیبی از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که می گویید درست نیست، در تلبس باید باهم متفاوت و جدا باشند که بگویید تلبس پیدا کرده است ولی وقتی که علم عین ذات باری تعالی است تلبس معنا ندارد</w:t>
      </w:r>
      <w:r>
        <w:rPr>
          <w:rFonts w:eastAsia="IRNazanin" w:cs="IRNazanin"/>
          <w:color w:val="111111"/>
          <w:sz w:val="28"/>
          <w:szCs w:val="28"/>
          <w:rtl w:val="true"/>
          <w:lang w:bidi="fa-IR"/>
        </w:rPr>
        <w:t>.</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باری تعالی مثل عالم، عادل، خالق، قادر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مفاهیم به عرف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بحث احکام شرعیه یک بحث مفاهیم و یک بحث مصادیق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آیه قرآن یا روایتی را معنا می کنیم هر لفظی دارای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را باید از لغت و عرف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تعیین مصادیق نمی توان به عرف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عادل به معنای کسی است که عدالت داشته باشد و هر چیزی را در جای خودش قرار دهد، حالا اینکه فلانی عادل است یا نه و یا خداوند عادل </w:t>
      </w:r>
    </w:p>
    <w:p>
      <w:pPr>
        <w:pStyle w:val="BookText"/>
        <w:rPr/>
      </w:pPr>
      <w:r>
        <w:rPr>
          <w:rFonts w:ascii="IRNazanin" w:hAnsi="IRNazanin" w:eastAsia="IRNazanin"/>
          <w:color w:val="111111"/>
          <w:sz w:val="28"/>
          <w:sz w:val="28"/>
          <w:szCs w:val="28"/>
          <w:rtl w:val="true"/>
          <w:lang w:bidi="fa-IR"/>
        </w:rPr>
        <w:t>است یا نه؟ این را عرف نمی تواند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آخوند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را عرف تعیین می کند ولی مصادیق را عرف نمی تواند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برای آخوند رحمه الله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شما درست است ولی حرف دوم شما درست نیست، یعنی عرف هم در تعیین مفاهیم و هم در تعیین مصادیق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لباس شما خونی می‌شود و این خون را خوب می‌شویید می‌بینید مقدار خیلی کم، رنگ خون به خود دارد و این پاک است ولی از نظر فلسفی اگر دقت بکنید هنوز مقدار کمی خون در لباس باقی است ولی عرفاً گفته می‌شود این لباس خوب شسته شده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 هم در تعیین مفاهیم و هم تعیین مصادیق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باری تعالی که بر ذات خداوند متعال حمل می‌شود آیا مجاز است یا حقیقت؟</w:t>
      </w:r>
    </w:p>
    <w:p>
      <w:pPr>
        <w:pStyle w:val="BookText"/>
        <w:rPr/>
      </w:pPr>
      <w:r>
        <w:rPr>
          <w:rFonts w:ascii="IRNazanin" w:hAnsi="IRNazanin" w:eastAsia="IRNazanin"/>
          <w:color w:val="111111"/>
          <w:sz w:val="28"/>
          <w:sz w:val="28"/>
          <w:szCs w:val="28"/>
          <w:rtl w:val="true"/>
          <w:lang w:bidi="fa-IR"/>
        </w:rPr>
        <w:t>عده 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چون مغایرت ندارد</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سبحانی دام ظله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عالم چه در زیدٌ عالمٌ و چه در الله تعالی عالمٌ،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باعث شده است شما بگویید در الله تعالی عینیت است ولی در زیدٌ عالمٌ عینیت نیست، دلایل فلسفی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لغت قبل از فلسفه و قبل از علم کلام و دین اسلام، بوده است و لفظی است که دارای معنایی است و واضع لفظ عالم را برای معنایی وضع کرده است و کاری به دین و مذهب و غیره ندارد و فقط معنای لفظ را بیان کرده است، لذا لفظ عالم یک معنای لغوی دارد و آن معنا در زیدٌ عالمٌ و الله عالمٌ هیچ تفاوتی از لحاظ لغوی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که فیلسوف هستند و برایشان اثبات شده است که صفات کمال خداوند متعال عین ذات باری تعالی هستند، برای آنها عینیت تبادر می کند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عالم عین ذات باری تعالی است و کسانی که اهل فلسفه نیستند لفظ عالم را به همان معنای لغوی خودش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سبحانی دام ظله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صفات کمال همانطور که بر ممکن الوجود اطلاق می‌شود بر واجب الوجود هم اطلاق می‌شود و این اطلاق مجاز است، این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آخوند رحمه الله تعبیر به تلبس کرده که آقای سبحانی رحمه الله به این تعبیر اشکال می‌کند، مانند زیدٌ عالمٌ یعنی زید تلبس به علم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المشتق حقیقةٌ فی المتلبس بالمبدأ </w:t>
      </w:r>
    </w:p>
    <w:p>
      <w:pPr>
        <w:pStyle w:val="BookText"/>
        <w:rPr/>
      </w:pP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تلبس در خداوند متعال چگونه است؟ زیرا تلبس ظهور آن در مغایرت و غیریت است، در حالی که در ذات باری تعالی مغایرتی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سبحانی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آخوند رحمه الله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باری تعالی یک معنای استعمالی دارد و یک مراد جدّی دارد، مراد استعمالی همان معنای لغوی است و مراد جدّی همان است که ممکناست هر کسی یک اراده‌ای بکند مثلاً فیلسوف یک معنا می‌فهمد و عوام یک معنای دیگر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آقای سبحانی رحمه الله فرمایش خوبی است، اما اشکال به مرحوم آخوند رحمه الله نیست</w:t>
      </w:r>
      <w:r>
        <w:rPr>
          <w:rFonts w:eastAsia="IRNazanin" w:cs="IRNazanin"/>
          <w:color w:val="111111"/>
          <w:sz w:val="28"/>
          <w:szCs w:val="28"/>
          <w:rtl w:val="true"/>
          <w:lang w:bidi="fa-IR"/>
        </w:rPr>
        <w:t>.</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کلِ شیءٍ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تلبس دارای مصادیقی است، گاهی تلبس به نحو انتزاع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زیدٌ 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مثال‌ها مشتقاتی که به زید نسبت داده شده است آیا جدا از زید هستند یا عین ذات زید هستند؟ عین ذات زید هستند وقتی سرپا است قائم است وقتی راه می رود ذاهب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انتزاعیات هستند و الا همان زید است که بعضی وقت‌ها خواب است بعضی وقت‌ها راه می رود و بعضی وقت ها سرپا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زید است که حالاتش فرق کرده است و چون مثلاً ایستاده است قائمیت را از او انتزاع می کنید و یا وقتی راه می رود ذاهب بودن را از او انتزاع می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زید همان زید است نه وزنش اضافه شده و نه کم شده، فقط حالاتش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ذات باری تعالی هم علم از او انتزاع می‌شود نه اینکه علم یک چیز اضافه‌ای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مجهولات برای باری تعالی معلومات است، علم برای باری تعالی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 می گوید عالم به کسی گفته می‌شود که همه چیز برای او مکشوف است و این انتزاع است و ممکن است صفت زاید بر ذات باشد و ممکن است زائد بر ذات نباشد ولی اصل این است که یک امر انتزاعی است، مثل ابیض که دیوار را رنگ می‌کنند سفید می‌شود و یک چیز اضافی بر دیوار است، اما گاهی قائم، عالم، راکع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است که یک انسان دارد و انسان با این حالات همان انسان است و هیچ فرقی نکرده است و ذات باری تعالی هم از حیث اینکه همه مجهولات برای او معلوم است لذا انتزاع می شود که الله تعالی عالمٌ و صفتی است که زائد بر ذات نیست</w:t>
      </w:r>
      <w:r>
        <w:rPr>
          <w:rFonts w:eastAsia="IRNazanin" w:cs="IRNazanin"/>
          <w:color w:val="111111"/>
          <w:sz w:val="28"/>
          <w:szCs w:val="28"/>
          <w:rtl w:val="true"/>
          <w:lang w:bidi="fa-IR"/>
        </w:rPr>
        <w:t xml:space="preserve">. </w:t>
      </w:r>
      <w:bookmarkStart w:id="754" w:name="pg16699_192871"/>
    </w:p>
    <w:p>
      <w:pPr>
        <w:pStyle w:val="BookText"/>
        <w:rPr/>
      </w:pPr>
      <w:bookmarkEnd w:id="754"/>
      <w:r>
        <w:rPr>
          <w:rFonts w:ascii="IRNazanin" w:hAnsi="IRNazanin" w:eastAsia="IRNazanin"/>
          <w:color w:val="111111"/>
          <w:sz w:val="28"/>
          <w:sz w:val="28"/>
          <w:szCs w:val="28"/>
          <w:rtl w:val="true"/>
          <w:lang w:bidi="fa-IR"/>
        </w:rPr>
        <w:t>پس تلبسُ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مرحوم آخوندرحمه الله درست است و تلبس لازم است ولی تلبس در هر جایی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هم درست که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مرجع فی المفاهیم و المصادیق است و مفهوم یک لفظی را می خواهیم بفهمیم باید به عرف مراجعه کنیم و همچنین مصداق یک لفظی را هم می خواهیم بفهمیم باید به عرف مراجعه کنیم</w:t>
      </w:r>
      <w:r>
        <w:rPr>
          <w:rFonts w:eastAsia="IRNazanin" w:cs="IRNazanin"/>
          <w:color w:val="111111"/>
          <w:sz w:val="28"/>
          <w:szCs w:val="28"/>
          <w:rtl w:val="true"/>
          <w:lang w:bidi="fa-IR"/>
        </w:rPr>
        <w:t>.</w:t>
      </w:r>
    </w:p>
    <w:p>
      <w:pPr>
        <w:pStyle w:val="Heading2"/>
        <w:numPr>
          <w:ilvl w:val="1"/>
          <w:numId w:val="1"/>
        </w:numPr>
        <w:rPr/>
      </w:pPr>
      <w:bookmarkStart w:id="755" w:name="__RefHeading___Toc12383771_1280447820"/>
      <w:bookmarkStart w:id="756" w:name="_Toc273"/>
      <w:bookmarkEnd w:id="755"/>
      <w:r>
        <w:rPr>
          <w:rtl w:val="true"/>
        </w:rPr>
        <w:t xml:space="preserve">دلایل قول دوم </w:t>
      </w:r>
      <w:r>
        <w:rPr>
          <w:rtl w:val="true"/>
        </w:rPr>
        <w:t>- «</w:t>
      </w:r>
      <w:r>
        <w:rPr>
          <w:rtl w:val="true"/>
        </w:rPr>
        <w:t>الاشتراط مطلقا</w:t>
      </w:r>
      <w:r>
        <w:rPr>
          <w:rtl w:val="true"/>
        </w:rPr>
        <w:t>»:</w:t>
      </w:r>
      <w:bookmarkEnd w:id="756"/>
    </w:p>
    <w:p>
      <w:pPr>
        <w:pStyle w:val="BookText"/>
        <w:rPr/>
      </w:pPr>
      <w:r>
        <w:rPr>
          <w:rFonts w:ascii="IRNazanin" w:hAnsi="IRNazanin" w:eastAsia="IRNazanin"/>
          <w:color w:val="111111"/>
          <w:sz w:val="28"/>
          <w:sz w:val="28"/>
          <w:szCs w:val="28"/>
          <w:rtl w:val="true"/>
          <w:lang w:bidi="fa-IR"/>
        </w:rPr>
        <w:t>دلیل أوّل – 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مشکینی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 المشكيني علی الكفاية،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آخوند رحمه الله درست است و در حمل مشتق تلبس لازم است ولی تلبس دارای انواع و اقسامی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تلبسی است که مشتق در ذات حلول کرده است، مانند ضارب و مضروب، کسی که می‌زند این ضرب در مضروب حلول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قائد،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دیوار را رنگ سفید، رنگ می کنید سفید می شود، لذا قیام این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حلولی در انسان قابل تصویر است اما در ذات باری تعالی، حلول و ترکیب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حالّ در ذات باری تعالی فرض بکنیم این ترکیب است و ترکیب در ذات باری تعالی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کمالی در ذات باری تعالی چگونه می‌تواند باشد؟</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مثلاً قیافه یک شخصی را می بینید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شریف و متینی و وزین و باوقاری است در حالی که اصلاً او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صفاتی که برای این شخص بیان می‌کنید از کجا برداشت می‌شود؟ این صفات انتزاعات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مثلاً شما در خیابان کسی را می‌بینید که سر به زیر است می‌گوید چه آدم محترمی است، چه آدم باتقوا و متین و با وقاری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را انتزاع می کنید و الا آن شخص هم مانند کسی است که کنار وی راه می رود و فرقی ندارند ولی آن شخص با آن سربه زیر بودن و باوقار راه </w:t>
      </w:r>
    </w:p>
    <w:p>
      <w:pPr>
        <w:pStyle w:val="BookText"/>
        <w:rPr/>
      </w:pPr>
      <w:r>
        <w:rPr>
          <w:rFonts w:ascii="IRNazanin" w:hAnsi="IRNazanin" w:eastAsia="IRNazanin"/>
          <w:color w:val="111111"/>
          <w:sz w:val="28"/>
          <w:sz w:val="28"/>
          <w:szCs w:val="28"/>
          <w:rtl w:val="true"/>
          <w:lang w:bidi="fa-IR"/>
        </w:rPr>
        <w:t>رفتن، مردم این صفات را برداشت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انتزاعیاتی است که مردم از این 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خداوند متعال هم چون می‌دانیم دارای صفات کمال است ما اینگونه برداشت می کنیم که خداوند قادر و عالم و خالق و رازق است و این برداشت ما از خداوند متعال است یعنی وقتی روزی می دهد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است و وقتی خلق می‌کند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است و وقتی جایی قدرت نمایی می‌کند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برداشت‌های ماست و طبق این برداشت‌ها این صفات را برای باری تعالی بیان می‌کنیم، مانند همان شخصی که مثال زدیم که در خیابان سربه زیر راه می رود و صفاتی را با توجه به نوع حرکات و سکنات وی برای این شخص برداشت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صفات برای باری تعالی هم برداشت‌های ما از خداوند متعال است و این‌ها ترکیب نیست بلکه یک نوع تلبس به نام تلبس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مشبهه از این قبیل هستند مانند شریف،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اسم فاعل‌هایی که از فعل لازم هستند از این قبیل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قائد، نائم و ذاهب و این ذاهب حالتی است که شما برداشت می‌کنید که در حال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مثلاً زید که دارای حالاتیاست شما نسبت به حالات وی، برداشتی که از وی دارید را بیان می‌کنید و همان انتزاع است و به آنها امور انتزاعی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مطلب درستی است و در رابطه با ذات باری تعالی هم ما همین مطلب را که بیان شد،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باری تعالی انتزاعیات ما هستند که به حسب قدرت فکری خودمان این صفات را برای خداوند متعال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فیلسوف نسبت به دیگران بیشتر است و از لفظ خالق مثلاً یک برداشتی دارد ولی فهم و برداشت عوام از لفظ خالق،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عارف یک برداشت دیگری از لفظ خالق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انتزاعیاتی است که ما داریم و این انتزاعیات موجب ترکیب ذات باری تعالی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دیگر تلبس</w:t>
      </w:r>
      <w:r>
        <w:rPr>
          <w:rFonts w:eastAsia="IRNazanin" w:cs="IRNazanin"/>
          <w:color w:val="111111"/>
          <w:sz w:val="28"/>
          <w:szCs w:val="28"/>
          <w:rtl w:val="true"/>
          <w:lang w:bidi="fa-IR"/>
        </w:rPr>
        <w:t>:</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عادل،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عادل و شجاع یعنی ملکه اجتهاد، عدالت و شجاعت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شاید در حال خواب باشد و مشغول به اجتهاد یا عدالت و یا شجاعت نباشد و خواب بودن منافاتی با اجتهاد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تلبس کل شیء بحسبه است </w:t>
      </w:r>
    </w:p>
    <w:p>
      <w:pPr>
        <w:pStyle w:val="BookText"/>
        <w:rPr/>
      </w:pPr>
      <w:r>
        <w:rPr>
          <w:rFonts w:ascii="IRNazanin" w:hAnsi="IRNazanin" w:eastAsia="IRNazanin"/>
          <w:color w:val="111111"/>
          <w:sz w:val="28"/>
          <w:sz w:val="28"/>
          <w:szCs w:val="28"/>
          <w:rtl w:val="true"/>
          <w:lang w:bidi="fa-IR"/>
        </w:rPr>
        <w:t>و مادامی که ملکه عدالت یا اجتهاد و شجاعت را دارد این عناوین بر شخص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 و صناعت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جاها تلبس به نحو حرفه و صناعت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خیاط، بقّال،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با اینکه الان مشغول به بنایی نباشد بازهم بنّا است چون این حرفه و صنعت آن شخص است و کاملاً آشنا به حرفه‌اش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 این‌ها به نحو حرفه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والد، والد نسبت به ولد سببییت دارد و تلبسش تلبس سببییت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خانه‌ای را می‌خرد و آن را مالک می‌شود در این صورت آن شخص نسبت به ملک، تلبس اعتباری و ملکیتی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تلبس، تلبس ظاهری نیست که فرد خانه را همراه خود داشته باشد و اینکه همیشه در خانه باشد، بلکه تلبس اعتباری است و تلبس به نحو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بالفعل همراه ذات باشد مانند کاتب، کاتب به کسی گفته می‌شود که مشغول نوشتن است، و یا قائم به کسی گفته می‌شود که الان در حال قیام باشد و قائد به کسی اطلاق می‌شود که الان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تلبس به نحو فعلیّت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وقوعی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 شده است بر او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مضروب، تلبس مضروب به ضرب وقوع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او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مقتل الحسین کربلاء، یعنی مکانی یا زمانی که قتل در آنجا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انضمامی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چیزی به چیزی دیگر ضمیمه بشود و آن چیز متلبس به این ضمیمه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رنگ کردن دیوار، دیوار که رنگ می‌شود متلبس به رنگ می شود و تلبس آن تلبس انضمامی است</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تلبس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شجرة مثمرة، یک موقعی است که میوه بر روی درخت وجود دارد به آن گفته می‌شود شجرة مثمره، اما یک موقعی است که میوه ندارد ولی یک ماه یا </w:t>
      </w:r>
    </w:p>
    <w:p>
      <w:pPr>
        <w:pStyle w:val="BookText"/>
        <w:rPr/>
      </w:pPr>
      <w:r>
        <w:rPr>
          <w:rFonts w:ascii="IRNazanin" w:hAnsi="IRNazanin" w:eastAsia="IRNazanin"/>
          <w:color w:val="111111"/>
          <w:sz w:val="28"/>
          <w:sz w:val="28"/>
          <w:szCs w:val="28"/>
          <w:rtl w:val="true"/>
          <w:lang w:bidi="fa-IR"/>
        </w:rPr>
        <w:t>چند ماه دیگر ثمر خواهد دارد، بازهم به آن شجرة مثمرة گفته می‌شود، چون این درخت استعداد دارد که ثمره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تلبس این درخت به ثمره تلبس استعدادی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محدود به این مواردی که گفته شد نیست و تلبس کل شیء بحسبه است چه در خداوند متعال باشد و یا در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تلبسات دیگری نیز وجود دارد که ممکن است شما به ابتکار خودتان آنها را کشف کرده و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يعتبر في صدق المشتقّ حقیقةً تلبّس الذات بالمبدأ حقیقةً أو يکفي و لو کان تلبّسها به مجازاً؟</w:t>
      </w:r>
    </w:p>
    <w:p>
      <w:pPr>
        <w:pStyle w:val="BookText"/>
        <w:rPr/>
      </w:pPr>
      <w:r>
        <w:rPr>
          <w:rFonts w:ascii="IRNazanin" w:hAnsi="IRNazanin" w:eastAsia="IRNazanin"/>
          <w:color w:val="111111"/>
          <w:sz w:val="28"/>
          <w:sz w:val="28"/>
          <w:szCs w:val="28"/>
          <w:rtl w:val="true"/>
          <w:lang w:bidi="fa-IR"/>
        </w:rPr>
        <w:t>دو قسم مجاز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یک لفظ در معنای حقیقی خودش استعمال نشود و در معنای مجازی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اسدٌ، اسد در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کلمه در معنای حقیقی استعمال شده است اما به آن چیزی که باید اسناد می کرد، اسناد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جارٍ، ماء و جارٍ در معنای حقیقی خودشان استعمال شده‌اند اما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المیزابُ جارٍ، میزاب و جارٍ در معنای خودشان استعمال شده‌اند اما میزاب که جاری نمی شود بلکه این آب است که از میزاب جاری می‌شود و وقتی که باران شدت دارد کانّه که میزاب جاری است، در این مثال مجاز در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السفینة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شخصی که در کشتی نشسته است و کشتی در حال حرکت است، در اینجا کشتی متحرک است ولی حرکت به شخص جالس اسناد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مجاز در اسناد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مثال المیزاب جارٍ، حمل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یا مجاز؟</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فصول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الغروية في الأصول الفقهية،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میزاب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المجاز فی الاسناد باعث می‌شود حمل مشتق، حمل مجازی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مثال جالس السفینة متحرکٌ، مجاز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فصول رحمه الله در توضیح مجاز بودن مشتق،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گاهی صفت است یعنی صفتی برای ذاتی نسبت داده می‌شود مثل ضارب، قاتل، قائم، قائد و نائم و گاهی مشتق ذات است و صفت نیست مانند حداد، حداد ذات و صیغه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مشتقات باید تلبس باشد ولی در ذات تلبس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حداد درست است که یک ارتباطی با حدید دارد ولی تلبس به حدید ندارد و حدید را بر دوش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حمل مشتق واسطه باشد مجاز است مانند جالس السفینة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المیزاب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مثال‌ها واسطه وجود دارد پس حمل مشتق در اینجا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المیزاب جارٍ، حقیقت است و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حمل مشتق حقیقت است و مشتق در معنای خودش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جارٍ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بله درست است که اسناد، اسناد مجازی است ولی مشتق در معنای خودش استعمال شده است و در مشتق مجازی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فصول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میزاب جاری نیست و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المیزاب جارٍ این دروغ است چون میزاب که جاری نیست، بنابراین این اسناد، اسناد مجازی است و حمل این مشتق هم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فصول رحمه الله ممکن درست باشد، و این اسناد جارٍ به میزاب،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فصول رحمه الله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مجاز در کلمه است و این اسناد مجاز است، میزاب جاری نیست بلکه آب جاری است یعنی مشتق که جارٍ است این مجازی است و پس حمل مشتق در اینجا مجاز است و فرمایش صاحب کفایه رحمه الله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 بر صاحب فصول رحمه الله</w:t>
      </w:r>
      <w:r>
        <w:rPr>
          <w:rFonts w:eastAsia="IRNazanin" w:cs="IRNazanin"/>
          <w:color w:val="111111"/>
          <w:sz w:val="28"/>
          <w:szCs w:val="28"/>
          <w:rtl w:val="true"/>
          <w:lang w:bidi="fa-IR"/>
        </w:rPr>
        <w:t>:</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صاحب فصول رحمه الله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المیزاب جارٍ، مجاز است و فرق نمی کند که مجاز در اسناد باشد یا مجاز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صاحب فصول رحمه الله درست است و همه هم قبول دارند که مجاز است ولی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مجاز در کلمه </w:t>
      </w:r>
    </w:p>
    <w:p>
      <w:pPr>
        <w:pStyle w:val="BookText"/>
        <w:rPr/>
      </w:pPr>
      <w:r>
        <w:rPr>
          <w:rFonts w:ascii="IRNazanin" w:hAnsi="IRNazanin" w:eastAsia="IRNazanin"/>
          <w:color w:val="111111"/>
          <w:sz w:val="28"/>
          <w:sz w:val="28"/>
          <w:szCs w:val="28"/>
          <w:rtl w:val="true"/>
          <w:lang w:bidi="fa-IR"/>
        </w:rPr>
        <w:t>نیست و مجاز در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اشکالی ندارد و صاحب فصول رحمه الله هم به طور مطلق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مجاز است و نگفته که مجاز در اسناد است یا مجاز در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الحاشية على كفاية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مجاز چگونه باشد، چه مجاز در اسناد و یا مجاز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المیزاب جارٍ، مجاز در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خوئی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في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خصوص اینکه صاحب فصول رحمه اللهدرست می فرماید یا صاحب کفایه رحمه الله ؟ المیزابجارٍ حقیقت است یا مجاز؟ مرحوم محقق خویی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المیزاب جارٍ مجاز در کل جمله است اما اگر خصوص مشتق را در نظر بگیرید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استعمال شده است یا مجازاً؟ فرمایش صاحب کفایه رحمه الله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جارٍ در موضوعٌ له خود استعمال شده است و به معنای جاری است و در غیر موضوعٌ له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مجموع جمله را در نظر بگیرید جمله مجاز است و حرف صاحب رحمه الله فصول درست است ولی اگر خود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 استعمال شده است و حقیقت است، بنابراین حرف صاحب کفایه رحمه الله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اگر در حمل المشتق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صاحب فصول رحمه الله درست است، چون بحث ما در خود مشتق نیست بلکه در حمل المشتق است و اگر موضوع عوض بشود، مثلاً الماء جارٍ، حقیقت خواهد بود و اگر المیزاب جارٍ باشد مجاز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عراقی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الافكار، 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 مشتق به مبدأ یک قسم دیگر هم به غیر از آن اقسامی که گفته شد دارد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ادعایی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مثلاً من ادعا می‌کنم که المیزاب جارٍ، میزاب حقیقتاً جاری نیست اما به قدری باران شدید است که من ادعا می‌کنم مثل این است که میزاب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مشتق تلبس ادعایی کفایت می کند و اصلاً مجاز هم نیست</w:t>
      </w:r>
      <w:r>
        <w:rPr>
          <w:rFonts w:eastAsia="IRNazanin" w:cs="IRNazanin"/>
          <w:color w:val="111111"/>
          <w:sz w:val="28"/>
          <w:szCs w:val="28"/>
          <w:rtl w:val="true"/>
          <w:lang w:bidi="fa-IR"/>
        </w:rPr>
        <w: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ایروانی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النهاية،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دو نوع است، در المیزاب جارٍ جریان وجود دارد ولی جریان اعم از جریان حقیقی و </w:t>
      </w:r>
      <w:bookmarkStart w:id="757" w:name="pg16699_192877"/>
    </w:p>
    <w:p>
      <w:pPr>
        <w:pStyle w:val="BookText"/>
        <w:rPr/>
      </w:pPr>
      <w:bookmarkEnd w:id="757"/>
      <w:r>
        <w:rPr>
          <w:rFonts w:ascii="IRNazanin" w:hAnsi="IRNazanin" w:eastAsia="IRNazanin"/>
          <w:color w:val="111111"/>
          <w:sz w:val="28"/>
          <w:sz w:val="28"/>
          <w:szCs w:val="28"/>
          <w:rtl w:val="true"/>
          <w:lang w:bidi="fa-IR"/>
        </w:rPr>
        <w:t>جریان مجازی و تلبس به مبدأ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واقعاً آب باران شدید جریان داشته باشد، المیزاب جارٍ حقیقت است و هیچ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بین صاحب فصول رحمه الله و آخوند خراساني رحمه الله لفظي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بین صاحب فصول رحمه الله و صاحب کفایه رحمه الله لفظی است، به دلیل اینکه اگر توجه ما به اسناد باشد، مجازی است و اگر توجه ما به خود مشتق باشد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فصول رحمه الله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است 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ایشان اسناد است و صاحب کفایه رحمه الله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به دلیل این است که جارٍ در معنای خودش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صاحب کفایه رحمه الله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نزاع لفظی است</w:t>
      </w:r>
      <w:r>
        <w:rPr>
          <w:rFonts w:eastAsia="IRNazanin" w:cs="IRNazanin"/>
          <w:color w:val="111111"/>
          <w:sz w:val="28"/>
          <w:szCs w:val="28"/>
          <w:rtl w:val="true"/>
          <w:lang w:bidi="fa-IR"/>
        </w:rPr>
        <w:t>.</w:t>
      </w:r>
    </w:p>
    <w:p>
      <w:pPr>
        <w:pStyle w:val="Heading2"/>
        <w:numPr>
          <w:ilvl w:val="1"/>
          <w:numId w:val="1"/>
        </w:numPr>
        <w:rPr/>
      </w:pPr>
      <w:bookmarkStart w:id="758" w:name="__RefHeading___Toc12383773_1280447820"/>
      <w:bookmarkStart w:id="759" w:name="_Toc274"/>
      <w:bookmarkEnd w:id="758"/>
      <w:r>
        <w:rPr>
          <w:rtl w:val="true"/>
        </w:rPr>
        <w:t>ثمرات نزاع</w:t>
      </w:r>
      <w:r>
        <w:rPr>
          <w:rtl w:val="true"/>
        </w:rPr>
        <w:t>:</w:t>
      </w:r>
      <w:bookmarkEnd w:id="759"/>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 القواعد،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آن این است که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مقرّ بما تدّعیه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اقرارمی کنم به آن چیزی که شما ادعا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پیش قاضی هستید و شاکی می گوید من از ایشان صد میلیون طلبکار هستم و شما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مقرّ بما تدّعیه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اقرار کردید و حکم صادر می کند که شما باید صد میلیون به این شخص باید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مشتق است و این مشتق، حقیقة فی خصوص المتلبس بالمبدأ فی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الان در حضور قاضی اقرار می کنم که آنچه شما ادعا دارید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قاضی می تواند حکم بکند که شما اقرار کردید؟ آیا أنا مقرٌّ، اقرار شرعی است یا نه؟ اگر قائل به أعم باشیم معنایش این است که من در سابق اقرار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الان اقرار می کند یا نه؟ ممکن است بگوید نه الان اقرار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قائل به اعم است می گوید که أنا مقرٌّ کفایت نمی کند زیرا أنا مقرٌّ یعنی من اقرار داشته ام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الان اقرار می کنم از آن برداشت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حقیقةٌ فی خصوص المتلبس بالمبدأ فی الحال، معنای أنا مقرٌّ این می شود که الان دارم اقرار می کنم و این اقرار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بگوید أنا مقرٌّ، آيا این اقرار متلبس بالمبدأ فی الحال محاسبه می شود </w:t>
      </w:r>
    </w:p>
    <w:p>
      <w:pPr>
        <w:pStyle w:val="BookText"/>
        <w:rPr/>
      </w:pPr>
      <w:r>
        <w:rPr>
          <w:rFonts w:ascii="IRNazanin" w:hAnsi="IRNazanin" w:eastAsia="IRNazanin"/>
          <w:color w:val="111111"/>
          <w:sz w:val="28"/>
          <w:sz w:val="28"/>
          <w:szCs w:val="28"/>
          <w:rtl w:val="true"/>
          <w:lang w:bidi="fa-IR"/>
        </w:rPr>
        <w:t>یا خیر؟ این مبتنی بر این بحث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حقیقت باشد در خصوص متلبس بالمبدأ فی الحال، معنای آن این می‌شود که من الان دارم اقرار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اعم باشیم معنایش این می‌شود که من قبلاً اقرار کرده‌ام و معنایش این نیست که الان اقرار می‌کنم و این مورد احتمال دارد که مثلاً من چند سال پیش بدهکار بودم و همان موقع اقرار کرده‌ام و طلب وی را هم همان موقع داده‌ام و الان اقرار نمی کنم بلکه قبلاً اقرار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مشتق را به معنای اعم بگیریم قاضی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الان نمی تواند به عنوان یک اقرار به حساب بیاورد و بگوید شما الان اقرار کردید و باید بدهی خود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 القواعد،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دوم این است که مثلاً یک مدرسه‌ای یا خانه‌ای را برای طلابی که ساکن در قم باشند، وقف کرده‌اند که اجاره آن گرفته بشود و به طلابی که ساکن در قم هستند داده بشود و شما هم طلبه قم هستید ولی به خاطر بیماری کرونا به شهرستان مسافرت کرده‌اید، الان این وقف را می‌توان به شما داد یا نه؟ آيا شما طلبه قم هستید یا نه؟ اگر قائل باشیم که المشتق حقیقةٌ فی خصوص ما تلبس بالمبدأ فی الحال، باید فقط به کسانی که الان در قم در درس حضور دارند این وقف داده بشود، اما اگر قائل باشیم که مشتق حقیقت در اعم است، به کسی که قبلاً طلبه قم بود و الان نیست چون قبلاً طلبه قم بود، این وقف شامل وی هم می‌شود چون مشتق حقیقت در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دیگری که برخی از بزرگان بیان کرده‌اند، مانند این که کافری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 در حالی که می‌دانستیم قبلاً کافر بوده ولی الان می‌گوید أنا مُسلمٌ، آیا منظور از مُسلمٌ این است که الان مسلمان هستم یا اینکه قبلاً مسلمان بودم؟ اگر بگوییم مشتق حقیقت در خصوص متلبس بالمبدأ فی الحال است معنای این مُسلمٌ این است که الان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بگوییم مشتق حقیقت در اعم است پس می‌تواند منظور ایشان این باشد که من قبلاً مسلمان بودم و بعداً کافر شدم</w:t>
      </w:r>
      <w:r>
        <w:rPr>
          <w:rFonts w:eastAsia="IRNazanin" w:cs="IRNazanin"/>
          <w:color w:val="111111"/>
          <w:sz w:val="28"/>
          <w:szCs w:val="28"/>
          <w:rtl w:val="true"/>
          <w:lang w:bidi="fa-IR"/>
        </w:rPr>
        <w:t>.</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قاضی بوده و الان از قضاوت عزل شده است بخواهد زن خود را طلاق دهد، شخصی که صیغه طلاق را می‌خواند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إمرأة القاضی طالقٌ، آیا زن </w:t>
      </w:r>
    </w:p>
    <w:p>
      <w:pPr>
        <w:pStyle w:val="BookText"/>
        <w:rPr/>
      </w:pPr>
      <w:r>
        <w:rPr>
          <w:rFonts w:ascii="IRNazanin" w:hAnsi="IRNazanin" w:eastAsia="IRNazanin"/>
          <w:color w:val="111111"/>
          <w:sz w:val="28"/>
          <w:sz w:val="28"/>
          <w:szCs w:val="28"/>
          <w:rtl w:val="true"/>
          <w:lang w:bidi="fa-IR"/>
        </w:rPr>
        <w:t>این شخص مطلقه می‌شود یا نه؟ آیا این شخص که از قضاوت عزل شده است الان به وی قاضی اطلاق می‌شود یا نه؟ اگر بگوییم مشتق حقیقت در خصوص متلبس بالمبدأ فی الحال است، در این صورت بر این شخص قاضی صدق نمی‌کند و این صیغه طلاق باطل خواهد بود ولی اگر بگوییم مشتق حقیقت در اعم است، این طلاق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وقف کرده‌اند بر حفاظ قرآن، به اینکه کسی که حافظ قرآن است هر ماه از این وقف به او شهریه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حافظ بوده و الان دچار فراموشی شده و قرآن را به یاد ندارد، آیا این وقف به او تعلق می‌گیرد یا خیر؟ اگر بگوییم مشتق حقیقت در خصوص متلبس بالمبدأ فی الحال است، در این‌صورت بر این شخص حافظ صدق نمی‌کند و وقف به وی تعلق نمی‌گیرد ولی اگر بگوییم مشتق حقیقت در اعم است، چون قبلاً حافظ بوده، وقف به وی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در زیر شجره مثمره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درختی که الان میوه ندارد و بعد از چند ماه دیگر میوه خواهد داد به آن شجره مثمره اطلاق می‌شود تا حدث در زیر آن مکروه باشد؟ یا خیر؟ اگر بگوییم مشتق حقیقت در خصوص متلبس بالمبدأ فی الحال است، در این‌صورت بر این درخت مثمره صدق نمی‌کند و حدث در زیر آن کراهت ندارد ولی اگر بگوییم مشتق حقیقت در اعم است، چون قبلاً مثمره بوده، مثمره بودن بر آن صدق می‌کند لذا حدث در زیر آن الان هم کراهت دارد</w:t>
      </w:r>
      <w:r>
        <w:rPr>
          <w:rFonts w:eastAsia="IRNazanin" w:cs="IRNazanin"/>
          <w:color w:val="111111"/>
          <w:sz w:val="28"/>
          <w:szCs w:val="28"/>
          <w:rtl w:val="true"/>
          <w:lang w:bidi="fa-IR"/>
        </w:rPr>
        <w:t>.</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خویی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علم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مشتق ثمره‌ای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ما تابع ظهور عرفی هستیم و به معنای حقیقی یا مجازی کاری نداریم و کل بحث مشتق این بود که المشتق حقیقةٌ فی خصوص ما تلبس بالمبدأ فی الحال، و مجاز آن این است که متلبس فی الحال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بحث، بحث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بحث حقیقت و مجاز کاری نداریم بلکه ما با ظهور عرفی کار داریم، بنابراین اگر روایتی ظهور عرفی داشت ماهمان ظهور عرفی را اخذ می‌کنیم و کاری نداریم که معنای حقیقی یا مجازی آن چیست؟ و می‌گوییم برداشت عرف از این روایت چیست؟ لذا برداشتی که از روایت می‌شود ظهور عرفی خواهد بود و ظهور عرفی هم حجت است بنایراین ما نیازی به بحث مشتق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علمای زیادی مانند شهیدثانی رحمه الله و مرحوم نراقی رحمه الله، ثمراتی را که تاکنون بیان کردیم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عده‌ای از علمای بزرگ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مشتق داری ثمراتی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اینکه بحث مشتق را مطالعه کرد می‌توان قول مرحوم خویی رحمه الله را پذیرفت و گفت که بحث مشتق ثمره ندارد؟ یا اینکه اقوال دیگر علماء را هم باید دید؟ در همه بحث‌ها این چنین است کسی که می خواهد مجتهد بشود باید همه جوانب و اقوال را بررسی کند و خودش به یک نتیجه‌ای برسد بنابراین صرف دیدن یک قول نمی توان بحثی را نادیده گرفت و گفت که این بحث ثمره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روزها این بحث وجود دارد که فلان بحث ثمره ای ندارد و نباید خوانده شود، این حرف درستی نیست</w:t>
      </w:r>
      <w:r>
        <w:rPr>
          <w:rFonts w:eastAsia="IRNazanin" w:cs="IRNazanin"/>
          <w:color w:val="111111"/>
          <w:sz w:val="28"/>
          <w:szCs w:val="28"/>
          <w:rtl w:val="true"/>
          <w:lang w:bidi="fa-IR"/>
        </w:rPr>
        <w:t>.</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خویی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معیار است و معنای حقیقی و مجازی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خوبی است و ما تابع حجیت ظهور عرفی هستیم و اگر هر آیه و روایتی را بخواهیم معنا کنیم ظاهر آن آیه و روایت حجت است و معنای حقیقی و مجازی را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اگر جایی ظاهر صددرصد داشتیم بله ظاهر کلام حجت است ولی اگر ظاهر کلام را نتوانستیم به دست بیاوریم، چطور؟ مثلاً موقوفاتی را وقف کرده‌اند برای طلاب قم که در قم درس می‌خوانند، و در خورد طلبه ای که مدتی است به شهرستان رفته و در قم نیست، آیا این موقوفات شامل او می‌شود یا خیر؟ و یا موقوفاتی که برای کسانی که نماز شب می‌خوانند وقف شده است، اگر کسی قبلاً نماز شب می‌خواند ولی الان نماز شب نمی‌خواند، آیا این وقف شامل حال او می‌شود یا خیر؟ بنابراین گاهی ظهور روشن است و در این صورت فرمایش محقق خویی رحمه الله درست است ولی در جاهایی که ظهور کلام مشخص نیست چطور؟ در مواردی که ظهور روشن نیست باید به اصالة الحقیقة مراجعه کرد و اصالة الحقیقة یعنی یک لفظ یک معنای حقیقی و یک معنای مجازی دارد و زمانی که تردید پیدا کردیم که معنای حقیقی اراده شده است یا مجازی، بر معنای حقیقی حمل می‌کنیم، پس معنای حقیقی فراهم کننده زمینه ظهور است و اصالة الحقیقة در واقع در مواقع شک، ظهور کلام را مشخص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اتخاذ مبنای خود هر مبنایی را در ظهور می خواهید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ظهور در عموم دارد و مطلق ظهور در اطلاق دارد ومفهوم شرط داریم و مفهوم لقب نداریم، این مباحث الفاظی که در کفایه خوانده شده است برای چیست؟ تمام مباحث الفاظ برای این است که ظهور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اوامر را بحث می‌کنیم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ظهور را بفهمیم و وقتی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ظاهر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ظهور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مباحث الفاظ برای این است که ظهور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قرائنی وجود داشته باشد، نیازی به این مباحث نداریم مثلاً می گوییم این آیه فلان قرائن را دارد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ظهور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ظهور مشکوک باشد ما از مباحث الفاظ استفاده می‌کنیم و مثلاً در موارد مشکوک، می گوییم امر ظاهر در وجوب دارد و در موارد مشکوک نهی ظاهر در حرمت است و عام ظاهر در عموم است و مطلق ظاهر در اطلاق است و </w:t>
      </w:r>
      <w:r>
        <w:rPr>
          <w:rFonts w:eastAsia="IRNazanin" w:cs="IRNazanin"/>
          <w:color w:val="111111"/>
          <w:sz w:val="28"/>
          <w:szCs w:val="28"/>
          <w:rtl w:val="true"/>
          <w:lang w:bidi="fa-IR"/>
        </w:rPr>
        <w:t>... .</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ابحاث مطرح شده را باید دقیق بخوانید و مورد بررسی قرار دهید تا خودتان به این نتیجه برسید که این بحث ها ثمره دارد یا خیر؟ </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bookmarkStart w:id="760" w:name="pg16699_192883"/>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1" w:name="__RefHeading___Toc12383775_1280447820"/>
      <w:bookmarkStart w:id="762" w:name="_Toc275"/>
      <w:bookmarkEnd w:id="760"/>
      <w:bookmarkEnd w:id="761"/>
      <w:r>
        <w:rPr>
          <w:rtl w:val="true"/>
        </w:rPr>
        <w:t>فهرست منابع</w:t>
      </w:r>
      <w:bookmarkStart w:id="763" w:name="pg16699_192884"/>
      <w:bookmarkEnd w:id="762"/>
    </w:p>
    <w:p>
      <w:pPr>
        <w:pStyle w:val="Heading2"/>
        <w:numPr>
          <w:ilvl w:val="1"/>
          <w:numId w:val="1"/>
        </w:numPr>
        <w:rPr/>
      </w:pPr>
      <w:bookmarkStart w:id="764" w:name="__RefHeading___Toc12383777_1280447820"/>
      <w:bookmarkStart w:id="765" w:name="_Toc276"/>
      <w:bookmarkEnd w:id="763"/>
      <w:bookmarkEnd w:id="764"/>
      <w:r>
        <w:rPr>
          <w:rtl w:val="true"/>
        </w:rPr>
        <w:t>منابع</w:t>
      </w:r>
      <w:bookmarkEnd w:id="7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محمدحسین بن عبدالرحیم حائری، الفصول الغرویة فی الأصول الفقهیة، دار احیاء العلوم الاسلامیه،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فی شرح الکفایة،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موسسة آل البیت علیهم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بن عبدالرحیم، هدایة المسترشدین فی شرح معالم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النشر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فرائد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پنجم،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مطارح الأنظار،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الفکر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علی بن عبد الحسین نجفی، نهایة النهایة فی شرح الکفایة،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 حسین طباطبایی؛ نجف آبادی، حسین علی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الأصول، نشر تفکر،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حسین، أصول الفقه،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مکتبه الفقه و الاصول المختصّه،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فی مسائل الحلال و الحرام،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خراسانی، آخوند، محمّد کاظم، فوائد الأصول، انتشارات وزارت فرهنگ و ارشاد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در یک جلد، موسسۀ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 روح الله موسوی، الاجتهاد و التقلید،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الهدایة فی التعلیقة علی الکفایة،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مطبوعاتی اسماعیلیان،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لنکرانی، محمّد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معتمد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إلی علم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 مصطفی موسوی، تحریرات فی الأصول،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سید ابوالقاسم موسوی؛ اصفهانی، حسن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الهدایة فی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صاحب الامر عجل الله تعالی فرجه الشریف،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غایة المأمول،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الفکر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کابلی، محمّد اسحاق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محاضرات فی أصول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الهادی للمطبوعات،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حسینی بهسودی، محمد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الداوری،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سید محمّد حسینی؛ حکیم، عبد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منتقی الأصول،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معظّم 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فی أُصول الفقه،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امام صادق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حرّ، محمّد بن حسن، وسائل الشیعة،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شهید اول، محمد بن مکی، الدروس الشرعیة فی فقه الإمامیة،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شهید ثانی، زین الدین بن علی؛ کلانتر،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البهیة فی شرح اللمعة الدمشقیة،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کتابفروشی داوری،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عراقی، ضیاءالدین؛ آملی لاریجانی،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بدائع الافکار فی الأصول، المطبعة العلمیة،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ضیاءالدین؛ مقالات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الفکر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ابو جعفر، محمد بن یعقوب، الکافی،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الحدیث للطباعة و 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ابوالحسن، الحاشیة علی کفایة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لقمان،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أصول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پنجم،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انوار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مدرسة الامام علی بن ابی طالب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 بن محمدحسن؛ صبح، رضا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القوانین المحکمة فی الأصول،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احیاء الکتب الاسلامیه،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میرزا محمد حسین غروی؛ خوئی، سید ابوالقاسم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اجود التقریرات،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مطبعه العرفان،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فوائد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محمد حسن، جواهر الکلام فی شرح شرائع الإسلام،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مولی احمد بن محمد مهدی، عوائد الأیام فی بیان قواعد الأحکام، انتشارات دفتر تبلیغات اسلامی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الأحکام و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نا،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عبدالکریم حائری، دررالفوائد، موسسه النشر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ششم،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میرزا علی، اصطلاحات الاصول،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سید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میرزا محمد حسین غروی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اجود التقریرات،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رشتی، بدایع الافکار، موسسه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 حسین، بدایه الحکمه،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غروی، میرزا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سید ابوالقاسم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التنقیح،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بروجردی،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حسین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الحاشیه علی کفایه الاصول،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سید مرتضی، الذریعه الی اصول الشریعه، تصحیح ابوالقاسم گرجی،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ابن علی ابوالعباس احمد، رجال النجاشی، 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ابو جعفر محمدبن حسن، تحقیق محمد رضا انصاری قمی، العده فی اصول الفقه،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جمهور محمدبن علی بن ابراهیم احسائی، عوالی اللئالی العزیزیه،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القواعد الفقهیه،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علی بن ابی طالب علیه السلام</w:t>
      </w:r>
      <w:r>
        <w:rPr>
          <w:rFonts w:eastAsia="IRNazanin" w:cs="IRNazanin"/>
          <w:color w:val="111111"/>
          <w:sz w:val="28"/>
          <w:szCs w:val="28"/>
          <w:rtl w:val="true"/>
          <w:lang w:bidi="fa-IR"/>
        </w:rPr>
        <w:t>.</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میرزا ابوالقاسم، قوانین الاصول، علمیه اسلامیه،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نصیر الدین محمدبن حسن، کشف المراد،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جمال الدین ابومنصور حسن مطهر، مبادی الوصول الی علم الاصول،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سعد الدین، المطول،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شهید ثانی، جمال الدین ابو منصور حسن بن زین الدین، معالم الاصول،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الوافیه، بشروی خراسانی مولی عبدالله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اصفهانی، محمد تقی، هدایه المسترشدین،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الجواهري، سماحة الشیخ حسن، القواعد الأصولیة، الطبعة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للمبطوعات</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 مناهج الاصول الی علم الاصول ، الطبع الاولی ، موسسه تنظیم و نشر اثار امام خمینی،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مولی احمد بن محمد مهدی، انیس المجتهدین ، الطبع الاولی ، موسسه بوستان کتاب، قم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 الشاهرودی ، السید محمود ، بحوث في علم الاصول، الطبع الثاني، مرکز الغدیر للدراسات الاسلامیة ،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 حسین ، لمحات الاصول، الطبع الاولی ، موسسه تنظیم و نشر اثار امام خمینی،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 نصیر الدین محمدبن حسن، شرح الاشارات و التنبیهاتف الطبع الاولی ، نشر البلاغة،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السید محمد باقر، دروس في علم الاصول، دارالصدر، قم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شاهرودی، سید علی ، دراسات في علم الاصول، الطبع الاولی،بیروت، مرکز الغدیر للدراسات الاسلامیة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 علی ، الاصول في علم الاصول، دفتر تبلیغات اسلامی حوزه علمیه قم، قم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سید ابراهیم ، نتایج الافکار، مرکز تراث سامراء الدراجی، بغداد،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نجم الدین ابي القاسم جعفر بن الحسن بن یحیی بن سعید الهذلی، معارج الاصول، موسسه آل البیت السلام لاحیاء التراث، قم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مولی احمد بن محمد مهدی، تجرید الاصول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قم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سید روح الله ، التعادل و الترجیح، موسسه تنظیم و نشر آثار امام خمینی،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سید روح الله ، جواهر الاصول، موسسه تنظیم و نشر آثار امام خمینی،قم،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علی بن فتح الله، تشریح الاصول، موسسه مطبوعاتی شرق،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الگلپایگانی، الشیخ علی، المحجة في تقریرات الحجة، موسسه السیدة المعصومة، قم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سید ابراهیم بن محمد باقر، ضوابط الاصول، موسسه السیدة المعصومة، قم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الاصفهانی، الشیخ ابي المجد محمد رضا ، وقایة الاذهان،قم، موسسه آل البیت علیهم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زین الدین بن علی العاملی، مکتب الاعلام الاسلامی، قم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image" Target="media/image2.jpeg"/><Relationship Id="rId791" Type="http://schemas.openxmlformats.org/officeDocument/2006/relationships/image" Target="media/image2.jpeg"/><Relationship Id="rId792" Type="http://schemas.openxmlformats.org/officeDocument/2006/relationships/footer" Target="footer785.xml"/><Relationship Id="rId793" Type="http://schemas.openxmlformats.org/officeDocument/2006/relationships/numbering" Target="numbering.xml"/><Relationship Id="rId794" Type="http://schemas.openxmlformats.org/officeDocument/2006/relationships/fontTable" Target="fontTable.xml"/><Relationship Id="rId795" Type="http://schemas.openxmlformats.org/officeDocument/2006/relationships/settings" Target="settings.xml"/><Relationship Id="rId7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793</Pages>
  <Words>194621</Words>
  <Characters>725398</Characters>
  <CharactersWithSpaces>917232</CharactersWithSpaces>
  <Paragraphs>3384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2026-08-25T16:53:34Z</dcterms:created>
  <dc:creator>ghaemiyeh.com</dc:creator>
  <dc:description/>
  <dc:language>en-US</dc:language>
  <cp:lastModifiedBy/>
  <dcterms:modified xsi:type="dcterms:W3CDTF">2026-08-25T20:23:54Z</dcterms:modified>
  <cp:revision>1</cp:revision>
  <dc:subject/>
  <dc:title>المبسوط فی شرح الکفایة</dc:title>
</cp:coreProperties>
</file>

<file path=docProps/custom.xml><?xml version="1.0" encoding="utf-8"?>
<Properties xmlns="http://schemas.openxmlformats.org/officeDocument/2006/custom-properties" xmlns:vt="http://schemas.openxmlformats.org/officeDocument/2006/docPropsVTypes"/>
</file>