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علىٌّ امام البررة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12756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712758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712760_1280447820">
            <w:r>
              <w:rPr>
                <w:webHidden/>
                <w:rStyle w:val="IndexLink"/>
                <w:rtl w:val="true"/>
              </w:rPr>
              <w:t>قال جابر</w:t>
            </w:r>
            <w:r>
              <w:rPr>
                <w:rStyle w:val="IndexLink"/>
                <w:rtl w:val="true"/>
              </w:rPr>
              <w:tab/>
            </w:r>
            <w:r>
              <w:rPr>
                <w:rStyle w:val="IndexLink"/>
              </w:rPr>
              <w:t>8</w:t>
            </w:r>
          </w:hyperlink>
        </w:p>
        <w:p>
          <w:pPr>
            <w:pStyle w:val="Contents2"/>
            <w:tabs>
              <w:tab w:val="clear" w:pos="8743"/>
              <w:tab w:val="right" w:pos="9026" w:leader="dot"/>
            </w:tabs>
            <w:rPr/>
          </w:pPr>
          <w:hyperlink w:anchor="__RefHeading___Toc9712762_1280447820">
            <w:r>
              <w:rPr>
                <w:webHidden/>
                <w:rStyle w:val="IndexLink"/>
                <w:rtl w:val="true"/>
              </w:rPr>
              <w:t>مقدمة الشارح</w:t>
            </w:r>
            <w:r>
              <w:rPr>
                <w:rStyle w:val="IndexLink"/>
                <w:rtl w:val="true"/>
              </w:rPr>
              <w:tab/>
            </w:r>
            <w:r>
              <w:rPr>
                <w:rStyle w:val="IndexLink"/>
              </w:rPr>
              <w:t>10</w:t>
            </w:r>
          </w:hyperlink>
        </w:p>
        <w:p>
          <w:pPr>
            <w:pStyle w:val="Contents2"/>
            <w:tabs>
              <w:tab w:val="clear" w:pos="8743"/>
              <w:tab w:val="right" w:pos="9026" w:leader="dot"/>
            </w:tabs>
            <w:rPr/>
          </w:pPr>
          <w:hyperlink w:anchor="__RefHeading___Toc9712764_1280447820">
            <w:r>
              <w:rPr>
                <w:webHidden/>
                <w:rStyle w:val="IndexLink"/>
                <w:rtl w:val="true"/>
              </w:rPr>
              <w:t>کتاب كريم من سماحة سيدنا آية الله العظمى السيد علي الحسيني البهشتي دام ظله العالی</w:t>
            </w:r>
            <w:r>
              <w:rPr>
                <w:rStyle w:val="IndexLink"/>
                <w:rtl w:val="true"/>
              </w:rPr>
              <w:tab/>
            </w:r>
            <w:r>
              <w:rPr>
                <w:rStyle w:val="IndexLink"/>
              </w:rPr>
              <w:t>12</w:t>
            </w:r>
          </w:hyperlink>
        </w:p>
        <w:p>
          <w:pPr>
            <w:pStyle w:val="Contents2"/>
            <w:tabs>
              <w:tab w:val="clear" w:pos="8743"/>
              <w:tab w:val="right" w:pos="9026" w:leader="dot"/>
            </w:tabs>
            <w:rPr/>
          </w:pPr>
          <w:hyperlink w:anchor="__RefHeading___Toc9712766_1280447820">
            <w:r>
              <w:rPr>
                <w:webHidden/>
                <w:rStyle w:val="IndexLink"/>
                <w:rtl w:val="true"/>
              </w:rPr>
              <w:t>مقدمة بقلم سماحة سيدنا الأجل آية الله السيد علي البهشتي دام ظله العالي</w:t>
            </w:r>
            <w:r>
              <w:rPr>
                <w:rStyle w:val="IndexLink"/>
                <w:rtl w:val="true"/>
              </w:rPr>
              <w:tab/>
            </w:r>
            <w:r>
              <w:rPr>
                <w:rStyle w:val="IndexLink"/>
              </w:rPr>
              <w:t>14</w:t>
            </w:r>
          </w:hyperlink>
        </w:p>
        <w:p>
          <w:pPr>
            <w:pStyle w:val="Contents2"/>
            <w:tabs>
              <w:tab w:val="clear" w:pos="8743"/>
              <w:tab w:val="right" w:pos="9026" w:leader="dot"/>
            </w:tabs>
            <w:rPr/>
          </w:pPr>
          <w:hyperlink w:anchor="__RefHeading___Toc9712768_1280447820">
            <w:r>
              <w:rPr>
                <w:webHidden/>
                <w:rStyle w:val="IndexLink"/>
                <w:rtl w:val="true"/>
              </w:rPr>
              <w:t>مقدمة الارجوزة</w:t>
            </w:r>
            <w:r>
              <w:rPr>
                <w:rStyle w:val="IndexLink"/>
                <w:rtl w:val="true"/>
              </w:rPr>
              <w:tab/>
            </w:r>
            <w:r>
              <w:rPr>
                <w:rStyle w:val="IndexLink"/>
              </w:rPr>
              <w:t>20</w:t>
            </w:r>
          </w:hyperlink>
        </w:p>
        <w:p>
          <w:pPr>
            <w:pStyle w:val="Contents2"/>
            <w:tabs>
              <w:tab w:val="clear" w:pos="8743"/>
              <w:tab w:val="right" w:pos="9026" w:leader="dot"/>
            </w:tabs>
            <w:rPr/>
          </w:pPr>
          <w:hyperlink w:anchor="__RefHeading___Toc9712770_1280447820">
            <w:r>
              <w:rPr>
                <w:webHidden/>
                <w:rStyle w:val="IndexLink"/>
                <w:rtl w:val="true"/>
              </w:rPr>
              <w:t>القرآن الكريم أفضل الكتب السماوية</w:t>
            </w:r>
            <w:r>
              <w:rPr>
                <w:rStyle w:val="IndexLink"/>
                <w:rtl w:val="true"/>
              </w:rPr>
              <w:tab/>
            </w:r>
            <w:r>
              <w:rPr>
                <w:rStyle w:val="IndexLink"/>
              </w:rPr>
              <w:t>36</w:t>
            </w:r>
          </w:hyperlink>
        </w:p>
        <w:p>
          <w:pPr>
            <w:pStyle w:val="Contents2"/>
            <w:tabs>
              <w:tab w:val="clear" w:pos="8743"/>
              <w:tab w:val="right" w:pos="9026" w:leader="dot"/>
            </w:tabs>
            <w:rPr/>
          </w:pPr>
          <w:hyperlink w:anchor="__RefHeading___Toc9712772_1280447820">
            <w:r>
              <w:rPr>
                <w:webHidden/>
                <w:rStyle w:val="IndexLink"/>
                <w:rtl w:val="true"/>
              </w:rPr>
              <w:t>لایحب عليّا</w:t>
            </w:r>
            <w:r>
              <w:rPr>
                <w:rStyle w:val="IndexLink"/>
                <w:rtl w:val="true"/>
              </w:rPr>
              <w:t>(</w:t>
            </w:r>
            <w:r>
              <w:rPr>
                <w:rStyle w:val="IndexLink"/>
                <w:rtl w:val="true"/>
              </w:rPr>
              <w:t>علیه السلام</w:t>
            </w:r>
            <w:r>
              <w:rPr>
                <w:rStyle w:val="IndexLink"/>
                <w:rtl w:val="true"/>
              </w:rPr>
              <w:t xml:space="preserve">) </w:t>
            </w:r>
            <w:r>
              <w:rPr>
                <w:rStyle w:val="IndexLink"/>
                <w:rtl w:val="true"/>
              </w:rPr>
              <w:t>إلا مؤمن و لایبغضه إلا منافق</w:t>
            </w:r>
            <w:r>
              <w:rPr>
                <w:rStyle w:val="IndexLink"/>
                <w:rtl w:val="true"/>
              </w:rPr>
              <w:tab/>
            </w:r>
            <w:r>
              <w:rPr>
                <w:rStyle w:val="IndexLink"/>
              </w:rPr>
              <w:t>96</w:t>
            </w:r>
          </w:hyperlink>
        </w:p>
        <w:p>
          <w:pPr>
            <w:pStyle w:val="Contents2"/>
            <w:tabs>
              <w:tab w:val="clear" w:pos="8743"/>
              <w:tab w:val="right" w:pos="9026" w:leader="dot"/>
            </w:tabs>
            <w:rPr/>
          </w:pPr>
          <w:hyperlink w:anchor="__RefHeading___Toc9712774_1280447820">
            <w:r>
              <w:rPr>
                <w:webHidden/>
                <w:rStyle w:val="IndexLink"/>
                <w:rtl w:val="true"/>
              </w:rPr>
              <w:t>يا علي ما عرف الله إلا أنا وأنت</w:t>
            </w:r>
            <w:r>
              <w:rPr>
                <w:rStyle w:val="IndexLink"/>
                <w:rtl w:val="true"/>
              </w:rPr>
              <w:tab/>
            </w:r>
            <w:r>
              <w:rPr>
                <w:rStyle w:val="IndexLink"/>
              </w:rPr>
              <w:t>105</w:t>
            </w:r>
          </w:hyperlink>
        </w:p>
        <w:p>
          <w:pPr>
            <w:pStyle w:val="Contents2"/>
            <w:tabs>
              <w:tab w:val="clear" w:pos="8743"/>
              <w:tab w:val="right" w:pos="9026" w:leader="dot"/>
            </w:tabs>
            <w:rPr/>
          </w:pPr>
          <w:hyperlink w:anchor="__RefHeading___Toc9712776_1280447820">
            <w:r>
              <w:rPr>
                <w:webHidden/>
                <w:rStyle w:val="IndexLink"/>
                <w:rtl w:val="true"/>
              </w:rPr>
              <w:t>علي</w:t>
            </w:r>
            <w:r>
              <w:rPr>
                <w:rStyle w:val="IndexLink"/>
                <w:rtl w:val="true"/>
              </w:rPr>
              <w:t>(</w:t>
            </w:r>
            <w:r>
              <w:rPr>
                <w:rStyle w:val="IndexLink"/>
                <w:rtl w:val="true"/>
              </w:rPr>
              <w:t>علیه السلام</w:t>
            </w:r>
            <w:r>
              <w:rPr>
                <w:rStyle w:val="IndexLink"/>
                <w:rtl w:val="true"/>
              </w:rPr>
              <w:t xml:space="preserve">) </w:t>
            </w:r>
            <w:r>
              <w:rPr>
                <w:rStyle w:val="IndexLink"/>
                <w:rtl w:val="true"/>
              </w:rPr>
              <w:t>وزير النبي</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حياته وخليفته بعد وفاته</w:t>
            </w:r>
            <w:r>
              <w:rPr>
                <w:rStyle w:val="IndexLink"/>
                <w:rtl w:val="true"/>
              </w:rPr>
              <w:tab/>
            </w:r>
            <w:r>
              <w:rPr>
                <w:rStyle w:val="IndexLink"/>
              </w:rPr>
              <w:t>108</w:t>
            </w:r>
          </w:hyperlink>
        </w:p>
        <w:p>
          <w:pPr>
            <w:pStyle w:val="Contents2"/>
            <w:tabs>
              <w:tab w:val="clear" w:pos="8743"/>
              <w:tab w:val="right" w:pos="9026" w:leader="dot"/>
            </w:tabs>
            <w:rPr/>
          </w:pPr>
          <w:hyperlink w:anchor="__RefHeading___Toc9712778_1280447820">
            <w:r>
              <w:rPr>
                <w:webHidden/>
                <w:rStyle w:val="IndexLink"/>
                <w:rtl w:val="true"/>
              </w:rPr>
              <w:t>علي</w:t>
            </w:r>
            <w:r>
              <w:rPr>
                <w:rStyle w:val="IndexLink"/>
                <w:rtl w:val="true"/>
              </w:rPr>
              <w:t>(</w:t>
            </w:r>
            <w:r>
              <w:rPr>
                <w:rStyle w:val="IndexLink"/>
                <w:rtl w:val="true"/>
              </w:rPr>
              <w:t>علیه السلام</w:t>
            </w:r>
            <w:r>
              <w:rPr>
                <w:rStyle w:val="IndexLink"/>
                <w:rtl w:val="true"/>
              </w:rPr>
              <w:t xml:space="preserve">) </w:t>
            </w:r>
            <w:r>
              <w:rPr>
                <w:rStyle w:val="IndexLink"/>
                <w:rtl w:val="true"/>
              </w:rPr>
              <w:t>حجّة النبي</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على هذه الأمة</w:t>
            </w:r>
            <w:r>
              <w:rPr>
                <w:rStyle w:val="IndexLink"/>
                <w:rtl w:val="true"/>
              </w:rPr>
              <w:tab/>
            </w:r>
            <w:r>
              <w:rPr>
                <w:rStyle w:val="IndexLink"/>
              </w:rPr>
              <w:t>110</w:t>
            </w:r>
          </w:hyperlink>
        </w:p>
        <w:p>
          <w:pPr>
            <w:pStyle w:val="Contents2"/>
            <w:tabs>
              <w:tab w:val="clear" w:pos="8743"/>
              <w:tab w:val="right" w:pos="9026" w:leader="dot"/>
            </w:tabs>
            <w:rPr/>
          </w:pPr>
          <w:hyperlink w:anchor="__RefHeading___Toc9712780_1280447820">
            <w:r>
              <w:rPr>
                <w:webHidden/>
                <w:rStyle w:val="IndexLink"/>
                <w:rtl w:val="true"/>
              </w:rPr>
              <w:t>أقضاكم علي</w:t>
            </w:r>
            <w:r>
              <w:rPr>
                <w:rStyle w:val="IndexLink"/>
                <w:rtl w:val="true"/>
              </w:rPr>
              <w:tab/>
            </w:r>
            <w:r>
              <w:rPr>
                <w:rStyle w:val="IndexLink"/>
              </w:rPr>
              <w:t>144</w:t>
            </w:r>
          </w:hyperlink>
        </w:p>
        <w:p>
          <w:pPr>
            <w:pStyle w:val="Contents2"/>
            <w:tabs>
              <w:tab w:val="clear" w:pos="8743"/>
              <w:tab w:val="right" w:pos="9026" w:leader="dot"/>
            </w:tabs>
            <w:rPr/>
          </w:pPr>
          <w:hyperlink w:anchor="__RefHeading___Toc9712782_1280447820">
            <w:r>
              <w:rPr>
                <w:webHidden/>
                <w:rStyle w:val="IndexLink"/>
              </w:rPr>
              <w:t>1</w:t>
            </w:r>
            <w:r>
              <w:rPr>
                <w:rStyle w:val="IndexLink"/>
                <w:rtl w:val="true"/>
              </w:rPr>
              <w:t>.</w:t>
            </w:r>
            <w:r>
              <w:rPr>
                <w:rStyle w:val="IndexLink"/>
                <w:rtl w:val="true"/>
              </w:rPr>
              <w:t>علي الفاروق</w:t>
            </w:r>
            <w:r>
              <w:rPr>
                <w:rStyle w:val="IndexLink"/>
                <w:rtl w:val="true"/>
              </w:rPr>
              <w:t>:</w:t>
              <w:tab/>
            </w:r>
            <w:r>
              <w:rPr>
                <w:rStyle w:val="IndexLink"/>
              </w:rPr>
              <w:t>144</w:t>
            </w:r>
          </w:hyperlink>
        </w:p>
        <w:p>
          <w:pPr>
            <w:pStyle w:val="Contents2"/>
            <w:tabs>
              <w:tab w:val="clear" w:pos="8743"/>
              <w:tab w:val="right" w:pos="9026" w:leader="dot"/>
            </w:tabs>
            <w:rPr/>
          </w:pPr>
          <w:hyperlink w:anchor="__RefHeading___Toc9712784_1280447820">
            <w:r>
              <w:rPr>
                <w:webHidden/>
                <w:rStyle w:val="IndexLink"/>
              </w:rPr>
              <w:t>2</w:t>
            </w:r>
            <w:r>
              <w:rPr>
                <w:rStyle w:val="IndexLink"/>
                <w:rtl w:val="true"/>
              </w:rPr>
              <w:t>.</w:t>
            </w:r>
            <w:r>
              <w:rPr>
                <w:rStyle w:val="IndexLink"/>
                <w:rtl w:val="true"/>
              </w:rPr>
              <w:t>علي أقضى أمتي</w:t>
            </w:r>
            <w:r>
              <w:rPr>
                <w:rStyle w:val="IndexLink"/>
                <w:rtl w:val="true"/>
              </w:rPr>
              <w:t>:</w:t>
              <w:tab/>
            </w:r>
            <w:r>
              <w:rPr>
                <w:rStyle w:val="IndexLink"/>
              </w:rPr>
              <w:t>147</w:t>
            </w:r>
          </w:hyperlink>
        </w:p>
        <w:p>
          <w:pPr>
            <w:pStyle w:val="Contents2"/>
            <w:tabs>
              <w:tab w:val="clear" w:pos="8743"/>
              <w:tab w:val="right" w:pos="9026" w:leader="dot"/>
            </w:tabs>
            <w:rPr/>
          </w:pPr>
          <w:hyperlink w:anchor="__RefHeading___Toc9712786_1280447820">
            <w:r>
              <w:rPr>
                <w:webHidden/>
                <w:rStyle w:val="IndexLink"/>
              </w:rPr>
              <w:t>3</w:t>
            </w:r>
            <w:r>
              <w:rPr>
                <w:rStyle w:val="IndexLink"/>
                <w:rtl w:val="true"/>
              </w:rPr>
              <w:t xml:space="preserve">. </w:t>
            </w:r>
            <w:r>
              <w:rPr>
                <w:rStyle w:val="IndexLink"/>
                <w:rtl w:val="true"/>
              </w:rPr>
              <w:t>علي وارثي ومنفذ وصيتي</w:t>
            </w:r>
            <w:r>
              <w:rPr>
                <w:rStyle w:val="IndexLink"/>
                <w:rtl w:val="true"/>
              </w:rPr>
              <w:t>:</w:t>
              <w:tab/>
            </w:r>
            <w:r>
              <w:rPr>
                <w:rStyle w:val="IndexLink"/>
              </w:rPr>
              <w:t>150</w:t>
            </w:r>
          </w:hyperlink>
        </w:p>
        <w:p>
          <w:pPr>
            <w:pStyle w:val="Contents2"/>
            <w:tabs>
              <w:tab w:val="clear" w:pos="8743"/>
              <w:tab w:val="right" w:pos="9026" w:leader="dot"/>
            </w:tabs>
            <w:rPr/>
          </w:pPr>
          <w:hyperlink w:anchor="__RefHeading___Toc9712788_1280447820">
            <w:r>
              <w:rPr>
                <w:webHidden/>
                <w:rStyle w:val="IndexLink"/>
                <w:rtl w:val="true"/>
              </w:rPr>
              <w:t>علي يعسوب الدين وإمام المتقين</w:t>
            </w:r>
            <w:r>
              <w:rPr>
                <w:rStyle w:val="IndexLink"/>
                <w:rtl w:val="true"/>
              </w:rPr>
              <w:tab/>
            </w:r>
            <w:r>
              <w:rPr>
                <w:rStyle w:val="IndexLink"/>
              </w:rPr>
              <w:t>152</w:t>
            </w:r>
          </w:hyperlink>
        </w:p>
        <w:p>
          <w:pPr>
            <w:pStyle w:val="Contents2"/>
            <w:tabs>
              <w:tab w:val="clear" w:pos="8743"/>
              <w:tab w:val="right" w:pos="9026" w:leader="dot"/>
            </w:tabs>
            <w:rPr/>
          </w:pPr>
          <w:hyperlink w:anchor="__RefHeading___Toc9712790_1280447820">
            <w:r>
              <w:rPr>
                <w:webHidden/>
                <w:rStyle w:val="IndexLink"/>
                <w:rtl w:val="true"/>
              </w:rPr>
              <w:t>بغض علي سيّئة لا تنفع معها حسنة</w:t>
            </w:r>
            <w:r>
              <w:rPr>
                <w:rStyle w:val="IndexLink"/>
                <w:rtl w:val="true"/>
              </w:rPr>
              <w:tab/>
            </w:r>
            <w:r>
              <w:rPr>
                <w:rStyle w:val="IndexLink"/>
              </w:rPr>
              <w:t>156</w:t>
            </w:r>
          </w:hyperlink>
        </w:p>
        <w:p>
          <w:pPr>
            <w:pStyle w:val="Contents2"/>
            <w:tabs>
              <w:tab w:val="clear" w:pos="8743"/>
              <w:tab w:val="right" w:pos="9026" w:leader="dot"/>
            </w:tabs>
            <w:rPr/>
          </w:pPr>
          <w:hyperlink w:anchor="__RefHeading___Toc9712792_1280447820">
            <w:r>
              <w:rPr>
                <w:webHidden/>
                <w:rStyle w:val="IndexLink"/>
                <w:rtl w:val="true"/>
              </w:rPr>
              <w:t>من سب عليًّا فقد سبني ومن سبني فقد سب الله</w:t>
            </w:r>
            <w:r>
              <w:rPr>
                <w:rStyle w:val="IndexLink"/>
                <w:rtl w:val="true"/>
              </w:rPr>
              <w:tab/>
            </w:r>
            <w:r>
              <w:rPr>
                <w:rStyle w:val="IndexLink"/>
              </w:rPr>
              <w:t>163</w:t>
            </w:r>
          </w:hyperlink>
        </w:p>
        <w:p>
          <w:pPr>
            <w:pStyle w:val="Contents2"/>
            <w:tabs>
              <w:tab w:val="clear" w:pos="8743"/>
              <w:tab w:val="right" w:pos="9026" w:leader="dot"/>
            </w:tabs>
            <w:rPr/>
          </w:pPr>
          <w:hyperlink w:anchor="__RefHeading___Toc9712794_1280447820">
            <w:r>
              <w:rPr>
                <w:webHidden/>
                <w:rStyle w:val="IndexLink"/>
                <w:rtl w:val="true"/>
              </w:rPr>
              <w:t>علي مع القرآن والقرآن مع علي</w:t>
            </w:r>
            <w:r>
              <w:rPr>
                <w:rStyle w:val="IndexLink"/>
                <w:rtl w:val="true"/>
              </w:rPr>
              <w:tab/>
            </w:r>
            <w:r>
              <w:rPr>
                <w:rStyle w:val="IndexLink"/>
              </w:rPr>
              <w:t>168</w:t>
            </w:r>
          </w:hyperlink>
        </w:p>
        <w:p>
          <w:pPr>
            <w:pStyle w:val="Contents2"/>
            <w:tabs>
              <w:tab w:val="clear" w:pos="8743"/>
              <w:tab w:val="right" w:pos="9026" w:leader="dot"/>
            </w:tabs>
            <w:rPr/>
          </w:pPr>
          <w:hyperlink w:anchor="__RefHeading___Toc9712796_1280447820">
            <w:r>
              <w:rPr>
                <w:webHidden/>
                <w:rStyle w:val="IndexLink"/>
                <w:rtl w:val="true"/>
              </w:rPr>
              <w:t>علي هو الساقي من حوض الكوثر</w:t>
            </w:r>
            <w:r>
              <w:rPr>
                <w:rStyle w:val="IndexLink"/>
                <w:rtl w:val="true"/>
              </w:rPr>
              <w:tab/>
            </w:r>
            <w:r>
              <w:rPr>
                <w:rStyle w:val="IndexLink"/>
              </w:rPr>
              <w:t>171</w:t>
            </w:r>
          </w:hyperlink>
        </w:p>
        <w:p>
          <w:pPr>
            <w:pStyle w:val="Contents2"/>
            <w:tabs>
              <w:tab w:val="clear" w:pos="8743"/>
              <w:tab w:val="right" w:pos="9026" w:leader="dot"/>
            </w:tabs>
            <w:rPr/>
          </w:pPr>
          <w:hyperlink w:anchor="__RefHeading___Toc9712798_1280447820">
            <w:r>
              <w:rPr>
                <w:webHidden/>
                <w:rStyle w:val="IndexLink"/>
                <w:rtl w:val="true"/>
              </w:rPr>
              <w:t>لواء الحمد بيد علي يوم القيامة</w:t>
            </w:r>
            <w:r>
              <w:rPr>
                <w:rStyle w:val="IndexLink"/>
                <w:rtl w:val="true"/>
              </w:rPr>
              <w:tab/>
            </w:r>
            <w:r>
              <w:rPr>
                <w:rStyle w:val="IndexLink"/>
              </w:rPr>
              <w:t>175</w:t>
            </w:r>
          </w:hyperlink>
        </w:p>
        <w:p>
          <w:pPr>
            <w:pStyle w:val="Contents2"/>
            <w:tabs>
              <w:tab w:val="clear" w:pos="8743"/>
              <w:tab w:val="right" w:pos="9026" w:leader="dot"/>
            </w:tabs>
            <w:rPr/>
          </w:pPr>
          <w:hyperlink w:anchor="__RefHeading___Toc9712800_1280447820">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يهدي الأمة إلى الجنة</w:t>
            </w:r>
            <w:r>
              <w:rPr>
                <w:rStyle w:val="IndexLink"/>
                <w:rtl w:val="true"/>
              </w:rPr>
              <w:tab/>
            </w:r>
            <w:r>
              <w:rPr>
                <w:rStyle w:val="IndexLink"/>
              </w:rPr>
              <w:t>180</w:t>
            </w:r>
          </w:hyperlink>
        </w:p>
        <w:p>
          <w:pPr>
            <w:pStyle w:val="Contents2"/>
            <w:tabs>
              <w:tab w:val="clear" w:pos="8743"/>
              <w:tab w:val="right" w:pos="9026" w:leader="dot"/>
            </w:tabs>
            <w:rPr/>
          </w:pPr>
          <w:hyperlink w:anchor="__RefHeading___Toc9712802_1280447820">
            <w:r>
              <w:rPr>
                <w:webHidden/>
                <w:rStyle w:val="IndexLink"/>
                <w:rtl w:val="true"/>
              </w:rPr>
              <w:t>مثل أهل بيتي كمثل سفينة نوح</w:t>
            </w:r>
            <w:r>
              <w:rPr>
                <w:rStyle w:val="IndexLink"/>
                <w:rtl w:val="true"/>
              </w:rPr>
              <w:tab/>
            </w:r>
            <w:r>
              <w:rPr>
                <w:rStyle w:val="IndexLink"/>
              </w:rPr>
              <w:t>331</w:t>
            </w:r>
          </w:hyperlink>
        </w:p>
        <w:p>
          <w:pPr>
            <w:pStyle w:val="Contents2"/>
            <w:tabs>
              <w:tab w:val="clear" w:pos="8743"/>
              <w:tab w:val="right" w:pos="9026" w:leader="dot"/>
            </w:tabs>
            <w:rPr/>
          </w:pPr>
          <w:hyperlink w:anchor="__RefHeading___Toc9712804_1280447820">
            <w:r>
              <w:rPr>
                <w:webHidden/>
                <w:rStyle w:val="IndexLink"/>
                <w:rtl w:val="true"/>
              </w:rPr>
              <w:t>آية التطهير وحديث الكساء</w:t>
            </w:r>
            <w:r>
              <w:rPr>
                <w:rStyle w:val="IndexLink"/>
                <w:rtl w:val="true"/>
              </w:rPr>
              <w:tab/>
            </w:r>
            <w:r>
              <w:rPr>
                <w:rStyle w:val="IndexLink"/>
              </w:rPr>
              <w:t>374</w:t>
            </w:r>
          </w:hyperlink>
        </w:p>
        <w:p>
          <w:pPr>
            <w:pStyle w:val="Contents2"/>
            <w:tabs>
              <w:tab w:val="clear" w:pos="8743"/>
              <w:tab w:val="right" w:pos="9026" w:leader="dot"/>
            </w:tabs>
            <w:rPr/>
          </w:pPr>
          <w:hyperlink w:anchor="__RefHeading___Toc9712806_1280447820">
            <w:r>
              <w:rPr>
                <w:webHidden/>
                <w:rStyle w:val="IndexLink"/>
                <w:rtl w:val="true"/>
              </w:rPr>
              <w:t>خلقت أنا وعلي من نور واحد</w:t>
            </w:r>
            <w:r>
              <w:rPr>
                <w:rStyle w:val="IndexLink"/>
                <w:rtl w:val="true"/>
              </w:rPr>
              <w:tab/>
            </w:r>
            <w:r>
              <w:rPr>
                <w:rStyle w:val="IndexLink"/>
              </w:rPr>
              <w:t>412</w:t>
            </w:r>
          </w:hyperlink>
        </w:p>
        <w:p>
          <w:pPr>
            <w:pStyle w:val="Contents2"/>
            <w:tabs>
              <w:tab w:val="clear" w:pos="8743"/>
              <w:tab w:val="right" w:pos="9026" w:leader="dot"/>
            </w:tabs>
            <w:rPr/>
          </w:pPr>
          <w:hyperlink w:anchor="__RefHeading___Toc9712808_1280447820">
            <w:r>
              <w:rPr>
                <w:webHidden/>
                <w:rStyle w:val="IndexLink"/>
                <w:rtl w:val="true"/>
              </w:rPr>
              <w:t xml:space="preserve">علي </w:t>
            </w:r>
            <w:r>
              <w:rPr>
                <w:rStyle w:val="IndexLink"/>
                <w:rtl w:val="true"/>
              </w:rPr>
              <w:t>(</w:t>
            </w:r>
            <w:r>
              <w:rPr>
                <w:rStyle w:val="IndexLink"/>
                <w:rtl w:val="true"/>
              </w:rPr>
              <w:t>علیه السلام</w:t>
            </w:r>
            <w:r>
              <w:rPr>
                <w:rStyle w:val="IndexLink"/>
                <w:rtl w:val="true"/>
              </w:rPr>
              <w:t>)</w:t>
            </w:r>
            <w:r>
              <w:rPr>
                <w:rStyle w:val="IndexLink"/>
                <w:rtl w:val="true"/>
              </w:rPr>
              <w:t>، أول الناس إسلاما</w:t>
            </w:r>
            <w:r>
              <w:rPr>
                <w:rStyle w:val="IndexLink"/>
                <w:rtl w:val="true"/>
              </w:rPr>
              <w:tab/>
            </w:r>
            <w:r>
              <w:rPr>
                <w:rStyle w:val="IndexLink"/>
              </w:rPr>
              <w:t>419</w:t>
            </w:r>
          </w:hyperlink>
        </w:p>
        <w:p>
          <w:pPr>
            <w:pStyle w:val="Contents2"/>
            <w:tabs>
              <w:tab w:val="clear" w:pos="8743"/>
              <w:tab w:val="right" w:pos="9026" w:leader="dot"/>
            </w:tabs>
            <w:rPr/>
          </w:pPr>
          <w:hyperlink w:anchor="__RefHeading___Toc9712810_1280447820">
            <w:r>
              <w:rPr>
                <w:webHidden/>
                <w:rStyle w:val="IndexLink"/>
                <w:rtl w:val="true"/>
              </w:rPr>
              <w:t>لا فتى إلا علي</w:t>
            </w:r>
            <w:r>
              <w:rPr>
                <w:rStyle w:val="IndexLink"/>
                <w:rtl w:val="true"/>
              </w:rPr>
              <w:tab/>
            </w:r>
            <w:r>
              <w:rPr>
                <w:rStyle w:val="IndexLink"/>
              </w:rPr>
              <w:t>422</w:t>
            </w:r>
          </w:hyperlink>
        </w:p>
        <w:p>
          <w:pPr>
            <w:pStyle w:val="Contents2"/>
            <w:tabs>
              <w:tab w:val="clear" w:pos="8743"/>
              <w:tab w:val="right" w:pos="9026" w:leader="dot"/>
            </w:tabs>
            <w:rPr/>
          </w:pPr>
          <w:hyperlink w:anchor="__RefHeading___Toc9712812_1280447820">
            <w:r>
              <w:rPr>
                <w:webHidden/>
                <w:rStyle w:val="IndexLink"/>
                <w:rtl w:val="true"/>
              </w:rPr>
              <w:t>حادثة المباهلة</w:t>
            </w:r>
            <w:r>
              <w:rPr>
                <w:rStyle w:val="IndexLink"/>
                <w:rtl w:val="true"/>
              </w:rPr>
              <w:tab/>
            </w:r>
            <w:r>
              <w:rPr>
                <w:rStyle w:val="IndexLink"/>
              </w:rPr>
              <w:t>428</w:t>
            </w:r>
          </w:hyperlink>
        </w:p>
        <w:p>
          <w:pPr>
            <w:pStyle w:val="Contents2"/>
            <w:tabs>
              <w:tab w:val="clear" w:pos="8743"/>
              <w:tab w:val="right" w:pos="9026" w:leader="dot"/>
            </w:tabs>
            <w:rPr/>
          </w:pPr>
          <w:hyperlink w:anchor="__RefHeading___Toc9712814_1280447820">
            <w:r>
              <w:rPr>
                <w:webHidden/>
                <w:rStyle w:val="IndexLink"/>
                <w:rtl w:val="true"/>
              </w:rPr>
              <w:t>الفهرس</w:t>
            </w:r>
            <w:r>
              <w:rPr>
                <w:rStyle w:val="IndexLink"/>
                <w:rtl w:val="true"/>
              </w:rPr>
              <w:tab/>
            </w:r>
            <w:r>
              <w:rPr>
                <w:rStyle w:val="IndexLink"/>
              </w:rPr>
              <w:t>472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74_172409"/>
      <w:bookmarkStart w:id="1" w:name="pg17274_172409"/>
      <w:bookmarkEnd w:id="1"/>
    </w:p>
    <w:p>
      <w:pPr>
        <w:pStyle w:val="Heading2"/>
        <w:numPr>
          <w:ilvl w:val="1"/>
          <w:numId w:val="1"/>
        </w:numPr>
        <w:rPr/>
      </w:pPr>
      <w:bookmarkStart w:id="2" w:name="pg17274_172409"/>
      <w:bookmarkStart w:id="3" w:name="__RefHeading___Toc971275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علىٌ امام البررة</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زعيم الحوزة العلمية آية الله العظمى السيد ابو القاسم الموسوي الخوئي</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آية الله العظمى السيد على الحسيني البهشتي</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الهادي للطباعة والنشر والتوزيع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1275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امام البررة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الهادي للطباعة والنشر والتوزيع</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2016/5504872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Tel:03/896329-01/550487 - Fax: 541199- P. O. Box: 288/25 Ghobelry-Beirut - Lebanon</w:t>
      </w:r>
    </w:p>
    <w:p>
      <w:pPr>
        <w:pStyle w:val="BookText"/>
        <w:rPr/>
      </w:pPr>
      <w:r>
        <w:rPr>
          <w:rFonts w:eastAsia="Times New Roman" w:cs="Times New Roman" w:ascii="Times New Roman" w:hAnsi="Times New Roman"/>
          <w:color w:val="111111"/>
          <w:sz w:val="28"/>
          <w:szCs w:val="28"/>
          <w:lang w:val="en-US" w:bidi="en-US"/>
        </w:rPr>
        <w:t>E-Mail: daralhadi @deralhadi.com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URL: http: //www. daralhadi.com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إمام البررة</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زعيم الحوزة العلمية آية الله العظمى</w:t>
      </w:r>
    </w:p>
    <w:p>
      <w:pPr>
        <w:pStyle w:val="BookText"/>
        <w:rPr/>
      </w:pPr>
      <w:r>
        <w:rPr>
          <w:rFonts w:ascii="Amiri" w:hAnsi="Amiri" w:eastAsia="Amiri" w:cs="Amiri"/>
          <w:color w:val="111111"/>
          <w:sz w:val="28"/>
          <w:sz w:val="28"/>
          <w:szCs w:val="28"/>
          <w:rtl w:val="true"/>
          <w:lang w:bidi="ar-SA"/>
        </w:rPr>
        <w:t>السيد أبو القاسم الموسوي الخوئي</w:t>
      </w:r>
    </w:p>
    <w:p>
      <w:pPr>
        <w:pStyle w:val="BookText"/>
        <w:rPr/>
      </w:pPr>
      <w:r>
        <w:rPr>
          <w:rFonts w:ascii="Amiri" w:hAnsi="Amiri" w:eastAsia="Amiri" w:cs="Amiri"/>
          <w:color w:val="111111"/>
          <w:sz w:val="28"/>
          <w:sz w:val="28"/>
          <w:szCs w:val="28"/>
          <w:rtl w:val="true"/>
          <w:lang w:bidi="ar-SA"/>
        </w:rPr>
        <w:t>قدس سره الشريف</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آية الله العظمى السيد علي الحسيني البهشتي</w:t>
      </w:r>
    </w:p>
    <w:p>
      <w:pPr>
        <w:pStyle w:val="BookText"/>
        <w:rPr/>
      </w:pPr>
      <w:r>
        <w:rPr>
          <w:rFonts w:ascii="IRNazanin" w:hAnsi="IRNazanin" w:eastAsia="IRNazanin"/>
          <w:color w:val="111111"/>
          <w:sz w:val="28"/>
          <w:sz w:val="28"/>
          <w:szCs w:val="28"/>
          <w:rtl w:val="true"/>
          <w:lang w:bidi="fa-IR"/>
        </w:rPr>
        <w:t>دام ظله الوارف</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السيّد محمد مهدي السيّد حسن</w:t>
      </w:r>
    </w:p>
    <w:p>
      <w:pPr>
        <w:pStyle w:val="BookText"/>
        <w:rPr/>
      </w:pPr>
      <w:r>
        <w:rPr>
          <w:rFonts w:ascii="Amiri" w:hAnsi="Amiri" w:eastAsia="Amiri" w:cs="Amiri"/>
          <w:color w:val="111111"/>
          <w:sz w:val="28"/>
          <w:sz w:val="28"/>
          <w:szCs w:val="28"/>
          <w:rtl w:val="true"/>
          <w:lang w:bidi="ar-SA"/>
        </w:rPr>
        <w:t>الموسوي الخرسان</w:t>
      </w:r>
    </w:p>
    <w:p>
      <w:pPr>
        <w:pStyle w:val="BookText"/>
        <w:rPr/>
      </w:pPr>
      <w:r>
        <w:rPr>
          <w:rFonts w:ascii="Amiri" w:hAnsi="Amiri" w:eastAsia="Amiri" w:cs="Amiri"/>
          <w:color w:val="111111"/>
          <w:sz w:val="28"/>
          <w:sz w:val="28"/>
          <w:szCs w:val="28"/>
          <w:rtl w:val="true"/>
          <w:lang w:bidi="ar-SA"/>
        </w:rPr>
        <w:t>عفي عنه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دار الهادي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w:t>
      </w:r>
      <w:bookmarkStart w:id="7" w:name="pg17274_172413"/>
    </w:p>
    <w:p>
      <w:pPr>
        <w:pStyle w:val="Heading2"/>
        <w:numPr>
          <w:ilvl w:val="1"/>
          <w:numId w:val="1"/>
        </w:numPr>
        <w:rPr/>
      </w:pPr>
      <w:bookmarkStart w:id="8" w:name="__RefHeading___Toc9712760_1280447820"/>
      <w:bookmarkStart w:id="9" w:name="_Toc3"/>
      <w:bookmarkEnd w:id="7"/>
      <w:bookmarkEnd w:id="8"/>
      <w:r>
        <w:rPr>
          <w:rtl w:val="true"/>
        </w:rPr>
        <w:t>قال جابر</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بضبع علي بن أبي طالب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أميرُ البَرَرَة، قاتِلُ الفَجَرَة</w:t>
      </w:r>
    </w:p>
    <w:p>
      <w:pPr>
        <w:pStyle w:val="BookText"/>
        <w:rPr/>
      </w:pPr>
      <w:r>
        <w:rPr>
          <w:rFonts w:ascii="Amiri" w:hAnsi="Amiri" w:eastAsia="Amiri" w:cs="Amiri"/>
          <w:color w:val="111111"/>
          <w:sz w:val="28"/>
          <w:sz w:val="28"/>
          <w:szCs w:val="28"/>
          <w:rtl w:val="true"/>
          <w:lang w:bidi="ar-SA"/>
        </w:rPr>
        <w:t>منصورٌ مَنْ نصَرَه، مخذولٌ مَنْ خَذَلَه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مَدَّ بها صوته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0" w:name="pg17274_172415"/>
    </w:p>
    <w:p>
      <w:pPr>
        <w:pStyle w:val="Heading2"/>
        <w:numPr>
          <w:ilvl w:val="1"/>
          <w:numId w:val="1"/>
        </w:numPr>
        <w:rPr/>
      </w:pPr>
      <w:bookmarkStart w:id="11" w:name="__RefHeading___Toc9712762_1280447820"/>
      <w:bookmarkStart w:id="12" w:name="_Toc4"/>
      <w:bookmarkEnd w:id="10"/>
      <w:bookmarkEnd w:id="11"/>
      <w:r>
        <w:rPr>
          <w:rtl w:val="true"/>
        </w:rPr>
        <w:t>مقدمة الشارح</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 xml:space="preserve">الحمد لله على ما أنعم، وله الشكر على ما ألهم، وصلى الله على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الطيبين الطاهرين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لما استجبت لرغبة سماحة سيدنا الأستاذ المغفور له الإمام الخوئي قدس سره بتولي شرح أرجوزته في الإمام أمير المؤمنين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كنت أتمنى أن يتم الكتاب ويتولى هو تقديم ثمار غراسه إلى الناس الذين عناهم حين أهداهم أرجوزته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ليس لقضاء الله دافع، ولا لرد أمره سبحانه مانع، فقد وافته المنية، فلبّى نداء ربه سبحانه وتعالى في اليوم الثامن من شهر صفر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إتمام ذلك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الأرجوزة وشرحها حبراً على 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وتوقفت </w:t>
      </w:r>
    </w:p>
    <w:p>
      <w:pPr>
        <w:pStyle w:val="BookText"/>
        <w:rPr/>
      </w:pPr>
      <w:r>
        <w:rPr>
          <w:rFonts w:ascii="IRNazanin" w:hAnsi="IRNazanin" w:eastAsia="IRNazanin"/>
          <w:color w:val="111111"/>
          <w:sz w:val="28"/>
          <w:sz w:val="28"/>
          <w:szCs w:val="28"/>
          <w:rtl w:val="true"/>
          <w:lang w:bidi="fa-IR"/>
        </w:rPr>
        <w:t>أنا عن إتمام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كثر الطلب، وتجاوز الإلحاح حده إلى العتب، رأيت من تمام الوفاء لمن أولاني بثقته، فاختصني من بين الكثيرين من رجال حوزته، بشرح آخر ما صدر من قريحته إتمام شرح ما بقي من أرجوزته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خير من أترك إليه أمر تقديم الكتاب من هو محل ثقته وعلى شاكلته، ألا وهو سماحة سيدنا آية الله العظمى السيد علي الحسيني البهشتي دام ظله، الذي كان مواكبا لمسيرة الشرح منذ بدايته، فقد كنت أعرض ما نجز منه على سماحته، وكان هو دام ظله يغمرني بلطفه، مقرضا نثراً وشعراً على سجيته، ولم أر من هو أولى بذلك منه لصلته الوثقى بالسيد الناظم ومكانته العليا عنده فطلبت منه ملتمساً ذلك، فتفضل مشكوراً، وتولى مأجوراً، فكتب ما أغنى وأقنى في تعريف الماتن ومقامه الأسنى، فجزاه الله سبحانه خير الجزاء، وله مني موفور الثناء والدعاء، متعنا الله تعالى بوجوده الشريف، إنه سميع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w:t>
      </w:r>
    </w:p>
    <w:p>
      <w:pPr>
        <w:pStyle w:val="BookText"/>
        <w:rPr/>
      </w:pPr>
      <w:r>
        <w:rPr>
          <w:rFonts w:ascii="Amiri" w:hAnsi="Amiri" w:eastAsia="Amiri" w:cs="Amiri"/>
          <w:color w:val="111111"/>
          <w:sz w:val="28"/>
          <w:sz w:val="28"/>
          <w:szCs w:val="28"/>
          <w:rtl w:val="true"/>
          <w:lang w:bidi="ar-SA"/>
        </w:rPr>
        <w:t>الموسوي الخرسان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عنه </w:t>
      </w:r>
      <w:bookmarkStart w:id="13" w:name="pg17274_172417"/>
    </w:p>
    <w:p>
      <w:pPr>
        <w:pStyle w:val="Heading2"/>
        <w:numPr>
          <w:ilvl w:val="1"/>
          <w:numId w:val="1"/>
        </w:numPr>
        <w:rPr/>
      </w:pPr>
      <w:bookmarkStart w:id="14" w:name="__RefHeading___Toc9712764_1280447820"/>
      <w:bookmarkStart w:id="15" w:name="_Toc5"/>
      <w:bookmarkEnd w:id="13"/>
      <w:bookmarkEnd w:id="14"/>
      <w:r>
        <w:rPr>
          <w:rtl w:val="true"/>
        </w:rPr>
        <w:t>کتاب كريم من سماحة سيدنا آية الله العظمى السيد علي الحسيني البهشتي دام ظله العالی</w:t>
      </w:r>
      <w:bookmarkEnd w:id="15"/>
    </w:p>
    <w:p>
      <w:pPr>
        <w:pStyle w:val="BookText"/>
        <w:rPr/>
      </w:pPr>
      <w:r>
        <w:rPr>
          <w:rFonts w:ascii="IRNazanin" w:hAnsi="IRNazanin" w:eastAsia="IRNazanin"/>
          <w:color w:val="111111"/>
          <w:sz w:val="28"/>
          <w:sz w:val="28"/>
          <w:szCs w:val="28"/>
          <w:rtl w:val="true"/>
          <w:lang w:bidi="fa-IR"/>
        </w:rPr>
        <w:t>بسمه تعالى وله الحمد</w:t>
      </w:r>
    </w:p>
    <w:p>
      <w:pPr>
        <w:pStyle w:val="BookText"/>
        <w:rPr/>
      </w:pPr>
      <w:r>
        <w:rPr>
          <w:rFonts w:ascii="Amiri" w:hAnsi="Amiri" w:eastAsia="Amiri" w:cs="Amiri"/>
          <w:color w:val="111111"/>
          <w:sz w:val="28"/>
          <w:sz w:val="28"/>
          <w:szCs w:val="28"/>
          <w:rtl w:val="true"/>
          <w:lang w:bidi="ar-SA"/>
        </w:rPr>
        <w:t>سماحة سيدنا العلامة الأوحد حجة الإسلام الأمجد أبو صالح المؤيد دامت أيامه، ورفعت آلامه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السلام والتحية والشكر لعواطفكم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أن أخرت امتثال أمركم في تقديم شرح الأرجوزة المقدسة، وقد أوضحتم سبل الإحاطة إلى نصوصها، ودعم ما جمعتم من عمومها وخصوصها بما لا يرتاب حتى المبطلون والفضل لكم في ذلك بما بيَّنتم تلك المسالك، بفصلها وفصيلها، حيث لم يبق للجحد منزع، أو للرد مهرع، فجزاكم الله تعالى عن النبي والعترة والأمناء على الفطرة صلوات الله عليهم أجمعين خير جزاء الصادعين بالحق بنفسهم ونفيسهم، فلست أنا من أهل الخير، ولكن أحب صانعيه وداعميه، وكفى لي بذلك حظا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امتثلت أمركم بالجولة في ربوع حدائقها، فأحييت قلبي من حقائقها، وكتبت سطوراً لا تفقد فتوراً من نواحيها الفنّية، وأوكلت الإصلاح فيها إلى صلاح ما أنتم به جدير، وبتعويضه قدير، معتذراً عن ما بدا من قصور بالتأخير، ولكم علي فضل القبول إن وقعت موقعه، كما لي الاعتزاز في انتظار تحويل خدمة ترونني قابلا لإنهائها في أمثال هذه النعمة ودمتم في حماية الله العزيز وعونه، والسلام عليكم ورحمة الله وبركاته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الحسيني البهشتي </w:t>
      </w:r>
      <w:bookmarkStart w:id="16" w:name="pg17274_172419"/>
    </w:p>
    <w:p>
      <w:pPr>
        <w:pStyle w:val="Heading2"/>
        <w:numPr>
          <w:ilvl w:val="1"/>
          <w:numId w:val="1"/>
        </w:numPr>
        <w:rPr/>
      </w:pPr>
      <w:bookmarkStart w:id="17" w:name="__RefHeading___Toc9712766_1280447820"/>
      <w:bookmarkStart w:id="18" w:name="_Toc6"/>
      <w:bookmarkEnd w:id="16"/>
      <w:bookmarkEnd w:id="17"/>
      <w:r>
        <w:rPr>
          <w:rtl w:val="true"/>
        </w:rPr>
        <w:t>مقدمة بقلم سماحة سيدنا الأجل آية الله السيد علي البهشتي دام ظله العالي</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 الله على المؤمنين إذ بعث فيهم رسولاً من أنفسهم يتلو عليهم آياته ويزكيهم ويعلمهم الكتاب والحكمة وإن كانوا من قبل لفي ضلال مبين، فلما تم بلاغ ما هم به الرسول الكريم بعزمه الصميم، طوال تلك المدة بما ذاق من محن وشدة عن جموع الشرك والإلحاد في ربوع الإفك واللداد، بصبره و سعيه المدعم بالجهاد، حتى أحكم الآيات النازلة على قلبه الشريف، لتقويم شرعه المنيف، فاز بالنصر لحقه المبين، على باطل قوم كانوا عمين، فأبصرهم قطوف الكتاب وصنوف الحكمة والصواب، وألف بينهم بالأخوة ورعاية المروة، وقرَّبهم إلى مهابط العلم </w:t>
      </w:r>
    </w:p>
    <w:p>
      <w:pPr>
        <w:pStyle w:val="BookText"/>
        <w:rPr/>
      </w:pPr>
      <w:r>
        <w:rPr>
          <w:rFonts w:ascii="Amiri" w:hAnsi="Amiri" w:eastAsia="Amiri" w:cs="Amiri"/>
          <w:color w:val="111111"/>
          <w:sz w:val="28"/>
          <w:sz w:val="28"/>
          <w:szCs w:val="28"/>
          <w:rtl w:val="true"/>
          <w:lang w:bidi="ar-SA"/>
        </w:rPr>
        <w:t>والسداد، وأبعدهم عن مساقط الجهل والفساد، فسلكوا مناهج الكتاب، وصعدوا مدارج الصواب، ثم أخذ عليهم العهود بالنصوص والشهود على أن يتجانبوا الغرة، ويتعاهدوا الكتاب وهدى العترة، فجعلهم أوصياء أدلاء وأوفياء أخلاء، يهدون الأمة في كل جيل، ويمسكونهم عن وهج السبيل، ففيما صح عنه وتواتر بين الحِقلين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ما إن تمسكتم بهما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يتركهم بعده سُدى كيلا يعودوا إلى الردى، فيحسبوا أن بِحَسْبِهم الكتاب، فيخوضوا فيما يزعمونه الصواب، فيخلطوا القشر باللباب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أجاب الرسول دعوة الرب، واختار عن الدنيا ما هو الأحب، وقعوا فيما زحقوا رجال الشيطان في ربوع الإيمان ليحقق ما بعزة الرب حلف عليه فيما سلف، ليغوينهم أجمعين، إلا القليل من المخلصين، فآثر الناكثون اتباع الهوى واستطابوا دعوة الرأي والغوى فنسجوا الخيط الذي من قبل قتل، وحق قول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فانقلبوا على أعقابهم واندفعوا إلى أحزابهم وقضوا على العترة أعدال الكتاب، بنصب وعذاب، ثم طرد وهتك وقتل وفتك مما حفظته التواريخ، وأعلنت كرعود الصواريخ من يومهم إلى يوم يبعثون، بحقد عن ماضيهم كانوا يتوارثون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وبين هذه الظاهرة التي عاشتها العترة الطاهرة لم يألوا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جهدهم في بثّ معالم الشريعة، والحث إلى دعم مغانمها بكل ذريعة، متى وجدوا لذلك مجالا وهنالك رجالا يخلصون لهم المودة، ويساهمون فيما اتخذ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عهده فيحفظون دروس العترة، وينشرون طقوس الفطرة بينهم بما تمكنوا، ولمن بعدهم عند من ائتمنوا، وإن سيء الولاة دعم الدين كحماة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لما شاء الله أن لا تضيع تلك الجهود أثمرت خيرها ولم تمنعه السدود، من نشر تلك الأمانة على ما قارنها من مهانة بما حمت عنها الأمناء في كل عصر وتداولها العلماء بالحفظ والنصر، فيذبون عن معارضاتها من غث الآثار، وينورونها ليتبين صدقها المجار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نالت يد من بان بحفاوة التحقيق وجدارة التدقيق، عن مناهل هذا البحر العميق، مُزَوَّداً بمصابيح الهداية ومفاتيح الكفاية، الفقيه الأصولي الماهر والباحث العبقري القاهر الموفّق بالرأي والنظر القوي، الإمام الخوئي الموسوي قدس سره، وكدس بره، قد حقق الفروع بالأصول، وأحكم المنقول بالمعقول، لاذ إلى معهده الألوف، وامتاز المورده الصفوف، يتلقون عنه المعارف، فيحلّون منه بالمشارف، ميز بمعجم رجاله أعلام الرواية، من بدايتهم إلى النهاية، حتى عرف الصحيح عن السقيم ووصف الناتج عن العقيم، قد أُلقيت إليه أزمة الزعامة، وأسرة الدعامة فأصبح الغري غنياً بدروسه، وفتياً بنصوصه، يتروى من منهله المعين </w:t>
      </w:r>
    </w:p>
    <w:p>
      <w:pPr>
        <w:pStyle w:val="BookText"/>
        <w:rPr/>
      </w:pPr>
      <w:r>
        <w:rPr>
          <w:rFonts w:ascii="Amiri" w:hAnsi="Amiri" w:eastAsia="Amiri" w:cs="Amiri"/>
          <w:color w:val="111111"/>
          <w:sz w:val="28"/>
          <w:sz w:val="28"/>
          <w:szCs w:val="28"/>
          <w:rtl w:val="true"/>
          <w:lang w:bidi="ar-SA"/>
        </w:rPr>
        <w:t>ومحاضراته الملقاة على المثين، هوات يتزاحمون وذوات يتقاحمون في جموع ضاق بهم المجال في البسيطة التي أُعدت لضبط المقال، حتى استعانوا بالمذياع، فاستبانوا حق السماع، فحققوا ما أفاد، وأثبتوا ما أشاد ونشروا دواوين من أصوله عامرة، وفروعه بالتحقيق غامرة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مما بدا من نبعه الميمون، وطبعه الموزون، تلك الأراجيز المكدّسة في الولاية المقدسة، التي هتف بها الكتاب، وردف في دعمها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حساب، في محافل جمة، قد حملتها قلوب الأمة، بينما منها غُطّت بالأكنة، وأخرى شُدّت بالأسنة، من أعداء حاقدين، وأعداد ناقدين، بعدما حفظتها مخافر الحفاظ، وأعلنتها منابر الوعاظ، منذ حين إلى سنين أنشد الناظم أصول ما في الكتاب، أو حفظتها الأعاظم، فشرحها العلامة الحجة الفذ، والعميد المحبَّذ قدوة الأعلام، وملاذ الأنام، دليل الملة، وسليل الأعاظم الأجلة، أبو صالح المفضال، المحلّي حياته في الماضي والحال بجمع حقائق الدين، وقمع نعائق الملحدين، بما خسر في تلك المشاق من صحته الجسمية، وإن ربح في سلك السباق بصبغته الروحية، حيث نفع الأمة بتكريس حياته المباركة فيما يروج من تحقيقه، ويموج من ترشيقه بأتم بيان، وأضخم بنيان، يأتي بما يشبه الإعجاز، عند جمع الحقائق وطرد شوائب المجاز، حيث لا يحيط بمستوى الجدير من شواهدها إلا الخبير، ولا ينيط الرموز إلى مقاصدها إلا كمثله المتضلّع القدير، يغنيك عيان ما نتلوه من مطاويه عن سماع ما لم يُحص من فحاويه، فقد شرح </w:t>
      </w:r>
    </w:p>
    <w:p>
      <w:pPr>
        <w:pStyle w:val="BookText"/>
        <w:rPr/>
      </w:pPr>
      <w:r>
        <w:rPr>
          <w:rFonts w:ascii="Amiri" w:hAnsi="Amiri" w:eastAsia="Amiri" w:cs="Amiri"/>
          <w:color w:val="111111"/>
          <w:sz w:val="28"/>
          <w:sz w:val="28"/>
          <w:szCs w:val="28"/>
          <w:rtl w:val="true"/>
          <w:lang w:bidi="ar-SA"/>
        </w:rPr>
        <w:t>ما تجد من نصوص الناظم بعد خصوص المواسم التي وردت بحقها السنة، وإن نقمتها القلوب المغشية بالأكنّة، فترى قد أحكم العميد عماد السند ليرغم المعاند اللدد، في سلوكه غير الجدد، فاستبان فيض نظم هذا الصرح، بفضل دعم هذا الشرح بما استطاب له من 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الناظم بخير ما ادَّخر له في مثواه، وأولى الشارح بالمكانة المثلى في دنياه، وأجزل مثوبته في أخراه، والسلام عليهما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بيمناه الداثرة</w:t>
      </w:r>
    </w:p>
    <w:p>
      <w:pPr>
        <w:pStyle w:val="BookText"/>
        <w:rPr/>
      </w:pPr>
      <w:r>
        <w:rPr>
          <w:rFonts w:ascii="Amiri" w:hAnsi="Amiri" w:eastAsia="Amiri" w:cs="Amiri"/>
          <w:color w:val="111111"/>
          <w:sz w:val="28"/>
          <w:sz w:val="28"/>
          <w:szCs w:val="28"/>
          <w:rtl w:val="true"/>
          <w:lang w:bidi="ar-SA"/>
        </w:rPr>
        <w:t>علي الحسيني البهشتي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غفر له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7274_172425"/>
      <w:bookmarkStart w:id="20" w:name="pg17274_172425"/>
      <w:bookmarkEnd w:id="20"/>
    </w:p>
    <w:p>
      <w:pPr>
        <w:pStyle w:val="Heading2"/>
        <w:numPr>
          <w:ilvl w:val="1"/>
          <w:numId w:val="1"/>
        </w:numPr>
        <w:rPr/>
      </w:pPr>
      <w:bookmarkStart w:id="21" w:name="pg17274_172425"/>
      <w:bookmarkStart w:id="22" w:name="__RefHeading___Toc9712768_1280447820"/>
      <w:bookmarkStart w:id="23" w:name="_Toc7"/>
      <w:bookmarkEnd w:id="21"/>
      <w:bookmarkEnd w:id="22"/>
      <w:r>
        <w:rPr>
          <w:rtl w:val="true"/>
        </w:rPr>
        <w:t>مقدمة الارجوزة</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العلي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 الكون وأقوى شاهد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على النبي المؤتمن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المطهَّرينَ منْ دَرَن</w:t>
      </w:r>
    </w:p>
    <w:p>
      <w:pPr>
        <w:pStyle w:val="BookText"/>
        <w:rPr/>
      </w:pPr>
      <w:r>
        <w:rPr>
          <w:rFonts w:ascii="Amiri" w:hAnsi="Amiri" w:eastAsia="Amiri" w:cs="Amiri"/>
          <w:color w:val="111111"/>
          <w:sz w:val="28"/>
          <w:sz w:val="28"/>
          <w:szCs w:val="28"/>
          <w:rtl w:val="true"/>
          <w:lang w:bidi="ar-SA"/>
        </w:rPr>
        <w:t xml:space="preserve">إشارة من سيدنا الناظم دام ظله إلى طهارة الخمسة أصحاب الكساء،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فإنّهم المعنيون بها، فقد ذكر المفسرون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بيت أم سلمة أو غيرها فدعا عليا وفاطمة والحسن والحسين وضمهم إليه تحت كسائه عند نزول هذه الآية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خاصتي وحامتي</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بعد ذلك يؤكد على أن أولئك الأربعة هم أهل بيته، حينما </w:t>
      </w:r>
    </w:p>
    <w:p>
      <w:pPr>
        <w:pStyle w:val="BookText"/>
        <w:rPr/>
      </w:pPr>
      <w:r>
        <w:rPr>
          <w:rFonts w:ascii="Amiri" w:hAnsi="Amiri" w:eastAsia="Amiri" w:cs="Amiri"/>
          <w:color w:val="111111"/>
          <w:sz w:val="28"/>
          <w:sz w:val="28"/>
          <w:szCs w:val="28"/>
          <w:rtl w:val="true"/>
          <w:lang w:bidi="ar-SA"/>
        </w:rPr>
        <w:t>كان يأتي بابهم فيقف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يقرأ الآية الكريمة، مستديما على ذلك طيلة ثمانية أشهر أو تسعة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أجمع المفسرون من مختلف المذاهب الإسلامية على أنَّ الآية الكريمة نزلت فيهم، كما أجمعوا على رواية 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وتلاوته الآية عند بابهم، ولم يصنع ذلك مع غيرهم، فتعين أنهم المراد بأهل البيت فيها ولم يشذ عن ذلك الإجماع إلا شاذ لا يؤبه به، فزعم دخول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إلى روايات ضعيفة الإسناد، غير واضحة الدلالة، ولا تصلح للاحتجاج، ولذلك أشار غير واحد إلى شذوذ ذلك الواهم ورد تلك المزاعم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زعم آخر أنَّ المراد بأهل البيت هم جميع من حرمت عليه الصدقة من بني هاشم، وهذا الزاعم كسابقه، يدفعه وقوف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علي وفاطمة طيلة ثمانية أشهر أو تسعة أشهر وهو يقرأ كل يوم تلك الآية الكريمة، فدلّنا بفعله ذلك على أنَّ عليَّا وفاطمة والحسن والحسين هم المعنيون بالآية الكريمة دون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ولمزيد الإيضاح يحسن مراجعة كتب التفسير والحديث والسنة والسيرة والتاريخ، وسيجد القارئ ما يدفع الوهم، ويبطل الزعم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نكتفي بذكر عشرين تفسيراً، ونرجئ ذكر بقية المصادر من كتب الحديث والسنة والسيرة والتاريخ إلى ما يأتي من ذكر الناظم لآية التطهير في هذه الأرجوزة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راجع تفسير الطبري، تفسير النيسابوري بهامشه تفسير الرازي تفسير الزمخشري، تفسير ابن كثير، تفسير البيضاوي تفسير الخازن تفسير النسفي بهامشه تفسير القرطبي، تفسير البغوي، تفسير الشربيني، تفسير الشوكاني، تفسير السيوطي، تفسير الحبري، تفسير الآلوسي، تفسير البرسوي، تفسير فتح البيان لصديق خان ملك بهوبال تفسیر شواهد التنزيل للحسكاني أسباب النزول للواحدي، تفسير المراغي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فراجع هذه التفاسير في سورة الأحزاب،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الكريمة، أو في تفسير سورة طه 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سورة الشورى،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قُلْ لَا أَسْأَلُكُمْ عَلَيْهِ أَجْرًا إِلَّا الْمَوَدَّةَ فِي الْقُرْبَى وَمَنْ يَقْتَرِفْ حَسَنَةً نَزِدْ لَهُ فِيهَا حُسْنًا فستجد التصريح بالمعنى المراد، وإن اختلفت ألفاظ الحديث وتعدد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نظم كثير من الشعراء ذلك،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خمسة هم جنبوا الرجس كراماً وطُهروا تطهيراأحمد المصطفى وفاطم أعني وعليا وشبرا وشبيرامن تولاهم تولاه ذو العرش ولقاه نضرةً وسروراوعلى مبغضيهم لعنة الله وأصلاهم المليك سعيرا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أرجوزتي هديَّةٌ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إلى الرُّشْدِ وخَيرِ الخَبَرِ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فيها ما روثه المهَرَه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خاتمِ الرُّسُلِ إمَامِ البَرَرَه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إشارة منه دام ظله إلى الحديث الشريف الذي رواه جمع من الصحابة كابن عباس وحذيفة وجابر وأم سلمة وغيرهم، وذلك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كما في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البررة، وقاتل الفجرة،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حجر في الصواعق</w:t>
      </w:r>
      <w:r>
        <w:rPr>
          <w:rStyle w:val="FootnoteAnchor"/>
          <w:rtl w:val="true"/>
        </w:rPr>
        <w:footnoteReference w:id="6"/>
      </w:r>
      <w:r>
        <w:rPr>
          <w:rFonts w:ascii="IRNazanin" w:hAnsi="IRNazanin" w:eastAsia="IRNazanin"/>
          <w:color w:val="111111"/>
          <w:sz w:val="28"/>
          <w:sz w:val="28"/>
          <w:szCs w:val="28"/>
          <w:rtl w:val="true"/>
          <w:lang w:bidi="fa-IR"/>
        </w:rPr>
        <w:t>نقلا عن الحاكم، ولكن لفظ الحاكم في المستدرك بعد السند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بضبع علي بن أبي طالب رضي الله عنه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أمير البررة قاتل الفجرة، منصور من نصره، مخذول من 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مدَّ بها صوته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الحاكم وابن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Style w:val="FootnoteAnchor"/>
          <w:rtl w:val="true"/>
        </w:rPr>
        <w:footnoteReference w:id="8"/>
      </w:r>
      <w:r>
        <w:rPr>
          <w:rFonts w:ascii="Amiri" w:hAnsi="Amiri" w:eastAsia="Amiri" w:cs="Amiri"/>
          <w:color w:val="111111"/>
          <w:sz w:val="28"/>
          <w:sz w:val="28"/>
          <w:szCs w:val="28"/>
          <w:rtl w:val="true"/>
          <w:lang w:bidi="ar-SA"/>
        </w:rPr>
        <w:t>، وزاد في آخره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البيت فليأتِ</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بضبع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وأخرجه ابن المغازلي في المناقب، والذهبي في ميزان الاعتدال في ترجمة أحمد بن عبد الله بن يزيد، وابن حجر في الصواعق المحرقة والسيوطي في الجامع الصغير وفي جمع الجوامع كما في ترتيبه كنز العمال، وأخرجه الكنجي الشافعي في كفاية الطالب والقندوزي الحنفي ينابيع المودة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 إذ خصه الله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خصه من شرف وأكرما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إلهي صانعي وخالقي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ومالكي وملجأي ورازقي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ذنبي فهو أهل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عمد أتى أو سهو</w:t>
      </w:r>
      <w:r>
        <w:rPr>
          <w:rFonts w:ascii="IRNazanin" w:hAnsi="IRNazanin" w:eastAsia="IRNazanin"/>
          <w:color w:val="111111"/>
          <w:sz w:val="28"/>
          <w:sz w:val="28"/>
          <w:szCs w:val="28"/>
          <w:rtl w:val="true"/>
          <w:lang w:bidi="fa-IR"/>
        </w:rPr>
        <w:t xml:space="preserve">إن اختيار سيدنا الناظم دام ظله مستفتحاً تسمية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بهذا الاسم كان موفقاً لأنه ورد في رجزه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خيبر وقد فتح الله على يديه، فهو يرجو بيمنه أن يفتح الله تعالى عليه كما فتح على صاحبه حين رجز به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المنظرةأكيلكم بالصاع كيل السندرة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أن نبحث عن صحة النسبة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وعن معنى الاسم وعن حديث خيبر المناسبة التي دعت إلى رجزه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عن صحة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ابن منظور في لسان العرب والزبيدي في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سندر</w:t>
      </w:r>
      <w:r>
        <w:rPr>
          <w:rFonts w:ascii="IRNazanin" w:hAnsi="IRNazanin" w:eastAsia="IRNazanin"/>
          <w:color w:val="111111"/>
          <w:sz w:val="28"/>
          <w:sz w:val="28"/>
          <w:szCs w:val="28"/>
          <w:rtl w:val="true"/>
          <w:lang w:bidi="fa-IR"/>
        </w:rPr>
        <w:t xml:space="preserve"> عن أبي العباس أحمد بن يحيى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تختلف الرواة أن هذه الأبيات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وتوجد منسوبة إليه في الفائق للزمخشري</w:t>
      </w:r>
      <w:r>
        <w:rPr>
          <w:rStyle w:val="FootnoteAnchor"/>
          <w:rtl w:val="true"/>
        </w:rPr>
        <w:footnoteReference w:id="10"/>
      </w:r>
      <w:r>
        <w:rPr>
          <w:rFonts w:ascii="Amiri" w:hAnsi="Amiri" w:eastAsia="Amiri" w:cs="Amiri"/>
          <w:color w:val="111111"/>
          <w:sz w:val="28"/>
          <w:sz w:val="28"/>
          <w:szCs w:val="28"/>
          <w:rtl w:val="true"/>
          <w:lang w:bidi="ar-SA"/>
        </w:rPr>
        <w:t>، والنهاية لابن الأثير</w:t>
      </w:r>
      <w:r>
        <w:rPr>
          <w:rStyle w:val="FootnoteAnchor"/>
          <w:rtl w:val="true"/>
        </w:rPr>
        <w:footnoteReference w:id="11"/>
      </w:r>
      <w:r>
        <w:rPr>
          <w:rFonts w:ascii="Amiri" w:hAnsi="Amiri" w:eastAsia="Amiri" w:cs="Amiri"/>
          <w:color w:val="111111"/>
          <w:sz w:val="28"/>
          <w:sz w:val="28"/>
          <w:szCs w:val="28"/>
          <w:rtl w:val="true"/>
          <w:lang w:bidi="ar-SA"/>
        </w:rPr>
        <w:t>، وتهذيب اللغة للأزهري</w:t>
      </w:r>
      <w:r>
        <w:rPr>
          <w:rStyle w:val="FootnoteAnchor"/>
          <w:rtl w:val="true"/>
        </w:rPr>
        <w:footnoteReference w:id="1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عن اسم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حكى ابن المغازلي عن ابن قتيبة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آل أبي طالب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أن أم علي كانت فاطمة بنت أسد، فلما ولدت عليّاً وأبو طالب غائب سمته أسداً باسم أبيها، فلما قدم أبو طالب كره هذا الاسم الذي سمته به أمه، وسماه علياً، فلما رجز علي يوم خيبر ذكر الاسم الذي سمته به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وحيدرة اسم من أسماء الأسد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ابن السيد البطليوسي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الاقتضاب في شرح أدب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سمَّتَني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يمكنه لأجل القافية</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ناقش ابن منظور في لسان العرب هذا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العذر لا يتم إلا إذا كان الرجز أكثر من هذه الأبيات، ولم يكن أيضاً ابتدأ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عبد الكريم الخطيب 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قول يقال في الإمام، وفي امتلاكه ناصية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أتحكمه القافية حتى لتلجئه إلى أن يغير اسمه؟ وهل كان يضيق بأية قافية في ابتداء أو في غير ابتداء؟ إن ذلك أبعد شيء يقع في ظن أو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صاحب اللسان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أن مرحبا اليهودي خرج يوم خيبر وهو يرتجز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أُناسٌ وَلَدَتْنا عَبهره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سنا الوشي وريطٌ حَبِرهأبناء حرب ليس فينا غُدَرَهُوقال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هذا القول لمرحب كان لعدول الإمام عن ذكر أسد إلى ذكر حيدرة مندوحة، إذ جاء على قافية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مردود بما ردَّ به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يعقل أن تستقيم ليهودي قافية عربية، ثم يعجز عن ذلك أفصح فصحاء العرب، وأبينهم بياناً بعد رسول الله عن أن يقيم لنفسه قافية؟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فإنه إذا صحت نسبة هذا الرجز إلى علي كان من المقطوع به أن أمَّه قد 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 ولم تسمه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اسماً لعلي، وإنما كان من الأسماء التي تغني بها الأم لوليدها، وهي تهدهده بين ذراعيها وعلى صدرها، وهذا هو الأرجح عندنا، وفي إضافة هذه التسمية إلى الأم ما يؤيد هذا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الجمع، فقد تكون سمته أولا أسداً باسم أبيها، ثم كانت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 عندما تهدهده وتدلله، وللأم أن تسمّي وليدها بما تشاء من أسماء وألقاب</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عن حديث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المؤرخون بألفاظ مختلفة وعن عدة من الصحابة، حتى قال أبو عمر في الاستيعاب في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سعد بن أبي وقاص وسهل بن سعيد وأبو هريرة وبريدة الأسلمي وأبو سعيد الخدري وعبد الله بن عمر وعمران بن حصين وسلمة ابن الأكوع، كلهم بمعنى واحد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يوم خيبر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ورسوله، ويحبه الله ورسوله، ليس بفرار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بعلي وهو أرمد، فتفل في عينيه، وأعطاه الراية ففتح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فات أبا عمر ذكر جماعة آخرين من الصحابة رووا ذلك الحديث، منهم علي وابن عباس وعمر وأبو ليلى الأنصاري وأبو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رافع وجابر بن عبد الله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وتجد الحديث عنهم في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تاريخ ابن عساكر، فراجع</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ونحن نختار لك منه حديث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إلى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فرجع منهزما ومن معه، فلما كان الغد بعث عمر، فرجع منهزما يجبّن أصحابه، ويجبّنه أصحابه،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 يحبُّ ورسوله، ويحبه الله ورسوله، لا يرجع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فإذا هو يشتكي عينيه، فتفل في عينيه ثم دفع إليه الراية فهزّها، ففتح الله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روي هذا الحديث برواية سعيد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عن ابن عساكر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الدمشقي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الحافظ البزار عن عباد بن يعقوب، عن عبد الله بن بكر، عن حكيم بن جبير، عن سعيد ابن جبير، عن ابن عباس قصة بعث أبي بكر ثم عمر يوم خيبر، ثم بعث، علي، فكان الفتح على يديه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ونكتفي برواية هذين الحافظين الشاميين، فقد قال الحاكم وكان مشايخ الكوفة يعجبهم أن يجدوا الحديث في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أهل الشام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يسع المجال الإحاطة بما جمع الحفاظ في مسانيدهم من طرقه وتعدد ألفاظه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نظم الشعراء تلك الفضيلة التي اختص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هذا الحديث، قديما وحديثا، فمن المتقدمين شاعر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كما في كتاب مناقب ابن المغازلي وغيره،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علي أرمد العين يبتغي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دواءاً فلما لم يحس مداوياشفاه رسولُ الله منه بتفلةٍ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وبورك راقياوقال سأعطي الراية اليوم صارماً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مواليايحبُّ إلهي والإلهُ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الأوابيافأصفى بها دون البرية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المؤاخيا</w:t>
      </w:r>
      <w:r>
        <w:rPr>
          <w:rFonts w:ascii="IRNazanin" w:hAnsi="IRNazanin" w:eastAsia="IRNazanin"/>
          <w:color w:val="111111"/>
          <w:sz w:val="28"/>
          <w:sz w:val="28"/>
          <w:szCs w:val="28"/>
          <w:rtl w:val="true"/>
          <w:lang w:bidi="fa-IR"/>
        </w:rPr>
        <w:t xml:space="preserve">ومن المتأخرين شاعر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الشيخ كاظم الأزري البغدادي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يوم خيبر فتكات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منظراً على من رآهايوم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رايتي ليتها وحامي حماهافاستطالت أعناق كل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ليروا أي ماجد يعطاهافدعا أين وارث العلم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مجير الأنام من بأساها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ذو النجدة الذي لو 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الثريا مروعة لباهافأتاه الوصي أرمدعين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فسقاها من ريقه فشفاهاومضى يطلب الصفوف فولت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علماً بأنه أمضاهاوبرى مرحباً بكف 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أقوياء الأقدار من ضعفاهاودحا بابها بقوة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لوحمتها الأفلاك منه دحاها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أفضل الأنبياء والمرسلين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نبي مُرسَل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إشارة من سيدنا الناظم دام ظله إلى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على الأنبياء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جوامع الكلم ونصرت بالرعب وأُحِلَّت لي الغنائم، وجعلت لي الأرض مسجداً وطهوراً، وأُرسلت إلى الخلق كافة، وختم بي النبيون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ورد في جملة من الصحاح والسنن، فقد أخرجه مسلم بسنده عن أبي هريرة كما مرَّ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وأخرجه البخاري بسنده عن جابر بن عبد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يُعطَهُنّ أحد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 مسيرة شهر، وجعلت لي الأرض مسجداً وطهورا، فأيّما رجل من أمتي أدركته الصلاة فليصل، وأحلت لي الغنائم ولم تحل لأحد قبلي، وأُعطيتُ الشفاعة، وكان</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يبعث إلى قومه خاصة، وبعثت إلى الناس عامة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وأخرجه أبو داود في سننه مكرراً عن أبي ذر وغيره</w:t>
      </w:r>
      <w:r>
        <w:rPr>
          <w:rStyle w:val="FootnoteAnchor"/>
          <w:rtl w:val="true"/>
        </w:rPr>
        <w:footnoteReference w:id="20"/>
      </w:r>
      <w:r>
        <w:rPr>
          <w:rFonts w:ascii="Amiri" w:hAnsi="Amiri" w:eastAsia="Amiri" w:cs="Amiri"/>
          <w:color w:val="111111"/>
          <w:sz w:val="28"/>
          <w:sz w:val="28"/>
          <w:szCs w:val="28"/>
          <w:rtl w:val="true"/>
          <w:lang w:bidi="ar-SA"/>
        </w:rPr>
        <w:t>والترمذي</w:t>
      </w:r>
      <w:r>
        <w:rPr>
          <w:rStyle w:val="FootnoteAnchor"/>
          <w:rtl w:val="true"/>
        </w:rPr>
        <w:footnoteReference w:id="21"/>
      </w:r>
      <w:r>
        <w:rPr>
          <w:rFonts w:ascii="Amiri" w:hAnsi="Amiri" w:eastAsia="Amiri" w:cs="Amiri"/>
          <w:color w:val="111111"/>
          <w:sz w:val="28"/>
          <w:sz w:val="28"/>
          <w:szCs w:val="28"/>
          <w:rtl w:val="true"/>
          <w:lang w:bidi="ar-SA"/>
        </w:rPr>
        <w:t xml:space="preserve">وابن حبان والنسائي </w:t>
      </w:r>
      <w:r>
        <w:rPr>
          <w:rStyle w:val="FootnoteAnchor"/>
          <w:rtl w:val="true"/>
        </w:rPr>
        <w:footnoteReference w:id="22"/>
      </w:r>
      <w:r>
        <w:rPr>
          <w:rFonts w:ascii="Amiri" w:hAnsi="Amiri" w:eastAsia="Amiri" w:cs="Amiri"/>
          <w:color w:val="111111"/>
          <w:sz w:val="28"/>
          <w:sz w:val="28"/>
          <w:szCs w:val="28"/>
          <w:rtl w:val="true"/>
          <w:lang w:bidi="ar-SA"/>
        </w:rPr>
        <w:t xml:space="preserve">، وعنده وعند ابن خزيمة زيادة وهي وأعطيت هذه الآيات من آخر سورة البقرة من كنز تحت العرش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أخرجه ابن ماجة </w:t>
      </w:r>
      <w:r>
        <w:rPr>
          <w:rStyle w:val="FootnoteAnchor"/>
          <w:rtl w:val="true"/>
        </w:rPr>
        <w:footnoteReference w:id="24"/>
      </w:r>
      <w:r>
        <w:rPr>
          <w:rFonts w:ascii="Amiri" w:hAnsi="Amiri" w:eastAsia="Amiri" w:cs="Amiri"/>
          <w:color w:val="111111"/>
          <w:sz w:val="28"/>
          <w:sz w:val="28"/>
          <w:szCs w:val="28"/>
          <w:rtl w:val="true"/>
          <w:lang w:bidi="ar-SA"/>
        </w:rPr>
        <w:t xml:space="preserve">، وأحمد بن حنبل في مسنده في ستة عشر موضعاً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وأخرجه الشيخ الصدوق </w:t>
      </w:r>
      <w:r>
        <w:rPr>
          <w:rStyle w:val="FootnoteAnchor"/>
          <w:rtl w:val="true"/>
        </w:rPr>
        <w:footnoteReference w:id="26"/>
      </w:r>
      <w:r>
        <w:rPr>
          <w:rFonts w:ascii="Amiri" w:hAnsi="Amiri" w:eastAsia="Amiri" w:cs="Amiri"/>
          <w:color w:val="111111"/>
          <w:sz w:val="28"/>
          <w:sz w:val="28"/>
          <w:szCs w:val="28"/>
          <w:rtl w:val="true"/>
          <w:lang w:bidi="ar-SA"/>
        </w:rPr>
        <w:t>والشيخ المفيد والشيخ الطوسي في أماليهم</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أخرجه الصغاني في مشارق الأنوار </w:t>
      </w:r>
      <w:r>
        <w:rPr>
          <w:rStyle w:val="FootnoteAnchor"/>
          <w:rtl w:val="true"/>
        </w:rPr>
        <w:footnoteReference w:id="27"/>
      </w:r>
      <w:r>
        <w:rPr>
          <w:rFonts w:ascii="Amiri" w:hAnsi="Amiri" w:eastAsia="Amiri" w:cs="Amiri"/>
          <w:color w:val="111111"/>
          <w:sz w:val="28"/>
          <w:sz w:val="28"/>
          <w:szCs w:val="28"/>
          <w:rtl w:val="true"/>
          <w:lang w:bidi="ar-SA"/>
        </w:rPr>
        <w:t xml:space="preserve">، وشرحه ابن الملك في مبارق الأزهار </w:t>
      </w:r>
      <w:r>
        <w:rPr>
          <w:rStyle w:val="FootnoteAnchor"/>
          <w:rtl w:val="true"/>
        </w:rPr>
        <w:footnoteReference w:id="28"/>
      </w:r>
      <w:r>
        <w:rPr>
          <w:rFonts w:ascii="Amiri" w:hAnsi="Amiri" w:eastAsia="Amiri" w:cs="Amiri"/>
          <w:color w:val="111111"/>
          <w:sz w:val="28"/>
          <w:sz w:val="28"/>
          <w:szCs w:val="28"/>
          <w:rtl w:val="true"/>
          <w:lang w:bidi="ar-SA"/>
        </w:rPr>
        <w:t xml:space="preserve">، كما أخرج حديث مسلم المشار إليه أولاً فيه أيضاً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جميع هذا المصادر تفاوت في عدد خصال التفضيل ومجموع ما فضّل به في تلك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سبق ذكره في حديث مسلم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أحمد وجعلت صفوف أمته كصفوف الملائكة، وجعلت أمته خير الأمم وأن لا يلقى الله عبداً من أمته يُوحد الله إلا دخل الجنة، وأعطاه جوامع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يُستدل به على تفضيله على الأنبياء ما أخرجه الحاكم في المستدرك بسنده عن أبي هريرة قال سيد الأنبياء خمسة، ومحمد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سيد الخمسة نوح، وإبراهيم، وموسى، وعيسى، ومحمد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السيوطي في جمع الجوامع 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سيد المرسلين إذا بعثوا، وسابقهم إذا وردوا، ومبشرهم إذا يئسوا، وإمامهم إذا سجدوا، وأقربهم مجلساً إذا اجتمعوا أتكلّم فيصدقني، وأشفع فيشفعني وأسأل فيعطيني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سنن الدارمي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أولهم خروجاً، وأنا قائدهم إذا وفدوا، وأنا خطيبهم إذا أنصتوا، وأنا مشفعهم إذا حبسوا، وأنا مبشِّرهم إذا أيسوا الكرامة والمفاتيح يومئذ بيدي وأنا أكرم ولد آدم على ربي يطوف عليَّ ألف خادم كأنهم بيض مكنون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أفرد السيوطي في كتابه الخصائص الكبرى عنوانا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الخصائص التي فضل بها على جميع الأنبياء ولم يعطها نبي قبله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حكى فيه قول أبي سعيد النيسابوري في كتابه 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التي فضل بها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سائر الأنبياء ستون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من عدّها، وقد تتبّعت الأحاديث والآثار فوجدت القدر المذكور ثلاثة أمثال معه، وقد رأيتها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اختص به في ذاته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اختص به في ذاته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اختص به في أمته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اختص به في أمته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أوردها مقسّمة في أبواب، فليرجع إليها في المصدر المذكور من شاء</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الهيثمي في مجمع الزوائد جملة من الأحاديث التي دلّت على أفضليته على من سبقه من الأنبياء، فمن شاء المزيد فليرجع إليها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ولنختم الحديث بما أخرجه الطبراني في المعجم الكبير والهيثمي في مجمع الزوائد والسيوطي في الخصائص </w:t>
      </w:r>
      <w:r>
        <w:rPr>
          <w:rStyle w:val="FootnoteAnchor"/>
          <w:rtl w:val="true"/>
        </w:rPr>
        <w:footnoteReference w:id="35"/>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محمداً على أهل السماء، وعلى أهل الأرض،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وما فضله على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 لأهل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يقل منهم إني إله من دونه فذلك نجزيه جهنم كذلك نجزي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الله عز وجل لمحمد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6"/>
      </w:r>
      <w:r>
        <w:rPr>
          <w:rFonts w:ascii="Amiri" w:hAnsi="Amiri" w:eastAsia="Amiri" w:cs="Amiri"/>
          <w:color w:val="111111"/>
          <w:sz w:val="28"/>
          <w:sz w:val="28"/>
          <w:szCs w:val="28"/>
          <w:rtl w:val="true"/>
          <w:lang w:bidi="ar-SA"/>
        </w:rPr>
        <w:t>، فقد كتب له البراءة،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فما فضله على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 ﴿وَمَا أَرْسَلْنَا مِنْ رَسُولٍ إِلَّا بِلِسَانِ قَوْمِهِ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وقال الله عزّ وجل لمحمد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فأرسله الله إلى الإنس والجن كافة</w:t>
      </w:r>
      <w:r>
        <w:rPr>
          <w:rFonts w:eastAsia="Amiri" w:cs="Amiri" w:ascii="Amiri" w:hAnsi="Amiri"/>
          <w:color w:val="111111"/>
          <w:sz w:val="28"/>
          <w:szCs w:val="28"/>
          <w:rtl w:val="true"/>
          <w:lang w:bidi="ar-SA"/>
        </w:rPr>
        <w:t xml:space="preserve">. </w:t>
      </w:r>
      <w:bookmarkStart w:id="24" w:name="pg17274_172441"/>
    </w:p>
    <w:p>
      <w:pPr>
        <w:pStyle w:val="Heading2"/>
        <w:numPr>
          <w:ilvl w:val="1"/>
          <w:numId w:val="1"/>
        </w:numPr>
        <w:rPr/>
      </w:pPr>
      <w:bookmarkStart w:id="25" w:name="__RefHeading___Toc9712770_1280447820"/>
      <w:bookmarkStart w:id="26" w:name="_Toc8"/>
      <w:bookmarkEnd w:id="24"/>
      <w:bookmarkEnd w:id="25"/>
      <w:r>
        <w:rPr>
          <w:rtl w:val="true"/>
        </w:rPr>
        <w:t>القرآن الكريم أفضل الكتب السماوية</w:t>
      </w:r>
      <w:bookmarkEnd w:id="2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خيرُ كِتاب مُنْزَل</w:t>
      </w:r>
    </w:p>
    <w:p>
      <w:pPr>
        <w:pStyle w:val="BookText"/>
        <w:rPr/>
      </w:pPr>
      <w:r>
        <w:rPr>
          <w:rFonts w:ascii="Amiri" w:hAnsi="Amiri" w:eastAsia="Amiri" w:cs="Amiri"/>
          <w:color w:val="111111"/>
          <w:sz w:val="28"/>
          <w:sz w:val="28"/>
          <w:szCs w:val="28"/>
          <w:rtl w:val="true"/>
          <w:lang w:bidi="ar-SA"/>
        </w:rPr>
        <w:t xml:space="preserve">إشارة منه دام ظله إلى ما جاء عن ابن عباس 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جعل كتابي المهيمن على كتب الأنبياء، والناسخ لها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القرآن على سائر الكتب المنزلة بثلاثين خصلة لم تكن في غيره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سيدنا الناظم في كتابه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الخير أن يقف الإنسان دون ولوج هذا الباب، وأن يتصاغر أمام هذه العظمة، وقد يكون الاعتراف بالعجز خيرا من المضي في البيان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يقول الواصف في عظمة القرآن وعلو كعبه؟ </w:t>
      </w:r>
    </w:p>
    <w:p>
      <w:pPr>
        <w:pStyle w:val="BookText"/>
        <w:rPr/>
      </w:pPr>
      <w:r>
        <w:rPr>
          <w:rFonts w:ascii="Amiri" w:hAnsi="Amiri" w:eastAsia="Amiri" w:cs="Amiri"/>
          <w:color w:val="111111"/>
          <w:sz w:val="28"/>
          <w:sz w:val="28"/>
          <w:szCs w:val="28"/>
          <w:rtl w:val="true"/>
          <w:lang w:bidi="ar-SA"/>
        </w:rPr>
        <w:t>وماذا يقول في بيان فضله وسمو مقامه؟</w:t>
      </w:r>
    </w:p>
    <w:p>
      <w:pPr>
        <w:pStyle w:val="BookText"/>
        <w:rPr/>
      </w:pPr>
      <w:r>
        <w:rPr>
          <w:rFonts w:ascii="Amiri" w:hAnsi="Amiri" w:eastAsia="Amiri" w:cs="Amiri"/>
          <w:color w:val="111111"/>
          <w:sz w:val="28"/>
          <w:sz w:val="28"/>
          <w:szCs w:val="28"/>
          <w:rtl w:val="true"/>
          <w:lang w:bidi="ar-SA"/>
        </w:rPr>
        <w:t>وكيف يستطيع الممكن أن يدرك مدى كلام الواجب؟</w:t>
      </w:r>
    </w:p>
    <w:p>
      <w:pPr>
        <w:pStyle w:val="BookText"/>
        <w:rPr/>
      </w:pPr>
      <w:r>
        <w:rPr>
          <w:rFonts w:ascii="Amiri" w:hAnsi="Amiri" w:eastAsia="Amiri" w:cs="Amiri"/>
          <w:color w:val="111111"/>
          <w:sz w:val="28"/>
          <w:sz w:val="28"/>
          <w:szCs w:val="28"/>
          <w:rtl w:val="true"/>
          <w:lang w:bidi="ar-SA"/>
        </w:rPr>
        <w:t>وماذا يكتب الكاتب في هذا الباب؟</w:t>
      </w:r>
    </w:p>
    <w:p>
      <w:pPr>
        <w:pStyle w:val="BookText"/>
        <w:rPr/>
      </w:pPr>
      <w:r>
        <w:rPr>
          <w:rFonts w:ascii="Amiri" w:hAnsi="Amiri" w:eastAsia="Amiri" w:cs="Amiri"/>
          <w:color w:val="111111"/>
          <w:sz w:val="28"/>
          <w:sz w:val="28"/>
          <w:szCs w:val="28"/>
          <w:rtl w:val="true"/>
          <w:lang w:bidi="ar-SA"/>
        </w:rPr>
        <w:t>وماذا يتفوه به الخطيب؟ وهل يصف المحدود إلا محدوداً؟</w:t>
      </w:r>
    </w:p>
    <w:p>
      <w:pPr>
        <w:pStyle w:val="BookText"/>
        <w:rPr/>
      </w:pPr>
      <w:r>
        <w:rPr>
          <w:rFonts w:ascii="Amiri" w:hAnsi="Amiri" w:eastAsia="Amiri" w:cs="Amiri"/>
          <w:color w:val="111111"/>
          <w:sz w:val="28"/>
          <w:sz w:val="28"/>
          <w:szCs w:val="28"/>
          <w:rtl w:val="true"/>
          <w:lang w:bidi="ar-SA"/>
        </w:rPr>
        <w:t>وحسب القرآن عظمة، وكفاه منزلة وفخرا إنَّه من كلام الله العظيم ومعجزة نبيه الكريم، وإن آياته هي المتكفلة بهداية البشر في جميع شؤونهم وأطوارهم في أجيالهم وأدوارهم، وهي الضمينة لهم بنيل الغاية القصوى والسعادة الكبرى في العاجل والآجل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43"/>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 آيَاتُهُ ثُمَّ فُصِّلَتْ مِنْ لَدُنْ حَكِيمٍ خَبِيرٍ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w:t>
      </w:r>
    </w:p>
    <w:p>
      <w:pPr>
        <w:pStyle w:val="BookText"/>
        <w:rPr/>
      </w:pP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فَأْتُوا بِكِتَابٍ مِنْ عِنْدِ اللَّهِ هُوَ أَهْدَى مِنْهُمَا أَتَّبِعْهُ إِنْ كُنْتُمْ صَادِقِينَ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كتابُ اللهِ أصدقُ كل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عن شبيه أو مثيلفإسناد التلاوة عن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الروح الأمين عن الجليل</w:t>
      </w:r>
      <w:r>
        <w:rPr>
          <w:rFonts w:ascii="IRNazanin" w:hAnsi="IRNazanin" w:eastAsia="IRNazanin"/>
          <w:color w:val="111111"/>
          <w:sz w:val="28"/>
          <w:sz w:val="28"/>
          <w:szCs w:val="28"/>
          <w:rtl w:val="true"/>
          <w:lang w:bidi="fa-IR"/>
        </w:rPr>
        <w:t>تلاه المصطفى فوعاه 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فادى بعده جيل لجيل</w:t>
      </w:r>
      <w:r>
        <w:rPr>
          <w:rFonts w:ascii="Amiri" w:hAnsi="Amiri" w:eastAsia="Amiri" w:cs="Amiri"/>
          <w:color w:val="111111"/>
          <w:sz w:val="28"/>
          <w:sz w:val="28"/>
          <w:szCs w:val="28"/>
          <w:rtl w:val="true"/>
          <w:lang w:bidi="ar-SA"/>
        </w:rPr>
        <w:t>وتحفظه الصدور بدون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وتحريف وتخريف دخيل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الكتب قدماً من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كتوراة وإنجيل عليلسيبقى معجزاً عدلاً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الثقلان في نص الرسولوقد استعرض سماحة الناظم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معارف القرآن وعظمته وأسراره الكونية والتشريعية، ومناهجه وأصول تفسيره، ونواحي إعجازه وميزاته ومختلف قراءاته وصيانته عن النقص والتحريف وسموه عن الأوهام والتخريف، والتخرصات والطعون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 بعد إثبات أنه المعجزة الإلهية الخالدة، ما فيه من أصول المعارف التي أبهرت عقول الفلاسفة، وأدهشت مفكري الشرق والغرب منذ ظهور الإسلام وحتى يومنا الحاضر، وسيبقى موضع دهشة المفكرين وحيرتهم إلى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بعض ما في كتب العهدين التي تنسب إلى الوحي وهو منها براء، مما ورد فيها من موهومات، وهراء وتناقضات وافتراء لا تليق ومقامات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ومادمنا في الحديث عن القرآن الكريم، فإني أدعو أبناء القرآن باسمه، وأنصح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النصيحة لعامة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إقامة حكمه، كمحافظتهم على إقامة رسمه، وأن يكونوا على حذر ويقظة مما يكتبه رجال الشرق والغرب من مبشرين ومستشرقين حول القرآن خصوصا، والإسلام عموما، ولا ينخدعوا بيهرجة الألقاب وأسماء الكتب، فكم خدعوا أبناءنا بزبرج الألفاظ في دراساتهم التي نفثوا فيها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سمومهم، فهي مليئة بالدس الرخيص، والافتراء الصريح والبهتان وهاهي كتبهم التي ترجمت إلى لغتنا، والتي بعد لم تترجم ولكنهم نشروها في بلدانهم، تنبئ عن أحقادهم وأضغانهم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في مقام الحديث عن جميع أسفار تلك الزوامل، باستعراض واف وشامل، ولكن في بعض الإشارة ما يكفي لمن ألقى السمع وهو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جولد تسهر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 وطبع باسم مذاهب التفسير الإسلامي، وغيره من كتاباته في مقالاته، ونحو كتابات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واشنطن إيرفنج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النبي العربي المذيلة بخاتمة لقواعد الإسلام ومصادرها الدينية، وكتابات تشارلز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الإسرائيليات في الإسلام، ومفردات القرآن وغيرها، وكتابات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صموئيل زويمر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رئيس المبشرين في الشرق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ترجمات القرآن وسائر مصنفاته في الإسلام، والتي قال عنها مترجمها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أفقدها بتعصبه واعتسافه وتضليله قيمتها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المستشرق المبشِّر بالمسيحية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التبشير ليس التمسيح بالضرورة، ولكن يكفينا أن تذبذب المسلمين ونشككهم في عقيدتهم، ونزعزع ثقتهم بأنفسهم وأصالتهم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يقصر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أرثر جفري ناشر كتاب المصاحف للسجستاني، وحتى في نشره لذلك الكتاب توجه إليه أصابع الاتهام أكثر من علامة استفهام، فهذا له عدة كتب ومقالات تتعلّق بالقرآن، وكلها منشورة في</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الشرق والغرب ويكفي أنه واضع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الجدل الإسلامي المسيحي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وأخيراً وليس آخراً محي الدينوف والذي كان في وقت سفير الاتحاد السوفياتي في بلد إسلامي عربي فقد أصدر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عقيدته وتعاليمه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الكتاب كله هدم للقرآن وعقيدة الإسلام وتعاليم المسلمين، وإنكار لنبوة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وإن كل ما جاء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هو مجموعة خرافات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هكذا عرَّفه وزير الأوقاف والشؤون الإسلامية في الكويت أمام المؤتمر المنعقد في الجزائر سنة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 باسم الملتقى السابع للتعرف على الفكر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فحذار حذار من هؤلاء المبشرين، والمستشرقين، فهما القوتان اللتان استعان بهما الاستعمار لدَكّ صروح الإسلام من الداخل والخارج، فقد قال بلفور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الوعد المشؤوم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آنذاك رئيس شرف للجنة التبشيرية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المبشرين هم ساعد الحكومات المستعمرة وعضدها في كثير من الأمور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حذَّرنا الله تعالى من كيد هؤلاء الأعداء، بقوله تعالى لنبيه الكريم الله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حذّرنا أيضاً من استمرارية عداوتهم وحربهم علينا،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يُقَاتِلُونَكُمْ حَتَّى يَرُدُّوكُمْ عَنْ دِينِكُمْ إِنِ اسْتَطَاعُوا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فعلى المسلمين أن يقرؤوا من الكتب النافعة في هذا المقام أمثال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 إلى دين المصطفى</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المدرسية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المرحوم البلاغي رحمه الله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سيدنا الناظم دام ظله،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والرد على منتقديه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الشيخ محمد عبده،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للكاتب الشهير مالك بن نبي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 بين المخلوق والخالق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بك باجة جي زاده، ونحوها من الكتب النافعة، ليتبينوا عظمة قرآنهم من ازدياد قلق أعدائهم منه، وحملاتهم المسعورة في مختلف نشاطاتهم ضده،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غلادستون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أعلن أمام مجلس العموم البريطاني وقد رفع القرآن بيده الأثيمة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يقرّ لنا قرار بين المسلمين ما دام فيهم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زال صوته يجلجل في أسماع الصليبية وحلفائها من صهيونية وشيوعية ومبادئ كافرة، ولكن الله سوف ينصر دينه ليظهره على الدين كله رغم تكالب الكافرين وتخاذل المسلمين، فإنه وعد في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 الحق وقوله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ثلاثة مواطن من قرآنه ببيان واحد في فرقانه، ففي كل من سورة التوبة وسورة الفتح، وسورة الصف قال تعالى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فإلى التمسك بالقرآن وتعاليمه، والالتزام بأوامره ونواهيه وسائر أحكامه أيها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خير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أُمّةً خير 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عن المنكر فيما أُمرَتْ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بالمعروف والإطاعة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لخالق الكون وربِّ الساعةإشارة منه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اختلف المفسرون في تفسير هذه الآية الكريمة، ففي تفسير إحدى مفرداتها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ascii="IRNazanin" w:hAnsi="IRNazanin" w:eastAsia="IRNazanin"/>
          <w:color w:val="111111"/>
          <w:sz w:val="28"/>
          <w:sz w:val="28"/>
          <w:szCs w:val="28"/>
          <w:rtl w:val="true"/>
          <w:lang w:bidi="fa-IR"/>
        </w:rPr>
        <w:t xml:space="preserve"> قالوا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ناقصة،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يوهم الخيرية في زمن مضى، ولا يدلان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أبا حيان الأندلسي قال في تفسيره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بها هنا الدلالة على مضي الزمان وانقطاع النسبة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المراد دوام النسبة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الزِّنَا إِنَّهُ كَانَ فَاحِشَةً وَسَاءَ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تدل على الدوام ومرادفه لم يزل قولا مرجوحاً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الأصح أنها كسائر الأفعال تدل على الانقطاع، ثم قد تستعمل حيث لا يراد الانقطاع</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تامة هاهنا،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على الحال، والمعنى خلقتم ووجدتم خير أمة، كما في تفسير التبيان</w:t>
      </w:r>
      <w:r>
        <w:rPr>
          <w:rStyle w:val="FootnoteAnchor"/>
          <w:rtl w:val="true"/>
        </w:rPr>
        <w:footnoteReference w:id="57"/>
      </w:r>
      <w:r>
        <w:rPr>
          <w:rFonts w:ascii="Amiri" w:hAnsi="Amiri" w:eastAsia="Amiri" w:cs="Amiri"/>
          <w:color w:val="111111"/>
          <w:sz w:val="28"/>
          <w:sz w:val="28"/>
          <w:szCs w:val="28"/>
          <w:rtl w:val="true"/>
          <w:lang w:bidi="ar-SA"/>
        </w:rPr>
        <w:t>وتفسير القرطبي</w:t>
      </w:r>
      <w:r>
        <w:rPr>
          <w:rStyle w:val="FootnoteAnchor"/>
          <w:rtl w:val="true"/>
        </w:rPr>
        <w:footnoteReference w:id="5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زائدة دخولها وخروجها بمعنى واحد، إلا أن فيها تأكيد وقوع الأمر لا محالة، لأنه بمنزلة ما قد كان في الحقيقة،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أنتم قليل</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إذ كنتم قليلاً فكثر كم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ونظيره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مغفرته المستأنفة كالماضية في تحقيق الوقوع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الطوسي في التبيان</w:t>
      </w:r>
      <w:r>
        <w:rPr>
          <w:rStyle w:val="FootnoteAnchor"/>
          <w:rtl w:val="true"/>
        </w:rPr>
        <w:footnoteReference w:id="61"/>
      </w:r>
      <w:r>
        <w:rPr>
          <w:rFonts w:ascii="Amiri" w:hAnsi="Amiri" w:eastAsia="Amiri" w:cs="Amiri"/>
          <w:color w:val="111111"/>
          <w:sz w:val="28"/>
          <w:sz w:val="28"/>
          <w:szCs w:val="28"/>
          <w:rtl w:val="true"/>
          <w:lang w:bidi="ar-SA"/>
        </w:rPr>
        <w:t>، ونحوه في تفسير الطبري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غير أن أبا حيان قال في تفسيره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 ذهب أنها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زائدة، لأن الزائدة لا تكون في أول الكلام ولا عمل لها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نتيجة لهذا الاختلاف في تفسير صيغة الجملة الفعلية كان من الطبيعي أن نجد الاختلاف في تفسير المعنى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في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في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في اللوح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فيما أخبر الله به الأمم قديماً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حكي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كان قديماً في الكتب المتقدمة ما يسمع من الخير في هذه الأمة من جهة البشارة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نحن آخرها وأكرمها على الله، وكذلك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تتمون سبعين أمة، أنتم خيرها وأكرمها على الله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فهو موافق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خير أمة إلا أنه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 البشارة به، ويكون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الماضية، فحققوا ذلك بالأفعال الجميلة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الحكاية وهو متصل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رحمة الله هم فيها خالدون أي فيقال لهم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في الدنيا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بعيد عن سياق الكلام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اختلف المفسرون في المعني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هاجروا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ذكروه عن ابن عباس وعمر بن الخطاب والسدي كما في التبيان</w:t>
      </w:r>
      <w:r>
        <w:rPr>
          <w:rStyle w:val="FootnoteAnchor"/>
          <w:rtl w:val="true"/>
        </w:rPr>
        <w:footnoteReference w:id="67"/>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هاجروا من مكة إلى المدينة وشهدوا بدرا والحديبية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الله تعالى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كلنا ولكن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خاصة أصحاب محمد ومن صنع مثل صنيعهم، كانوا خير أمة أخرجت للناس</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أهل بيت النبي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عكرمة نزلت في ابن مسعود وسالم مولى أبي حذيفة وأبي بن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 ومعاذ بن جبل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خاصة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خير الناس للناس، نسوقهم بالسلاسل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تفسير القرطبي بلفظ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تجرون الناس بالسلاسل إلى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الرأي لسماجته حاول أبو الليث السمرقندي تلطيفه دون الإشارة إلى قائله،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خير أمة أخرجت للناس، لأنهم يأمرون بالمعروف فيقاتلون الكفّار ليسلموا، فترجع منفعتهم إلى غيرهم،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ينفع الناس</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الغريب أن يقول أبو الليث ذلك، ثم يستدل بما لم يثبت كونه حديثاً</w:t>
      </w:r>
      <w:r>
        <w:rPr>
          <w:rStyle w:val="FootnoteAnchor"/>
          <w:rtl w:val="true"/>
        </w:rPr>
        <w:footnoteReference w:id="74"/>
      </w:r>
      <w:r>
        <w:rPr>
          <w:rFonts w:ascii="Amiri" w:hAnsi="Amiri" w:eastAsia="Amiri" w:cs="Amiri"/>
          <w:color w:val="111111"/>
          <w:sz w:val="28"/>
          <w:sz w:val="28"/>
          <w:szCs w:val="28"/>
          <w:rtl w:val="true"/>
          <w:lang w:bidi="ar-SA"/>
        </w:rPr>
        <w:t xml:space="preserve">، وعلى أية حال فلا حجة في رأي أبي هريرة ولا وجاهة فيما قاله أبو الليث، إذ لم يكن الذين جاهدوا الكفار قد نشروا الإسلام بالسيف، ولا جروا الناس بالسلاسل إلى الإسلام، وإنما كانوا على هدي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بِالْحِكْمَةِ وَالْمَوْعِظَةِ الْحَسَنَةِ، وحتى لما أنزلت آيات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قَاتِلُوا الَّذِينَ يَلُونَكُمْ مِنَ الْكُفَّارِ وَلْيَجِدُوا فِيكُمْ غِلْظَةً</w:t>
      </w:r>
      <w:r>
        <w:rPr>
          <w:rStyle w:val="FootnoteAnchor"/>
          <w:rtl w:val="true"/>
        </w:rPr>
        <w:footnoteReference w:id="76"/>
      </w:r>
      <w:r>
        <w:rPr>
          <w:rFonts w:ascii="Amiri" w:hAnsi="Amiri" w:eastAsia="Amiri" w:cs="Amiri"/>
          <w:color w:val="111111"/>
          <w:sz w:val="28"/>
          <w:sz w:val="28"/>
          <w:szCs w:val="28"/>
          <w:rtl w:val="true"/>
          <w:lang w:bidi="ar-SA"/>
        </w:rPr>
        <w:t>لم يجروا أحداً بسلسلة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فلننظر إلى بقية الآراء نستعرضها لنرى أيها أزكى وأصوب وإلى الحق أقرب،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الآراء السابقة سواء التي ذكرت الصحابة عموما كما عن الضحاك، أو التي ذكرت بعضا منهم خصوصا كما عن ابن عباس وعمر وعكرمة، والسدي فهي لا يمكن الإذعان بصحتها، لأنها حين تقصر الوصف عليهم لا تدع لآخرين من بقية الأمة فضلا ولا نصيب لهم في تلك الخيرية وإن أمروا بالمعروف ونهوا عن المنكر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أن فيهم من يفضل كثيراً من الصحابة ممن لم يكن كذلك، فقد كان فيهم المنافقون وأهل الكبائر الذين أقام عليهم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أو على بعضهم الحدود كما قال القرطبي في تفسيره</w:t>
      </w:r>
      <w:r>
        <w:rPr>
          <w:rStyle w:val="FootnoteAnchor"/>
          <w:rtl w:val="true"/>
        </w:rPr>
        <w:footnoteReference w:id="77"/>
      </w:r>
      <w:r>
        <w:rPr>
          <w:rFonts w:ascii="IRNazanin" w:hAnsi="IRNazanin" w:eastAsia="IRNazanin"/>
          <w:color w:val="111111"/>
          <w:sz w:val="28"/>
          <w:sz w:val="28"/>
          <w:szCs w:val="28"/>
          <w:rtl w:val="true"/>
          <w:lang w:bidi="fa-IR"/>
        </w:rPr>
        <w:t xml:space="preserve">، ومنهم من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لَيَردَنَّ عليَّ الحوض رجال ممن صاحبني، حتى إذا رفعوا اختلجوا دوني،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الصحيحين عن أبي هريرة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 يرد عليَّ يوم القيامة رهط من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فيحَلّئون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لك بما أحدثوا بعدك ارتدوا على أعقابهم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الأحاديث ونحوها تنفي أن يكون الخطاب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w:t>
      </w:r>
      <w:r>
        <w:rPr>
          <w:rFonts w:ascii="IRNazanin" w:hAnsi="IRNazanin" w:eastAsia="IRNazanin"/>
          <w:color w:val="111111"/>
          <w:sz w:val="28"/>
          <w:sz w:val="28"/>
          <w:szCs w:val="28"/>
          <w:rtl w:val="true"/>
          <w:lang w:bidi="fa-IR"/>
        </w:rPr>
        <w:t xml:space="preserve"> خاص بالصحابة، مضافا إلى منافاته لما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تفضيل من آمن به ولم يره على من آمن به وقد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روى أبو أمامة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رآني وآمن بي وطوبى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يرني وآمن بي</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مسند الطيالسي بسنده عن عمر قال كنت جالسا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الخلق أفضل إيمانا؟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لهم، بل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لهم، بل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الخلق إيماناً قوم في أصلاب الرجال يؤمنون بي ولم يروني، يجدون ورقا فيعملون بما فيها، فهم أفضل الخلق إيماناً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فهذا يدل على عدم قصر الوصف على الصحابة، لتخلّفه أولاً في كثير منهم، ثم تفضيل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عليهم من جاء بعدهم فآمن به ولم يره</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من هو المعني بهذا الخطاب إذا لم يكونوا هم؟</w:t>
      </w:r>
      <w:r>
        <w:rPr>
          <w:rFonts w:ascii="IRNazanin" w:hAnsi="IRNazanin" w:eastAsia="IRNazanin"/>
          <w:color w:val="111111"/>
          <w:sz w:val="28"/>
          <w:sz w:val="28"/>
          <w:szCs w:val="28"/>
          <w:rtl w:val="true"/>
          <w:lang w:bidi="fa-IR"/>
        </w:rPr>
        <w:t xml:space="preserve">ولما لم يبق من الآراء السابقة ما يصح الوقوف عنده والإذعان له إلا رأي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الذي حكاه السيوطي في الدر المنثور نقلاً عن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فلننظر ماذا يقول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يبدو هذا الرأي غريباً، ولكن إذا ما قرأنا ما جاء عن ولده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مما يلقي الضوء، ويفسّر الغريب ببيان شاف كافٍ ذي دلالة واضحة ترتفع معه الغرابة ويصبح التفسير مقبولا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روى العياشي في تفسيره عن أبي عمرو الزبيري 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في أمة محمد أنهم أهل بيته الذين ذكرت دون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أجاب إبراهيم وإسماعيل وجعل من ذريتهما أمة مسلمة، وبعث فيهم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تلك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عليهم آياته ويزكيهم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ويعلمهم الكتاب والحكمة، وردف دعوته الأولى دعوته الأخرى، فسأل لهم تطهيراً من الشرك ومن عبادة الأصنام ليصح أمره فيهم ولا يتبعوا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إِنَّهُنَّ أَضْلَلْنَ كَثِيرًا مِنَ النَّاسِ فَمَنْ تَبِعَنِي فَإِنَّهُ مِنِّي وَمَنْ عَصَانِي فَإِنَّكَ غَفُورٌ رَحِيمٌ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ففي هذا دلالة على أنه لا يكون الأئمة والأمة المسلمة التي بعث فيها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عقب السيد الطباطبائي رحمه الله على ذلك في تفسيره بكلام ننقله بطوله، فقال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استدلاله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غاية الظهور، فإن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سأل أمة مسلمة من ذريته خاصة، ومن المعلوم من ذيل دعوته ﴿رَبَّنَا وَابْعَثْ فِيهِمْ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الأمة المسلمة هي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لا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الذين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ولا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من آمن بنبوته، فإن هذه الأمة أعم من ذرية إبراهيم وإسماعيل، بل أمة مسلمة من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سأل ربَّه أن يجنب ويبعد ذريته وبنيه من الشرك والضلال، وهي العصمة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المعلوم أن ذرية إبراهيم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عرب مضر أو قريش</w:t>
      </w:r>
    </w:p>
    <w:p>
      <w:pPr>
        <w:pStyle w:val="BookText"/>
        <w:rPr/>
      </w:pP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ضال ومشرك، فمراده من بنيه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w:t>
      </w:r>
      <w:r>
        <w:rPr>
          <w:rFonts w:ascii="IRNazanin" w:hAnsi="IRNazanin" w:eastAsia="IRNazanin"/>
          <w:color w:val="111111"/>
          <w:sz w:val="28"/>
          <w:sz w:val="28"/>
          <w:szCs w:val="28"/>
          <w:rtl w:val="true"/>
          <w:lang w:bidi="fa-IR"/>
        </w:rPr>
        <w:t xml:space="preserve"> أهل العصمة من ذريته خاصة وهم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النكتة هي الموجبة للعدول عن لفظ الذرية إلى لفظ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ويؤيده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 وَمَنْ عَصَانِي فَإِنَّكَ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حيث أتى بفاء التفريع، وأثبت من تبعه جزءاً من نفسه، وسكت عن غيرهم كأنه ينكرهم ولا يعرفهم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لهم تطهيرا من الشرك ومن عبادة الأصنام، إنما سأل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التطهير من عبادة الأصنام،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علّله بالضلال، فأنتج سؤال التطهير من جميع الضلال من عبادة الأصنام ومن أي شرك حتى المعاصي، فإن كل معصية شرك، كما مر بيانه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هذا دلالة على أنه لا يكون الأئمة والأمة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أي أنهما واحد، وهما من ذرية إبراهيم كما مرَّ بيانه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بالأمة في هذه الآيات ونظائرها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عدة معدودة من الأمة دون الباقين كان لازمه المجاز في الكلام من غير موجب يصحح ذلك، ولا مجوز لنسبة ذلك إلى كلامه تعالى، على أن كون خطابات القرآن متوجهة إلى </w:t>
      </w:r>
    </w:p>
    <w:p>
      <w:pPr>
        <w:pStyle w:val="BookText"/>
        <w:rPr/>
      </w:pPr>
      <w:r>
        <w:rPr>
          <w:rFonts w:ascii="Amiri" w:hAnsi="Amiri" w:eastAsia="Amiri" w:cs="Amiri"/>
          <w:color w:val="111111"/>
          <w:sz w:val="28"/>
          <w:sz w:val="28"/>
          <w:szCs w:val="28"/>
          <w:rtl w:val="true"/>
          <w:lang w:bidi="ar-SA"/>
        </w:rPr>
        <w:t>جميع الأمة ممن آمن بالنبي ضرورة لا يحتاج إلى إقامة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أمة محمد وإرادة جميع من آمن بدعوته من الاستعمالات المستحدثة بعد نزول القرآن وانتشار الدعوة الإسلامية، وإلاّ فالأمة بمعنى القوم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أُمَمٍ مِمَّنْ مَعَكَ وأُمَمٌ سَنُمَتعُهُمْ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أطلق على الواحد كقوله تعالى إِنَّ إِبْرَاهِيمَ كَانَ أُمَّةً قَانِتًا لِلَّهِ</w:t>
      </w:r>
      <w:r>
        <w:rPr>
          <w:rStyle w:val="FootnoteAnchor"/>
          <w:rtl w:val="true"/>
        </w:rPr>
        <w:footnoteReference w:id="86"/>
      </w:r>
      <w:r>
        <w:rPr>
          <w:rFonts w:ascii="Amiri" w:hAnsi="Amiri" w:eastAsia="Amiri" w:cs="Amiri"/>
          <w:color w:val="111111"/>
          <w:sz w:val="28"/>
          <w:sz w:val="28"/>
          <w:szCs w:val="28"/>
          <w:rtl w:val="true"/>
          <w:lang w:bidi="ar-SA"/>
        </w:rPr>
        <w:t>، وعلى هذا فمعناه من حيث السعة والضيق يتبع موردها الذي استعمل فيه لفظها، أو أريد فيه 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تعالى </w:t>
      </w:r>
      <w:r>
        <w:rPr>
          <w:rFonts w:ascii="Amiri" w:hAnsi="Amiri" w:eastAsia="Amiri" w:cs="Amiri"/>
          <w:color w:val="111111"/>
          <w:sz w:val="28"/>
          <w:sz w:val="28"/>
          <w:szCs w:val="28"/>
          <w:rtl w:val="true"/>
          <w:lang w:bidi="ar-SA"/>
        </w:rPr>
        <w:t>رَبَّنَا وَاجْعَلْنَا مُسْلِمَيْنِ لَكَ وَمِنْ ذُرِّيَّتِنَا أُمَّةً مُسْلِمَةً لَكَ</w:t>
      </w:r>
      <w:r>
        <w:rPr>
          <w:rFonts w:ascii="IRNazanin" w:hAnsi="IRNazanin" w:eastAsia="IRNazanin"/>
          <w:color w:val="111111"/>
          <w:sz w:val="28"/>
          <w:sz w:val="28"/>
          <w:szCs w:val="28"/>
          <w:rtl w:val="true"/>
          <w:lang w:bidi="fa-IR"/>
        </w:rPr>
        <w:t xml:space="preserve"> الآية والمقام مقام الدعاء بالبيان المتقدم، ولا يراد إلا عدة معدودة ممن آمن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مقام الامتنان وتعظيم القدر وترفيع الشأن، لا يشمل جميع الأمة، وكيف يشمل فراعنة هذه الأمة ودجاجلتها</w:t>
      </w:r>
      <w:r>
        <w:rPr>
          <w:rStyle w:val="FootnoteAnchor"/>
          <w:rtl w:val="true"/>
        </w:rPr>
        <w:footnoteReference w:id="87"/>
      </w:r>
      <w:r>
        <w:rPr>
          <w:rFonts w:ascii="Amiri" w:hAnsi="Amiri" w:eastAsia="Amiri" w:cs="Amiri"/>
          <w:color w:val="111111"/>
          <w:sz w:val="28"/>
          <w:sz w:val="28"/>
          <w:szCs w:val="28"/>
          <w:rtl w:val="true"/>
          <w:lang w:bidi="ar-SA"/>
        </w:rPr>
        <w:t xml:space="preserve">الذين لم يجدوا للدين أثراً إلا عفّوه ومحوه، ولا </w:t>
      </w:r>
    </w:p>
    <w:p>
      <w:pPr>
        <w:pStyle w:val="BookText"/>
        <w:rPr/>
      </w:pPr>
      <w:r>
        <w:rPr>
          <w:rFonts w:ascii="Amiri" w:hAnsi="Amiri" w:eastAsia="Amiri" w:cs="Amiri"/>
          <w:color w:val="111111"/>
          <w:sz w:val="28"/>
          <w:sz w:val="28"/>
          <w:szCs w:val="28"/>
          <w:rtl w:val="true"/>
          <w:lang w:bidi="ar-SA"/>
        </w:rPr>
        <w:t>لأوليائه عظماً إلا كسروه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وسيجيء تمام البيان في الآية إن شاء الله، فهو من قبيل قوله تعالى لبني إسرائيل وَأَنِّي فَضَّلْتُكُمْ عَلَى الْعَالَمِينَ</w:t>
      </w:r>
      <w:r>
        <w:rPr>
          <w:rStyle w:val="FootnoteAnchor"/>
          <w:rtl w:val="true"/>
        </w:rPr>
        <w:footnoteReference w:id="88"/>
      </w:r>
      <w:r>
        <w:rPr>
          <w:rFonts w:ascii="Amiri" w:hAnsi="Amiri" w:eastAsia="Amiri" w:cs="Amiri"/>
          <w:color w:val="111111"/>
          <w:sz w:val="28"/>
          <w:sz w:val="28"/>
          <w:szCs w:val="28"/>
          <w:rtl w:val="true"/>
          <w:lang w:bidi="ar-SA"/>
        </w:rPr>
        <w:t>، فأين منهم قارون ولا تشمله الآية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قوله تعالى ﴿وَقَالَ الرَّسُولُ يَا رَبِّ إِنَّ قَوْمِي اتَّخَذُوا هَذَا الْقُرْآنَ مَهْجُورًا</w:t>
      </w:r>
      <w:r>
        <w:rPr>
          <w:rStyle w:val="FootnoteAnchor"/>
          <w:rtl w:val="true"/>
        </w:rPr>
        <w:footnoteReference w:id="89"/>
      </w:r>
      <w:r>
        <w:rPr>
          <w:rFonts w:ascii="Amiri" w:hAnsi="Amiri" w:eastAsia="Amiri" w:cs="Amiri"/>
          <w:color w:val="111111"/>
          <w:sz w:val="28"/>
          <w:sz w:val="28"/>
          <w:szCs w:val="28"/>
          <w:rtl w:val="true"/>
          <w:lang w:bidi="ar-SA"/>
        </w:rPr>
        <w:t>لا يعم جميع هذه الأمة، وفيهم أولياء القرآن ورجال لا تلهيهم تجارة ولا بيع عن ذكر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 ﴿تِلْكَ أُمَّةٌ قَدْ خَلَتْ لَهَا مَا كَسَبَتْ وَلَكُمْ مَا كَسَبْتُمْ وَلَا تُسْأَلُونَ عَمَّا كَانُوا يَعْمَلُونَ</w:t>
      </w:r>
      <w:r>
        <w:rPr>
          <w:rStyle w:val="FootnoteAnchor"/>
          <w:rtl w:val="true"/>
        </w:rPr>
        <w:footnoteReference w:id="90"/>
      </w:r>
      <w:r>
        <w:rPr>
          <w:rFonts w:ascii="IRNazanin" w:hAnsi="IRNazanin" w:eastAsia="IRNazanin"/>
          <w:color w:val="111111"/>
          <w:sz w:val="28"/>
          <w:sz w:val="28"/>
          <w:szCs w:val="28"/>
          <w:rtl w:val="true"/>
          <w:lang w:bidi="fa-IR"/>
        </w:rPr>
        <w:t xml:space="preserve">فالخطاب متوجه إلى جميع الأمة ممن آمن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بعث إليه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هنا انتهى كلام السيد الطباطبائي رحمه الله نقلناه بطوله لما فيه من فوائد يغنمها القارئ</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ونزيده تبصرة بصحة ما سبق ذكره وأن المعني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خیر أمة</w:t>
      </w:r>
      <w:r>
        <w:rPr>
          <w:rFonts w:ascii="Amiri" w:hAnsi="Amiri" w:eastAsia="Amiri" w:cs="Amiri"/>
          <w:color w:val="111111"/>
          <w:sz w:val="28"/>
          <w:sz w:val="28"/>
          <w:szCs w:val="28"/>
          <w:rtl w:val="true"/>
          <w:lang w:bidi="ar-SA"/>
        </w:rPr>
        <w:t xml:space="preserve"> ليس كل أمة المسلمين، وإنما هم طائفة لها امتياز خاص وهم الأئمة من آل محمد، فقد روى العياشي في تفسيره 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تكفير أهل القبلة بالمعاصي، لأنه من لم يكن يدعو إلى الخيرات ويأمر بالمعروف وينهى عن المنكر من المسلمين فليس من الأمة التي وصفها الله، لأنكم تزعمون أن جميع المسلمين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بدت هذه الآية، وقد وصفت أمة محمد بالدعاء إلى الخير والأمر بالمعروف والنهي عن المنكر ومن لم يوجد فيه الصفة التي وصفت بها، فكيف يكون من الأمة وهو على خلاف ما شرطه الله على الأمة ووصفها به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وبعد هذا البيان المفهم المفحم الملزم هل من غرابة إذا ما قرأنا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يقول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قراءة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خير أئمة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نجد حرجاً في تصديق ما رواه أبو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هذه الآية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الأوصياء خاصة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لا يكون هذا المعنى هو الصحيح في المقام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هم الأئمة؟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ألم يقل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حبر الأمة وترجمان القرآن ومن دعا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بالحكمة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المعنى بلغة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واقرأ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اللغات في القرآن رواية ابن حسنون المقرئ بإسناده عن ابن عباس رضي الله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إماماً يقتدون به بلغة قريش</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وهل يسعنا أن لا نؤمن بصحة رواية ذلك عن ابن عباس رضي الله عنه، وهذا أبو حيان الأندلسي الغرناطي يروي لنا في كتابه تحفة الأريب بما في القرآن من الغريب أن ابن عباس قال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عَرَبِيٍّ 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قريش ولو كان غير عربي لما فهموه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ألسنة الأمم أوسع من لسان العرب والقرآن ليس فيه لغة إلا لغة العرب، وربما وافقت اللغة اللغات، وأما الأصل والجنس فعربي لا يخالطه شيء</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دام القرآن بلسان عربي مبين وبلسان قريش وابن عباس منهم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يفسر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w:t>
      </w:r>
      <w:r>
        <w:rPr>
          <w:rFonts w:ascii="IRNazanin" w:hAnsi="IRNazanin" w:eastAsia="IRNazanin"/>
          <w:color w:val="111111"/>
          <w:sz w:val="28"/>
          <w:sz w:val="28"/>
          <w:szCs w:val="28"/>
          <w:rtl w:val="true"/>
          <w:lang w:bidi="fa-IR"/>
        </w:rPr>
        <w:t xml:space="preserve"> يعني إماماً يقتدى به بلغة قريش وآمنا بصحة قوله فلا بد لنا أن نؤمن بصحة رواية القراءة من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سيّد العرب كما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عائشة عنه</w:t>
      </w:r>
      <w:r>
        <w:rPr>
          <w:rStyle w:val="FootnoteAnchor"/>
          <w:rtl w:val="true"/>
        </w:rPr>
        <w:footnoteReference w:id="98"/>
      </w:r>
      <w:r>
        <w:rPr>
          <w:rFonts w:ascii="Amiri" w:hAnsi="Amiri" w:eastAsia="Amiri" w:cs="Amiri"/>
          <w:color w:val="111111"/>
          <w:sz w:val="28"/>
          <w:sz w:val="28"/>
          <w:szCs w:val="28"/>
          <w:rtl w:val="true"/>
          <w:lang w:bidi="ar-SA"/>
        </w:rPr>
        <w:t>، وهو بعد سيّد قريش بعد نبيها، وهو أعلم الصحابة بالقرآن،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لا تسألوني، سلوني قبل أن يوشك أن تفقدوني، سلوني عن كتاب الله، فإنه ليس من آية إلا وقد عرفت بليل نزلت أم بنهار، في سهل أم في جبل، ولو شئتُ لأوقرتُ سبعين بعيرا من تفسير 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المزيد من الشواهد على ذلك في محله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فهل بعد هذا ريب في صحة قراءة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تنزيلا كما مر في بعض الروايات، وإلا فلا شك أنها لا غيرها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لا ينافي أن يكون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عدة معان أخرى وردت في</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وأتباع الأنبياء، والجامع للخير، والملة، والحين، والقيامة، والمنفرد بدين لا يشركه فيه أحد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علة إيجاد جميع الموجودات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نبيُّنا للكون كانَ غايهْ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مبدأ يَسري إلى النهايهْإشارة منه دام ظله إلى ما اشتهر من مأثور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لولاك لما خلقت الأفلاك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ذكره القاضي نور الله التستري في إحقاق الحق،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قدسي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آخرين نفوا أن يكون حديثاً، فقد ذكره العجلوني في كشف الخفاء ومزيل الالتباس عمّا اشتهر من الأحاديث على ألسنة الناس، وعقّبه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معناه صحيح وإنّ لم يكن حديثا، وعلى قول الصغاني بنى الشوكاني فأدرجه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المجموعة في الأحاديث الموضوعة وذكر قول الصغاني المذكور، ولم يعقب عليه بشيء</w:t>
      </w:r>
      <w:r>
        <w:rPr>
          <w:rStyle w:val="FootnoteAnchor"/>
          <w:rtl w:val="true"/>
        </w:rPr>
        <w:footnoteReference w:id="102"/>
      </w:r>
      <w:r>
        <w:rPr>
          <w:rFonts w:ascii="Amiri" w:hAnsi="Amiri" w:eastAsia="Amiri" w:cs="Amiri"/>
          <w:color w:val="111111"/>
          <w:sz w:val="28"/>
          <w:sz w:val="28"/>
          <w:szCs w:val="28"/>
          <w:rtl w:val="true"/>
          <w:lang w:bidi="ar-SA"/>
        </w:rPr>
        <w:t>، كما لم يعلق</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 لطبعة القاهرة عليه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محمد ناصر الدين الألباني في كتابه سلسلة الأحاديث الضعيفة والموضوعة،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ما خلقت الأفلاك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كما قاله الصغاني في الأحاديث الموضوعة </w:t>
      </w:r>
      <w:r>
        <w:rPr>
          <w:rStyle w:val="FootnoteAnchor"/>
          <w:rtl w:val="true"/>
        </w:rPr>
        <w:footnoteReference w:id="103"/>
      </w:r>
      <w:r>
        <w:rPr>
          <w:rFonts w:ascii="Amiri" w:hAnsi="Amiri" w:eastAsia="Amiri" w:cs="Amiri"/>
          <w:color w:val="111111"/>
          <w:sz w:val="28"/>
          <w:sz w:val="28"/>
          <w:szCs w:val="28"/>
          <w:rtl w:val="true"/>
          <w:lang w:bidi="ar-SA"/>
        </w:rPr>
        <w:t xml:space="preserve">، وأما قول الشيخ القارئ،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معناه صحيح، فقد روى الديلمي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لولاك لما خلقت الجنة، ولولاك ما خلقت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خلقت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هو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بصحة معناه لا يليق إلا بعد ثبوت ما نقله الديلمي وهذا مما لم أر أحداً تعرض لبيانه، وأنا وإن كنت لم أقف على سنده، فإني لا أتردد في ضعفه، وحسبنا في التدليل على ذلك تفرد الديلمي به، وأما رواية ابن عساكر فقد أخرجها ابن الجوزي أيضاً في حديث طويل عن سلمان مرفوعاً،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وأقره السيوطي في اللئالئ</w:t>
      </w:r>
      <w:r>
        <w:rPr>
          <w:rStyle w:val="FootnoteAnchor"/>
          <w:rtl w:val="true"/>
        </w:rPr>
        <w:footnoteReference w:id="104"/>
      </w:r>
      <w:r>
        <w:rPr>
          <w:rFonts w:ascii="Amiri" w:hAnsi="Amiri" w:eastAsia="Amiri" w:cs="Amiri"/>
          <w:color w:val="111111"/>
          <w:sz w:val="28"/>
          <w:sz w:val="28"/>
          <w:szCs w:val="28"/>
          <w:rtl w:val="true"/>
          <w:lang w:bidi="ar-SA"/>
        </w:rPr>
        <w:t>، ثم وجدته من حديث أنس، وسوف نتكلم عليه إن شاء الله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العجب أنَّ العجلوني والشوكاني ومن تبعهما حكموا بأنَّ الحديث موضوع تبعاً وتقليداً للصغاني، مع أنه لم يبين سبب حكمه بذلك</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علّة في السند أو آفة في المتن، فبمجرد قوله ذلك تابعه من ذكرناه متابعة الأعمى لقائده، وزاد الألباني في الطين بلة في مناقشته لقول الشيخ القارئ الذي ذهب إلى صحة معناه مستنداً إلى ما رواه الديلمي عن ابن عباس، وابن عساكر عن سلمان، لكن الألباني لم يرق له ذلك، فجاوز الحد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الجزم بصحة معناه لا يليق إلا بعد ثبوت ما نقله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اعترف بأنه لم يقف على سنده إلا أنه لم يتردد في ضعفه، ودليله في ذلك تفرد الديلمي، واعتمد في مناقشته حديث ابن عساكر على حكم ابن الجوزي بأنه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وليعلم القارئ أنَّ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الصغاني وابن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نقدهما جهابذة الفن في إفراطهما في الحكم بوضع الأحاديث، وإلى القارئ بعض ما قيل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أفرد بعد ابن الجوزي كراسة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الصغاني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الكثير أيضاً من الصحيح والحسن، والضعيف بما هو ضعيف يسير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عن ابن الجوزي فقد 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أدرج ابن الجوزي في الموضوعات الحسن و الصحيح مما هو في أحد الصحيحين فضلا عن غيرهما، وهو توسع منكر ينشأ عنه غاية الضرر، من ظن ما ليس بموضوع موضوعاً، ما قد يقلده فيه العارف تحسيناً للظن به حيث لم يبحث، فضلاً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غيره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وخلاصة القول منا ما قاله الحافظ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الجرح من كل جارح مما يعتنى به كجرح ابن الجوزي ورميه الحسان بل بعض الصحاح بالوضع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ونعود الآن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لولاك لما خلقت الأفلاك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كما قال الشيخ القارئ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ذكره أيضاً في كتابه شرح الشفاء عند شرح الحديث القدسي في جواب آدم حين رأى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مقروناً مع اسم ربه مكتوبا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إنه لآخر النبيين من ذريتك، ولولاه لما خلقتك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منه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وبصحة معناه قال الحافظ العجلوني، وقد تقدم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معناه صحيح وإن لم يكن حديثاً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ويقرب من ذلك قول القاوقجي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لولاك لما خلقت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بهذا اللفظ، بل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ما خلقت الجنة، ولولاك ما خلقت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الدنيا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الذي ذكر شطراً منه عن ابن عباس قد رواه الديلمي في الفردوس، والثاني عن سلمان وقد رواه ابن عساكر، وقد مرت الإشارة إليهما عن أكثر من مصدر، وهناك حديث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يذكره من سبق ذكرهم ولا أشاروا إليه، وقد أخرجه الحلبي في سيرته نقلاً عن صاحب كتاب شفاء الصدور في مختصره، عن علي بن أبي طالب رضي تعالى عنه،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الله عز وجل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محمد، وعزتي وجلالي لولاك ما خلقت أرضي ولا سمائي، ولا رفعت هذه الخضراء، ولا بسطت هذه الغبراء</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خلقت سماءاً ولا أرضاً، ولا طولاً ولا عرضاً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ويقرب من هذا ما جاء عندنا في حديث الكساء المعروف برواية صاحب عوالم العلوم بسنده المتصل إلى جابر بن عبد الله، فيما أوحى عزّ وجل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خلقت سماءاً مبنية، ولا أرضاً مدحيّة ولا قمراً منيراً، ولا شمساً مضيئة، ولا فلكاً يدور، ولا بحراً يجري، ولا فلكاً يسري، إلا لأجلكم ومحبتكم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الصدوق رحمه الله في كتابه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نعتقد أن النبوة حق كما اعتقدنا أن التوحيد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إنَّ الله تبارك وتعالى خلق جميع ما خلق له ولأهل بيته صلوات الله عليهم، وأنه لولاهم ما خلق الله السماوات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والأرض ولا الجنة ولا النار، ولا آدم ولا حواء، ولا الملائكة ولا شيئا مما خلق صلوات الله عليهم أجمعين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الخصائص الكبرى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آدم وجميع المخلوقات لأجله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جاء في مدحه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 ما كانَ لا فُلك ولا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بانَ تحريم وتحليل</w:t>
      </w: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ولولاهم لم يخلق الله آدماً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زيد في الوجود ولا عمرو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أفضل الأولين والآخرين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نبينا أفضلُ مِن كلِّ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مخلوق يُرى أو لا يُرى</w:t>
      </w:r>
      <w:r>
        <w:rPr>
          <w:rFonts w:ascii="IRNazanin" w:hAnsi="IRNazanin" w:eastAsia="IRNazanin"/>
          <w:color w:val="111111"/>
          <w:sz w:val="28"/>
          <w:sz w:val="28"/>
          <w:szCs w:val="28"/>
          <w:rtl w:val="true"/>
          <w:lang w:bidi="fa-IR"/>
        </w:rPr>
        <w:t xml:space="preserve">إشارة منه دام ظله إلى ما ورد في تفضيله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على جميع الخلق، وقد مر قريباً أنه لاجله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ولاجل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وكلهم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تعالى جميع خلقه، مضافاً إلى ذلك نشير إلى جملة من الأحاديث التي رواها الفريقان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ذلك ما روته أم هانئ بنت أبي طالب رضي الله عنها وعنه،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وفضلني على جميع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ذلك ما روته عائشة عنه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مشارق الأرض ومغاربها فلم أجد رجلاً أفضل</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عباس رضي الله عنه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حديث جاء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أكرم الأولين والآخرين ولا فخر</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مابرأ الله نسمة أفضل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من خلق الله، وأنا خير من جبرئيل وإسرافيل وحملة العرش وجميع الملائكة المقربين وأنبياء الله المرسلين، وأنا صاحب الشفاعة والحوض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ذلك ما رواه أنس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أكرم ولد آدم على ربي</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عياض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من دليل القرآن وصحيح الآثار وإجماع الأمة كونه أكرم البشر وأفضل الأنبياء</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ولنختم الكلام بما كتبه ابن تيمية في مسألة لباس الفتوة والخرقة عند المتصوفة، في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خلق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 بم تتفاضل المخلوقات، فقال بعد إنكاره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وبعد تفضيله الأنبياء على الملائكة في كلام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فضل نبينا على الملائكة ليلة المعراج لما صار بمستوى يسمع فيه صرير الأقلام وعلا على مقامات الملائكة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سيد ولد آدم وأفضل الخلق وأكرمهم عليه، ومن هنا قال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من أجله العالم، أو أنه لولا هو لما خلق عرشا ولا كرسيا ولا سماء ولا أرضا ولا شمسا ولا قمراً، لكن ليس هذا حديثا عن النبي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صحيحا ولا ضعيفا، ولم ينقله أحد من أهل العلم بالحديث عن النبي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بل ولا يعرف عن الصحابة، بل هو كلام لا يدري قائله ويمكن أن يفسر بوجه صحيح</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ولد آدم هو محمد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وآدم فمن دونه تحت 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عند الله لمكتوب خاتم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النبيين وإن آدم لمنجدل في طينته، أي كتبت نبوتي وأظهرت لما خُلق آدم قبل نفخ الروح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الإنسان هو خاتم المخلوقات وآخرها وهو الجامع لما فيها، وفاضله هو فاضل المخلوقات مطلقاً، ومحمد إنسان هذا العين، وقطب هذه الرحى، وأقسام هذا الجمع كان كأنها غاية الغايات في المخلوقات، فما يُنكر أن يقال أنه لأجله خلقت جميعا وإنه لولاه لما خلقت، فإذا فسِّر هذا الكلام ونحوه بما يدل عليه الكتاب والسنة قُبل ذلك</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وشيوعها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معاجز النبي شاعت وسَمتْ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عياض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المعجزات التي ظهرت على يد نبينا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ودلائل نبوته وبراهين صدقه من هذين النوعين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بهما ضربا من نوع قدرة البشر ولكنه فعل الله تعالى كصرفهم عن تمني الموت، وضربا خارج عن قدرتهم كإحياء الموتى وقلب العصا حية، وإخراج ناقة صالح من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 الرسل معجزة، وأبهرهم آية، وأظهرهم برهاناً، وهي في كثرتها لا يحيط بها ضبط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وعقد الشيخ المجلسي بابا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نادر في اللطائف في فضل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في الفضائل والمعجزات على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استعرض فيه ما ذكره الحافظ السروي في مناقبه من مقارنة بين كل من الأنبياء وبين نبينا صلى الله</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أجمعين يحسن مراجعته لمن شاء</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القارئ في شرح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 نقل بعض مشايخي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الزاهد مختار بن محمود الحنفي شارح القدوري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على يد نبينا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ألف معجزة،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وعقب القارئ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غير المعجزات التي في القرآن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الحافظ السروي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المعجزات ما لم يكن لغيره من الأنبياء، وذكر أنَّ له أربعة آلاف وأربعمائة وأربعين معجزة، ذكرت منها ثلاثة آلاف تتنوع أربعة أنواع ما كان قبله وبعد ميلاده، وبعد بعثه، وبعد وفاته، وأقواها وأبقاها القرآن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جمع الشيخ المجلسي في البحار معجزات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وصنفها في اثني عشر بابا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ونوادرها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شاهدا على حقيته من المعجزات السماوية والغرائب العلوية</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إطاعة الأرضيات من الجمادات والنباتات له وتكلّمها معه</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ظهر من إعجازه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الحيوانات بأنواعها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معجزاته في استجابة دعائه في إحياء الموتى والتكلم معهم وشفاء المرضى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إعجازه في بركة أعضائه الشريفة وتكثير الطعام والشراب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معجزاته في كفاية شر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معجزاته في استيلائه على الجن والشياطين، وإيمان بعض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الهواتف من الجن وغيرهم بنبوته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إخباره بالمغيبات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إخباره بما يقع بعده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خاتم الأنبياء والمرسلين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الله به قد خُتِمَتْإشارة منه دام ظله إلى ما ورد في الكتاب المجيد في قوله تعالى ﴿ مَا كَانَ مُحَمَّدٌ أَبَا أَحَدٍ مِنْ رِجَالِكُمْ وَلَكِنْ رَسُولَ اللَّهِ وَخَاتَمَ النَّبِيِّينَ</w:t>
      </w:r>
      <w:r>
        <w:rPr>
          <w:rStyle w:val="FootnoteAnchor"/>
          <w:rtl w:val="true"/>
        </w:rPr>
        <w:footnoteReference w:id="128"/>
      </w:r>
      <w:r>
        <w:rPr>
          <w:rFonts w:ascii="Amiri" w:hAnsi="Amiri" w:eastAsia="Amiri" w:cs="Amiri"/>
          <w:color w:val="111111"/>
          <w:sz w:val="28"/>
          <w:sz w:val="28"/>
          <w:szCs w:val="28"/>
          <w:rtl w:val="true"/>
          <w:lang w:bidi="ar-SA"/>
        </w:rPr>
        <w:t>وإلى قوله تعالى ﴿ وَأَنْزَلْنَا إِلَيْكَ الْكِتَابَ بِالْحَقِّ مُصَدِّقًا لِمَا بَيْنَ يَدَيْهِ مِنَ الْكِتَابِ وَمُهَيْمِنًا عَلَيْهِ</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وإلى قوله تعالى </w:t>
      </w:r>
      <w:r>
        <w:rPr>
          <w:rFonts w:ascii="Amiri" w:hAnsi="Amiri" w:eastAsia="Amiri" w:cs="Amiri"/>
          <w:color w:val="111111"/>
          <w:sz w:val="28"/>
          <w:sz w:val="28"/>
          <w:szCs w:val="28"/>
          <w:rtl w:val="true"/>
          <w:lang w:bidi="ar-SA"/>
        </w:rPr>
        <w:t>هُوَ الَّذِي أَرْسَلَ رَسُولَهُ بِالْهُدَى وَدِينِ الْحَقِّ لِيُظْهِرَهُ عَلَى الدِّينِ كُلِّهِ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استدل بهاتين الآيتين على أن 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ناسخ لكل شرع قبله، وفي هيمنة كتابه على ما سبقه من كتاب، وإظهار دينه على الدين</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وعقد البخاري في صحيحه في كتاب بدء الخلق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خاتم النبيين، وصنع مسلم مثله في صحيحه في كتاب الفضائل، فعقد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ذكر كونه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وأوردا حديثا رواه جابر وأبو هريرة بتفاوت بينهما في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مثلي ومثل الأنبياء من قبلي كمثل رجل بني بيتاً فأحسنه وأجمله إلا موضع لبنة من زاوية، فجعل الناس يطوفون به ويعجبون به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وضعت هذه اللبنة؟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اللبنة وأنا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موضع اللبنة، جئت فختمت الأنبياء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حديث حذيفة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أمتي كذابون ودجالون سبعة وعشرون منهم أربع نسوة، وإني خاتم النبيين لا نبي بعدي</w:t>
      </w:r>
      <w:r>
        <w:rPr>
          <w:rFonts w:eastAsia="Amiri" w:cs="Amiri" w:ascii="Amiri" w:hAnsi="Amiri"/>
          <w:color w:val="111111"/>
          <w:sz w:val="28"/>
          <w:szCs w:val="28"/>
          <w:rtl w:val="true"/>
          <w:lang w:bidi="ar-SA"/>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حديث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ذكر مصادره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 في يوم الدار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قد دعا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ليُسلموا ويَقْبلوا نصيحتَهْ</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قد أنكروا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علي لم يلبّ دعوته</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وبعدها قام النبيُّ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سبيل الحقِّ يدعو ثانيا</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يجد غير العنيد الجاحدِ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عليَّا مَفْخَرَ الأماجد</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ثالثة قام بنشر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اتِّباع سِيْرَتِهْ</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رافضين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جَحَدوا لم يقبلوا نصيحته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رموه بالسحر وقالوا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ذو جِنَّةٍ أو شاعرُ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فيهم ملبّيا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 مَنْ يكون ثانيا</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علي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لِدَيْنِي كاشف الكوارِثِ</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خليفتي مِنْ بَعْدِ مَوتِي لِلْوَرَى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فَرْضٌ على أهل الثرى</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مِنهُمْ حاقدٌ وسَاخِرُ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والد الفتى لك المفاخِرُ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ابنك هذا واجب الإطاعهْ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أطِعْهُ كَيْ تَنَالَكَ الشفاعهْإشارة منه دام ظله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الإنذار في بدء الدعوة، وذلك حين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فقد روى ابن جرير الطبري في تاريخه، قال حدثنا ابن حميد قال حدثنا سلمة، قال حدثني محمد بن إسحاق، عن عبد الغفار بن القاسم عن المنهال بن عمرو، عن عبدالله بن الحارث بن نوفل بن عبد المطلب، عن عبد الله بن عباس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الأقربين، فضقت بذلك ذرعاً، وعرفت أني متى أباديهم بهذا الأمر أرى منهم ما أكره، فصمت عليه حتى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إلا تفعل ما تؤمر به يعذبك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لنا صاعا من طعام، وأجعل عليه رجل شاة، واملأ لنا عُسّا من لبن، ثم اجمع لي بني عبد المطلب حتى أكلمهم وأبلغهم ما أمرت به ففعلت ما أمرني به، ثم دعوتهم له وهم يومئذ أربعون، يزيدون رجلاً أو ينقصونه، فيهم أعمامه أبو طالب وحمزة والعباس وأبو لهب، فلما اجتمعوا إليه، دعاني بالطعام الذي صنعت لهم، فجئت به فلما وضعته تناول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حذية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اللحم، فشقها بأسنانه ثم ألقاها في نواحي 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القوم حتى مالهم بشيء حاجة، وما أرى إلا موضع أيديهم، وأيم الله الذي نفس علي بيده، وإنَّ الرجل الواحد منهم ليأكل ما قدمت لجميعهم،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القوم فجئتهم بذلك العُسّ فشربوا منه حتى رووا جميعا، وأيم الله إنَّ كان الرجل الواحد منهم ليشرب مثله فلما أراد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 ما سحركم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القوم ولم يكلمهم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الرجل قد سبقني إلى ما قد سمعت من القول، فتفرق القوم قبل أن أكلّمهم، فعد لنا من الطعام بمثل ما صنعت ثم اجمعهم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ثم دعاني بالطعام فقرّبته لهم، ففعل كما فعل بالأمس، فأكلوا حتى مالهم بشيء من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فجئتهم بذلك العُسّ فشربوا حتى رووا منه جميعا، ثم تكلم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والله ما أعلم شاباً في العرب جاء قومه بأفضل مما قد جئتكم به إني قد جئتكم بخير الدنيا والآخرة، وقد أمرني الله تعالى أن أدعوكم إليه، فأيّكم يؤازرني على هذا الأمر؟ على أن يكون أخي ووصيي وخليفتي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لأحدثهم سناً، وأرمصهم عيناً، وأعظمهم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بطناً، وأحمشهم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 وخليفتي فيكم فاسمعوا له وأطيعوا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هو الحديث المشار إليه، وقد رواه جملة من المفسرين ورواة الحديث والمؤرخين بتفاوت في الإسناد، واختلاف في الألفاظ، ولا ضير ولا 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التفاوت لاختلاف الرواة وتعدد الطرق، كما لا ضير ولا حرج أن يروي الواحد من المفسرين وأصحاب الحديث والمؤرخين صورتين للحديث بينهما تفاوت إما في السند أو في المتن لا يمس جوهر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لا مانع منه ولا بأس فيه على المؤلف، ولكن الذي يمجّه الطبع، ولا تقبله القلوب الواعية، ويشكل علامة استفهام بارزة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المؤلف الواحد الحديث الواحد بالسند الواحد والمتن الواحد في كتاب له، ثم يعمد هو أو غيره، فيتعمد إلى أن يحذف من نفس ذلك الحديث بعض ألفاظه في كتاب له آخر، ثم يعوض عن المحذوف بكلمتي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أليس هذه بليّة ما بعدها بلية، فأين الثقة بمروياته إن كان التغيير من نفس المؤلف؟ ثم واسوأتاه له ولسوف يحاسب حساباً عسيراً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التغيير من غيره فأين الأمانة؟ وسوف يجد ما جنته يداه 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الخيانة، فهنالك يدعو ثبورا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من السر المكتوم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أسرار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نصرح بأسماء بعض من وقفنا على جنايتهم وخيانتهم في خصوص هذا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جرير الطبري المتوفى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شيخ المؤرخين، فقد أخرج الحديث في تاريخه كما مر بإسناده ومتنه، لكنه عمد في تفسيره فأخرج الحديث بعين السند والمتن إلا أنه حذف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يؤازرني على هذا الأمر على أن يكون أخي ووصي وخليفتي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واستبدلها بكلمتي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وكذلك صنع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 وخليفتي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فحذفه وعوض عنه بكلمتي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مسائل ذلك الإنسان المتلاعب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هذه الغمغمة والهمهمة؟ ولماذا هذا التعتيم والتضبيب؟ولماذا هذا الحنق وهذا الغيظ ؟ لماذا ضقت ذرعا بذكر الوصاية والخلافة لعلي يا أيها المفسر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يجديك ذلك شيئا، وأنت رويت ذلك في تاريخك، وهو كتاب شاعت نسخته منذ عهدك وحتى يومنا الحاضر، والحديث مثبت فيه لا غبار عليه، وفيه الخلافة والوصاية رغم كل معاند؟</w:t>
      </w:r>
      <w:r>
        <w:rPr>
          <w:rFonts w:ascii="IRNazanin" w:hAnsi="IRNazanin" w:eastAsia="IRNazanin"/>
          <w:color w:val="111111"/>
          <w:sz w:val="28"/>
          <w:sz w:val="28"/>
          <w:szCs w:val="28"/>
          <w:rtl w:val="true"/>
          <w:lang w:bidi="fa-IR"/>
        </w:rPr>
        <w:t xml:space="preserve">لماذا تجاهلت بل تعمدت أن لا تذكر إلا الأخوة، أما الوصاية والخلافة فحذفتهما من قول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ألا يكون ذلك من</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الكذب عليه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فليراجع القارئ بنفسه تفسير الطبري </w:t>
      </w:r>
      <w:r>
        <w:rPr>
          <w:rStyle w:val="FootnoteAnchor"/>
          <w:rtl w:val="true"/>
        </w:rPr>
        <w:footnoteReference w:id="135"/>
      </w:r>
      <w:r>
        <w:rPr>
          <w:rFonts w:ascii="Amiri" w:hAnsi="Amiri" w:eastAsia="Amiri" w:cs="Amiri"/>
          <w:color w:val="111111"/>
          <w:sz w:val="28"/>
          <w:sz w:val="28"/>
          <w:szCs w:val="28"/>
          <w:rtl w:val="true"/>
          <w:lang w:bidi="ar-SA"/>
        </w:rPr>
        <w:t>ليقف بنفسه على النكرة الصلعاء لشيخ المؤرخين الذي اقتدى به بعض المؤرخين والمفسرين كما يأتي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يفاجأ القارئ إذا ما أعلمته أن هذا الرجل الذي أثنى عليه مترجموه بالإمامة والزهد والرفض للدنيا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ترجمته في تذكرة الحفاظ للذهبي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أحد العلماء يحكم بقوله، ويرجع إلى رأيه لمعرفته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الخطيب البغدادي في تاريخه في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الرجل قد عاد ثانية فروى الحديث متفاوت الألفاظ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الآثار وتفصيل معاني الثابت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علي</w:t>
      </w:r>
      <w:r>
        <w:rPr>
          <w:rStyle w:val="FootnoteAnchor"/>
          <w:rtl w:val="true"/>
        </w:rPr>
        <w:footnoteReference w:id="136"/>
      </w:r>
      <w:r>
        <w:rPr>
          <w:rFonts w:ascii="Amiri" w:hAnsi="Amiri" w:eastAsia="Amiri" w:cs="Amiri"/>
          <w:color w:val="111111"/>
          <w:sz w:val="28"/>
          <w:sz w:val="28"/>
          <w:szCs w:val="28"/>
          <w:rtl w:val="true"/>
          <w:lang w:bidi="ar-SA"/>
        </w:rPr>
        <w:t xml:space="preserve">، ويعتبر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تأليفه، وهو من أواخر تأليفه، فمات ولم يتمه</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فقد ذكر الحديث فيه بأسانيده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وذكر فيها صورتين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ديني، ويقضي عداتي، ويكون معي في الجنة؟ أو نحو ذا 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الصورة قد ذكر لها سنداً آخر، ولم يعد ذكرها ثانية،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عليه أهل بيته فاجتمعوا ثلاثين رجلاً فأكلوا وشربوا،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ذمتي ومواعيدي، وهو معي في الجنة، ويكون خليفتي في أهلي؟ فعرض ذاك عليهم،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كنت بحراً، من يطيق هذا؟ حتى عرض على واحد واحد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الطبري معقباً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علل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خبر عندنا صحيح سنده، وقد يجب أن يكون على مذهب الآخرين سقيماً غير صحيح 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عللا بلغت إلى ست، ثم عاد مرة أخرى فذكر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عباس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يا بني عبد المطلب، إني قد جئتكم بخير الدنيا والآخرة، وقد أمرني الله أن أدعوكم إليه، فأيكم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يؤازرني على هذا الأمر على أن يكون أخي ووصيي وخليفتي فيكم؟قال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برقبتي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خليفتي فيكم فاسمعوا له وأطيعوا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أردنا نقله عنه من ذكره للحديث، وبالمقارنة بين المتنين في المرتين يبدو التفاوت واضحاً لكل ذي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الشامي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أخرج الحديث في تاريخه</w:t>
      </w:r>
      <w:r>
        <w:rPr>
          <w:rStyle w:val="FootnoteAnchor"/>
          <w:rtl w:val="true"/>
        </w:rPr>
        <w:footnoteReference w:id="137"/>
      </w:r>
      <w:r>
        <w:rPr>
          <w:rFonts w:ascii="Amiri" w:hAnsi="Amiri" w:eastAsia="Amiri" w:cs="Amiri"/>
          <w:color w:val="111111"/>
          <w:sz w:val="28"/>
          <w:sz w:val="28"/>
          <w:szCs w:val="28"/>
          <w:rtl w:val="true"/>
          <w:lang w:bidi="ar-SA"/>
        </w:rPr>
        <w:t>كما في تاريخ الطبري مشتملا على ذكر الأخوة والوصاية، والخلافة، لكنه في تفسيره</w:t>
      </w:r>
      <w:r>
        <w:rPr>
          <w:rStyle w:val="FootnoteAnchor"/>
          <w:rtl w:val="true"/>
        </w:rPr>
        <w:footnoteReference w:id="138"/>
      </w:r>
      <w:r>
        <w:rPr>
          <w:rFonts w:ascii="Amiri" w:hAnsi="Amiri" w:eastAsia="Amiri" w:cs="Amiri"/>
          <w:color w:val="111111"/>
          <w:sz w:val="28"/>
          <w:sz w:val="28"/>
          <w:szCs w:val="28"/>
          <w:rtl w:val="true"/>
          <w:lang w:bidi="ar-SA"/>
        </w:rPr>
        <w:t xml:space="preserve">حذا حذو ابن جرير، فحذف الوصاية والخلافة في المقامين مستبدلا لهما بكلمتي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لوم ابن كثير دون لوم ابن جرير، فإنَّ الرجل شامي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ولندعهما فكلاهما من حديث الأمس الدابر، ولكن هلم الخطب في رجال عصرنا الحاضر، عصر النور والحرية والحضارة ووو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في قاموس الألفاظ الفارغة، حيث لابن الكنانة النابغة، أعني الدكتور محمد حسين هيكل ما يهزّ الإنسان بالإفكل، فهذا الكاتب المصري، والمثقف العصري، يذكر الحديث في كتابه وفيه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يؤازرني على هذا</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وأن يكون أخي ووصيي وخليفتي فيكم؟ فأعرضوا عنه وهموا بتركه، لكن عليا 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صبياً دون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عونك، أنا حرب على 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 بنو هاشم وقهقه بعضهم وجعل نظرهم ينتقل من أبي طالب إلى ابنه، ثم انصرفوا مستهزئين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والآن نحن أمام هذه الرواية التي صاغها هيكل فحطم هيكلها ولم يحسن صياغتها، فنقص منها جواب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أخي ووصيي وخليفتي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تزيد فيها على قول علي للنبي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لا نحاسبه على وصفه الإمام بأنه صبي دون الحلم</w:t>
      </w:r>
      <w:r>
        <w:rPr>
          <w:rStyle w:val="FootnoteAnchor"/>
          <w:rtl w:val="true"/>
        </w:rPr>
        <w:footnoteReference w:id="140"/>
      </w:r>
      <w:r>
        <w:rPr>
          <w:rFonts w:ascii="IRNazanin" w:hAnsi="IRNazanin" w:eastAsia="IRNazanin"/>
          <w:color w:val="111111"/>
          <w:sz w:val="28"/>
          <w:sz w:val="28"/>
          <w:szCs w:val="28"/>
          <w:rtl w:val="true"/>
          <w:lang w:bidi="fa-IR"/>
        </w:rPr>
        <w:t>، ولا</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راق له من تصنيف ضحك القوم كما مر في رواية تاريخ الطبري إلى تبسم وقهقهة، وكل ذلك مما لم تشر إليه مصادر الحديث التي سنوافيك 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ولكن الذي لا يسعنا السكوت عليه والإغماض عنه، ما صنعه هو بنفسه في كتابه، وقد أعاد طبعه ثانية، فحذف منه حتى تلكم الصورة المهلهلة، فلم يثبتها في طبعته الثانية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فأسقط منها ما يرجع إلى أخوة من يؤازر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 وصايته وخلافته، لذلك أحدث البلبلة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عن جنايات الأقلام على الإسلام حديث ذو شجون ولسنا في مقام استقراء ما جناه المحققون والناشرون في طبعاتهم الحديثة، فخياناتهم صلعاء لا تخفى على الخبير والناقد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يجوز لنا إغفال أسماء الكتب التي ذكر أصحابها حديث الإنذار، فنقل ذلك عنهم المتقدمون، ولما طبع المتأخرون تلكم الكتب امتدت لها يد الخيانة فعاثت فيها فساداً بين حذف وتغيير وتحريف، حتى عاد الحديث مروياً في المصادر بصور متعددة، كل ذلك تذويباً لمتانته، وتشكيكاً في دلالته، وإمعاناً في إطفاء نور الله، والله يأبى إلا أن يتم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المصادر التي طالتها يد الخيانة بالحذف كتاب دلائل النبوة لأبي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الأصبهاني المتوفى سنة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أخرج الحديث في كتابه الدلائل وقد رواه عنه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الجوامع كما في ترتيبه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بحيدر آباد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ولدى مراجعة كتابه الدلائل المطبوع أيضاً بحيدر آباد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الحديث في المكان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حديثا رواه بسنده عن ابن عباس</w:t>
      </w:r>
      <w:r>
        <w:rPr>
          <w:rStyle w:val="FootnoteAnchor"/>
          <w:rtl w:val="true"/>
        </w:rPr>
        <w:footnoteReference w:id="1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﴿وَأَنْذِرْ عَشِيرَتَكَ الْأَقْرَبِينَ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نادى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قريش بطنا بطنا،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خيلا تغير عليكم أكنتم مصدقي؟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جربنا عليك من كذب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نذير لكم من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جمعتنا؟ تباً لك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فأين هذا عمّا أخرجه عنه السيوطي، وهو كما عن ابن جرير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المصادر التي طالتها يد الخيانة بالحذف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دلائل النبوة للبيهقي، فقد روى السيوطي الحديث في جمع الجوامع كما في ترتيبه كنز العمال</w:t>
      </w:r>
      <w:r>
        <w:rPr>
          <w:rStyle w:val="FootnoteAnchor"/>
          <w:rtl w:val="true"/>
        </w:rPr>
        <w:footnoteReference w:id="145"/>
      </w:r>
      <w:r>
        <w:rPr>
          <w:rFonts w:ascii="Amiri" w:hAnsi="Amiri" w:eastAsia="Amiri" w:cs="Amiri"/>
          <w:color w:val="111111"/>
          <w:sz w:val="28"/>
          <w:sz w:val="28"/>
          <w:szCs w:val="28"/>
          <w:rtl w:val="true"/>
          <w:lang w:bidi="ar-SA"/>
        </w:rPr>
        <w:t>وأخرجه عن جماعة منهم ابن إسحاق وابن جرير وابن أبي</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حاتم وابن مردويه وأبي نعيم والبيهقي في الدلائل، ولدى مراجعة دلائل النبوة للبيهقي نجد الحديث مروياً بسنده المنتهي إلى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من سمع عبد الله بن الحارث بن نوفل واستكتمني اسمه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سؤال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استكتم محدث ابن إسحاق اسمه في سند البيهقي، ولم يستكتمه في سند ابن جرير في تاريخه وغيره؟ على أن الراوي بين ابن إسحاق وعبد الله بن الحارث بن نوفل عند البيهقي رجل واحد بينما عند ابن جرير اثنان وهما عبد الغفار بن القاسم عن المنهال بن عمرو عن عبد الله بن الحارث، فإذا كان الذي طلب الكتمان هو المحدّث عن ابن الحارث فهو المنهال بن عمرو، ومحمد بن إسحاق لا يروي عنه إلا بواسطة شيخه عبد الغفار بن القاسم كما مرَّ في سند الحديث عن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ودعنا من حديث الإسناد وتغيير ما فيه ولننظر إلى المتن وما عراه من التمويه، فقد ذكر البيهقي الحديث بنحو ما عند ابن جرير في تاريخه إلى قول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يا بني عبد المطلب إني والله ما أعلم شاباً من العرب جاء قومه بأفضل مما جئتكم به، وإني قد جئتكم بأمر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وقفت سفينة المساكين، وانقطع من المعاندين حبل الوتين، فلم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يذكروا ما الذي جرى بين الرسول وعشيرته، وماذا قال لهم بعد هذا؟ وما جعل لمن يؤازره على أمره؟ ومن الذي أجاب ولبى؟ ومن الذي سخر منه وأبى؟ كل ذلك بقي في ضمائر الحقد مدفوناً فلم يذكر في المطبوع من الدلائل، على أنَّ النقل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السيوطي يثير فضول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يوجد في المطبوع من الكتاب؟فما هو الجواب؟ وهو لا يخفى على كثير من القراء كما لا يخفي كنه هذه الخيانة الشنعاء والنكرة الصلعاء، والجريمة النكراء، وليست هي من السر المدفون في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لماذا تتلاعب بالحديث مختلف الأهواء، فكلما تغيرت رياح الحاكمين تراقصت أقلام المستأجرين، فغيرت الحق المبين، حتى أحصيت الساعة على قلة البضاعة تسع عشرة صورة لهذا الحديث، وربما يجد الباحث المجد أكثر من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الخير أن أعرض الآن للقارئ تلكم الصور من مصادرها مقتصراً على ذكر لفظ ما وعد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ويؤازره على أمره، ثم قوله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استجاب لدعوته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أخي ووصيي وخليفتي 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وخليفتي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ط الحسينية،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نقض العثمانية للإسكافي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بمصر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الكامل لابن الأثير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ووليي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ط الأولى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ط الميمنية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السراج الوهاج للخطيب الشربيني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للسيوطي كما في ترتيبه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نقلا عن ابن إسحاق وابن جرير وابن أبي حاتم وابن مردويه وأبي نعيم والبيهقي في الدلائل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أنباء نجباء الأبناء لابن ظفر المكي المتوفى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لابن البطريق الحلي نقلا عن الثعلبي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38/144</w:t>
      </w:r>
      <w:r>
        <w:rPr>
          <w:rFonts w:ascii="Amiri" w:hAnsi="Amiri" w:eastAsia="Amiri" w:cs="Amiri"/>
          <w:color w:val="111111"/>
          <w:sz w:val="28"/>
          <w:sz w:val="28"/>
          <w:szCs w:val="28"/>
          <w:rtl w:val="true"/>
          <w:lang w:bidi="ar-SA"/>
        </w:rPr>
        <w:t>، طبعة الإسلامية، نقلا عن أكثر من مصدر فراجع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3/255.15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الخالد الحسين بن علي لحسن أحمد لطفي، ص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محمد لتوفيق الحكيم،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أخي ووزيري ووصيي ووارثي وخليفتي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أخي ووزيري ووصي ووارثي وخليفتي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بالمطبعة البهية، ونقل تكذيب ابن تيمية لذلك مع اعترافه بأنَّ ابن جرير والبغوي رويا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أخي ووزيري ووصيي وخليفتي في أهلي برواية أبي بكر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وليي ووصي بعدي وخليفتي في أهلي ويقضي ديني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الكشف والبيان للثعلبي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للطبرسي </w:t>
      </w:r>
      <w:r>
        <w:rPr>
          <w:rFonts w:eastAsia="Amiri" w:cs="Amiri" w:ascii="Amiri" w:hAnsi="Amiri"/>
          <w:color w:val="111111"/>
          <w:sz w:val="28"/>
          <w:szCs w:val="28"/>
          <w:lang w:bidi="ar-SA"/>
        </w:rPr>
        <w:t>7/206.3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للحاكم الحسكاني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للحافظ الحمويني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للحافظ الكنجي الشافعي،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ديني ويكون خليفتي ووصي من بعدي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عني ديني ومواعيدي ويكون معي في الجنة ويكون خليفتي ووصيي من بعدي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وعلق المحقق أبو الأشبال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الزائد للهيثمي </w:t>
      </w:r>
      <w:r>
        <w:rPr>
          <w:rFonts w:eastAsia="Amiri" w:cs="Amiri" w:ascii="Amiri" w:hAnsi="Amiri"/>
          <w:color w:val="111111"/>
          <w:sz w:val="28"/>
          <w:szCs w:val="28"/>
          <w:lang w:bidi="ar-SA"/>
        </w:rPr>
        <w:t>8/302</w:t>
      </w:r>
      <w:r>
        <w:rPr>
          <w:rFonts w:ascii="Amiri" w:hAnsi="Amiri" w:eastAsia="Amiri" w:cs="Amiri"/>
          <w:color w:val="111111"/>
          <w:sz w:val="28"/>
          <w:sz w:val="28"/>
          <w:szCs w:val="28"/>
          <w:rtl w:val="true"/>
          <w:lang w:bidi="ar-SA"/>
        </w:rPr>
        <w:t>، وقال رواه أحمد ورجاله ثقات</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مسند أحمد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أخي وصاحبي ووليكم من بعدي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مردويه وعنها السيوطي في جمع الجوامع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كما في ترتيبه كنز العمال </w:t>
      </w:r>
      <w:r>
        <w:rPr>
          <w:rFonts w:eastAsia="Amiri" w:cs="Amiri" w:ascii="Amiri" w:hAnsi="Amiri"/>
          <w:color w:val="111111"/>
          <w:sz w:val="28"/>
          <w:szCs w:val="28"/>
          <w:lang w:bidi="ar-SA"/>
        </w:rPr>
        <w:t>15/130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بحیدر آباد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مسند أحمد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أخي وصاحبي ووارثي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للنسائي،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نسخة مصححة عندي من الخصائص إضافة ووزيري، وفيها أيضاً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لعلي أنت أخي وصاحبي ووارثي ووزيري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3/255.3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بمصر بتحقيق محمد أبو الفضل إبراهيم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للسيوطي كما في ترتيبه كنز العمال </w:t>
      </w:r>
      <w:r>
        <w:rPr>
          <w:rFonts w:eastAsia="Amiri" w:cs="Amiri" w:ascii="Amiri" w:hAnsi="Amiri"/>
          <w:color w:val="111111"/>
          <w:sz w:val="28"/>
          <w:szCs w:val="28"/>
          <w:lang w:bidi="ar-SA"/>
        </w:rPr>
        <w:t>15/154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بحيدر آباد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للحافظ الكنجي،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أخي ووزيري وقاضي ديني ومنجز عداتي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معي في الجنة ويكون خليفتي في أهلي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بإسناد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أخي وله الجنّة</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أفست أوربا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صادر بيروت</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بتحقيق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وليي وصاحبي ويقضي ديني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يقضي ديني وينجز بوعدي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للسيوطي كما في ترتيبه كنز العمال </w:t>
      </w:r>
      <w:r>
        <w:rPr>
          <w:rFonts w:eastAsia="Amiri" w:cs="Amiri" w:ascii="Amiri" w:hAnsi="Amiri"/>
          <w:color w:val="111111"/>
          <w:sz w:val="28"/>
          <w:szCs w:val="28"/>
          <w:lang w:bidi="ar-SA"/>
        </w:rPr>
        <w:t>15/131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حيدر آباد نقلا عن 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ووارثي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للراغب الأصبهاني،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يقضي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أنت يا علي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الزائد </w:t>
      </w:r>
      <w:r>
        <w:rPr>
          <w:rFonts w:eastAsia="Amiri" w:cs="Amiri" w:ascii="Amiri" w:hAnsi="Amiri"/>
          <w:color w:val="111111"/>
          <w:sz w:val="28"/>
          <w:szCs w:val="28"/>
          <w:lang w:bidi="ar-SA"/>
        </w:rPr>
        <w:t>8/302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باختصار والطبراني في الأوسط باختصار أيضاً، ورجال أحمد وأحد إسنادي البزار رجال الصحيح غير شريك وهو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يقضي عني ديني ويكون خليفتي في أهلي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مسند أحمد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 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يقضي ديني ويكون خليفتي ووصيي من بعدي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ابن عساكر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 الثامنة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أخي ووزيري ووصيي ويكون مني بمنزلة هارون من موسى إلا أنه لا نبي بعدي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الكشف والبيان للثعالبي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تفسير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التاسعة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أخي ووزيري ووصي وخليفتي في أمتي وولي كل مؤمن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اسمع الآن لابنك وأطع، فقد جعله الله من نبيه بمنزلة هارون من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سليم بن قيس التابعي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قيس بن سعد مع معاوية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تيسر لي العثور عليه من صور حديث الإنذار، وقد صرح في عشر صور منها بالخلافة لمن يؤازره دعوته، وفي ثمان منها بالوصاية وفي خمس منها بالوزارة، وفي ثلاث منها بالوراثة، وفي ثلاث بالولاية، ومع هذا التظافر في النقل يزعم من لا حريجة له في الدين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ولم يوصّ، ولم يستخلف، ولم يولّ، ولم يورّث، ولم ولم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رواه أكثر من واحد فهل يكون دليلاً على صحته؟ وأود أن أنبه القارئ إلى أن ابن تيمية سئل عن التفاسير أيها أقرب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أم القرطبي أم البغوي أم غير 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التفاسير التي في أيدي الناس فأصحها تفسير محمد بن جرير الطبري، فإنه يذكر مقالات السلف بالأسانيد الثابتة، وليس فيها بدعة، ولا ينقل عن المتهمين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التفاسير الثلاثة المسؤول عنها فأسلمها من البدعة والأحاديث الضعيفة البغوي، لكنه مختصر من تفسير الثعلبي وحذف منه الأحاديث الموضوعة والبدع التي فيه، وحذف أشياء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مقدمة في أصول التفسير لابن تيمية،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053</w:t>
      </w:r>
    </w:p>
    <w:p>
      <w:pPr>
        <w:pStyle w:val="BookText"/>
        <w:rPr/>
      </w:pPr>
      <w:r>
        <w:rPr>
          <w:rFonts w:ascii="Amiri" w:hAnsi="Amiri" w:eastAsia="Amiri" w:cs="Amiri"/>
          <w:color w:val="111111"/>
          <w:sz w:val="28"/>
          <w:sz w:val="28"/>
          <w:szCs w:val="28"/>
          <w:rtl w:val="true"/>
          <w:lang w:bidi="ar-SA"/>
        </w:rPr>
        <w:t>وليراجع القارئ من تقدم ذكره من المفسرين سيجد فيهم الطبري، وأما البغوي فقد روى حديث الإنذار في تفسير الآية في سورة الشعراء، وهذان اثنان ممن اعتمدهما ابن تيمية، ومدح تفسيريهما، فهل يصح الحديث عنده أو لا يصح؟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لأن الحديث 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ووصيي وخليفتي في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يأباه ابن تيمية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وهكذا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تخيلوا أنَّ الحقائق تطمس بالتحريف والتصحيف والتحوير والتزوير ولهم من وراء ذلك حساب يوم عسير</w:t>
      </w:r>
      <w:r>
        <w:rPr>
          <w:rFonts w:eastAsia="Amiri" w:cs="Amiri" w:ascii="Amiri" w:hAnsi="Amiri"/>
          <w:color w:val="111111"/>
          <w:sz w:val="28"/>
          <w:szCs w:val="28"/>
          <w:rtl w:val="true"/>
          <w:lang w:bidi="ar-SA"/>
        </w:rPr>
        <w:t xml:space="preserve">. </w:t>
      </w:r>
      <w:bookmarkStart w:id="27" w:name="pg17274_172501"/>
    </w:p>
    <w:p>
      <w:pPr>
        <w:pStyle w:val="Heading2"/>
        <w:numPr>
          <w:ilvl w:val="1"/>
          <w:numId w:val="1"/>
        </w:numPr>
        <w:rPr/>
      </w:pPr>
      <w:bookmarkStart w:id="28" w:name="__RefHeading___Toc9712772_1280447820"/>
      <w:bookmarkStart w:id="29" w:name="_Toc9"/>
      <w:bookmarkEnd w:id="27"/>
      <w:bookmarkEnd w:id="28"/>
      <w:r>
        <w:rPr>
          <w:rtl w:val="true"/>
        </w:rPr>
        <w:t>لایحب عليّا</w:t>
      </w:r>
      <w:r>
        <w:rPr>
          <w:rtl w:val="true"/>
        </w:rPr>
        <w:t>(</w:t>
      </w:r>
      <w:r>
        <w:rPr>
          <w:rtl w:val="true"/>
        </w:rPr>
        <w:t>علیه السلام</w:t>
      </w:r>
      <w:r>
        <w:rPr>
          <w:rtl w:val="true"/>
        </w:rPr>
        <w:t xml:space="preserve">) </w:t>
      </w:r>
      <w:r>
        <w:rPr>
          <w:rtl w:val="true"/>
        </w:rPr>
        <w:t>إلا مؤمن و لایبغضه إلا منافق</w:t>
      </w:r>
      <w:bookmarkEnd w:id="2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قوله قد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للأنام مختبر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يحبُّه المؤمنُ بالله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يبغضه المنافقُ الشَّرُّ الشَّقِي</w:t>
      </w:r>
    </w:p>
    <w:p>
      <w:pPr>
        <w:pStyle w:val="BookText"/>
        <w:rPr/>
      </w:pPr>
      <w:r>
        <w:rPr>
          <w:rFonts w:ascii="IRNazanin" w:hAnsi="IRNazanin" w:eastAsia="IRNazanin"/>
          <w:color w:val="111111"/>
          <w:sz w:val="28"/>
          <w:sz w:val="28"/>
          <w:szCs w:val="28"/>
          <w:rtl w:val="true"/>
          <w:lang w:bidi="fa-IR"/>
        </w:rPr>
        <w:t>إشارة منه دام ظله إلى الحديث النبوي الصحيح،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نظر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إلا مؤمن، ولا يبغضك إلا منافق، من أحبك فقد أحبني، ومن أبغضك فقد أبغضني وحبيبي حبیب الله وبغيضي بغيض الله، ويلٌ لمن أبغضك بعدي</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رواه جماعة آخرون من الصحابة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متقاربة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منهم أبو سعيد الخدري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إيمان، وبغضك نفاق، وأول من يدخل الجنة محبك، وأول من يدخل النار مبغضك</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علمي ومبيّن لأمتي ما أرسلت به من بعدي حبه إيمان وبغضه نفاق، والنظر إليه رأفة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أم سلمة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عليا إلا مؤمن، ولا يبغضه إلاّ منافق</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ضمن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الجمعة جاء فيها في فضل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يحبه إلا مؤمن ولا يبغضه إلا منافق من أحبَّه فقد أحبني، ومن أبغضه فقد أبغضني، ومن أبغضني عذبه الله عزّ وجل</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جاء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الحارث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يعلن على المنبر بعد حمد الله والثناء عليه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قضاء قضاه الله عزَّ وجل على لسان نبيكم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يحبني إلا مؤمن، ولا يبغضني إلا منافق</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وجاء برواية زر بن حبيش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إنَّه لعهد النبي الأمي إلي أن لا يحبني إلا مؤمن، ولا يبغضني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أخرج هذا الحديث مسلم في صحيحه في كتاب الإيمان في باب أنَّ حب الأنصار وعلي من الإيمان كما أخرجه الترمذي في صحيحه </w:t>
      </w:r>
      <w:r>
        <w:rPr>
          <w:rStyle w:val="FootnoteAnchor"/>
          <w:rtl w:val="true"/>
        </w:rPr>
        <w:footnoteReference w:id="154"/>
      </w:r>
      <w:r>
        <w:rPr>
          <w:rFonts w:ascii="Amiri" w:hAnsi="Amiri" w:eastAsia="Amiri" w:cs="Amiri"/>
          <w:color w:val="111111"/>
          <w:sz w:val="28"/>
          <w:sz w:val="28"/>
          <w:szCs w:val="28"/>
          <w:rtl w:val="true"/>
          <w:lang w:bidi="ar-SA"/>
        </w:rPr>
        <w:t>والنسائي في سننه بطريقين</w:t>
      </w:r>
      <w:r>
        <w:rPr>
          <w:rStyle w:val="FootnoteAnchor"/>
          <w:rtl w:val="true"/>
        </w:rPr>
        <w:footnoteReference w:id="155"/>
      </w:r>
      <w:r>
        <w:rPr>
          <w:rFonts w:ascii="Amiri" w:hAnsi="Amiri" w:eastAsia="Amiri" w:cs="Amiri"/>
          <w:color w:val="111111"/>
          <w:sz w:val="28"/>
          <w:sz w:val="28"/>
          <w:szCs w:val="28"/>
          <w:rtl w:val="true"/>
          <w:lang w:bidi="ar-SA"/>
        </w:rPr>
        <w:t xml:space="preserve">، وأخرجه في الخصائص بثلاثة طرق </w:t>
      </w:r>
      <w:r>
        <w:rPr>
          <w:rStyle w:val="FootnoteAnchor"/>
          <w:rtl w:val="true"/>
        </w:rPr>
        <w:footnoteReference w:id="156"/>
      </w:r>
      <w:r>
        <w:rPr>
          <w:rFonts w:ascii="Amiri" w:hAnsi="Amiri" w:eastAsia="Amiri" w:cs="Amiri"/>
          <w:color w:val="111111"/>
          <w:sz w:val="28"/>
          <w:sz w:val="28"/>
          <w:szCs w:val="28"/>
          <w:rtl w:val="true"/>
          <w:lang w:bidi="ar-SA"/>
        </w:rPr>
        <w:t xml:space="preserve">، وأخرجه ابن ماجة في سننه </w:t>
      </w:r>
      <w:r>
        <w:rPr>
          <w:rStyle w:val="FootnoteAnchor"/>
          <w:rtl w:val="true"/>
        </w:rPr>
        <w:footnoteReference w:id="157"/>
      </w:r>
      <w:r>
        <w:rPr>
          <w:rFonts w:ascii="Amiri" w:hAnsi="Amiri" w:eastAsia="Amiri" w:cs="Amiri"/>
          <w:color w:val="111111"/>
          <w:sz w:val="28"/>
          <w:sz w:val="28"/>
          <w:szCs w:val="28"/>
          <w:rtl w:val="true"/>
          <w:lang w:bidi="ar-SA"/>
        </w:rPr>
        <w:t xml:space="preserve">، وأحمد في مسنده </w:t>
      </w:r>
      <w:r>
        <w:rPr>
          <w:rStyle w:val="FootnoteAnchor"/>
          <w:rtl w:val="true"/>
        </w:rPr>
        <w:footnoteReference w:id="158"/>
      </w:r>
      <w:r>
        <w:rPr>
          <w:rFonts w:ascii="Amiri" w:hAnsi="Amiri" w:eastAsia="Amiri" w:cs="Amiri"/>
          <w:color w:val="111111"/>
          <w:sz w:val="28"/>
          <w:sz w:val="28"/>
          <w:szCs w:val="28"/>
          <w:rtl w:val="true"/>
          <w:lang w:bidi="ar-SA"/>
        </w:rPr>
        <w:t xml:space="preserve">، والخطيب في تاريخه </w:t>
      </w:r>
      <w:r>
        <w:rPr>
          <w:rStyle w:val="FootnoteAnchor"/>
          <w:rtl w:val="true"/>
        </w:rPr>
        <w:footnoteReference w:id="159"/>
      </w:r>
      <w:r>
        <w:rPr>
          <w:rFonts w:ascii="Amiri" w:hAnsi="Amiri" w:eastAsia="Amiri" w:cs="Amiri"/>
          <w:color w:val="111111"/>
          <w:sz w:val="28"/>
          <w:sz w:val="28"/>
          <w:szCs w:val="28"/>
          <w:rtl w:val="true"/>
          <w:lang w:bidi="ar-SA"/>
        </w:rPr>
        <w:t>، وأبو نعيم في الحلية بثلاث 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متفق عليه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السيوطي في جمع الجوامع كما في ترتيبه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الحميدي وابن أبي شيبة، وأحمد بن حنبل، والعدني، والترمذي والنسائي وابن ماجة وابن حبان، وأبي نعيم، وابن أبي عاصم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المحب الطبري في الرياض النضرة،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w:t>
      </w:r>
    </w:p>
    <w:p>
      <w:pPr>
        <w:pStyle w:val="BookText"/>
        <w:rPr/>
      </w:pPr>
      <w:r>
        <w:rPr>
          <w:rFonts w:ascii="IRNazanin" w:hAnsi="IRNazanin" w:eastAsia="IRNazanin"/>
          <w:color w:val="111111"/>
          <w:sz w:val="28"/>
          <w:sz w:val="28"/>
          <w:szCs w:val="28"/>
          <w:rtl w:val="true"/>
          <w:lang w:bidi="fa-IR"/>
        </w:rPr>
        <w:t xml:space="preserve">حاتم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ابن عساكر في تاريخه بأسانيد متعددة ربما تزيد على العشرين، فراجع </w:t>
      </w:r>
      <w:r>
        <w:rPr>
          <w:rStyle w:val="FootnoteAnchor"/>
          <w:rtl w:val="true"/>
        </w:rPr>
        <w:footnoteReference w:id="162"/>
      </w:r>
      <w:r>
        <w:rPr>
          <w:rFonts w:ascii="Amiri" w:hAnsi="Amiri" w:eastAsia="Amiri" w:cs="Amiri"/>
          <w:color w:val="111111"/>
          <w:sz w:val="28"/>
          <w:sz w:val="28"/>
          <w:szCs w:val="28"/>
          <w:rtl w:val="true"/>
          <w:lang w:bidi="ar-SA"/>
        </w:rPr>
        <w:t xml:space="preserve">، وأخرجه البلاذري في كتابه أنساب الأشراف </w:t>
      </w:r>
      <w:r>
        <w:rPr>
          <w:rStyle w:val="FootnoteAnchor"/>
          <w:rtl w:val="true"/>
        </w:rPr>
        <w:footnoteReference w:id="163"/>
      </w:r>
      <w:r>
        <w:rPr>
          <w:rFonts w:ascii="Amiri" w:hAnsi="Amiri" w:eastAsia="Amiri" w:cs="Amiri"/>
          <w:color w:val="111111"/>
          <w:sz w:val="28"/>
          <w:sz w:val="28"/>
          <w:szCs w:val="28"/>
          <w:rtl w:val="true"/>
          <w:lang w:bidi="ar-SA"/>
        </w:rPr>
        <w:t xml:space="preserve">، وابن المغازلي في مناقبه </w:t>
      </w:r>
      <w:r>
        <w:rPr>
          <w:rStyle w:val="FootnoteAnchor"/>
          <w:rtl w:val="true"/>
        </w:rPr>
        <w:footnoteReference w:id="164"/>
      </w:r>
      <w:r>
        <w:rPr>
          <w:rFonts w:ascii="Amiri" w:hAnsi="Amiri" w:eastAsia="Amiri" w:cs="Amiri"/>
          <w:color w:val="111111"/>
          <w:sz w:val="28"/>
          <w:sz w:val="28"/>
          <w:szCs w:val="28"/>
          <w:rtl w:val="true"/>
          <w:lang w:bidi="ar-SA"/>
        </w:rPr>
        <w:t>، وابن حجر في فتح الباري</w:t>
      </w:r>
      <w:r>
        <w:rPr>
          <w:rStyle w:val="FootnoteAnchor"/>
          <w:rtl w:val="true"/>
        </w:rPr>
        <w:footnoteReference w:id="165"/>
      </w:r>
      <w:r>
        <w:rPr>
          <w:rFonts w:ascii="Amiri" w:hAnsi="Amiri" w:eastAsia="Amiri" w:cs="Amiri"/>
          <w:color w:val="111111"/>
          <w:sz w:val="28"/>
          <w:sz w:val="28"/>
          <w:szCs w:val="28"/>
          <w:rtl w:val="true"/>
          <w:lang w:bidi="ar-SA"/>
        </w:rPr>
        <w:t xml:space="preserve">، والهيثمي في الصواعق </w:t>
      </w:r>
      <w:r>
        <w:rPr>
          <w:rStyle w:val="FootnoteAnchor"/>
          <w:rtl w:val="true"/>
        </w:rPr>
        <w:footnoteReference w:id="16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الحافظ محمد بن عمر الجعابي المتوفي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جمع فيه طرق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لشهرة واستفاضة رواته وروايته منذ عصر الرسالة، فقد صرّح غير واحد من الصحابة بأنهم يزنون إيمان الرجل ونفاقه بحب علي وبغضه، وإلى القارئ أسماء جماعة من الصحابة صرحوا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ابن عباس رضي الله عنه قال في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نعرف المنافقين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بغضهم علي بن أبي طالب</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w:t>
      </w:r>
    </w:p>
    <w:p>
      <w:pPr>
        <w:pStyle w:val="BookText"/>
        <w:rPr/>
      </w:pPr>
      <w:r>
        <w:rPr>
          <w:rFonts w:ascii="IRNazanin" w:hAnsi="IRNazanin" w:eastAsia="IRNazanin"/>
          <w:color w:val="111111"/>
          <w:sz w:val="28"/>
          <w:sz w:val="28"/>
          <w:szCs w:val="28"/>
          <w:rtl w:val="true"/>
          <w:lang w:bidi="fa-IR"/>
        </w:rPr>
        <w:t xml:space="preserve">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ببغضهم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بتكذيبهم الله ورسوله والتخلف عن الصلوات والبغض لعلي بن أبي طالب</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أبو سعيد الخدري قال إنا كنا نعرف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 بن أبي طالب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وأخرجه عن أبي سعيد أبو نعيم في الحلية </w:t>
      </w:r>
      <w:r>
        <w:rPr>
          <w:rFonts w:eastAsia="Amiri" w:cs="Amiri" w:ascii="Amiri" w:hAnsi="Amiri"/>
          <w:color w:val="111111"/>
          <w:sz w:val="28"/>
          <w:szCs w:val="28"/>
          <w:lang w:bidi="ar-SA"/>
        </w:rPr>
        <w:t>6/295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الصباغ المالكي في الفصول المهمة،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والجزري في أسنى المطالب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وابن طلحة الشافعي في مطالب السؤول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والزرندي في نظم درر السمطين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وابن حجر في الصواعق المحرقة،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الا ببغض علي بن أبي طالب</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وأخرج السيوطي في اللئالي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بسنده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نعرض أولادنا على حب علي بن أبي طالب وأخرج ابن الصباغ المالكي في الفصول المهمة،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حجرية، والسيوطي في الكنز المدفون،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أنشدت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التبرُ حُكّ على 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غشّه من غير شكّ</w:t>
      </w:r>
    </w:p>
    <w:p>
      <w:pPr>
        <w:pStyle w:val="BookText"/>
        <w:rPr/>
      </w:pPr>
      <w:r>
        <w:rPr>
          <w:rFonts w:ascii="Amiri" w:hAnsi="Amiri" w:eastAsia="Amiri" w:cs="Amiri"/>
          <w:color w:val="111111"/>
          <w:sz w:val="28"/>
          <w:sz w:val="28"/>
          <w:szCs w:val="28"/>
          <w:rtl w:val="true"/>
          <w:lang w:bidi="ar-SA"/>
        </w:rPr>
        <w:t>وبان الزيف والذهب المصفّى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شبه المَحَكّ</w:t>
      </w:r>
    </w:p>
    <w:p>
      <w:pPr>
        <w:pStyle w:val="BookText"/>
        <w:rPr/>
      </w:pPr>
      <w:r>
        <w:rPr>
          <w:rFonts w:ascii="Amiri" w:hAnsi="Amiri" w:eastAsia="Amiri" w:cs="Amiri"/>
          <w:color w:val="111111"/>
          <w:sz w:val="28"/>
          <w:sz w:val="28"/>
          <w:szCs w:val="28"/>
          <w:rtl w:val="true"/>
          <w:lang w:bidi="ar-SA"/>
        </w:rPr>
        <w:t>ومن هذا القبيل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بحبك صرتُ اختبر البرايا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مَحَكّ أولاد الحلال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من حديث خيبر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امتحنوا أولادكم بحبه، فإنَّ عليا لا يدعو إلى ضلالة، ولا يبعد عن هدى، فمن أحبَّه فهو منكم، ومن أبغضه فليس منكم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من بعد يوم خيبر يحمل ولده على عاتقه ثم يقف على طريق علي، وإذا نظر إليه يوجهه بوجهه تلقاءه وأومأ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تحب هذا الرجل المقبل؟ فإنَّ 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قبّله،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به الأرض، وقال الحقْ بأمّك، فلا حاجة لي فيمن لا يحب علي بن أبي طالب</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نبور</w:t>
      </w:r>
      <w:r>
        <w:rPr>
          <w:rStyle w:val="FootnoteAnchor"/>
          <w:rtl w:val="true"/>
        </w:rPr>
        <w:footnoteReference w:id="173"/>
      </w:r>
      <w:r>
        <w:rPr>
          <w:rFonts w:ascii="Amiri" w:hAnsi="Amiri" w:eastAsia="Amiri" w:cs="Amiri"/>
          <w:color w:val="111111"/>
          <w:sz w:val="28"/>
          <w:sz w:val="28"/>
          <w:szCs w:val="28"/>
          <w:rtl w:val="true"/>
          <w:lang w:bidi="ar-SA"/>
        </w:rPr>
        <w:t>أولادنا بحب علي بن أبي طالب، فإذا رأينا أحداً لا يحب علي بن أبي طالب علمنا أنه ليس منا، وأنه لغير رشدة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نعرف المنافقين معشر الأنصار إلا يبغضهم علي بن أبي طالب</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لنعرف المنافقين نحن معشر الأنصار إلا ببغضهم علي بن أبي طالب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الأنصار، فيما رواه مالك بن أنس عن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لنعرف الرجل لغير أبيه ببغضه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هؤلاء أكثر من عشرة كلهم اعترفوا بأن الميزان في معرفة الإيمان والنفاق وطيب الولادة وخبثها هو حب علي وبغضه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كان هذا الحديث ميزاناً لمعرفة المنافقين عند الصحابة، فقد اتخذه أبو حيان الأندلسي ميزاناً في معرفة محاربي الإمام ومن شهر السيف في وجهه، فقد أخرج ابن حجر في ترجمته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إلى مذهب أهل الظاهر وإلى محبة علي بن أبي طالب والتجافي عن من قاتله، وكان يتأول قوله لا يحبك إلا مؤمن ولا يبغضك إلا منافق</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الأدفوي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على طريق كثير من أئمة النحاة في حب علي حتى قال مرة لبدر الدين ابن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إلي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يحبني إلا مؤمن ولا يبغضني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صدق في هذه الرواية؟ فقال له ابن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قاتلوه وسلّوا السيوف في وجهه كانوا يحبونه أو يبغضونه؟</w:t>
      </w:r>
      <w:r>
        <w:rPr>
          <w:rStyle w:val="FootnoteAnchor"/>
          <w:rtl w:val="true"/>
        </w:rPr>
        <w:footnoteReference w:id="17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والأحاديث الدالة على ذلك كثيرة وكثيرة جداً، لا يسعنا استيعابها في هذه العجالة، فمن طلب الإلمام بها فعليه بمراجعتها في المصادر المذكورة آنفاً، وسيجد أضعاف ما ذكرناه، ويعرف صحة ما قاله ابن أبي الحديد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اتفقت الأخبار الصحيحة التي لا ريب فيها عند المحدثين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يبغضك إلا منافق، ولا يحبك إلا مؤمن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ولنختم الكلام بما روته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عشیة 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باهي بكم وغفر لكم عامة ولعلي خاصة، وإني رسول الله إليكم غير محاب لقرابتي، هذا جبرئيل يخبرني أن السعيد حق السعيد من أحب عليا في حياته وبعد موته، وإنَّ الشقي كل الشقي من أبغض عليَّا في حياته وبعد موته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رواه خبر الأمة عبد الله بن عباس رضي الله عنه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أحبَّك حُفَّ بالأمن والإيمان، ومن أبغضك أماته الله ميتة الجاهلية، وحوسب بعمله في الإسلام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30" w:name="pg17274_172510"/>
    </w:p>
    <w:p>
      <w:pPr>
        <w:pStyle w:val="Heading2"/>
        <w:numPr>
          <w:ilvl w:val="1"/>
          <w:numId w:val="1"/>
        </w:numPr>
        <w:rPr/>
      </w:pPr>
      <w:bookmarkStart w:id="31" w:name="__RefHeading___Toc9712774_1280447820"/>
      <w:bookmarkStart w:id="32" w:name="_Toc10"/>
      <w:bookmarkEnd w:id="30"/>
      <w:bookmarkEnd w:id="31"/>
      <w:r>
        <w:rPr>
          <w:rtl w:val="true"/>
        </w:rPr>
        <w:t>يا علي ما عرف الله إلا أنا وأنت</w:t>
      </w:r>
      <w:bookmarkEnd w:id="3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سواك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أنتَ ومَن أنشأنا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 يعرفك غيرُ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المرسَلُ للخلائقِ</w:t>
      </w:r>
    </w:p>
    <w:p>
      <w:pPr>
        <w:pStyle w:val="BookText"/>
        <w:rPr/>
      </w:pPr>
      <w:r>
        <w:rPr>
          <w:rFonts w:ascii="IRNazanin" w:hAnsi="IRNazanin" w:eastAsia="IRNazanin"/>
          <w:color w:val="111111"/>
          <w:sz w:val="28"/>
          <w:sz w:val="28"/>
          <w:szCs w:val="28"/>
          <w:rtl w:val="true"/>
          <w:lang w:bidi="fa-IR"/>
        </w:rPr>
        <w:t xml:space="preserve">إشارة منه دام ظله إلى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 الله إلا أنا وأنت وما عرفني إلا الله وأنت وما عرفك إلا الله وأنا</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صاحب صحيفة الأبرار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المائة عن محمد بن علي الحكيم الترمذي</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ولا غرابة من الترمذي وشذوذه، فله كتاب علل الشريعة وكتاب ختم الولاية، وبسبب هذين الكتابين نفوه من ترمذ كما يقول السبكي في طبقات الشافعية </w:t>
      </w:r>
      <w:r>
        <w:rPr>
          <w:rFonts w:eastAsia="Amiri" w:cs="Amiri" w:ascii="Amiri" w:hAnsi="Amiri"/>
          <w:color w:val="111111"/>
          <w:sz w:val="28"/>
          <w:szCs w:val="28"/>
          <w:lang w:bidi="ar-SA"/>
        </w:rPr>
        <w:t>2/245</w:t>
      </w:r>
      <w:r>
        <w:rPr>
          <w:rFonts w:ascii="Amiri" w:hAnsi="Amiri" w:eastAsia="Amiri" w:cs="Amiri"/>
          <w:color w:val="111111"/>
          <w:sz w:val="28"/>
          <w:sz w:val="28"/>
          <w:szCs w:val="28"/>
          <w:rtl w:val="true"/>
          <w:lang w:bidi="ar-SA"/>
        </w:rPr>
        <w:t xml:space="preserve">، وله ترجمة في حلية الأولياء </w:t>
      </w:r>
      <w:r>
        <w:rPr>
          <w:rFonts w:eastAsia="Amiri" w:cs="Amiri" w:ascii="Amiri" w:hAnsi="Amiri"/>
          <w:color w:val="111111"/>
          <w:sz w:val="28"/>
          <w:szCs w:val="28"/>
          <w:lang w:bidi="ar-SA"/>
        </w:rPr>
        <w:t>10/233</w:t>
      </w:r>
      <w:r>
        <w:rPr>
          <w:rFonts w:ascii="Amiri" w:hAnsi="Amiri" w:eastAsia="Amiri" w:cs="Amiri"/>
          <w:color w:val="111111"/>
          <w:sz w:val="28"/>
          <w:sz w:val="28"/>
          <w:szCs w:val="28"/>
          <w:rtl w:val="true"/>
          <w:lang w:bidi="ar-SA"/>
        </w:rPr>
        <w:t xml:space="preserve">، والرسالة القشيرية،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وصفة الصفوة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 xml:space="preserve">، وطبقات الصوفية للسلمي،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وطبقات الشعراني وغيرها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روى مرسلا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رآني</w:t>
      </w:r>
    </w:p>
    <w:p>
      <w:pPr>
        <w:pStyle w:val="BookText"/>
        <w:rPr/>
      </w:pPr>
      <w:r>
        <w:rPr>
          <w:rFonts w:ascii="Amiri" w:hAnsi="Amiri" w:eastAsia="Amiri" w:cs="Amiri"/>
          <w:color w:val="111111"/>
          <w:sz w:val="28"/>
          <w:sz w:val="28"/>
          <w:szCs w:val="28"/>
          <w:rtl w:val="true"/>
          <w:lang w:bidi="ar-SA"/>
        </w:rPr>
        <w:t>في هذه الدنيا على الحقيقة التي خلقني الله عليها غير علي بن أبي طالب</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صاحب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الخبر المشهور المأثور في كتاب تأويل الآيات لشرف الدين النجفي </w:t>
      </w:r>
      <w:r>
        <w:rPr>
          <w:rStyle w:val="FootnoteAnchor"/>
          <w:rtl w:val="true"/>
        </w:rPr>
        <w:footnoteReference w:id="185"/>
      </w:r>
      <w:r>
        <w:rPr>
          <w:rFonts w:ascii="Amiri" w:hAnsi="Amiri" w:eastAsia="Amiri" w:cs="Amiri"/>
          <w:color w:val="111111"/>
          <w:sz w:val="28"/>
          <w:sz w:val="28"/>
          <w:szCs w:val="28"/>
          <w:rtl w:val="true"/>
          <w:lang w:bidi="ar-SA"/>
        </w:rPr>
        <w:t xml:space="preserve">، وكتاب منتخب البصائر للحسن بن سليمان </w:t>
      </w:r>
      <w:r>
        <w:rPr>
          <w:rStyle w:val="FootnoteAnchor"/>
          <w:rtl w:val="true"/>
        </w:rPr>
        <w:footnoteReference w:id="186"/>
      </w:r>
      <w:r>
        <w:rPr>
          <w:rFonts w:ascii="Amiri" w:hAnsi="Amiri" w:eastAsia="Amiri" w:cs="Amiri"/>
          <w:color w:val="111111"/>
          <w:sz w:val="28"/>
          <w:sz w:val="28"/>
          <w:szCs w:val="28"/>
          <w:rtl w:val="true"/>
          <w:lang w:bidi="ar-SA"/>
        </w:rPr>
        <w:t xml:space="preserve">، وكتاب المشارق للبرسي </w:t>
      </w:r>
      <w:r>
        <w:rPr>
          <w:rStyle w:val="FootnoteAnchor"/>
          <w:rtl w:val="true"/>
        </w:rPr>
        <w:footnoteReference w:id="187"/>
      </w:r>
      <w:r>
        <w:rPr>
          <w:rFonts w:ascii="Amiri" w:hAnsi="Amiri" w:eastAsia="Amiri" w:cs="Amiri"/>
          <w:color w:val="111111"/>
          <w:sz w:val="28"/>
          <w:sz w:val="28"/>
          <w:szCs w:val="28"/>
          <w:rtl w:val="true"/>
          <w:lang w:bidi="ar-SA"/>
        </w:rPr>
        <w:t xml:space="preserve">، وغيرها لغيرهم عن رسول الله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عرف الله إلا أنا وأنت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المتقدم</w:t>
      </w:r>
      <w:r>
        <w:rPr>
          <w:rFonts w:eastAsia="Amiri" w:cs="Amiri" w:ascii="Amiri" w:hAnsi="Amiri"/>
          <w:color w:val="111111"/>
          <w:sz w:val="28"/>
          <w:szCs w:val="28"/>
          <w:rtl w:val="true"/>
          <w:lang w:bidi="ar-SA"/>
        </w:rPr>
        <w:t xml:space="preserve">. </w:t>
      </w:r>
      <w:bookmarkStart w:id="33" w:name="pg17274_172513"/>
    </w:p>
    <w:p>
      <w:pPr>
        <w:pStyle w:val="Heading2"/>
        <w:numPr>
          <w:ilvl w:val="1"/>
          <w:numId w:val="1"/>
        </w:numPr>
        <w:rPr/>
      </w:pPr>
      <w:bookmarkStart w:id="34" w:name="__RefHeading___Toc9712776_1280447820"/>
      <w:bookmarkStart w:id="35" w:name="_Toc11"/>
      <w:bookmarkEnd w:id="33"/>
      <w:bookmarkEnd w:id="34"/>
      <w:r>
        <w:rPr>
          <w:rtl w:val="true"/>
        </w:rPr>
        <w:t>علي</w:t>
      </w:r>
      <w:r>
        <w:rPr>
          <w:rtl w:val="true"/>
        </w:rPr>
        <w:t>(</w:t>
      </w:r>
      <w:r>
        <w:rPr>
          <w:rtl w:val="true"/>
        </w:rPr>
        <w:t>علیه السلام</w:t>
      </w:r>
      <w:r>
        <w:rPr>
          <w:rtl w:val="true"/>
        </w:rPr>
        <w:t xml:space="preserve">) </w:t>
      </w:r>
      <w:r>
        <w:rPr>
          <w:rtl w:val="true"/>
        </w:rPr>
        <w:t>وزير النبي</w:t>
      </w:r>
      <w:r>
        <w:rPr>
          <w:rtl w:val="true"/>
        </w:rPr>
        <w:t>(</w:t>
      </w:r>
      <w:r>
        <w:rPr>
          <w:rtl w:val="true"/>
        </w:rPr>
        <w:t>صلی اللّه علیه و آله و سلم</w:t>
      </w:r>
      <w:r>
        <w:rPr>
          <w:rtl w:val="true"/>
        </w:rPr>
        <w:t xml:space="preserve">) </w:t>
      </w:r>
      <w:r>
        <w:rPr>
          <w:rtl w:val="true"/>
        </w:rPr>
        <w:t>في حياته وخليفته بعد وفاته</w:t>
      </w:r>
      <w:bookmarkEnd w:id="35"/>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وزيري وأميرُ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إشارة منه دام ظله إلى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وزيري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صدر ذلك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في حديث بدء الدعوة وقد مرَّ،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يؤازرني على هذا الأمر على أن يكون أخي ووزيري ووصیي ووارثي وخليفتي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مرَّت صور الحديث ومصادر ذلك، ومنها خمس صور فيها التصريح بالوزارة، فراجع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كما عن ابن عمر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أرضيك يا علي ؟ أنت أخي ووزيري، وتقضي ديني وتنجز موعدي وتبرئ ذمتي</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كما عن أنس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أخي ووزيري وخليفتي في أهل بيتي وخير من تركت بعدي يقضي ديني وينجز موعدي علي بن أبي طالب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ما أخرجه الحمويني مسنداً عن الإمام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يستمسك بديني ويركب سفينة النجاة بعدي فليقتد بعلي بن أبي طالب، وليعاد عدوه وليوال وليَّه، فإنه وصيّي وخليفتي على أمتي في حياتي وبعد وفاتي، وهو إمام كل مسلم وأمير كل مؤمن بعدي قوله قولي وأمره أمري ونهيه نهيي وتابعه تابعي، وناصره ناصري، وخاذله خاذلي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عليًّا بعدي لم يرني ولم أره يوم القيامة، ومن خالف عليًّا حرَّم الله عليه الجنة، وجعل مأواه النار، ومن خذل عليَّا خذله الله يوم يعرض عليه، ومن نصر عليا نصره الله يوم يلقاه ولقنه حجته يوم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36" w:name="pg17274_172515"/>
    </w:p>
    <w:p>
      <w:pPr>
        <w:pStyle w:val="Heading2"/>
        <w:numPr>
          <w:ilvl w:val="1"/>
          <w:numId w:val="1"/>
        </w:numPr>
        <w:rPr/>
      </w:pPr>
      <w:bookmarkStart w:id="37" w:name="__RefHeading___Toc9712778_1280447820"/>
      <w:bookmarkStart w:id="38" w:name="_Toc12"/>
      <w:bookmarkEnd w:id="36"/>
      <w:bookmarkEnd w:id="37"/>
      <w:r>
        <w:rPr>
          <w:rtl w:val="true"/>
        </w:rPr>
        <w:t>علي</w:t>
      </w:r>
      <w:r>
        <w:rPr>
          <w:rtl w:val="true"/>
        </w:rPr>
        <w:t>(</w:t>
      </w:r>
      <w:r>
        <w:rPr>
          <w:rtl w:val="true"/>
        </w:rPr>
        <w:t>علیه السلام</w:t>
      </w:r>
      <w:r>
        <w:rPr>
          <w:rtl w:val="true"/>
        </w:rPr>
        <w:t xml:space="preserve">) </w:t>
      </w:r>
      <w:r>
        <w:rPr>
          <w:rtl w:val="true"/>
        </w:rPr>
        <w:t>حجّة النبي</w:t>
      </w:r>
      <w:r>
        <w:rPr>
          <w:rtl w:val="true"/>
        </w:rPr>
        <w:t>(</w:t>
      </w:r>
      <w:r>
        <w:rPr>
          <w:rtl w:val="true"/>
        </w:rPr>
        <w:t>صلی اللّه علیه و آله و سلم</w:t>
      </w:r>
      <w:r>
        <w:rPr>
          <w:rtl w:val="true"/>
        </w:rPr>
        <w:t xml:space="preserve">) </w:t>
      </w:r>
      <w:r>
        <w:rPr>
          <w:rtl w:val="true"/>
        </w:rPr>
        <w:t>على هذه الأمة</w:t>
      </w:r>
      <w:bookmarkEnd w:id="3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العصاة المارقينَ حُجَّتى</w:t>
      </w:r>
    </w:p>
    <w:p>
      <w:pPr>
        <w:pStyle w:val="BookText"/>
        <w:rPr/>
      </w:pPr>
      <w:r>
        <w:rPr>
          <w:rFonts w:ascii="IRNazanin" w:hAnsi="IRNazanin" w:eastAsia="IRNazanin"/>
          <w:color w:val="111111"/>
          <w:sz w:val="28"/>
          <w:sz w:val="28"/>
          <w:szCs w:val="28"/>
          <w:rtl w:val="true"/>
          <w:lang w:bidi="fa-IR"/>
        </w:rPr>
        <w:t xml:space="preserve">إشارة منه دام ظله إلى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رواه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فرأى عليَّا مقبلاً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وهذا حجة على أمتي يوم القيامة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يدل عليه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والقاسطين والمارقين، وقد صح ذلك عنه بطرق عديدة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يعقوب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بذلك في خلافة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بقتال الناكثين والقاسطين والمارقين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الخطيب البغدادي في تاريخه بسنده عن علقمة والأسود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أبا أيوب الأنصاري عند منصرفه من صفين،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أيوب إنَّ الله أكرمك بنزول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وبمجيء ناقته تفضلاً من الله وإكراماً لك، حتى أناخت ببابك دون الناس، ثم جئت بسيفك على عاتقك تضرب به أهل لا إله إلا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 الرائد لا يكذب أهله،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بقتال ثلاثة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بقتال الناكثين والقاسطين والمارقين، فأما الناكثون فقد قاتلناهم أهل الجمل طلحة والزبير، وأما القاسطون فهذا منصرفنا من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معاوية 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المارقون فهم أهل الطرفات وأهل السعيفات وأهل النخيلات وأهل النهروانات، والله ما أدري أين هم ولكن لا بد من قتالهم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 وأنت إذ ذاك مع الحق والحق معك يا عمار بن ياسر إن رأيت عليا قد سلك وادياً، والناس وادياً غيره، فاسلك مع علي، فإنَّه لن يدليك في ردى، ولن يخرجك من هدى يا عمار من تقلّد سيفاً أعان به عليَّا على عدوه قلده الله وشاحين من دُرّ، ومن تقلد سيفاً أعان به عدو علي عليه قلده الله يوم القيامة وشاحين من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حسبك رحمك الله، حسبك رحمك الله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السيوطي في جمع الجوامع كما في ترتيبه كنز العمال جزءاً من حديث أبي أيوب،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إن رأيت عليا قد </w:t>
      </w:r>
    </w:p>
    <w:p>
      <w:pPr>
        <w:pStyle w:val="BookText"/>
        <w:rPr/>
      </w:pPr>
      <w:r>
        <w:rPr>
          <w:rFonts w:ascii="Amiri" w:hAnsi="Amiri" w:eastAsia="Amiri" w:cs="Amiri"/>
          <w:color w:val="111111"/>
          <w:sz w:val="28"/>
          <w:sz w:val="28"/>
          <w:szCs w:val="28"/>
          <w:rtl w:val="true"/>
          <w:lang w:bidi="ar-SA"/>
        </w:rPr>
        <w:t>سلك وادياً وسلك الناس واديا غيره، فاسلك مع علي ودع الناس إنه لم يدلك على ردى، ولن يخرجك من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عن عمار بن ياسر وعن أبي أيوب</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السيوطي حديثا عن أبي أيوب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إلينا أن نقاتل مع علي الناكثين فقد قاتلناهم، وعهد إلينا أن نقاتل مع علي المارقين فلم أرهم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عساكر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أيوب أيضاً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بقتال الناكثين والقاسطين والمارقين، فقد قاتلت الناكثين والقاسطين، وأنا مقاتل إن شاء الله المارقين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 ذلك كله ما رواه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يقاتل الناكثين والقاسطين والمارقين، ولفظه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الناكثين والقاسطين والمارقين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القاسطين والناكثين والمارقين، فأما القاسطون فأهل الشام، وأما الناكثون فذكرهم، وأما المارقون فأهل </w:t>
      </w:r>
    </w:p>
    <w:p>
      <w:pPr>
        <w:pStyle w:val="BookText"/>
        <w:rPr/>
      </w:pPr>
      <w:r>
        <w:rPr>
          <w:rFonts w:ascii="Amiri" w:hAnsi="Amiri" w:eastAsia="Amiri" w:cs="Amiri"/>
          <w:color w:val="111111"/>
          <w:sz w:val="28"/>
          <w:sz w:val="28"/>
          <w:szCs w:val="28"/>
          <w:rtl w:val="true"/>
          <w:lang w:bidi="ar-SA"/>
        </w:rPr>
        <w:t xml:space="preserve">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الحرورية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وراجع المصادر التالية تجد الأمر النبوي بقتال الفئات الثلاث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مجمع الزائد للهيثمي </w:t>
      </w:r>
      <w:r>
        <w:rPr>
          <w:rFonts w:eastAsia="Amiri" w:cs="Amiri" w:ascii="Amiri" w:hAnsi="Amiri"/>
          <w:color w:val="111111"/>
          <w:sz w:val="28"/>
          <w:szCs w:val="28"/>
          <w:lang w:bidi="ar-SA"/>
        </w:rPr>
        <w:t>9/235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 أمر ابن مسعود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أيضا </w:t>
      </w:r>
      <w:r>
        <w:rPr>
          <w:rFonts w:eastAsia="Amiri" w:cs="Amiri" w:ascii="Amiri" w:hAnsi="Amiri"/>
          <w:color w:val="111111"/>
          <w:sz w:val="28"/>
          <w:szCs w:val="28"/>
          <w:lang w:bidi="ar-SA"/>
        </w:rPr>
        <w:t>9/238</w:t>
      </w:r>
      <w:r>
        <w:rPr>
          <w:rFonts w:ascii="Amiri" w:hAnsi="Amiri" w:eastAsia="Amiri" w:cs="Amiri"/>
          <w:color w:val="111111"/>
          <w:sz w:val="28"/>
          <w:sz w:val="28"/>
          <w:szCs w:val="28"/>
          <w:rtl w:val="true"/>
          <w:lang w:bidi="ar-SA"/>
        </w:rPr>
        <w:t>، أمر عماراً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أسد الغابة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أبا سعيد الخدري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أيضا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أبا أيوب بذلك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 المنثور في ذيل تفسير قوله تعالى فَإِمَّا نَذْهَبَنَّ بِكَ فَإِنَّا مِنْهُمْ مُنْتَقِمُونَ</w:t>
      </w:r>
      <w:r>
        <w:rPr>
          <w:rStyle w:val="FootnoteAnchor"/>
          <w:rtl w:val="true"/>
        </w:rPr>
        <w:footnoteReference w:id="199"/>
      </w:r>
      <w:r>
        <w:rPr>
          <w:rFonts w:ascii="Amiri" w:hAnsi="Amiri" w:eastAsia="Amiri" w:cs="Amiri"/>
          <w:color w:val="111111"/>
          <w:sz w:val="28"/>
          <w:sz w:val="28"/>
          <w:szCs w:val="28"/>
          <w:rtl w:val="true"/>
          <w:lang w:bidi="ar-SA"/>
        </w:rPr>
        <w:t>حديث جابر</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وأنا مِنْ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وَغَيرُنَا مِنْ شَجَرٍ مَا أَكثرَهُ</w:t>
      </w:r>
      <w:r>
        <w:rPr>
          <w:rFonts w:ascii="IRNazanin" w:hAnsi="IRNazanin" w:eastAsia="IRNazanin"/>
          <w:color w:val="111111"/>
          <w:sz w:val="28"/>
          <w:sz w:val="28"/>
          <w:szCs w:val="28"/>
          <w:rtl w:val="true"/>
          <w:lang w:bidi="fa-IR"/>
        </w:rPr>
        <w:t>إشارة منه دام ظله إلى ما رواه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ذات يوم بعرفات وعلي تجاهه إذ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علي خلقت أنا وإياك من شجرة، ضَعْ خَمْسَكَ في خمسي، خُلقتُ أنا وأنت من شجرةٍ واحدة، فأنا أصلها وأنت فرعها، والحسن والحسين أغصانها، فمن تعلّق بغصن منها أدخله الله الجنة، يا علي لو أنّ أمتي صاموا حتى يكونوا كالحنايا، وصلّوا حتى يكونوا كالأوتار ثم أبغضوك، لأكبّهم الله على وجوههم في النار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شتى، وأنت وأنا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الْأَرْضِ قِطَعْ مُتَجَاوِرَاتٌ وَجَنَّاتٌ مِنْ أَعْنَابٍ وَزَرْعٌ وَنَخِيلٌ صِنْوَانٌ وَغَيْرُ صِنْوَانِ يُسْقَى بِمَاء وَاحِدٍ </w:t>
      </w:r>
      <w:r>
        <w:rPr>
          <w:rFonts w:eastAsia="Amiri" w:cs="Amiri" w:ascii="Amiri" w:hAnsi="Amiri"/>
          <w:color w:val="111111"/>
          <w:sz w:val="28"/>
          <w:szCs w:val="28"/>
          <w:rtl w:val="true"/>
          <w:lang w:bidi="ar-SA"/>
        </w:rPr>
        <w:t>)</w:t>
      </w:r>
      <w:r>
        <w:rPr>
          <w:rStyle w:val="FootnoteAnchor"/>
          <w:rtl w:val="true"/>
        </w:rPr>
        <w:footnoteReference w:id="201"/>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روى هذا المعنى غير جابر من الصحابة جماعة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 والناس من شجر شتى</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 والناس من أشجار شتى</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الأنبياء من أشجار شتى، وخلقني وعليا من شجرةٍ واحدة، فأنا أصلها، وعلي فرعها وفاطمة لقاحها، والحسن والحسين ثمرها، فمن تعلق بغصن من أغصانها نجا ومن زاغ عنها هوى، ولو أنَّ عبدا عبد الله بين الصفا والمروة ألف عام، ثم ألف عام، ثم ألف عام، ثم لم يدرك صحبتنا، أكبه الله على منخريه في النار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05"/>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تسألوني قبل أن يشوب الأحاديث الأباطيل،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وفاطمة فرعها، وعلي لقاحها، والحسن والحسين ثمرها، وشيعتنا ورقها، والشجرة أصلها في جنة عدن والأصل والفرع واللقاح والورق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وأنشد الشيخ أبو بكر بن فضل الله الحلبي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دوحة في الخلد نابتة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الجنان لها شبه من الشجرالمصطفى أصلها والفرع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اللقاح علي سيد البشر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والهاشميان سبطاه لها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الورق الملتف بالثمرهذا حديث رسول الله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الرواية في العالي من الخبرإني بحبهم أرجو النجاة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مع زمرةٍ مِنْ أحسن الزُّمَر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أخرج الحديث والأبيات منسوبة لأبي يعقوب البصرائي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العماد الطبري في بشارة المصطفى، كما أخرجها الموفق الخوارزمي في مقتل الحسين إلا البيت الخامس</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نوراً قبل خلق آدم بأربعة عشر ألف عام</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نُوراً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وزوجه لم يُقْرَنا</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وتسعة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وهو فضل كَافإشارة منه دام ظله إلى ما ورد في عدة أحاديث عن جماعة من الصحابة، وهم</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حبر الأمة عبد الله 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نورا بين يدي الله من قبل أن يخلق آدم بأربعة عشر ألف عام، فلما خلق الله آدم سلك ذلك النور في صلبه ولم يزل ينقله من صلب إلى صلب حتى أقره في صلب عبد المطلب، ثم أخرجه من عبد المطلب فقسَّمه قسمين قسماً في صلب عبد الله، وقسماً في صلب أبي طالب فعلي مني وأنا منه لحمه من لحمي، ودمه من دمي،</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أحبَّه فبحبي أحبَّه، ومن أبغضه فيبغضي أبغضه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سلمان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وعلي بن أبي طالب من نور الله عن يمين العرش، نسبّح ونقدسه من قبل أن يخلق الله عزَّ وجل آدم بأربعة عشر ألف سنة، فلما خلق الله آدم، نقلنا إلى أصلاب الرجال و أرحام النساء الطاهرات، ثم نقلنا إلى صلب عبد المطلب، وقسمنا نصفين، فجعل نصفاً في صلب أبي عبد الله، وجعل ونصفاً في صلب عمي أبي طالب، فخُلقت من ذلك النصف، وخُلق علي من النصف الآخر، واشتق الله لنا من أسمائه أسماء، فالله عز وجل محمود وأنا محمد، والله الأعلى وأخي علي والله الفاطر وابنتي فاطمة، والله محسن وابناي الحسن والحسين، وكان اسمي في الرسالة والنبوة، وكان اسمه في الخلافة والشجاعة، وأنا رسول الله وعلي ولّي الله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ذر الغفاري، وحديث أخرجه ابن المغازلي في المناقب والقندوزي الحنفي في ينابيع المودة، وسبط ابن الجوزي في تذكرة الخواص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 من الخلائق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و اختارني الرب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صديق نبي أو ولي</w:t>
      </w:r>
      <w:r>
        <w:rPr>
          <w:rFonts w:ascii="IRNazanin" w:hAnsi="IRNazanin" w:eastAsia="IRNazanin"/>
          <w:color w:val="111111"/>
          <w:sz w:val="28"/>
          <w:sz w:val="28"/>
          <w:szCs w:val="28"/>
          <w:rtl w:val="true"/>
          <w:lang w:bidi="fa-IR"/>
        </w:rPr>
        <w:t>إشارة منه دام ظله إلى ما رواه حبر الأمة عبد الله 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عليا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زوجتني من عائل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ترضين أن يكون الله اطلع على أهل الأرض فاختار منهم رجلين، فجعل أحدهما أباك والآخر بعلك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الحديث بلفظ قريب من ذلك أبو هريرة، وأخرج حديثه الحاكم في المستدرك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ورواه أيضاً علي الهلالي، وأخرج حديثه الهيثمي في مجمع الزوائد، وفيه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في شكاته التي قبض فيها، فإذا فاطمة رضي الله عنها عند رأسه قال فبكت حتى ارتفع صوتها،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حبيبتي فاطمة ما الذي يبكيك؟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الضيعة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أما علمت أنَّ الله اطلع إلى الأرض اطلاعة فاختار منها أباك، فبعثه برسالته، ثم اطلع إلى الأرض اطلاعة فاختار منها بعلك، وأوحى إلي أن أنكحك إياه، يا فاطمة ونحن أهل بيت قد أعطانا الله سبع خصال لم تُعط أحداً قبلنا، ولا تُعطى أحداً بعدنا، أنا خاتم النبيين وأكرم النبيين على الله، وأحب المخلوقين إلى الله عزّ وجل وأنا أبوك، ووصيي خير الأوصياء وأحبهم إلى الله، وهو بعلك، وشهيدنا خير الشهداء وأحبهم إلى الله، وهو عمّكِ حمزة بن عبد المطلب وعمّ بعلك، ومنا من له الجناحان أخضر ان يطير مع الملائكة في الجنة حيث شاء، وهو ابن عم أبيك وأخو بعلك، ومنا سبطا هذه الأمة، وهما ابناك الحسن والحسين، وهما سيدا شباب أهل الجنة، وأبوهما والذي بعثني بالحق خيرٌ منهما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فاطمة والذي بعثني بالحق إنَّ منهما مهدي هذه الأمة، إذا صارت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هرجاً ومرجاً وتظاهرت الفتن وتقطعت السبل، وأغار بعضهم على بعض، فلا كبير يرحم صغيرا، ولا صغير يوقر كبيرا، فيبعث الله عزَّ وجل عند ذلك منهما من يفتح حصون الضلالة وقلوبا غلفا، يقوم بالدين آخر الزمان كما قمت به في أول الزمان، ويملأ الدنيا عدلا كما ملئت جوراً، يا فاطمة لا تحزني ولا تبكي، فإنَّ الله عزّ وجل أرحم بك وأرأف عليك مني، وذلك لمكانك من قلبي، وزوجك الله زوجاً وهو أشرف أهل بيتك حسبا، وأكرمهم منصبا، وأرحمهم بالرعية، وأعدلهم بالسوية، وأبصرهم بالقضية، وقد سألت ربي أن تكوني أول من يلحقني من أهل بيتي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لم تبق فاطمة رضي الله عنها بعده إلا خمسة وسبعين يوما، حتى ألحقها الله عزّ وجل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الجنة والنار</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للنار والجنان أنتَ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يدك الأمر وأنتَ الحاكم</w:t>
      </w:r>
      <w:r>
        <w:rPr>
          <w:rFonts w:ascii="IRNazanin" w:hAnsi="IRNazanin" w:eastAsia="IRNazanin"/>
          <w:color w:val="111111"/>
          <w:sz w:val="28"/>
          <w:sz w:val="28"/>
          <w:szCs w:val="28"/>
          <w:rtl w:val="true"/>
          <w:lang w:bidi="fa-IR"/>
        </w:rPr>
        <w:t>إشارة منه دام ظله إلى قول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قسيم الجنة والنار في يوم القيامة، تقول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الحافظ ابن ديزيل 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موسى بن ظريف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يوم القيامة،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ذا وذري ذا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عساكر في تاريخه بإسناده عن محمد بن منصور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حنبل وقد سأله رجل عن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يضطرب طريقه عن الأعمش، ولكنن الحديث الذي ليس عليه لبس هو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 وجل ﴿ 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فمن أبغض عليا فهو في الدرك الأسفل من النار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ذلك الكنجي الشافعي في كفاية الطالب بتفاوت يسير</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نحوه في طبقات الحنابلة لابن أبي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محمد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هذا الحديث الذي يروى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تنكرون من ذا؟ أليس روينا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المؤمن؟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المنافق؟ قلنا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قسيم النار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وبالرغم من كثرة رواته واستفاضة روايته وصحته لفظا ومعنى، ومع ذلك لا تطيق نفوس الحشوية سماعه والإذعان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أخرج ابن عساكر في تاريخه عن أبي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عند الأعمش فجاء رجل فسأله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 النار، فقال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المرجئة لا يدَعوني أحدّث بفضائل علي رضي الله عنه، أخرجوهم من المسجد حتى أحدّثكم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أيضاً عن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الأعمش خضع إلا مرة واحدة، فإنَّه حدثنا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قسيم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أهل السنة، فجاؤوا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بأحاديث تقوّي بها الرافضة والزيدية والشيعة؟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فحدّثت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شيء سمعته تحدث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خضع ذلك اليوم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من خضوع ذلك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أكثر أمثاله في كل مكان وزمان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تحت طائلة الوعيد والتهديد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سراق القبائل، ويا عجباً لسراق القبائل وسراق خلق الأثواب، يجيئون يسألوني عن حديث عباية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قسيم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حدثني موسى بن طريف إلا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استهزاء بعباية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يفارق ذلك المسكين الخوف إلا في علّته التي مات فيها، فقد روى شريك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الأعمش وهو عليل، فدخل عليه أبو حنيفة وابن شبرمة وابن أبي ليلى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إنك في آخر يوم من أيام الدنيا وأول يوم من أيام الآخرة، وقد كنت تحدث في علي بن أبي طالب أحاديث، فتب إلى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 أسندوني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المتوكل الناجي عن أبي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يقول الله تعالى لي ولعلي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Style w:val="FootnoteAnchor"/>
          <w:rtl w:val="true"/>
        </w:rPr>
        <w:footnoteReference w:id="223"/>
      </w:r>
      <w:r>
        <w:rPr>
          <w:rFonts w:ascii="Amiri" w:hAnsi="Amiri" w:eastAsia="Amiri" w:cs="Amiri"/>
          <w:color w:val="111111"/>
          <w:sz w:val="28"/>
          <w:sz w:val="28"/>
          <w:szCs w:val="28"/>
          <w:rtl w:val="true"/>
          <w:lang w:bidi="ar-SA"/>
        </w:rPr>
        <w:t>قال أبو حنيفة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لا يجيء بشيء أشد من هذا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الناس يوم القيامة عن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وكلُّهم عندَ الصِّراط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ليُسألوا عن أمرهم ويُعرفوا</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الوصيّ عنها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قابلُها ممن سواه يُفصَلُ</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 فائقٌ مَسكنه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وخاسر ذاك له النيران</w:t>
      </w:r>
      <w:r>
        <w:rPr>
          <w:rFonts w:ascii="IRNazanin" w:hAnsi="IRNazanin" w:eastAsia="IRNazanin"/>
          <w:color w:val="111111"/>
          <w:sz w:val="28"/>
          <w:sz w:val="28"/>
          <w:szCs w:val="28"/>
          <w:rtl w:val="true"/>
          <w:lang w:bidi="fa-IR"/>
        </w:rPr>
        <w:t xml:space="preserve">إشارة منه دام ظله إلى ما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فقد اخرج ابن حجر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الرابعة من الآيات الواردة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الديلمي عن أبي سعيد الخدري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هذا هو مراد الواحدي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قوله تعالى ﴿ وَقِفُوهُمْ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مَسْئُولُونَ أي عن ولاية علي وأهل البيت، لأنَّ الله أمر 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يُعرِّف الخلق أنه لا يسألهم على تبليغ الرسالة أجراً إلا المودة في القربى والمعنى أنهم يسألون هل والوهم حق الموالاة كما أوصاهم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أم أضاعوها وأهملوها فتكون عليهم المطالبة والتبعة؟ انتهى</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وأخرجه أبو نعيم في الحلية، وفي أخبار أصبهان نقلا عن ابن عباس</w:t>
      </w:r>
      <w:r>
        <w:rPr>
          <w:rStyle w:val="FootnoteAnchor"/>
          <w:rtl w:val="true"/>
        </w:rPr>
        <w:footnoteReference w:id="227"/>
      </w:r>
      <w:r>
        <w:rPr>
          <w:rFonts w:ascii="Amiri" w:hAnsi="Amiri" w:eastAsia="Amiri" w:cs="Amiri"/>
          <w:color w:val="111111"/>
          <w:sz w:val="28"/>
          <w:sz w:val="28"/>
          <w:szCs w:val="28"/>
          <w:rtl w:val="true"/>
          <w:lang w:bidi="ar-SA"/>
        </w:rPr>
        <w:t>، وأخرجه الذهبي في ميزان الاعتدال</w:t>
      </w:r>
      <w:r>
        <w:rPr>
          <w:rStyle w:val="FootnoteAnchor"/>
          <w:rtl w:val="true"/>
        </w:rPr>
        <w:footnoteReference w:id="228"/>
      </w:r>
      <w:r>
        <w:rPr>
          <w:rFonts w:ascii="Amiri" w:hAnsi="Amiri" w:eastAsia="Amiri" w:cs="Amiri"/>
          <w:color w:val="111111"/>
          <w:sz w:val="28"/>
          <w:sz w:val="28"/>
          <w:szCs w:val="28"/>
          <w:rtl w:val="true"/>
          <w:lang w:bidi="ar-SA"/>
        </w:rPr>
        <w:t>، وابن حجر في لسان الميزان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تاريخ الحاكم</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القندوزي الحنفي في ينابيع المودة نقلا عن الديلمي في كتابه الفردوس عن أبي سعيد الخدري، وعن أبي نعيم عن ابن عباس </w:t>
      </w:r>
      <w:r>
        <w:rPr>
          <w:rStyle w:val="FootnoteAnchor"/>
          <w:rtl w:val="true"/>
        </w:rPr>
        <w:footnoteReference w:id="230"/>
      </w:r>
      <w:r>
        <w:rPr>
          <w:rFonts w:ascii="Amiri" w:hAnsi="Amiri" w:eastAsia="Amiri" w:cs="Amiri"/>
          <w:color w:val="111111"/>
          <w:sz w:val="28"/>
          <w:sz w:val="28"/>
          <w:szCs w:val="28"/>
          <w:rtl w:val="true"/>
          <w:lang w:bidi="ar-SA"/>
        </w:rPr>
        <w:t xml:space="preserve">، وأخرجه الحبري في ما نزل من القرآن في أهل البيت </w:t>
      </w:r>
      <w:r>
        <w:rPr>
          <w:rStyle w:val="FootnoteAnchor"/>
          <w:rtl w:val="true"/>
        </w:rPr>
        <w:footnoteReference w:id="231"/>
      </w:r>
      <w:r>
        <w:rPr>
          <w:rFonts w:ascii="Amiri" w:hAnsi="Amiri" w:eastAsia="Amiri" w:cs="Amiri"/>
          <w:color w:val="111111"/>
          <w:sz w:val="28"/>
          <w:sz w:val="28"/>
          <w:szCs w:val="28"/>
          <w:rtl w:val="true"/>
          <w:lang w:bidi="ar-SA"/>
        </w:rPr>
        <w:t xml:space="preserve">، والكنجي الشافعي في كفاية الطالب </w:t>
      </w:r>
      <w:r>
        <w:rPr>
          <w:rStyle w:val="FootnoteAnchor"/>
          <w:rtl w:val="true"/>
        </w:rPr>
        <w:footnoteReference w:id="232"/>
      </w:r>
      <w:r>
        <w:rPr>
          <w:rFonts w:ascii="Amiri" w:hAnsi="Amiri" w:eastAsia="Amiri" w:cs="Amiri"/>
          <w:color w:val="111111"/>
          <w:sz w:val="28"/>
          <w:sz w:val="28"/>
          <w:szCs w:val="28"/>
          <w:rtl w:val="true"/>
          <w:lang w:bidi="ar-SA"/>
        </w:rPr>
        <w:t xml:space="preserve">، وسبط ابن الجوزي في تذكرة الخواص </w:t>
      </w:r>
      <w:r>
        <w:rPr>
          <w:rStyle w:val="FootnoteAnchor"/>
          <w:rtl w:val="true"/>
        </w:rPr>
        <w:footnoteReference w:id="233"/>
      </w:r>
      <w:r>
        <w:rPr>
          <w:rFonts w:ascii="Amiri" w:hAnsi="Amiri" w:eastAsia="Amiri" w:cs="Amiri"/>
          <w:color w:val="111111"/>
          <w:sz w:val="28"/>
          <w:sz w:val="28"/>
          <w:szCs w:val="28"/>
          <w:rtl w:val="true"/>
          <w:lang w:bidi="ar-SA"/>
        </w:rPr>
        <w:t>، وأخرجه الآلوسي في روح المعاني في تفسير الآية المذكورة</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إسحاق المطلبي صاحب كتاب المغازي والأعمش والحاكم وجماعة أهل البيت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مسؤولون عن حب أهل البيت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وأخرج الحمويني في فرائد السمطين بسنده إلى ذي النون المصري عن مالك بن أنس عن جعفر بن محمد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والآخرين يوم القيامة، ونصب الصراط على جسر جهنم، لم يجز بها أحد إلا من كانت معه براءة بولاية علي بن أبي طالب</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الحافظ بن السمان في الموافقة والمحب الطبري في الرياض النضرة، وابن حجر الهيثمي في الصواعق والصبان في إسعاف الراغبين عن قيس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أبو بكر الصديق وعلي بن أبي طالب فتبسم أبو بكر في وجه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الصراط إلا من كتب له علي الجواز</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الخطيب البغدادي في تاريخه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يا رسول الله للنار جواز؟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 بن الخطاب 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براءة من النار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وأخرج الخطيب البغدادي بسنده عن بلال بن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ذات يوم ضاحكاً مستبشراً، فقام إليه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أتتني من عند ربي، إنَّ الله لما أراد أن يزوج عليا فاطمة أمر ملكاً أن يهز شجرة طوبى فهزها فنثرت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الله ملائكة التقطوها، فإذا كانت القيامة ثارت الملائكة في الخلق، فلا يرون مُحبّاً لنا أهل البيت محضاً إلا دفعوا إليه منها كتاباً براءة له من النار من أخي وابن عمي وابنتي فكاك رقاب رجال ونساء من أمتي من النار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ابن الصباغ المالكي في الفصول المهمة والشبلنجي في نور الأبصار حديثاً عن أبي سعيد الخدري نقلاً عن كتاب الخال لابن خالويه، قال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إيمان وبغضك نفاق، وأول من يدخل الجنة مُحبّك، وأوَّل من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النار مبغضك</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وشيعته هم الفائزون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الإمامُ الفائزون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أنجتهمُ مِنَ العَذَابِ بَيْعتك</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صفوة الناس وهُمْ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سواهم هَمَجٌ أشرار</w:t>
      </w:r>
      <w:r>
        <w:rPr>
          <w:rFonts w:ascii="IRNazanin" w:hAnsi="IRNazanin" w:eastAsia="IRNazanin"/>
          <w:color w:val="111111"/>
          <w:sz w:val="28"/>
          <w:sz w:val="28"/>
          <w:szCs w:val="28"/>
          <w:rtl w:val="true"/>
          <w:lang w:bidi="fa-IR"/>
        </w:rPr>
        <w:t xml:space="preserve">إشارة منه دام ظله إلى ما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قوله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ستقدم على الله وشيعتك راضين مرضيين، ويقدم عليه عدوك غضاب مقمحين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جمع علي يده إلى عنقه يريهم كيف الإقماح</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الحمويني في الفرائد بسنده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فأقبل علي بن أبي طالب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أتاكم أخي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رسول الله إلى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هم الفائزون يوم القيامة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الحاكم الحسكاني في شواهد التنزيل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242"/>
      </w:r>
      <w:r>
        <w:rPr>
          <w:rFonts w:ascii="Amiri" w:hAnsi="Amiri" w:eastAsia="Amiri" w:cs="Amiri"/>
          <w:color w:val="111111"/>
          <w:sz w:val="28"/>
          <w:sz w:val="28"/>
          <w:szCs w:val="28"/>
          <w:rtl w:val="true"/>
          <w:lang w:bidi="ar-SA"/>
        </w:rPr>
        <w:t xml:space="preserve">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مُسنده إلى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تسمع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أنت وشيعتك، وموعدي وموعدكم الحوض إذا اجتمعت الأمم للحساب تدعون غراً محجلين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الموفق الخوارزمي في مناقبه </w:t>
      </w:r>
      <w:r>
        <w:rPr>
          <w:rStyle w:val="FootnoteAnchor"/>
          <w:rtl w:val="true"/>
        </w:rPr>
        <w:footnoteReference w:id="244"/>
      </w:r>
      <w:r>
        <w:rPr>
          <w:rFonts w:ascii="Amiri" w:hAnsi="Amiri" w:eastAsia="Amiri" w:cs="Amiri"/>
          <w:color w:val="111111"/>
          <w:sz w:val="28"/>
          <w:sz w:val="28"/>
          <w:szCs w:val="28"/>
          <w:rtl w:val="true"/>
          <w:lang w:bidi="ar-SA"/>
        </w:rPr>
        <w:t>، والسيوطي في الدر المنثور نقلاً عن ابن مردويه</w:t>
      </w:r>
      <w:r>
        <w:rPr>
          <w:rStyle w:val="FootnoteAnchor"/>
          <w:rtl w:val="true"/>
        </w:rPr>
        <w:footnoteReference w:id="245"/>
      </w:r>
      <w:r>
        <w:rPr>
          <w:rFonts w:ascii="Amiri" w:hAnsi="Amiri" w:eastAsia="Amiri" w:cs="Amiri"/>
          <w:color w:val="111111"/>
          <w:sz w:val="28"/>
          <w:sz w:val="28"/>
          <w:szCs w:val="28"/>
          <w:rtl w:val="true"/>
          <w:lang w:bidi="ar-SA"/>
        </w:rPr>
        <w:t xml:space="preserve">، وابن جرير الطبري في تفسيره </w:t>
      </w:r>
      <w:r>
        <w:rPr>
          <w:rStyle w:val="FootnoteAnchor"/>
          <w:rtl w:val="true"/>
        </w:rPr>
        <w:footnoteReference w:id="246"/>
      </w:r>
      <w:r>
        <w:rPr>
          <w:rFonts w:ascii="Amiri" w:hAnsi="Amiri" w:eastAsia="Amiri" w:cs="Amiri"/>
          <w:color w:val="111111"/>
          <w:sz w:val="28"/>
          <w:sz w:val="28"/>
          <w:szCs w:val="28"/>
          <w:rtl w:val="true"/>
          <w:lang w:bidi="ar-SA"/>
        </w:rPr>
        <w:t xml:space="preserve">، وابن حجر الهيتمي في الصواعق </w:t>
      </w:r>
      <w:r>
        <w:rPr>
          <w:rStyle w:val="FootnoteAnchor"/>
          <w:rtl w:val="true"/>
        </w:rPr>
        <w:footnoteReference w:id="247"/>
      </w:r>
      <w:r>
        <w:rPr>
          <w:rFonts w:ascii="Amiri" w:hAnsi="Amiri" w:eastAsia="Amiri" w:cs="Amiri"/>
          <w:color w:val="111111"/>
          <w:sz w:val="28"/>
          <w:sz w:val="28"/>
          <w:szCs w:val="28"/>
          <w:rtl w:val="true"/>
          <w:lang w:bidi="ar-SA"/>
        </w:rPr>
        <w:t xml:space="preserve">، والشبلنجي في نور الأبصار </w:t>
      </w:r>
      <w:r>
        <w:rPr>
          <w:rStyle w:val="FootnoteAnchor"/>
          <w:rtl w:val="true"/>
        </w:rPr>
        <w:footnoteReference w:id="248"/>
      </w:r>
      <w:r>
        <w:rPr>
          <w:rFonts w:ascii="Amiri" w:hAnsi="Amiri" w:eastAsia="Amiri" w:cs="Amiri"/>
          <w:color w:val="111111"/>
          <w:sz w:val="28"/>
          <w:sz w:val="28"/>
          <w:szCs w:val="28"/>
          <w:rtl w:val="true"/>
          <w:lang w:bidi="ar-SA"/>
        </w:rPr>
        <w:t>، والحافظ الزرندي في نظم درر السمطين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تأتي يوم القيامة أنت وشيعتك</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راضين، مرضيين، ويأتي عدوك غضابى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تبرأ منك ولعنك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وأخرجه الكنجي الشافعي في كفاية الطالب</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الهيثمي في مجمع الزوائد نقلا عن الطبراني بسنده أن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وشيعتك تردون علي الحوض رواة مرويين مبيضة وجوهكم، وإن أعداءك يردون علي الحوض ظماءاً مقمحين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المناوي في كنوز الحقائق نقلا عن الديلمي في الفردوس</w:t>
      </w:r>
      <w:r>
        <w:rPr>
          <w:rStyle w:val="FootnoteAnchor"/>
          <w:rtl w:val="true"/>
        </w:rPr>
        <w:footnoteReference w:id="252"/>
      </w:r>
      <w:r>
        <w:rPr>
          <w:rFonts w:ascii="Amiri" w:hAnsi="Amiri" w:eastAsia="Amiri" w:cs="Amiri"/>
          <w:color w:val="111111"/>
          <w:sz w:val="28"/>
          <w:sz w:val="28"/>
          <w:szCs w:val="28"/>
          <w:rtl w:val="true"/>
          <w:lang w:bidi="ar-SA"/>
        </w:rPr>
        <w:t>بلفظ يا علي أنت وشيعتك تردون على الحوض وروداً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ابن المغازلي المالكي في المناقب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أمتي الجنّة سبعون ألفاً لا حساب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شيعتك وأنت إمامهم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أبو نعيم في الحلية والخطيب في تاريخ بغداد عن علي، قال 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ابن حجر الهيتمي في الصواعق نقلاً عن أحمد في الفضائل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أنك معي في الجنة والحسن والحسين، وذريتنا خلف ظهورنا، وأزواجنا خلف ذريتنا، وشيعتنا عن أيماننا وشمائلنا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وأخرجه المحب الطبري في الرياض النضرة عن أحمد في المناقب وأبي سعد في شرف النبوة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أذى عليًّا فقد آذاني</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آذَاكَ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عَصَاكَ وَيْلَه عَصَانِي</w:t>
      </w:r>
      <w:r>
        <w:rPr>
          <w:rFonts w:ascii="IRNazanin" w:hAnsi="IRNazanin" w:eastAsia="IRNazanin"/>
          <w:color w:val="111111"/>
          <w:sz w:val="28"/>
          <w:sz w:val="28"/>
          <w:szCs w:val="28"/>
          <w:rtl w:val="true"/>
          <w:lang w:bidi="fa-IR"/>
        </w:rPr>
        <w:t xml:space="preserve">إشارة منه دام ظله إلى ما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ذلك، فصدر البيت ورد بألفاظ مختلفة، ورواه جمع من الصحابة، نختار بعضاً من صوره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المسلسل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من زيد بن علي،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واحد منهم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وهو آخذ بشعره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علي وهو آخذ بشعره، قال حدثني علي بن أبي طالب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آذى شعرة منك فقد آذاني، ومن آذاني فقد آذى الله، لعنه ملء السماوات وملء الأرض، قال الله تعالى ﴿ إِنَّ الَّذِينَ يُؤْذُونَ اللَّهَ وَرَسُولَهُ لَعَنَهُمُ اللَّهُ فِي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الدُّنْيَا وَالْآخِرَةِ وَأَعَدَّ لَهُمْ عَذَابًا مُهِينًا</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الحاكم الحسكاني فإن ثبت النزول فيه خاصة فقد ثبت، وإلا فالآية متناولة له بالأخبار المتظافرة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الخصوص، منها الحديث المسلسل، وفي بعض رواياته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شعرة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خاص له وفي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متناولة له، لقوله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عدة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وأنا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رواية عمر وجابر وسعد وأم سلمة وابن عباس وأبي هريرة وأبي سعيد وعمرو بن شاس</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الذي يعد من المسلسلات قد أخرجه ابن الجوزي في كتابه المسلسلات 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شعرة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الشيخ الفقيه جعفر بن أحمد بن علي القمي في كتابه المسلسلات بستة أسانيد تتفاوت في المتن يسيراً، والصدوق في الأمالي وعيون أخبار الرضا والطوسي في الأمالي، والطبرسي في مجمع البيان في تفسير الآية المذكورة، والموفق الخوارزمي في المناقب، والحافظ الزرندي في نظم درر السمطين وأخرجه السيوطي في الجامع الصغير عن ابن عساكر مقتصرا على المتن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آذى الله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ما رواه عمرو بن شاس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وننقله بلفظ أحمد بن حنبل في المناقب وفي المسند بسنده عن عمرو بن شاس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علي إلى اليمن فجفاني في سفري ذلك حتى وجدت في نفسي عليه، فلما قدمت أظهرت شكايته في المسجد، حتى بلغ ذلك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فدخلت المسجد ذات غدوة و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ناس من أصحابه فلما رآني أبّدني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إليّ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والله لقد آذيتني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أوذيك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آذى عليًّا فقد آذاني</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وأخرجه أيضاً المحب الطبري في الرياض النضرة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العقبى،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السعادة بمصر، وابن حجر العسقلاني في الإصابة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محمد، والسيوطي في الجامع الصغير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البخاري في تاريخه الكبير وأحمد والحاكم والمتقي الهندي في 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وابن حمزة في البيان والتعريف بأسباب ورود الحديث الشريف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حلب، والمناوي في كنوز الحقائق،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بولاق والقندوزي الحنفي في ينابيع المودة،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والنبهاني في الفتح الكبير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وفي الشرف المؤبد لآل محمد،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بيروت وزيني دحلان في السيرة النبوية المطبوعة بهامش السيرة الحلبية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والحداد في القول الفصل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جاوا وغيرهم كثير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في المسجد أنا ورجلان معي، فنلنا من علي،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غضباناً يعرف الغضب في وجهه، فتعوذت بالله من غضبه،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ومالي؟ من آذى عليا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أوتى بعد ذلك،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يعرّض بكَ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فتنة الأخينس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سمّاني؟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لأخينس الناس كثيراً، معاذ الله أن أوذي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سمعته منه أنه من آذى عليا فقد آذاني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جابر وعبيد بن ثعلبة وابن عباس وعمر وغيرهم </w:t>
      </w:r>
    </w:p>
    <w:p>
      <w:pPr>
        <w:pStyle w:val="BookText"/>
        <w:rPr/>
      </w:pPr>
      <w:r>
        <w:rPr>
          <w:rFonts w:ascii="Amiri" w:hAnsi="Amiri" w:eastAsia="Amiri" w:cs="Amiri"/>
          <w:color w:val="111111"/>
          <w:sz w:val="28"/>
          <w:sz w:val="28"/>
          <w:szCs w:val="28"/>
          <w:rtl w:val="true"/>
          <w:lang w:bidi="ar-SA"/>
        </w:rPr>
        <w:t>وعلى حد تعبير ابن عبد البر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روت طائفة من الصحابة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 ومن آذاني فقد آذى الله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عمر أنه سمع رجلاً يذكر عليَّا 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تعرف من في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قبر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الرجل،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محمد بن عبد الله بن عبد المطلب، وهذا علي بن أبي طالب بن عبد المطلب، قبَّحك الله، فقد آذيت رسول الله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تذكروا عليَّا إلا بالخير، إن تنقصته آذيت صاحب القبر، إذا آذيت عليا فقد آذيته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عباس فقد جاءه رجل من أهل الشام، فسبّ عليَّا عنده فحصبه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آذیت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Style w:val="FootnoteAnchor"/>
          <w:rtl w:val="true"/>
        </w:rPr>
        <w:footnoteReference w:id="265"/>
      </w:r>
      <w:r>
        <w:rPr>
          <w:rFonts w:ascii="Amiri" w:hAnsi="Amiri" w:eastAsia="Amiri" w:cs="Amiri"/>
          <w:color w:val="111111"/>
          <w:sz w:val="28"/>
          <w:sz w:val="28"/>
          <w:szCs w:val="28"/>
          <w:rtl w:val="true"/>
          <w:lang w:bidi="ar-SA"/>
        </w:rPr>
        <w:t xml:space="preserve">، لو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حياً لآذيته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وحديث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وحبيبي، من آذاك فقد آذاني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البلاذري في أنساب الأشراف بسنده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وسعني ذكره لما ذكره سيدنا الأستاذ دام ظله في صدر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أشار إليه في عجز البيت فهو ما صح عنه الله من حديث أبي ذر وحذيفة وأبي أيوب الأنصاري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أطاعني فقد أطاع الله، ومن عصاني فقد عصى الله، ومن أطاع عليا فقد أطاعني، ومن عصى عليا فقد عصاني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أخرجه الحاكم في المستدرك</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المحب الطبري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أطاعك فقد أطاعني، ومن أطاعني أطاع الله، ومن عصاك عصاني</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بكر الإسماعيلي في معجمه، وخرجه الحميدي بزيادة،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فقد أطاع الله، ومن أطاعك فقد أطاعني، ومن عصاني فقد عصى الله، ومن عصاك فقد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طاعته طاعتي ومعصيته معصيتي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أخرجه الحمويني</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حديث أبي أيوب الأنصاري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 طاعة علي طاعتي، وطاعتي طاعة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أخرجه الحمويني والخطيب البغدادي</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39" w:name="pg17274_172549"/>
    </w:p>
    <w:p>
      <w:pPr>
        <w:pStyle w:val="Heading2"/>
        <w:numPr>
          <w:ilvl w:val="1"/>
          <w:numId w:val="1"/>
        </w:numPr>
        <w:rPr/>
      </w:pPr>
      <w:bookmarkStart w:id="40" w:name="__RefHeading___Toc9712780_1280447820"/>
      <w:bookmarkStart w:id="41" w:name="_Toc13"/>
      <w:bookmarkEnd w:id="39"/>
      <w:bookmarkEnd w:id="40"/>
      <w:r>
        <w:rPr>
          <w:rtl w:val="true"/>
        </w:rPr>
        <w:t>أقضاكم علي</w:t>
      </w:r>
      <w:bookmarkEnd w:id="41"/>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الفاروقُ أقضى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ووارثي منفّذ وصي</w:t>
      </w:r>
    </w:p>
    <w:p>
      <w:pPr>
        <w:pStyle w:val="BookText"/>
        <w:rPr/>
      </w:pPr>
      <w:r>
        <w:rPr>
          <w:rFonts w:ascii="IRNazanin" w:hAnsi="IRNazanin" w:eastAsia="IRNazanin"/>
          <w:color w:val="111111"/>
          <w:sz w:val="28"/>
          <w:sz w:val="28"/>
          <w:szCs w:val="28"/>
          <w:rtl w:val="true"/>
          <w:lang w:bidi="fa-IR"/>
        </w:rPr>
        <w:t xml:space="preserve">إشارة منه دام ظله إلى ثلاثة مضامين من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الفاروق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أقضى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وارثي ومنفذ وصيتي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وبيانها كما يلي</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9712782_1280447820"/>
      <w:bookmarkStart w:id="43" w:name="_Toc14"/>
      <w:bookmarkEnd w:id="42"/>
      <w:r>
        <w:rPr/>
        <w:t>1</w:t>
      </w:r>
      <w:r>
        <w:rPr>
          <w:rtl w:val="true"/>
        </w:rPr>
        <w:t>.</w:t>
      </w:r>
      <w:r>
        <w:rPr>
          <w:rtl w:val="true"/>
        </w:rPr>
        <w:t>علي الفاروق</w:t>
      </w:r>
      <w:r>
        <w:rPr>
          <w:rtl w:val="true"/>
        </w:rPr>
        <w:t>:</w:t>
      </w:r>
      <w:bookmarkEnd w:id="4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عبد البر عن أبي ليلى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بعدي فتنة، فإذا كان ذلك فالزموا علي بن أبي طالب، فإنّه أول من يراني، وأول من يصافحني يوم </w:t>
      </w:r>
    </w:p>
    <w:p>
      <w:pPr>
        <w:pStyle w:val="BookText"/>
        <w:rPr/>
      </w:pPr>
      <w:r>
        <w:rPr>
          <w:rFonts w:ascii="Amiri" w:hAnsi="Amiri" w:eastAsia="Amiri" w:cs="Amiri"/>
          <w:color w:val="111111"/>
          <w:sz w:val="28"/>
          <w:sz w:val="28"/>
          <w:szCs w:val="28"/>
          <w:rtl w:val="true"/>
          <w:lang w:bidi="ar-SA"/>
        </w:rPr>
        <w:t xml:space="preserve">القيامة، وهو الصديق الأكبر، وهو فاروق هذه الأمة يفرق بين الحق والباطل، وهو يعسوب المؤمنين والمال يعسوب المنافقين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الديلمي في الفردوس</w:t>
      </w:r>
      <w:r>
        <w:rPr>
          <w:rStyle w:val="FootnoteAnchor"/>
          <w:rtl w:val="true"/>
        </w:rPr>
        <w:footnoteReference w:id="274"/>
      </w:r>
      <w:r>
        <w:rPr>
          <w:rFonts w:ascii="Amiri" w:hAnsi="Amiri" w:eastAsia="Amiri" w:cs="Amiri"/>
          <w:color w:val="111111"/>
          <w:sz w:val="28"/>
          <w:sz w:val="28"/>
          <w:szCs w:val="28"/>
          <w:rtl w:val="true"/>
          <w:lang w:bidi="ar-SA"/>
        </w:rPr>
        <w:t xml:space="preserve">والخوارزمي في المناقب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ابن الأثير في أسد الغابة، ولكن قال عن أبي ذر الغفاري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سهو القلم منه، فصحف أبا ليلى الغفاري بأبي ذر الغفاري، خصوصاً ولأبي ذر حديث مثله، فكلا الغفاريين يرويان الحديث، وقد مر حديث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أبي ذر فقد أخرجه المحب الطبري</w:t>
      </w:r>
      <w:r>
        <w:rPr>
          <w:rStyle w:val="FootnoteAnchor"/>
          <w:rtl w:val="true"/>
        </w:rPr>
        <w:footnoteReference w:id="277"/>
      </w:r>
      <w:r>
        <w:rPr>
          <w:rFonts w:ascii="Amiri" w:hAnsi="Amiri" w:eastAsia="Amiri" w:cs="Amiri"/>
          <w:color w:val="111111"/>
          <w:sz w:val="28"/>
          <w:sz w:val="28"/>
          <w:szCs w:val="28"/>
          <w:rtl w:val="true"/>
          <w:lang w:bidi="ar-SA"/>
        </w:rPr>
        <w:t>، ولفظه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 الأكبر، وأنت الفاروق الذي يفرق بين الحق والباطل، وأنت يعسوب الدين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الحمويني بزيادة في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بي وصدّقني </w:t>
      </w:r>
    </w:p>
    <w:p>
      <w:pPr>
        <w:pStyle w:val="BookText"/>
        <w:rPr/>
      </w:pPr>
      <w:r>
        <w:rPr>
          <w:rFonts w:ascii="Amiri" w:hAnsi="Amiri" w:eastAsia="Amiri" w:cs="Amiri"/>
          <w:color w:val="111111"/>
          <w:sz w:val="28"/>
          <w:sz w:val="28"/>
          <w:szCs w:val="28"/>
          <w:rtl w:val="true"/>
          <w:lang w:bidi="ar-SA"/>
        </w:rPr>
        <w:t>وأنت أول من يصافحني يوم القيامة، وأنت الفاروق الذي يفرق بين الحق والباطل، وأنت يعسوب المسلمين والمال يعسوب الظلمة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بسند آخر،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يعسوب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اللفظ أخرجه الهيثمي في مجمع الزوائد،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تاريخه أيضاً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الحديث أيضاً أبو ذر مشتركاً مع سلمان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أول من آمن بي، وهذا أول من يصافحني يوم القيامة، وهذا الصديق الأكبر، وهذا فاروق هذه الأمة يفرق بين الحق والباطل، وهذا يعسوب المؤمنين والمال يعسوب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بهذا اللفظ أخرجه ابن عساکر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بسند آخر في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الصديق الأكبر، وهو الفاروق بين الحق والباطل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الهيثمي في مجمع الزوائد نقلا عن الطبراني</w:t>
      </w:r>
      <w:r>
        <w:rPr>
          <w:rStyle w:val="FootnoteAnchor"/>
          <w:rtl w:val="true"/>
        </w:rPr>
        <w:footnoteReference w:id="282"/>
      </w:r>
      <w:r>
        <w:rPr>
          <w:rFonts w:ascii="Amiri" w:hAnsi="Amiri" w:eastAsia="Amiri" w:cs="Amiri"/>
          <w:color w:val="111111"/>
          <w:sz w:val="28"/>
          <w:sz w:val="28"/>
          <w:szCs w:val="28"/>
          <w:rtl w:val="true"/>
          <w:lang w:bidi="ar-SA"/>
        </w:rPr>
        <w:t xml:space="preserve">، والمناوي في فيض القدير </w:t>
      </w:r>
      <w:r>
        <w:rPr>
          <w:rStyle w:val="FootnoteAnchor"/>
          <w:rtl w:val="true"/>
        </w:rPr>
        <w:footnoteReference w:id="283"/>
      </w:r>
      <w:r>
        <w:rPr>
          <w:rFonts w:ascii="Amiri" w:hAnsi="Amiri" w:eastAsia="Amiri" w:cs="Amiri"/>
          <w:color w:val="111111"/>
          <w:sz w:val="28"/>
          <w:sz w:val="28"/>
          <w:szCs w:val="28"/>
          <w:rtl w:val="true"/>
          <w:lang w:bidi="ar-SA"/>
        </w:rPr>
        <w:t xml:space="preserve">، والسيوطي في جمع الجوامع كما في ترتيبه كنز العمال </w:t>
      </w:r>
      <w:bookmarkStart w:id="44" w:name="pg17274_172552"/>
    </w:p>
    <w:p>
      <w:pPr>
        <w:pStyle w:val="BookText"/>
        <w:rPr/>
      </w:pPr>
      <w:bookmarkEnd w:id="44"/>
      <w:r>
        <w:rPr>
          <w:rFonts w:ascii="Amiri" w:hAnsi="Amiri" w:eastAsia="Amiri" w:cs="Amiri"/>
          <w:color w:val="111111"/>
          <w:sz w:val="28"/>
          <w:sz w:val="28"/>
          <w:szCs w:val="28"/>
          <w:rtl w:val="true"/>
          <w:lang w:bidi="ar-SA"/>
        </w:rPr>
        <w:t>ورواه عن الطبراني والبيهقي وابن عدي عن حذيفة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الحديث عبد الله بن عباس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ستكون فتنة، فمن أدركها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وعلي بن أبي طالب فإني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وهو آخذ بيد علي هذا أول من آمن بي وأول من يصافحني يوم القيامة، وهو فاروق هذه الأمة يفرق بين الحق والباطل، فهو يعسوب المؤمنين، والمال يعسوب الظلمة، وهو الصديق الأكبر، وهو خليفتي من بعدي</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9712784_1280447820"/>
      <w:bookmarkStart w:id="46" w:name="_Toc15"/>
      <w:bookmarkEnd w:id="45"/>
      <w:r>
        <w:rPr/>
        <w:t>2</w:t>
      </w:r>
      <w:r>
        <w:rPr>
          <w:rtl w:val="true"/>
        </w:rPr>
        <w:t>.</w:t>
      </w:r>
      <w:r>
        <w:rPr>
          <w:rtl w:val="true"/>
        </w:rPr>
        <w:t>علي أقضى أمتي</w:t>
      </w:r>
      <w:r>
        <w:rPr>
          <w:rtl w:val="true"/>
        </w:rPr>
        <w:t>:</w:t>
      </w:r>
      <w:bookmarkEnd w:id="46"/>
    </w:p>
    <w:p>
      <w:pPr>
        <w:pStyle w:val="BookText"/>
        <w:rPr/>
      </w:pPr>
      <w:r>
        <w:rPr>
          <w:rFonts w:ascii="Amiri" w:hAnsi="Amiri" w:eastAsia="Amiri" w:cs="Amiri"/>
          <w:color w:val="111111"/>
          <w:sz w:val="28"/>
          <w:sz w:val="28"/>
          <w:szCs w:val="28"/>
          <w:rtl w:val="true"/>
          <w:lang w:bidi="ar-SA"/>
        </w:rPr>
        <w:t>أخرجه ابن حجر في فتح الباري، ولفظه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في حديث مرفوع عن أنس رفعه أقضى أمتي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الرزاق عن معمر عن قتادة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المحب الطبري حديث أنس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أخرجه في المصابيح في الحسان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الاستيعاب حديث الحسن مرفوعاً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أقضى أمتي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وحديث أبي سعيد الخدري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رواه بطرق متعددة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وأقضاها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وأقضى الأمة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عمر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الاستيعاب مرة أخرى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ابن عباس وأبو هريرة وابن أبي ليلى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أخرجه البخاري في صحيحه في كتاب التفسير، باب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مما في فتح الباري أن يحيى القطان رواه في فضائل القرآن والإسماعيلي في كتابه والترمذي في صحيحه، ولكن أخرجه عن أنس مرفوعاً وصححه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حجر في أيضاً تهذيب التهذيب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أيضاً ابن سعد في الطبقات </w:t>
      </w:r>
      <w:r>
        <w:rPr>
          <w:rStyle w:val="FootnoteAnchor"/>
          <w:rtl w:val="true"/>
        </w:rPr>
        <w:footnoteReference w:id="293"/>
      </w:r>
      <w:r>
        <w:rPr>
          <w:rFonts w:ascii="Amiri" w:hAnsi="Amiri" w:eastAsia="Amiri" w:cs="Amiri"/>
          <w:color w:val="111111"/>
          <w:sz w:val="28"/>
          <w:sz w:val="28"/>
          <w:szCs w:val="28"/>
          <w:rtl w:val="true"/>
          <w:lang w:bidi="ar-SA"/>
        </w:rPr>
        <w:t xml:space="preserve">، ووكيع في أخبار القضاة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الحاكم في المستدرك </w:t>
      </w:r>
      <w:r>
        <w:rPr>
          <w:rStyle w:val="FootnoteAnchor"/>
          <w:rtl w:val="true"/>
        </w:rPr>
        <w:footnoteReference w:id="295"/>
      </w:r>
      <w:r>
        <w:rPr>
          <w:rFonts w:ascii="Amiri" w:hAnsi="Amiri" w:eastAsia="Amiri" w:cs="Amiri"/>
          <w:color w:val="111111"/>
          <w:sz w:val="28"/>
          <w:sz w:val="28"/>
          <w:szCs w:val="28"/>
          <w:rtl w:val="true"/>
          <w:lang w:bidi="ar-SA"/>
        </w:rPr>
        <w:t>، وأبو نعيم في الحلية</w:t>
      </w:r>
      <w:r>
        <w:rPr>
          <w:rStyle w:val="FootnoteAnchor"/>
          <w:rtl w:val="true"/>
        </w:rPr>
        <w:footnoteReference w:id="296"/>
      </w:r>
      <w:r>
        <w:rPr>
          <w:rFonts w:ascii="Amiri" w:hAnsi="Amiri" w:eastAsia="Amiri" w:cs="Amiri"/>
          <w:color w:val="111111"/>
          <w:sz w:val="28"/>
          <w:sz w:val="28"/>
          <w:szCs w:val="28"/>
          <w:rtl w:val="true"/>
          <w:lang w:bidi="ar-SA"/>
        </w:rPr>
        <w:t xml:space="preserve">، وابن عساكر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 طرق</w:t>
      </w:r>
      <w:r>
        <w:rPr>
          <w:rStyle w:val="FootnoteAnchor"/>
          <w:rtl w:val="true"/>
        </w:rPr>
        <w:footnoteReference w:id="297"/>
      </w:r>
      <w:r>
        <w:rPr>
          <w:rFonts w:ascii="Amiri" w:hAnsi="Amiri" w:eastAsia="Amiri" w:cs="Amiri"/>
          <w:color w:val="111111"/>
          <w:sz w:val="28"/>
          <w:sz w:val="28"/>
          <w:szCs w:val="28"/>
          <w:rtl w:val="true"/>
          <w:lang w:bidi="ar-SA"/>
        </w:rPr>
        <w:t xml:space="preserve">، وابن عبد البر في الاستيعاب </w:t>
      </w:r>
      <w:r>
        <w:rPr>
          <w:rStyle w:val="FootnoteAnchor"/>
          <w:rtl w:val="true"/>
        </w:rPr>
        <w:footnoteReference w:id="298"/>
      </w:r>
      <w:r>
        <w:rPr>
          <w:rFonts w:ascii="Amiri" w:hAnsi="Amiri" w:eastAsia="Amiri" w:cs="Amiri"/>
          <w:color w:val="111111"/>
          <w:sz w:val="28"/>
          <w:sz w:val="28"/>
          <w:szCs w:val="28"/>
          <w:rtl w:val="true"/>
          <w:lang w:bidi="ar-SA"/>
        </w:rPr>
        <w:t xml:space="preserve">والموفق بن أحمد الخوارزمي في المناقب </w:t>
      </w:r>
      <w:r>
        <w:rPr>
          <w:rStyle w:val="FootnoteAnchor"/>
          <w:rtl w:val="true"/>
        </w:rPr>
        <w:footnoteReference w:id="299"/>
      </w:r>
      <w:r>
        <w:rPr>
          <w:rFonts w:ascii="Amiri" w:hAnsi="Amiri" w:eastAsia="Amiri" w:cs="Amiri"/>
          <w:color w:val="111111"/>
          <w:sz w:val="28"/>
          <w:sz w:val="28"/>
          <w:szCs w:val="28"/>
          <w:rtl w:val="true"/>
          <w:lang w:bidi="ar-SA"/>
        </w:rPr>
        <w:t xml:space="preserve">، والمحب الطبري في ذخائر العقبى </w:t>
      </w:r>
      <w:r>
        <w:rPr>
          <w:rStyle w:val="FootnoteAnchor"/>
          <w:rtl w:val="true"/>
        </w:rPr>
        <w:footnoteReference w:id="300"/>
      </w:r>
      <w:r>
        <w:rPr>
          <w:rFonts w:ascii="Amiri" w:hAnsi="Amiri" w:eastAsia="Amiri" w:cs="Amiri"/>
          <w:color w:val="111111"/>
          <w:sz w:val="28"/>
          <w:sz w:val="28"/>
          <w:szCs w:val="28"/>
          <w:rtl w:val="true"/>
          <w:lang w:bidi="ar-SA"/>
        </w:rPr>
        <w:t>والرياض النضرة،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السلفي</w:t>
      </w:r>
      <w:r>
        <w:rPr>
          <w:rStyle w:val="FootnoteAnchor"/>
          <w:rtl w:val="true"/>
        </w:rPr>
        <w:footnoteReference w:id="301"/>
      </w:r>
      <w:r>
        <w:rPr>
          <w:rFonts w:ascii="Amiri" w:hAnsi="Amiri" w:eastAsia="Amiri" w:cs="Amiri"/>
          <w:color w:val="111111"/>
          <w:sz w:val="28"/>
          <w:sz w:val="28"/>
          <w:szCs w:val="28"/>
          <w:rtl w:val="true"/>
          <w:lang w:bidi="ar-SA"/>
        </w:rPr>
        <w:t xml:space="preserve">، والذهبي في سير أعلام النبلاء </w:t>
      </w:r>
      <w:r>
        <w:rPr>
          <w:rStyle w:val="FootnoteAnchor"/>
          <w:rtl w:val="true"/>
        </w:rPr>
        <w:footnoteReference w:id="302"/>
      </w:r>
      <w:r>
        <w:rPr>
          <w:rFonts w:ascii="Amiri" w:hAnsi="Amiri" w:eastAsia="Amiri" w:cs="Amiri"/>
          <w:color w:val="111111"/>
          <w:sz w:val="28"/>
          <w:sz w:val="28"/>
          <w:szCs w:val="28"/>
          <w:rtl w:val="true"/>
          <w:lang w:bidi="ar-SA"/>
        </w:rPr>
        <w:t xml:space="preserve">، وفي تاريخ الإسلام </w:t>
      </w:r>
      <w:r>
        <w:rPr>
          <w:rStyle w:val="FootnoteAnchor"/>
          <w:rtl w:val="true"/>
        </w:rPr>
        <w:footnoteReference w:id="303"/>
      </w:r>
      <w:r>
        <w:rPr>
          <w:rFonts w:ascii="Amiri" w:hAnsi="Amiri" w:eastAsia="Amiri" w:cs="Amiri"/>
          <w:color w:val="111111"/>
          <w:sz w:val="28"/>
          <w:sz w:val="28"/>
          <w:szCs w:val="28"/>
          <w:rtl w:val="true"/>
          <w:lang w:bidi="ar-SA"/>
        </w:rPr>
        <w:t xml:space="preserve">، وفي تذكرة الحفاظ </w:t>
      </w:r>
      <w:r>
        <w:rPr>
          <w:rStyle w:val="FootnoteAnchor"/>
          <w:rtl w:val="true"/>
        </w:rPr>
        <w:footnoteReference w:id="304"/>
      </w:r>
      <w:r>
        <w:rPr>
          <w:rFonts w:ascii="IRNazanin" w:hAnsi="IRNazanin" w:eastAsia="IRNazanin"/>
          <w:color w:val="111111"/>
          <w:sz w:val="28"/>
          <w:sz w:val="28"/>
          <w:szCs w:val="28"/>
          <w:rtl w:val="true"/>
          <w:lang w:bidi="fa-IR"/>
        </w:rPr>
        <w:t>، وأخرجه السخاوي في المقاصد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 والنابلسي في ذخائر المواريث </w:t>
      </w:r>
      <w:r>
        <w:rPr>
          <w:rStyle w:val="FootnoteAnchor"/>
          <w:rtl w:val="true"/>
        </w:rPr>
        <w:footnoteReference w:id="306"/>
      </w:r>
      <w:r>
        <w:rPr>
          <w:rFonts w:ascii="Amiri" w:hAnsi="Amiri" w:eastAsia="Amiri" w:cs="Amiri"/>
          <w:color w:val="111111"/>
          <w:sz w:val="28"/>
          <w:sz w:val="28"/>
          <w:szCs w:val="28"/>
          <w:rtl w:val="true"/>
          <w:lang w:bidi="ar-SA"/>
        </w:rPr>
        <w:t xml:space="preserve">، والمناوي في كنوز الحقائق </w:t>
      </w:r>
      <w:r>
        <w:rPr>
          <w:rStyle w:val="FootnoteAnchor"/>
          <w:rtl w:val="true"/>
        </w:rPr>
        <w:footnoteReference w:id="307"/>
      </w:r>
      <w:r>
        <w:rPr>
          <w:rFonts w:ascii="Amiri" w:hAnsi="Amiri" w:eastAsia="Amiri" w:cs="Amiri"/>
          <w:color w:val="111111"/>
          <w:sz w:val="28"/>
          <w:sz w:val="28"/>
          <w:szCs w:val="28"/>
          <w:rtl w:val="true"/>
          <w:lang w:bidi="ar-SA"/>
        </w:rPr>
        <w:t xml:space="preserve">، وابن حجر الهيثمي في الصواعق </w:t>
      </w:r>
      <w:r>
        <w:rPr>
          <w:rStyle w:val="FootnoteAnchor"/>
          <w:rtl w:val="true"/>
        </w:rPr>
        <w:footnoteReference w:id="308"/>
      </w:r>
      <w:r>
        <w:rPr>
          <w:rFonts w:ascii="Amiri" w:hAnsi="Amiri" w:eastAsia="Amiri" w:cs="Amiri"/>
          <w:color w:val="111111"/>
          <w:sz w:val="28"/>
          <w:sz w:val="28"/>
          <w:szCs w:val="28"/>
          <w:rtl w:val="true"/>
          <w:lang w:bidi="ar-SA"/>
        </w:rPr>
        <w:t>، وأخرجه آخرون كثيرون يطول المقام بذكرهم</w:t>
      </w:r>
      <w:r>
        <w:rPr>
          <w:rFonts w:eastAsia="Amiri" w:cs="Amiri" w:ascii="Amiri" w:hAnsi="Amiri"/>
          <w:color w:val="111111"/>
          <w:sz w:val="28"/>
          <w:szCs w:val="28"/>
          <w:rtl w:val="true"/>
          <w:lang w:bidi="ar-SA"/>
        </w:rPr>
        <w:t xml:space="preserve">. </w:t>
      </w:r>
      <w:bookmarkStart w:id="47" w:name="pg17274_172555"/>
    </w:p>
    <w:p>
      <w:pPr>
        <w:pStyle w:val="Heading2"/>
        <w:numPr>
          <w:ilvl w:val="1"/>
          <w:numId w:val="1"/>
        </w:numPr>
        <w:rPr/>
      </w:pPr>
      <w:bookmarkStart w:id="48" w:name="__RefHeading___Toc9712786_1280447820"/>
      <w:bookmarkStart w:id="49" w:name="_Toc16"/>
      <w:bookmarkEnd w:id="47"/>
      <w:bookmarkEnd w:id="48"/>
      <w:r>
        <w:rPr/>
        <w:t>3</w:t>
      </w:r>
      <w:r>
        <w:rPr>
          <w:rtl w:val="true"/>
        </w:rPr>
        <w:t xml:space="preserve">. </w:t>
      </w:r>
      <w:r>
        <w:rPr>
          <w:rtl w:val="true"/>
        </w:rPr>
        <w:t>علي وارثي ومنفذ وصيتي</w:t>
      </w:r>
      <w:r>
        <w:rPr>
          <w:rtl w:val="true"/>
        </w:rPr>
        <w:t>:</w:t>
      </w:r>
      <w:bookmarkEnd w:id="49"/>
    </w:p>
    <w:p>
      <w:pPr>
        <w:pStyle w:val="BookText"/>
        <w:rPr/>
      </w:pPr>
      <w:r>
        <w:rPr>
          <w:rFonts w:ascii="IRNazanin" w:hAnsi="IRNazanin" w:eastAsia="IRNazanin"/>
          <w:color w:val="111111"/>
          <w:sz w:val="28"/>
          <w:sz w:val="28"/>
          <w:szCs w:val="28"/>
          <w:rtl w:val="true"/>
          <w:lang w:bidi="fa-IR"/>
        </w:rPr>
        <w:t xml:space="preserve">لقد وردت أحاديث كثيرة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أن عليا وارث النبي ووصيه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بدءا من حديث الإنذار في بدء الدعوة، وانتهاءا بما صدر منه عند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الآن نذكر بعض ما لم نذكره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ذلك حديث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إنَّ لكل نبي وصياً فمن وصيك؟ فسكت عني، فلما كان بعد رآني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تعلم من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يوشع بن 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لأنه كان أعلمهم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وصيّي و موضع سري، و خير من أترك بعدي، و ينجز عدتي، و يقضي ديني، علي بن أبي طالب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حديث سلمان هذا الهيثمي في مجمع الزوائد،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حجر العسقلاني في تهذيب التهذيب </w:t>
      </w:r>
      <w:r>
        <w:rPr>
          <w:rStyle w:val="FootnoteAnchor"/>
          <w:rtl w:val="true"/>
        </w:rPr>
        <w:footnoteReference w:id="310"/>
      </w:r>
      <w:r>
        <w:rPr>
          <w:rFonts w:ascii="Amiri" w:hAnsi="Amiri" w:eastAsia="Amiri" w:cs="Amiri"/>
          <w:color w:val="111111"/>
          <w:sz w:val="28"/>
          <w:sz w:val="28"/>
          <w:szCs w:val="28"/>
          <w:rtl w:val="true"/>
          <w:lang w:bidi="ar-SA"/>
        </w:rPr>
        <w:t xml:space="preserve">، والمحب الطبري في الرياض النضرة </w:t>
      </w:r>
      <w:r>
        <w:rPr>
          <w:rStyle w:val="FootnoteAnchor"/>
          <w:rtl w:val="true"/>
        </w:rPr>
        <w:footnoteReference w:id="311"/>
      </w:r>
      <w:r>
        <w:rPr>
          <w:rFonts w:ascii="Amiri" w:hAnsi="Amiri" w:eastAsia="Amiri" w:cs="Amiri"/>
          <w:color w:val="111111"/>
          <w:sz w:val="28"/>
          <w:sz w:val="28"/>
          <w:szCs w:val="28"/>
          <w:rtl w:val="true"/>
          <w:lang w:bidi="ar-SA"/>
        </w:rPr>
        <w:t xml:space="preserve">، والسيوطي في جمع الجوامع كما في ترتيبه كنز العمال </w:t>
      </w:r>
      <w:r>
        <w:rPr>
          <w:rStyle w:val="FootnoteAnchor"/>
          <w:rtl w:val="true"/>
        </w:rPr>
        <w:footnoteReference w:id="312"/>
      </w:r>
      <w:r>
        <w:rPr>
          <w:rFonts w:ascii="Amiri" w:hAnsi="Amiri" w:eastAsia="Amiri" w:cs="Amiri"/>
          <w:color w:val="111111"/>
          <w:sz w:val="28"/>
          <w:sz w:val="28"/>
          <w:szCs w:val="28"/>
          <w:rtl w:val="true"/>
          <w:lang w:bidi="ar-SA"/>
        </w:rPr>
        <w:t xml:space="preserve">، وسبط ابن الجوزي في تذكرة الخواص </w:t>
      </w:r>
      <w:r>
        <w:rPr>
          <w:rStyle w:val="FootnoteAnchor"/>
          <w:rtl w:val="true"/>
        </w:rPr>
        <w:footnoteReference w:id="313"/>
      </w:r>
      <w:r>
        <w:rPr>
          <w:rFonts w:ascii="Amiri" w:hAnsi="Amiri" w:eastAsia="Amiri" w:cs="Amiri"/>
          <w:color w:val="111111"/>
          <w:sz w:val="28"/>
          <w:sz w:val="28"/>
          <w:szCs w:val="28"/>
          <w:rtl w:val="true"/>
          <w:lang w:bidi="ar-SA"/>
        </w:rPr>
        <w:t xml:space="preserve">، والمتقي الهندي </w:t>
      </w:r>
    </w:p>
    <w:p>
      <w:pPr>
        <w:pStyle w:val="BookText"/>
        <w:rPr/>
      </w:pPr>
      <w:r>
        <w:rPr>
          <w:rFonts w:ascii="Amiri" w:hAnsi="Amiri" w:eastAsia="Amiri" w:cs="Amiri"/>
          <w:color w:val="111111"/>
          <w:sz w:val="28"/>
          <w:sz w:val="28"/>
          <w:szCs w:val="28"/>
          <w:rtl w:val="true"/>
          <w:lang w:bidi="ar-SA"/>
        </w:rPr>
        <w:t>في منتخب كنز العمال</w:t>
      </w:r>
      <w:r>
        <w:rPr>
          <w:rStyle w:val="FootnoteAnchor"/>
          <w:rtl w:val="true"/>
        </w:rPr>
        <w:footnoteReference w:id="31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حديث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وصي ووارث، وإن عليا وصي ووارثي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حديث أنس، وقد أخرجه المناوي في 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نبي وصي ووارث، وعلي وصيي ووارثي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أردنا أن نذكر جميع ما جاء في ذكر الوصاية والوراثة لطال بنا المقام، فهناك ما يربو على المائة حديث في الوصية رواها أعلام الصحابة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وأخرجها الحفاظ في مسانيدهم، وأخبت لها المؤرخون فذكروها في تواريخهم، حتى شاع أمر الوصية لعلي، فوردت على لسان الشعراء في مختلف العصور، بدءاً من عصر الصحابة فمن بعدهم حتى يومنا الحاضر، ولم نسمع من أنكر عليهم نظم ذلك</w:t>
      </w:r>
      <w:r>
        <w:rPr>
          <w:rFonts w:eastAsia="IRNazanin" w:cs="IRNazanin"/>
          <w:color w:val="111111"/>
          <w:sz w:val="28"/>
          <w:szCs w:val="28"/>
          <w:rtl w:val="true"/>
          <w:lang w:bidi="fa-IR"/>
        </w:rPr>
        <w:t xml:space="preserve">. </w:t>
      </w:r>
      <w:bookmarkStart w:id="50" w:name="pg17274_172557"/>
    </w:p>
    <w:p>
      <w:pPr>
        <w:pStyle w:val="Heading2"/>
        <w:numPr>
          <w:ilvl w:val="1"/>
          <w:numId w:val="1"/>
        </w:numPr>
        <w:rPr/>
      </w:pPr>
      <w:bookmarkStart w:id="51" w:name="__RefHeading___Toc9712788_1280447820"/>
      <w:bookmarkStart w:id="52" w:name="_Toc17"/>
      <w:bookmarkEnd w:id="50"/>
      <w:bookmarkEnd w:id="51"/>
      <w:r>
        <w:rPr>
          <w:rtl w:val="true"/>
        </w:rPr>
        <w:t>علي يعسوب الدين وإمام المتقين</w:t>
      </w:r>
      <w:bookmarkEnd w:id="52"/>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يعسوب ديني وإمامُ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 قائد وقمّة</w:t>
      </w:r>
    </w:p>
    <w:p>
      <w:pPr>
        <w:pStyle w:val="BookText"/>
        <w:rPr/>
      </w:pPr>
      <w:r>
        <w:rPr>
          <w:rFonts w:ascii="IRNazanin" w:hAnsi="IRNazanin" w:eastAsia="IRNazanin"/>
          <w:color w:val="111111"/>
          <w:sz w:val="28"/>
          <w:sz w:val="28"/>
          <w:szCs w:val="28"/>
          <w:rtl w:val="true"/>
          <w:lang w:bidi="fa-IR"/>
        </w:rPr>
        <w:t xml:space="preserve">إشارة منه دام ظله إلى ما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أوحي إلي في علي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سيّد المسلمين، وإمام المتقين، وقائد الغر المحجلين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سيّد المسلمين، وإمام المتقين، وقائد الغر المحجلين، ويعسوب الدين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المغازلي في المناقب </w:t>
      </w:r>
      <w:r>
        <w:rPr>
          <w:rStyle w:val="FootnoteAnchor"/>
          <w:rtl w:val="true"/>
        </w:rPr>
        <w:footnoteReference w:id="319"/>
      </w:r>
      <w:r>
        <w:rPr>
          <w:rFonts w:ascii="Amiri" w:hAnsi="Amiri" w:eastAsia="Amiri" w:cs="Amiri"/>
          <w:color w:val="111111"/>
          <w:sz w:val="28"/>
          <w:sz w:val="28"/>
          <w:szCs w:val="28"/>
          <w:rtl w:val="true"/>
          <w:lang w:bidi="ar-SA"/>
        </w:rPr>
        <w:t xml:space="preserve">، وبدون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الأثير في أسد الغابة </w:t>
      </w:r>
      <w:r>
        <w:rPr>
          <w:rStyle w:val="FootnoteAnchor"/>
          <w:rtl w:val="true"/>
        </w:rPr>
        <w:footnoteReference w:id="320"/>
      </w:r>
      <w:r>
        <w:rPr>
          <w:rFonts w:ascii="Amiri" w:hAnsi="Amiri" w:eastAsia="Amiri" w:cs="Amiri"/>
          <w:color w:val="111111"/>
          <w:sz w:val="28"/>
          <w:sz w:val="28"/>
          <w:szCs w:val="28"/>
          <w:rtl w:val="true"/>
          <w:lang w:bidi="ar-SA"/>
        </w:rPr>
        <w:t xml:space="preserve">، وابن المغازلي في </w:t>
      </w:r>
    </w:p>
    <w:p>
      <w:pPr>
        <w:pStyle w:val="BookText"/>
        <w:rPr/>
      </w:pPr>
      <w:r>
        <w:rPr>
          <w:rFonts w:ascii="IRNazanin" w:hAnsi="IRNazanin" w:eastAsia="IRNazanin"/>
          <w:color w:val="111111"/>
          <w:sz w:val="28"/>
          <w:sz w:val="28"/>
          <w:szCs w:val="28"/>
          <w:rtl w:val="true"/>
          <w:lang w:bidi="fa-IR"/>
        </w:rPr>
        <w:t xml:space="preserve">المناقب </w:t>
      </w:r>
      <w:r>
        <w:rPr>
          <w:rStyle w:val="FootnoteAnchor"/>
          <w:rtl w:val="true"/>
        </w:rPr>
        <w:footnoteReference w:id="321"/>
      </w:r>
      <w:r>
        <w:rPr>
          <w:rFonts w:ascii="Amiri" w:hAnsi="Amiri" w:eastAsia="Amiri" w:cs="Amiri"/>
          <w:color w:val="111111"/>
          <w:sz w:val="28"/>
          <w:sz w:val="28"/>
          <w:szCs w:val="28"/>
          <w:rtl w:val="true"/>
          <w:lang w:bidi="ar-SA"/>
        </w:rPr>
        <w:t xml:space="preserve">، وأبو نعيم في تاريخ أصبهان </w:t>
      </w:r>
      <w:r>
        <w:rPr>
          <w:rStyle w:val="FootnoteAnchor"/>
          <w:rtl w:val="true"/>
        </w:rPr>
        <w:footnoteReference w:id="322"/>
      </w:r>
      <w:r>
        <w:rPr>
          <w:rFonts w:ascii="Amiri" w:hAnsi="Amiri" w:eastAsia="Amiri" w:cs="Amiri"/>
          <w:color w:val="111111"/>
          <w:sz w:val="28"/>
          <w:sz w:val="28"/>
          <w:szCs w:val="28"/>
          <w:rtl w:val="true"/>
          <w:lang w:bidi="ar-SA"/>
        </w:rPr>
        <w:t>، والخوارزمي في المناقب والهيثمي في مجمع الزوائد،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Style w:val="FootnoteAnchor"/>
          <w:rtl w:val="true"/>
        </w:rPr>
        <w:footnoteReference w:id="32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اسكب لي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أول من يدخل عليك من هذا الباب أميرالمؤمنين و سيد المرسلين، وقائد الغر المحجلين، وخاتم الوصيين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وكتمته إذ 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أنس؟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مستبشراً فاعتنقه، ثم جعل يمسح عرق وجهه بوجهه، ويمسح عرق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رأيتك صنعت شيئا ما صنعت بي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فأنت تؤدّي عني، وتسمعهم صوتي، وتبين لهم ما اختلفوا فيه من بعدي</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تكرر مثل هذا من أنس في حديث الطير، وستأتي </w:t>
      </w:r>
    </w:p>
    <w:p>
      <w:pPr>
        <w:pStyle w:val="BookText"/>
        <w:rPr/>
      </w:pPr>
      <w:r>
        <w:rPr>
          <w:rFonts w:ascii="Amiri" w:hAnsi="Amiri" w:eastAsia="Amiri" w:cs="Amiri"/>
          <w:color w:val="111111"/>
          <w:sz w:val="28"/>
          <w:sz w:val="28"/>
          <w:szCs w:val="28"/>
          <w:rtl w:val="true"/>
          <w:lang w:bidi="ar-SA"/>
        </w:rPr>
        <w:t>الإشارة إليه، كما تكررت منه محاولة كتمان فضائل الإمام، ولعل ما يروى عن أنس من فضائل الإمام كان بعد حديث مناشدة الرحبة يوم استنشد الإمام أمير المؤمنين من سمع حديث الغدير أن يقوم فيشهد، فقام جماعة وسكت آخرون، ومنهم أنس فقد خنس، ولما سأله الإمام عن سكوته اعتذر بأنه كبر ونسي، فدعا عليه إن كان كاذبا أن يبتليه الله ببيضاء لا تواريها العمامة، فبرص، فكان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دعوة العبد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شرح البيت الذي قبل هذا ما يتعلق بذلك أنه يعسوب الدين، وأنه يعسوب المؤمنين، وأنه يعسوب المسلمين، ولزيادة الفائدة نذكر بعض المصادر للأحاديث التي ورد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المغازلي،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بهامش الإصابة </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والتعريف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الحسنة،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المنتثرة،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تمييز الطيب من الخبيث،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أسنى المطالب،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bookmarkStart w:id="53" w:name="pg17274_172561"/>
    </w:p>
    <w:p>
      <w:pPr>
        <w:pStyle w:val="Heading2"/>
        <w:numPr>
          <w:ilvl w:val="1"/>
          <w:numId w:val="1"/>
        </w:numPr>
        <w:rPr/>
      </w:pPr>
      <w:bookmarkStart w:id="54" w:name="__RefHeading___Toc9712790_1280447820"/>
      <w:bookmarkStart w:id="55" w:name="_Toc18"/>
      <w:bookmarkEnd w:id="53"/>
      <w:bookmarkEnd w:id="54"/>
      <w:r>
        <w:rPr>
          <w:rtl w:val="true"/>
        </w:rPr>
        <w:t>بغض علي سيّئة لا تنفع معها حسنة</w:t>
      </w:r>
      <w:bookmarkEnd w:id="55"/>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سيئةٌ بُغضُكَ ما أفظعها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يُجدي الحسنَاتُ معَها</w:t>
      </w:r>
    </w:p>
    <w:p>
      <w:pPr>
        <w:pStyle w:val="BookText"/>
        <w:rPr/>
      </w:pPr>
      <w:r>
        <w:rPr>
          <w:rFonts w:ascii="IRNazanin" w:hAnsi="IRNazanin" w:eastAsia="IRNazanin"/>
          <w:color w:val="111111"/>
          <w:sz w:val="28"/>
          <w:sz w:val="28"/>
          <w:szCs w:val="28"/>
          <w:rtl w:val="true"/>
          <w:lang w:bidi="fa-IR"/>
        </w:rPr>
        <w:t xml:space="preserve">إشارة منه دام ظله إلى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علي سيئة لا تنفع معها حسنة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جابر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فيه فليس مني ولا أنا منه بغض علي، ونصب أهل بيتي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كلام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جابر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من زعم أنه يحبني ويبغضك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وبهذا اللفظ وما يقاربه مبنى ومعنى رواه جماعة آخرون من الصحابة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ومنهم أم سلمة، وأخرج حديثها الكنجي الشافعي في كفاية الطالب،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التكريتي في مناقب الأشراف وأخرجه ابن كثير الشامي في تاريخه </w:t>
      </w:r>
      <w:r>
        <w:rPr>
          <w:rFonts w:eastAsia="Amiri" w:cs="Amiri" w:ascii="Amiri" w:hAnsi="Amiri"/>
          <w:color w:val="111111"/>
          <w:sz w:val="28"/>
          <w:szCs w:val="28"/>
          <w:lang w:bidi="ar-SA"/>
        </w:rPr>
        <w:t>7/354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كما في البداية والنهاية </w:t>
      </w:r>
      <w:r>
        <w:rPr>
          <w:rFonts w:eastAsia="Amiri" w:cs="Amiri" w:ascii="Amiri" w:hAnsi="Amiri"/>
          <w:color w:val="111111"/>
          <w:sz w:val="28"/>
          <w:szCs w:val="28"/>
          <w:lang w:bidi="ar-SA"/>
        </w:rPr>
        <w:t>7/354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كما في مناقب الخوارزمي،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lang w:bidi="ar-SA"/>
        </w:rPr>
        <w:t>7/354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كما في أرجح المطالب،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كما في مناقب ابن المغازلي،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نافع مولى عمر كما في مناقب ابن المغازلي،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لو أن عبداً عبد الله عزّ وجل مثل ما أقام نوح في قومه، وكان له مثل أحد ذهباً فأنفقه في سبيل الله، ومُدَّ في عمره حتى حج ألف عام على قدميه، ثم قتل بين الصفا والمروة مظلوما، ثم لم يوالك يا علي، لم يشم رائحة الجنة ولم يدخلها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أم سلمة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لو أنَّ عبداً عَبد الله ألف عام بعد ألف عام بين الركن والمقام، ولقي الله تعالى ربَّه مبغضاً لعلي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وعترتي أكبه الله على منخريه في جهنم يوم القيامة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ابن مسعود بلفظ يقرب مما سبق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حديث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أبغضك أماته الله ميتة الجاهلية، وحوسب بعمله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الحاكم في المستدرك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سيد في الدنيا سيّد في الآخرة، حبيبك حبيبي، وحبيبي حبيب الله، وعدوك عدوي، وعدوي عدو الله، والويل لمن أبغضك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وأبو الأزهر بإجماعهم ثقة، وإذا تفرد الثقة بحديث فهو على أصلهم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القرشي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يحيى الحلواني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أبو الأزهر من صنعاء، وذاكر أهل بغداد بهذا الحديث أنكره يحيى بن معين، فلما كان يوم مجلسه قال في آخر المجلس أين هذا الكذّاب النيسابوري الذي يذكر عن عبد الرزاق هذا الحديث؟</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يحيى بن معين من قوله وقيامه في المجلس فقربه وأدناه، ثم قال له كيف حدثك عبد الرزاق بهذا </w:t>
      </w:r>
    </w:p>
    <w:p>
      <w:pPr>
        <w:pStyle w:val="BookText"/>
        <w:rPr/>
      </w:pPr>
      <w:r>
        <w:rPr>
          <w:rFonts w:ascii="Amiri" w:hAnsi="Amiri" w:eastAsia="Amiri" w:cs="Amiri"/>
          <w:color w:val="111111"/>
          <w:sz w:val="28"/>
          <w:sz w:val="28"/>
          <w:szCs w:val="28"/>
          <w:rtl w:val="true"/>
          <w:lang w:bidi="ar-SA"/>
        </w:rPr>
        <w:t>ولم يحدث به غيرك؟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زكريا أني قدمت صنعاء وعبد الرزاق غائب في قرية له بعيدة، فخرجت إليه وأنا عليل فلما وصلت إليه سألني عن أمر خراسان، فحدثته بها وكتبت عنه، وانصرفت معه إلى صنعاء، فلما ودعته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 حقك، فأنا أحدثك بحديث لم يسمعه منى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والله بهذا الحديث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فصدقه واعتذر إليه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الحديث ابن عساكر في تاريخه باستبدال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أبغضك فقد أبغضني، وبغيضك بغيض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وعدوك 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الخطيب في تاريخه في ترجمة محمد بن زاهر أبي الأزهر، ثم ذكر ما سبق من قول يحيى بن معين وما جرى بينه وبين أبي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الخطيب من تخريج الحديث بإسناد آخر عن عبد الرزاق من غير طريق أبي الأزهر،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فبرئ أبو الأزهر عن عهدته إذ قد توبع عليه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أطلت بذكر ما قاله الحاكم والخطيب لأن الذهبي لم يرق له توثيق الحاكم للسند، وتصحيحه للمتن،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 رواته </w:t>
      </w:r>
    </w:p>
    <w:p>
      <w:pPr>
        <w:pStyle w:val="BookText"/>
        <w:rPr/>
      </w:pPr>
      <w:r>
        <w:rPr>
          <w:rFonts w:ascii="Amiri" w:hAnsi="Amiri" w:eastAsia="Amiri" w:cs="Amiri"/>
          <w:color w:val="111111"/>
          <w:sz w:val="28"/>
          <w:sz w:val="28"/>
          <w:szCs w:val="28"/>
          <w:rtl w:val="true"/>
          <w:lang w:bidi="ar-SA"/>
        </w:rPr>
        <w:t>ثقات فهو منكر ليس ببعيد من الوضع وإلا لأي شيء حدث به عبد الرزاق سراً، ولم يجسر أن يتفوه به لأحمد وابن معين والخلق الذين رحلوا إليه؟</w:t>
      </w:r>
    </w:p>
    <w:p>
      <w:pPr>
        <w:pStyle w:val="BookText"/>
        <w:rPr/>
      </w:pPr>
      <w:r>
        <w:rPr>
          <w:rFonts w:ascii="Amiri" w:hAnsi="Amiri" w:eastAsia="Amiri" w:cs="Amiri"/>
          <w:color w:val="111111"/>
          <w:sz w:val="28"/>
          <w:sz w:val="28"/>
          <w:szCs w:val="28"/>
          <w:rtl w:val="true"/>
          <w:lang w:bidi="ar-SA"/>
        </w:rPr>
        <w:t>وأبو الأزهر ثقة ذكر أنه رافق عبد الرزاق من قرية له إلى صنعاء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ودّعته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 حقك، فأنا أحدثك بحديث لم يسمعه منى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والله بهذا الحديث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بربك إلى ما ذهب إليه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من محض المكابرة؟</w:t>
      </w:r>
    </w:p>
    <w:p>
      <w:pPr>
        <w:pStyle w:val="BookText"/>
        <w:rPr/>
      </w:pPr>
      <w:r>
        <w:rPr>
          <w:rFonts w:ascii="Amiri" w:hAnsi="Amiri" w:eastAsia="Amiri" w:cs="Amiri"/>
          <w:color w:val="111111"/>
          <w:sz w:val="28"/>
          <w:sz w:val="28"/>
          <w:szCs w:val="28"/>
          <w:rtl w:val="true"/>
          <w:lang w:bidi="ar-SA"/>
        </w:rPr>
        <w:t>فإن يحيى بن معين إن لم يكن سمع هذا الحديث من عبد الرزاق فقد سمعه من أبي الأزهر، فصدقه واعتذر إليه، فهل آمن الذهبي بصحته كما آمن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ولزيادة طمأنة القارئ نذكر له بعض مصادر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جه ابن المغازلي المالكي في مناقبه،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9/133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والمحب الطبري في الرياض النضرة </w:t>
      </w:r>
      <w:r>
        <w:rPr>
          <w:rFonts w:eastAsia="Amiri" w:cs="Amiri" w:ascii="Amiri" w:hAnsi="Amiri"/>
          <w:color w:val="111111"/>
          <w:sz w:val="28"/>
          <w:szCs w:val="28"/>
          <w:lang w:bidi="ar-SA"/>
        </w:rPr>
        <w:t>2/219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المناقب، وأبو عمرو، وأبو الخير الحاكمي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حجر العسقلاني في تهذيب التهذيب في ترجمة أبي الأزهر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ولنعم ما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أنَّ عبداً أتى بالصالحاتِ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كل نبي مرسل وولي</w:t>
      </w:r>
    </w:p>
    <w:p>
      <w:pPr>
        <w:pStyle w:val="BookText"/>
        <w:rPr/>
      </w:pPr>
      <w:r>
        <w:rPr>
          <w:rFonts w:ascii="Amiri" w:hAnsi="Amiri" w:eastAsia="Amiri" w:cs="Amiri"/>
          <w:color w:val="111111"/>
          <w:sz w:val="28"/>
          <w:sz w:val="28"/>
          <w:szCs w:val="28"/>
          <w:rtl w:val="true"/>
          <w:lang w:bidi="ar-SA"/>
        </w:rPr>
        <w:t>وعاش ما عاش آلافاً 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الذنب معصوماً من الزلل</w:t>
      </w:r>
    </w:p>
    <w:p>
      <w:pPr>
        <w:pStyle w:val="BookText"/>
        <w:rPr/>
      </w:pPr>
      <w:r>
        <w:rPr>
          <w:rFonts w:ascii="Amiri" w:hAnsi="Amiri" w:eastAsia="Amiri" w:cs="Amiri"/>
          <w:color w:val="111111"/>
          <w:sz w:val="28"/>
          <w:sz w:val="28"/>
          <w:szCs w:val="28"/>
          <w:rtl w:val="true"/>
          <w:lang w:bidi="ar-SA"/>
        </w:rPr>
        <w:t>وقامَ ما قام قواماً بلا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 ما صَامَ صَوَاماً بلا مَلَلٍ</w:t>
      </w:r>
    </w:p>
    <w:p>
      <w:pPr>
        <w:pStyle w:val="BookText"/>
        <w:rPr/>
      </w:pPr>
      <w:r>
        <w:rPr>
          <w:rFonts w:ascii="Amiri" w:hAnsi="Amiri" w:eastAsia="Amiri" w:cs="Amiri"/>
          <w:color w:val="111111"/>
          <w:sz w:val="28"/>
          <w:sz w:val="28"/>
          <w:szCs w:val="28"/>
          <w:rtl w:val="true"/>
          <w:lang w:bidi="ar-SA"/>
        </w:rPr>
        <w:t>وطار في الجولا يأوي إلى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في البحر لا يخشى من البلل</w:t>
      </w:r>
    </w:p>
    <w:p>
      <w:pPr>
        <w:pStyle w:val="BookText"/>
        <w:rPr/>
      </w:pPr>
      <w:r>
        <w:rPr>
          <w:rFonts w:ascii="Amiri" w:hAnsi="Amiri" w:eastAsia="Amiri" w:cs="Amiri"/>
          <w:color w:val="111111"/>
          <w:sz w:val="28"/>
          <w:sz w:val="28"/>
          <w:szCs w:val="28"/>
          <w:rtl w:val="true"/>
          <w:lang w:bidi="ar-SA"/>
        </w:rPr>
        <w:t>ما كانَ ذلك يوم الحشر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أمير المؤمنين علي</w:t>
      </w:r>
    </w:p>
    <w:p>
      <w:pPr>
        <w:pStyle w:val="BookText"/>
        <w:rPr/>
      </w:pPr>
      <w:r>
        <w:rPr>
          <w:rFonts w:ascii="IRNazanin" w:hAnsi="IRNazanin" w:eastAsia="IRNazanin"/>
          <w:color w:val="111111"/>
          <w:sz w:val="28"/>
          <w:sz w:val="28"/>
          <w:szCs w:val="28"/>
          <w:rtl w:val="true"/>
          <w:lang w:bidi="fa-IR"/>
        </w:rPr>
        <w:t xml:space="preserve">وقد روى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علي إيمان وبغضه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الدوانيقي للأعمش سليمان بن مهران، بعد أن سأله عن مقدار ما يرويه عن جميع الفقهاء في علي من فضيلة فأجابه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فأصر عليه، قال له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حديث وما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لأحدثتك 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حديثين يأكلان كل حديث رويته عن جميع الفقهاء، بعد أن استحلفه أن لا يخبر بهما أحداً من الشيعة، فلم يحلف ولكن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 بهما أحداً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فحدثه المنصور بحديثين حريّ على الباحث أن يراجعهما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المنصور بعد أن حدّث الأعمش بالحديثين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سمعت في فضائل علي أعجب من هذين الحديثين؟ يا سليمان إن حب علي إيمان وبغضه نفاق، لا يحب علي إلا مؤمن، ولا يبغضه إلا منافق</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 المؤمنين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يا أمير المؤمنين فيمن قتل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لا أشك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قتل أولادهم وأولاد أولاد أولادهم؟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الملك عقيم، ولكن حدث عن فضائل علي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ولده فهو في النار؟ قال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سليمان الويل لمن قتل ولده،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أشهد عليه أنه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أنَّ من قتل أولاد علي لا يشم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حمض وجهه قال وخرجنا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مكان عمرو ما خرج سليمان إلا مقتولاً</w:t>
      </w:r>
      <w:r>
        <w:rPr>
          <w:rFonts w:eastAsia="Amiri" w:cs="Amiri" w:ascii="Amiri" w:hAnsi="Amiri"/>
          <w:color w:val="111111"/>
          <w:sz w:val="28"/>
          <w:szCs w:val="28"/>
          <w:rtl w:val="true"/>
          <w:lang w:bidi="ar-SA"/>
        </w:rPr>
        <w:t xml:space="preserve">. </w:t>
      </w:r>
      <w:bookmarkStart w:id="56" w:name="pg17274_172568"/>
    </w:p>
    <w:p>
      <w:pPr>
        <w:pStyle w:val="Heading2"/>
        <w:numPr>
          <w:ilvl w:val="1"/>
          <w:numId w:val="1"/>
        </w:numPr>
        <w:rPr/>
      </w:pPr>
      <w:bookmarkStart w:id="57" w:name="__RefHeading___Toc9712792_1280447820"/>
      <w:bookmarkStart w:id="58" w:name="_Toc19"/>
      <w:bookmarkEnd w:id="56"/>
      <w:bookmarkEnd w:id="57"/>
      <w:r>
        <w:rPr>
          <w:rtl w:val="true"/>
        </w:rPr>
        <w:t>من سب عليًّا فقد سبني ومن سبني فقد سب الله</w:t>
      </w:r>
      <w:bookmarkEnd w:id="58"/>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سبني الذي عليَّا 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يُعادِيهِ يُعادي ربّه</w:t>
      </w:r>
    </w:p>
    <w:p>
      <w:pPr>
        <w:pStyle w:val="BookText"/>
        <w:rPr/>
      </w:pPr>
      <w:r>
        <w:rPr>
          <w:rFonts w:ascii="IRNazanin" w:hAnsi="IRNazanin" w:eastAsia="IRNazanin"/>
          <w:color w:val="111111"/>
          <w:sz w:val="28"/>
          <w:sz w:val="28"/>
          <w:szCs w:val="28"/>
          <w:rtl w:val="true"/>
          <w:lang w:bidi="fa-IR"/>
        </w:rPr>
        <w:t>إشارة من الناظم دام ظله في صدر البيت إلى ما 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ومن سبني فقد سب الله، ومن سب الله أدخله الله نار جهنم وله عذاب عظيم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مفصلا في حديث ابن عباس ننقله بلفظ الخوارزمي في مناقبه، فقد أخرجه بسنده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ابن عباس أن قوما يقعون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لابنه علي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بيدي فاذهب بي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ولده بيده حتى انتهى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الله؟ فقالوا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الله، من سب الله فقد أشرك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لرسول الله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سب رسول الله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لعلي بن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فاشهدوا،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ومن سبَّني فقد سب الله، ومن سب الله أكبَّه يوم القيامة على وجهه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ولى عنهم، فقال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رأيتهم؟ فأنشأ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نظروا إليك بأعين 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الحواجب ناكسو أذقانهم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مزيداً،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أجد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أحياؤهم عار على أمواتهم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للغابر</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وقد ورد في ذلك حديث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أيُسب رسول الله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قالته لبعض أهل العراق منهم أبو عبد الله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سبحان الله أو كلمة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سبني فقد سب الله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أن نشير إلى ما أشار إليه الناظم دام ظله في عجز البيت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أخرج السيوطي في جمع الجوامع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عادى الله </w:t>
      </w:r>
    </w:p>
    <w:p>
      <w:pPr>
        <w:pStyle w:val="BookText"/>
        <w:rPr/>
      </w:pPr>
      <w:r>
        <w:rPr>
          <w:rFonts w:ascii="Amiri" w:hAnsi="Amiri" w:eastAsia="Amiri" w:cs="Amiri"/>
          <w:color w:val="111111"/>
          <w:sz w:val="28"/>
          <w:sz w:val="28"/>
          <w:szCs w:val="28"/>
          <w:rtl w:val="true"/>
          <w:lang w:bidi="ar-SA"/>
        </w:rPr>
        <w:t xml:space="preserve">من عادى عليّا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الحاكم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سيد في الدنيا وسيد في الآخرة، حبيبك حبيبي، وحبيبي حبيب الله، وعدوك عدوي وعدوي عدو الله، والويل لمن أبغضك بعدي</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جمهرة من أحاديث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بأسانيد متعددة وألفاظ متفاوتة لكنها متفقة في المعنى، وذلك بنحو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فارقني فارق الله، ومن فارقك فقد فارقني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فارقك فقد فارقني، ومن فارقني فقد فارق الله تعالى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عليّا فارقني، ومن فارقني فارق الله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وجميع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 ومن آذاني فقد آذى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عليًّا فقد أبغضني، ومن أبغضني فقد أبغض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 عليا فقد أغضبني، ومن أغضبني فقد أغضب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عصى عليا فقد عصاني، ومن عصاني فقد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 عليًّا فقد سبني ومن سبَّني فقد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ذلك يدل على ما أشار إليه الناظم دام ظله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القول ما قاله نفس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أنا إمام البرية، ووصي خير البرية، وأبو العترة الطاهرة الهادية، أنا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وصيه و وليه و صفيه و حبيبه، أنا أمير المؤمنين، و قائد الغُر المحجلين و سيد الوصيين، و ولايتي ولاية الله، و أتباعي أولياء الله و أنصاري أنصار الله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59" w:name="pg17274_172573"/>
    </w:p>
    <w:p>
      <w:pPr>
        <w:pStyle w:val="Heading2"/>
        <w:numPr>
          <w:ilvl w:val="1"/>
          <w:numId w:val="1"/>
        </w:numPr>
        <w:rPr/>
      </w:pPr>
      <w:bookmarkStart w:id="60" w:name="__RefHeading___Toc9712794_1280447820"/>
      <w:bookmarkStart w:id="61" w:name="_Toc20"/>
      <w:bookmarkEnd w:id="59"/>
      <w:bookmarkEnd w:id="60"/>
      <w:r>
        <w:rPr>
          <w:rtl w:val="true"/>
        </w:rPr>
        <w:t>علي مع القرآن والقرآن مع علي</w:t>
      </w:r>
      <w:bookmarkEnd w:id="61"/>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مع القرآن لن تفترقا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ورودِ الحوض يوم الملتقى</w:t>
      </w:r>
    </w:p>
    <w:p>
      <w:pPr>
        <w:pStyle w:val="BookText"/>
        <w:rPr/>
      </w:pPr>
      <w:r>
        <w:rPr>
          <w:rFonts w:ascii="IRNazanin" w:hAnsi="IRNazanin" w:eastAsia="IRNazanin"/>
          <w:color w:val="111111"/>
          <w:sz w:val="28"/>
          <w:sz w:val="28"/>
          <w:szCs w:val="28"/>
          <w:rtl w:val="true"/>
          <w:lang w:bidi="fa-IR"/>
        </w:rPr>
        <w:t xml:space="preserve">إشارة منه دام ظله إلى ما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القرآن والقرآن مع علي، لن يفترقا حتى يردا عليَّ الحوض</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أخرج الحاكم في المستدرك بسنده عن أبي ثابت مولى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علي رضي الله عنه يوم الجمل، فلما رأيت عائشة واقفة دخلني بعض ما يدخل الناس، فكشف الله عني ذلك عند صلاة الظهر فقاتلت مع أمير المؤمنين، فلما فرغ ذهبت إلى المدينة، فأتيت أم سلمة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جئت أسأل طعاما ولا شرابا، ولكني مولى لأبي ذر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فقصصت عليها قصتي،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حين طارت القلوب مطائرها؟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حيث كشف الله ذلك عني عند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أحسنت،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القرآن </w:t>
      </w:r>
    </w:p>
    <w:p>
      <w:pPr>
        <w:pStyle w:val="BookText"/>
        <w:rPr/>
      </w:pPr>
      <w:r>
        <w:rPr>
          <w:rFonts w:ascii="Amiri" w:hAnsi="Amiri" w:eastAsia="Amiri" w:cs="Amiri"/>
          <w:color w:val="111111"/>
          <w:sz w:val="28"/>
          <w:sz w:val="28"/>
          <w:szCs w:val="28"/>
          <w:rtl w:val="true"/>
          <w:lang w:bidi="ar-SA"/>
        </w:rPr>
        <w:t>والقرآن مع علي،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رواه ابن مردويه في المناقب والحمويني في فرائد السمطين </w:t>
      </w:r>
      <w:r>
        <w:rPr>
          <w:rStyle w:val="FootnoteAnchor"/>
          <w:rtl w:val="true"/>
        </w:rPr>
        <w:footnoteReference w:id="348"/>
      </w:r>
      <w:r>
        <w:rPr>
          <w:rFonts w:ascii="Amiri" w:hAnsi="Amiri" w:eastAsia="Amiri" w:cs="Amiri"/>
          <w:color w:val="111111"/>
          <w:sz w:val="28"/>
          <w:sz w:val="28"/>
          <w:szCs w:val="28"/>
          <w:rtl w:val="true"/>
          <w:lang w:bidi="ar-SA"/>
        </w:rPr>
        <w:t xml:space="preserve">، وفيه تفاوت يسير، والخوارزمي في المناقب </w:t>
      </w:r>
      <w:r>
        <w:rPr>
          <w:rStyle w:val="FootnoteAnchor"/>
          <w:rtl w:val="true"/>
        </w:rPr>
        <w:footnoteReference w:id="349"/>
      </w:r>
      <w:r>
        <w:rPr>
          <w:rFonts w:ascii="Amiri" w:hAnsi="Amiri" w:eastAsia="Amiri" w:cs="Amiri"/>
          <w:color w:val="111111"/>
          <w:sz w:val="28"/>
          <w:sz w:val="28"/>
          <w:szCs w:val="28"/>
          <w:rtl w:val="true"/>
          <w:lang w:bidi="ar-SA"/>
        </w:rPr>
        <w:t xml:space="preserve">، والكنجي الشافعي في كفاية الطالب </w:t>
      </w:r>
      <w:r>
        <w:rPr>
          <w:rStyle w:val="FootnoteAnchor"/>
          <w:rtl w:val="true"/>
        </w:rPr>
        <w:footnoteReference w:id="350"/>
      </w:r>
      <w:r>
        <w:rPr>
          <w:rFonts w:ascii="Amiri" w:hAnsi="Amiri" w:eastAsia="Amiri" w:cs="Amiri"/>
          <w:color w:val="111111"/>
          <w:sz w:val="28"/>
          <w:sz w:val="28"/>
          <w:szCs w:val="28"/>
          <w:rtl w:val="true"/>
          <w:lang w:bidi="ar-SA"/>
        </w:rPr>
        <w:t xml:space="preserve">، والذهبي في تلخيص المستدرك </w:t>
      </w:r>
      <w:r>
        <w:rPr>
          <w:rStyle w:val="FootnoteAnchor"/>
          <w:rtl w:val="true"/>
        </w:rPr>
        <w:footnoteReference w:id="351"/>
      </w:r>
      <w:r>
        <w:rPr>
          <w:rFonts w:ascii="Amiri" w:hAnsi="Amiri" w:eastAsia="Amiri" w:cs="Amiri"/>
          <w:color w:val="111111"/>
          <w:sz w:val="28"/>
          <w:sz w:val="28"/>
          <w:szCs w:val="28"/>
          <w:rtl w:val="true"/>
          <w:lang w:bidi="ar-SA"/>
        </w:rPr>
        <w:t xml:space="preserve">، والهيثمي في مجمع الزوائد </w:t>
      </w:r>
      <w:r>
        <w:rPr>
          <w:rStyle w:val="FootnoteAnchor"/>
          <w:rtl w:val="true"/>
        </w:rPr>
        <w:footnoteReference w:id="352"/>
      </w:r>
      <w:r>
        <w:rPr>
          <w:rFonts w:ascii="Amiri" w:hAnsi="Amiri" w:eastAsia="Amiri" w:cs="Amiri"/>
          <w:color w:val="111111"/>
          <w:sz w:val="28"/>
          <w:sz w:val="28"/>
          <w:szCs w:val="28"/>
          <w:rtl w:val="true"/>
          <w:lang w:bidi="ar-SA"/>
        </w:rPr>
        <w:t>، وابن حجر في الصواعق</w:t>
      </w:r>
      <w:r>
        <w:rPr>
          <w:rStyle w:val="FootnoteAnchor"/>
          <w:rtl w:val="true"/>
        </w:rPr>
        <w:footnoteReference w:id="353"/>
      </w:r>
      <w:r>
        <w:rPr>
          <w:rFonts w:ascii="Amiri" w:hAnsi="Amiri" w:eastAsia="Amiri" w:cs="Amiri"/>
          <w:color w:val="111111"/>
          <w:sz w:val="28"/>
          <w:sz w:val="28"/>
          <w:szCs w:val="28"/>
          <w:rtl w:val="true"/>
          <w:lang w:bidi="ar-SA"/>
        </w:rPr>
        <w:t xml:space="preserve">، والسيوطي في تاريخ الخلفاء، وفي جمع الجوامع، وفي الجامع الصغير </w:t>
      </w:r>
      <w:r>
        <w:rPr>
          <w:rStyle w:val="FootnoteAnchor"/>
          <w:rtl w:val="true"/>
        </w:rPr>
        <w:footnoteReference w:id="354"/>
      </w:r>
      <w:r>
        <w:rPr>
          <w:rFonts w:ascii="Amiri" w:hAnsi="Amiri" w:eastAsia="Amiri" w:cs="Amiri"/>
          <w:color w:val="111111"/>
          <w:sz w:val="28"/>
          <w:sz w:val="28"/>
          <w:szCs w:val="28"/>
          <w:rtl w:val="true"/>
          <w:lang w:bidi="ar-SA"/>
        </w:rPr>
        <w:t xml:space="preserve">، والمتقي الهندي في منتخب كنز العمال </w:t>
      </w:r>
      <w:r>
        <w:rPr>
          <w:rStyle w:val="FootnoteAnchor"/>
          <w:rtl w:val="true"/>
        </w:rPr>
        <w:footnoteReference w:id="355"/>
      </w:r>
      <w:r>
        <w:rPr>
          <w:rFonts w:ascii="Amiri" w:hAnsi="Amiri" w:eastAsia="Amiri" w:cs="Amiri"/>
          <w:color w:val="111111"/>
          <w:sz w:val="28"/>
          <w:sz w:val="28"/>
          <w:szCs w:val="28"/>
          <w:rtl w:val="true"/>
          <w:lang w:bidi="ar-SA"/>
        </w:rPr>
        <w:t xml:space="preserve">، والمناوي في فيض القدير، وفي الكواكب الدرية </w:t>
      </w:r>
      <w:r>
        <w:rPr>
          <w:rStyle w:val="FootnoteAnchor"/>
          <w:rtl w:val="true"/>
        </w:rPr>
        <w:footnoteReference w:id="356"/>
      </w:r>
      <w:r>
        <w:rPr>
          <w:rFonts w:ascii="Amiri" w:hAnsi="Amiri" w:eastAsia="Amiri" w:cs="Amiri"/>
          <w:color w:val="111111"/>
          <w:sz w:val="28"/>
          <w:sz w:val="28"/>
          <w:szCs w:val="28"/>
          <w:rtl w:val="true"/>
          <w:lang w:bidi="ar-SA"/>
        </w:rPr>
        <w:t xml:space="preserve">، والصبان في إسعاف الراغبين </w:t>
      </w:r>
      <w:r>
        <w:rPr>
          <w:rStyle w:val="FootnoteAnchor"/>
          <w:rtl w:val="true"/>
        </w:rPr>
        <w:footnoteReference w:id="357"/>
      </w:r>
      <w:r>
        <w:rPr>
          <w:rFonts w:ascii="Amiri" w:hAnsi="Amiri" w:eastAsia="Amiri" w:cs="Amiri"/>
          <w:color w:val="111111"/>
          <w:sz w:val="28"/>
          <w:sz w:val="28"/>
          <w:szCs w:val="28"/>
          <w:rtl w:val="true"/>
          <w:lang w:bidi="ar-SA"/>
        </w:rPr>
        <w:t xml:space="preserve">، وابن درويش الحوت في أسنى </w:t>
      </w:r>
    </w:p>
    <w:p>
      <w:pPr>
        <w:pStyle w:val="BookText"/>
        <w:rPr/>
      </w:pPr>
      <w:r>
        <w:rPr>
          <w:rFonts w:ascii="IRNazanin" w:hAnsi="IRNazanin" w:eastAsia="IRNazanin"/>
          <w:color w:val="111111"/>
          <w:sz w:val="28"/>
          <w:sz w:val="28"/>
          <w:szCs w:val="28"/>
          <w:rtl w:val="true"/>
          <w:lang w:bidi="fa-IR"/>
        </w:rPr>
        <w:t xml:space="preserve">المطالب </w:t>
      </w:r>
      <w:r>
        <w:rPr>
          <w:rStyle w:val="FootnoteAnchor"/>
          <w:rtl w:val="true"/>
        </w:rPr>
        <w:footnoteReference w:id="358"/>
      </w:r>
      <w:r>
        <w:rPr>
          <w:rFonts w:ascii="Amiri" w:hAnsi="Amiri" w:eastAsia="Amiri" w:cs="Amiri"/>
          <w:color w:val="111111"/>
          <w:sz w:val="28"/>
          <w:sz w:val="28"/>
          <w:szCs w:val="28"/>
          <w:rtl w:val="true"/>
          <w:lang w:bidi="ar-SA"/>
        </w:rPr>
        <w:t xml:space="preserve">، والقندوزي الحنفي في ينابيع المودة </w:t>
      </w:r>
      <w:r>
        <w:rPr>
          <w:rStyle w:val="FootnoteAnchor"/>
          <w:rtl w:val="true"/>
        </w:rPr>
        <w:footnoteReference w:id="359"/>
      </w:r>
      <w:r>
        <w:rPr>
          <w:rFonts w:ascii="Amiri" w:hAnsi="Amiri" w:eastAsia="Amiri" w:cs="Amiri"/>
          <w:color w:val="111111"/>
          <w:sz w:val="28"/>
          <w:sz w:val="28"/>
          <w:szCs w:val="28"/>
          <w:rtl w:val="true"/>
          <w:lang w:bidi="ar-SA"/>
        </w:rPr>
        <w:t xml:space="preserve">، والشبلنجي في نور الأبصار </w:t>
      </w:r>
      <w:r>
        <w:rPr>
          <w:rStyle w:val="FootnoteAnchor"/>
          <w:rtl w:val="true"/>
        </w:rPr>
        <w:footnoteReference w:id="360"/>
      </w:r>
      <w:r>
        <w:rPr>
          <w:rFonts w:ascii="Amiri" w:hAnsi="Amiri" w:eastAsia="Amiri" w:cs="Amiri"/>
          <w:color w:val="111111"/>
          <w:sz w:val="28"/>
          <w:sz w:val="28"/>
          <w:szCs w:val="28"/>
          <w:rtl w:val="true"/>
          <w:lang w:bidi="ar-SA"/>
        </w:rPr>
        <w:t xml:space="preserve">والنبهاني في الفتح الكبير </w:t>
      </w:r>
      <w:r>
        <w:rPr>
          <w:rStyle w:val="FootnoteAnchor"/>
          <w:rtl w:val="true"/>
        </w:rPr>
        <w:footnoteReference w:id="361"/>
      </w:r>
      <w:r>
        <w:rPr>
          <w:rFonts w:ascii="Amiri" w:hAnsi="Amiri" w:eastAsia="Amiri" w:cs="Amiri"/>
          <w:color w:val="111111"/>
          <w:sz w:val="28"/>
          <w:sz w:val="28"/>
          <w:szCs w:val="28"/>
          <w:rtl w:val="true"/>
          <w:lang w:bidi="ar-SA"/>
        </w:rPr>
        <w:t>، والطبراني في معجمه الصغير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ويوجد حديث آخر لأم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قبض فيه، وقد امتلأت الحجرة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يوشك أن أقبض قبضاً سريعاً فينطلق بي، وقد قدمت إليكم القول معذرة إليكم، ألا إني مخلف فيكم كتاب ربي عز وجل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 علي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مع القرآن والقرآن مع علي لا يفترقان حتى يردا علي الحوض، فاسألوهما ما خلفت فيهما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62" w:name="pg17274_172576"/>
    </w:p>
    <w:p>
      <w:pPr>
        <w:pStyle w:val="Heading2"/>
        <w:numPr>
          <w:ilvl w:val="1"/>
          <w:numId w:val="1"/>
        </w:numPr>
        <w:rPr/>
      </w:pPr>
      <w:bookmarkStart w:id="63" w:name="__RefHeading___Toc9712796_1280447820"/>
      <w:bookmarkStart w:id="64" w:name="_Toc21"/>
      <w:bookmarkEnd w:id="62"/>
      <w:bookmarkEnd w:id="63"/>
      <w:r>
        <w:rPr>
          <w:rtl w:val="true"/>
        </w:rPr>
        <w:t>علي هو الساقي من حوض الكوثر</w:t>
      </w:r>
      <w:bookmarkEnd w:id="64"/>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تسقي مِنَ الكوثر مَنْ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أبغضكم رَدَدْتَهُ</w:t>
      </w:r>
    </w:p>
    <w:p>
      <w:pPr>
        <w:pStyle w:val="BookText"/>
        <w:rPr/>
      </w:pPr>
      <w:r>
        <w:rPr>
          <w:rFonts w:ascii="IRNazanin" w:hAnsi="IRNazanin" w:eastAsia="IRNazanin"/>
          <w:color w:val="111111"/>
          <w:sz w:val="28"/>
          <w:sz w:val="28"/>
          <w:szCs w:val="28"/>
          <w:rtl w:val="true"/>
          <w:lang w:bidi="fa-IR"/>
        </w:rPr>
        <w:t>إشارة منه دام ظله إلى ما رواه جماعة من الصحابة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سألت ربي عز وجل فيك خمس خصال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سألت ربي أن تنشق عني الأرض، وأنفض التراب عن رأسي وأنت معي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يوقفني عند كفّة الميزان وأنت معي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يجعلك حامل لوائي، وهو لواء الله الأكبر، عليه المفلحون والفائزون بالجنة فأعطاني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تُسقي أمتي من حوضي فأعطاني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يجعلك قائد أمتي إلى الجنة فأعطاني، فالحمد لله الذي منَّ به علي</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أذود عن حوض رسول الله صلى</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بيدي هاتين القصيرتين الكفار والمنافقين كما تذود السقاة غريبة الإبل عن حياضهم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لمعاوية بن خديج وقد بلغه عنه أنه 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معاوية سبا قبيحاً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الساب عليًّا عند ابن اكلة الأكباد؟ أما لئن وردت عليه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أراك 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لتجدنَّه مشمّراً حاسراً عن ذراعيه يذود الكفار والمنافقين عن حوض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قول الصادق المصدوق 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خاب من افترى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أَمامي يوم القيامة فيدفع إلي لواء الحمد فأدفعه إليك، وأنت تذود الناس عن حوضي</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علي بن أبي طالب فلقد رأيت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فيه خصالا، لئن تكون لي واحدة منهن في آل الخطاب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بكر وأبو عبيدة في نفر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فانتهيت إلى باب أم سلمة وعلي قائم على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فثرنا إليه، فاتكأ على علي بن أبي طالب ثم ضرب بيده على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مُخاصم تخاصم أنت أول المؤمنين إيماناً، وأعلمهم بأيام الله، و أوفاهم بعهده، وأقسمهم بالسويّة وأرأفهم بالرعيَّة، وأعظمهم رزيَّة، وأنت عاضدي وغاسلي ودافني والمتقدم إلى كل شديدة و كريهة، ولن ترجع بعدي كافراً، وأنت تتقدم مني بلواء الحمد، وتذود عن حوضي</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حديث جاء فيه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بك وأنت على حوضي تذود عنه الناس، وإن عليه لأباريق </w:t>
      </w:r>
    </w:p>
    <w:p>
      <w:pPr>
        <w:pStyle w:val="BookText"/>
        <w:rPr/>
      </w:pPr>
      <w:r>
        <w:rPr>
          <w:rFonts w:ascii="IRNazanin" w:hAnsi="IRNazanin" w:eastAsia="IRNazanin"/>
          <w:color w:val="111111"/>
          <w:sz w:val="28"/>
          <w:sz w:val="28"/>
          <w:szCs w:val="28"/>
          <w:rtl w:val="true"/>
          <w:lang w:bidi="fa-IR"/>
        </w:rPr>
        <w:t>مثل عدد نجوم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الطبراني في الأوسط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أبو سعيد الخدري وجاء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خمسة هي أحب إلي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فواقف على عقر حوضي يسقي من عرف من أمتي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نعيم لحديث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عوني على حوضي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الطبراني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معك يوم القيامة عصا من عصي الجنة تذود بها المنافقين عن حوضي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أنس بن مالك وجاء في حديثه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 برزة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برزة علي بن أبي طالب معي غدا في القيامة على حوضي وصاحب لوائي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65" w:name="pg17274_172580"/>
    </w:p>
    <w:p>
      <w:pPr>
        <w:pStyle w:val="Heading2"/>
        <w:numPr>
          <w:ilvl w:val="1"/>
          <w:numId w:val="1"/>
        </w:numPr>
        <w:rPr/>
      </w:pPr>
      <w:bookmarkStart w:id="66" w:name="__RefHeading___Toc9712798_1280447820"/>
      <w:bookmarkStart w:id="67" w:name="_Toc22"/>
      <w:bookmarkEnd w:id="65"/>
      <w:bookmarkEnd w:id="66"/>
      <w:r>
        <w:rPr>
          <w:rtl w:val="true"/>
        </w:rPr>
        <w:t>لواء الحمد بيد علي يوم القيامة</w:t>
      </w:r>
      <w:bookmarkEnd w:id="67"/>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يومَ الحشرِ حاملُ اللّوا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حمدٍ تحتَه أهلُ الوَلا</w:t>
      </w:r>
    </w:p>
    <w:p>
      <w:pPr>
        <w:pStyle w:val="BookText"/>
        <w:rPr/>
      </w:pPr>
      <w:r>
        <w:rPr>
          <w:rFonts w:ascii="IRNazanin" w:hAnsi="IRNazanin" w:eastAsia="IRNazanin"/>
          <w:color w:val="111111"/>
          <w:sz w:val="28"/>
          <w:sz w:val="28"/>
          <w:szCs w:val="28"/>
          <w:rtl w:val="true"/>
          <w:lang w:bidi="fa-IR"/>
        </w:rPr>
        <w:t xml:space="preserve">إشارة منه دام ظله إلى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عليّا حامل لواء الحمد يوم القيامة، وقد جاء ذلك في عدة أحاديث رواها عنه جماعة من الصحابة، وأخرجها الحفاظ بأسانيدهم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ذلك ما رواه ابن عباس حبر الأمة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القيامة راكب غيرنا 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عمه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فعلى البراق وجهها كوجه الإنسان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 علي على ناقة من نوق الجنة زمامها من لؤلؤ رطب، عليها محمل من ياقوت أحمر، قضبانه من الدر الأبيض على رأسه تاج من نور، لذلك التاج سبعون ركناً، ما من ركن إلا وفيه ياقوتة </w:t>
      </w:r>
    </w:p>
    <w:p>
      <w:pPr>
        <w:pStyle w:val="BookText"/>
        <w:rPr/>
      </w:pPr>
      <w:r>
        <w:rPr>
          <w:rFonts w:ascii="Amiri" w:hAnsi="Amiri" w:eastAsia="Amiri" w:cs="Amiri"/>
          <w:color w:val="111111"/>
          <w:sz w:val="28"/>
          <w:sz w:val="28"/>
          <w:szCs w:val="28"/>
          <w:rtl w:val="true"/>
          <w:lang w:bidi="ar-SA"/>
        </w:rPr>
        <w:t>حمراء، تضيء للراكب المحثّ عليه حلّتان خضراوان، وبيده لواء الحمد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نبي مرسل أو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ملك مقرب ولا نبي مرسل ولا حامل عرش هذا علي ابن أبي طالب، وصي رسول رب العالمين، وإمام المتقين، وقائد الغر المحجلين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ما رواه عمر وقد تقدم قريباً في شرح البيت السابق،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تتقدمني بلواء الحمد، وتذود عن حوضي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ذلك حديث أنس، وفيه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برزة علي بن أبي طالب أميني غداً في القيامة، وصاحب رايتي في القيامة على مفاتيح خزائن ربي</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حديث أبي سعيد الخدري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في علي </w:t>
      </w:r>
    </w:p>
    <w:p>
      <w:pPr>
        <w:pStyle w:val="BookText"/>
        <w:rPr/>
      </w:pP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الثانية فلواء الحمد بيده، آدم ومن ولده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ذلك حديث مخدوج بن زيد الذهلي أنَّ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يا علي أنَّ أول من يُدعى به يوم القيامة أنا، فأقوم عن يمين العرش في ظله فأكسى حلّة خضراء من حلل الجنة، ثم يدعى بالنبيين بعضهم على إثر بعض، فيقومون سماطين عن يمين العرش، ويكسون حللا خضراء من حلل الجنة، ألا وإني أخبرك يا علي أنَّ أمتي أول الأمم يُحاسبون يوم القيامة، ثم أبشر أول من يدعى بك لقرابتك مني ومنزلتك عندي، فيدفع إليك لوائي وهو لواء الحمد تسير به بين السماطين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وجميع خلق الله تعالى يستظلون بظل لوائي يوم القيامة، وطوله مسيرة ألف سنة، سنانه ياقوتة حمراء، قبضته فضة بيضاء، زجه درة خضراء، له ثلاث ذوائب من نور، ذوابة في المشرق، وذوابة في المغرب، والثالثة في وسط الدنيا مكتوب عليه ثلاث أسطر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كل سطر مسيرة ألف سنة، وعرضه مسيرة ألف سنة، فتسير باللواء، والحسن عن يمينك، والحسين عن يسارك، حتى تقف بيني وبين إبراهيم في ظل العرش، ثم تُكسى حلة من الجنة، ثم ينادي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إبراهيم، ونعم الأخ أخوك 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أبشر يا علي إنك تكسى إذا كسيت، وتدعى إذا دعيت، وتحبى إذا حبيت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المحب الطبري في الرياض النضرة، وفي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أخرجها الملا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يستطيع علي أن يحمل لواء الحمد؟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يستطيع ذلك وقد أعطي خصالاً شتى، صبراً كصبري وحسناً كحسن يوسف، وقوة كقوة جبريل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الحديث ابن المغازلي المالكي في المناقب، عن أبي زيد الباهلي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المسلمين،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أنت مني بمنزلة هارون من موسى غير أنه لا نبي بعدي، أما علمت يا علي أن أول من يدعى به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أيضاً الخوارزمي في مقتل الحسين، وفي المناقب </w:t>
      </w:r>
      <w:r>
        <w:rPr>
          <w:rStyle w:val="FootnoteAnchor"/>
          <w:rtl w:val="true"/>
        </w:rPr>
        <w:footnoteReference w:id="380"/>
      </w:r>
      <w:r>
        <w:rPr>
          <w:rFonts w:ascii="Amiri" w:hAnsi="Amiri" w:eastAsia="Amiri" w:cs="Amiri"/>
          <w:color w:val="111111"/>
          <w:sz w:val="28"/>
          <w:sz w:val="28"/>
          <w:szCs w:val="28"/>
          <w:rtl w:val="true"/>
          <w:lang w:bidi="ar-SA"/>
        </w:rPr>
        <w:t>، وسبط ابن الجوزي في التذكرة نقلا عن مناقب أحمد بتغيير يسير في اللفظ،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وتقف على عقر حوضي تسقي من عرفت</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لأذود عن حوض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أقواما من المنافقين كما تذاد غريبة الأبل عن الحوض ترده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طرف من هذا الحديث في الموضوعات،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 في الموضوعات من طريق الدارقطني عن ميسرة بن حبيب والحكم بن ظهير، وهذا الذي رواه أحمد من غير هذا الطريق، وأحمد مقلد في الباب، متى روى حديثا وجب المصير إلى روايته لأنه إمام زمانه وعالم أوانه، والمبرز في عالم النقل على أقرانه، والفارس الذي لا يجارى في ميدانه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رواه جابر بن سمرة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يحملها يوم القيامة إلا من كان يحملها في الدنيا علي بن أبي طالب</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وأحاديث لواء الحمد كثيرة لا يسعها هذا المقام ولابن عربي في الفتوحات كلام عن لواء الحمد ذكره في جواب السؤال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فمَن أحب الإطلاع عليه فليراجعه</w:t>
      </w:r>
      <w:r>
        <w:rPr>
          <w:rFonts w:eastAsia="Amiri" w:cs="Amiri" w:ascii="Amiri" w:hAnsi="Amiri"/>
          <w:color w:val="111111"/>
          <w:sz w:val="28"/>
          <w:szCs w:val="28"/>
          <w:rtl w:val="true"/>
          <w:lang w:bidi="ar-SA"/>
        </w:rPr>
        <w:t xml:space="preserve">. </w:t>
      </w:r>
      <w:bookmarkStart w:id="68" w:name="pg17274_172585"/>
    </w:p>
    <w:p>
      <w:pPr>
        <w:pStyle w:val="Heading2"/>
        <w:numPr>
          <w:ilvl w:val="1"/>
          <w:numId w:val="1"/>
        </w:numPr>
        <w:rPr/>
      </w:pPr>
      <w:bookmarkStart w:id="69" w:name="__RefHeading___Toc9712800_1280447820"/>
      <w:bookmarkStart w:id="70" w:name="_Toc23"/>
      <w:bookmarkEnd w:id="68"/>
      <w:bookmarkEnd w:id="69"/>
      <w:r>
        <w:rPr>
          <w:rtl w:val="true"/>
        </w:rPr>
        <w:t xml:space="preserve">علي </w:t>
      </w:r>
      <w:r>
        <w:rPr>
          <w:rtl w:val="true"/>
        </w:rPr>
        <w:t>(</w:t>
      </w:r>
      <w:r>
        <w:rPr>
          <w:rtl w:val="true"/>
        </w:rPr>
        <w:t>علیه السلام</w:t>
      </w:r>
      <w:r>
        <w:rPr>
          <w:rtl w:val="true"/>
        </w:rPr>
        <w:t xml:space="preserve">) </w:t>
      </w:r>
      <w:r>
        <w:rPr>
          <w:rtl w:val="true"/>
        </w:rPr>
        <w:t>يهدي الأمة إلى الجنة</w:t>
      </w:r>
      <w:bookmarkEnd w:id="70"/>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تهديهم إلى الجنان الفاخره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هم الفئات الخاسره</w:t>
      </w:r>
    </w:p>
    <w:p>
      <w:pPr>
        <w:pStyle w:val="BookText"/>
        <w:rPr/>
      </w:pPr>
      <w:r>
        <w:rPr>
          <w:rFonts w:ascii="IRNazanin" w:hAnsi="IRNazanin" w:eastAsia="IRNazanin"/>
          <w:color w:val="111111"/>
          <w:sz w:val="28"/>
          <w:sz w:val="28"/>
          <w:szCs w:val="28"/>
          <w:rtl w:val="true"/>
          <w:lang w:bidi="fa-IR"/>
        </w:rPr>
        <w:t>إشارة منه دام ظله إلى ما ورد في عدة أحاديث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عليا يدخل شيعته إلى الجنة، فمن تلكم الأحاديث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أخرجه ابن المغازلي المالكي في المناقب وعنه القندوزي في الينابيع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قسيم الجنة والنار وأنت تقرع باب الجنة وتدخلها أحباءك بغير حساب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أخرجه ابن المغازلي المالكي في المناقب </w:t>
      </w:r>
      <w:r>
        <w:rPr>
          <w:rStyle w:val="FootnoteAnchor"/>
          <w:rtl w:val="true"/>
        </w:rPr>
        <w:footnoteReference w:id="384"/>
      </w:r>
      <w:r>
        <w:rPr>
          <w:rFonts w:ascii="Amiri" w:hAnsi="Amiri" w:eastAsia="Amiri" w:cs="Amiri"/>
          <w:color w:val="111111"/>
          <w:sz w:val="28"/>
          <w:sz w:val="28"/>
          <w:szCs w:val="28"/>
          <w:rtl w:val="true"/>
          <w:lang w:bidi="ar-SA"/>
        </w:rPr>
        <w:t>في تفسير قوله تعالى وَعَدَ اللَّهُ الَّذِينَ آمَنُوا وَعَمِلُوا الصَّالِحَاتِ مِنْهُمْ مَغْفِرَةً وَأَجْرًا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عَظِيمًا</w:t>
      </w:r>
      <w:r>
        <w:rPr>
          <w:rStyle w:val="FootnoteAnchor"/>
          <w:rtl w:val="true"/>
        </w:rPr>
        <w:footnoteReference w:id="385"/>
      </w:r>
      <w:r>
        <w:rPr>
          <w:rFonts w:ascii="IRNazanin" w:hAnsi="IRNazanin" w:eastAsia="IRNazanin"/>
          <w:color w:val="111111"/>
          <w:sz w:val="28"/>
          <w:sz w:val="28"/>
          <w:szCs w:val="28"/>
          <w:rtl w:val="true"/>
          <w:lang w:bidi="fa-IR"/>
        </w:rPr>
        <w:t xml:space="preserve">بسنده عن ابن عباس أنه سئل عن قول الله عزّ وجل </w:t>
      </w:r>
      <w:r>
        <w:rPr>
          <w:rFonts w:ascii="Amiri" w:hAnsi="Amiri" w:eastAsia="Amiri" w:cs="Amiri"/>
          <w:color w:val="111111"/>
          <w:sz w:val="28"/>
          <w:sz w:val="28"/>
          <w:szCs w:val="28"/>
          <w:rtl w:val="true"/>
          <w:lang w:bidi="ar-SA"/>
        </w:rPr>
        <w:t>وَعَدَ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قوم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فقالوا فيمن نزلت هذه الآية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عقد الله لواء من نور أبيض فإذا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المؤمنين ومعه الذي آمنوا بعد بعث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علي بن أبي طالب، فيُعطى اللواء من النور الأبيض بيده، تحته جميع السابقين الأولين من المهاجرين والأنصار، لا يخالطهم غيرهم حتى يجلس على منبر من نور رب العزة، ويُعرض الجميع عليه رجلا رجلا، فيعطي أجره ونوره، فإذا أتى على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موضعكم ومنازلكم من الجنة، إنَّ ربكم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مغفرة وأجر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علي والقوم تحت لوائه معهم حتى يدخل بهم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إلى منبره، فلا يزال يُعرض عليه جميع المؤمنين، فيأخذ نصيبه منهم إلى الجنة، وينزل أقواماً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قوله تعالى ﴿وَالَّذِينَ آمَنُوا بِاللَّهِ وَرُسُلِهِ أُولَئِكَ هُمُ الصِّدِّيقُونَ وَالشُّهَدَاءُ عِنْدَ رَبِّهِمْ لَهُمْ أَجْرُهُمْ وَنُورُهُمْ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يعني السابقين الأولين من المؤمنين وأهل الولاية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وَكَذَّبُوا بِآيَاتِنَا أُولَئِكَ أَصْحَابُ الْجَحِيمِ</w:t>
      </w:r>
      <w:r>
        <w:rPr>
          <w:rStyle w:val="FootnoteAnchor"/>
          <w:rtl w:val="true"/>
        </w:rPr>
        <w:footnoteReference w:id="387"/>
      </w:r>
      <w:r>
        <w:rPr>
          <w:rFonts w:ascii="Amiri" w:hAnsi="Amiri" w:eastAsia="Amiri" w:cs="Amiri"/>
          <w:color w:val="111111"/>
          <w:sz w:val="28"/>
          <w:sz w:val="28"/>
          <w:szCs w:val="28"/>
          <w:rtl w:val="true"/>
          <w:lang w:bidi="ar-SA"/>
        </w:rPr>
        <w:t>، يعني بالولاية بحق علي، وحق علي الواجب على العالمين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أخرجه ابن حجر الهيتمي في الصواعق في الآية العاشرة من الآيات الواردة في أهل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الطبراني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أربعة يدخلون الجنة أنا وأنت والحسن والحسين وذريتنا خلف ظهورنا، وأزواجنا خلف ذرياتنا، وشيعتنا عن أيماننا وشمائلنا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 ابن حجر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وسنده ضعيف، لكن يشهد له ما صح عن ابن عباس أنَّ الله يرفع ذرية المؤمن معه في درجته وإن كانوا دونه في العمل،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89"/>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ابن حجر نسي أو تناسى قوله في كتاب تطهير الجنان واللسان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الضعيف في المناقب حجة</w:t>
      </w:r>
      <w:r>
        <w:rPr>
          <w:rStyle w:val="FootnoteAnchor"/>
          <w:rtl w:val="true"/>
        </w:rPr>
        <w:footnoteReference w:id="391"/>
      </w:r>
      <w:r>
        <w:rPr>
          <w:rFonts w:ascii="Amiri" w:hAnsi="Amiri" w:eastAsia="Amiri" w:cs="Amiri"/>
          <w:color w:val="111111"/>
          <w:sz w:val="28"/>
          <w:sz w:val="28"/>
          <w:szCs w:val="28"/>
          <w:rtl w:val="true"/>
          <w:lang w:bidi="ar-SA"/>
        </w:rPr>
        <w:t>، فما باله يتلّون كالحرباء؟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يعترف أنه يشهد له ما صحّ عن ابن عباس، ولكنها شناشن أموية، وكم</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مثل ذلك من وخزات تنبئ عما في صدره من سوء الطوبة</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أخرجه الخطيب الخوارزمي في مناقبه بسنده مرفوعاً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كان يوم القيامة أخذت بحجزة الله وأخذت أنتَ بحجزتي، وأخذ ولدك بحجزتك، وأخذ شيعة ولدك بحجزتهم، فترى أين يؤمر بنا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أخرجه الحمويني في فرائد السمطين بسنده مرفوعاً 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يقعد علي بن أبي طالب على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قد علا على الجنة فوقه عرش رب العالمين و من سفحه تنفجر أنهار الجنة و تتفرق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على الكرسي من نور يجري بين يديه التسنيم، لا يجوز أحد الصراط إلا ومعه براءة بولايته وولاية أهل بيته، يشرف على الجنة، فيدخل محبيه الجنة، ومبغضيه النار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أخرجه القندوزي الحنفي في ينابيع المودة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 الله عز وجل فاسألوه لي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علي على حجزة جهنم، ويأخذ زمامها بيده و قد علا زفيرها واشتد حرها، فتنادي جهنم يا علي ذرني فقد أطفأ نورك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 هذا وليي وخذي هذا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فلجهنم يومئذ أشد مطاوعة لعلي فيما يأمرها به من رق أحدكم لصاحبه، ولذلك كان علي قسيم النار والجنة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أخرجه القندوزي أيضاً بسنده عن أبي الطفيل عامر بن واثلة، 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قسيم الجنة والنار تدخل محبيك الجنة ومبغضيك النار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مرت أحاديث دالة على ذلك في شرح الأبيات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ميزان الأعمال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بينَهم مِيزَانا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فِعْل كائن ما كانا</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فريضةً يُؤتى بها أو نافله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يرونها عاليةً وسافله</w:t>
      </w:r>
      <w:r>
        <w:rPr>
          <w:rFonts w:ascii="IRNazanin" w:hAnsi="IRNazanin" w:eastAsia="IRNazanin"/>
          <w:color w:val="111111"/>
          <w:sz w:val="28"/>
          <w:sz w:val="28"/>
          <w:szCs w:val="28"/>
          <w:rtl w:val="true"/>
          <w:lang w:bidi="fa-IR"/>
        </w:rPr>
        <w:t>إشارة منه دام ظله إلى أن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ميزان الأعمال كما دلّت على ذلك عدة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الأحاديث التي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هذه الأمة، يفرق 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 الذي يفرق 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مرت جملة منها في شرح البيت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الأحاديث 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حبه حسنة وبغضه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 إيمان وبغضه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مرت بعض تلكم الأحاديث في شرح البيت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الأحاديث الدالة على أنَّ عليا مع الحق والحق مع علي</w:t>
      </w:r>
      <w:r>
        <w:rPr>
          <w:rStyle w:val="FootnoteAnchor"/>
          <w:rtl w:val="true"/>
        </w:rPr>
        <w:footnoteReference w:id="396"/>
      </w:r>
      <w:r>
        <w:rPr>
          <w:rFonts w:ascii="Amiri" w:hAnsi="Amiri" w:eastAsia="Amiri" w:cs="Amiri"/>
          <w:color w:val="111111"/>
          <w:sz w:val="28"/>
          <w:sz w:val="28"/>
          <w:szCs w:val="28"/>
          <w:rtl w:val="true"/>
          <w:lang w:bidi="ar-SA"/>
        </w:rPr>
        <w:t>، وفي جملة من المصادر جاء في آخرها لن يفترقا حتى يردا عليَّ الحوض</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الأحاديث الدالة على أن موالاته شرط قبول الأعمال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أن عبداً عبد الله عز وجل مثل ما أقام نوح في قومه، و كان له مثل أحد ذهباً فأنفقه في سبيل الله، و مد في عمره حتى حجّ ألف عام على قدميه، ثم قتل بين الصفا والمروة مظلوما، ثم لم يوالك يا علي لم يشم رائحة الجنة ولم يدخلها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ونحوه ما رواه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قبل الله صلاته وصيامه وقيامه واستجاب دعاءه، ألا ومن أحب عليا أعطاه في كل عرق في بدنه مدينة في الجنة، ألا ومن أحب آل محمد أمن من الحساب والميزان والصراط، ألا ومن مات على حب آل محمد فأنا كفيله بالجنة مع الأنبياء، ألا ومن مات على بغض آل محمد جاء يوم القيامة مكتوباً بين عينيه آيس من رحمة الله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أوضح دلالة منه ما هو أكثر صراحة حديث ابن عباس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ميزان العلم وعلي كفّتاه، والحسن والحسين خيوطه، وفاطمة علاقته، والأئمة من أمتي عموده، توزن فيه أعمال المحبين لنا والمبغضين لنا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وليد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لوليدُ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ذا لمن مَضَى أو يأتي</w:t>
      </w:r>
      <w:r>
        <w:rPr>
          <w:rFonts w:ascii="IRNazanin" w:hAnsi="IRNazanin" w:eastAsia="IRNazanin"/>
          <w:color w:val="111111"/>
          <w:sz w:val="28"/>
          <w:sz w:val="28"/>
          <w:szCs w:val="28"/>
          <w:rtl w:val="true"/>
          <w:lang w:bidi="fa-IR"/>
        </w:rPr>
        <w:t xml:space="preserve">إشارة منه دام ظله إلى ولادة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في البيت الحرام، ولم يولد أحد قبله ولا بعده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 النيسابوري في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تواترت الأخبار أنَّ فاطمة بنت أسد ولدت أمير المؤمنين علي بن أبي طالب كرم الله وجهه في جوف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الذهبي في تلخيص المستدرك بكلمة الحاكم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وحكى الحافظ الكنجي الشافعي في كفاية الطالب نقلاً عن ابن النجار عن الحاكم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يولد قبله ولا بعده مولود في بيت الله الحرام سواه إكراما له بذلك، وإجلالا لمحله في التعظيم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البدخشي في مفتاح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 في البيت الحرام أحد سواه قبله ولا بعده، وهي فضيلة خصه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هامش فرائد السمطين عند قول الحمويني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في الكعبة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عمر بن محمد بن عبد الواحد في الفصل الأول من الباب الثاني من كتاب النعيم المقيم الورق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الكعبة المعظمة، ولم يولد بها سواه</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الصباغ المالكي 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بمكة المشرفة بداخل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يولد في البيت الحرام قبله أحد سواه، وهي فضيلة خصه الله تعالى بها إجلالاً له، وإعلاء لمرتبته وإظهاراً لتكرمته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الشنقيطي في كفاية الطالب ومن مناقبه كرَّم الله وجهه أنه ولد في داخل الكعبة ولم يعرف ذلك لأحد غيره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الآلوسي المفسر الشهير في شرح عينية عبد الباقي العمري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الخريدة الغيبية في شرح القصيدة العينية</w:t>
      </w:r>
      <w:r>
        <w:rPr>
          <w:rFonts w:ascii="IRNazanin" w:hAnsi="IRNazanin" w:eastAsia="IRNazanin"/>
          <w:color w:val="111111"/>
          <w:sz w:val="28"/>
          <w:sz w:val="28"/>
          <w:szCs w:val="28"/>
          <w:rtl w:val="true"/>
          <w:lang w:bidi="fa-IR"/>
        </w:rPr>
        <w:t xml:space="preserve"> عند قول الناظم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أنت العليُّ الذي فوق العُلا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وسط البيت إذ وُضعاقال الشارح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الأمير كرم الله وجهه ولد في البيت أمر مشهور في الدنيا، وذكر في كتب الفريقين السنّة والشيعة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يشتهر وضع غيره كرم الله وجهه كما اشتهر وضعه، بل لم تتفق الكلمة عليه، وأحرى بإمام الأمة أن يكون وضعه فيما هو قبلة للمؤمنين، سبحان من يضع الأشياء في مواضعها وهو أحكم الحاكمين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الشبلنجي ولم يولد في البيت الحرام قبله أحد سواه قاله ابن الصباغ</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شاه ولي الله الدهلوي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الأخبار أن فاطمة بنت أسد ولدت أمير المؤمنين عليا في جوف الكعبة، فإنَّه ولد في يوم الجمعة ثالث عشر من شهر رجب بعد عام الفيل بثلاثين سنة في الكعبة، ولم يولد فيها أحد سواه قبله ولا بعده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ولمزيد التعرف على المصادر والكلمات والأشعار التي تناولت هذه الفضيلة بالذكر يحسن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ascii="IRNazanin" w:hAnsi="IRNazanin" w:eastAsia="IRNazanin"/>
          <w:color w:val="111111"/>
          <w:sz w:val="28"/>
          <w:sz w:val="28"/>
          <w:szCs w:val="28"/>
          <w:rtl w:val="true"/>
          <w:lang w:bidi="fa-IR"/>
        </w:rPr>
        <w:t xml:space="preserve">، فستجد قائمة بأسماء ستة عشر مصدراً غير ما ذكرنا من كتب العامة، وخمسين من الخاصة، كما تقف على ذكر من خص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بتأليف خاص وذكر عشرين شاعراً ممن نظم هذه الفضيلة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يحسن مراجعة كتاب أرجح المطالب وإحقاق الحق وغيرهما من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المصادر التي تكفلت ببيان النصوص الدالة على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سورة براءة</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خُصِّصَ بالتبليغ والقِراءه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سُورة البراءه</w:t>
      </w:r>
      <w:r>
        <w:rPr>
          <w:rFonts w:ascii="IRNazanin" w:hAnsi="IRNazanin" w:eastAsia="IRNazanin"/>
          <w:color w:val="111111"/>
          <w:sz w:val="28"/>
          <w:sz w:val="28"/>
          <w:szCs w:val="28"/>
          <w:rtl w:val="true"/>
          <w:lang w:bidi="fa-IR"/>
        </w:rPr>
        <w:t xml:space="preserve">إشارة منه دام ظله إلى تبليغ سورة براءة، 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بعث أبا بكر بآيات من صدر السورة تبلغ أربعين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حديث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ليقرأها على أهل مكة، فجاء الوحي من الله الجليل على لسان الأمين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يؤدي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عليا على ناقته العضباء إثر أبي بكر،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أدركه، فحيثما لقيته فخذ الكتاب منه واذهب إلى أهل مكة فاقرأه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الجحفة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ضجنان، أو العرج، أو ذي الحليفة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الكتاب منه، فرجع أبو بكر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فيّ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أُمرت أن أبلغها أنا أو رجل من أهل بيتي ولا يؤدي عني إلا أنا أو رجل مني، علي مني وأنا من علي، ولا يؤدي عني إلا أنا أو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نفس مؤمنة، ولا</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يطوف بالبيت عريان، ولا يجتمع مسلم ومشرك في المسجد الحرام بعد عامهم هذا، ومن كان بينه وبين النبي عهد فعهده إلى مدته، ومن لم يكن له عهد فأجله أربعة أشهر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وحديث تبليغ براءة من الأحاديث الصحيحة، واحتج به ابن عباس على عمر أيام خلافته حين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أظن القوم استصغروا صاحبكم إذ لم يولّوه أموركم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استصغره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إذا اختاره لسورة البراءة يقرؤها على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تقول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احتج به أمير المؤمنين على رجال الشورى الخمسة فيما احتج به من فضائله التي اختص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من اؤتمن على سورة براءة، وقال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 عني إلا أنا أو رجل مني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رواه من الصحابة جماعة لا يتطرق الريب إلى حديثهم كعلي وأبي بكر، وابن عباس وأبي ذر وأبي سعيد الخدري، وجابر بن عبد الله، وعمران بن حصين، وحبشي بن جنادة، وسعد بن أبي وقاص، وأبي رافع، وأنس بن مالك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لكن هناك من هملج فلم يبعد الريب عن نفسه، بل روى الحديث بصيغة دلّت على عواره، ورفعها إلى بعض الصحابة، فمن ذلك حديث ابن عمر الذي أخرجه الحاكم في المستدرك بسنده عن جميع بن عمیر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عبد الله بن عمر رضي الله عنهما فسألته عن علي رضي الله عنه فانتهرني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عن علي ؟ هذا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في المسجد وهذا بيت علي رضي الله عنه،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أبا بكر وعمر رضي الله عنهما ببراءة إلى أهل مكة فانطلقا فإذا هما براكب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يا أبا بكر هات الكتاب الذي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علي الكتاب فذهب به، ورجع أبو بكر وعمر رضي الله عنهما إلى المدينة،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يا رسول الله؟ قال مالكما إلا خيراً، ولكن قيل لي إنَّه لا يبلغ عنك إلا أنت أو رجل منك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حديث حشر فيه اسم عمر مقروناً بأبي بكر، موحياً كأنه كان شريكاً له في الإمارة والتبليغ وهو من الغرابة بمكان حتى حكم بأنه حديث شاذ كما قاله الحاكم في تعقيبه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فيه على جميع بن عمير، وبعده على إسحاق بن بشر، وهو أحد رجال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وتعقبه الذهبي في التلخيص بعد ذكر كلام الحاكم فقال منتقداً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يورد الموضوع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الحاكم والذهبي حمّلا الرواة المساكين تبعة شذوذ الحديث ووضعه فما رأيهم في طامة كبرى ورواية أخرى رواها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وأخرجها عنه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كتاب عندهم بعد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 ماذا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البخاري في صحيحه في تفسير سورة براءة في باب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مُخْزِي الْكَافِرِينَ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بسنده عن حميد بن عبد الرحمن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بكر في تلك الحجة في مؤذنين بعثهم يوم النحر يؤذنون بمنى، أن لا يحج بعد العام مشرك، ولا يطوف بالبيت عريان، ثم قال حميد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بعلي بن أبي طالب وأمره أن يؤذن ببراءة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معنا علي يوم النحر في أهل منى ببراءة، وأن لا يحج بعد العام مشرك، ولا يطوف بالبيت عريان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البخاري أيضاً بعد ذلك في باب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بسنده عن حميد بن عبد الرحمن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بكر في تلك الحجة في المؤذنين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ما مر وتفاوت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يخرج البخاري غير حديث أبا هريرة المذكور في البابين فيما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يتعلق بالمقام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أدرك شراح الحديث مدى غرابة حديث أبي هريرة، إذ دس أنفه مع المؤذنين،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أبو بكر</w:t>
      </w:r>
      <w:r>
        <w:rPr>
          <w:rFonts w:ascii="IRNazanin" w:hAnsi="IRNazanin" w:eastAsia="IRNazanin"/>
          <w:color w:val="111111"/>
          <w:sz w:val="28"/>
          <w:sz w:val="28"/>
          <w:szCs w:val="28"/>
          <w:rtl w:val="true"/>
          <w:lang w:bidi="fa-IR"/>
        </w:rPr>
        <w:t xml:space="preserve"> فسجل على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صريحة الأمر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انتزع الكتاب من أبي بكر وأمر عليًّا بتبليغ براءة،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عني إلا أنا أو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أين كان أبو بكر حتى يكون له حق في إرسال مؤذنين بعد أمر الرسول؟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 يكون ما رواه البخاري هو من أساطير أبي هريرة ليثبت لنفسه مقاماً، وربما كان ذلك من أحاديث المزادتين اللتين كانتا عنده فيما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ولرد الإشكال على حديثه فقد تبرع الطحاوي في كتابه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نقله عنه ابن حجر في فتح الباري</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بدفع الإشكال بما زاد في الطين 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مشكل لأنَّ الأخبار في هذه القصة تدل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بعث أبا بكر بذلك، ثم أتبعه عليًّا فأمره أن يؤذن، فكيف يبعث أبو بكر أبا هريرة ومن معه بالتأذين مع صرف الأمر عنه في ذلك إلى علي؟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أجاب بما حاصله أنَّ أبا بكر كان الأمير على الناس في تلك الحجة بلا 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عين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علي هو المأمور بالتأذين بذلك، وكأن عليا لم يطق التأذين بذلك وحده، واحتاج إلى من يعينه على ذلك، فأرسل معه أبو بكر أبا هريرة وغيره ليساعدوه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ساق من طريق محرر بن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سر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حين بعثه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ببراءة إلى أهل مكة، فكنت أنادي معه بذلك حتى يصحل صوتي، وكان هو ينادي قبلي حتى يعيى</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مسائل الطحاوي ومن تبعه على رأيه في هذه البلايا، كيف يتفق ما يزعمون من بعث أبي بكر لأبي هريرة كما في البخاري وما يزعمه أبو هريرة فيما يرويه أحمد وغيره أنه كان مع علي حين بعثه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أوليس ذلك من التناقض؟</w:t>
      </w:r>
      <w:r>
        <w:rPr>
          <w:rFonts w:ascii="IRNazanin" w:hAnsi="IRNazanin" w:eastAsia="IRNazanin"/>
          <w:color w:val="111111"/>
          <w:sz w:val="28"/>
          <w:sz w:val="28"/>
          <w:szCs w:val="28"/>
          <w:rtl w:val="true"/>
          <w:lang w:bidi="fa-IR"/>
        </w:rPr>
        <w:t xml:space="preserve">ولم يُرضِ طموح أبي هريرة إلى المعالي أن يبعثه أبو بكر في مؤذنين حتى روى للمسلمين أنَّ أبا بكر بعثه وحده، ولم يذكر المؤذنين الذين زعمهم كما في حديث البخاري، وهذا الانفراد ذكره ابن سعد في الطبقات في سيرة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يشبع نهمه ما ادعاه من الانفراد في التبليغ عن أبي بكر فجاوز الحد والعد، حتى فاجأنا بأعجب من ذلك كله وأغرب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في أحاديث شيخ المضيرة من عجائب وغرائب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فيما رواه البلاذري في أنساب الأشراف في ترجمة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سلام أبي عبيد، حدثنا ابن أبي عدي عن شعبة عن المغيرة، عن الشعبي عن محرَّر بن أبي هريرة،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مؤذن علي حين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ببراءة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حتى صحل صوتي، قلت بماذا ناديت؟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ناديتهم أنه لا يدخل الجنة إلا نفس مؤمنة، ولا يحج بعد العام مشرك، ولا يطوف بالبيت عريان، ومن كان بينه وبين رسول الله عهد فأجله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مضت الأربعة أشهر فإنَّ الله بريء من المشركين ورسوله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يا الله لم يرض أبو هريرة لنفسه أن يزعم أن أبا بكر بعثه في مؤذنين وأمرهم بأن يؤذنوا في الناس كما مرَّ في حديثه عن صحيح البخاري، ولم يرض لنفسه زعمه بأنه بعثه وحده، كما لم يرض لنفسه أن يكون مع علي حين بعثه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كما مر في حديثه عن مسند أحمد وغيره، حتى جاءنا بها شوهاء صلعاء، فاحتجن</w:t>
      </w:r>
      <w:r>
        <w:rPr>
          <w:rStyle w:val="FootnoteAnchor"/>
          <w:rtl w:val="true"/>
        </w:rPr>
        <w:footnoteReference w:id="415"/>
      </w:r>
      <w:r>
        <w:rPr>
          <w:rFonts w:ascii="IRNazanin" w:hAnsi="IRNazanin" w:eastAsia="IRNazanin"/>
          <w:color w:val="111111"/>
          <w:sz w:val="28"/>
          <w:sz w:val="28"/>
          <w:szCs w:val="28"/>
          <w:rtl w:val="true"/>
          <w:lang w:bidi="fa-IR"/>
        </w:rPr>
        <w:t xml:space="preserve">كل التبليغ لنفسه وحده، فكان هو المؤذن الوحيد حتى صحل صوته كما يقول لابنه ألا من يسأله أين صار بقية المؤذنين الذين بعثهم أبو بكر وكان هو من جملتهم؟ ثم ما هو الدور الذي قام به علي وقد 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يؤدي هو عنه، ولم يرض لذلك حتى مثل أبي بكر فكيف خالف علي أمر النبي؟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الجواب لا زال عند أبي هريرة في الجراب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ألا مسائل أولئك الحفاظ ورواة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صح عندهم رواية هذا الإنسان وهو هو في خموله شأناً ونسباً وقلة صحبة، وهم يروون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لم يرض أن يبلغ عنه مثل أبي بكر وهو هو في مقامه وصحبته ومكانته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الذي لا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لأمر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بكر،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أنا أو رجل مني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يرضى بأبي هريرة أن يؤذن عنه ببراءة؟ لاها الله إنها لطامة ما بعدها طامة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من الطريف المضحك للقارئ لو فاجأته فأخبرته أن أبا هريرة الذي زعم حضوره تلك الواقعة، وانبرى الطحاوي وأضرابه لتوجيه حديثه لم يكن حاضرا يومئذ لا في مكة ولا في المدينة، بل كان في ذلك التاريخ بالبحرين مع العلاء بن الحضرمي، حيث بعثه الرسول في شهر ذي القعدة عام ثمان للهجرة مع العلاء بن الحضرمي فسأله العلاء عمّا يستطيع عمله في البحرين، فرغب أن يكون مؤذناً له، وبقي هناك إلى ولاية قدامة بن مظعون حيث ولاه عمر على البحرين، ثم عزله و ولى أبا هريرة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الطبري أو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 هريرة فارق الحجاز منذ شهر ذي القعدة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يعد إليه حتى استدعاه عمر بعد سنة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لإقامة الشهادة على قدامة بن مظعون حين شرب الخمر، وقد كان ولاه البحرين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العلاء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قدامة من البدريين وله بعد قربى الخؤولة مع حفصة وعبد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يحصنه ذلك فيمنع عمر من التحقيق في أمره، فقال للجارود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أخبره أنَّ قدامة شرب فسكر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فاستدعاه للشهادة،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يشرب، ولكني رأيته سكران يقيء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تنطعت</w:t>
      </w:r>
      <w:r>
        <w:rPr>
          <w:rStyle w:val="FootnoteAnchor"/>
          <w:rtl w:val="true"/>
        </w:rPr>
        <w:footnoteReference w:id="416"/>
      </w:r>
      <w:r>
        <w:rPr>
          <w:rFonts w:ascii="Amiri" w:hAnsi="Amiri" w:eastAsia="Amiri" w:cs="Amiri"/>
          <w:color w:val="111111"/>
          <w:sz w:val="28"/>
          <w:sz w:val="28"/>
          <w:szCs w:val="28"/>
          <w:rtl w:val="true"/>
          <w:lang w:bidi="ar-SA"/>
        </w:rPr>
        <w:t>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عليه الحد، ولم يحد أحد من أهل بدر في الخمر إلا قدامة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أبا هريرة على البحرين، فبلغ عمر عنه أمور تخل بالأمانة، فاستدعاه وحاسبه،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أوجع ظهره بالدرة حتى أدماه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كما في طبقات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عدوا لله وللإسلام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سرقت مال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هو أبو هريرة، خرج من الحجاز في ذي القعدة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يعد إلى المدينة إلا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دُعي للشهادة، وعاد إلى البحرين، ولم يدخل المدينة حتى استدعاه عمر للمحاسبة، فكيف يدعي باطلاً حضوره في سنة تسع بالمدينة ومكة، فتارة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 علي، وأخرى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أبو بكر مع المؤذنين وأنه كان ينادي بمنى حتى يصحل صوته؟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هذه بأولى مزاعمه التي اختلقها فالرجل لم يستح من دعوى المشاهدة في موارد أخرى أيضاً وهو بعد لم يسلم، أو لم يأت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مثل زعمه دخوله على رقية بنت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عثمان وبيدها 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كما في المستدرك للحاكم، ولكن الحاكم لم يستسغ ذلك من أبي هريرة،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واهي المتن، فإنَّ</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رقية ماتت سنة ثلاث من الهجرة عند فتح بدر، وأبو هريرة إنَّما أسلم بعد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الذهبي أنكر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صحيح الإسناد منكر المتن، فإنَّ رقية ماتت وقت بدر، وأبو هريرة أسلم وقت خيبر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ومثل زعمه حضور فتح خيبر، ومثل ذلك كثير لا يخفى على الباحث الخبير، فمن ابتغاه فليقرأ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المضيرة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للمرحومين العلمين أبي ريّة وشرف الدين، جزاهما الله خيراً عن الإسلام والمسلمين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عاقل منصف يتدبر أمثال هذه المزاعم من أبي هريرة وأضرابه، ثم ليحكم بالحق على تلك الكتب التي ترويها، فهل هي من الصحة بمكان؟ فضلا عن وصف بعضها بأنه أصح كتاب بعد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نسوق قائمة بأسماء المصادر التي يسع القارئ الرجوع إليها بنفسه، ليقف على مدى التلاعب في مروياتها في خصوص تبليغ سورة براءة، ليعرف مدى الأمانة عند أصحابها، حتى إن بعضهم اقتصر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 علي، ولا يؤدي عني إلا أنا أو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النيشابوري بهامش الطبري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 ط مصطفى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8/67.7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بهامش الخازن </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النسفي بهامش الخازن </w:t>
      </w:r>
      <w:r>
        <w:rPr>
          <w:rFonts w:eastAsia="Amiri" w:cs="Amiri" w:ascii="Amiri" w:hAnsi="Amiri"/>
          <w:color w:val="111111"/>
          <w:sz w:val="28"/>
          <w:szCs w:val="28"/>
          <w:lang w:bidi="ar-SA"/>
        </w:rPr>
        <w:t>2/23.10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حيان الأندلسي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الأولى</w:t>
      </w:r>
      <w:r>
        <w:rPr>
          <w:rFonts w:eastAsia="IRNazanin" w:cs="IRNazanin"/>
          <w:color w:val="111111"/>
          <w:sz w:val="28"/>
          <w:szCs w:val="28"/>
          <w:rtl w:val="true"/>
          <w:lang w:bidi="fa-IR"/>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lang w:bidi="ar-SA"/>
        </w:rPr>
        <w:t>2/319.14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المراغي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الجواهر </w:t>
      </w:r>
      <w:r>
        <w:rPr>
          <w:rFonts w:eastAsia="Amiri" w:cs="Amiri" w:ascii="Amiri" w:hAnsi="Amiri"/>
          <w:color w:val="111111"/>
          <w:sz w:val="28"/>
          <w:szCs w:val="28"/>
          <w:lang w:bidi="ar-SA"/>
        </w:rPr>
        <w:t>5/81.18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3/154.20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2/141.22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4/203.</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الأنف </w:t>
      </w:r>
      <w:r>
        <w:rPr>
          <w:rFonts w:eastAsia="IRNazanin" w:cs="IRNazanin"/>
          <w:color w:val="111111"/>
          <w:sz w:val="28"/>
          <w:szCs w:val="28"/>
          <w:lang w:bidi="fa-IR"/>
        </w:rPr>
        <w:t>2/328</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زيني دحلان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للمقريزي،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محمود محمد شاكر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المواهب اللدنية للزرقاني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دلهي،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لابن حجر </w:t>
      </w:r>
      <w:r>
        <w:rPr>
          <w:rFonts w:eastAsia="Amiri" w:cs="Amiri" w:ascii="Amiri" w:hAnsi="Amiri"/>
          <w:color w:val="111111"/>
          <w:sz w:val="28"/>
          <w:szCs w:val="28"/>
          <w:lang w:bidi="ar-SA"/>
        </w:rPr>
        <w:t>9/387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السادي للقسطلاني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للعيني </w:t>
      </w:r>
      <w:r>
        <w:rPr>
          <w:rFonts w:eastAsia="Amiri" w:cs="Amiri" w:ascii="Amiri" w:hAnsi="Amiri"/>
          <w:color w:val="111111"/>
          <w:sz w:val="28"/>
          <w:szCs w:val="28"/>
          <w:lang w:bidi="ar-SA"/>
        </w:rPr>
        <w:t>8/637.</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الأولى</w:t>
      </w:r>
      <w:r>
        <w:rPr>
          <w:rFonts w:eastAsia="IRNazanin" w:cs="IRNazanin"/>
          <w:color w:val="111111"/>
          <w:sz w:val="28"/>
          <w:szCs w:val="28"/>
          <w:rtl w:val="true"/>
          <w:lang w:bidi="fa-IR"/>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الإسلامية، تحقيق إبراهيم عطوة 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9/224.36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دار الكتاب العربي،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الاعتدال بدمشق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عارضة الأحوذي </w:t>
      </w:r>
      <w:r>
        <w:rPr>
          <w:rFonts w:eastAsia="Amiri" w:cs="Amiri" w:ascii="Amiri" w:hAnsi="Amiri"/>
          <w:color w:val="111111"/>
          <w:sz w:val="28"/>
          <w:szCs w:val="28"/>
          <w:lang w:bidi="ar-SA"/>
        </w:rPr>
        <w:t>11/228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 ط دار العلم للجميع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عيسى البابي، تحقيق محمد فؤاد عبد الباقي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للروداني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الجامعة بمكة المكرمة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التيسير للمناوي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عن بولاق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 آباد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الحقائق،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العثمانية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الحسنة للسخاوي،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لابن الديبع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الأموال لأبي عبيد،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للنووي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للبغوي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الخيرية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 الإسلامي بدمشق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المالكي،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99.55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والتعريف لابن حمزة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ط إسلامبول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الحجرية إيران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69.</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1/328.64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بهامش نور الأبصار، ص </w:t>
      </w:r>
      <w:r>
        <w:rPr>
          <w:rFonts w:eastAsia="Amiri" w:cs="Amiri" w:ascii="Amiri" w:hAnsi="Amiri"/>
          <w:color w:val="111111"/>
          <w:sz w:val="28"/>
          <w:szCs w:val="28"/>
          <w:lang w:bidi="ar-SA"/>
        </w:rPr>
        <w:t>170.67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بمصر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5/30.70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للسيوطي، ص </w:t>
      </w:r>
      <w:r>
        <w:rPr>
          <w:rFonts w:eastAsia="Amiri" w:cs="Amiri" w:ascii="Amiri" w:hAnsi="Amiri"/>
          <w:color w:val="111111"/>
          <w:sz w:val="28"/>
          <w:szCs w:val="28"/>
          <w:lang w:bidi="ar-SA"/>
        </w:rPr>
        <w:t>169.71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 للذهبي أيضا في ترجمة سويد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ذيل المذيل للطبري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مرقاة المفاتيح </w:t>
      </w:r>
      <w:r>
        <w:rPr>
          <w:rFonts w:eastAsia="Amiri" w:cs="Amiri" w:ascii="Amiri" w:hAnsi="Amiri"/>
          <w:color w:val="111111"/>
          <w:sz w:val="28"/>
          <w:szCs w:val="28"/>
          <w:lang w:bidi="ar-SA"/>
        </w:rPr>
        <w:t>5/569.75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الصديق للشيخ علي الطنطاوي ط الشرقي،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 المنير للعزيزي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الشرفية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الحنفي على السراج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بهامشه </w:t>
      </w:r>
      <w:r>
        <w:rPr>
          <w:rFonts w:eastAsia="Amiri" w:cs="Amiri" w:ascii="Amiri" w:hAnsi="Amiri"/>
          <w:color w:val="111111"/>
          <w:sz w:val="28"/>
          <w:szCs w:val="28"/>
          <w:lang w:bidi="ar-SA"/>
        </w:rPr>
        <w:t>2/459</w:t>
      </w:r>
      <w:r>
        <w:rPr>
          <w:rFonts w:ascii="Amiri" w:hAnsi="Amiri" w:eastAsia="Amiri" w:cs="Amiri"/>
          <w:color w:val="111111"/>
          <w:sz w:val="28"/>
          <w:sz w:val="28"/>
          <w:szCs w:val="28"/>
          <w:rtl w:val="true"/>
          <w:lang w:bidi="ar-SA"/>
        </w:rPr>
        <w:t>، وفيها تخرص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w:t>
      </w:r>
      <w:r>
        <w:rPr>
          <w:rFonts w:eastAsia="Amiri" w:cs="Amiri" w:ascii="Amiri" w:hAnsi="Amiri"/>
          <w:color w:val="111111"/>
          <w:sz w:val="28"/>
          <w:szCs w:val="28"/>
          <w:lang w:bidi="ar-SA"/>
        </w:rPr>
        <w:t>1/186.80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الواضح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الكتاب العربي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ظلال القرآن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الأعلمي، بيروت، تحقيق المحمودي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شعراء الشيعة للمرزباني، ص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أصبهان لأبي نعيم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تيسر لي الإطلاع عليه، وما فاتني أكثر من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محطم الأصنام</w:t>
      </w:r>
      <w:r>
        <w:rPr>
          <w:rFonts w:eastAsia="IRNazanin" w:cs="IRNazanin"/>
          <w:color w:val="111111"/>
          <w:sz w:val="28"/>
          <w:szCs w:val="28"/>
          <w:rtl w:val="true"/>
          <w:lang w:bidi="fa-IR"/>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كسَّرَ الأصنام وهوَ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منكب خير الناسِ إِذْ يجاهدُ</w:t>
      </w:r>
      <w:r>
        <w:rPr>
          <w:rFonts w:ascii="IRNazanin" w:hAnsi="IRNazanin" w:eastAsia="IRNazanin"/>
          <w:color w:val="111111"/>
          <w:sz w:val="28"/>
          <w:sz w:val="28"/>
          <w:szCs w:val="28"/>
          <w:rtl w:val="true"/>
          <w:lang w:bidi="fa-IR"/>
        </w:rPr>
        <w:t xml:space="preserve">إشارة منه دام ظله إلى صعود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على منكب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ظهر الكعبة لتحطيم الأصنام التي كانت على ظهرها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ذلك من الصحابة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وابن عباس، وجابر، وابن مسعود، وأبو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الحفاظ أحاديثهم بألفاظ متفاوتة، وقد ظهر لي بعد التتبع والتحقيق في صور الحديث أن صعود الإمام لتكسير الأصنام على ظهر الكعبة كان مرتين مرة قبل الهجرة، ومرة أخرى بعد الهجرة، وذلك في فتح مكة</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كان قبل الهجرة فكان في ليلة الهجرة على ما صرح به الإمام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الليلة التي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أن أبيت على فراشه وخرج من مكة مهاجراً، انطلق 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فجلست إلى جانب الكعبة، ثم 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على منكبي، ثم قال انهض فنهضت به فلما رأى ضعفي تحته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فجلست فأنزلته عني، وجلس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اصعد على منكبي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فصعدت على منكبيه، ثم نهض 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وخيّل إلي أني لو شئت نلت السماء، وصعدت إلى الكعبة، وتنحّى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فألقيت صنمهم الأكبر، وكان من نحاس موتداً بأوتاد من حديد في الأرض،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فعالجت، فما زلت أعالجه ويقول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إيه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أعالجه حتى استمكنت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فدققته فكسرته ونزلت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فالحديث أخرجه الحفاظ وأرباب المسانيد كما ستأتي الإشارة إليهم، ومنهم إمام الحنابلة أحمد في مسنده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ولفظه كما رواه أبو مريم الأسدي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حتى أتينا الكعبة،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وصعد على منكبي، فذهبت لأنهض به فرأى مني ضعفا، فنزل وجلس لي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على منكبي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فصعدت على منكبيه،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يُخيل إلي أني لو شئت لنلت أفق السماء، حتى صعدت على البيت وعليه تمثال صفر أو نحاس، فجعلت أزاوله عن يمينه وعن شماله وبين يديه ومن خلفه، حتى إذا استمكنت منه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فقذفت به فتكسر كما تتكسر القوارير، ثم نزلت فانطلقت أنا ورسول الله نستبق حتى توارينا بالبيوت خشية أن يلقانا أحد من الناس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ما ورد مرسلا،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وهو بمنزل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ليلة، فلما صرت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يمشي وأنا وراءه ونحن نخترق بيوت مكة حتى أتينا الكعبة وقد أنام الله كل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وخرجنا من الكعبة شرفها الله تعالى حتى أتينا منزل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وحديث أبي مريم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الذي مرَّ نقله عن أحمد في مسنده أخرجه ابنه باختصار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نقله عن 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الذهبي في التلخيص في ذيل المستدرك، وقد مر ما كشف به خبيئته، والنسائي في الخصائص </w:t>
      </w:r>
      <w:r>
        <w:rPr>
          <w:rStyle w:val="FootnoteAnchor"/>
          <w:rtl w:val="true"/>
        </w:rPr>
        <w:footnoteReference w:id="424"/>
      </w:r>
      <w:r>
        <w:rPr>
          <w:rFonts w:ascii="Amiri" w:hAnsi="Amiri" w:eastAsia="Amiri" w:cs="Amiri"/>
          <w:color w:val="111111"/>
          <w:sz w:val="28"/>
          <w:sz w:val="28"/>
          <w:szCs w:val="28"/>
          <w:rtl w:val="true"/>
          <w:lang w:bidi="ar-SA"/>
        </w:rPr>
        <w:t xml:space="preserve">، والكلابي في مناقبه </w:t>
      </w:r>
      <w:r>
        <w:rPr>
          <w:rStyle w:val="FootnoteAnchor"/>
          <w:rtl w:val="true"/>
        </w:rPr>
        <w:footnoteReference w:id="425"/>
      </w:r>
      <w:r>
        <w:rPr>
          <w:rFonts w:ascii="Amiri" w:hAnsi="Amiri" w:eastAsia="Amiri" w:cs="Amiri"/>
          <w:color w:val="111111"/>
          <w:sz w:val="28"/>
          <w:sz w:val="28"/>
          <w:szCs w:val="28"/>
          <w:rtl w:val="true"/>
          <w:lang w:bidi="ar-SA"/>
        </w:rPr>
        <w:t>، والمحب الطبري في الرياض النضرة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وصاحب الصفوة وأخرجه الحاكمي</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أيضاً في ذخائر العقبى </w:t>
      </w:r>
      <w:r>
        <w:rPr>
          <w:rStyle w:val="FootnoteAnchor"/>
          <w:rtl w:val="true"/>
        </w:rPr>
        <w:footnoteReference w:id="427"/>
      </w:r>
      <w:r>
        <w:rPr>
          <w:rFonts w:ascii="Amiri" w:hAnsi="Amiri" w:eastAsia="Amiri" w:cs="Amiri"/>
          <w:color w:val="111111"/>
          <w:sz w:val="28"/>
          <w:sz w:val="28"/>
          <w:szCs w:val="28"/>
          <w:rtl w:val="true"/>
          <w:lang w:bidi="ar-SA"/>
        </w:rPr>
        <w:t>، وابن الجوزي في صفة الصفوة، وسبط ابن الجوزي في تذكرة الخواص</w:t>
      </w:r>
      <w:r>
        <w:rPr>
          <w:rStyle w:val="FootnoteAnchor"/>
          <w:rtl w:val="true"/>
        </w:rPr>
        <w:footnoteReference w:id="428"/>
      </w:r>
      <w:r>
        <w:rPr>
          <w:rFonts w:ascii="Amiri" w:hAnsi="Amiri" w:eastAsia="Amiri" w:cs="Amiri"/>
          <w:color w:val="111111"/>
          <w:sz w:val="28"/>
          <w:sz w:val="28"/>
          <w:szCs w:val="28"/>
          <w:rtl w:val="true"/>
          <w:lang w:bidi="ar-SA"/>
        </w:rPr>
        <w:t xml:space="preserve">، وابن طلحة الشافعي في مطالب السؤول </w:t>
      </w:r>
      <w:r>
        <w:rPr>
          <w:rStyle w:val="FootnoteAnchor"/>
          <w:rtl w:val="true"/>
        </w:rPr>
        <w:footnoteReference w:id="429"/>
      </w:r>
      <w:r>
        <w:rPr>
          <w:rFonts w:ascii="Amiri" w:hAnsi="Amiri" w:eastAsia="Amiri" w:cs="Amiri"/>
          <w:color w:val="111111"/>
          <w:sz w:val="28"/>
          <w:sz w:val="28"/>
          <w:szCs w:val="28"/>
          <w:rtl w:val="true"/>
          <w:lang w:bidi="ar-SA"/>
        </w:rPr>
        <w:t xml:space="preserve">، والقندوزي الحنفي في الينابيع </w:t>
      </w:r>
      <w:r>
        <w:rPr>
          <w:rStyle w:val="FootnoteAnchor"/>
          <w:rtl w:val="true"/>
        </w:rPr>
        <w:footnoteReference w:id="430"/>
      </w:r>
      <w:r>
        <w:rPr>
          <w:rFonts w:ascii="Amiri" w:hAnsi="Amiri" w:eastAsia="Amiri" w:cs="Amiri"/>
          <w:color w:val="111111"/>
          <w:sz w:val="28"/>
          <w:sz w:val="28"/>
          <w:szCs w:val="28"/>
          <w:rtl w:val="true"/>
          <w:lang w:bidi="ar-SA"/>
        </w:rPr>
        <w:t>، أخرجه عن أحمد والبزاز والموصلي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حكى عن المناقب أن محمد بن حرب الهلالي 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 سر عجز الإمام عن حمل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قلع باب خیبر ورماه على الخندق وذكر الجواب، وهو طويل لا يسع</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نقله، فليرجع طالبه إلى المصدر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في آخر الباب أبياتاً نسبها إلى الشافعي وهي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لي قل لعلي مدحاً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يخمد ناراً مؤصدَهُقلت لا أقدم في مدح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ذو اللب إلى أن عبدهوالنبي المصطفى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لما صعدهوَضَعَ اللهُ بظهري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القلب أن قد بردهوعلي واضع أقدامه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وَضَعَ الله يَدَه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وأخرجه ثانيا في صفحة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مودة القربى للهمداني في المودة الثامنة، وأخرجه الحمويني في فرائد السمطين </w:t>
      </w:r>
      <w:r>
        <w:rPr>
          <w:rStyle w:val="FootnoteAnchor"/>
          <w:rtl w:val="true"/>
        </w:rPr>
        <w:footnoteReference w:id="432"/>
      </w:r>
      <w:r>
        <w:rPr>
          <w:rFonts w:ascii="Amiri" w:hAnsi="Amiri" w:eastAsia="Amiri" w:cs="Amiri"/>
          <w:color w:val="111111"/>
          <w:sz w:val="28"/>
          <w:sz w:val="28"/>
          <w:szCs w:val="28"/>
          <w:rtl w:val="true"/>
          <w:lang w:bidi="ar-SA"/>
        </w:rPr>
        <w:t xml:space="preserve">، والخوارزمي في مناقبه </w:t>
      </w:r>
      <w:r>
        <w:rPr>
          <w:rStyle w:val="FootnoteAnchor"/>
          <w:rtl w:val="true"/>
        </w:rPr>
        <w:footnoteReference w:id="433"/>
      </w:r>
      <w:r>
        <w:rPr>
          <w:rFonts w:ascii="Amiri" w:hAnsi="Amiri" w:eastAsia="Amiri" w:cs="Amiri"/>
          <w:color w:val="111111"/>
          <w:sz w:val="28"/>
          <w:sz w:val="28"/>
          <w:szCs w:val="28"/>
          <w:rtl w:val="true"/>
          <w:lang w:bidi="ar-SA"/>
        </w:rPr>
        <w:t>والزرندي في نظم درر السمطين</w:t>
      </w:r>
      <w:r>
        <w:rPr>
          <w:rStyle w:val="FootnoteAnchor"/>
          <w:rtl w:val="true"/>
        </w:rPr>
        <w:footnoteReference w:id="434"/>
      </w:r>
      <w:r>
        <w:rPr>
          <w:rFonts w:ascii="Amiri" w:hAnsi="Amiri" w:eastAsia="Amiri" w:cs="Amiri"/>
          <w:color w:val="111111"/>
          <w:sz w:val="28"/>
          <w:sz w:val="28"/>
          <w:szCs w:val="28"/>
          <w:rtl w:val="true"/>
          <w:lang w:bidi="ar-SA"/>
        </w:rPr>
        <w:t>، والسيوطي في جمع الجوامع، وأخرجه عن ابن أبي شيبة وعبد الرزاق وأحمد وابن جرير والخطيب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المتقي الهندي في منتخب كنز العمال </w:t>
      </w:r>
      <w:r>
        <w:rPr>
          <w:rStyle w:val="FootnoteAnchor"/>
          <w:rtl w:val="true"/>
        </w:rPr>
        <w:footnoteReference w:id="436"/>
      </w:r>
      <w:r>
        <w:rPr>
          <w:rFonts w:ascii="Amiri" w:hAnsi="Amiri" w:eastAsia="Amiri" w:cs="Amiri"/>
          <w:color w:val="111111"/>
          <w:sz w:val="28"/>
          <w:sz w:val="28"/>
          <w:szCs w:val="28"/>
          <w:rtl w:val="true"/>
          <w:lang w:bidi="ar-SA"/>
        </w:rPr>
        <w:t>، والخطيب في تاريخ بغداد، وفي موضح أوهام الجمع</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والتفريق </w:t>
      </w:r>
      <w:r>
        <w:rPr>
          <w:rStyle w:val="FootnoteAnchor"/>
          <w:rtl w:val="true"/>
        </w:rPr>
        <w:footnoteReference w:id="437"/>
      </w:r>
      <w:r>
        <w:rPr>
          <w:rFonts w:ascii="Amiri" w:hAnsi="Amiri" w:eastAsia="Amiri" w:cs="Amiri"/>
          <w:color w:val="111111"/>
          <w:sz w:val="28"/>
          <w:sz w:val="28"/>
          <w:szCs w:val="28"/>
          <w:rtl w:val="true"/>
          <w:lang w:bidi="ar-SA"/>
        </w:rPr>
        <w:t xml:space="preserve">، وبرهان الدين الحلبي في سيرته </w:t>
      </w:r>
      <w:r>
        <w:rPr>
          <w:rStyle w:val="FootnoteAnchor"/>
          <w:rtl w:val="true"/>
        </w:rPr>
        <w:footnoteReference w:id="438"/>
      </w:r>
      <w:r>
        <w:rPr>
          <w:rFonts w:ascii="Amiri" w:hAnsi="Amiri" w:eastAsia="Amiri" w:cs="Amiri"/>
          <w:color w:val="111111"/>
          <w:sz w:val="28"/>
          <w:sz w:val="28"/>
          <w:szCs w:val="28"/>
          <w:rtl w:val="true"/>
          <w:lang w:bidi="ar-SA"/>
        </w:rPr>
        <w:t xml:space="preserve">، والزمخشري في خصائص العشرة كما في السيرة الحلبية </w:t>
      </w:r>
      <w:r>
        <w:rPr>
          <w:rStyle w:val="FootnoteAnchor"/>
          <w:rtl w:val="true"/>
        </w:rPr>
        <w:footnoteReference w:id="439"/>
      </w:r>
      <w:r>
        <w:rPr>
          <w:rFonts w:ascii="Amiri" w:hAnsi="Amiri" w:eastAsia="Amiri" w:cs="Amiri"/>
          <w:color w:val="111111"/>
          <w:sz w:val="28"/>
          <w:sz w:val="28"/>
          <w:szCs w:val="28"/>
          <w:rtl w:val="true"/>
          <w:lang w:bidi="ar-SA"/>
        </w:rPr>
        <w:t xml:space="preserve">، وزيني دحلان في سيرته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ما كان قبل الهجرة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كان بعد الهجرة فهو الذي دل عليه حديث ابن مسعود وجابر وابن عباس بألفاظ متقاربة،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دخل مكة يوم الفتح، وحول الكعبة ثلاثمائة وستون صنما لقبائل العرب لكل قوم 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يطعنها بمخصرة في يده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فينكب الصنم لوجهه، حتى ألقاها جميعا، وبقي صنم خزاعة فوق الكعبة، وكان من قوارير صفر، وفي رواية جابر وكان على البيت صنم طويل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تركب عليَّ أو أركب عليك لألقي هبل عن ظهر الكعبة؟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 تركبني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على ظهري لم أستطع حمله لثقل الرسالة،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 أركبك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ونزل وطأطأ لي ظهره واستويت عليه، فوالذي فلق الحبة وبرأ النسمة لو أردت أن أمسك السماء لأمسكتها بيدي فألقيت هبل عن ظهر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تعالى ﴿ وَقُلْ جَاءَ الْحَقُّ</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وَزَهَقَ الْبَاطِلُ إِنَّ الْبَاطِلَ كَانَ زَهُوقًا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الزمخشري في الكشاف في تفسير الآية المذكورة قصة تكسير الأصنام وصعود علي لتكسير صنم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قوارير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أهل مكة يتعجبون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رجلاً أسحر من محمد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وقبل الختام من الخير أن نشير إلى أنّ ابن المغازلي أخرج حديث كسر الأصنام عن أبي هريرة، ومن الطبيعي أن نجد عنصر المشاهدة والحضور متمثلاً في حديثه كعادته في الوقائع التي لم يحضرها، والملفت للنظر ما انفرد بروايته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هذا الصنم بأعلى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فأحملك فتناوله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أحملك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ربيعة ومضر جهدوا أن يحملوا مني بضعة وأنا حي ما قدروا ولكن قف يا علي فضرب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إلى ساقي علي فوق القرنوس</w:t>
      </w:r>
      <w:r>
        <w:rPr>
          <w:rStyle w:val="FootnoteAnchor"/>
          <w:rtl w:val="true"/>
        </w:rPr>
        <w:footnoteReference w:id="444"/>
      </w:r>
      <w:r>
        <w:rPr>
          <w:rFonts w:ascii="Amiri" w:hAnsi="Amiri" w:eastAsia="Amiri" w:cs="Amiri"/>
          <w:color w:val="111111"/>
          <w:sz w:val="28"/>
          <w:sz w:val="28"/>
          <w:szCs w:val="28"/>
          <w:rtl w:val="true"/>
          <w:lang w:bidi="ar-SA"/>
        </w:rPr>
        <w:t>، ثم اقتلعه من الأرض بيده فرفعه حتى تبين بياض إبطيه،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الله عزَّ وجل قد شرَّفني بك حتى إني لو أردت أن أمس السماء لمسستها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الصنم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فتناوله ثم رمى به، ثم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من تحت علي وترك رجليه، فسقط على الأرض فضحك،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أضحكك يا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من أعلى الكعبة فما أصابني شيء،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يصيبك شيء، وإنما حملك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وأنزلك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الوصف الدقيق لكيفية رفع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لعلي مما انفرد بروايته أبو هريرة، الدال على المشاهدة والحضور، وهو لم يكن حاضرا يومئذ بمكة، بل ولا في الحجاز، بل كان بالبحرين، وقد سبق أن نبّهت على ذلك في قصة تبليغ براءة، فراجع، ولا حاجة للإعادة، وإنما أردت التنبيه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وادٍ أثر من ثعلبة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يدلك على زعم أبي هريرة في حديثه ما رواه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ربيعة ومضر جهدوا أن يحملوا مني بضعة وأنا حي ما قدروا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حماره اليعفور، وناقته القصواء، وناقته العضباء، أو بغلته الدلال، كانت تلكم الحيوانات أقوى من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يركبها، وربما أردف معه غيره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أخرج مسلم في صحيحه، وأحمد في مسنده، وابن الجوزي في كتابه الحدائق، 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إذا قدم من سفر تلقي بالصبيان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قدم من سفره، فسبق بي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بين يديهعلي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جيء بأحد ابني فاطمة، إما الحسن وإما الحسين، فأردفه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المدينة ثلاثة على دابة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ويبقى الجواب عند أبي هريرة في مخزون الجراب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عجب منه لو روى مثل هذه الطامّة، ما دام يحمل تعويذ الهامّة والسامّة من كل عين لامّة، فلا يجرؤ على محاسبته أحد بعد الخليفة عمر الذي أوجع ظهره ضرباً حتى أدماه، لخيانته ماليّا وكذب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عمر فقد غدا يسرح ويمرح، تحوطه رعاية الحاكمين، وتغدق عليه من أموال المسلمين جزاء ما كان يرويه من أحاديث مكذوبة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فلا عجب إذن، فإن منتهى الإرب هو في معرفة السبب، وهو إنكار فضيلة صعود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على منكبي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فضيلة لم يرق لأبي هريرة وأسياده الذين أغدقوا عليه حتى صار وصار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يروي هذه الفضيلة كما هي فشوّه صفحته قبل أن يشوّه صفحة التاريخ، وهو أقصر باعاً من أن يطمس فضيلة شاعت وذاعت حتى تغنى بها الشعراء، فقال بعضهم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ماذا أقولُ بِمَنْ حُطَّتْ له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وضَعَ الرحمن يمناهوقال العمري في عينيته العصماء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أنت الذي حطت له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يده الرحمن قد وَضَعا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الآلوسي في شرحه لهذا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أن يكافئ الكعبة حيث ولد في بطنها بوضع الصنم عن ظهرها، فإنها كما ورد في بعض الآثار كانت تشتكي إلى الله تعالى عبادة الأصنام حولها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حتى متى تعبد هذه الأصنام حولي؟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يعدها بتطهيرها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هذا أشار المرحوم العلامة السيد رضا الهندي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دَعَاك الله قدماً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في البيت فلبيتَهُشكرته بين قريش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مِنْ أصنامهم بیتهومسك الختام أن نتوسل إلى الله تعالى بما توسل به الشاعر بقوله كما ذكره الزرقاني في شرح المواهب وزيني دحلان في السيرة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رب بالقدم التي أوطاتها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 قوسين المحل الأعظماوبحرمة القدم التي جعلت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 المؤيَّد بالرسالة سُلّماثبت على متن الصراط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 وكُن لي مُنقذاً ومُسَلَّماواجعلهما ذُخَرِي فَمَنْ كانا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فليس يخافُ قَطُّ جهنَّما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الصدّيق الأكبريا علي أنا وأنت أبوا هذه الأمة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أكبرُ صدِّيق أتاهُ لَقَباً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كانَ للناسِ أَبَاً</w:t>
      </w:r>
      <w:r>
        <w:rPr>
          <w:rFonts w:ascii="IRNazanin" w:hAnsi="IRNazanin" w:eastAsia="IRNazanin"/>
          <w:color w:val="111111"/>
          <w:sz w:val="28"/>
          <w:sz w:val="28"/>
          <w:szCs w:val="28"/>
          <w:rtl w:val="true"/>
          <w:lang w:bidi="fa-IR"/>
        </w:rPr>
        <w:t xml:space="preserve">إشارة منه دام ظله إلى فضيلتين 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بهما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معه أبا للأمة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الأولى فقد ورد في عدة أحاديث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لقبه تارة بالصديق وتارة بالصديق الأكبر</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ورد من تلقيبه بالصديق فمن ذلك ما رواه ابن عباس وأبو ليلى وجابر وأبو أيوب الأنصاري وغيرهم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مؤمن آل فرعون وحبيب النجار صاحب آل يس، وعلي بن</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طالب، وهو أفضلهم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أحاديث الصحابة المذكورين وغيرهم في المصادر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المغازلي، ص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تصحيح النعساني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الصحابة لأبي نعيم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مكتبتي الدار بالمدينة والحرمين بالرياض</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عن أحمد في مسنده وأبي نعيم وابن المغازلي والموفق الخوارزمي و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مناقب أحمد و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5/287.11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للنبهاني، ص </w:t>
      </w:r>
      <w:r>
        <w:rPr>
          <w:rFonts w:eastAsia="Amiri" w:cs="Amiri" w:ascii="Amiri" w:hAnsi="Amiri"/>
          <w:color w:val="111111"/>
          <w:sz w:val="28"/>
          <w:szCs w:val="28"/>
          <w:lang w:bidi="ar-SA"/>
        </w:rPr>
        <w:t>202.12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الأنوار للحمزاوي،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بمطبعة الشرق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مسند أحمد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الأخبار للديلمي حرف الصاد </w:t>
      </w:r>
      <w:r>
        <w:rPr>
          <w:rFonts w:eastAsia="Amiri" w:cs="Amiri" w:ascii="Amiri" w:hAnsi="Amiri"/>
          <w:color w:val="111111"/>
          <w:sz w:val="28"/>
          <w:szCs w:val="28"/>
          <w:lang w:bidi="ar-SA"/>
        </w:rPr>
        <w:t>2/581.17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الرحمن محمد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 المنير للعزيزي </w:t>
      </w:r>
      <w:r>
        <w:rPr>
          <w:rFonts w:eastAsia="Amiri" w:cs="Amiri" w:ascii="Amiri" w:hAnsi="Amiri"/>
          <w:color w:val="111111"/>
          <w:sz w:val="28"/>
          <w:szCs w:val="28"/>
          <w:lang w:bidi="ar-SA"/>
        </w:rPr>
        <w:t>13/403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الشرقية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كما في ترتيبه 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التيسير في شرح الجامع الصغير للمناوي </w:t>
      </w:r>
      <w:r>
        <w:rPr>
          <w:rFonts w:eastAsia="Amiri" w:cs="Amiri" w:ascii="Amiri" w:hAnsi="Amiri"/>
          <w:color w:val="111111"/>
          <w:sz w:val="28"/>
          <w:szCs w:val="28"/>
          <w:lang w:bidi="ar-SA"/>
        </w:rPr>
        <w:t>2/104</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صديق هذه الأمة الأعظم،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لا يقولها غيري</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الخميسية للإمام المرشد بالله يحيى بن الحسين الشجري </w:t>
      </w:r>
      <w:r>
        <w:rPr>
          <w:rFonts w:eastAsia="Amiri" w:cs="Amiri" w:ascii="Amiri" w:hAnsi="Amiri"/>
          <w:color w:val="111111"/>
          <w:sz w:val="28"/>
          <w:szCs w:val="28"/>
          <w:lang w:bidi="ar-SA"/>
        </w:rPr>
        <w:t>1/139.</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56.</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للمناوي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ورد من تلقيبه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بالصديق الأكبر فمن ذلك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أول من آمن بي وأول من يصافحني يوم القيامة، وهو الصدِّيق الأكبر، وهذا فاروق هذه الأمة، يفرق بين الحق والباطل، وهذا يعسوب المؤمنين</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رواه غير واحد من الصحابة، منهم سلمان وأبو ذر وابن عباس وحذيفة وأبو ليلى الغفاري وغيرهم بألفاظ متفاوتة، ومنهم من سمعه يقول لعلي ما مر نقله، ومنهم من سمعه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 الأكبر، وأنت الفاروق الذي يفرق 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أخرج أحاديثهم أصحاب المصادر التالية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في الرياض النضرة </w:t>
      </w:r>
      <w:r>
        <w:rPr>
          <w:rFonts w:eastAsia="Amiri" w:cs="Amiri" w:ascii="Amiri" w:hAnsi="Amiri"/>
          <w:color w:val="111111"/>
          <w:sz w:val="28"/>
          <w:szCs w:val="28"/>
          <w:lang w:bidi="ar-SA"/>
        </w:rPr>
        <w:t>2/155</w:t>
      </w:r>
      <w:r>
        <w:rPr>
          <w:rFonts w:ascii="Amiri" w:hAnsi="Amiri" w:eastAsia="Amiri" w:cs="Amiri"/>
          <w:color w:val="111111"/>
          <w:sz w:val="28"/>
          <w:sz w:val="28"/>
          <w:szCs w:val="28"/>
          <w:rtl w:val="true"/>
          <w:lang w:bidi="ar-SA"/>
        </w:rPr>
        <w:t xml:space="preserve">، وقد قال في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الخجندي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بيعسوب الدين وبالصديق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أيضا في ذخائر العقبى،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البر في الاستيعاب </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الإصابة ط مصطفى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الموفق الخوارزمي في المناقب،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في أسد الغابة </w:t>
      </w: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الإسكافي في نقض العثمانية للجاحظ المطبوع معها بمصر،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ونشر السندوبي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في شرح النهج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في اللئالئ المصنوعة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في سيرته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الحسيني نقيب دمشق في البيان والتعريف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حلب،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الهيثمي في مجمع الزوائد </w:t>
      </w:r>
      <w:r>
        <w:rPr>
          <w:rFonts w:eastAsia="Amiri" w:cs="Amiri" w:ascii="Amiri" w:hAnsi="Amiri"/>
          <w:color w:val="111111"/>
          <w:sz w:val="28"/>
          <w:szCs w:val="28"/>
          <w:lang w:bidi="ar-SA"/>
        </w:rPr>
        <w:t>9/102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في جمع الجوامع كما في ترتيبه كنز العمال </w:t>
      </w:r>
      <w:r>
        <w:rPr>
          <w:rFonts w:eastAsia="Amiri" w:cs="Amiri" w:ascii="Amiri" w:hAnsi="Amiri"/>
          <w:color w:val="111111"/>
          <w:sz w:val="28"/>
          <w:szCs w:val="28"/>
          <w:lang w:bidi="ar-SA"/>
        </w:rPr>
        <w:t>12/214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منتخب كنز العمال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مسند أحمد ط الأولى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المرشد بالله يحيى بن الحسين الشجري في الأمالي الخميسية </w:t>
      </w:r>
      <w:r>
        <w:rPr>
          <w:rFonts w:eastAsia="Amiri" w:cs="Amiri" w:ascii="Amiri" w:hAnsi="Amiri"/>
          <w:color w:val="111111"/>
          <w:sz w:val="28"/>
          <w:szCs w:val="28"/>
          <w:lang w:bidi="ar-SA"/>
        </w:rPr>
        <w:t>1/144.17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ميزان الاعتدال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الروداني في جمع الفوائد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لشيوع هذا اللقب وثبوته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يفتخر به على المنبر، ويسمعه المسلمون، ويتحدى به من يعانده، ولم يُؤثر أن أحداً أنكر عليه ذلك أو غمز فيه، 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 وأنا الصديق الأكبر، وأنا الفاروق الأعظم، لا يقولها بعدي إلا كاذب مفتر ولقد صليت قبل الناس سبع سنين، قبل أن يعبده أحد من هذه الأمة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أخرجه بهذا اللفظ أو بألفاظ متقاربة أصحاب المصادر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الغازية،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ص </w:t>
      </w:r>
      <w:r>
        <w:rPr>
          <w:rFonts w:eastAsia="Amiri" w:cs="Amiri" w:ascii="Amiri" w:hAnsi="Amiri"/>
          <w:color w:val="111111"/>
          <w:sz w:val="28"/>
          <w:szCs w:val="28"/>
          <w:lang w:bidi="ar-SA"/>
        </w:rPr>
        <w:t>18.</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لأحمد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النقض على العثمانية للإسكافي،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ونشر حسن السندوبي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في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إسلامه عن تلقين وتربية لما افتخر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رؤوس الأشهاد، ولا خطب على المنبر وهو بين عدو محارب وخاذل منافق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وأنا الصديق الأكبر والفاروق الأعظم، صليت قبل الناس سبع سنين، وأسلمت قبل إسلام أبي بكر وآمنت قبل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بلغكم أنَّ أحدا من أهل ذلك العصر أنكر ذلك، أو عابه أو ادَّعاه لغيره، أو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في إثبات مرامه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58.</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لابن أبي حاتم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للذهبي بذيل المستدرك </w:t>
      </w:r>
      <w:r>
        <w:rPr>
          <w:rFonts w:eastAsia="Amiri" w:cs="Amiri" w:ascii="Amiri" w:hAnsi="Amiri"/>
          <w:color w:val="111111"/>
          <w:sz w:val="28"/>
          <w:szCs w:val="28"/>
          <w:lang w:bidi="ar-SA"/>
        </w:rPr>
        <w:t>3/111.10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للثعلبي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الأوائل لأبي هلال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للعقيلي في ترجمة عباد بن عبد الله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 للمزي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1/248.17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اللئالئ المصنوعة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للروداني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الجامعة بمكة المكرمة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للسيوطي كما في ترتيبه كنز العمال </w:t>
      </w:r>
      <w:r>
        <w:rPr>
          <w:rFonts w:eastAsia="Amiri" w:cs="Amiri" w:ascii="Amiri" w:hAnsi="Amiri"/>
          <w:color w:val="111111"/>
          <w:sz w:val="28"/>
          <w:szCs w:val="28"/>
          <w:lang w:bidi="ar-SA"/>
        </w:rPr>
        <w:t>15/107.21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2/56.22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ط بيروت بتحقيق المحمودي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ونختتم الحديث عن اختصاص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بلقب الصديق الأكبر بقول السيد الحميري و لنعم ما قال</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بالله وآلائه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عما قلته سائليإنَّ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ما حاف وما ناعلصدِّيقُنا الأكبر فاروقنا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بين الحق والباطل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ما يتعلق بالفضيلة الأولى التي أشار إليها الناظم دام ظله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صديق أتاهُ لَقَباً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الفضيلة الثانية وهي التي أشار إليها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النبي كانَ للناس أَبَاً</w:t>
      </w:r>
      <w:r>
        <w:rPr>
          <w:rFonts w:ascii="IRNazanin" w:hAnsi="IRNazanin" w:eastAsia="IRNazanin"/>
          <w:color w:val="111111"/>
          <w:sz w:val="28"/>
          <w:sz w:val="28"/>
          <w:szCs w:val="28"/>
          <w:rtl w:val="true"/>
          <w:lang w:bidi="fa-IR"/>
        </w:rPr>
        <w:t xml:space="preserve">فقد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قوله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وأنت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أبوا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وهو أبوا هذه الأمة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وأخرج القندوزي الحنفي في ينابيع المودة حديث أبي سعيد بن عقيصا، عن الحسين،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القندوزي أيضا في الينابيع عن علي بن الحسين عن أبيه عن جده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فرض</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طاعتي، ونهاكم عن معصيتي، وفرض عليكم طاعة علي بعدي ونهاكم عن معصيته، وهو وصبي ووارثي، وهو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وهو أبوا هذه الأمة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في غاية المرام نقلا عن الخصائص للشريف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أخرجه الشريف </w:t>
      </w:r>
      <w:r>
        <w:rPr>
          <w:rStyle w:val="FootnoteAnchor"/>
          <w:rtl w:val="true"/>
        </w:rPr>
        <w:footnoteReference w:id="450"/>
      </w:r>
      <w:r>
        <w:rPr>
          <w:rFonts w:ascii="Amiri" w:hAnsi="Amiri" w:eastAsia="Amiri" w:cs="Amiri"/>
          <w:color w:val="111111"/>
          <w:sz w:val="28"/>
          <w:sz w:val="28"/>
          <w:szCs w:val="28"/>
          <w:rtl w:val="true"/>
          <w:lang w:bidi="ar-SA"/>
        </w:rPr>
        <w:t xml:space="preserve">بإسناد عن سلمة بن كهيل عن أبيه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حُسْنًا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الوالدين علي بن أبي طالب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أحاديث تؤكد هذا المعنى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على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الوالد على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وتلكم الأحاديث رواها من الصحابة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وعمار بن ياسر، وجابر بن عبد الله، وأبو أيوب الأنصاري، وأنس بن مالك كلهم رووها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أخرجها الحفاظ في زبرهم، وهم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الخوارزمي في مناقبه،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 الطبري في الرياض النضرة </w:t>
      </w:r>
      <w:r>
        <w:rPr>
          <w:rFonts w:eastAsia="Amiri" w:cs="Amiri" w:ascii="Amiri" w:hAnsi="Amiri"/>
          <w:color w:val="111111"/>
          <w:sz w:val="28"/>
          <w:szCs w:val="28"/>
          <w:lang w:bidi="ar-SA"/>
        </w:rPr>
        <w:t>2/172.</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في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شيرويه الديلمي في الفردوس، حرف الحاء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المغازلي المالكي في المناقب،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ميزان الاعتدال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عيسى بن عبد الله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في لسان الميزان </w:t>
      </w: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عيسى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الحنفي في ينابيع المودة،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المناوي في كنوز الحقائق،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الصفوري في نزهة المجالس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في ذيل اللئالئ،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في أماليه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عراق في تنزيه الشريعة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عنده علم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وعندَه عِلْمُ الكِتَابِ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الآياتِ والمؤوّل</w:t>
      </w:r>
      <w:r>
        <w:rPr>
          <w:rFonts w:ascii="IRNazanin" w:hAnsi="IRNazanin" w:eastAsia="IRNazanin"/>
          <w:color w:val="111111"/>
          <w:sz w:val="28"/>
          <w:sz w:val="28"/>
          <w:szCs w:val="28"/>
          <w:rtl w:val="true"/>
          <w:lang w:bidi="fa-IR"/>
        </w:rPr>
        <w:t xml:space="preserve">إشارة منه دام ظله إلى ما ورد في اختصاصه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بعلم الكتاب وما جاء فيه من محكم ومتشابه، وناسخ ومنسوخ، وعام وخاص، ومجمل مبين، وأحكام وفرائض وسنن، وقصص ومواعظ وحكم وآثار وغيرها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الذي أشار إليه دام ظله دلّت عليه أحاديث نبوية، وآثار موقوفة عن الصحابة، وفي مقدمتهم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الأحاديث المرفوعة فمنها ما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أقواله،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عيبة علمي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أمرني أن أدنيك وأعلمك لتعي وأنزلت هذه الآية ﴿وَتَعِيَهَا أُذُنٌ وَاعِيَةٌ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فأنت أذن واعية 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دار العلم وعلي بابها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الحكمة وعلي بابها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دار الحكمة وعلي بابها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الفقه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من بعدي علي بن أبي طالب، فما عُلّمتُ شيئاً إلا علمته عليًّا، فهو باب علم مدينتي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يا أبا الحسن، فقد شربت العلم شربا، ونهلته نهلا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خاصف النعل وكان علي قد أخذ نعل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وهو يخصفها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ولابن طلحة الشافعي كلام في تعقيبه هذا الحديث، استعرض فيه منطوق الحديث ودلالته، ومعنى التأويل والتنزيل ببيان شاف كاف واف تحسن مراجعته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ولنكتف بما ذكرناه من أحاديث 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وعدتها اثنا عشر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بالصراحة والملازمة على أعلمية الإمام، وأنه المبين لشرائع الإسلام، دون غيره من سائر الأنام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الآثار الموقوفة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صح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أقواله التي تضافر نقلها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ألف باب من العلم، كل باب يفتح لي ألف باب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إذا سألته أجابني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سكت ابتدأني، وما نزلت عليه آية إلا قرأتُها وعلمتُ تفسيرها وتأويلها، ودعا الله أن لا أنسى شيئاً علّمني إياه، فما نسيت من حرام ولا حلال، وأمر ونهي، وطاعة ومعصية، ولقد وضع يده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قلبه علماً وفهماً وحكماً ونوراً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ربي عز وجل أنه قد استجاب لي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لا تسألوني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تفقدوني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عن كتاب الله، فإنه ليس من آية إلا وقدعرفت بليل نزلت أم بنهار في سهل أم جبل، ولو شئت لأوقرت سبعين بعيرا من تفسير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لو 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الوسادة فجلست عليها لحكمت بين أهل التوراة بتوراتهم، وبين أهل الإنجيل بإنجيلهم، وبين أهل الزبور بزبورهم، وبين أهل الفرقان بفرقانهم، بقضاء يزهر، يصعد إلى الله، والله ما نزلت آية في ليل أو نهار، ولا سهل ولا جبل ولا بر ولا بحر إلا وقد عرفت أي ساعة نزلت، وفيمن نزلت وما من قريش رجل جرت عليه المواسي إلا وقد نزلت فيه آية من كتاب</w:t>
      </w:r>
    </w:p>
    <w:p>
      <w:pPr>
        <w:pStyle w:val="BookText"/>
        <w:rPr/>
      </w:pPr>
      <w:r>
        <w:rPr>
          <w:rFonts w:ascii="Amiri" w:hAnsi="Amiri" w:eastAsia="Amiri" w:cs="Amiri"/>
          <w:color w:val="111111"/>
          <w:sz w:val="28"/>
          <w:sz w:val="28"/>
          <w:szCs w:val="28"/>
          <w:rtl w:val="true"/>
          <w:lang w:bidi="ar-SA"/>
        </w:rPr>
        <w:t>الله، وآيتان تسوقه إلى الجنة، أو تقوده إلى النار، ولأن يعلموا ما فرض الله لنا على لسان النبي الأمي أحب إلي من ملء الأرض فضة، وإني لأعلم أنَّ القلم جرى بما هو كائن أما والله الذي فلق الحبة وبرأ النسمة، إنَّ مثلنا فيكم كمثل سفينة نوح في قومه ومثل باب حطة في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المصادر هو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يا أمير المؤمنين؟قال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لم تسألني على رؤوس القوم ما حدثتك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تقرأ سورة هود؟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عَلَى بَيِّنَةٍ مِنْ رَبِّهِ وَيَتْلُوهُ شَاهِدٌ مِنْهُ</w:t>
      </w:r>
      <w:r>
        <w:rPr>
          <w:rStyle w:val="FootnoteAnchor"/>
          <w:rtl w:val="true"/>
        </w:rPr>
        <w:footnoteReference w:id="455"/>
      </w:r>
      <w:r>
        <w:rPr>
          <w:rFonts w:ascii="Amiri" w:hAnsi="Amiri" w:eastAsia="Amiri" w:cs="Amiri"/>
          <w:color w:val="111111"/>
          <w:sz w:val="28"/>
          <w:sz w:val="28"/>
          <w:szCs w:val="28"/>
          <w:rtl w:val="true"/>
          <w:lang w:bidi="ar-SA"/>
        </w:rPr>
        <w:t>، فرسول الله على بَيِّنَةٍ من ربِّه، وأنا أتلوه والشاهد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لوحي المصحف من آية إلا وقد علمت فيمن نزلت وأين نزلت وإن بين جوانحي لعلماً جما، فسلوني قبل أن تفقدوني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غائبا عن نزول الآية كان يحفظ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ينزل عليه من القرآن وإذا قدمت عليه أقرأنيه،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أنزل الله عليَّ بعدك كذا وكذا، وتأويله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ويعلّمني تأويله وتنزيله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آثار مروية عنه وموقوفة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ورد في حقه من أقوال الصحابة واعترافهم بأنهم لم يبلغوا معشار ما لديه، فذلك شيء كثير، نقتصر على ذكر ما ورد عن إمامي التفسير عند الصحابة وهما عبد الله بن عباس وعبد الله بن مسعود رضي الله عنهما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روي عن ابن عباس وهو حبر الأمة وترجمان القرآن،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آية في القرآن يَا أَيُّهَا الَّذِينَ آمَنُوا</w:t>
      </w:r>
      <w:r>
        <w:rPr>
          <w:rFonts w:ascii="IRNazanin" w:hAnsi="IRNazanin" w:eastAsia="IRNazanin"/>
          <w:color w:val="111111"/>
          <w:sz w:val="28"/>
          <w:sz w:val="28"/>
          <w:szCs w:val="28"/>
          <w:rtl w:val="true"/>
          <w:lang w:bidi="fa-IR"/>
        </w:rPr>
        <w:t xml:space="preserve"> إلا كان علي أميرها وشريفها، ولقد عاتب الله تعالى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آية، فما ذكر عليّا إلا بخير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أحد من الصحابة من كتاب الله ما نزل في علي نزل في علي ثلاثمائة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مقمرة، فخرج بي إلى البقيع بعد العشاء،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فتكلم في أسرار الباء إلى بزوغ الفجر،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عباس إلى منزلك فتأهب لفرضك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وقد وعيت ما قال، ثم تفكرت فإذا علمي بالقرآن وعلم أصحاب محمد في علم علي ليس إلا كالقرارة في المثعنجر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إذا صليت العشاء فالحق الجبانة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ولحقته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مقمرة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فيها ساعة تامة،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الحاء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الدال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فيها إلى أن بزغ عمود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عباس إلى منزلك فتأهب لفرضك، فقمت وقد وعيت ما قال لي، ثم تفكرت فإذا علمي بالقرآن في جنب علم علي كالقرارة في المثعنجر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من علم الله، وعلم علي من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علمي من العلم علي وما علمي وعلم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علي إلا كقطرة في سبعة أبحر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تكلمت به في التفسير فإنّما أخذته من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روي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السابقين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ما منها حرف إلا وله ظهر وبطن، وإنَّ عليَّا عنده علم الظاهر والباطن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أحداً أعلم بكتاب الله مني تبلغه المطي لأتيته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لقيت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لقيته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وختمت القرآن على خير الناس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من ابن مسعود أخرجه الطبراني في معجميه الأوسط والكبير</w:t>
      </w:r>
      <w:r>
        <w:rPr>
          <w:rStyle w:val="FootnoteAnchor"/>
          <w:rtl w:val="true"/>
        </w:rPr>
        <w:footnoteReference w:id="457"/>
      </w:r>
      <w:r>
        <w:rPr>
          <w:rFonts w:ascii="Amiri" w:hAnsi="Amiri" w:eastAsia="Amiri" w:cs="Amiri"/>
          <w:color w:val="111111"/>
          <w:sz w:val="28"/>
          <w:sz w:val="28"/>
          <w:szCs w:val="28"/>
          <w:rtl w:val="true"/>
          <w:lang w:bidi="ar-SA"/>
        </w:rPr>
        <w:t>، وابن عساكر في تاريخه والخوارزمي في مناقبه، والهيثمي في مجمع الزوائد، وعقب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الصحيح خلا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والعجب منه كيف يتوقع من صاحب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البخاري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تتمة الحديث، وهي تدل على فضيلة للإمام، بل على أفضليته على بقية الصحابة، وهوى البخاري معروف وبالنصب موصوف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ولنختم الكلام بشهادة خزيمة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ذو الشهادتين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أنشد الأبيات التالية وهو واقف بين يدي المنبر يوم بويع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نحن بايعنا عليا فحَسْبُنَا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تخافُ مِنَ الفتنوجدناه أولى الناس بالناس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وبالسننوإن قريشاً ما تشقُ 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الصخر البدنوفيه الذي فيهم من الخير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كلُّ الذي فيه مِن حَسَنْوالآن نذكر جملة من المصادر التي أخرجت الآثار الموقوفة، ويأتي ما يتعلق بالأحاديث المرفوعة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الحبري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النيسابوري بهامش تفسير الطبري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lang w:bidi="ar-SA"/>
        </w:rPr>
        <w:t>3/324.5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2/101.</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المستدرك بهامش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المغازلي،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للكنجي الشافعي ص </w:t>
      </w:r>
      <w:r>
        <w:rPr>
          <w:rFonts w:eastAsia="Amiri" w:cs="Amiri" w:ascii="Amiri" w:hAnsi="Amiri"/>
          <w:color w:val="111111"/>
          <w:sz w:val="28"/>
          <w:szCs w:val="28"/>
          <w:lang w:bidi="ar-SA"/>
        </w:rPr>
        <w:t>235.19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2/207.</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83.</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الطبراني الكبير </w:t>
      </w:r>
      <w:r>
        <w:rPr>
          <w:rFonts w:eastAsia="Amiri" w:cs="Amiri" w:ascii="Amiri" w:hAnsi="Amiri"/>
          <w:color w:val="111111"/>
          <w:sz w:val="28"/>
          <w:szCs w:val="28"/>
          <w:lang w:bidi="ar-SA"/>
        </w:rPr>
        <w:t>11/264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الأوقاف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القضاة لوكيع </w:t>
      </w:r>
      <w:r>
        <w:rPr>
          <w:rFonts w:eastAsia="Amiri" w:cs="Amiri" w:ascii="Amiri" w:hAnsi="Amiri"/>
          <w:color w:val="111111"/>
          <w:sz w:val="28"/>
          <w:szCs w:val="28"/>
          <w:lang w:bidi="ar-SA"/>
        </w:rPr>
        <w:t>1/90.23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المصرية</w:t>
      </w:r>
      <w:r>
        <w:rPr>
          <w:rFonts w:eastAsia="Amiri" w:cs="Amiri" w:ascii="Amiri" w:hAnsi="Amiri"/>
          <w:color w:val="111111"/>
          <w:sz w:val="28"/>
          <w:szCs w:val="28"/>
          <w:rtl w:val="true"/>
          <w:lang w:bidi="ar-SA"/>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2/67.</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1/44.27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الصحابة لأبي نعيم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5/43.30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2/207.31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زيني دحلان بهامش الحلبية </w:t>
      </w:r>
      <w:r>
        <w:rPr>
          <w:rFonts w:eastAsia="Amiri" w:cs="Amiri" w:ascii="Amiri" w:hAnsi="Amiri"/>
          <w:color w:val="111111"/>
          <w:sz w:val="28"/>
          <w:szCs w:val="28"/>
          <w:lang w:bidi="ar-SA"/>
        </w:rPr>
        <w:t>2/11.32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أسنى المطالب للجزري،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الغريبين للهروي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اللغة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ص </w:t>
      </w:r>
      <w:r>
        <w:rPr>
          <w:rFonts w:eastAsia="Amiri" w:cs="Amiri" w:ascii="Amiri" w:hAnsi="Amiri"/>
          <w:color w:val="111111"/>
          <w:sz w:val="28"/>
          <w:szCs w:val="28"/>
          <w:lang w:bidi="ar-SA"/>
        </w:rPr>
        <w:t>89.42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المبين للحكيم الترمذي كما في ينابيع المودة، ص </w:t>
      </w:r>
      <w:r>
        <w:rPr>
          <w:rFonts w:eastAsia="Amiri" w:cs="Amiri" w:ascii="Amiri" w:hAnsi="Amiri"/>
          <w:color w:val="111111"/>
          <w:sz w:val="28"/>
          <w:szCs w:val="28"/>
          <w:lang w:bidi="ar-SA"/>
        </w:rPr>
        <w:t>70.43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المنظم لابن طلحة الشافعي كما في ينابيع المودة،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يحكمُ عَدْلاً ويقولُ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الصَّعْبُ يكونُ سَهْلا</w:t>
      </w:r>
      <w:r>
        <w:rPr>
          <w:rFonts w:ascii="IRNazanin" w:hAnsi="IRNazanin" w:eastAsia="IRNazanin"/>
          <w:color w:val="111111"/>
          <w:sz w:val="28"/>
          <w:sz w:val="28"/>
          <w:szCs w:val="28"/>
          <w:rtl w:val="true"/>
          <w:lang w:bidi="fa-IR"/>
        </w:rPr>
        <w:t xml:space="preserve">إشارة منه دام ظله إلى ما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أخصمك بالنبوة ولا نبوة بعدي، وتخصم الناس بسبع، ولا يحاجك فيها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بالله، وأوفاهم بعهد الله، وأقومهم بأمر الله، وأقسمهم بالسوية، وأعدلهم بالرعية، وأبصرهم بالقضية، وأعظمهم عند الله مزية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وجاء نحو ذلك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لابنته الصديقة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أخريات أيامه، وقد دخلت عليه باكية تشكو الضيعة من بعده، فقال لها في حديث طويل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وزوجتك زوجاً وهو أشرف أهل بيتك حسباً، وأرحمهم بالرعية، وأكرمهم منصباً، وأعدلهم بالسوية، وأبصرهم بالقضية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كان بمثل هذه الصفات العالية والمقامات السامية، وله الأفضلية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كلها بقول من لا ينطق عن الهوى، أليس هو الذي يحكم عدلاً ويقول فصلاً، ويكون الصعب عنده سهلاً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كيف لا وقد دعا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 بعثه إلى اليمن قاضياً وقد ضرب صدره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أعيى علي قضاء، وما شككت في قضاء بين اثنين فما زلت قاضياً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والشهادة له بأنه أقضى الأمة قد صدرت في حقه من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في مناسبات عديدة وألفاظ مختلفة، فتارة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أقضى أُمَّتي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وثالثة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 أمتي بالسنة والقضاء بعدي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هنالك من أحاديث متضافرة لفظا، متواترة معنى واضحة دلالة ثابتة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هناك من يرتاب أو يشك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أعلم الأمة وأقضاها، إلا شاك أو معاند، وكيف يشك في ذلك وقد أجمع من تقدمه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مضافاً إلى السيدة عائشة وابن عباس وابن مسعود وغيرهم، بأنَّ الإمام هو الأعلم، وعنده فصل القضاء، وإليه المرجع في الإفتاء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 يجهل أو يتجاهل رجوع الخلفاء إليه عندما تنزل بهم المعضلات، فلا مفزع لديهم إلا حلال المشكلات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اشتهرت أقوالهم في ذلك عندما يفرج عنهم الكروب، خصوصاً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عمر، وخصوصا ما شاع عنه واشتهر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عدَّت موارد قوله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سبعين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أقواله الباقية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تنزلن بي شديدة إلا وأبو الحسن 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عن عثمان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أقضى أهل المدينة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عنه أنه ختم عنده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أعطي علي بن أبي طالب تسعة أعشار العلم، وأيم والله لقد شارككم في العشر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ويحكى عن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سكن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بالشام يسأل الذي بالكوفة والذي بالكوفة يسأل الذي بالمدينة، والذي بالمدينة لا يسأل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طالب وكان أقضى الأمة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راجع كتب الحديث والفقه وحتى التاريخ في خصوص قضاء</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وقف على قضايا وقضايا عجز عنها غيره، ولم يكن لها غير أبي حسن علي، حتى إنه ليجد مثل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ألد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إليه بطريق غير مباشر، حيث كان يبعث إليه من يسأله دون أن يذكر ذلك عنه، ولكن الإمام وأبناءه وصحبه كانوا يعرفون ذلك، فعتب بعض من كان مع الإمام عليه، وكيف تجيبه وهو عدونا، فقال ما مضمونه يكفيكم احتياجه إلينا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استنطاقه ضرار بن عمرو ليصف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وتصديقه له بكل ما وصف ما يدحض مزاعم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وصف الإمام من قول ضرار بعد أن استعفى فلم يعف،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لا بد من وصفه، كان والله بعيد المدى شديد القوى، يقول فصلا، ويحكم عدلا، يتفجر العلم من جوانبه، وتنطق الحكمة من نواحيه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وصفه الرائع البليغ الذي بلغ من معاوية أن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كان والله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شاء المزيد في المقام من معرفة الأحاديث النبوية فليرجع إلى المصادر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باب في ذكر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الأقضية في باب كيف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وأماكن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ترجمة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4/381.</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ص </w:t>
      </w:r>
      <w:r>
        <w:rPr>
          <w:rFonts w:eastAsia="IRNazanin" w:cs="IRNazanin"/>
          <w:color w:val="111111"/>
          <w:sz w:val="28"/>
          <w:szCs w:val="28"/>
          <w:lang w:bidi="fa-IR"/>
        </w:rPr>
        <w:t>34.</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2/198.</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ومواضع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مصادر الآثار الموقوفة عن الخلفاء والصحابة فليرجع من شاء الاستزادة إلى المصادر التالية</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الخوارزمي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کنز العمال بهامش مسند أحمد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2/352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ص </w:t>
      </w:r>
      <w:r>
        <w:rPr>
          <w:rFonts w:eastAsia="IRNazanin" w:cs="IRNazanin"/>
          <w:color w:val="111111"/>
          <w:sz w:val="28"/>
          <w:szCs w:val="28"/>
          <w:lang w:bidi="fa-IR"/>
        </w:rPr>
        <w:t>30.</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7/359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1/65.13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7/442.14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الإسلامية لزيني دحلان </w:t>
      </w:r>
      <w:r>
        <w:rPr>
          <w:rFonts w:eastAsia="Amiri" w:cs="Amiri" w:ascii="Amiri" w:hAnsi="Amiri"/>
          <w:color w:val="111111"/>
          <w:sz w:val="28"/>
          <w:szCs w:val="28"/>
          <w:lang w:bidi="ar-SA"/>
        </w:rPr>
        <w:t>2/306.15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1/32.16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1/42.17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9/234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15/131.18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 باب المجنون يسرق أو يصيب 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lang w:bidi="ar-SA"/>
        </w:rPr>
        <w:t>1/457.20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الفخر الرازي في ذيل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موطأ مالك في كتاب الأقضية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ومواضع أخرى</w:t>
      </w:r>
      <w:r>
        <w:rPr>
          <w:rFonts w:eastAsia="IRNazanin" w:cs="IRNazanin"/>
          <w:color w:val="111111"/>
          <w:sz w:val="28"/>
          <w:szCs w:val="28"/>
          <w:rtl w:val="true"/>
          <w:lang w:bidi="fa-IR"/>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lang w:bidi="ar-SA"/>
        </w:rPr>
        <w:t>1/15.26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للطحاوي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 كتاب الطهارة، باب المسح على الخفين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مصادر وصف ضرار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وقد مر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فصلا، ويحكم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المصادر ذكرت بعض الوصف ولم تذكره كاملا، ومصادر الوصف كما يلي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2/100.</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القالي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 الآداب </w:t>
      </w:r>
      <w:r>
        <w:rPr>
          <w:rFonts w:eastAsia="IRNazanin" w:cs="IRNazanin"/>
          <w:color w:val="111111"/>
          <w:sz w:val="28"/>
          <w:szCs w:val="28"/>
          <w:lang w:bidi="fa-IR"/>
        </w:rPr>
        <w:t>1/40.</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بمصر</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lang w:bidi="fa-IR"/>
        </w:rPr>
        <w:t>1/127.</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الأول للإسحاقي، ص </w:t>
      </w:r>
      <w:r>
        <w:rPr>
          <w:rFonts w:eastAsia="Amiri" w:cs="Amiri" w:ascii="Amiri" w:hAnsi="Amiri"/>
          <w:color w:val="111111"/>
          <w:sz w:val="28"/>
          <w:szCs w:val="28"/>
          <w:lang w:bidi="ar-SA"/>
        </w:rPr>
        <w:t>37.</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الإتحاف بحب الأشراف، 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الصفوة لابن الجوزي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الحجرية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ص </w:t>
      </w:r>
      <w:r>
        <w:rPr>
          <w:rFonts w:eastAsia="Amiri" w:cs="Amiri" w:ascii="Amiri" w:hAnsi="Amiri"/>
          <w:color w:val="111111"/>
          <w:sz w:val="28"/>
          <w:szCs w:val="28"/>
          <w:lang w:bidi="ar-SA"/>
        </w:rPr>
        <w:t>134.</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100.</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المالكي،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2/212.</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الشرف المؤبد، ص </w:t>
      </w:r>
      <w:r>
        <w:rPr>
          <w:rFonts w:eastAsia="IRNazanin" w:cs="IRNazanin"/>
          <w:color w:val="111111"/>
          <w:sz w:val="28"/>
          <w:szCs w:val="28"/>
          <w:lang w:bidi="fa-IR"/>
        </w:rPr>
        <w:t>59.</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الخميسية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وغيرها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والغدير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المولى الإمام الأوحد</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أمر النبيُّ 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مُهدّداً بوعده البليغ</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فامتثل النبيُّ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استقرَّ الماء في مصبِّهِ</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الحدوج قد أقاموا منبرا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بها أمانُ سكان الثرى</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يخطبهم بخطبة 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ينصحهم فيها بكلِّ صيغه</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 يديه وعلياً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القوم بما قَدْ سَمِعه</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 تمتِ النعمة واهتم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الأرضُ بنور ربها</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 الرشدُ من الغَيِّ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يُعذرُ مَن في غيه توغلا</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هو مولى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ربي بيننا قد قرنا</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فبادَرَ القومُ له واستسلموا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للمؤمنين سلّموا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 مُظهرينَ للوفا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مملوءةٌ مِن الجفا</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يُحبه النبيُّ والرب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والملأ الأعلى وذو القلب الصفي</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الغدير إلا 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مكابر منافق معاند</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الغدير أمرُه قد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أرباب الحديث والسِّيَرْ</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كتاباً للأميني كي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جاوَزَ التواتراإشارة منه دام ظله إلى حديث الغدير الذي استوفى طرقه ابن عقدة في كتاب الولاية فأنهاها إلى مائة وخمسة طُرق عن سبعين صحابياً أو أكثر، وجمع الطبري في كتاب له في مجلدين ضخمين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رآهما ابن كثير طرق الحديث عن نيف وسبعين طريقاً، وقال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أوله بصحة الأخبار الواردة في غدير خم، ثم تلاه بالفضائل ولم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رأى الذهبي مجلداً من طرق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فاندهشت له ولكثرة تلك الطرق، ولعل ذلك كان السبب الباعث له أن جمع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حديث الولاية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رأى أبو المعالي الجويني الملقب بإمام الحرمين الشافعي مجلّداً في بغداد في يد صحاف فيه روايات خبر غدير خم، مكتوباً عليه المجلدة الثامنة والعشرون من طرق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ويتلوه المجلدة التاسعة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الحافظ أبو العلاء العطار الهمداني فكان يروي هذا الحديث بمائتين وخمسين طريقاً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سيدنا الناظم أحال القارئ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في الكتاب والسنة والأدب، للمغفور له الشيخ الأميني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منه في حياته أحد عشر مجلداً، وتكرر طبعه، وهو حري بالمراجعة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أغنانا بذلك عن الإسهاب في الحديث</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المؤاخاة</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عليّ صاحب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خصه النبيُّ بالا بالإخاء</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يكفيه هذا شرفاً ومفخرا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هذا شُبهةً؟ ماذا ترى؟</w:t>
      </w:r>
      <w:r>
        <w:rPr>
          <w:rFonts w:ascii="IRNazanin" w:hAnsi="IRNazanin" w:eastAsia="IRNazanin"/>
          <w:color w:val="111111"/>
          <w:sz w:val="28"/>
          <w:sz w:val="28"/>
          <w:szCs w:val="28"/>
          <w:rtl w:val="true"/>
          <w:lang w:bidi="fa-IR"/>
        </w:rPr>
        <w:t xml:space="preserve">إشارة منه دام ظله إلى منقبتين عظيمتين اختص بهما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خصه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 في خصائص أخرى لم يشاركه فيها أي أحد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حامل لواء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مؤاخاة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الأولى، فقد مرَّت الإشارة إلى ما يتعلق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حامل لواء الحمد في الآخرة، وذلك في شرح البيت 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كان حامل لوائه في جميع مشاهده في الدنيا فذلك ما رواه غير واحد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وابن عبادة، وسعد، وأنس، وجابر بن سمرة، وغيرهم</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كسرت يده يوم أحد، فسقط اللواء من يده،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ضعوه في اليسرى، فإنه صاحب لوائي في الدنيا والآخرة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يبعث عليًّا مبعثا إلا أعطاه الراية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في خطبته صبيحة دفن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أن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ليعطيه الراية فلا ينصرف حتى يفتح الله عليه جبريل عن يمينه وميكائيل عن شماله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دفع الراية إلى علي يوم بدر وهو ابن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راية المهاجرين كانت مع علي في المواقف كلها، يوم بدر، ويوم أحد، ويوم خيبر، ويوم الأحزاب، ويوم فتح مكة، ولم يزل معه في المواقف كلها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أربع خصال ليس لأحد من العرب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صلى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الذي كان لواؤه معه في كل زحف، وهو الذي صبر معه يوم 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كلهم غيره، وهو الذي غسله، وأدخله قبره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بن أبي وقاص، وسيأتي حديثه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صاحب لوائك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لوائي يوم القيامة هو صاحب لوائي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بن أبي طالب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عسى أن يحملها يوم القيامة إلا من كان يحملها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المنقبة الثانية وهي المؤاخاة وهذه المنقبة ترجع في جذورها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بدء الدعوة، وبالتحديد يوم إنذار العشيرة الأقربين، وقد مر بنا حديث بدء الدعوة ومصادره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ذلك اليوم وهو يخاطب عشيرته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يؤازرني على هذا الأمر، على أن يكون أخي ووزيري ووصيي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يستجب له إلا أمير المؤمنين علي بن أبي طالب، فقال 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ووزيري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تلك المؤاخاة بينه وبين الإمام من بعد ذلك اليوم في شتى المناسبات، حتى إذا آخى بين أصحابه في مكة، فأخى بين أبي بكر وعمر وبين حمزة وزيد بن حارثة، وبين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 عليا أخاً لنفسه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وهكذا استمر على تأكيد تلك المؤاخاة قولا وعملا، حتى حين أعلن المؤاخاة الثانية بين المهاجرين والأنصار، حيث لاحظ حاجة المهاجرين إلى معونة الأنصار، فلاحظ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كذلك التناسب والتقارب بين المتآخيين في العقلية والمزاج والسلوكية، وشد من أواصر ذلك الرباط، حتى كاد أن يورث بعضهما من بعض على حد الأخوة النسبية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المرة أيضاً اصطفى عليا لنفسه أخاً، ولم يزيل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يعلن بأخوته لعلي حتى شاع عنه وذاع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أخي 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ترضى أنك أخي وأنا أخوك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 يكن ذلك منه من عاطفة الرحم، بل هو اتباع لما أراده الله تعالى من اصطفائه بذلك، ففي حديث جابر بن عبد الله الأنصاري مرفوعا عنه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أخو رسول الله قبل أن تخلق السماوات والأرض بألفي عام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ويؤكد ذلك ما ورد في حديث ليلة المبيت على الفراش ما يدل على أنَّ المؤاخاة كانت من الله تعالى، إذ أوحى الله إلى جبريل وميكائيل أفلا كنتما مثل علي بن أبي طالب، آخيت بينه وبين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وحي الله وأوامره، يصحر بتلك الأخوة موطناً بعد موطن، منذ حديث بدء الدعوة، ومرورا بيومي المؤاخاة قبل الهجرة وبعدها، ووقوفا بغدير خم حين أخذ بضبعه حتى بان بياض إبطيهما، وقال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هذا أخي ووصيي وواعي علمي، وخليفتي على من آمن 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 من المواطن، وانتهاءاً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توفي فيه فيما رواه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مرضه 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له أبا بكر، فأعرض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أخي فدعوا له عمر، فأعرض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له عثمان، فأعرض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فدعي له علي بن أبي طالب، فستره بثوب وأكبّ</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يفتح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باب إلى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أخرجه الحافظ ابن عدي في كامله وأبو يعلى وابن كثير في تاريخه</w:t>
      </w:r>
      <w:r>
        <w:rPr>
          <w:rStyle w:val="FootnoteAnchor"/>
          <w:rtl w:val="true"/>
        </w:rPr>
        <w:footnoteReference w:id="468"/>
      </w:r>
      <w:r>
        <w:rPr>
          <w:rFonts w:ascii="Amiri" w:hAnsi="Amiri" w:eastAsia="Amiri" w:cs="Amiri"/>
          <w:color w:val="111111"/>
          <w:sz w:val="28"/>
          <w:sz w:val="28"/>
          <w:szCs w:val="28"/>
          <w:rtl w:val="true"/>
          <w:lang w:bidi="ar-SA"/>
        </w:rPr>
        <w:t>، ولم يستسغ طعمه، فحكى تضعيفه عن ابن عدي بحجة تضعيف أحد رواته، وهو ابن لهيعة الذي قال فيه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مثل ابن لهيعة بمصر في كثرة حديثه وضبطه وإتقانه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الذهبي بأنه الإمام الكبير قاضي الديار المصرية وعالمها ومحدثها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كان ابن كثير أعله بوجود ابن لهيعة في سنده فإن شيخه ابن تيمية أبطل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بالصدر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يبين علّته، فقال في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المؤاخاة فباطل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لم يؤاخ عليا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لك الله يا علي مؤاخاة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لم ينكرها أحد حتى عدوك اللدود معاوية بن أبي سفيان، لكن ابن تيمية أربى على ذلك في عداوته، فأنكرها جملة وتفصيلا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ولنختم الكلام عن حديث المؤاخاة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وأنا أخوك فإن ناكرك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لا يدعيها بعدك إلا كذاب</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بعد ذلك يفتخر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 الله، وأنا الصديق الأكبر، لا يقولها بعدي إلا كاذب، آمنت قبل الناس بسبع سنين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افتخر بذلك في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حين 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أخو المصطفى لا شك في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ربیت معه وسبطاه هما ولدي</w:t>
      </w:r>
      <w:r>
        <w:rPr>
          <w:rFonts w:ascii="Amiri" w:hAnsi="Amiri" w:eastAsia="Amiri" w:cs="Amiri"/>
          <w:color w:val="111111"/>
          <w:sz w:val="28"/>
          <w:sz w:val="28"/>
          <w:szCs w:val="28"/>
          <w:rtl w:val="true"/>
          <w:lang w:bidi="ar-SA"/>
        </w:rPr>
        <w:t>جدي وجد رسول الله 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زوجتي لا قول ذي فَنَدِصدقته وجميع الناس في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والإشراك والنَّكَدالحمد الله شكراً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والباقي بلا أحد</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علي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روى الحمويني وغيره من الحفاظ قوله أنا عبد الله وأخو رسول الله، لم يقلها أحد قبلي ولا يقولها أحد بعدي إلا كذاب أو مفتر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كما يقول هذا فضرب به الأرض</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ابن عساكر لهذا الحديث في تاريخه أن الرجل من غطفان،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فصرع فجعل يضطرب، فحمله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وهب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فاتبعتهم حتى انتهينا إلى دار عمارة،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صاحبكم؟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عليك من أمره؟ فسألتهم بالله،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كنا نعلم به بأساً حتى قال تلك الكلمة، فأصابه ما ترى فلم يزل كذلك حتى مات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يكفينا حَديثُ المنزله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سيكون الأمر له</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مَقَامُه مِنَ النبيِّ المؤتمن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هارون وموسى ذي المنن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لم يكن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فيه لم يكن خفيا</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دينه قد أكملا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البعث يكون مهملا</w:t>
      </w:r>
      <w:r>
        <w:rPr>
          <w:rFonts w:ascii="IRNazanin" w:hAnsi="IRNazanin" w:eastAsia="IRNazanin"/>
          <w:color w:val="111111"/>
          <w:sz w:val="28"/>
          <w:sz w:val="28"/>
          <w:szCs w:val="28"/>
          <w:rtl w:val="true"/>
          <w:lang w:bidi="fa-IR"/>
        </w:rPr>
        <w:t xml:space="preserve">إشارة منه دام ظله إلى حديث المنزلة،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بمنزله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من الأحاديث الصحيحة، الثابتة سنداً، والواضحة دلالة، أخبت غير واحد من الحفاظ بصحته، وأخرجه أصحاب الصحاح الستة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والترمذي والنسائي وابن ماجة، وأحمد، والطيالسي والخطيب البغدادي، وأبو نعيم، والحاكم، والذهبي وابن سعد، وابن عبد البر والطحاوي، والطبراني في الأوسط والكبير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جرير، والهيثمي، وابن عساكر، وابن الأثير، والبغوي وابن عدي والباوردي، والمحب الطبري، وغيرهم خلق كثير كما سنوقفك على موارد تخريجهم في ثبت المصادر إن شاء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فلا غرابة أن قال ابن عبد البر في الاستيعاب في أول 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بعد أن روى الحديث وهو من أثبت الآثار وأصحها، رواه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سعد بن أبي وقاص، وطرق حديث سعد فيه كثيرة جداً، قد ذكرها ابن أبي خيثمة وغيره، ورواه ابن عباس، وأبو سعيد الخدري، وأم سلمة، وأسماء بنت عميس، وجابر بن عبد الله، وجماعة يطول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غرابة فيما قاله الحاكم الحسكاني وهذا هو حديث المنزلة الذي كان شيخنا أبو حازم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خرجته بخمسة آلاف إسناد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غرابة أيضاً فيما قاله الخوارزمي في كتابه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 علي وعمر وعامر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وسعد بن أبي وقاص، وأم سلمة، وأبو سعيد، وابن عباس، وجابر، وأبو هريرة، وجابر بن سمرة، وحبشي بن جنادة، وأنس ومالك بن الحويرث، وأبو أيوب، ويزيد بن أبي أوفى، وأبو رافع، وزيد بن أرقم، والبراء، وعبد الله بن أبي أوفى، ومعاوية بن أبي سفيان، وابن عمر، وبريدة بن الحصيب، وخالد بن عرفطة، وحذيفة بن أسيد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الطفيل وأسماء بنت عميس، وفاطمة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وفاطمة بنت حمزة بن عبد المطلب رضي الله عنهم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لا عجب أن خصه غير واحد بالتأليف، كما صنع أبو القاسم علي بن المحسن التنوخي، حيث صنف كتابا في سرد أحاديث المنزلة، وإذا شح الزمان بنسخته فلم نقف عليه إلى الآن، فقد وصلت إلينا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خصه بالتأليف سيدنا المجاهد صاحب العبقات قدس سره فخصه بمجلدين ضخمين من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 وهو كتاب مطبوع وإن كان عزيز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غرابة فيمن أخرجه بأسانيده المتعددة، ولا تمن خصه بتأليفه المنضدة، فإنَّ ذلك حقيق بشأنه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العجب والغرابة ممن ينكر صحته كما فعل الآمدي فيما حكاه عنه ابن حجر الهيتمي في الصواعق في الشبهة الثانية عشرة </w:t>
      </w:r>
      <w:r>
        <w:rPr>
          <w:rStyle w:val="FootnoteAnchor"/>
          <w:rtl w:val="true"/>
        </w:rPr>
        <w:footnoteReference w:id="479"/>
      </w:r>
      <w:r>
        <w:rPr>
          <w:rFonts w:ascii="Amiri" w:hAnsi="Amiri" w:eastAsia="Amiri" w:cs="Amiri"/>
          <w:color w:val="111111"/>
          <w:sz w:val="28"/>
          <w:sz w:val="28"/>
          <w:szCs w:val="28"/>
          <w:rtl w:val="true"/>
          <w:lang w:bidi="ar-SA"/>
        </w:rPr>
        <w:t xml:space="preserve">، وهذا من الآمدي مكابرة وقحة، كيف لا وقد سمعت ما قال أصحابه في هذا الحديث، وكثرة من رواه من الصحابة، وتظافر على نقله أصحاب الصحاح والمسانيد، ومنهم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وقد قيل في صحيحيهما وفي خصوص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أصح كتاب بعد كتاب الله؟ وقول الآمدي في هذا</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غير صحيح يخدش في صحة الصحاح المعتبرة عند قومه، ومنها صحيح البخاري، ولا أظن قومه يرضون منه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وبعكس الآمدي كان الفيروزآبادي صاحب القاموس، فإنه وإن أغرب في مقاله، لكن لم يعزب بباله التشكيك بصحة الحديث ومآله، فقد قال في خاتمة كتابه سفر السعادة وباب فضائل علي رضي الله عنه ومنقول فيه أحاديث لا تُعد ومن أفضحها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الأحاديث المجموعة في الكتاب المسمَّى بالوصايا النبوية، أول كل حديث منها يا علي والثابت من تلك الجملة حديث واحد يا علي أنت مني بمنزلة هارون من موسى</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أعجب من هذا وذاك من يخبت بصحته ويذعن بتظافره، ثم يحاول جاهداً التشكيك في دلالته الدالة على عموم المنزلة إلا ما استثني، وهي النبوة، فقد قال ابن حجر العسقلاني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غير سعد من حديث، عمر، وعلي نفسه وأبي هريرة، وأبي سعيد وأنس، وجابر بن سمرة وحبشي بن جنادة، ومعاوية، وأسماء بنت عميس وغيرهم، وقد استوعب طرقه ابن عساكر في ترجمة علي، ثم قال بعد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بحديث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استحقاق علي للخلافة دون غيره من الصحابة، فإنَّ هارون كان خليفة موسى وأجيب أنَّ هارون لم يكن خليفة موسى إلا في حياته لا بعد موته لأنه مات قبل موسى باتفاق، أشار إلى ذلك الخطابي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أنه متصل بي نازل مني منزلة هارون من موسى، وفيه تشبيه مبهم 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 أنَّ الاتصال المذكور بينهما ليس من جهة النبوة، بل من جهة ما دونها وهي الخلافة، ولما كان هارون المشبه به إنَّما كان خليفة في حياة موسى، دلّ ذلك على تخصيص خلافة علي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بحياته، والله اعلم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إمام الحرمين الجويني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إلى قواطع الأدلة في أصول الاعتقاد ط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يستروحون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روي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حجة لهم في ذلك، فإنه وارد على سبب مخصوص، وهو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نهض لغزوة تبوك استخلف عليّاً رضي الله عنه على المدينة، وشقَّ عليه تخلّفه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له الرسول ما قال وأنزله منزلة هارون من موسى في الاستخلاف إذ مر موسى لميقاته، ثم لم يل هارون أمراً بعد وفاة موسى، بل مات قبله في التيه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النص التفصيلي على علي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لما خرج</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تبوك واستخلفه على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وجه الاستدلال ورد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إن كان غير صحيح كما يقوله الآمدي فظاهر وإن كان صحيحاً كما يقوله أئمة الحديث والمعول في ذلك ليس إلا عليهم، كيف وهو في الصحيحين، فهو من قبيل الآحاد، وهم لا يرونه حجة في الإمامة، وعلى التنزل فلا عموم له في المنازل، بل المراد ما دل عليه ظاهر الحديث أنَّ عليَّا خليفة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مدة غيبته بتبوك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واستمر في هذيانه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الحديث يعم المنازل كلها لكنه عام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المخصوص غير حجة في الباقي، أو حجة ضعيفة على الخلاف فيه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وعلى هذا المنوال نسج غير واحد ممن لم يسعهم إنكار الحديث أو التشكيك بصحته، ونسجهم أوهى من بيت العنكبوت، وحجتهم داحضة،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لأمير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یكن مورده غزاة تبوك فحسب، حتى يتشبث ابن حجر وغيره بأن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ذلك حين أراد الإمام الخروج معه كما سنبين ذلك فيما بعد، ويؤيد ذلك جواب سعد بن أبي وقاص لسعيد بن المسيب وقد سأله عن حديث المنزلة، فأخبره عن سماعه ذلك في غزاة تبوك، فقال له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مرة ولا مرتين يقول ذلك لعلي</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بل إنَّ موارد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عشرة مواطن فيما أحصيت، وربما فاتني أكثر من ذلك، وليس في جملة منها، بل ليس فيها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مدعاة للاستخلاف مدة غيابه على حد ما زعم الزاعمون أمثال ابن حجر الهيتمي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والآن من الخير أن نذكر موارد صدور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متبعين التسلسل التاريخي لصدورها، ولعل مورد غزاة تبوك كان آخرها أو في أواخرها، فما يصنع المتشدقون، بما سبق أو لحق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نعطف على بقية إيرادهم من كونه استخلافاً في الحياة، وأنه عام مخصوص، وهو غير حجة في الباقي، أو حجة ضعيفة على الخلاف فيه، والآن إليك ذكر الموارد</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موارده إن لم يكن هو أول مورد فيما أحسب، وإلا فهو من أوائلها، وذلك عندما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بسد الأبواب الشارعة إلى المسجد غير باب علي فورمت آناف القوم حتى راجعه بعضهم،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ولا فتحت باب علي، ولكن الله سدَّ أبوابكم وفتح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بصدد حديث سد الأبواب فإنَّه سيأتي الحديث عنه مفصلاً، إلا أنَّ في حديث بناء المسجد النبوي الشريف وحديث سد الأبواب ورَدَ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بهارون، ومعلوم أن بناء المسجد النبوي كان في السنّة الأولى للهجرة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جاء في حديث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سأل ربه أن يطهر مسجده لهارون وذريته، وإني سألت الله أن يطهر لك ولذريتك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سد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ثم إلى عمر كذلك، ثم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ولا فتحت باب علي، ولكن الله سد أبوابكم وفتح باب علي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وجاء في حديث أبي حازم الأشجعي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موسى أن يبني مسجداً طاهراً لا يسكنه إلا هو وهارون، وإنَّ الله أمرني أن أبني مسجداً طاهراً لا يسكنه إلا أنا وعلي وابنا علي</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حديث جابر بن عبد الله قال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يحل لك في المسجد ما يحل لي، وأنت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حديث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قام خطيباً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يجدون في أنفسهم شيئاً أن أسكنت عليا في المسجد وأخرجتهم، والله ما أخرجتهم وأسكنته، بل الله أخرجهم وأسكنه إن الله عزَّ وجل أوحى إلى موسى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تَبَوَّآ لِقَوْمِكُمَا بِمِصْرَ بُيُوتًا وَاجْعَلُوا بُيُوتَكُمْ قِبْلَةً وَأَقِيمُوا الصَّلَاةَ</w:t>
      </w:r>
      <w:r>
        <w:rPr>
          <w:rStyle w:val="FootnoteAnchor"/>
          <w:rtl w:val="true"/>
        </w:rPr>
        <w:footnoteReference w:id="488"/>
      </w:r>
      <w:r>
        <w:rPr>
          <w:rFonts w:ascii="Amiri" w:hAnsi="Amiri" w:eastAsia="Amiri" w:cs="Amiri"/>
          <w:color w:val="111111"/>
          <w:sz w:val="28"/>
          <w:sz w:val="28"/>
          <w:szCs w:val="28"/>
          <w:rtl w:val="true"/>
          <w:lang w:bidi="ar-SA"/>
        </w:rPr>
        <w:t>، ثم أمر أن لا يسكن مسجده ولا ينكح فيه ولا يدخله جنب إلا هارون وذريته، وإنَّ عليَّا مني بمنزلة هارون من موسى، وهو أخي، ولا يحل لأحد أن ينكح فيه النساء إلا علي وذريته، فمن ساءه فههنا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الشام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المورد ظاهر الدلالة في تشبيه منزلة الإمام من النبي بهارون في منزلته من موسى، إلا أنه ليس بنبي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حيث السند فقد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 في الذب عن مسند أحمد في رد قول ابن الجوزي، حيث قال في حديث سد الأبواب إنَّه باطل وموضوع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لم يستدل عليها إلا بمخالفة الحديث الذي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الخوخة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إقدام على رد الأحاديث الصحيحة بمجرد 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هو حديث مشهور، وله طرق متعددة كل طريق على انفراده لا يقصر عن رتبة الحسن، ومجموعها مما يقطع</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موارد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بمنزله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المؤاخاة الثانية، وهي كانت عام الهجرة أيضا، وإليك نص الحديث بلفظ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أصحابه من المهاجرين والأنصار فلم يؤاخ بين علي بن أبي طالب رضي الله عنه وبين أحد منهم، خرج علي مغضباً حتى أتى جدولاً، فتوسد ذراعه فسفت عليه الريح، فطلبه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حتى وجده فوكزه برجله،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فما صلحت إلا أن تكون أبا تراب أغضبت علي حين آخيت بين المهاجرين والأنصار ولم أؤاخ بينك وبين أحدٍ منهم، أما ترضى أن تكون مني بمنزلة هارون من موسى إلا أنه ليس بعدي نبي، ألا من أحبّكَ حُقَّ بالأمن والإيمان، ومن أبغضك أماته الله ميتة جاهلية، وحوسب بعمله في الإسلام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لفظ زيد بن أبي أوفى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بين أصحابه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ولم تؤاخ بيني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ما أخرتك إلا لنفسي، فأنت مني بمنزلة هارون من موسى إلا أنه لا نبي بعدي، وأنت أخي ووارثي، وأنت معي</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قصري في الجنّة مع ابنتي فاطمة وأنت أخي ورفيقي،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Style w:val="FootnoteAnchor"/>
          <w:rtl w:val="true"/>
        </w:rPr>
        <w:footnoteReference w:id="492"/>
      </w:r>
      <w:r>
        <w:rPr>
          <w:rFonts w:ascii="Amiri" w:hAnsi="Amiri" w:eastAsia="Amiri" w:cs="Amiri"/>
          <w:color w:val="111111"/>
          <w:sz w:val="28"/>
          <w:sz w:val="28"/>
          <w:szCs w:val="28"/>
          <w:rtl w:val="true"/>
          <w:lang w:bidi="ar-SA"/>
        </w:rPr>
        <w:t xml:space="preserve">المتحابون في الله ينظر بعضهم إلى بعض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موارد الحديث المذكور ما ورد في حديث أسماء بنت عميس في ولادة كل من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وأنَّ الله سبحانه وتعالى أهبط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ولادة كل منهما، وأمره أن يبلغ النبي أن يسميهما باسمي ابني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عليا منك بمنزلة هارون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وشبير، وسؤال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معناهما بلسان 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مضمون الحديث، وهو طويل من طلبه فليرجع إلى مصادره، فقد أخرجه الحفاظ في أسفارهم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حديث سلمان، وقد أخرجه ابن عساكر في ترجمة الحسنين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موارده ما ورد في حديث فتح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الفتح في السنة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الموفق بن أحمد الخوارزمي في مناقبه </w:t>
      </w:r>
      <w:r>
        <w:rPr>
          <w:rStyle w:val="FootnoteAnchor"/>
          <w:rtl w:val="true"/>
        </w:rPr>
        <w:footnoteReference w:id="495"/>
      </w:r>
      <w:r>
        <w:rPr>
          <w:rFonts w:ascii="IRNazanin" w:hAnsi="IRNazanin" w:eastAsia="IRNazanin"/>
          <w:color w:val="111111"/>
          <w:sz w:val="28"/>
          <w:sz w:val="28"/>
          <w:szCs w:val="28"/>
          <w:rtl w:val="true"/>
          <w:lang w:bidi="fa-IR"/>
        </w:rPr>
        <w:t xml:space="preserve">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مرسلاً أيضاً </w:t>
      </w:r>
      <w:r>
        <w:rPr>
          <w:rStyle w:val="FootnoteAnchor"/>
          <w:rtl w:val="true"/>
        </w:rPr>
        <w:footnoteReference w:id="496"/>
      </w:r>
      <w:r>
        <w:rPr>
          <w:rFonts w:ascii="IRNazanin" w:hAnsi="IRNazanin" w:eastAsia="IRNazanin"/>
          <w:color w:val="111111"/>
          <w:sz w:val="28"/>
          <w:sz w:val="28"/>
          <w:szCs w:val="28"/>
          <w:rtl w:val="true"/>
          <w:lang w:bidi="fa-IR"/>
        </w:rPr>
        <w:t>، وأخرجه عنه القندوزي الحنفي في ينابيعه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فتحت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لولا أن تقول فيك طوائف من أمتي ما قالت النصارى في عيسى بن مريم لقلت فيك اليوم مقالا لا تمر بملأ من المسلمين إلا وأخذوا تراب رجليك وفضل طهورك يستشفون به ولكن حسبك أن تكون مني وأنا منك ترثني وأرثك أنت مني بمنزلة هارون من موسى إلا أنه لا نبي بعدي، إنك تؤدي ديني</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موارده ما رواه ابن عباس وغيره في حديث عمرة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كانت في السنة السابعة من الهجرة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عمارة ابنة حمزة بن عبد المطلب، وأمها سلمى بنت عميس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بمكة، فلما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كلم علي بن أبي 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نترك ابنة عمنا يتيمة بين ظهراني المشركين ؟ فلم ينه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إخراجها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حديث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فتبعته ابنة حمزة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فتناولها علي، فأخذ بيدها وقال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ابنة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فحملتها</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فاختصم علي وزيد وجعفر،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أخذتها وأخرجتها من بين أظهر المشركين، وهي ابنة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ابنة عمي وخالتها تحتي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قد آخى بينهما حين آخى بين المهاجرين، وكان وصي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زيد فمولاي وأنا مولاك، وأما أنت يا جعفر فأشبهت خَلقي وخُلقي، خذها يا جعفر أنت أحقهم بها، تحتك خالتها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الخالة بمنزلة الأم، وأما أنت يا علي فأنت مني بمنزلة هارون من موسى إلا النبوة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نبوة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جملة من طرق الحديث في تلك المصادر أسقط حديث المنزلة واستبدل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وأنا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أخي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صفي وأميني وأنت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محاولات فاشلة لطمس تلك الفضيلة، وهي منطوق حديث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دلّنا على ذلك ما ورد في الخصائص للنسائي،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وأنا منك، وقال الجعفر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ونحن نقلنا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 عن ابن عساكر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موارده ما رواه القرماني في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صح من الخبر والدليل في فضل من أحب أولاد عقيل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عقيل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نازعت عليَّا وجعفر بن أبي طالب بين يدي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أنتما بأحب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مني، إنَّ قرابتنا لواحدة، وإن أبانا وأمنا لواحد، كذلك يا رسول الله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أسامة بن 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عن أسامة أسألك، وإنما أسألك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 والله إني لأحبك لخلتين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لقرابتك ولحب أبي طالب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أحبهم إلى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جعفر إنَّ خلقك يشبه خلقي، وأما أنت يا علي فأنت مني بمنزلة هارون من موسى إلا أنه لا نبي بعدي</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المورد لا بد أن يكون قبل السنة الثامنة، لذكر جعفر فيه وجعفر استشهد في غزاة مؤتة، وهي كانت في السنة الثامنة قبل الفتح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تلكم هي الموارد التي وفقت لتعيين زمان صدور الحديث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فيها، وكلها كانت قبل غزوة تبوك، وربما فاتني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غزاة تبوك فهي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في السنة التاسعة للهجرة، وهي أكثر الموارد شهرة،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لكثرة من رواها من الصحابة، 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وعمر، وابن عباس، وجعفر، وسعد بن أبي وقاص، وأبو سعيد الخدري وابن مسعود وأبو أيوب، وزيد بن أرقم والبراء بن عازب، وجابر بن عبد الله، وجابر بن سمرة، وأبو بردة و مالك بن الحويرث، وأنس، وحبشي بن جنادة، وأم سلمة، وأسماء بنت عميس، وفاطمة بنت حمزة، وزيد بن أبي أوفى ونبيط بن شريط،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وأكثرهم تحديثا بذلك هو سعد، فقد روى عنه أولاده عامر وإبراهيم ومصعب وعائشة، ورواه عنه ابن عمر وسعيد بن المسيب وطرقه كثيرة ولعل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الذي حاقق سعدا في حديثه ذلك بعد أن كان سمع الحديث من أبنائه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وحديث سعد ثابت في الصحيحين من حديث شعبة عن سعد بن إبراهيم بن سعد بن أبي وقاص عن أبيه عن سعد بن أبي وقاص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خرج إلى تبوك واستخلف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في الصبيان والنساء؟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ترضى أن تكون مني بمنزلة هارون من موسى، إلا أنه ليس نبي بعدي</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أخرج مسلم والترمذي وأحمد والحاكم والذهبي وغيرهم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بأسانيدهم عن عامر بن سعد، قال معاوية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فلن أسبه، لأن تكون لي واحدة منهن أحب إلي من حمر النعم،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وقد خلّفه في بعض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إعطائه الراية يوم خيبر، ومصاهرته على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أخرج هذا الحديث الحافظ ابن كثير في تاريخه عن أبي زرعة الدمشقي، وفيه ما يُشعر بأن معاوية طلب أولاً من سعد أن يطوف به، لأنه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الطواف، وأنه أدخله بعد ذلك معه إلى دار الندوة، وأجلسه على سريره معه، ثم أخذ يشتم عليَّا،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أدخلتني دارك، وأجلستني على سريرك، ثم وقعت في علي تشتمه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الخصال الثلاث، وأن كل واحدة منهن أحب إليه مما طلعت عليه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عليك دارك بعد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نفض رداءه وخرج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مروج الذهب للمسعودي تتمة طريفة في هذه المحاورة تطلب من هناك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أخرج ابن كثير جملة وافرة من طرق حديث المنزلة المنتهية إلى سعد، وأنهاها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تقصى الحافظ ابن عساكر هذه الأحاديث في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علي في تاريخه فأجاد وأفاد، وبرز على النظراء والأشباه والأنداد رحمه رب العباد يوم التناد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قال فمن شاء الاستزادة فليرجع إلى تاريخ ابن عساكر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يفوتني تنبيه القارئ إلى أنَّ في بعض أحاديث سعد التي رواها عنه سعيد بن المسيب وحاققه فيها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في أذنيه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وإلا فاستكتا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فاصتكتا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مسلم وخصائص النسائي وأسد الغابة ومناقب الخوارزمي وغيرها، ونقرأ قول سعد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سمعت ذلك لا مرة ولا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مناقب ابن المغازلي وغيره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 نقرأ جملة من أقوال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قالها في حديث المنزلة في غزاة تبوك، أما قبل الحديث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بي أو بك</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هذه الجملة أيضا بعد حديث المنزلة كما في حديث علي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لي أن أذهب إلا وأنت خليفتي كما في بعض أحاديث ابن عباس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لا نبي بعدي، ولو كان لكنته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جابر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الفقرات فيها من الدلائل والمؤشرات على أن الحديث لم يكن خاصاً بمورده كما زعم غير واحد من الخصوم، بل فيه شمولية في الاستخلاف، لعموم المنزلة إلا ما استثني وهي النبوة، وما قدمناه من الموارد السبعة التي تقدمت غزاة تبوك زمانا وورد فيها حديث المنزلة كما لساناً وبيانا تدل على ذلك، إذ ليس ثمة دواع للاستخلاف في مكان محدود أو زمان معدود ليتشبث به الخصم كما زعم ذلك في غزاة تبوك وهو ليس بشيء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الحافظ السروي في متشابهات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مجتمعة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استخلف عليا بالمدينة عند خروجه إلى تبوك، ولم يثبت بعد ذلك عزله، واجتمعت الأمة على أنه ما كان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خليفتان أحدهما في المدينة والآخر في بقية الأمة، فيجب أن يكون هو الإمام بعده لثبوت ولايته على المدينة إلى بعد وفاته، وحصول الإجماع على أنه ليس له إلا خليفة واحد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والآن نذكر موارد أخرى وإن لم أتمكن فعلا من الجزم بتعيين زمان صدور الحديث في بعضها، إلا أنها واضحة الدلالة على أنها لم تكن في تبوك، ولا هي من الموارد التي سبقتها، فهي غيرها من غير شك، وهذه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ثمانية موارد أذكرها باختصار</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أخرجه القندوزي الحنفي عن يحيى بن سعيد البلخي عن علي الرضا، عن أبيه، عن آبائه عن علي بن أبي طالب سلام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أمشي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في بعض طرق المدينة، إذ لقينا شيخ طويل كث اللحية بعيد ما بين المنكبين، فسلم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ورحب به، 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رابع الخلفاء ورحمة الله وبركاته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كذلك هو يا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معنى قول هذا الشيخ الذي قال لي وتصديقك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كذلك والحمد لله، إن الله تبارك وتعالى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509"/>
      </w:r>
      <w:r>
        <w:rPr>
          <w:rFonts w:ascii="IRNazanin" w:hAnsi="IRNazanin" w:eastAsia="IRNazanin"/>
          <w:color w:val="111111"/>
          <w:sz w:val="28"/>
          <w:sz w:val="28"/>
          <w:szCs w:val="28"/>
          <w:rtl w:val="true"/>
          <w:lang w:bidi="fa-IR"/>
        </w:rPr>
        <w:t xml:space="preserve">، وقال </w:t>
      </w:r>
      <w:r>
        <w:rPr>
          <w:rFonts w:ascii="Amiri" w:hAnsi="Amiri" w:eastAsia="Amiri" w:cs="Amiri"/>
          <w:color w:val="111111"/>
          <w:sz w:val="28"/>
          <w:sz w:val="28"/>
          <w:szCs w:val="28"/>
          <w:rtl w:val="true"/>
          <w:lang w:bidi="ar-SA"/>
        </w:rPr>
        <w:t>يَا دَاوُودُ إِنَّا جَعَلْنَاكَ خَلِيفَةً</w:t>
      </w:r>
      <w:r>
        <w:rPr>
          <w:rStyle w:val="FootnoteAnchor"/>
          <w:rtl w:val="true"/>
        </w:rPr>
        <w:footnoteReference w:id="510"/>
      </w:r>
      <w:r>
        <w:rPr>
          <w:rFonts w:ascii="Amiri" w:hAnsi="Amiri" w:eastAsia="Amiri" w:cs="Amiri"/>
          <w:color w:val="111111"/>
          <w:sz w:val="28"/>
          <w:sz w:val="28"/>
          <w:szCs w:val="28"/>
          <w:rtl w:val="true"/>
          <w:lang w:bidi="ar-SA"/>
        </w:rPr>
        <w:t>، وقال حكاية عن موسى حين قال لهارون اخْلُفْنِي فِي قَوْمِي وَأَصْلِحْ</w:t>
      </w:r>
      <w:r>
        <w:rPr>
          <w:rStyle w:val="FootnoteAnchor"/>
          <w:rtl w:val="true"/>
        </w:rPr>
        <w:footnoteReference w:id="511"/>
      </w:r>
      <w:r>
        <w:rPr>
          <w:rFonts w:ascii="Amiri" w:hAnsi="Amiri" w:eastAsia="Amiri" w:cs="Amiri"/>
          <w:color w:val="111111"/>
          <w:sz w:val="28"/>
          <w:sz w:val="28"/>
          <w:szCs w:val="28"/>
          <w:rtl w:val="true"/>
          <w:lang w:bidi="ar-SA"/>
        </w:rPr>
        <w:t>إذ استخلفه موسى في قومه، وقال تعالى ﴿وَأَذَانٌ مِنَ اللَّهِ وَرَسُولِهِ إِلَى النَّاسِ يَوْمَ الْحَجِّ الْأَكْبَرِ</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فكنت أنت المبلغ عن الله تعالى وعن رسوله وأنت وصي، وأنت مني بمنزلة هارون من موسى إلا أنه لا نبي بعدي، فأنت رابع الخلفاء كما قال لك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ذاك أخوك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فاعلمه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أخرجه الموفق بن أحمد الخوارزمي في المناقب ضمن حديث المناشدة 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لأصحاب الشورى فأنشدكم الله هل تعلمون أني كنت إذا قاتلت عن يمين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اللهم نعم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النص يدل على تكرار الحديث بحكم تكرار القتال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فجميع مغازي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فيها القتال ثمان بدر وأحد والأحزاب والمريسيع وخيبر وفتح مكة وحنين والطائف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كتب السيرة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ويعني ذلك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في كل تلك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وحديث المناشدة أخرجه ابن عساكر وعنه السيوطي في جمع الجوامع كما في ترتيبه كنز العمال وذكر حديث المناشدة بسنده عن أبي ذر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لخلق مثل هذه المنزلة؟ نحن صابرون ليقضي الله أمراً كان مفعولاً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السيوطي في جمع الجوامع كما في ترتيبه كنز العمال من مسند عمر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علي بن أبي طالب، فإني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في علي ثلاث خصال، لأن يكون لي واحدة منهن أحب إلي مما طلعت عليه الشمس كنت أنا وأبو بكر وأبو عبيدة بن الجراح ونفر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متكئ على علي بن أبي طالب حتى ضرب بيده على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أول المؤمنين إيماناً، وأولهم إسلاماً،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وكذب علي من زعم أنه يحبني ويبغضك</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أخرجه الموفق بن أحمد في المناقب وعنه القندوزي في ينابيع المودة عن محمد بن عبيدة بن محمد بن عمار بن ياسر يحدث عن أبيه عن جده عن أبي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جندب بن جنادة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آخذاً بيد 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وصفيي ووزيري وأميني، مكانك مني مكان هارون من موسى إلا أنه لا نبي بعدي من مات وهو يحبك ختم الله عز وجل له بالأمن والإيمان، ومن مات وهو يبغضك لم يكن له نصيب من الإسلام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أخرجه ابن عساكر والحمويني والطبراني والهيثمي والكنجي الشافعي والمتقي الهندي والمناوي وغيرهم بأسانيدهم إلى ابن عباس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لأم سلمة هذا علي بن أبي طالب لحمه من لحمي ودمه من دمي وهو مني بمنزلة هارون من موسى إلا أنه لا نبي بعدي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فرائد السمطين، ومناقب الخوارزمي وينابيع المودة 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هذا علي أمير المؤمنين وسيّد المسلمين، ووصيي، ووعاء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وعيبة علمي، وبابي الذي أوتى منه أخي في الدنيا والآخرة ومعي في السنام الأعلى يقتل القاسطين والناكثين والمارقين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أخرجه أبو نعيم كما في منهاج الكرامة للعلامة الحلي،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بيد علي وبيدي ونحن بمكة، وصلى أربع ركعات، ورفع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موسى بن عمران سألك، وأنا محمد نبيك أسألك أن تشرح لي صدري، وتحل عقدة من لساني يفقهوا قولي، واجعل لي وزيراً من أهلي علي بن أبي طالب أخي، اشدد به أزري، 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قد أوتيت ما سألت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هذا حديث أسماء وأنها رأت النبي بإزاء ثبير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ثبير أشرق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الدعاء بنحو ما مر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ويعجبني ما قاله الحافظ السروي في كتابه متشابهات القرآن عند ذكره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أُوتِيتَ سُؤْلَكَ يَا مُوسَى</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الكلام فيه من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نبيا مثل هارون، أو أخوه لأبيه وأمه، أو خليفته في أمته، إذ لم يجد له من موسى إلا هذه المنازل، فلما بطلت منزلة النبوة والأخوة لأب وأم، ثبتت له المنزلة الثالثة، وهي أنه خليفته كما قال اخلفني في قومي وكل كلام جاء على وجه واثنين وثلاثة فسد منها خلة وخلتان ثبتت الثالثة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مقام آخر ومن أتقن صحة هذا الحديث ثم زعم أن أحداً أفضل من علي لا يخلو من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النبي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لم يعرف الفاضل من المفضول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عرف الفاضل من خلقه، فكان المفضول أحب إليه منه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أخرجه الثعلبي في تفسيره الكشف والبيان في تفسير قوله تعالى إِنَّمَا وَلِيُّكُمُ اللَّهُ وَرَسُولُهُ وَالَّذِينَ آمَنُوا</w:t>
      </w:r>
      <w:r>
        <w:rPr>
          <w:rStyle w:val="FootnoteAnchor"/>
          <w:rtl w:val="true"/>
        </w:rPr>
        <w:footnoteReference w:id="525"/>
      </w:r>
      <w:r>
        <w:rPr>
          <w:rFonts w:ascii="IRNazanin" w:hAnsi="IRNazanin" w:eastAsia="IRNazanin"/>
          <w:color w:val="111111"/>
          <w:sz w:val="28"/>
          <w:sz w:val="28"/>
          <w:szCs w:val="28"/>
          <w:rtl w:val="true"/>
          <w:lang w:bidi="fa-IR"/>
        </w:rPr>
        <w:t>، وابن الصباغ المالكي في الفصول المهمة، والسبط في تذكرته، والحمويني في فرائد السمطين، والحاكم الحسكاني في شواهد التنزيل والشبلنجي في نور الأبصار بالإسناد عن عباية الربعي من حديث أبي ذر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بهاتين وإلا صمتا، ورأيته بهاتين وإلا عميتا،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قائد البررة، وقاتل الكفرة، منصور من نصره، مخذول من خذله، أما إني 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من الأيام صلاة الظهر، فسأل سائل في المسجد فلم يعطه أحد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راكعاً، فأومى إليه بخنصره اليمنى وكان يتختم فيها، فأقبل السائل حتى أخذ الخاتم من خنصره،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موسى سألك فقال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Style w:val="FootnoteAnchor"/>
          <w:rtl w:val="true"/>
        </w:rPr>
        <w:footnoteReference w:id="526"/>
      </w:r>
      <w:r>
        <w:rPr>
          <w:rFonts w:ascii="Amiri" w:hAnsi="Amiri" w:eastAsia="Amiri" w:cs="Amiri"/>
          <w:color w:val="111111"/>
          <w:sz w:val="28"/>
          <w:sz w:val="28"/>
          <w:szCs w:val="28"/>
          <w:rtl w:val="true"/>
          <w:lang w:bidi="ar-SA"/>
        </w:rPr>
        <w:t>فأنزلت عليه قرآناً</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عَضُدَكَ بِأَخِيكَ وَنَجْعَلُ لَكُمَا سُلْطَانًا فَلَا يَصِلُونَ إِلَيْكُمَا بِآيَاتِنَا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وأنا محمد نبيك وصفيك، اللهم واشرح لي صدري، ويسر لي أمري، واجعل لي وزيراً من أهلي، عليا اشدد به ظهري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ذر فما استتم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الكلمة حتى نزل عليه جبرئيل من عند الله تعالى</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ثم ذكر نزول آية التصدق بالخاتم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أخرجه الموفق بن أحمد في المناقب، وعنه القندوزي الحنفي في ينابيع المودة وغيرهما بإسنادهم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مني بمنزلة شيث من آدم وبمنزلة سام من نوح، وبمنزلة إسحاق من إبراهيم كما قال تعالى </w:t>
      </w:r>
      <w:r>
        <w:rPr>
          <w:rFonts w:ascii="Amiri" w:hAnsi="Amiri" w:eastAsia="Amiri" w:cs="Amiri"/>
          <w:color w:val="111111"/>
          <w:sz w:val="28"/>
          <w:sz w:val="28"/>
          <w:szCs w:val="28"/>
          <w:rtl w:val="true"/>
          <w:lang w:bidi="ar-SA"/>
        </w:rPr>
        <w:t>وَوَصَّى بِهَا إِبْرَاهِيمُ بَنِيهِ وَيَعْقُوبُ</w:t>
      </w:r>
      <w:r>
        <w:rPr>
          <w:rStyle w:val="FootnoteAnchor"/>
          <w:rtl w:val="true"/>
        </w:rPr>
        <w:footnoteReference w:id="530"/>
      </w:r>
      <w:r>
        <w:rPr>
          <w:rFonts w:ascii="Amiri" w:hAnsi="Amiri" w:eastAsia="Amiri" w:cs="Amiri"/>
          <w:color w:val="111111"/>
          <w:sz w:val="28"/>
          <w:sz w:val="28"/>
          <w:szCs w:val="28"/>
          <w:rtl w:val="true"/>
          <w:lang w:bidi="ar-SA"/>
        </w:rPr>
        <w:t>، وبمنزلة هارون من موسى وبمنزلة شمعون من عيسى، وأنت وصيي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فهذه ثمانية موارد أخرى ذكر فيها تنزيل الإمام من النبي بمنزلة هارون من موسى، مضافاً إلى ما ذكرناه آنفاً، من السبعة موارد التي كانت قبل غزاة تبوك، فصار المجموع خمسة عشر مورداً سوى غزاة تبوك، وكلها تدل دلالة واضحة وصريحة على مراد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وهي استخلافه في حياته ومن بعد وفاته، وآخر الأحاديث وهو الذي تضمن تنزيله بمنزلة شيث من آدم وسام من نوح، وإسحاق من إبراهيم، وشمعون من عيسى،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وصيّي ووارثي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يدحض ما تشدق الخصم به من أنَّ تنزيله بمنزلة هارون من موسى، إنَّما يعني مدة غيابه عن المدينة، كما أنَّ هارون كان خليفة موسى في قومه حين ذهب إلى الطور، فكذلك كان علي خليفة الرسول مدة غيابه عن المدينة، فإذا كان ذلك يجري في خصوص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يجري بالنسبة إلى شيث وسام وإسحاق وشمعون كما أن ما جاء في جملة من أحاديث غزاة تبوك من 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المدينة لا تصلح إلا بي أو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ينبغي لي أن أذهب إلا وأنت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 ولو كان لكنته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تلكم الجمل فيها مؤشرات إلى أنَّ الحديث ليس خاصا بمورده كما زعم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خصوص المورد لا يخصص الوارد، فالحديث</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 بعموم المنزلة إلا ما استثني منها وهي النبوة، فدعوى ابن حجر الهيتمي في الصواعق، ومن هو على شاكلته ناعق، أن العام المخصوص غير حجة في الباقي أو يكون حجة ضعيفة، دعوى باطلة، تأباها شريعة المسلمين وسيرتهم، فإنَّ من المعلوم الواضح عند المسلمين أن عمومات الكتاب والسنة وردت عليها مخصصات، وبقي المسلمون يعملون بالباقي تحت العام بعد ورود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أطيل على القارئ، ولكن هل من حقي أن أسائل ابن حجر وأضرابه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قولهم في عمومات آيات المواريث؟ ألم يقولوا بأنها مخصصة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فهل ترك المسلمون العمل بآيات المواريث في الباقي من العام المخصوص؟ثم ما بال ابن حجر وهو الذي سبق له أن ذكر عن الآمدي إنكاره صحة حديث المنزلة، ما باله لم يرجع إليه فيراه ما يقول في هذا المقام، والرجل كان من الفحول فارسا في الأصول، وسعيه الحثيث لم يبلغ به مرتبة الراجل في الحديث، وهذا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القائلون بالعموم في صحة الاحتجاج به بعد التخصيص في ما بقي، فأثبته الفقهاء مطلقاً، وأنكره عيسى بن أبان وأبو ثور مطلقاً، ومنهم من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 بدليل متصل كالشرط والصفة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والاستثناء فهو حجّة، وإنَّ خص بدليل منفصل فليس بحجة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عرض لآراء آخرين من المفصلين،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صحة الاحتجاج به فيما وراء صور التخصيص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في ذلك الإجماع والمعقول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فهو أن فاطمة رضي الله عنها احتجت على أبي بكر في ميراثها من أبيها بعموم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فِي أَوْلاَدكُمْ الآية </w:t>
      </w:r>
      <w:r>
        <w:rPr>
          <w:rStyle w:val="FootnoteAnchor"/>
          <w:rtl w:val="true"/>
        </w:rPr>
        <w:footnoteReference w:id="534"/>
      </w:r>
      <w:r>
        <w:rPr>
          <w:rFonts w:ascii="Amiri" w:hAnsi="Amiri" w:eastAsia="Amiri" w:cs="Amiri"/>
          <w:color w:val="111111"/>
          <w:sz w:val="28"/>
          <w:sz w:val="28"/>
          <w:szCs w:val="28"/>
          <w:rtl w:val="true"/>
          <w:lang w:bidi="ar-SA"/>
        </w:rPr>
        <w:t xml:space="preserve">، مع أنه مخصص بالكافر والقاتل، ولم ينكر أحد من الصحابة صحة احتجاجها مع ظهوره وشهرته، بل عدل أبو بكر في حرمانها إلى الاحتجاج بقوله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العام قبل التخصيص حجّة في كل واحد من أقسامه إجماعاً، والأصل بقاء ما كان قبل التخصيص بعده، إلا أن يوجد له معارض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وأخيراً إذا كان العام قبل تخصيصه غير حجة في الباقي كما حكاه الآمدي عن ابن أبان وأبي ثور، أو حجّة ضعيفة كما زعمه ابن حجر، فلنقرأ على الأحكام السلام فما أكثر العمومات المخصصة في الشريعة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خصوالآن فلنسائلهم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الحديث لا دلالة فيه على عموم المنزلة، فلماذا تهالك رواتهم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بقلبه وتصحيفه، وأخرى بتشويهه وتحريفه؟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فحريز بن عثمان الناصبي يرويه عن الوليد بن عبد الملك بن مروان الفاسق الأموي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سنداً أعلا وأوثق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وليعلم القارئ العزيز أن حريزاً هذا من رواة البخاري في صحيحه، كما روى عنه الأربعة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والنسائي وابن ماجة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عنه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 الباحث إلى ترجمته في تهذيب التهذيب</w:t>
      </w:r>
      <w:r>
        <w:rPr>
          <w:rStyle w:val="FootnoteAnchor"/>
          <w:rtl w:val="true"/>
        </w:rPr>
        <w:footnoteReference w:id="537"/>
      </w:r>
      <w:r>
        <w:rPr>
          <w:rFonts w:ascii="IRNazanin" w:hAnsi="IRNazanin" w:eastAsia="IRNazanin"/>
          <w:color w:val="111111"/>
          <w:sz w:val="28"/>
          <w:sz w:val="28"/>
          <w:szCs w:val="28"/>
          <w:rtl w:val="true"/>
          <w:lang w:bidi="fa-IR"/>
        </w:rPr>
        <w:t xml:space="preserve">لابن حجر لوجد سيلا من التوثيقات له مع الاعتراف بأنه كان شديد التحامل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يتهمونه أنه كان ينتقص عليَّا، ويروون عنه ويحتجون به ولا يتركونه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وقزعة بن سويد بن حجير الباهلي بصري، وهو من رجال الترمذي وابن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 في ميزانه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حديث منكر عن ابن أبي مليكة،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متخذا خليلا لاتخذت أبا بكر خليلا، ولكن الله اتخذ صاحبكم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غير واحد عن قزعة، وأخرج الخطيب في تاريخه الشطر الثاني من الحديث في ترجمة علي بن الحسن الوراق الشاعر، فرواه عنه بإسناده إلى قزعة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مني بمنزلة هارون من موسى</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وأخرجه المتقي الهندي في كنز العمال عن الخطيب </w:t>
      </w:r>
      <w:r>
        <w:rPr>
          <w:rStyle w:val="FootnoteAnchor"/>
          <w:rtl w:val="true"/>
        </w:rPr>
        <w:footnoteReference w:id="539"/>
      </w:r>
      <w:r>
        <w:rPr>
          <w:rFonts w:ascii="Amiri" w:hAnsi="Amiri" w:eastAsia="Amiri" w:cs="Amiri"/>
          <w:color w:val="111111"/>
          <w:sz w:val="28"/>
          <w:sz w:val="28"/>
          <w:szCs w:val="28"/>
          <w:rtl w:val="true"/>
          <w:lang w:bidi="ar-SA"/>
        </w:rPr>
        <w:t>، وابن الجوزي في الواهيات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الذهبي ذكر الحديث في ميزانه في ترجمة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جرير الطبري بخبر كذب هو المتهم به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مني بمنزلة هارون من موسى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فلاحظ أنه لم يرد ذكر عمر في هذا، فمن أضافه أولاً، ومن أسقطه أخيراً؟وحيث لا جواب، لأن حديثهم كله هباب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وأخيراً نختم المقام بأبيات لزيد بن علي بن الحسين بن علي بن أبي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قالها وقد سمع قوماً يقدمون على جده غيره،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شرَّفَ الأقوام يوماً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شرفته المناقبوقالَ رسولُ اللهِ والحقُّ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رُغمت منهم أنوفٌ كَواذِبُبأنك مني يا علي معالناً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أخ لي وصاحبدعاه ببدر فاستجاب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في ذاتِ الإلهِ يُضاربُفما زال يعلوهم به وكأنه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تلقاه القوابس ثاقب</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مصادر حديث المنزلة على اختلاف الموارد التي ورد فيها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بدء الخلق، باب مناقب علي وغزوة تبوك</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كتاب فضائل الصحابة، باب من فضائل علي</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2/301.4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داود الطيالسي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الطبراني الكبير </w:t>
      </w:r>
      <w:r>
        <w:rPr>
          <w:rFonts w:eastAsia="Amiri" w:cs="Amiri" w:ascii="Amiri" w:hAnsi="Amiri"/>
          <w:color w:val="111111"/>
          <w:sz w:val="28"/>
          <w:szCs w:val="28"/>
          <w:lang w:bidi="ar-SA"/>
        </w:rPr>
        <w:t>11/62.8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الطبراني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الزوائد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الطبراني الصغير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أصبهان لأبي نعيم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2/337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للذهبي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 ط التقدم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للبغوي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البابي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lang w:bidi="ar-SA"/>
        </w:rPr>
        <w:t>16/218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لابن حجر العسقلاني </w:t>
      </w:r>
      <w:r>
        <w:rPr>
          <w:rFonts w:eastAsia="Amiri" w:cs="Amiri" w:ascii="Amiri" w:hAnsi="Amiri"/>
          <w:color w:val="111111"/>
          <w:sz w:val="28"/>
          <w:szCs w:val="28"/>
          <w:lang w:bidi="ar-SA"/>
        </w:rPr>
        <w:t>4/57.</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2/330.</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تاريخ بغداد لابن النجار </w:t>
      </w:r>
      <w:r>
        <w:rPr>
          <w:rFonts w:eastAsia="Amiri" w:cs="Amiri" w:ascii="Amiri" w:hAnsi="Amiri"/>
          <w:color w:val="111111"/>
          <w:sz w:val="28"/>
          <w:szCs w:val="28"/>
          <w:lang w:bidi="ar-SA"/>
        </w:rPr>
        <w:t>17/114.24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للخطيب التبريزي </w:t>
      </w:r>
      <w:r>
        <w:rPr>
          <w:rFonts w:eastAsia="Amiri" w:cs="Amiri" w:ascii="Amiri" w:hAnsi="Amiri"/>
          <w:color w:val="111111"/>
          <w:sz w:val="28"/>
          <w:szCs w:val="28"/>
          <w:lang w:bidi="ar-SA"/>
        </w:rPr>
        <w:t>3/242.25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للسيوطي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لمحمد بن حبيب الهاشمي، ص </w:t>
      </w:r>
      <w:r>
        <w:rPr>
          <w:rFonts w:eastAsia="Amiri" w:cs="Amiri" w:ascii="Amiri" w:hAnsi="Amiri"/>
          <w:color w:val="111111"/>
          <w:sz w:val="28"/>
          <w:szCs w:val="28"/>
          <w:lang w:bidi="ar-SA"/>
        </w:rPr>
        <w:t>125.27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w:t>
      </w:r>
      <w:r>
        <w:rPr>
          <w:rFonts w:eastAsia="Amiri" w:cs="Amiri" w:ascii="Amiri" w:hAnsi="Amiri"/>
          <w:color w:val="111111"/>
          <w:sz w:val="28"/>
          <w:szCs w:val="28"/>
          <w:rtl w:val="true"/>
          <w:lang w:bidi="ar-SA"/>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w:t>
      </w:r>
      <w:r>
        <w:rPr>
          <w:rFonts w:eastAsia="IRNazanin" w:cs="IRNazanin"/>
          <w:color w:val="111111"/>
          <w:sz w:val="28"/>
          <w:szCs w:val="28"/>
          <w:rtl w:val="true"/>
          <w:lang w:bidi="fa-IR"/>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للسيوطي،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للنبهاني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الصحيحين،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ط التقدم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1/48.39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الدول للقرماني،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للطحاوي </w:t>
      </w:r>
      <w:r>
        <w:rPr>
          <w:rFonts w:eastAsia="Amiri" w:cs="Amiri" w:ascii="Amiri" w:hAnsi="Amiri"/>
          <w:color w:val="111111"/>
          <w:sz w:val="28"/>
          <w:szCs w:val="28"/>
          <w:lang w:bidi="ar-SA"/>
        </w:rPr>
        <w:t>2/309.41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2/459.</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جرير </w:t>
      </w:r>
      <w:r>
        <w:rPr>
          <w:rFonts w:eastAsia="Amiri" w:cs="Amiri" w:ascii="Amiri" w:hAnsi="Amiri"/>
          <w:color w:val="111111"/>
          <w:sz w:val="28"/>
          <w:szCs w:val="28"/>
          <w:lang w:bidi="ar-SA"/>
        </w:rPr>
        <w:t>2/368.45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الشريعة لابن عراق الكناني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لابن الأثير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2/104.49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2/507.50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للكنجي الشافعي،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بولاق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لِأَهْلِ الْمَدِينَةِ وَمَنْ حَوْلَهُمْ مِنَ الْأَعْرَابِ أَنْ يَتَخَلَّفُوا عَنْ رَسُولِ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وغيرها الكثير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خير الخلق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عليّ فوق فضل الأنبيا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ابن عمه إمامِ الأصفيا</w:t>
      </w:r>
      <w:r>
        <w:rPr>
          <w:rFonts w:ascii="IRNazanin" w:hAnsi="IRNazanin" w:eastAsia="IRNazanin"/>
          <w:color w:val="111111"/>
          <w:sz w:val="28"/>
          <w:sz w:val="28"/>
          <w:szCs w:val="28"/>
          <w:rtl w:val="true"/>
          <w:lang w:bidi="fa-IR"/>
        </w:rPr>
        <w:t xml:space="preserve">إشارة منه دام ظله إلى مسألة تفضيل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على جميع الأنبياء سوى ابن عمه سيدهم وخاتمهم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المسألة ربما أرجعها بعضهم إلى مسألة المفاضلة بين الأولياء والأنبياء التي ذهب إليها بعض العرفاء من أصحاب المقالات من غير الشيعة الاثني عشرية، كما حكي ذلك عن الحكيم الترمذي القائل بتفضيل بعض الأولياء على الأنبياء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ختم الأولياء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وحيث لم تحضرني نسخته فعلا، وربما كانت مفقودة اليوم</w:t>
      </w:r>
      <w:r>
        <w:rPr>
          <w:rStyle w:val="FootnoteAnchor"/>
          <w:rtl w:val="true"/>
        </w:rPr>
        <w:footnoteReference w:id="542"/>
      </w:r>
      <w:r>
        <w:rPr>
          <w:rFonts w:ascii="Amiri" w:hAnsi="Amiri" w:eastAsia="Amiri" w:cs="Amiri"/>
          <w:color w:val="111111"/>
          <w:sz w:val="28"/>
          <w:sz w:val="28"/>
          <w:szCs w:val="28"/>
          <w:rtl w:val="true"/>
          <w:lang w:bidi="ar-SA"/>
        </w:rPr>
        <w:t>، إلا أنَّ العارف الحكيم ابن عربي الحاتمي الطائي أثبت فهرساً بمطالب كتاب ختم</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الولاية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المستقيم عمّا سُئِل عنه الترمذي الحكيم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جاء في السؤال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 الأنبياء من الأولياء؟</w:t>
      </w:r>
      <w:r>
        <w:rPr>
          <w:rFonts w:ascii="IRNazanin" w:hAnsi="IRNazanin" w:eastAsia="IRNazanin"/>
          <w:color w:val="111111"/>
          <w:sz w:val="28"/>
          <w:sz w:val="28"/>
          <w:szCs w:val="28"/>
          <w:rtl w:val="true"/>
          <w:lang w:bidi="fa-IR"/>
        </w:rPr>
        <w:t xml:space="preserve">وجاء في السؤال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ليسوا بأنبياء يغبطهم النبيون بمقامهم وقربهم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ما أجاب به مع ما استدل عليه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غبطة النبيين والشهداء للأولياء تدل على أنهم أفضل منهم وأقرب إلى الحق جلّ وعلا، ولو لم يكونوا أفضل لم يغبطوهم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ذلك ابن تيمية في رسالة له في علم الباطن والظاهر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من يفضل بعض الأولياء على الأنبياء، وقد يجعلون الخضر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تكلم الحكيم الترمذي في كتاب ختم الأولياء بكلام ذكر أنه يكون في آخر الأولياء من هو أفضل من الصحابة، وربما لوح بشيء من ذكر الأنبياء، قام عليه المسلمون وأنكروا ذلك عليه، ونفوه من البلد بسبب ذلك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وسواء صح ما حكي عن الترمذي أو لا، وسواء صح استدلاله أو لا، فلسنا بحاجة إليه، وإن كان الحكيم الترمذي يتمتع بمكانة عالية عند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ومريديه حتى إنَّ فريد الدين العطار ذكر في تذكرته أنَّ الخضر كان يعلمه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وسواء صح هذا الغلو أم لا، إلا أنا أردنا بما ذكرناه عنه إشارة إلى أنَّ القول بالتفضيل ليس من مختصات الشيعة الإمامية، ليطبل بذلك من أراد التشهير بهم والتجني عليهم، مستغلا سذاجة الرعاع وهملجة الأتباع ممن ينعقون مع كل ناعق أمثال ابن تيمية وابن حزم وابن روزبهان وأضرابهم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الشيعة الإمامية فلهم حجتهم التي ثبتت بالكتاب والسنة، ولعل أوفى من كتب في ذلك هو شيخ الإمامية وكبيرهم في عصره، وهو الشيخ المفيد محمد بن محمد بن النعمان العكبري البغدادي المتوفى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كتب رسالة خاصة في هذا الموضوع يحسن مراجعتها لمن أراد، وهي مطبوعة ضمن مجموعة من رسائله في النجف الأشرف وأول المجموعة المسائل الجارودية، وآخرها المسائل السروية والرسالة المشار إليها هي السابعة من المجموعة، وله في كتابه أوائل المقالات </w:t>
      </w:r>
      <w:r>
        <w:rPr>
          <w:rStyle w:val="FootnoteAnchor"/>
          <w:rtl w:val="true"/>
        </w:rPr>
        <w:footnoteReference w:id="546"/>
      </w:r>
      <w:r>
        <w:rPr>
          <w:rFonts w:ascii="IRNazanin" w:hAnsi="IRNazanin" w:eastAsia="IRNazanin"/>
          <w:color w:val="111111"/>
          <w:sz w:val="28"/>
          <w:sz w:val="28"/>
          <w:szCs w:val="28"/>
          <w:rtl w:val="true"/>
          <w:lang w:bidi="fa-IR"/>
        </w:rPr>
        <w:t xml:space="preserve">كلام في المفاضلة بين الأئمة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استعرض فيه مقالات فرق الشيعة، ويظهر منه الميل إلى التفضيل، كما أنَّ الحافظ السروي في متشابهات القرآن ومختلفه </w:t>
      </w:r>
      <w:r>
        <w:rPr>
          <w:rStyle w:val="FootnoteAnchor"/>
          <w:rtl w:val="true"/>
        </w:rPr>
        <w:footnoteReference w:id="547"/>
      </w:r>
      <w:r>
        <w:rPr>
          <w:rFonts w:ascii="Amiri" w:hAnsi="Amiri" w:eastAsia="Amiri" w:cs="Amiri"/>
          <w:color w:val="111111"/>
          <w:sz w:val="28"/>
          <w:sz w:val="28"/>
          <w:szCs w:val="28"/>
          <w:rtl w:val="true"/>
          <w:lang w:bidi="ar-SA"/>
        </w:rPr>
        <w:t>حكي عنه القول بذلك، وأنه قول أكثر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وخلاصة ما استدل به في هذا المقام وفيما سبق من كتبه ما 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أكثر أصحابنا على أنَّ أمير المؤمنين أفضل من كافة البشر سوى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الثواب، وظواهر الأعمال، والمنافع الدينية بالأعمال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أنه أفضل البشر وجب أن يليه أمير المؤمنين في الفضل، بدلالة المحكوم له بأنه نفسه في آية المباهلة بالإجماع، وقد علم أنَّه لم يرد بالنفس ما به قوام الجسد من الدم السائل والهواء ونحوه، ولم يرد نفس ذاته، إذ كان لا يصح دعاء الإنسان نفسه، ولا إلى غيره، فلم يبق إلا أنه أراد المثل والعدل والتساوي في كل حال إلا ما أخرجه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أنه جعله في أحكام حبه وبغضه وحروبه سواء مع نفسه بلا فصل، وقد علم أنه لم يضع الحكم في ذلك للمحاباة، بل وضعه على الاستحقاق، فوجب أن يكون مساوياً له في الأحكام إلا ما أخرجه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ثبوت المحبة له بالإجماع في حديث الطير والراية والوفاة كما تقدّم ترتيبه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اشتهار الأخبار في درجاته يوم القيامة، وقد ثبت أن القيامة محل الجزاء، وأنَّ الترتيب فيها بحسب الأعمال، وإذا كان مضمون هذه الأخبار يفيد تقدم أمير المؤمنين على كافة الخلق سوى رسول الله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كرامة الثواب، دلّ ذلك على أنه أفضل من سايرهم في الأعمال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خير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 ذلك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ظواهر الأعمال فإنَّه لا يوجد في الإسلام لبشر ما يوجد لعلي وإذا كان الإسلام أفضل الأديان، لأنه أعم مصلحة للعباد كان العمل في تأديته وشرائعه أفضل الأعمال، مع الإجماع على أن شريعة الإسلام أفضل الشرائع، والعمل بها أفضل الأعمال، ويؤكد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المنافع الدينية بالأعمال هو أنَّ النفع بالإسلام الذي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إذا كان إنما وصل إلى هذه الأمة بأمير المؤمنين، ثبت له الفضل الذي وجب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ربِّه على قواعد المعتزلة في القضاء بالفضائل من جهة النفع العام، وتفاضل الخلق فيه بحسب كثرة القائمين للدين والمنتفعين بذلك من الأنام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الثقلين مشتهر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به فضلُ عليّ وظَهَرْ</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عديل للكتاب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تَابَعَه لم يَضلل</w:t>
      </w:r>
      <w:r>
        <w:rPr>
          <w:rFonts w:ascii="IRNazanin" w:hAnsi="IRNazanin" w:eastAsia="IRNazanin"/>
          <w:color w:val="111111"/>
          <w:sz w:val="28"/>
          <w:sz w:val="28"/>
          <w:szCs w:val="28"/>
          <w:rtl w:val="true"/>
          <w:lang w:bidi="fa-IR"/>
        </w:rPr>
        <w:t xml:space="preserve">إشارة منه دام ظله إلى الحديث المشهور المعروف بحديث الثقلين،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عدة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هو الحديث الذي وضع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للناس مرجعاً يرجعون إليه في جميع المشاكل التي تعترض حياتهم، وحيث وضعهم أمام مصدرين لا ثالث لهما، ضمن لهم في الاعتصام بهما الأمان من كل شقاء وضلال، وهما كتاب الله تعالى وعترته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حين يتقدم بهذا التعهد والضمان إلى جميع الأجيال المتعاقبة من بعده، يبين للناس أنَّ صلاحية التمسك بهذين الدليلين ليس وقفاً على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عصر دون آخر، ولا حكراً على أمة دون أخرى، كما أنه أبان للناس أنه لا ينبغي أن يكون لأي تطور حضاري أو عرف زمني أي سلطان أو تغلب عليهما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ولإحاطة القارئ بشيء يسير عن هذا الحديث سنداً ومتناً ودلالة، وبالتالي إلى مصادر تخريجه ومن خصه بالتأليف، لا بد من الإشارة إلى ذكر موارده التي قال فيها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جملة من مشاهده، فإنَّ في ملاحظة أجواء الصدور ما يعين على إدراك حقائق الأمور، في تأكيد الدلالة والظهور، ويغني عن الإسهاب والشرح في السطور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بذلك في عدة مواطن، وهي فيما أحصيت حسب تتبعي واستقرائي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أزعم أنه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مواطن، وهي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منصرفه من الطائف عام ثماني للهجرة، وكان ذلك بعد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أخرج ابن عقدة في كتابه الموالاة والحافظ أبو الفتوح العجلي في كتابه الموجز، والديلمي في الفردوس، وأبو بكر بن أبي شيبة في المصنف، وأبو يعلى في مسنده وعن هؤلاء وغيرهم أخرج الحديث ابن حجر العسقلاني في المطالب العالية </w:t>
      </w:r>
      <w:r>
        <w:rPr>
          <w:rStyle w:val="FootnoteAnchor"/>
          <w:rtl w:val="true"/>
        </w:rPr>
        <w:footnoteReference w:id="551"/>
      </w:r>
      <w:r>
        <w:rPr>
          <w:rFonts w:ascii="Amiri" w:hAnsi="Amiri" w:eastAsia="Amiri" w:cs="Amiri"/>
          <w:color w:val="111111"/>
          <w:sz w:val="28"/>
          <w:sz w:val="28"/>
          <w:szCs w:val="28"/>
          <w:rtl w:val="true"/>
          <w:lang w:bidi="ar-SA"/>
        </w:rPr>
        <w:t>، وابن حجر الهيتمي في الصواعق</w:t>
      </w:r>
      <w:r>
        <w:rPr>
          <w:rStyle w:val="FootnoteAnchor"/>
          <w:rtl w:val="true"/>
        </w:rPr>
        <w:footnoteReference w:id="552"/>
      </w:r>
      <w:r>
        <w:rPr>
          <w:rFonts w:ascii="Amiri" w:hAnsi="Amiri" w:eastAsia="Amiri" w:cs="Amiri"/>
          <w:color w:val="111111"/>
          <w:sz w:val="28"/>
          <w:sz w:val="28"/>
          <w:szCs w:val="28"/>
          <w:rtl w:val="true"/>
          <w:lang w:bidi="ar-SA"/>
        </w:rPr>
        <w:t>، ونور الدين الهيثمي في مجمع الزوائد،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وفيه طلحة بن</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 وثقه ابن معين في رواية، وضعفه الجوزجاني، وبقية رجاله ثقات</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أيضاً ابن الصباغ المالكي في الفصول المهمة مقتصراً على بعضه </w:t>
      </w:r>
      <w:r>
        <w:rPr>
          <w:rStyle w:val="FootnoteAnchor"/>
          <w:rtl w:val="true"/>
        </w:rPr>
        <w:footnoteReference w:id="554"/>
      </w:r>
      <w:r>
        <w:rPr>
          <w:rFonts w:ascii="Amiri" w:hAnsi="Amiri" w:eastAsia="Amiri" w:cs="Amiri"/>
          <w:color w:val="111111"/>
          <w:sz w:val="28"/>
          <w:sz w:val="28"/>
          <w:szCs w:val="28"/>
          <w:rtl w:val="true"/>
          <w:lang w:bidi="ar-SA"/>
        </w:rPr>
        <w:t xml:space="preserve">، وأخرجه السيوطي في جمع الجوامع كما في ترتيبه كنز العمال </w:t>
      </w:r>
      <w:r>
        <w:rPr>
          <w:rStyle w:val="FootnoteAnchor"/>
          <w:rtl w:val="true"/>
        </w:rPr>
        <w:footnoteReference w:id="555"/>
      </w:r>
      <w:r>
        <w:rPr>
          <w:rFonts w:ascii="Amiri" w:hAnsi="Amiri" w:eastAsia="Amiri" w:cs="Amiri"/>
          <w:color w:val="111111"/>
          <w:sz w:val="28"/>
          <w:sz w:val="28"/>
          <w:szCs w:val="28"/>
          <w:rtl w:val="true"/>
          <w:lang w:bidi="ar-SA"/>
        </w:rPr>
        <w:t>وغيرهم جميعا عن عبد الرحمن بن عوف، ولفظه كما في المطالب العالية وغيره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افتتح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مكة انصرف إلى الطائف، فحاصرها سبع عشرة أو ثماني عشرة فلم يفتتحها، ثم أوغل روحة أو غدوة، فنزل ثم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صلى الهاجرة، أي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الله الطائف، ثم قام خطيباً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فرط لكم، وأوصيكم بعترتي خيراً، وإن موعدكم الحوض، والذي نفسي بيده ليقيمنَّ الصلاة وليؤتي الزكاة، أو لأبعثنَّ إليهم رجلا مني أو كنفسي، فليضربن أعناق مقاتليهم، وليسبين ذراريهم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الناس أنه أبو بكر أو عمر،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يثير حديث ابن عوف هذا بعض الهمز واللمز، خصوصا وقد خلا من ذكر الثقلين كما هو مشهور ومسطور، إلا أنَّ الباحث النابه إذا رجع إلى حديث غزاة الطائف، ووعى ما جرى في أجوائها، أدرك أن جهداً للرواة بذلوه حوله فيما أصابه من حذف وتشذيب، وتعتيم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وتضبيب، فابن عوف الذي هو أحد رواته، رواه بدون لفظ الثقلين، إلا أنه على نفسه عما أخفاه هو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كانت تجنّه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فرأى الناس يوهم عامة الناس، ولا أقل من بعض الناس إن لم يكن جميعهم، فمن هم أولئك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أخطأ الموهم في حسابه، ولا نقول شيئا في عتابه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فالناس في هذا الحديث هم الناس الذين قالوا في ذلك اليوم أيضاً حينما انتجي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عليا فأطال مناجاته فقال الناس كما في سنن الترمذي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نجواه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أنا انتجيته، ولكن الله انتجاه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حديث المناجاة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طالته أيضاً يد الإثم السياسي بالتعتيم، فسترت أسماء الناس الذين صورتهم غضاباً، فقالوا في مناجاة الرسول لابن عمه ما قالوا، بينما نجد الحديث عن جابر بن عبد الله الأنصاري وهو يكشف لنا من قال ذلك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دون أي مواربة أو تحفظ، وبدون إثارة أي حفيظة، فيقول فيما أخرجه عنه الطبراني في معجمه الكبير والسيوطي في جمع الجوامع كما في ترتيبه كنز العمال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غزوة الطائف قام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مع علي رضي الله عنه ملياً من النهار، فقال له أبو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لقد طالت مناجاتك عليا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أنا انتجيته ولكن الله انتجاه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هذا الحديث كما في الذي قبله مؤشر يوحي بأن لرواة السوء يدا في إخفاء كثير من معالم ما جرى في ذلك اليوم على حقيقته، إما حنقا على أبي بكر، أو بغضاً لأبي تراب، فإنَّ أبا بكر كان يقول بعد ذلك علي عترة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يدرينا لعل أبا بكر حين كان يقول ذلك قد استفاده من معطيات حديث الطائف، وقد مرَّ في حديث ابن عوف بعض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وقد الخطيب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بذلك وهو على ظهر ناقته القصواء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 بمنى، وذلك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قبض في آخر خطبة له على المنبر، وستأتي بنصها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المواطن الأربعة وردت 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الذي أخرجه القندوزي الحنفي في الينابيع</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 عرفة، ومسجد الخيف، ويوم الغدير، ويوم قبض في خطبة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تركت فيكم الثقلين، لن تضلوا ما تمسكتم بهما، الأكبر منهما كتاب الله والأصغر عترتي أهل بيتي، وإنَّ اللطيف الخبير عهد إلي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بالسبابتين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أحدهما أقدم من الآخر، فتمسكوا بهما، لن تضلوا، ولا تقدّموا منهم، ولا تخلّفوا عنهم، ولا تعلموهم فإنَّهم أعلم منكم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 يكن هذا الحديث هو وحده الذي ذكرت فيه تلك المواطن، بل ثمة أحاديث أخر عن صحابة آخرين ذكروا فيها تلك المواطن منفردة، كما لم يكن هذا الحديث هو الوحيد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فيه ذكر الثقلين، بل له أحاديث أخرى نحو ما أخرجه الهيثمي عن البزار في مسنده، وأخرجه عنه السيوطي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 بفضائل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البزار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مقبوض وإني قد تركت فيكم الثقلين كتاب الله وأهل بيتي، وإنكم لن تضلوا بعدهما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ونحو ما أخرجه ابن جرير في تهذيب الآثار وصححه كما نقله عنه السيوطي في جمع الجوامع كما في ترتيبه كنز العمال عن محمد بن عمر بن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عن أبيه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سبب بيد الله وسبب بأيديكم، وأهل بيتي</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ونحو ما أخرجه أبو نعيم في حلية الأولياء بسنده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بالجحفة،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كائن لكم على الحوض فرطاً، وسائلكم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وعن عترتي</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وأخيراً ما رواه التابعي الجليل سليم بن قيس، وأخرجه عنه بسنده الحافظ الحمويني في كتابه فرائد السمطين في الباب الثامن والخمسين بسنده عن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مسجد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خلافة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يتحدثون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المفاخرة بين المهاجرين والأنصار، وعلي ساكت لا ينطق هو ولا أحد من أهل بيته، فأقبل عليه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يمنعك أن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الحيين إلا وقد ذكر فضلاً وقال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قررهم بمن أعطاهم الله الفضل به وهو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جملة وافرة من مناقبه، وهم يقرون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قام خطيباً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فتمسكوا بهما لن تضلوا، فإن اللطيف الخبير أخبرني وعهد إلي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شبه المغضب فقال يا رسول الله أكل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أوصيائي منهم، أولهم أخي ووزيري ووارثي وخليفتي في أمتي وولي كل مؤمن بعدي، هو أولهم، ثم ابني الحسن، ثم ابني الحسين، ثم تسعة من ولد الحسين، واحد بعد واحد حتى يردوا علي الحوض، هم شهداء الله في أرضه، وحجته على خلقه، وخزَّان علمه، ومعادن حكمته من أطاعهم أطاع الله، ومن عصاهم 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كلّهم نشهد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ذلك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ما أخرجه الصحابة عن المواطن الأخرى فأكثرها وروداً وأظهرها دلالة حديث يوم الغدير، وهو الذي حضره مائة ألف أو يزيدون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فمما روي في ذلك عن زيد بن أرقم ما أخرجه مسلم في صحيحه، بسنده عن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 بن سبرة وعمر بن مسلم إلى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خيراً كثيراً، 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وسمعت حديثه،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وغزوت معه وصلّيت خلفه، لقد لقيت يا زيد خيراً كثيراً، حدّثنا يا زيد ما سمعت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والله لقد كبرت سني، وقدم عهدي ونسيت بعض الذي كنتُ أعي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فما حدّثتكم فاقبلوا، وما لا فلا تكلفونيه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يوماً فينا خطيباً بماء يدعى خمّا بين مكة والمدينة وحمد الله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إلا أيها الناس فإنّما أنا بشر، يوشك أن يأتي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مسلم في صحيحه هذا الحديث مكرراً بطرق متعددة، وفي بعضها قال يزيد بن حيان فقلنا 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 المرأة تكون مع الرجل العصر من الدهر ثم يطلقها فترجع إلى أبيها وقومها، أهل بيته أصله وعصبته الذين حرموا الصدقة بعده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الحاكم بسنده عن مسلم بن صبيح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وأهل بيتي وإنهما لن يفترقا حتى يردا علي الحوض</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الشيخين ولم يخرجاه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الذهبي في تلخيص المستدرك، ورمز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 م وهما رمز البخاري ومسلم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 زيد بن أرقم بألفاظه المتفاوتة، وصيغه المختلفة، أخرجه غير واحد من الحفاظ وأئمة السنن والسير في أكثر من ستين مصدراً فيما أحصيت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الترمذي في سننه </w:t>
      </w:r>
      <w:r>
        <w:rPr>
          <w:rStyle w:val="FootnoteAnchor"/>
          <w:rtl w:val="true"/>
        </w:rPr>
        <w:footnoteReference w:id="567"/>
      </w:r>
      <w:r>
        <w:rPr>
          <w:rFonts w:ascii="Amiri" w:hAnsi="Amiri" w:eastAsia="Amiri" w:cs="Amiri"/>
          <w:color w:val="111111"/>
          <w:sz w:val="28"/>
          <w:sz w:val="28"/>
          <w:szCs w:val="28"/>
          <w:rtl w:val="true"/>
          <w:lang w:bidi="ar-SA"/>
        </w:rPr>
        <w:t xml:space="preserve">، والدارمي في سننه </w:t>
      </w:r>
      <w:r>
        <w:rPr>
          <w:rStyle w:val="FootnoteAnchor"/>
          <w:rtl w:val="true"/>
        </w:rPr>
        <w:footnoteReference w:id="568"/>
      </w:r>
      <w:r>
        <w:rPr>
          <w:rFonts w:ascii="Amiri" w:hAnsi="Amiri" w:eastAsia="Amiri" w:cs="Amiri"/>
          <w:color w:val="111111"/>
          <w:sz w:val="28"/>
          <w:sz w:val="28"/>
          <w:szCs w:val="28"/>
          <w:rtl w:val="true"/>
          <w:lang w:bidi="ar-SA"/>
        </w:rPr>
        <w:t xml:space="preserve">، والبيهقي في السنن الكبرى </w:t>
      </w:r>
      <w:r>
        <w:rPr>
          <w:rStyle w:val="FootnoteAnchor"/>
          <w:rtl w:val="true"/>
        </w:rPr>
        <w:footnoteReference w:id="569"/>
      </w:r>
      <w:r>
        <w:rPr>
          <w:rFonts w:ascii="Amiri" w:hAnsi="Amiri" w:eastAsia="Amiri" w:cs="Amiri"/>
          <w:color w:val="111111"/>
          <w:sz w:val="28"/>
          <w:sz w:val="28"/>
          <w:szCs w:val="28"/>
          <w:rtl w:val="true"/>
          <w:lang w:bidi="ar-SA"/>
        </w:rPr>
        <w:t xml:space="preserve">، والبغوي في مصابيح السنة </w:t>
      </w:r>
      <w:r>
        <w:rPr>
          <w:rStyle w:val="FootnoteAnchor"/>
          <w:rtl w:val="true"/>
        </w:rPr>
        <w:footnoteReference w:id="570"/>
      </w:r>
      <w:r>
        <w:rPr>
          <w:rFonts w:ascii="Amiri" w:hAnsi="Amiri" w:eastAsia="Amiri" w:cs="Amiri"/>
          <w:color w:val="111111"/>
          <w:sz w:val="28"/>
          <w:sz w:val="28"/>
          <w:szCs w:val="28"/>
          <w:rtl w:val="true"/>
          <w:lang w:bidi="ar-SA"/>
        </w:rPr>
        <w:t xml:space="preserve">، وأحمد بن حنبل في مسنده </w:t>
      </w:r>
      <w:r>
        <w:rPr>
          <w:rStyle w:val="FootnoteAnchor"/>
          <w:rtl w:val="true"/>
        </w:rPr>
        <w:footnoteReference w:id="571"/>
      </w:r>
      <w:r>
        <w:rPr>
          <w:rFonts w:ascii="Amiri" w:hAnsi="Amiri" w:eastAsia="Amiri" w:cs="Amiri"/>
          <w:color w:val="111111"/>
          <w:sz w:val="28"/>
          <w:sz w:val="28"/>
          <w:szCs w:val="28"/>
          <w:rtl w:val="true"/>
          <w:lang w:bidi="ar-SA"/>
        </w:rPr>
        <w:t xml:space="preserve">، والطبراني في معجمه الكبير </w:t>
      </w:r>
      <w:r>
        <w:rPr>
          <w:rStyle w:val="FootnoteAnchor"/>
          <w:rtl w:val="true"/>
        </w:rPr>
        <w:footnoteReference w:id="572"/>
      </w:r>
      <w:r>
        <w:rPr>
          <w:rFonts w:ascii="Amiri" w:hAnsi="Amiri" w:eastAsia="Amiri" w:cs="Amiri"/>
          <w:color w:val="111111"/>
          <w:sz w:val="28"/>
          <w:sz w:val="28"/>
          <w:szCs w:val="28"/>
          <w:rtl w:val="true"/>
          <w:lang w:bidi="ar-SA"/>
        </w:rPr>
        <w:t xml:space="preserve">، والحاكم النيسابوري في المستدرك على الصحيحين </w:t>
      </w:r>
      <w:r>
        <w:rPr>
          <w:rStyle w:val="FootnoteAnchor"/>
          <w:rtl w:val="true"/>
        </w:rPr>
        <w:footnoteReference w:id="573"/>
      </w:r>
      <w:r>
        <w:rPr>
          <w:rFonts w:ascii="Amiri" w:hAnsi="Amiri" w:eastAsia="Amiri" w:cs="Amiri"/>
          <w:color w:val="111111"/>
          <w:sz w:val="28"/>
          <w:sz w:val="28"/>
          <w:szCs w:val="28"/>
          <w:rtl w:val="true"/>
          <w:lang w:bidi="ar-SA"/>
        </w:rPr>
        <w:t>، وابن أبي عاصم في كتاب السنة</w:t>
      </w:r>
      <w:r>
        <w:rPr>
          <w:rStyle w:val="FootnoteAnchor"/>
          <w:rtl w:val="true"/>
        </w:rPr>
        <w:footnoteReference w:id="574"/>
      </w:r>
      <w:r>
        <w:rPr>
          <w:rFonts w:ascii="Amiri" w:hAnsi="Amiri" w:eastAsia="Amiri" w:cs="Amiri"/>
          <w:color w:val="111111"/>
          <w:sz w:val="28"/>
          <w:sz w:val="28"/>
          <w:szCs w:val="28"/>
          <w:rtl w:val="true"/>
          <w:lang w:bidi="ar-SA"/>
        </w:rPr>
        <w:t>، والهيثمي في مجمع</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الزوائد </w:t>
      </w:r>
      <w:r>
        <w:rPr>
          <w:rStyle w:val="FootnoteAnchor"/>
          <w:rtl w:val="true"/>
        </w:rPr>
        <w:footnoteReference w:id="575"/>
      </w:r>
      <w:r>
        <w:rPr>
          <w:rFonts w:ascii="Amiri" w:hAnsi="Amiri" w:eastAsia="Amiri" w:cs="Amiri"/>
          <w:color w:val="111111"/>
          <w:sz w:val="28"/>
          <w:sz w:val="28"/>
          <w:szCs w:val="28"/>
          <w:rtl w:val="true"/>
          <w:lang w:bidi="ar-SA"/>
        </w:rPr>
        <w:t xml:space="preserve">، وابن المغازلي في المناقب </w:t>
      </w:r>
      <w:r>
        <w:rPr>
          <w:rStyle w:val="FootnoteAnchor"/>
          <w:rtl w:val="true"/>
        </w:rPr>
        <w:footnoteReference w:id="576"/>
      </w:r>
      <w:r>
        <w:rPr>
          <w:rFonts w:ascii="Amiri" w:hAnsi="Amiri" w:eastAsia="Amiri" w:cs="Amiri"/>
          <w:color w:val="111111"/>
          <w:sz w:val="28"/>
          <w:sz w:val="28"/>
          <w:szCs w:val="28"/>
          <w:rtl w:val="true"/>
          <w:lang w:bidi="ar-SA"/>
        </w:rPr>
        <w:t xml:space="preserve">، وابنا الأثير في أسد الغابة وجامع الأصول </w:t>
      </w:r>
      <w:r>
        <w:rPr>
          <w:rStyle w:val="FootnoteAnchor"/>
          <w:rtl w:val="true"/>
        </w:rPr>
        <w:footnoteReference w:id="57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حديث الثقلين في يوم الغدير سوى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وأم سلمة، وجابر، وحذيفة بن أسيد، وعامر بن ليلى بن ضمرة،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رووه سوى من تقدم في يوم عرفة فهم جابر، وأبو ذر وأحاديث هؤلاء مبثوثة في جملة المصادر الآتية في آخر البحث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الذين رووه في آخر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علي، وابن عباس، وجابر أيضاً، وإليك حديث ابن عباس رضي الله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 خطيب خوارزم الموفق بن أحمد المكي الحنفي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أعثم الكوفي في تاريخه بأسانيد له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قبل موته بأيام يسيرة إلى سفر له ثم رجع وهو متغير اللون محمر الوجه، فخطب خطبة بليغة موجزة وعيناه تهملان دموعا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وأرومتي ومزاج مائي وثمرتي، ولن يفترقا حتى يردا علي الحوض، ألا وإني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أنتظرهما، ألا وإني لا أسألكم من ذلك إلا ما أمرني ربي أن أسألكم به المودة في القربى فانظروا لا تلقوني على الحوض وقد أبغضتم عترتي وظلمتموهم، ألا وإنه سترد علي يوم القيامة ثلاث رايات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سوداء مظلمة فتقف عليَّ، فأقول من أنتم؟ فينسون ذكري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التوحيد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نبي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أمتك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من بعدي في أهل بيتي وعترتي وكتاب ربي؟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فضيّعناه ومزّقناه، وأما عترتك فحرصنا على أن ننبذهم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جديد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فأولي وجهي عنهم، فيصدرون ظماء عطاشى مسودّة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عليّ راية أخرى أشدّ سواداً من الأولى،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 كالقول الأول بأنهم من أهل التوحيد، فإذا ذكرت لهم اسمي عرفوني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في الثقلين الأكبر والأصغر؟ فيقولون أما الأكبر فخالفناه، وأما الأصغر فخذلناه ومزّقناه كل 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فيصدرون ظماء عطاشى مسودة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عليَّ راية أخرى تلمع نوراً،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التوحيد والتقوى، نحن أمة محمد، ونحن بقية أهل الحق الذين حملنا كتاب ربنا، فحللنا حلاله، وحرَّمنا حرامه، وأحببنا ذرية محمد فنصرناهم بما نصرنا به أنفسنا وقاتلنا معهم، وقتلنا من ناوأهم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فأنا نبيكم محمد، ولقد كنتم في دار الدنيا كما وصفتم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أسقيهم من حوضي فيصدرون رواء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جبرئيل قد أخبرني بأن أمتي تقتل ولدي الحسين بأرض كرب وبلاء، ألا فلعنة الله على قاتله وخاذله آخر الدهر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 ولم يبق أحد من المهاجرين والأنصار إلا وتيّقن أن الحسين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حجرته وقد غصت بأصحابه، وقد رواه علي وفاطمة وأم سلمة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أخرجه الموفق الخوارزمي في مقتل الحسين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والبيت غاص بمن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فجاءا فجعل يلثمهما حتى أغمي عليه، فجعل علي يرفعهما عن وجه رسول الله، ففتح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دعهما يتمتعا مني وأتمتع منهما، فستصيبهما بعدي إثرة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خلّفت فيكم كتاب الله وسنتي وعترتي أهل بيتي، فالمضيع لكتاب الله تعالى كالمضيع لسنتي، والمضيع لسنتي كالمضيع لعترتي أما إنَّ ذلك لن يفترقا حتى اللقاء على الحوض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وأحسب فيما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الألمعي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بعد يوم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الخميس، ذلك اليوم الذي أراد أن يكتب فيه لأمته كتاباً لن يضلّوا بعده، فمنع منه من منع، وقال كلمة لا أستسيغ ذكرها،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غلبه الوجع</w:t>
      </w:r>
      <w:r>
        <w:rPr>
          <w:rFonts w:ascii="IRNazanin" w:hAnsi="IRNazanin" w:eastAsia="IRNazanin"/>
          <w:color w:val="111111"/>
          <w:sz w:val="28"/>
          <w:sz w:val="28"/>
          <w:szCs w:val="28"/>
          <w:rtl w:val="true"/>
          <w:lang w:bidi="fa-IR"/>
        </w:rPr>
        <w:t xml:space="preserve"> كما في صحيح البخاري وغيره، فأغمي عليه لشدة الصدمة، وتنازع الصحابة فيما بينهم، فأفاق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فنهرهم وطردهم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عني، لا ينبغي عند نبي تنازع وأوصاهم بثلاث،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المشركين من جزيرة العرب، وأجيزوا الوفد بنحو ما كنت أجيزهم به، وأوصيكم بأهل بيتي خيراً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وبالأصح تناسى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الرواة هذه الفقرة الأخيرة من الوصية دون 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هو اليوم الذي كان ابن عباس إذا ذكره بكى حتى يبل دمعه الحصى،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الرزيَّة كل الرزيَّة ما حال بين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وبين أن يكتب لهم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ومهما يكن أمر ذلك اليوم وما جرى فيه، ومهما يكن تاريخ ذلك اليوم وتحديد زمن وقوع حديث الثقلين قبله أو بعده، فإن في كل من حديث الثقلين وحديث الكتف والدواة ما يجلب الانتباه، فقد ورد فيهما معاً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w:t>
      </w:r>
      <w:r>
        <w:rPr>
          <w:rFonts w:ascii="IRNazanin" w:hAnsi="IRNazanin" w:eastAsia="IRNazanin"/>
          <w:color w:val="111111"/>
          <w:sz w:val="28"/>
          <w:sz w:val="28"/>
          <w:szCs w:val="28"/>
          <w:rtl w:val="true"/>
          <w:lang w:bidi="fa-IR"/>
        </w:rPr>
        <w:t xml:space="preserve">، وهذه الفقرة اشتركا فيها، مضافاً إلى اشتراكهما في الغاية وزمان الصدور ومكانه، فكل منهما كان لتأمين الأمة من الضلالة، وكل منهما كان في مرضه الذي توفي فيه وفي حجرته وقد غصت بأصحابه، وتلك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على صدورها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بضعة</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w:t>
      </w:r>
      <w:r>
        <w:rPr>
          <w:rStyle w:val="FootnoteAnchor"/>
          <w:rtl w:val="true"/>
        </w:rPr>
        <w:footnoteReference w:id="580"/>
      </w:r>
      <w:r>
        <w:rPr>
          <w:rFonts w:ascii="Amiri" w:hAnsi="Amiri" w:eastAsia="Amiri" w:cs="Amiri"/>
          <w:color w:val="111111"/>
          <w:sz w:val="28"/>
          <w:sz w:val="28"/>
          <w:szCs w:val="28"/>
          <w:rtl w:val="true"/>
          <w:lang w:bidi="ar-SA"/>
        </w:rPr>
        <w:t xml:space="preserve">، كلها توحي بأنَّ عليَّا وفاطمة والحسن والحسين هم أهل بيته خاصة، وهم خليقون بأن يقرنوا بالكتاب، والتمسك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الأمة إلى الصواب، إذا أحسنوا التقدير ولم يخطئوا الحساب كما في هذين الحديثين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وثمة حديث ثالث يجري مجراهما في الغاية، ويسايرهما حتى النهاية ولا يبعد مشاركته لهما في زمان الصدور أيضا، وذلك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كما عن الحسن بن علي وأنس وعائشة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لي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أرسل إلى الأنصار،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ألا أدلكم على ما إن تمسكتم به لن تضلوا بعده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فأحبوه بحبي، وأكرموه بكرامتي، فإنَّ جبرئيل أمرني بالذي قلت لكم من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عز وجل</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فإنّ جو صدور هذا الحديث يوحي بأنه كان بعد حديث الكتف والدواة الذي أعلن فيه بعض المهاجرين خلافه عليه، فاستدعى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الأنصار فقال لهم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حديث رابع يدور أيضا في فلك الأحاديث الثلاثة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كتاب اللئالئ المصنوعة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شيبة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عن ابن أبي غنية عن أبي الخطاب عن مجدوح الذهلي عن جسرة حدثتني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صرحة المسجد، فنادى بأعلى صوته ألا إن هذا المسجد لا يحل لجنب ولا لحائض إلا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وأزواجه وعلياً، وفاطمة ألا هل بينت لكم الأسماء أن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البيهقي في سننه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مراجعتي سنن البيهقي وجدت أن ما ذكره السيوطي لم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يخل من تصرف في متنه، حيث حذف منه، وأقحم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القارئ نص ما في سنن البيهقي، بسنده إلى 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يحلّ هذا المسجد لجنب ولا لحائض إلا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وعلي وفاطمة والحسن والحسين، ألا قد بيّنت لكم الأسماء أن لا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بسند آخر، ولفظ متنه ألا إن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كل حائض من النساء، وكل جنب من الرجال إلا على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والآن للقارئ أن يقارن بين ما حكاه السيوطي عن السنن وما هو موجود فيها، فهل يجد ذكراً للأزواج؟ فمن أين أقحمه السيوطي؟ثم لماذا حذف اسم الحسن والحسين، واسمهما مذكور في متن الحديث؟فهذا الدسّ والبسّ ينبئ عن تظافر الجهود أولا وأخيراً على إطفاء نور الله، ويأبى الله إلا أن يتم نوره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حديث خامس مورث الاطمئنان واليقين بمفاد الأحاديث السابقة، إذ أن جملة لن تضلوا وردت فيما يختص بالتمسك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فقد روى ابن المغازلي المالكي الواسطي في المناقب بسنده</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من لو استر شدتموه لن تضلوا ولن تهلكوا؟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واخوه ووازروه، وصدقوه، وانصحوه، فإن جبرئيل أخبرني بما قلت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حديث سادس في حقائقه، رواه الحافظ القندوزي في ينابيع المودة 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ولن تهلكوا وأنتم في موالاة علي، وإن خالفتموه فقد ضلّت بكم الطرق والأهواء في الغي فاتقوا الله فإن ذمة الله علي بن أبي طالب</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هي جملة الأحاديث التي وقفت عليها، وقد وردت فيها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w:t>
      </w:r>
      <w:r>
        <w:rPr>
          <w:rFonts w:ascii="IRNazanin" w:hAnsi="IRNazanin" w:eastAsia="IRNazanin"/>
          <w:color w:val="111111"/>
          <w:sz w:val="28"/>
          <w:sz w:val="28"/>
          <w:szCs w:val="28"/>
          <w:rtl w:val="true"/>
          <w:lang w:bidi="fa-IR"/>
        </w:rPr>
        <w:t xml:space="preserve">، وكلها صدرت من منبع واحد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ينطق عن الهوى، بل هو وحي يوحى، وصبّت في رافد واحد وهو التمسك بالكتاب والعترة اللذين هما وديعته عند أمته ومسائلهم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تلك الأحاديث تنبئ عن مدى اهتمام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بهداية أمته، حيث أمرهم بالتمسك بالثقلين حفاظاً عليهم من الضلال بعد الهداية وذلك معنى جوهر الرسالة المحمدية بكل ما للهداية من أصول وفروع وهو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كثيراً ما ألقاه على مسامع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تركتكم على المحجة البيضاء، ليلها كنهارها</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ابن حجر الهيتمي في الصواعق المحرقة في جملة من كلامه على الآية الرابعة من الآيات الواردة في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اعلم أن الحديث التمسك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ويعني حديث التمسك بالثقلين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كثيرة وردت عن نيف وعشرين صحابياً، ومرَّ له طرق مبسوطة في حادي عشر الشبه، وفي بعض تلك الطرق أنه قال ذلك بحجة الوداع بعرفة، وفي أخرى أنّه قاله بالمدينة في مرضه وقد امتلأت الحجرة بأصحابه، وفي أخرى أنه قال ذلك بغدير خم، وفي أخرى أنّه قاله لما قام خطيباً بعد منصرفه من الطائف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تنافي، إذ لا مانع من أنه كرر عليهم ذلك في تلك المواطن، وغيرها، اهتماماً بشأن الكتاب العزيز والعترة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الطبراني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تكلّم به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اخلفوني في أهل بيتي</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عرفنا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كان يخطب المسلمين ويذكر لهم هذا الحديث مراراً، حتى قبيل وفاته قاله في مرضه لأصحابه و هم عنده قد امتلأت بهم الحجرة، فهل يعقل بعد هذا البيان أن تنتهي طرق الحديث إلى نيف وعشرين صحابياً؟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في مقام تحقيق ذلك، ولكن أحببت تنبيه القارئ إلى أنَّ العقل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والنقل يقضيان بأن رواة هذا الحديث من الصحابة كانوا آلافاً مؤلفة، وأضعافاً مضاعفة، لا كما ذكره ابن حجر ومن هو على شاكلته من أصحابه كالسخاوي وأضرابه، وإنَّ طرقه وردت عن نيف وعشرين صحابيا؟</w:t>
      </w:r>
      <w:r>
        <w:rPr>
          <w:rFonts w:ascii="IRNazanin" w:hAnsi="IRNazanin" w:eastAsia="IRNazanin"/>
          <w:color w:val="111111"/>
          <w:sz w:val="28"/>
          <w:sz w:val="28"/>
          <w:szCs w:val="28"/>
          <w:rtl w:val="true"/>
          <w:lang w:bidi="fa-IR"/>
        </w:rPr>
        <w:t>وإني في هذه الساعة على قلة البضاعة، وقفت على أسماء أكثر من أربعين صحابياً، منهم تسعة وثلاثون رجلاً وثلاث نساء، وهم 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علي بن أبي طالب وزوجته الصديقة الطاهرة فاطمة الزهراء، وابنهما الإمام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وابن عمهما حبر الأمة عبد الله بن عباس، وأم المؤمنين أم سلمة، وأم هاني بنت أبي طالب، وسلمان، وأبو ذر والمقداد، وعمار وعمر وابنه عبد الله بن عمر وأبو سعيد الخدري، وجابر بن عبد الله، وأبو الهيثم بن التيهان وخزيمة بن ثابت ذو الشهادتين، وأبو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بن أرقم، وزيد بن أسلم، وزيد بن ثابت والبراء بن عازب، وأنس بن مالك، وعبد الله بن حنطب وجبير بن مطعم وطلحة بن عبيد الله، وعبد الرحمن بن عوف، وسعد بن أبي وقاص، وعمرو بن العاص، وعدي بن حاتم وسهل بن سعد الأنصاري، وأبو أيوب الأنصاري وعقبة بن عامر وأبو شريح الخزاعي، وأبو قدامة الأنصاري، وأبو ليلى الأنصاري، وضميرة الأسلمي، وعامر بن ليلى بن ضمرة وجرير بن عبد الله وحبشي بن جنادة، وأبو هريرة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الذين وقفت على أسمائهم، ولا شك أنهم لم يكونوا وحدهم فحسب الذين حضروا تلك المشاهد التي قال فيها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حديث الثقلين، بل لا شك أنه رواه خلائق غيرهم ممن حضر تلك المجامع العامة، ولا غضاضة علينا إن لم نعثر على أسمائهم، فربما بقيت في صدور ذوي الشحناء ممن لا حريجة له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فَرِيقًا مِنْهُمْ لَيَكْتُمُونَ الْحَقَّ وَهُمْ يَعْلَمُونَ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 الحديث المذكور بصيغ متعددة، وألفاظ متفاوتة، تبعاً لطبيعة الموارد التي أشرت إليها، ونظراً لتعدد الرواة، واختلاف استعدادهم للتحمّل والأداء، مضافاً إلى نوازع الآراء ونوازع الأهواء، كل ذلك مما يجعل التفاوت في النقل كأثر طبيعي، فلا غرابة إذ وردت صوره متعددة، وألفاظه مختلفة، ولكنها جميعا قريبة في المبنى، متحدة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رواية زيد بن أرقم مثلاً التي أخرجها الترمذي في سننه جاءت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يفترقا حتى يردا علي الحوض، فانظروا بما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عند مسلم في صحيحه وردت بصور متعددة مرَّ بعضها آنفاً، وعند غيره كذلك، إلا أنها جميعاً تشير إلى معنى واحد، وإن اختلفت ألفاظها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بصدد بيان التفاوت بين ألفاظ حديث الرواة، أو مدى التفاوت بين صور حديث الراوي الواحد مع تعيينه والمصدر الذي هو فيه، فإنَّ ذلك يحتاج إلى مزيد من الوقت ولا كثير فائدة فيه، نعم نحن الآن نكتفي بعرض عدة صور للحديث المذكور، لنرى مدى الإجماع وبالأصح مدى الاتفاق على تعيين المراد منها، وإن اختلفت ألفاظها لكن معانيها متحدة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الثقلين، ما إن تمسكتم بهما لن تضلّوا، 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كتاب ربي عز وجل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ما إن تمسكتم به لن تضلوا 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خليفتين إن أخذتم بهما لن تضلوا بعدي كتاب الله وعترتي أهل بيتي 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أحدهما أكبر من الآخر،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الثقل الأكبر والثقل الأصغر، الثقل الأكبر كتاب الله، والثقل الأصغر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ما إن أخذتم به لن تضلوا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ما إن أخذتم به لن تضلوا 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ما لم تضلوا بعدي أبداً، كتاب الله وعترتي أهل بيتي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الصور جميعاً بينها القاسم المشترك وهو استخلاف الكتاب والعترة، وأمر الأمة باتباعهما معاً لتكون في أمن من الظلال ما تمسكت بهما، وأنهما لن يفترقا حتى يردا الحوض وبالتالي فالرسول مُسائل الأمة عنهما، كما في جملة أخرى من صور الحديث مرّ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عودة عند شرح تتمة قول سيدنا الناظم دام ظله فيما يتعلّق بهذا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تُرى كانَ الحديث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فكرةٌ مِنْ عاقل لن تُقبَلا</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الحديث واضح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أهل البيت والرسالةْ</w:t>
      </w:r>
      <w:r>
        <w:rPr>
          <w:rFonts w:ascii="IRNazanin" w:hAnsi="IRNazanin" w:eastAsia="IRNazanin"/>
          <w:color w:val="111111"/>
          <w:sz w:val="28"/>
          <w:sz w:val="28"/>
          <w:szCs w:val="28"/>
          <w:rtl w:val="true"/>
          <w:lang w:bidi="fa-IR"/>
        </w:rPr>
        <w:t xml:space="preserve">إشارة منه دام ظله إلى وضوح الدلالة في الحديث على إمامة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ولا أظن أن من أوتي عقلاً ومسكة من دين، يحتاج إلى تبيان ذلك له مع صراحة الحديث ووضوحه،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أفصح من نطق بالضاد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يبهم أو يوهم ولم يهمهم أو يغمغم، بل أفصح ولم يتمتم فأعلن المقال، وأوضح الحال على رؤوس الأشهاد، بلسان عربي مبين وأكد ذلك مقاماً بعد مقام في مشاهد عامة، يخطب فيها المسلمين، من على ظهر ناقته القصواء كما في عرفة ومسجد الخيف بمنى، أو على صهوة منبره كما في بقية مشاهده كغزاة الطائف، ويوم الغدير وآخر خطبة له في المدينة</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يوم قال ذلك في حجرته فهو لم يقل ذلك بين نسائه وأهل بيته وحدهم بل قاله والحجرة غاصة بأصحابه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جميع تلك المحافل الحاشدة يريد إعلام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صغيرهم وكبيرهم، ذكرهم وأنثاهم، شاهدهم وغائبهم قطعا للمعاذير وإتماما للحجة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يروم أن يبلغهم أمراً هو من عند الله تعالى، لا من عند نفسه، وهو على حال يوشك أن يدعى فيجيب داعي ربه، فهو إذن في مقام الوصية وهو في مقام نصب الخليفة من بعده، وتعيين القائم بوظائفه، والقيم على أمَّته، والراعي لشؤونها في صلاحها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مقام التحذير والإنذار بعد البيان والإعذار من مغبة التخلف عن امتثال أمره، وكل ذلك واضح لا لبس فيه، تدل كل فقرة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فمهما شرق وغرب وراوغ وأغرب من لا حريجة له في الدين في تفسير العترة من الثقلين فإنَّ الصبح واضح لذي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حديث حذيفة بن أسيد بطوله أوضح بيانا، وأفصح تبيانا، وقد أخرجه الحفاظ بعدة 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حجة الوداع نهى أصحابه عن شجرات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بالبطحاء متقاربات أن ينزلوا تحتهن، ثم بعث إليهن فقُمَّ ما تحتهن من الشوك، وعمد إليهن فصلّى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تحتهن، ثم قام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الناس إني قد نبأني اللطيف الخبير أنه لم يعمر نبي إلا نصف عمر الذي من قبله، وإني لأظنُّ أني يوشك أن أدعى فأجيب، وإني مسؤول، وإنكم مسؤولون، فماذا أنتم قائلون؟قالوا نشهد أنك قد بلغت وجهدت ونصحت، فجزاك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وأن محمداً عبده ورسوله، وان جنته حق، وناره حق، وأنَّ الموت حق، وأن البعث بعد الموت حق، وأن الساعة آتية لا ريب فيها، وأن الله يبعث من في القبور؟قالوا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مولاي وأنا مولى المؤمنين، وأنا أولى بهم من أنفسهم، فمن كنت مولاه فهذا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فرطكم، وإنكم واردون علي الحوض، حوض أعرض ما بين بصرى وصنعاء، فيه عدد النجوم قدحان من فضة، وإني سائلكم حين تردون علي عن الثقلين فانظروا كيف تخلفوني فيهما، الثقل الأكبر كتاب الله عز وجل سبب طرفه بيد الله وطرفه بأيديكم فاستمسكوا به لا تضلوا ولا تبدلوا، وعترتي أهل بيتي، فإنه نبأني اللطيف الخبير أنهما لن ينقضيا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علي الحوض</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بعد ذلك يبقى شك أو ريب في صحة الحديث سنداً، ووضوحه دلالة، وبعد بيان معنى الثقلين، وأنهما أهم من الشيء الخطير النفيس المصون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المعنى اللغوي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بيان من هم العترة الذين استخلفهم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ونصبهم أئمة من بعده، وأمر الأمة بالاقتداء بهم كما في حديث 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أخرج أبو نعيم في الحلية والحمويني في فرائد السمطين بسندهما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ويموت مماتي، ويسكن جنَّة عدن غرسها ربِّي، فليوال عليا من بعدي وليوال وليَّه وليقتد بالأئمة من بعدي فإنهم عترتي خلقوا من طينتي، رزقوا فهما وعلما وويل للمكذبين بفضلهم من أمتي، للقاطعين فيهم صلتي، لا أنالهم الله شفاعتي</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هذا كله يبقى متنطّع يناقش في معنى الثقلين، أو متشدق يحاول التشكيك في هوية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وجد مثل هذا أو ذاك فإنَّ حديثي زيد بن ثابت وسعيد الخدري، يقطعان جهيزة كل ناعق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ما أشار إليه سيدنا الناظم دام ظله بقوله الآتي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هم حجج الله وأركان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خلائفُ الناسِ همُ 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الرشادِ والتَّقَى دُعَاةُ</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حُجج الله وأركان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كل مؤمنِ والمُقْتَدَىإشارة منه دام ظله إلى ما جاء في بعض نصوص حديث الثقلين والتعبير عنهما بخليفتين، وهذا ما ورد في حديث زيد بن ثابت فيما أخرجه أحمد في مسنده </w:t>
      </w:r>
      <w:r>
        <w:rPr>
          <w:rStyle w:val="FootnoteAnchor"/>
          <w:rtl w:val="true"/>
        </w:rPr>
        <w:footnoteReference w:id="591"/>
      </w:r>
      <w:r>
        <w:rPr>
          <w:rFonts w:ascii="Amiri" w:hAnsi="Amiri" w:eastAsia="Amiri" w:cs="Amiri"/>
          <w:color w:val="111111"/>
          <w:sz w:val="28"/>
          <w:sz w:val="28"/>
          <w:szCs w:val="28"/>
          <w:rtl w:val="true"/>
          <w:lang w:bidi="ar-SA"/>
        </w:rPr>
        <w:t xml:space="preserve">، والطبراني في معجمه الكبير </w:t>
      </w:r>
      <w:r>
        <w:rPr>
          <w:rStyle w:val="FootnoteAnchor"/>
          <w:rtl w:val="true"/>
        </w:rPr>
        <w:footnoteReference w:id="592"/>
      </w:r>
      <w:r>
        <w:rPr>
          <w:rFonts w:ascii="Amiri" w:hAnsi="Amiri" w:eastAsia="Amiri" w:cs="Amiri"/>
          <w:color w:val="111111"/>
          <w:sz w:val="28"/>
          <w:sz w:val="28"/>
          <w:szCs w:val="28"/>
          <w:rtl w:val="true"/>
          <w:lang w:bidi="ar-SA"/>
        </w:rPr>
        <w:t>، وعنه الهيثمي في مجمع الزوائد،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ثقات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وإسناده جيد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السيوطي في جملة من كتبه، ففي الدر</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المنثور</w:t>
      </w:r>
      <w:r>
        <w:rPr>
          <w:rStyle w:val="FootnoteAnchor"/>
          <w:rtl w:val="true"/>
        </w:rPr>
        <w:footnoteReference w:id="595"/>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وفي الجامع الصغير، وفي جمع الجوامع على ما في ترتيبه كنز العمال، وفي إحياء الميت، وهو الحديث السادس والخمسون </w:t>
      </w:r>
      <w:r>
        <w:rPr>
          <w:rStyle w:val="FootnoteAnchor"/>
          <w:rtl w:val="true"/>
        </w:rPr>
        <w:footnoteReference w:id="597"/>
      </w:r>
      <w:r>
        <w:rPr>
          <w:rFonts w:ascii="Amiri" w:hAnsi="Amiri" w:eastAsia="Amiri" w:cs="Amiri"/>
          <w:color w:val="111111"/>
          <w:sz w:val="28"/>
          <w:sz w:val="28"/>
          <w:szCs w:val="28"/>
          <w:rtl w:val="true"/>
          <w:lang w:bidi="ar-SA"/>
        </w:rPr>
        <w:t xml:space="preserve">، وأخرجه الآلوسي في تفسيره </w:t>
      </w:r>
      <w:r>
        <w:rPr>
          <w:rStyle w:val="FootnoteAnchor"/>
          <w:rtl w:val="true"/>
        </w:rPr>
        <w:footnoteReference w:id="598"/>
      </w:r>
      <w:r>
        <w:rPr>
          <w:rFonts w:ascii="Amiri" w:hAnsi="Amiri" w:eastAsia="Amiri" w:cs="Amiri"/>
          <w:color w:val="111111"/>
          <w:sz w:val="28"/>
          <w:sz w:val="28"/>
          <w:szCs w:val="28"/>
          <w:rtl w:val="true"/>
          <w:lang w:bidi="ar-SA"/>
        </w:rPr>
        <w:t xml:space="preserve">، والمناوي في فيض القدير والتيسير </w:t>
      </w:r>
      <w:r>
        <w:rPr>
          <w:rStyle w:val="FootnoteAnchor"/>
          <w:rtl w:val="true"/>
        </w:rPr>
        <w:footnoteReference w:id="599"/>
      </w:r>
      <w:r>
        <w:rPr>
          <w:rFonts w:ascii="Amiri" w:hAnsi="Amiri" w:eastAsia="Amiri" w:cs="Amiri"/>
          <w:color w:val="111111"/>
          <w:sz w:val="28"/>
          <w:sz w:val="28"/>
          <w:szCs w:val="28"/>
          <w:rtl w:val="true"/>
          <w:lang w:bidi="ar-SA"/>
        </w:rPr>
        <w:t xml:space="preserve">، والعزيزي في السراج المنير </w:t>
      </w:r>
      <w:r>
        <w:rPr>
          <w:rStyle w:val="FootnoteAnchor"/>
          <w:rtl w:val="true"/>
        </w:rPr>
        <w:footnoteReference w:id="600"/>
      </w:r>
      <w:r>
        <w:rPr>
          <w:rFonts w:ascii="Amiri" w:hAnsi="Amiri" w:eastAsia="Amiri" w:cs="Amiri"/>
          <w:color w:val="111111"/>
          <w:sz w:val="28"/>
          <w:sz w:val="28"/>
          <w:szCs w:val="28"/>
          <w:rtl w:val="true"/>
          <w:lang w:bidi="ar-SA"/>
        </w:rPr>
        <w:t>، والقندوزي الحنفي في ينابيع المودة</w:t>
      </w:r>
      <w:r>
        <w:rPr>
          <w:rStyle w:val="FootnoteAnchor"/>
          <w:rtl w:val="true"/>
        </w:rPr>
        <w:footnoteReference w:id="601"/>
      </w:r>
      <w:r>
        <w:rPr>
          <w:rFonts w:ascii="Amiri" w:hAnsi="Amiri" w:eastAsia="Amiri" w:cs="Amiri"/>
          <w:color w:val="111111"/>
          <w:sz w:val="28"/>
          <w:sz w:val="28"/>
          <w:szCs w:val="28"/>
          <w:rtl w:val="true"/>
          <w:lang w:bidi="ar-SA"/>
        </w:rPr>
        <w:t xml:space="preserve">، والمرتضى الزبيدي في إتحاف المتقين </w:t>
      </w:r>
      <w:r>
        <w:rPr>
          <w:rStyle w:val="FootnoteAnchor"/>
          <w:rtl w:val="true"/>
        </w:rPr>
        <w:footnoteReference w:id="602"/>
      </w:r>
      <w:r>
        <w:rPr>
          <w:rFonts w:ascii="Amiri" w:hAnsi="Amiri" w:eastAsia="Amiri" w:cs="Amiri"/>
          <w:color w:val="111111"/>
          <w:sz w:val="28"/>
          <w:sz w:val="28"/>
          <w:szCs w:val="28"/>
          <w:rtl w:val="true"/>
          <w:lang w:bidi="ar-SA"/>
        </w:rPr>
        <w:t>، وغيرهم في مصادر تربو على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كما يلي بلفظ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زيد بن ثابت رضي الله عنه فرواه ابن أبي عاصم في كتاب السنة، وأبو بكر بن أبي شيبة، والطبراني في كتاب السنة من طريق القاسم بن حيان عن زيد بن ثابت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الخليفتين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يتفرقا حتى يردا عليَّ الحوض</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زيد بن ثابت وحده روى الحديث بلفظ الخليفتين، بل رواه أيضاً كذلك أبو سعيد الخدري كما أخرجه الثعلبي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Style w:val="FootnoteAnchor"/>
          <w:rtl w:val="true"/>
        </w:rPr>
        <w:footnoteReference w:id="603"/>
      </w:r>
      <w:r>
        <w:rPr>
          <w:rFonts w:ascii="Amiri" w:hAnsi="Amiri" w:eastAsia="Amiri" w:cs="Amiri"/>
          <w:color w:val="111111"/>
          <w:sz w:val="28"/>
          <w:sz w:val="28"/>
          <w:szCs w:val="28"/>
          <w:rtl w:val="true"/>
          <w:lang w:bidi="ar-SA"/>
        </w:rPr>
        <w:t>في كتابه الكشف والبيان، ولفظه فيما حكي عنه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يا أيها الناس إني قد تركت فيكم خليفتين، إن أخذتم بهما لن تضلوا بعدي، أحدهما أكبر من الآخر، كتاب الله حبل محدود من السماء إلى الأرض، وعترتي أهل بيتي ألا إنهما لن يتفرقا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فالتعبير بالخليفتين في حديثي زيد بن ثابت وأبي سعيد إما أن يكون هو النص الذي نطق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لاجتهاد أي كان في تأويله، وإما أن يكون نقلاً، بالمعنى فيدل على أنَّ زيداً وأبا سعيد فَهما من نص الحديث بلفظ الثقلين معنى الخليفتين، وهو ما فهمه أيضاً غيرهما، فاستساغا التعبير عنه بالخليفتين، ولا نشك في صدقهما وفهمهما معاً، خصوصاً زيد بن ثابت، فهو ممن لا يتهم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من كتاب الوحي فيما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 كما يقول أبو عمرو في الاستيعاب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يتهم في نقله كما لا يُتهم في فهمه أيضاً، فهو الذي اختاره أبو بكر لجمع القرآن في عهده، كما اختاره عثمان أن يملي المصحف على نفر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قريش جمعهم إليه، فكتبوه على ما هو عليه اليوم بأيدي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يقول من رثاه كما في ترجمته 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للقوافي بعد حسانَ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للمعاني بعد زيد بن ثابتِ</w:t>
      </w:r>
      <w:r>
        <w:rPr>
          <w:rFonts w:ascii="IRNazanin" w:hAnsi="IRNazanin" w:eastAsia="IRNazanin"/>
          <w:color w:val="111111"/>
          <w:sz w:val="28"/>
          <w:sz w:val="28"/>
          <w:szCs w:val="28"/>
          <w:rtl w:val="true"/>
          <w:lang w:bidi="fa-IR"/>
        </w:rPr>
        <w:t xml:space="preserve">فحديث الثقلين ثابت سندا، واضح دلالة، محكم نصا لا لبس ولا غموض فيه دل بصراحته وفصاحته على حجية الكتاب والعترة بمدلول واحد ومفادٍ واحد، فهما قرينان، مقترنان لا يفترقان ولا يتفارقان ولا يخلو منهما زمان، حتى يردا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حوضه، كما أخبر بذلك الصادق المصدق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وليس المراد من العترة سوى أئمة أهل البيت وساداتهم، وهم الأئمة الاثنا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فكل مذاهب المسلمين لم تزعم ولا تزعم أن لأئمتهم وخلفائهم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كانوا ومهما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الاستمرارية والاستدامة مع الكتاب المجيد إلى يوم القيامة، إلا الشيعة الاثنا عشرية، فإنهم قالوا بذلك، وهم على حق في ذلك، فإن منطوق الحديث دل على حصرهم بأن التمسك بهم عاصم من الضلالة، والحيرة والجهالة، ولولا تفوقهم بما آتاهم الله من فضله حتى فاق فضلهم فضل العالمين، لما قرنهم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وجعلهم حجة على العباد، لأنَّ فاقد الشيء لا يعطيه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الحديث دال على عصمة الأئمة كما هو دال على عصمة الكتاب للملازمة بينهما، وحيث ثبتت عصمتهم لامتناع الخطأ عليهم بشهادة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إمامتهم، وإلا لزم الخطأ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الأمر بالرجوع إليهم والتمسك بهم، وهذا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قيل ويقال من عدم تولّيهم زمام الأمور وقيادة الأمة، فهو من سوء اختيار الأمة، ولا قدح في إمامة الإمام إذا لم يتمسك كل الناس به، ولم يرجعوا إليه ويستضيئوا بنور علمه، كما لا قدح في الكتاب إذا أعرض الناس عن التمسك به والعمل بما فيه، وسيأتي أن حالهم في ذلك حال الشمس وقد جللها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كلاً من الكتاب والعترة ثبتت إمامتهما وخلافتهما وحجيتهما بمدلول واحد ومفاد واحد ثابت فيهما معا بنص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فالتمسك بهما معاً هو العاصم من الضلالة، ولا يغني التمسك بأحدهما عن الآخر وإن ذهب الناس يميناً أو شمالاً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يخاطب جماعة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تذهبون؟ وأنى تُؤفكون؟ والأعلام قائمة، والآيات واضحة، والمنار منصوبة، فأين يتاه بكم؟ بل كيف تعمهون؟ وبينكم عترة نبيكم، وهم أزمة الحق وأعلام الدين وألسنة الصدق، فأنزلوهم بأحسن منازل القرآن وردوهم ورود الهيم العطاش</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خذوها من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يموت من مات منا </w:t>
      </w:r>
    </w:p>
    <w:p>
      <w:pPr>
        <w:pStyle w:val="BookText"/>
        <w:rPr/>
      </w:pPr>
      <w:r>
        <w:rPr>
          <w:rFonts w:ascii="IRNazanin" w:hAnsi="IRNazanin" w:eastAsia="IRNazanin"/>
          <w:color w:val="111111"/>
          <w:sz w:val="28"/>
          <w:sz w:val="28"/>
          <w:szCs w:val="28"/>
          <w:rtl w:val="true"/>
          <w:lang w:bidi="fa-IR"/>
        </w:rPr>
        <w:t>وليس بميت، ويبلى من بلي منا وليس ببال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تقولوا بما لا تعرفون فإنَّ أكثر الحق فيما تنكرون واعذروا من لا حجة لكم عليه، وأنا هو ألم أعمل فيكم بالثقل الأكبر، وأترك فيكم الثقل الأصغر، وركزت فيكم راية الإيمان، ووقفتكم على حدود الحلال والحرام، وألبستكم العافية من عدلي وفرشتكم المعروف من قولي وفعلي، وأريتكم كرائم الأخلاق من نفسي فلا تستعملوا الرأي فيما لا يدرك قعره البصر، ولا تتغلغل إليه الفِکَر</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زعموا أنهم الراسخون في العلم دوننا؟ كذباً وبغياً علينا، أن رفعنا الله ووضعهم، وأعطانا وحرمهم، وأدخلنا وأخرجهم بنا يستعطى الهدى، ويستجلى العمى، إنَّ الأئمة من قريش غرسوا في هذا البطن من هاشم لا تصلح على سواهم، ولا تصلح الولاة من غيرهم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القندوزي الحنفي في الينابيع عن المناقب بسنده عن الإمام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فقال بعدما حمد الله </w:t>
      </w:r>
    </w:p>
    <w:p>
      <w:pPr>
        <w:pStyle w:val="BookText"/>
        <w:rPr/>
      </w:pPr>
      <w:r>
        <w:rPr>
          <w:rFonts w:ascii="IRNazanin" w:hAnsi="IRNazanin" w:eastAsia="IRNazanin"/>
          <w:color w:val="111111"/>
          <w:sz w:val="28"/>
          <w:sz w:val="28"/>
          <w:szCs w:val="28"/>
          <w:rtl w:val="true"/>
          <w:lang w:bidi="fa-IR"/>
        </w:rPr>
        <w:t>و أثنی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إني أدعى فأجيب،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إن تمسكتم بهما لن تضلوا، وإنهما لن يفترقا حتى يردا علي الحوض، فتعلموا منهم ولا تعلّموهم، فإنهم أعلم منكم، ولا تخلو الأرض منهم، ولو خلت لانساخت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لا تخلي الأرض من حجة على خلقك، لئلا تبطل حجتك، ولا تضل أولياؤك بعد إذ هديتهم، أولئك الأقلون عدداً، والأعظمون قدراً عند الله عزّ وجل، ولقد دعوت الله تبارك وتعالى أن يجعل العلم والحكمة في عقبي وعقب عقبي وفي زرعي وزرع زرعي إلى يوم القيامة، فاستجيب لى</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ضوء هذه الخطبة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كما في كلامه مع كميل بن زياد النخعي</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بلى لا تخلو الأرض من قائم لله بحجة، إما ظاهراً مشهوراً، أو خائفاً مغموراً، لئلا تبطل حجج الله، وبيناته، وكم ذا؟ وأين أولئك؟ أولئك والله الأقلّون عدداً، والأعظمون عند الله قدراً، يحفظ الله بهم حججه وبيناته حتى يودعوها نظراءهم، ويزرعوها في قلوب أشباههم، هجم بهم العلم على حقيقة البصيرة، وباشروا روح اليقين واستلانوا ما استوعره المترفون وآنسوا بما استوحش به الجاحدون وصحبوا الدنيا بأبدان </w:t>
      </w:r>
    </w:p>
    <w:p>
      <w:pPr>
        <w:pStyle w:val="BookText"/>
        <w:rPr/>
      </w:pPr>
      <w:r>
        <w:rPr>
          <w:rFonts w:ascii="Amiri" w:hAnsi="Amiri" w:eastAsia="Amiri" w:cs="Amiri"/>
          <w:color w:val="111111"/>
          <w:sz w:val="28"/>
          <w:sz w:val="28"/>
          <w:szCs w:val="28"/>
          <w:rtl w:val="true"/>
          <w:lang w:bidi="ar-SA"/>
        </w:rPr>
        <w:t>أرواحها معلّقة بالمحل الأعلى أولئك خلفاء الله في أرضه، والدعاة إلى دينه، آه آه شوقاً إلى رؤيتهم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ضوء تلكم الخطبة 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خطبة له بعد بيعة الناس له بالأمر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حزب الله الغالبون، ونحن عترة رسوله الأقربون، ونحن أهل بيته الطيبون، ونحن أحد الثقلين الذين خلفهما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أمته، ونحن ثاني كتاب الله، فيه تفصيل كل شيء، لا يأتيه الباطل من بين يديه ولا من خلفه، فالمعول علينا تفسيره ولا اتظنا تأويله، بل تيقنا حقائقه، فأطيعونا فإنَّ طاعتنا مفروضة، إذ كانت بطاعة الله عز وجل وطاعة رسوله، مقرونة قال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واحذروا الإصغاء لهتاف الشيطان، فإنَّه لكم عدو مبين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أيضاً كان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أخرج الحمويني بسنده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أئمة المسلمين، وحجج الله على العالمين، وسادة المؤمنين، وقادة الغر المحجلين وموالي المسلمين، ونحن أمان لأهل الأرض، كما أنَّ النجوم أمان لأهل السماء، ونحن الذين بنا تمسك السماء </w:t>
      </w:r>
    </w:p>
    <w:p>
      <w:pPr>
        <w:pStyle w:val="BookText"/>
        <w:rPr/>
      </w:pPr>
      <w:r>
        <w:rPr>
          <w:rFonts w:ascii="Amiri" w:hAnsi="Amiri" w:eastAsia="Amiri" w:cs="Amiri"/>
          <w:color w:val="111111"/>
          <w:sz w:val="28"/>
          <w:sz w:val="28"/>
          <w:szCs w:val="28"/>
          <w:rtl w:val="true"/>
          <w:lang w:bidi="ar-SA"/>
        </w:rPr>
        <w:t>أن تقع على الأرض إلا بإذن الله، وبنا ينزل الغيث، وتنشر الرحمة وتخرج بركات الأرض، ولولا ما على الأرض منا لانساخت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تخل الأرض منذ 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الله فيها ظاهر مشهور، أو غائب مستور، ولا تخلو إلى أن تقوم الساعة من حجة فيها، ولولا ذلك لم يعبد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ينتفع الناس بالشمس إذا سترها السحاب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أردنا أن نذكر ما ورد عن كل إمام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يؤكد تلك الحقيقة لطال بنا المقام فالحمد لله الذي منَّ علينا بولايتهم وموالاتهم، ونسأله أن يجعلنا من المتمسكين بهم إلينا قولاً وعملاً، إنه سميع مجيب</w:t>
      </w:r>
      <w:r>
        <w:rPr>
          <w:rFonts w:eastAsia="IRNazanin" w:cs="IRNazanin"/>
          <w:color w:val="111111"/>
          <w:sz w:val="28"/>
          <w:szCs w:val="28"/>
          <w:rtl w:val="true"/>
          <w:lang w:bidi="fa-IR"/>
        </w:rPr>
        <w:t xml:space="preserve">. </w:t>
      </w:r>
      <w:bookmarkStart w:id="71" w:name="pg17274_172736"/>
    </w:p>
    <w:p>
      <w:pPr>
        <w:pStyle w:val="Heading2"/>
        <w:numPr>
          <w:ilvl w:val="1"/>
          <w:numId w:val="1"/>
        </w:numPr>
        <w:rPr/>
      </w:pPr>
      <w:bookmarkStart w:id="72" w:name="__RefHeading___Toc9712802_1280447820"/>
      <w:bookmarkStart w:id="73" w:name="_Toc24"/>
      <w:bookmarkEnd w:id="71"/>
      <w:bookmarkEnd w:id="72"/>
      <w:r>
        <w:rPr>
          <w:rtl w:val="true"/>
        </w:rPr>
        <w:t>مثل أهل بيتي كمثل سفينة نوح</w:t>
      </w:r>
      <w:bookmarkEnd w:id="73"/>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شبهك النبيُّ بالسفينةْ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لنوح القديمةْ</w:t>
      </w:r>
      <w:r>
        <w:rPr>
          <w:rStyle w:val="FootnoteAnchor"/>
          <w:rtl w:val="true"/>
        </w:rPr>
        <w:footnoteReference w:id="610"/>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مراعياً حال العقول القاصره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يُدركوا ما لا تراه الباصره</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بالمشكاة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الإله الخالقِ المَنانِ</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الفلك تجاه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يأتي وخير من مضى</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تنجيك من الموت 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من نار الجحيم مُنقِذا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من سيدنا الناظم دام ظله إلى تشبيه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بسفينة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نجا فيها هو ومن معه من الغرق، حيث التطم الماء حولها وطما، كما 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فَأَنْجَيْنَاهُ وَأَصْحَابَ السَّفِينَةِ وَجَعَلْنَاهَا آيَةً لِلْعَالَمِينَ</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بین دام ظله وجه التشبيه بها مراعاة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لفهم المخاطبين الذين لا تدرك عقولهم إلا ما تدركه أبصارهم، كما بين نحو ذلك التشبيه في الكتاب المجيد حيث ضرب الله الأقل لنوره مثلا،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كَمِشْكَاةٍ فِيهَا مِصْبَاحٌ الْمِصْبَاحُ فِي زُجَاجَةٍ الزُّجَاجَةُ كَأَنَّهَا كَوْكَبٌ دُرِّيٌّ يُوقَدُ مِنْ شَجَرَةٍ مُبَارَكَةٍ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الذي أشار إليه دام ظله هو الحديث المعروف بحديث السفينة، وقد تضافر نقله في أكثر من ستين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هناك مصادر أخرى لم يتيسر لي الإطلاع عليها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الحديث بألفاظ متفاوتة، وما ذلك إلا لتعدد رواته من الصحابة، فكل رواه بما وعاه وفي مقدمة من رواه من الصحابة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من العبادلة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وعبد الله بن الزبير، ورواه أبو ذر، وأبو سعيد الخدري، وأنس بن مالك،وسلمة بن الأكوع، وأبو الطفيل عامر بن واثلة، وربما غيرهم ممن لم أقف على أحاديثهم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أخرجه عنه ابن السري ورواه عن طريقه المحب الطبري في ذخائر العقبى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كمثل سفينة نوح، من ركبها نجا ومن تعلّق بها فاز، ومن تخلف عنها زُجّ في النار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أن ثمة تصحيفا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بمعنى دفع ورمي والشاهد على ذلك ورود الحديث في جملة من المعاجم اللغوية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تخلف عنها زُخ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ورمي </w:t>
      </w:r>
      <w:r>
        <w:rPr>
          <w:rStyle w:val="FootnoteAnchor"/>
          <w:rtl w:val="true"/>
        </w:rPr>
        <w:footnoteReference w:id="614"/>
      </w:r>
      <w:r>
        <w:rPr>
          <w:rFonts w:ascii="Amiri" w:hAnsi="Amiri" w:eastAsia="Amiri" w:cs="Amiri"/>
          <w:color w:val="111111"/>
          <w:sz w:val="28"/>
          <w:sz w:val="28"/>
          <w:szCs w:val="28"/>
          <w:rtl w:val="true"/>
          <w:lang w:bidi="ar-SA"/>
        </w:rPr>
        <w:t>، ومهما يكن صحة اللفظ فالمعنى واحد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 وعنه الشوكاني في فتح القدير والسيوطي في الدر المنثور في تفسير قوله تعالى وَإِذْ قُلْنَا ادْخُلُوا هَذِهِ الْقَرْيَةَ فَكُلُوا مِنْهَا حَيْثُ شِئْتُمْ رَغَدًا وَادْخُلُوا الْبَابَ سُجَّدًا وَقُولُوا حِطَّةٌ نَغْفِرْ لَكُمْ خَطَايَاكُمْ</w:t>
      </w:r>
      <w:r>
        <w:rPr>
          <w:rStyle w:val="FootnoteAnchor"/>
          <w:rtl w:val="true"/>
        </w:rPr>
        <w:footnoteReference w:id="615"/>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مثلنا في هذه الأمة كسفينة نوح وكباب حطة في بني إسرائيل</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وأخرجه السيوطي أيضاً عنه في تفسيره الدر المنثور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قِيلَ لَهُمُ اسْكُنُوا هَذِهِ الْقَرْيَةَ وَكُلُوا مِنْهَا حَيْثُ شِئْتُمْ وَقُولُوا حِطَّةٌ وَادْخُلُوا الْبَابَ سُجَّدًا نَغْفِرْ لَكُمْ خَطِيئَاتِكُمْ</w:t>
      </w:r>
      <w:r>
        <w:rPr>
          <w:rStyle w:val="FootnoteAnchor"/>
          <w:rtl w:val="true"/>
        </w:rPr>
        <w:footnoteReference w:id="617"/>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حديث ابن عباس فقد أخرجه البزار في مسنده والدارقطني في الأفراد، والطبراني في معجميه الكبير والصغير، وأبو نعيم، وعنهم الهيثمي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مجمع الزوائد، والمحب الطبري في كتابيه الرياض النضرة وذخائر العقبى، والحمويني في الفرائد والعزيزي في السراج المنير</w:t>
      </w:r>
      <w:r>
        <w:rPr>
          <w:rStyle w:val="FootnoteAnchor"/>
          <w:rtl w:val="true"/>
        </w:rPr>
        <w:footnoteReference w:id="619"/>
      </w:r>
      <w:r>
        <w:rPr>
          <w:rFonts w:ascii="Amiri" w:hAnsi="Amiri" w:eastAsia="Amiri" w:cs="Amiri"/>
          <w:color w:val="111111"/>
          <w:sz w:val="28"/>
          <w:sz w:val="28"/>
          <w:szCs w:val="28"/>
          <w:rtl w:val="true"/>
          <w:lang w:bidi="ar-SA"/>
        </w:rPr>
        <w:t>، وغيرهم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علي وفاطمة وابناهما وبنوهما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كمثل سفينة نوح من ركبها نجا ومن تخلف عنها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ابن الزبير فقد أخرجه البزار في مسنده، وعنه الروداني في جمع الفوائد والسيوطي في إحياء الميت والسمهودي في جواهر العقدين، والهيثمي في مجمع الزوائد</w:t>
      </w:r>
      <w:r>
        <w:rPr>
          <w:rStyle w:val="FootnoteAnchor"/>
          <w:rtl w:val="true"/>
        </w:rPr>
        <w:footnoteReference w:id="620"/>
      </w:r>
      <w:r>
        <w:rPr>
          <w:rFonts w:ascii="Amiri" w:hAnsi="Amiri" w:eastAsia="Amiri" w:cs="Amiri"/>
          <w:color w:val="111111"/>
          <w:sz w:val="28"/>
          <w:sz w:val="28"/>
          <w:szCs w:val="28"/>
          <w:rtl w:val="true"/>
          <w:lang w:bidi="ar-SA"/>
        </w:rPr>
        <w:t>،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ركبها سلم ومن تركها غرق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حديث أبي ذر فقد أخرجه البزار في مسنده، والطبراني في معاجمه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الكبير والأوسط والصغير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 في المستدرك وصحّحه، واللفظ له، بسنده عن حنش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يقول وهو آخذ بباب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عرفني فأنا من عرفتم، ومن أنكرني فأنا أبو ذر،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كسفينة نوح، من ركبها نجا، 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 الهيثمي أيضاً عنه وعن البزار،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قاتلنا في آخر الزمان كمَن قاتل مع الدجال</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أبي سعيد الخدري فقد أخرجه البزار وأبو يعلى في مسنديهما، والطبراني في الأوسط والصغير وغيرهم، واللفظ عند الطبراني كما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كمثل سفينة نوح، من ركبها نجا، ومن تخلف عنها غرق، وإنما مثل أهل بيتي فيكم مثل باب حطة في بني إسرائيل، من دخله غفر 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حديث أنس فقد أخرجه الخطيب البغدادي في تاريخه، ولفظه إنَّما مثلي ومثل أهل بيتي كسفينة نوح من ركبها نجا ومن تخلف عنها غرق</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حديث سلمة بن الأكوع فقد أخرجه ابن المغازلي المالكي في كتابه المناقب،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مثل سفينة نوح من ركبها نجا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حديث أبي الطفيل عامر بن وائلة فقد أخرجه الدولابي في كتابه الكنى والأسماء،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ركبها نجا، ومن تركها غرق</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كثيرة يقوي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أهل بيتي، ألا إنَّ مثل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مثل سفينة نوح في قومه من ركبها نجا ومن تخلف عنها غرق، أو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ركبها سلم ومن تركها غرق</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مرَّ في ذيل بعض صور الحديث تشبيه أهل البيت بباب حطة في بني إسرائيل، كما في حديثي علي وأبي سعيد الخدري، وهذا التشبيه قد ورد لعلي خاصة كما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 حطة من دخل منه كان مؤمناً، ومن خرج منه كان كافراً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وورد نحو ذلك في حديث لابن مسعود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باب الدين من دخل فيه كان مؤمناً، ومن خرج عنه كان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في الفردوس كما ذكره القندوزي الحنفي عنه في ينابيع المودة </w:t>
      </w:r>
      <w:r>
        <w:rPr>
          <w:rStyle w:val="FootnoteAnchor"/>
          <w:rtl w:val="true"/>
        </w:rPr>
        <w:footnoteReference w:id="628"/>
      </w:r>
      <w:r>
        <w:rPr>
          <w:rFonts w:ascii="Amiri" w:hAnsi="Amiri" w:eastAsia="Amiri" w:cs="Amiri"/>
          <w:color w:val="111111"/>
          <w:sz w:val="28"/>
          <w:sz w:val="28"/>
          <w:szCs w:val="28"/>
          <w:rtl w:val="true"/>
          <w:lang w:bidi="ar-SA"/>
        </w:rPr>
        <w:t>، ولم أقف عليه في مطبوع الفردوس، وثمة أحاديث أخرى بهذا المعنى لست بصدد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ونعود الآن إلى حديث السفينة الذي أشار إليه سيدنا الناظم دام ظله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من الشهرة والاستفاضة حداً لا مجال للتشكيك في صحته ولقد أخبت بصحته العلماء، بل استفاض حتى نظمه الشعراء منذ القرون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ونظرة فاحصة في المصادر الآتية تدرأ عنك أوهام المشككين تمن ران على قلوبهم الزيغ، خصوصاً وأن جميع تلكم المصادر من غير طرق الشيعة، لئلا يتطرق الريب إلى مرضى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القارئ يدهش إذا ما قرأ حديث معاوية وبذله بدرة من المال لمن قال في علي ما فيه، فابتدر عمرو بن العاص فقال أبياته الشهيرة، وفي آخرها أشار إلى أن عليًّا كفلك نوح، وهذا مؤدى حديث السفينة،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بآلِ محمدٍ عُرف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الكتابوهم حجج الإله على البرايا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وبجدهم لا يُسترابولا سيما أبو 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المجد مرتبةٌ تُهابُإذا طلبتْ صوارمه نفوساً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سوى نعم جوابطعامُ حُسامِهِ مُهَجُ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دم الرقاب لها شرابوضربته كبيعته بخمّ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الناس الرقابإذا لم تَبْرَا من أعدا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محبَّتِه ثوابهو البكّاء في المحراب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إذا آن الضرابهو النبأ العظيم وفلك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الجواب</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القارئ يدهش من عمرو وحاله، للبون الشاسع بين صدقه في مقاله ومخالفته له بفعاله ولا عجب فهو ابن النابغة أعماه حب الدنيا حتى باع من معاوية آخرته بدنياه كما اعترف هو بذلك كما في حديث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نظم ذلك غير واحد من فحول الشعراء، فهذا الإمام الشافعي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رأيتُ الناس قد ذهبت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والجهلركبتُ على اسم الله في سفن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الرسلوأمسكت حبل الله وهو ولاؤهم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أبو عثمان الخالدي الموصلي قال في قصيدة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أعاذل إن كساء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كسانيه حبي لأهل الكساءسفينة نوح فمن يعتلق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بحبلهم يعتلق النجاء</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الشهاب الخفاجي ذكر الحديث في كتابه شفاء العليل،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البيت 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مائي وزاديوهم سفْنُ نجاتي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معاشي ومعادي</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العجيلي الشافعي قال في قصيدة له في مدح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سفينة ينجو بها من 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وهالك في النارِ من تجنَّباوقال في قصيدة له 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السفينة للنجاة وحبهم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وحبلُ تمسك وأمانُحاشاه يأمرنا ركوب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مخروقة أم زاغت البصرانُوإن رمت المزيد عن حديث السفينة فعليك بمراجعة المصادر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النيسابوري بهامش الطبري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بمصر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الشامي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الاستقامة بمصر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السيوطي الدر المنثور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المعاني للآلوسي </w:t>
      </w: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للخطيب التبريزي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 المنير شرح الجامع الصغير للعزيزي </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الشرفية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للمناوي </w:t>
      </w: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بمصر</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التيسير شرح الجامع الصغير للمناوي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للروداني المغربي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مكة المكرمة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9/168.12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الطبراني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بالموصل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الطبراني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السلفية بالمدينة المنورة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2/343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المستدرك للذهبي بهامشه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بولاق،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العثمانية،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ط دار الكتب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لابن حجر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الكويت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الأولى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 بمصر</w:t>
      </w:r>
      <w:r>
        <w:rPr>
          <w:rFonts w:eastAsia="IRNazanin" w:cs="IRNazanin"/>
          <w:color w:val="111111"/>
          <w:sz w:val="28"/>
          <w:szCs w:val="28"/>
          <w:rtl w:val="true"/>
          <w:lang w:bidi="fa-IR"/>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إستانبول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للصبان بهامش نور الأبصار،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الأنوار للحمزاوي،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الشرفية بمصر،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الشرق بمصر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والأسماء للدولابي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للنبهاني،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الميت للسيوطي بهامش الإتحاف،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الأدبية بمصر سنة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الإنباء على قبائل الرواة،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ونشر القدسي بمصر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الحنفي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المالكي،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للفسوي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w:t>
      </w:r>
      <w:r>
        <w:rPr>
          <w:rFonts w:eastAsia="Amiri" w:cs="Amiri" w:ascii="Amiri" w:hAnsi="Amiri"/>
          <w:color w:val="111111"/>
          <w:sz w:val="28"/>
          <w:szCs w:val="28"/>
          <w:rtl w:val="true"/>
          <w:lang w:bidi="ar-SA"/>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لابن قتيبة،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عكاشة</w:t>
      </w:r>
      <w:r>
        <w:rPr>
          <w:rFonts w:eastAsia="IRNazanin" w:cs="IRNazanin"/>
          <w:color w:val="111111"/>
          <w:sz w:val="28"/>
          <w:szCs w:val="28"/>
          <w:rtl w:val="true"/>
          <w:lang w:bidi="fa-IR"/>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للزرندي،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الصفاقسي المالكي،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اللغة لابن الأثير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إحياء التراث العربي، بيروت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زخخ</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لابن منظور </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أفست بولاق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زخخ</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للزبيدي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أفست بيروت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زخخ</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البلاغة للزمخشري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المصرية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زخخ</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 القلوب للثعالبي،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التمثيل والمحاضرة للثعالبي،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للمتقي الهندي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ط حيدر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آباد الثانية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للمتقي الهندي بهامش مسند أحمد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أفست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الأعشى للقلقشندي، </w:t>
      </w:r>
      <w:r>
        <w:rPr>
          <w:rFonts w:eastAsia="Amiri" w:cs="Amiri" w:ascii="Amiri" w:hAnsi="Amiri"/>
          <w:color w:val="111111"/>
          <w:sz w:val="28"/>
          <w:szCs w:val="28"/>
          <w:lang w:bidi="ar-SA"/>
        </w:rPr>
        <w:t>10/131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همزية البوصيري بهامش شرح الشمائل لجسوس </w:t>
      </w: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الغليل للخفاجي،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السعادة بمصر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الخميسية للهاروني الشجري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للسمهودي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للشوكاني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6/240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الشهاب رقم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الأمثال لأبي الشيخ،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الأربعة أخذتها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أطراف الحديث النبوي في أجزائها الأحد عشر، فلتراجع في مضانّها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البحار للنبهاني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محمد الحلبي وأولاده بمصر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رشفة الصادي للحضرمي،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للنبهاني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للصفوري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علي صبيح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القربى للسيد علي الهمداني في المودة الثانية،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ينابيع المودة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يدور الحق معه حيثما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تدور دوراً أو يدورُ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مداره حولَكَ لا ينشقُ</w:t>
      </w:r>
      <w:r>
        <w:rPr>
          <w:rFonts w:ascii="IRNazanin" w:hAnsi="IRNazanin" w:eastAsia="IRNazanin"/>
          <w:color w:val="111111"/>
          <w:sz w:val="28"/>
          <w:sz w:val="28"/>
          <w:szCs w:val="28"/>
          <w:rtl w:val="true"/>
          <w:lang w:bidi="fa-IR"/>
        </w:rPr>
        <w:t xml:space="preserve">إشارة من سيدنا الناظم دام ظله إلى ما ورد في الأحاديث النبوية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معه، اللهم أدر الحق معه حيثما دار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ورد ذلك صراحة كما مر وبالملازمة كما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والقرآن مع علي،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الفاروق الذي يفرق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الإشارة إليهما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الأول رواه من الصحابة علي وابن عباس وسعد بن أبي وقاص، وأبو ذر، وأبو سعيد، والبراء بن عازب، وأم سلمة، وعائشة،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حديث علي فقد أخرجه الحاكم في مستدركه،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ولم يخرجاه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وأخرجه الترمذي في سننه </w:t>
      </w:r>
      <w:r>
        <w:rPr>
          <w:rStyle w:val="FootnoteAnchor"/>
          <w:rtl w:val="true"/>
        </w:rPr>
        <w:footnoteReference w:id="634"/>
      </w:r>
      <w:r>
        <w:rPr>
          <w:rFonts w:ascii="Amiri" w:hAnsi="Amiri" w:eastAsia="Amiri" w:cs="Amiri"/>
          <w:color w:val="111111"/>
          <w:sz w:val="28"/>
          <w:sz w:val="28"/>
          <w:szCs w:val="28"/>
          <w:rtl w:val="true"/>
          <w:lang w:bidi="ar-SA"/>
        </w:rPr>
        <w:t xml:space="preserve">، وابن الأثير في جامعه </w:t>
      </w:r>
      <w:r>
        <w:rPr>
          <w:rStyle w:val="FootnoteAnchor"/>
          <w:rtl w:val="true"/>
        </w:rPr>
        <w:footnoteReference w:id="635"/>
      </w:r>
      <w:r>
        <w:rPr>
          <w:rFonts w:ascii="Amiri" w:hAnsi="Amiri" w:eastAsia="Amiri" w:cs="Amiri"/>
          <w:color w:val="111111"/>
          <w:sz w:val="28"/>
          <w:sz w:val="28"/>
          <w:szCs w:val="28"/>
          <w:rtl w:val="true"/>
          <w:lang w:bidi="ar-SA"/>
        </w:rPr>
        <w:t xml:space="preserve">، والسيوطي في جمع الجوامع كما في ترتيبه كنز العمال </w:t>
      </w:r>
      <w:r>
        <w:rPr>
          <w:rStyle w:val="FootnoteAnchor"/>
          <w:rtl w:val="true"/>
        </w:rPr>
        <w:footnoteReference w:id="636"/>
      </w:r>
      <w:r>
        <w:rPr>
          <w:rFonts w:ascii="Amiri" w:hAnsi="Amiri" w:eastAsia="Amiri" w:cs="Amiri"/>
          <w:color w:val="111111"/>
          <w:sz w:val="28"/>
          <w:sz w:val="28"/>
          <w:szCs w:val="28"/>
          <w:rtl w:val="true"/>
          <w:lang w:bidi="ar-SA"/>
        </w:rPr>
        <w:t xml:space="preserve">، وابن حجر في الصواعق </w:t>
      </w:r>
      <w:r>
        <w:rPr>
          <w:rStyle w:val="FootnoteAnchor"/>
          <w:rtl w:val="true"/>
        </w:rPr>
        <w:footnoteReference w:id="637"/>
      </w:r>
      <w:r>
        <w:rPr>
          <w:rFonts w:ascii="Amiri" w:hAnsi="Amiri" w:eastAsia="Amiri" w:cs="Amiri"/>
          <w:color w:val="111111"/>
          <w:sz w:val="28"/>
          <w:sz w:val="28"/>
          <w:szCs w:val="28"/>
          <w:rtl w:val="true"/>
          <w:lang w:bidi="ar-SA"/>
        </w:rPr>
        <w:t>بزيادة في أوله يأباها ما جاء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قد احتج بهذا الحديث في يوم الشورى عند مناشدة الخمسة الآخرين، وهم عثمان وطلحة والزبير وسعد بن أبي وقاص وعبد الرحمن بن عوف،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علي وعلي مع الحق، ويدور الحق مع علي كيفما دار؟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حديث ابن عباس فقد أخرجه الحمويني في فرائد السمطين بسنده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مع علي بن أبي طالب حيث دار</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حديث سعد بن أبي وقاص فقد أخرجه ابن عساكر في ترجمته من تاريخه والبزار في مسنده وعنه في مجمع الزوائد، ولفظه كما رواه ابن عساكر بسنده إلى عبد الله بن عبد الله المديني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معاوية فمرَّ بالمدينة، فجلس في مجلس فيه سعد بن أبي وقاص وعبد الله بن عمر وعبد الله بن عباس فالتفت إلى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إنك لم تعرف حقنا من باطل غيرنا، فكنت علينا ولم تكن معنا، وأنا ابن عم المقتول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أحق بهذا الأمر من غيري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هكذا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إلى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لأن أباه قتل قبل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ولا سواء، إن أبا هذا قتله المشركون، وابن عمي قتله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أدحض لحجتك وأبعد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وأقبل إلى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أنت الذي لم تعرف حقنا وجلس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تكن معنا ولا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الدنيا قد أظلمت، فقلت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فأنختها حتى انكشفت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ما بين اللوحين، ما قرأت في كتاب الله عزَّ وجل إخ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فإني سمعت رسول الله صلى الله عليه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لعلي أنت مع الحق والحق معك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على هذا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 سلمة تشهد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فقاموا جميعاً ودخلوا على أم سلمة،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 الأكاذيب قد كثرت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وهذا سعد يذكر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لم نسمعه أنه قال لعلي أنت مع الحق والحق معك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هذا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ما كنت قط عندي ألوم منك الآن إذ سمعت هذا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وجلست عن علي، لو سمعت هذا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لكنت خادماً لعلي حتى أموت</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حديث أبي ذر فقد أخرجه ابن مردويه في المناقب وقد سئل عن اختلاف الناس،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بكتاب الله والشيخ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فإني 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معه وعلى لسانه، والحق يدور حيثما دار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أبي سعيد الخدري فقد أخرجه أبو يعلى في مسنده،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وسعيد بن منصور في سننه، وعنهما السيوطي في جمع الجوامع كما في ترتيبه كنز العمال، ولفظه 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ذا الحق مع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الهيثمي عنهما، مشيراً إلى على</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حديث البراء بن عازب فقد أخرجه عنه العصامي المكي في سمط النجوم العوالي ضمن روايته لحديث الغدير،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سفر فنزلنا بغدير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وأدر الحق معه حيث دار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حديث أم سلمة فقد مرَّت الإشارة إليه في حديث سعد بن أبي وقاص، وأخرجه بطريق آخر عنها الخطيب البغدادي في تاريخه بسنده 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فرأيتها تبكي وتذكر عليا،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ولن يفترقا حتى يردا علي الحوض يوم القيامة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وأخرجه أيضاً ابن عساكر في تاريخه </w:t>
      </w:r>
      <w:r>
        <w:rPr>
          <w:rStyle w:val="FootnoteAnchor"/>
          <w:rtl w:val="true"/>
        </w:rPr>
        <w:footnoteReference w:id="644"/>
      </w:r>
      <w:r>
        <w:rPr>
          <w:rFonts w:ascii="Amiri" w:hAnsi="Amiri" w:eastAsia="Amiri" w:cs="Amiri"/>
          <w:color w:val="111111"/>
          <w:sz w:val="28"/>
          <w:sz w:val="28"/>
          <w:szCs w:val="28"/>
          <w:rtl w:val="true"/>
          <w:lang w:bidi="ar-SA"/>
        </w:rPr>
        <w:t>كما مرَّ، ورواه الزمخشري في</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الأبرار، والحمويني في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شهر بن حوشب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كنت عند أم سلمة رضي الله عنها، إذ استأذن رجل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ثابت مولى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أبا ثابت ادخل فدخل فرحبت 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ثابت أين طار قلبك حين طارت القلوب مطائرها؟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والذي نفسي بيده، لقد سمعت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والقرآن والحق والقرآن مع علي، ولن يتفرقا حتى يردا علي الحوض</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وأخرجه الحاكم في المستدرك بتفاوت في اللفظ </w:t>
      </w:r>
      <w:r>
        <w:rPr>
          <w:rStyle w:val="FootnoteAnchor"/>
          <w:rtl w:val="true"/>
        </w:rPr>
        <w:footnoteReference w:id="646"/>
      </w:r>
      <w:r>
        <w:rPr>
          <w:rFonts w:ascii="Amiri" w:hAnsi="Amiri" w:eastAsia="Amiri" w:cs="Amiri"/>
          <w:color w:val="111111"/>
          <w:sz w:val="28"/>
          <w:sz w:val="28"/>
          <w:szCs w:val="28"/>
          <w:rtl w:val="true"/>
          <w:lang w:bidi="ar-SA"/>
        </w:rPr>
        <w:t>، وستأتي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عائشة فقد أخرجه ابن مردويه في المناقب، والديلمي في الفردوس وغيرهما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عُقر جمل عائشة دخلت داراً بالبصرة، أتى إليها محمد بن أبي بكر فسلّم عليها فلم تكلمه،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أتذكرين يوم حدثتني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لن يزال مع علي وعلي مع الحق لن يختلفا ولن يفترقا؟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هذا الحديث كانت مقالة جمع من الصحابة والتابعين وحتى علماء الدين، فمنهم على سبيل المثال لا الحصر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المؤمنين أم سلمة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على الحق، ومن اتَّبعه اتَّبع الحق، ومن تركه ترك الحق، عهد معهود قبل يومه هذا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المؤمنين ميمونة بنت الحارث الهلالية، فقد روى جري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أهل البصرة الذي كان بينهم وبين علي بن أبي طالب، انطلقت حتى أتيت المدينة، فأتيت ميمونة بنت الحارث، وهي من بني هلال، فسلمت عليها فقالت 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أهل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من أي أهل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قرباً على قرب، ورحباً على رحب، فمجيء ما جاء بك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علي وبين طلحة الذي كان فأقبلت فبايعت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به، فوالله ما ضل وما 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قالتها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رجال الصحيح غير جري بن سمرة، وهو ثقة</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الكنجي الشافعي في كفاية الطالب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فتنة، فمن أدركها منكم فعليه بخصلة من كتاب الله تعالى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فإني سمعت</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وأول من يصافحني وهو فاروق هذه الأمة، يفرق بين الحق والباطل، وهو يعسوب المؤمنين والمال يعسوب الظلمة، وهو الصديق الأكبر، وهو بابي الذي أوتى منه وهو خليفتي من بعدي</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مقالته الطبراني كما رواه عنه الهيثمي في مجمع الزوائد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لعمار قد هاجر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ليخذلن جنده، وليفرنّ جهده، ولينقض عهده، والله إني لأرى قوما ليضر بنكم ضربا يرتاب له المبطلون، والله لو قاتلوا حتى بلغوا بنا سعفات هجر لعلمت أن صاحبنا على الحق، وهم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ثقات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أخرج ذلك عنه ابن مردويه في المناقب، أنه سُئل عن اختلاف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بكتاب الله والشيخ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فإني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معه وعلى لسانه، والحق يدور حيثما دار علي</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بين الناس فرقة واختلاف فيكون هذا وأصحابه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وأخيراً قال الرازي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علي بن أبي طالب رضي الله عنه كان يجهر بالتسمية فقد ثبت بالتواتر، ومن اقتدى في دينه بعلي بن أبي طالب فقد اهتدى، والدليل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ما أشرت إليه سابقا من وجود أحاديث دلّت بالملازمة على أنَّ الحق مع علي وذكرت الحديث المشهور المستفيض نقله عند الحفاظ،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قد مر بأسانيده ومصادره في شرح قول سيدنا الناظم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القرآن لن تفترقا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ورودِ الحوض يوم الملتقى</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وهناك أحاديث أخرى دالة على ذلك لولا خوف الإطالة لأشرت إليها، وقد مر، بعضها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مصادر 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يدور الحق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مر من آثار موقوفة تتعلق به وهي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الصاوي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12/126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المحمدية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المستدرك للذهبي بهامشه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للحمويني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للباقلاني،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الإقدام للشهرستاني، ص </w:t>
      </w:r>
      <w:r>
        <w:rPr>
          <w:rFonts w:eastAsia="Amiri" w:cs="Amiri" w:ascii="Amiri" w:hAnsi="Amiri"/>
          <w:color w:val="111111"/>
          <w:sz w:val="28"/>
          <w:szCs w:val="28"/>
          <w:lang w:bidi="ar-SA"/>
        </w:rPr>
        <w:t>493.10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لابن قتيبة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 للزمخشري ط بغداد</w:t>
      </w:r>
      <w:r>
        <w:rPr>
          <w:rFonts w:eastAsia="Amiri" w:cs="Amiri" w:ascii="Amiri" w:hAnsi="Amiri"/>
          <w:color w:val="111111"/>
          <w:sz w:val="28"/>
          <w:szCs w:val="28"/>
          <w:rtl w:val="true"/>
          <w:lang w:bidi="ar-SA"/>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592/2</w:t>
      </w:r>
      <w:r>
        <w:rPr>
          <w:rFonts w:ascii="Amiri" w:hAnsi="Amiri" w:eastAsia="Amiri" w:cs="Amiri"/>
          <w:color w:val="111111"/>
          <w:sz w:val="28"/>
          <w:sz w:val="28"/>
          <w:szCs w:val="28"/>
          <w:rtl w:val="true"/>
          <w:lang w:bidi="ar-SA"/>
        </w:rPr>
        <w:t>ط الأولى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217/12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المالكي،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تبريز،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للكنجي الشافعي</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للنبهاني </w:t>
      </w:r>
      <w:r>
        <w:rPr>
          <w:rFonts w:eastAsia="Amiri" w:cs="Amiri" w:ascii="Amiri" w:hAnsi="Amiri"/>
          <w:color w:val="111111"/>
          <w:sz w:val="28"/>
          <w:szCs w:val="28"/>
          <w:lang w:bidi="ar-SA"/>
        </w:rPr>
        <w:t>131/2.26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المتناهية لابن الجوزي </w:t>
      </w:r>
      <w:r>
        <w:rPr>
          <w:rFonts w:eastAsia="Amiri" w:cs="Amiri" w:ascii="Amiri" w:hAnsi="Amiri"/>
          <w:color w:val="111111"/>
          <w:sz w:val="28"/>
          <w:szCs w:val="28"/>
          <w:lang w:bidi="ar-SA"/>
        </w:rPr>
        <w:t>254/1.27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للعقيلي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 والتصدق بالخاتم</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خُصِّصْتَ في التنزيل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السُّنَةُ تلك الآيةإشارة منه دام ظله إلى آية الولاية، وهي قوله تعالى ﴿إِنَّمَا وَلِيُّكُمُ اللَّهُ وَرَسُولُهُ وَالَّذِينَ آمَنُوا الَّذِينَ يُقِيمُونَ الصَّلَاةَ وَيُؤْتُونَ الزَّكَاةَ وَهُمْ رَاكِعُونَ</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الآية مخصوص بها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نزلت في حقه وحده، ولم يشاركه فيها أحد حتى من أهل بيته، ولذلك قال سيدنا الناظم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خصصت في التنزيل بالولاية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أشار إليه من تفسير السنّة لتلك الآية، فهو ما ورد في شأن نزول الآية الكريمة، وإلى القارئ بعض ما ورد في 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الآلوسي في تفسيره روح المعاني وغالب الأخباريين على أنها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كرم الله وجهه، فقد أخرج الحاكم وابن مردويه وغيرهما عن ابن عباس رضي الله تعالى عنهما بإسناد متصل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ابن سلام ونفر من قومه آمنوا بالنبي صلى الله تعالى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منازلنا بعيدة، وليس لنا مجلس ولا متحدث دون هذا المجلس، وإن قومنا لما رأونا آمنا بالله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وصدقناه رفضونا، وآلوا على نفوسهم أن لا يجالسونا ولا يناكحونا ولا يكلمونا فشق ذلك علينا، 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إنه صلى الله تعالى عليه وسلم خرج إلى المسجد والناس بين قائم وراكع فبصر بسائل،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أعطاك أحد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خاتم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أعطاكه؟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إلى علي كرم الله وجهه،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حال أعطاك؟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 هذه الآية، فأنشأ حسان رضي الله عنه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تفديك نفسي ومهجتي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الهدى ومسارع</w:t>
      </w:r>
    </w:p>
    <w:p>
      <w:pPr>
        <w:pStyle w:val="BookText"/>
        <w:rPr/>
      </w:pPr>
      <w:r>
        <w:rPr>
          <w:rFonts w:ascii="Amiri" w:hAnsi="Amiri" w:eastAsia="Amiri" w:cs="Amiri"/>
          <w:color w:val="111111"/>
          <w:sz w:val="28"/>
          <w:sz w:val="28"/>
          <w:szCs w:val="28"/>
          <w:rtl w:val="true"/>
          <w:lang w:bidi="ar-SA"/>
        </w:rPr>
        <w:t>أيذهب مدحيك المحبر ضائعاً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الإله بضائع</w:t>
      </w:r>
    </w:p>
    <w:p>
      <w:pPr>
        <w:pStyle w:val="BookText"/>
        <w:rPr/>
      </w:pPr>
      <w:r>
        <w:rPr>
          <w:rFonts w:ascii="Amiri" w:hAnsi="Amiri" w:eastAsia="Amiri" w:cs="Amiri"/>
          <w:color w:val="111111"/>
          <w:sz w:val="28"/>
          <w:sz w:val="28"/>
          <w:szCs w:val="28"/>
          <w:rtl w:val="true"/>
          <w:lang w:bidi="ar-SA"/>
        </w:rPr>
        <w:t>فأنت الذي أعطيت إذ كنت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فدتك النفس يا خير راكع</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فيك الله خير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وأثبتها أَثْنَا كتاب الشرائع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أنه قيل لابن الجوزي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تصدق علي كرم الله وجهه بالخاتم وهو في الصلاة والظن فيه بل العلم الجازم أن له كرم الله تعالى وجهه شغلا شاغلا فيها عن الالتفات إلى ما لا يتعلق بها، وقد حكى ما يؤيد ذلك كثير؟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يُسقي ويشرب لا تُلهيهِ سَكرتُه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النديم ولا يلهو عن الناس</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أطاعَه سُكره حتى تمكن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الصحاة فهذا أوحد الناس</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قال الفخر الرازي في كتابه الأربعين في أصول الدين بعد تقرير وجه الاستدلال بالآية المذكورة، وبيان الكلام في معنى الولي والولاية المرادين في الآية، وأن المراد من لفظ الولي هو المتصرف لا بمعنى الناصر،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المتصرف فيكم أيها الأمة هو الله ورسوله والمؤمنون الموصوفون بكذا وكذا، والمتصرف في كل أمة هو الإمام، فثبت أن هذه الآية دالة على إمامة شخص معيَّن، وإذا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 ذلك الشخص هو عليا رضي الله عنه، الله عنه، ويدل عليه وجهان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في هذه الآية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تدلّ على إمامة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إمامة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الأمة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إمامة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ثبت دلالتها على أصل الإمامة وجب دلالتها على إمامة علي بن أبي طالب، إذ </w:t>
      </w:r>
    </w:p>
    <w:p>
      <w:pPr>
        <w:pStyle w:val="BookText"/>
        <w:rPr/>
      </w:pPr>
      <w:r>
        <w:rPr>
          <w:rFonts w:ascii="Amiri" w:hAnsi="Amiri" w:eastAsia="Amiri" w:cs="Amiri"/>
          <w:color w:val="111111"/>
          <w:sz w:val="28"/>
          <w:sz w:val="28"/>
          <w:szCs w:val="28"/>
          <w:rtl w:val="true"/>
          <w:lang w:bidi="ar-SA"/>
        </w:rPr>
        <w:t>لو دلّت على إمامة غيره كان ذلك قولا ثالثاً خارقا للإجماع،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اتفق أئمة التفسير على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فلما 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الموصوفون بكذا وكذا على إمامة من كان مراداً بقوله والمؤمنون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وثبت أن المراد بذلك هو علي، ثبت دلالة هذه الآية على إمامة علي رضي الله عنه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شأن نزول الآية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الصحابة، منهم علي، وأبو ذر، وابن عباس، وعبد الله بن سلام، وعمار بن ياسر وسلمة بن كهيل وأبو رافع وجابر بن عبد الله الأنصاري، وأنس بن مالك، وعتبة بن حكيم، والمقداد بن الأسود الكندي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به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ومجاهد والسدي وابن جريج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 بعض الفقهاء على أنَّ العمل القليل لا يبطل الصلاة وأنَّ الصدقة تسمى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ونظمه الشعراء كمنقبة ثابتة مختصة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أحاديث الصحابة فيمكن مراجعة أحاديث كل منهم في مصادره كما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الدر المنثور للسيوطي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أخرجه أبو الشيخ وابن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كثير في تفسيره وفي تاريخه والحاكم في معرفة علوم الحديث </w:t>
      </w:r>
      <w:r>
        <w:rPr>
          <w:rStyle w:val="FootnoteAnchor"/>
          <w:rtl w:val="true"/>
        </w:rPr>
        <w:footnoteReference w:id="658"/>
      </w:r>
      <w:r>
        <w:rPr>
          <w:rFonts w:ascii="Amiri" w:hAnsi="Amiri" w:eastAsia="Amiri" w:cs="Amiri"/>
          <w:color w:val="111111"/>
          <w:sz w:val="28"/>
          <w:sz w:val="28"/>
          <w:szCs w:val="28"/>
          <w:rtl w:val="true"/>
          <w:lang w:bidi="ar-SA"/>
        </w:rPr>
        <w:t xml:space="preserve">، وابن عساكر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والخوارزمي في المناقب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أبي ذر رضي الله عنه أخرجه النيسابوري في تفسيره </w:t>
      </w:r>
      <w:r>
        <w:rPr>
          <w:rStyle w:val="FootnoteAnchor"/>
          <w:rtl w:val="true"/>
        </w:rPr>
        <w:footnoteReference w:id="659"/>
      </w:r>
      <w:r>
        <w:rPr>
          <w:rFonts w:ascii="Amiri" w:hAnsi="Amiri" w:eastAsia="Amiri" w:cs="Amiri"/>
          <w:color w:val="111111"/>
          <w:sz w:val="28"/>
          <w:sz w:val="28"/>
          <w:szCs w:val="28"/>
          <w:rtl w:val="true"/>
          <w:lang w:bidi="ar-SA"/>
        </w:rPr>
        <w:t>، وابن الصباغ الصفاقسي المالكي في الفصول المهمة نقلا عن الثعلبي في تفسيره، والحافظ الحسكاني في شواهد التنزيل</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ابن عباس رضي الله عنه أخرجه الخطيب في المتفق، وعنه السيوطي في الدر المنثور </w:t>
      </w:r>
      <w:r>
        <w:rPr>
          <w:rStyle w:val="FootnoteAnchor"/>
          <w:rtl w:val="true"/>
        </w:rPr>
        <w:footnoteReference w:id="66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الرزاق، وعبد بن حميد، وابن جرير، وأبو الشيخ، وابن مردويه عن ابن عباس في قوله إِنَّمَا وَلِيُّكُمُ اللهُ وَرَسُولُهُ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والبلاذري في أنساب الأشراف وابن عساكر في تاريخه</w:t>
      </w:r>
      <w:r>
        <w:rPr>
          <w:rStyle w:val="FootnoteAnchor"/>
          <w:rtl w:val="true"/>
        </w:rPr>
        <w:footnoteReference w:id="66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 عبد الله بن سلام رضي الله عنه أخرجه ابن مردويه، وعنه السيوطي في تفسيره والمحب الطبري في الرياض النضرة والرازي في تفسيره، وغيرهم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عمار بن ياسر رضي الله عنه أخرجه الطبراني في الأوسط، وابن مردويه كما في تفسير السيوطي، وفرائد السمطين </w:t>
      </w:r>
      <w:r>
        <w:rPr>
          <w:rStyle w:val="FootnoteAnchor"/>
          <w:rtl w:val="true"/>
        </w:rPr>
        <w:footnoteReference w:id="663"/>
      </w:r>
      <w:r>
        <w:rPr>
          <w:rFonts w:ascii="Amiri" w:hAnsi="Amiri" w:eastAsia="Amiri" w:cs="Amiri"/>
          <w:color w:val="111111"/>
          <w:sz w:val="28"/>
          <w:sz w:val="28"/>
          <w:szCs w:val="28"/>
          <w:rtl w:val="true"/>
          <w:lang w:bidi="ar-SA"/>
        </w:rPr>
        <w:t>، والحاكم الحسكاني في شواهد التنزيل، والهيثمي في مجمع الزوائد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وحديث سلمة بن كهيل رضي الله عنه أخرجه ابن أبي حاتم، وأبو الشيخ، وابن عساكر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وحديث أبي رافع رضي الله عنه أخرجه الطبراني، وابن مردويه وأبو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وحديث جابر بن عبد الله الأنصاري رضي الله عنه أخرجه الحاكم الحسكاني في شواهد التنزيل </w:t>
      </w:r>
      <w:r>
        <w:rPr>
          <w:rStyle w:val="FootnoteAnchor"/>
          <w:rtl w:val="true"/>
        </w:rPr>
        <w:footnoteReference w:id="665"/>
      </w:r>
      <w:r>
        <w:rPr>
          <w:rFonts w:ascii="Amiri" w:hAnsi="Amiri" w:eastAsia="Amiri" w:cs="Amiri"/>
          <w:color w:val="111111"/>
          <w:sz w:val="28"/>
          <w:sz w:val="28"/>
          <w:szCs w:val="28"/>
          <w:rtl w:val="true"/>
          <w:lang w:bidi="ar-SA"/>
        </w:rPr>
        <w:t xml:space="preserve">، وأبو الفتوح الرازي في تفسيره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وحدیث انس بن مالك أخرجه الحافظ الحسكاني في شواهد التنزيل، والحمويني في فرائد السمطين والكنجي الشافعي في كفاية الطالب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وحديث عتبة بن حكيم أخرجه عنه الطبري في تفسيره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وحديث المقداد بن الأسود الكندي أخرجه الحافظ الحسكاني في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فهؤلاء عشرة من الصحابة سوى أولهم وإمامهم ووليهم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التابعون لهم بإحسان فكل الذين رووا عن أولئك الصحابة الأولين، أما الذين وصلت أقوالهم إلينا 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الحافظ الحسكاني في شواهد التنزيل</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 بن جبر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ابن جرير الطبري في تفسيره</w:t>
      </w:r>
      <w:r>
        <w:rPr>
          <w:rStyle w:val="FootnoteAnchor"/>
          <w:rtl w:val="true"/>
        </w:rPr>
        <w:footnoteReference w:id="670"/>
      </w:r>
      <w:r>
        <w:rPr>
          <w:rFonts w:ascii="Amiri" w:hAnsi="Amiri" w:eastAsia="Amiri" w:cs="Amiri"/>
          <w:color w:val="111111"/>
          <w:sz w:val="28"/>
          <w:sz w:val="28"/>
          <w:szCs w:val="28"/>
          <w:rtl w:val="true"/>
          <w:lang w:bidi="ar-SA"/>
        </w:rPr>
        <w:t>، والسيوطي في الدر المنثور</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جريج، وهو عبد الملك بن جريج المكي وحديثه أخرجه الحافظ الحسكاني في شواهد التنزيل</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السائب المكي وحديثه أخرجه الحافظ الحسكاني في شواهد التنزيل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أنس بن مالك، ورأى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حدود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وحديثه أخرجه ابن جرير في تفسيره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ما استدل به الفقهاء، فقد قال الكيا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العمل القليل لا يبطل الصلاة، فإنَّ التصدق بالخاتم في الركوع عمل جاء به في الصلاة، ولم تبطل الصلاة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وَيُؤْتُونَ الزَّكَاةَ وَهُمْ رَاكِعُونَ يدلّ على أن صدقة التطوع تسمى زكاة، فإن عليا تصدق بخاتمه في الركوع، وهو نظير قوله تعالى ﴿وَمَا آتَيْتُمْ مِنْ زَكَاةٍ تُرِيدُونَ وَجْهَ اللَّهِ فَأُولَئِكَ هُمُ الْمُضْعِفُونَ</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وقد انتظم الفرض والنفل، فصار اسم الزكاة شاملاً للفرض والنفل كاسم الصدقة وكاسم الصلاة ينتظم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خويز منداد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﴿وَيُؤْتُونَ الزَّكَاةَ وَهُمْ رَاكِعُونَ تضمنت جواز العمل اليسير في الصلاة، وذلك أنَّ هذا خرج مخرج المدح، وأقل ما في باب المدح أن يكون مباحاً، وقد روي أن علي بن أبي طالب رضي الله عنه أعطى السائل شيئاً وهو في الصلاة، وقد يجوز أنَّ هذه صلاة تطوع، وذلك أنه مكروه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الجصاص الحنفي في أحكام القرآن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العمل اليسير في الصلاة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يُقِيمُونَ الصَّلَاةَ وَيُؤْتُونَ الزَّكَاةَ وَهُمْ رَاكِعُونَ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روي عن مجاهد والسدي وأبي جعفر وعتبة بن أبي حكيم أنها نزلت في علي بن أبي طالب حين تصدق بخاتمه وهو راكع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﴿وَيُؤْتُونَ الزَّكَاةَ وَهُمْ رَاكِعُونَ يدلّ على أنَّ صدقة التطوع تسمى زكاة، لأنَّ عليا تصدق بخاتمه تطوعا، وهو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آتَيْتُمْ مِنْ زَكَاةِ تُرِيدُونَ وَجْهَ الله فَأُولَئِكَ هُمُ 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انتظم الفرض والنفل، فصار اسم الزكاة شاملا للفرض والنفل كاسم الصدقة وكاسم الصلاة ينتظم الأمرين</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إسماعيل القنوي الحنفي في حاشيته على تفسير البيضاوي في قول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وعلى كون المراد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دليلاً على أن الفعل القليل في الصلاة لا يبطلها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يظن الرائي أنه ليس في الصلاة، أو ما يستكثره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أقرب إلى مذهب أبي حنيفة، فإن رأيه التفويض إلى رأي المبتلى،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إلى اليدين كثير، وإلا فهو قليل</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الشهاب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القاضي وكفاية 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حاشيته على 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قبل تحريم الكلام في الصلاة، فإنه </w:t>
      </w:r>
    </w:p>
    <w:p>
      <w:pPr>
        <w:pStyle w:val="BookText"/>
        <w:rPr/>
      </w:pPr>
      <w:r>
        <w:rPr>
          <w:rFonts w:ascii="Amiri" w:hAnsi="Amiri" w:eastAsia="Amiri" w:cs="Amiri"/>
          <w:color w:val="111111"/>
          <w:sz w:val="28"/>
          <w:sz w:val="28"/>
          <w:szCs w:val="28"/>
          <w:rtl w:val="true"/>
          <w:lang w:bidi="ar-SA"/>
        </w:rPr>
        <w:t>كان جائزاً ثم نسخ، وبأنه أشار إليه فأخذه من إصبعه بلا فعل 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السعود العمادي الحنفي في تفسيره، وسليمان الجمل في الفتوحات الإلهية وروي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رضي الله عنه حين سأله سائل وهو راكع، فطرح إليه خاتمه كأنه كان مرخي في خنصره غير محتاج في إخراجه إلى كثير عمل يؤدي إلى فساد الصلاة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نظم الشعراء لتلك المنقبة فأولهم حسان بن ثابت، وقد مرت بك أبياته التي رواها الآلوسي في تفسيره، وقد رواها قبله جمع لعل أقدمهم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اطلعت عليه من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الحافظ الحسكاني من أعلام القرن الخامس الهجري، فقد رواها بنحو ما تقدم بتفاوت يسير</w:t>
      </w:r>
      <w:r>
        <w:rPr>
          <w:rStyle w:val="FootnoteAnchor"/>
          <w:rtl w:val="true"/>
        </w:rPr>
        <w:footnoteReference w:id="683"/>
      </w:r>
      <w:r>
        <w:rPr>
          <w:rFonts w:ascii="Amiri" w:hAnsi="Amiri" w:eastAsia="Amiri" w:cs="Amiri"/>
          <w:color w:val="111111"/>
          <w:sz w:val="28"/>
          <w:sz w:val="28"/>
          <w:szCs w:val="28"/>
          <w:rtl w:val="true"/>
          <w:lang w:bidi="ar-SA"/>
        </w:rPr>
        <w:t>، ورواها أيضاً الخوارزمي في المناقب، والحمويني في فرائد السمطين والكنجي الشافعي في كفاية الطالب والزرندي في نظم درر السمطين وسبط ابن الجوزي في تذكرة الخواص</w:t>
      </w:r>
      <w:r>
        <w:rPr>
          <w:rStyle w:val="FootnoteAnchor"/>
          <w:rtl w:val="true"/>
        </w:rPr>
        <w:footnoteReference w:id="684"/>
      </w:r>
      <w:r>
        <w:rPr>
          <w:rFonts w:ascii="Amiri" w:hAnsi="Amiri" w:eastAsia="Amiri" w:cs="Amiri"/>
          <w:color w:val="111111"/>
          <w:sz w:val="28"/>
          <w:sz w:val="28"/>
          <w:szCs w:val="28"/>
          <w:rtl w:val="true"/>
          <w:lang w:bidi="ar-SA"/>
        </w:rPr>
        <w:t>، وأخيراً وليس آخراً الآلوسي كما سبق، وفي المصادر المذكورة نجد بيتاً خامساً قبل الأخير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بخاتمك الميمون يا خير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شار ثم يا خير بايع</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ولحسان أيضا شعر ذكر فيه جملة من فضائل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ما </w:t>
      </w:r>
    </w:p>
    <w:p>
      <w:pPr>
        <w:pStyle w:val="BookText"/>
        <w:rPr/>
      </w:pPr>
      <w:r>
        <w:rPr>
          <w:rFonts w:ascii="Amiri" w:hAnsi="Amiri" w:eastAsia="Amiri" w:cs="Amiri"/>
          <w:color w:val="111111"/>
          <w:sz w:val="28"/>
          <w:sz w:val="28"/>
          <w:szCs w:val="28"/>
          <w:rtl w:val="true"/>
          <w:lang w:bidi="ar-SA"/>
        </w:rPr>
        <w:t>يتعلق بالمقام قوله من جملة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بخاتمه تصدق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وأسرها في نفسه إسرارا</w:t>
      </w:r>
    </w:p>
    <w:p>
      <w:pPr>
        <w:pStyle w:val="BookText"/>
        <w:rPr/>
      </w:pPr>
      <w:r>
        <w:rPr>
          <w:rFonts w:ascii="IRNazanin" w:hAnsi="IRNazanin" w:eastAsia="IRNazanin"/>
          <w:color w:val="111111"/>
          <w:sz w:val="28"/>
          <w:sz w:val="28"/>
          <w:szCs w:val="28"/>
          <w:rtl w:val="true"/>
          <w:lang w:bidi="fa-IR"/>
        </w:rPr>
        <w:t xml:space="preserve">ولكن كل ذلك وغيره، لم يذكر في مطبوع ديوان حسان بن ثابت بتحقيق وشرح عبد الرحمن البرقوقي، وقد استدركنا عليه جملة وافرة من ذلك، كلها تتعلق بمدح الإمام أمير المؤمنين وزوجته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حسان بن ثابت الشاعر الصحابي الوحيد الذي ذكر هذه الفضيلة، فقد ذكر المرزباني في كتاب أخبار شعراء الشيعة في ترجمة خزيمة بن ثابت ذي الشهادتين الأبيات التالية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فَدَيتُ عليا إمام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البرية إمام التقى</w:t>
      </w:r>
    </w:p>
    <w:p>
      <w:pPr>
        <w:pStyle w:val="BookText"/>
        <w:rPr/>
      </w:pPr>
      <w:r>
        <w:rPr>
          <w:rFonts w:ascii="Amiri" w:hAnsi="Amiri" w:eastAsia="Amiri" w:cs="Amiri"/>
          <w:color w:val="111111"/>
          <w:sz w:val="28"/>
          <w:sz w:val="28"/>
          <w:szCs w:val="28"/>
          <w:rtl w:val="true"/>
          <w:lang w:bidi="ar-SA"/>
        </w:rPr>
        <w:t>وصيَّ الرسول وزوج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البرية شمس الضحى</w:t>
      </w:r>
    </w:p>
    <w:p>
      <w:pPr>
        <w:pStyle w:val="BookText"/>
        <w:rPr/>
      </w:pPr>
      <w:r>
        <w:rPr>
          <w:rFonts w:ascii="Amiri" w:hAnsi="Amiri" w:eastAsia="Amiri" w:cs="Amiri"/>
          <w:color w:val="111111"/>
          <w:sz w:val="28"/>
          <w:sz w:val="28"/>
          <w:szCs w:val="28"/>
          <w:rtl w:val="true"/>
          <w:lang w:bidi="ar-SA"/>
        </w:rPr>
        <w:t>تصدق خاتمه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بفعل إمام الورى</w:t>
      </w:r>
    </w:p>
    <w:p>
      <w:pPr>
        <w:pStyle w:val="BookText"/>
        <w:rPr/>
      </w:pPr>
      <w:r>
        <w:rPr>
          <w:rFonts w:ascii="Amiri" w:hAnsi="Amiri" w:eastAsia="Amiri" w:cs="Amiri"/>
          <w:color w:val="111111"/>
          <w:sz w:val="28"/>
          <w:sz w:val="28"/>
          <w:szCs w:val="28"/>
          <w:rtl w:val="true"/>
          <w:lang w:bidi="ar-SA"/>
        </w:rPr>
        <w:t>ففضله الله ربُّ العباد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وأنزلَ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وعنه أخرجها ابن شهر آشوب في مناقب آل أبي طالب</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الحميري في قصيدة له في ديوانه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بخاتمه تصدّق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 ذو العرش عنه ولاء</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فيه ربُّ الناس 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من مواليه العيونا</w:t>
      </w:r>
    </w:p>
    <w:p>
      <w:pPr>
        <w:pStyle w:val="BookText"/>
        <w:rPr/>
      </w:pPr>
      <w:r>
        <w:rPr>
          <w:rFonts w:ascii="Amiri" w:hAnsi="Amiri" w:eastAsia="Amiri" w:cs="Amiri"/>
          <w:color w:val="111111"/>
          <w:sz w:val="28"/>
          <w:sz w:val="28"/>
          <w:szCs w:val="28"/>
          <w:rtl w:val="true"/>
          <w:lang w:bidi="ar-SA"/>
        </w:rPr>
        <w:t>بأني والنبي لكم ولي ومُؤْتُونَ الزكاة وراكعون</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وقال دعبل بن علي الخزاعي كما في ديوانه وكتاب شعر دعبل بن علي الخزاعي</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نطَقَ القرآنُ بفضل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لعليّهِ لم تُجحَدِ</w:t>
      </w:r>
    </w:p>
    <w:p>
      <w:pPr>
        <w:pStyle w:val="BookText"/>
        <w:rPr/>
      </w:pPr>
      <w:r>
        <w:rPr>
          <w:rFonts w:ascii="Amiri" w:hAnsi="Amiri" w:eastAsia="Amiri" w:cs="Amiri"/>
          <w:color w:val="111111"/>
          <w:sz w:val="28"/>
          <w:sz w:val="28"/>
          <w:szCs w:val="28"/>
          <w:rtl w:val="true"/>
          <w:lang w:bidi="ar-SA"/>
        </w:rPr>
        <w:t>بولاية المختار من خير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الصادق المتودّد</w:t>
      </w:r>
    </w:p>
    <w:p>
      <w:pPr>
        <w:pStyle w:val="BookText"/>
        <w:rPr/>
      </w:pPr>
      <w:r>
        <w:rPr>
          <w:rFonts w:ascii="Amiri" w:hAnsi="Amiri" w:eastAsia="Amiri" w:cs="Amiri"/>
          <w:color w:val="111111"/>
          <w:sz w:val="28"/>
          <w:sz w:val="28"/>
          <w:szCs w:val="28"/>
          <w:rtl w:val="true"/>
          <w:lang w:bidi="ar-SA"/>
        </w:rPr>
        <w:t>إذ جاءه المسكينُ حال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فامتدَّ طوعاً بالذراع وباليد</w:t>
      </w:r>
    </w:p>
    <w:p>
      <w:pPr>
        <w:pStyle w:val="BookText"/>
        <w:rPr/>
      </w:pPr>
      <w:r>
        <w:rPr>
          <w:rFonts w:ascii="Amiri" w:hAnsi="Amiri" w:eastAsia="Amiri" w:cs="Amiri"/>
          <w:color w:val="111111"/>
          <w:sz w:val="28"/>
          <w:sz w:val="28"/>
          <w:szCs w:val="28"/>
          <w:rtl w:val="true"/>
          <w:lang w:bidi="ar-SA"/>
        </w:rPr>
        <w:t>فتناول المسكين منه خاتماً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الكريم الأجود بن الأجود</w:t>
      </w:r>
    </w:p>
    <w:p>
      <w:pPr>
        <w:pStyle w:val="BookText"/>
        <w:rPr/>
      </w:pPr>
      <w:r>
        <w:rPr>
          <w:rFonts w:ascii="Amiri" w:hAnsi="Amiri" w:eastAsia="Amiri" w:cs="Amiri"/>
          <w:color w:val="111111"/>
          <w:sz w:val="28"/>
          <w:sz w:val="28"/>
          <w:szCs w:val="28"/>
          <w:rtl w:val="true"/>
          <w:lang w:bidi="ar-SA"/>
        </w:rPr>
        <w:t>فاختصه الرحمن في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مثل فخاره فليعددِ</w:t>
      </w:r>
    </w:p>
    <w:p>
      <w:pPr>
        <w:pStyle w:val="BookText"/>
        <w:rPr/>
      </w:pPr>
      <w:r>
        <w:rPr>
          <w:rFonts w:ascii="Amiri" w:hAnsi="Amiri" w:eastAsia="Amiri" w:cs="Amiri"/>
          <w:color w:val="111111"/>
          <w:sz w:val="28"/>
          <w:sz w:val="28"/>
          <w:szCs w:val="28"/>
          <w:rtl w:val="true"/>
          <w:lang w:bidi="ar-SA"/>
        </w:rPr>
        <w:t>إنّ الإله وليكم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فمَن يَشَا فَلْيَجْحَدِ</w:t>
      </w:r>
      <w:r>
        <w:rPr>
          <w:rStyle w:val="FootnoteAnchor"/>
          <w:rtl w:val="true"/>
        </w:rPr>
        <w:footnoteReference w:id="69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الإله خصيمه فيها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ليس بمخلف في الموعد </w:t>
      </w:r>
    </w:p>
    <w:p>
      <w:pPr>
        <w:pStyle w:val="BookText"/>
        <w:rPr/>
      </w:pPr>
      <w:r>
        <w:rPr>
          <w:rFonts w:ascii="Amiri" w:hAnsi="Amiri" w:eastAsia="Amiri" w:cs="Amiri"/>
          <w:color w:val="111111"/>
          <w:sz w:val="28"/>
          <w:sz w:val="28"/>
          <w:szCs w:val="28"/>
          <w:rtl w:val="true"/>
          <w:lang w:bidi="ar-SA"/>
        </w:rPr>
        <w:t>والباحث لا يعدم الشواهد الكثيرة مما نظمه الشعراء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لذكرهم نختم الحديث عنهم بما ختم به الصاحب بن عباد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علمت بما قد جنيتُ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وأشفقتُ من سَخَطِ العالِم</w:t>
      </w:r>
    </w:p>
    <w:p>
      <w:pPr>
        <w:pStyle w:val="BookText"/>
        <w:rPr/>
      </w:pPr>
      <w:r>
        <w:rPr>
          <w:rFonts w:ascii="Amiri" w:hAnsi="Amiri" w:eastAsia="Amiri" w:cs="Amiri"/>
          <w:color w:val="111111"/>
          <w:sz w:val="28"/>
          <w:sz w:val="28"/>
          <w:szCs w:val="28"/>
          <w:rtl w:val="true"/>
          <w:lang w:bidi="ar-SA"/>
        </w:rPr>
        <w:t>نقشت شفيعي على 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تصدق بالخاتم</w:t>
      </w:r>
    </w:p>
    <w:p>
      <w:pPr>
        <w:pStyle w:val="BookText"/>
        <w:rPr/>
      </w:pPr>
      <w:r>
        <w:rPr>
          <w:rFonts w:ascii="Amiri" w:hAnsi="Amiri" w:eastAsia="Amiri" w:cs="Amiri"/>
          <w:color w:val="111111"/>
          <w:sz w:val="28"/>
          <w:sz w:val="28"/>
          <w:szCs w:val="28"/>
          <w:rtl w:val="true"/>
          <w:lang w:bidi="ar-SA"/>
        </w:rPr>
        <w:t>وبعد هذا الاتفاق على رواية الحديث وشأن نزول الآية الكريمة منذ عهد الصحابة والتابعين ومن بعدهم من فقهاء ومحدثين، ومفسّرين ومؤرخين، وحتى نظمه الشعراء من السابقين فضلاً عن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كل هذا نقرأ قول ابن تيمية في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بعض الكذابين حديثاً مفترى أنَّ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691"/>
      </w:r>
      <w:r>
        <w:rPr>
          <w:rFonts w:ascii="Amiri" w:hAnsi="Amiri" w:eastAsia="Amiri" w:cs="Amiri"/>
          <w:color w:val="111111"/>
          <w:sz w:val="28"/>
          <w:sz w:val="28"/>
          <w:szCs w:val="28"/>
          <w:rtl w:val="true"/>
          <w:lang w:bidi="ar-SA"/>
        </w:rPr>
        <w:t>نزلت في عليّ لما تصدق بخاتمه في الصلاة، وهذا كذب بإجماع أهل العلم بالنقل</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ما ذكره من أوهام وأباطيل، ومزاعم وأضاليل لا تقيم حجة ولا تنير محجة، لكنها شناشن أخزمية، وضغائن أقوام ناصبية، لم يستمرثوا الحق، وإلا لم هذه العقدة المستعصية من علي، وما ذنب علي في هذا؟ </w:t>
      </w:r>
    </w:p>
    <w:p>
      <w:pPr>
        <w:pStyle w:val="BookText"/>
        <w:rPr/>
      </w:pPr>
      <w:r>
        <w:rPr>
          <w:rFonts w:ascii="Amiri" w:hAnsi="Amiri" w:eastAsia="Amiri" w:cs="Amiri"/>
          <w:color w:val="111111"/>
          <w:sz w:val="28"/>
          <w:sz w:val="28"/>
          <w:szCs w:val="28"/>
          <w:rtl w:val="true"/>
          <w:lang w:bidi="ar-SA"/>
        </w:rPr>
        <w:t>ألا مسائل هذا الرجل ومن تابعه وشايعه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الحديث مفترى كيف استدل به الفقهاء على إثبات حكم شرعي يتعبد به المسلمون، وجعلوا الآية من آيات الأحكام، وقد مر ما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يكون الحديث كذباً بإجماع أهل العلم بالنقل، مع تخريج الحفاظ وأئمة الحديث له في كتبهم؟ وقد مر بك قول الفخر الرازي في حكاية اتفاق أئمة أهل التفسير، وقول الآلوسي، وغالب الأخباريين، فأين الإجماع الذي يدعيه ابن تيمية؟ اللهم إلا أن يكون أولئك الحفاظ ليسوا من أهل العلم، فلا يضر خروجهم بإجماع ابن تيمية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لماذا لم يسم لنا عشرة منهم؟</w:t>
      </w:r>
    </w:p>
    <w:p>
      <w:pPr>
        <w:pStyle w:val="BookText"/>
        <w:rPr/>
      </w:pPr>
      <w:r>
        <w:rPr>
          <w:rFonts w:ascii="Amiri" w:hAnsi="Amiri" w:eastAsia="Amiri" w:cs="Amiri"/>
          <w:color w:val="111111"/>
          <w:sz w:val="28"/>
          <w:sz w:val="28"/>
          <w:szCs w:val="28"/>
          <w:rtl w:val="true"/>
          <w:lang w:bidi="ar-SA"/>
        </w:rPr>
        <w:t xml:space="preserve">أما نحن الآن فسنقدم للقارئ قائمة بأسماء ستين مصدراً أخرج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المفترى عند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ليحكم القارئ على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مشاهير الحفاظ وأئمة أهل الحديث وأعلام المفسرين والمؤرخين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يراه، ولنترك الأمر لإنصافه، فيما زعمه ابن تيمية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حديث التصدق بالخاتم في الصلاة حال الركوع وأن ذلك سبب نزول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6/165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مصطفى البابي الحلبي بمصر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تفسير الطبري لأبي يحيى التجيبي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الهيئة العامة </w:t>
      </w:r>
    </w:p>
    <w:p>
      <w:pPr>
        <w:pStyle w:val="BookText"/>
        <w:rPr/>
      </w:pPr>
      <w:r>
        <w:rPr>
          <w:rFonts w:ascii="Amiri" w:hAnsi="Amiri" w:eastAsia="Amiri" w:cs="Amiri"/>
          <w:color w:val="111111"/>
          <w:sz w:val="28"/>
          <w:sz w:val="28"/>
          <w:szCs w:val="28"/>
          <w:rtl w:val="true"/>
          <w:lang w:bidi="ar-SA"/>
        </w:rPr>
        <w:t xml:space="preserve">للتأليف والنشر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الكشاف للزمخشري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البابي الحلبي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وعقب على رواية ابن مردويه للحديث بإسناده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لا يقدح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النسفي بهامش تفسير الخازن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بهامش تفسير السراج المنير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بهامش تفسير الخازن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لأبي حيان الأندلسي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التسهيل لابن جزي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للسيوطي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النيسابوري بهامش تفسير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للواحدي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للسيوطي بهامش تفسير الجلالين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 الشاف في تخريج أحاديث الكشاف،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للحاكم الحسكاني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الأنظار للبيضاوي،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التجريد للقوشجي،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علوم الحديث للحاكم النيسابوري،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lang w:bidi="ar-SA"/>
        </w:rPr>
        <w:t>9/478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للإيجي </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للتفتازاني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حيدرآباد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المتفق والمفترق للخطيب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تحقيق المحمودي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للمحب الطبري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 العثمانية للإسكافي،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هارون للعثمانية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المالكي،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الحنفي،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لابن طلحة الشافعي،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الأئمة لسبط ابن الجوزي،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للكنجي الشافعي،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للحمويني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للزرندي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المالكي،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للقندوزي الحنفي،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العقدين للسمهودي 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الأربعين في أصول الدين للفخر الرازي،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الصحاح الست لرزين كما في جامع الأصول لابن الأثير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فتح البيان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زاد المسير لابن الجوزي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lang w:bidi="ar-SA"/>
        </w:rPr>
        <w:t>6/446</w:t>
      </w:r>
      <w:r>
        <w:rPr>
          <w:rFonts w:ascii="Amiri" w:hAnsi="Amiri" w:eastAsia="Amiri" w:cs="Amiri"/>
          <w:color w:val="111111"/>
          <w:sz w:val="28"/>
          <w:sz w:val="28"/>
          <w:szCs w:val="28"/>
          <w:rtl w:val="true"/>
          <w:lang w:bidi="ar-SA"/>
        </w:rPr>
        <w:t>، ويلاحظ فيه ما قاله محمد عبده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المثاني للتهانوي بهامش بيان القرآن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القاسمي </w:t>
      </w: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عناية القاضي وكفاية الراضي على تفسير البيضاوي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الإلهية للشيخ سليمان الجمل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شاهي للأمير أبي الفتح الجرجاني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الإكليل على مدارك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عبد الحق الدهلوي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 xml:space="preserve">. </w:t>
      </w:r>
      <w:bookmarkStart w:id="74" w:name="pg17274_172779"/>
    </w:p>
    <w:p>
      <w:pPr>
        <w:pStyle w:val="Heading2"/>
        <w:numPr>
          <w:ilvl w:val="1"/>
          <w:numId w:val="1"/>
        </w:numPr>
        <w:rPr/>
      </w:pPr>
      <w:bookmarkStart w:id="75" w:name="__RefHeading___Toc9712804_1280447820"/>
      <w:bookmarkStart w:id="76" w:name="_Toc25"/>
      <w:bookmarkEnd w:id="74"/>
      <w:bookmarkEnd w:id="75"/>
      <w:r>
        <w:rPr>
          <w:rtl w:val="true"/>
        </w:rPr>
        <w:t>آية التطهير وحديث الكساء</w:t>
      </w:r>
      <w:bookmarkEnd w:id="76"/>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وآية التطهير فيكم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الهادي بكم قد نطقت</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التذكير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شراكة الغير لكم قد أخفَقَت</w:t>
      </w:r>
      <w:r>
        <w:rPr>
          <w:rStyle w:val="FootnoteAnchor"/>
          <w:rtl w:val="true"/>
        </w:rPr>
        <w:footnoteReference w:id="69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سيدنا الناظم دام ظله إلى نزول آية التطهير في خصوص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الخمسة أهل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قوله تعالى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والكلام في إثبات شأن نزولها واختصاصها بالخمسة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وفاطمة والحسن والحسين صلوات الله عليهم أجمعين من الوضوح بمكان، بحيث لا يحتاج إلى مزيد بيان، لولا ما يجده القارئ من محاولات يائسة لإدخال عناصر من غيرهم معهم، كبقية بني هاشم، بحجة أنهم ممن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 عليهم الصدقة، وإدخال الأزواج من أمهات المؤمنين، بحجة أنَّ الآية وقعت في سياق الآيات التي خوطبن بها كقوله تعالى ﴿يَا نِسَاءَ النَّبِيِّ لَسْتُنَّ كَأَحَدٍ مِنَ النِّسَاءِ</w:t>
      </w:r>
      <w:r>
        <w:rPr>
          <w:rStyle w:val="FootnoteAnchor"/>
          <w:rtl w:val="true"/>
        </w:rPr>
        <w:footnoteReference w:id="695"/>
      </w:r>
      <w:r>
        <w:rPr>
          <w:rFonts w:ascii="Amiri" w:hAnsi="Amiri" w:eastAsia="Amiri" w:cs="Amiri"/>
          <w:color w:val="111111"/>
          <w:sz w:val="28"/>
          <w:sz w:val="28"/>
          <w:szCs w:val="28"/>
          <w:rtl w:val="true"/>
          <w:lang w:bidi="ar-SA"/>
        </w:rPr>
        <w:t xml:space="preserve">إلى آخر ما هنالك من تشويش وتهويش لست بصدد عرضه ونقضه، بعد أن أشار الناظم إلى ردّ ذلك بقوله بأن تذكير الضمير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الأزواج، والسنة النبوية قد نطقت بأسماء الخمسة دون غيرهم، فلا مجال بعد ذلك لاحتمال التعميم من أصحاب التعتيم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يلزمنا مزيد إيضاح لما ذكره دام ظله، وذلك بعرض أسماء القائلين باختصاص الآية الكريمة بالخمسة الطاهرين فقط، وفي مقدمتهم ثلاثة من أهل البيت الذين نزلت فيهم الآية الكريمة، وهم</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 فقد أخرج ابن جرير الطبري في تفسيره بسنده مرفوعاً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والحسن والحسين وفاطمة ﴿إِنَّمَا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في مجمع الزوائد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وفيه بكير بن يحيى بن، ربان وهو ضعيف</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السيوطي ذلك في الدر المنثور نقلا عن ابن جرير وابن أبي حاتم والطبراني</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فقد أخرج الحاكم الحسكاني في شواهد التنزيل، بسنده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رسول الله في بيت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وفاطمة وحسنا وحسينا، ثم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كساء له وأدخلنا معه، ثم ضمنا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أعادها ثلاثا يصنع ذلك</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الحسكاني في شواهد التنزيل بسنده عن الحسن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آية التطهير جمعنا رسول الله وإياه في كساء لأم سلمة خيبري،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وعترتي، فأذهب عنهم الرجس</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وطهرهم تطهيرا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وأخرجه أيضاً ابن المغازلي المالكي في المناقب بلفظه سواء</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كل من الحاكم النيسابوري</w:t>
      </w:r>
      <w:r>
        <w:rPr>
          <w:rStyle w:val="FootnoteAnchor"/>
          <w:rtl w:val="true"/>
        </w:rPr>
        <w:footnoteReference w:id="703"/>
      </w:r>
      <w:r>
        <w:rPr>
          <w:rFonts w:ascii="Amiri" w:hAnsi="Amiri" w:eastAsia="Amiri" w:cs="Amiri"/>
          <w:color w:val="111111"/>
          <w:sz w:val="28"/>
          <w:sz w:val="28"/>
          <w:szCs w:val="28"/>
          <w:rtl w:val="true"/>
          <w:lang w:bidi="ar-SA"/>
        </w:rPr>
        <w:t>، والكنجي الشافعي</w:t>
      </w:r>
      <w:r>
        <w:rPr>
          <w:rStyle w:val="FootnoteAnchor"/>
          <w:rtl w:val="true"/>
        </w:rPr>
        <w:footnoteReference w:id="704"/>
      </w:r>
      <w:r>
        <w:rPr>
          <w:rFonts w:ascii="Amiri" w:hAnsi="Amiri" w:eastAsia="Amiri" w:cs="Amiri"/>
          <w:color w:val="111111"/>
          <w:sz w:val="28"/>
          <w:sz w:val="28"/>
          <w:szCs w:val="28"/>
          <w:rtl w:val="true"/>
          <w:lang w:bidi="ar-SA"/>
        </w:rPr>
        <w:t xml:space="preserve">، وأبو الفرج الأصبهاني </w:t>
      </w:r>
      <w:r>
        <w:rPr>
          <w:rStyle w:val="FootnoteAnchor"/>
          <w:rtl w:val="true"/>
        </w:rPr>
        <w:footnoteReference w:id="705"/>
      </w:r>
      <w:r>
        <w:rPr>
          <w:rFonts w:ascii="Amiri" w:hAnsi="Amiri" w:eastAsia="Amiri" w:cs="Amiri"/>
          <w:color w:val="111111"/>
          <w:sz w:val="28"/>
          <w:sz w:val="28"/>
          <w:szCs w:val="28"/>
          <w:rtl w:val="true"/>
          <w:lang w:bidi="ar-SA"/>
        </w:rPr>
        <w:t xml:space="preserve">، والهيثمي </w:t>
      </w:r>
      <w:r>
        <w:rPr>
          <w:rStyle w:val="FootnoteAnchor"/>
          <w:rtl w:val="true"/>
        </w:rPr>
        <w:footnoteReference w:id="706"/>
      </w:r>
      <w:r>
        <w:rPr>
          <w:rFonts w:ascii="Amiri" w:hAnsi="Amiri" w:eastAsia="Amiri" w:cs="Amiri"/>
          <w:color w:val="111111"/>
          <w:sz w:val="28"/>
          <w:sz w:val="28"/>
          <w:szCs w:val="28"/>
          <w:rtl w:val="true"/>
          <w:lang w:bidi="ar-SA"/>
        </w:rPr>
        <w:t xml:space="preserve">، وابن أبي الحديد </w:t>
      </w:r>
      <w:r>
        <w:rPr>
          <w:rStyle w:val="FootnoteAnchor"/>
          <w:rtl w:val="true"/>
        </w:rPr>
        <w:footnoteReference w:id="707"/>
      </w:r>
      <w:r>
        <w:rPr>
          <w:rFonts w:ascii="Amiri" w:hAnsi="Amiri" w:eastAsia="Amiri" w:cs="Amiri"/>
          <w:color w:val="111111"/>
          <w:sz w:val="28"/>
          <w:sz w:val="28"/>
          <w:szCs w:val="28"/>
          <w:rtl w:val="true"/>
          <w:lang w:bidi="ar-SA"/>
        </w:rPr>
        <w:t xml:space="preserve">، كل هؤلاء رووا عن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خطبة له بالكوفة جاء فيها كما في لفظ 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أمراؤكم وضيفانكم وأهل البيت الذين سمّى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وممن قال باختصاص الآية الكريمة بالخمسة أهل الكساء، عبد الله ابن عباس، وعبد الله بن جعفر وهما من بني هاشم، وروايتهما لذلك الاختصاص تدفع زعم مشاركة بني هاشم للخمسة في شمول الآية الكريمة لهم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عبد الله بن عباس فقد أخرجه الحاكم الحسكاني</w:t>
      </w:r>
      <w:r>
        <w:rPr>
          <w:rStyle w:val="FootnoteAnchor"/>
          <w:rtl w:val="true"/>
        </w:rPr>
        <w:footnoteReference w:id="709"/>
      </w:r>
      <w:r>
        <w:rPr>
          <w:rFonts w:ascii="Amiri" w:hAnsi="Amiri" w:eastAsia="Amiri" w:cs="Amiri"/>
          <w:color w:val="111111"/>
          <w:sz w:val="28"/>
          <w:sz w:val="28"/>
          <w:szCs w:val="28"/>
          <w:rtl w:val="true"/>
          <w:lang w:bidi="ar-SA"/>
        </w:rPr>
        <w:t>والحكيم الترمذي والطبراني وابن مردويه، وأبو نعيم والبيهقي معاً في الدلائل، وعنهم السيوطي</w:t>
      </w:r>
      <w:r>
        <w:rPr>
          <w:rStyle w:val="FootnoteAnchor"/>
          <w:rtl w:val="true"/>
        </w:rPr>
        <w:footnoteReference w:id="710"/>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قسم الخلق قسمين، فجعلني في خيرهما قسماً،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الْيَمِينِ</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 فأنا من أصحاب اليمين، وأنا خير أصحاب اليمين، ثم جعل القسمين أثلاثاً، فجعلني في خيرها ثلثاً،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فأنا من السابقين، وأنا خير السابقين، ثم جعل الأثلاث قبائل، فجعلني في خيرها قبيلة،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 وأنا أتقى ولد آدم وأكرمهم على الله تعالى ولا فخر، ثم جعل القبائل بيوتاً، فجعلني في خيرها بيتاً،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فأنا وأهل بيتي مطهرون من الذنوب</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كان حديثه هذا لا يأبى المشاركة في عنوان أهل البيت فإن أحاديثه الآتية تأبى ذلك، وهي قرينة على تعيين المراد في حديثه الأول، فقد أخرج الحاكم الحسكاني في شواهد التنزيل عن ابن عباس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الحسن والحسين وعليا، وفاطمة، ومد عليهم ثوبا،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 فأذهب عنهم الرجس وطهرهم تطهيرا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أيضاً عنه، 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وعلي وفاطمة والحسن والحسين</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وعنه أيضاً كما عن ابن مردويه في المناقب والسيوطي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شهدنا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تسعة أشهر، يأتي كل يوم باب علي بن أبي طالب رضي الله عنه عند وقت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 الصلاة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خمس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حديث عبد الله بن جعفر فقد أخرجه الحاكم النيسابوري في المستدرك </w:t>
      </w:r>
      <w:r>
        <w:rPr>
          <w:rStyle w:val="FootnoteAnchor"/>
          <w:rtl w:val="true"/>
        </w:rPr>
        <w:footnoteReference w:id="718"/>
      </w:r>
      <w:r>
        <w:rPr>
          <w:rFonts w:ascii="Amiri" w:hAnsi="Amiri" w:eastAsia="Amiri" w:cs="Amiri"/>
          <w:color w:val="111111"/>
          <w:sz w:val="28"/>
          <w:sz w:val="28"/>
          <w:szCs w:val="28"/>
          <w:rtl w:val="true"/>
          <w:lang w:bidi="ar-SA"/>
        </w:rPr>
        <w:t xml:space="preserve">، والحاكم الحسكاني في شواهد التنزيل </w:t>
      </w:r>
      <w:r>
        <w:rPr>
          <w:rStyle w:val="FootnoteAnchor"/>
          <w:rtl w:val="true"/>
        </w:rPr>
        <w:footnoteReference w:id="719"/>
      </w:r>
      <w:r>
        <w:rPr>
          <w:rFonts w:ascii="Amiri" w:hAnsi="Amiri" w:eastAsia="Amiri" w:cs="Amiri"/>
          <w:color w:val="111111"/>
          <w:sz w:val="28"/>
          <w:sz w:val="28"/>
          <w:szCs w:val="28"/>
          <w:rtl w:val="true"/>
          <w:lang w:bidi="ar-SA"/>
        </w:rPr>
        <w:t>عن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رسول الله إلى الرحمة هابطة قال ادعوا لي ادعوا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 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بهم، فألقى عليهم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كساء له، ثم 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آلي، فصلّ على محمد وعلى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الحاكم الحسكاني هذا الحديث بتفصيل أوفى في شواهد التنزيل</w:t>
      </w:r>
      <w:r>
        <w:rPr>
          <w:rStyle w:val="FootnoteAnchor"/>
          <w:rtl w:val="true"/>
        </w:rPr>
        <w:footnoteReference w:id="72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 في الآية شمول الجميع بني هاشم لذكر هذان السيدان الجليلان اشتراكهما وألهما في هذه الفضيلة والمنقبة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زعم دخول الأزواج في مفاد الآية الكريمة، لأنها وقعت في سياق الآيات التي خوطبن بها كما زعمه البيضاوي وغيره جمع كثير فينفيه رواية اثنتين من أمهات المؤمنين باختصاص الآية بالخمسة أهل الكساء، وهما السيدتان أم سلمة وعائشة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حديث أم سلمة فهو من أكثر أحاديث الباب تخريجاً لدى الحفاظ لكثرة رواته عنها، فقد رواه عنها كما في مصدر واحد وهو شواهد التنزيل أكثر من عشرة من صحابة وتابعين، وعن كل واحد جماعة كثيرون، حتى إن راويا واحدا عنها، وهو شهر بن حوشب روى عنها هذا الحديث، وبلغ عدد الرواة عنه في كتاب واحد وهو شواهد التنزيل خمسة عشر راوياً، فما ظنك بسائر المصادر الأخرى التي انفردت برواة </w:t>
      </w:r>
    </w:p>
    <w:p>
      <w:pPr>
        <w:pStyle w:val="BookText"/>
        <w:rPr/>
      </w:pPr>
      <w:r>
        <w:rPr>
          <w:rFonts w:ascii="Amiri" w:hAnsi="Amiri" w:eastAsia="Amiri" w:cs="Amiri"/>
          <w:color w:val="111111"/>
          <w:sz w:val="28"/>
          <w:sz w:val="28"/>
          <w:szCs w:val="28"/>
          <w:rtl w:val="true"/>
          <w:lang w:bidi="ar-SA"/>
        </w:rPr>
        <w:t>آخرين عنها، ولسنا الآن بصدد الحديث عن كثرة الطرق والرواة عنها ولكن أحببنا تنبيه القارئ إلى أن السبب في ذلك أن الآية الكريمة أو نزولها كان في بيتها دون بيوت سائر أزواجه، ولنقرأ ما تقوله هذه السيدة أم المؤمنين في بعض ما روي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جرير وابن المنذر وابن أبي حاتم والطبراني، وابن مردويه، كما في الدر المنثور عن أم سلمة رضي الله عنها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في بيتها على منامة له عليها كساء خيبري، فجاءت فاطمة رضي الله عنها ببرمة فيها خزيرة،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ادعي زوجك وابنيك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فدعتهم، فبينما هم يأكلون إذ نزلت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 فأخذ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بفضلة إزاره فغشاهم إياها، ثم أخرج يده من الكساء وأوماً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رأسي في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لأدخل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فجذبه من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لفظ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إنّك من أزواج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عنها أخرجه الترمذي في سننه في باب ما جاء في فضل فاطمة وصححه، وابن جرير، وابن المنذر، والحاكم وصححه، وابن مردويه والبيهقي في سننه من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البيت فاطمة وعلي والحسن والحسين فجلّلهم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بكساء كان عليه، ثم قال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الحاكم في المستدرك في تفسير سورة الأحزاب بسند آخر، وصححه على شرط البخاري وزاد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وهؤلاء أهل بيتي، اللهم أهلي أحق</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عائشة فقد أخرجه مسلم، وأحمد وابن أبي شيبة وابن جرير وابن أبي حاتم، والحاكم النيسابوري</w:t>
      </w:r>
      <w:r>
        <w:rPr>
          <w:rStyle w:val="FootnoteAnchor"/>
          <w:rtl w:val="true"/>
        </w:rPr>
        <w:footnoteReference w:id="724"/>
      </w:r>
      <w:r>
        <w:rPr>
          <w:rFonts w:ascii="Amiri" w:hAnsi="Amiri" w:eastAsia="Amiri" w:cs="Amiri"/>
          <w:color w:val="111111"/>
          <w:sz w:val="28"/>
          <w:sz w:val="28"/>
          <w:szCs w:val="28"/>
          <w:rtl w:val="true"/>
          <w:lang w:bidi="ar-SA"/>
        </w:rPr>
        <w:t xml:space="preserve">كما في الدر </w:t>
      </w:r>
    </w:p>
    <w:p>
      <w:pPr>
        <w:pStyle w:val="BookText"/>
        <w:rPr/>
      </w:pPr>
      <w:r>
        <w:rPr>
          <w:rFonts w:ascii="IRNazanin" w:hAnsi="IRNazanin" w:eastAsia="IRNazanin"/>
          <w:color w:val="111111"/>
          <w:sz w:val="28"/>
          <w:sz w:val="28"/>
          <w:szCs w:val="28"/>
          <w:rtl w:val="true"/>
          <w:lang w:bidi="fa-IR"/>
        </w:rPr>
        <w:t>المنثور</w:t>
      </w:r>
      <w:r>
        <w:rPr>
          <w:rStyle w:val="FootnoteAnchor"/>
          <w:rtl w:val="true"/>
        </w:rPr>
        <w:footnoteReference w:id="725"/>
      </w:r>
      <w:r>
        <w:rPr>
          <w:rFonts w:ascii="Amiri" w:hAnsi="Amiri" w:eastAsia="Amiri" w:cs="Amiri"/>
          <w:color w:val="111111"/>
          <w:sz w:val="28"/>
          <w:sz w:val="28"/>
          <w:szCs w:val="28"/>
          <w:rtl w:val="true"/>
          <w:lang w:bidi="ar-SA"/>
        </w:rPr>
        <w:t>، وأخرجه أيضا الحافظ ابن عساكر في تاريخه في ترجمة الإمام</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والحاكم الحسكاني في شواهد التنزيل وغيرهم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واللفظ كما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هذا الحديث عنها بطرق، وفي بعضها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يدخلني معهم</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فإنّك إلى خير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الثعلبي أيضا في تفسير الآية الكريمة، كما روى ذلك عنها جل من ألف في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لباسه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وعليه مرط شعر أسود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وبتر كثير منهم آخر الحديث،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فهاتان السيدتان تنفيان بكل صراحة دخولهما في تلك المنقبة العظيمة والخصيصة التي اختص الله تعالى بها رسوله الكريم، وابن عمه علي، وابنته فاطمة وابنيها الحسن والحسين، فكل منهما قرأنا حديثهما على اختلاف روايته ورواته، وقرأنا في ذلك استفهامهما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من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يجيب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إلى خير، إنك من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أهل بيتي، اللهم أهلي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ويجيب السيدة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تنحّي فإنك إلى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يزعم الزاعمون أن الآية تشمل الأزواج، بحجة وقوعها في سياق الآيات التي خوطب فيها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تشمل جميع أهل البيت السكني والمعنوي، فتشمل الأزواج وجميع الآل ممن حرمت عليهم الصدقة، والنصوص المتقدمة تأبى عليهم التشريك، وهي صريحة باختصاص المراد من أهل البيت في هذه الآية الكريمة بالخمسة أهل 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مجال للاجتهاد مقابل النص، مهما تشبث به الواهمون من مخيلات داعبت الأحلام، فكانت سبباً لمزالق الأقدام، حيث تراقصت الأقلام من مفسرين ومتكلمين ومحدثين من قدامى ومحدثين، وكلهم على نسق واحد في اجترار تلك المزاعم التي لا تثبت حجة، ولا تنير محجة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بعد أن قدمنا قول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ينطق عن </w:t>
      </w:r>
    </w:p>
    <w:p>
      <w:pPr>
        <w:pStyle w:val="BookText"/>
        <w:rPr/>
      </w:pPr>
      <w:r>
        <w:rPr>
          <w:rFonts w:ascii="IRNazanin" w:hAnsi="IRNazanin" w:eastAsia="IRNazanin"/>
          <w:color w:val="111111"/>
          <w:sz w:val="28"/>
          <w:sz w:val="28"/>
          <w:szCs w:val="28"/>
          <w:rtl w:val="true"/>
          <w:lang w:bidi="fa-IR"/>
        </w:rPr>
        <w:t xml:space="preserve">الهوى، بل هو وحي يوحى، واتبعناه بما ورد عن الإمامين أمير المؤمنين وابنه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للمعاذير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الحفاظ وأئمة السنن عن بني هاشم وأزواج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كله لسنا بحاجة ماسة لنقل مزيد من الشواهد ولكن من الخير أن نذكر أسماء بعض الصحابة الذين رووا ورأوا أنَّ الآية الكريمة تخص الخمسة دون من عداهم خصوصاً وأنَّ بعض من سنذكر أسماءهم ممن فارقوا عليا في هواهم، فلا يتّهمون بممالاته بحجة موالاته وإلى القارئ أسماءهم ومروياتهم، وهم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الحمراء هلال بن الحرث من خدام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 في حديثه كما في شواهد التنزيل على اختلاف ألفاظه لتعدد الرواة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من تسعة أشهر، فما مرَّ يوم يخرج فيه إلى الصلاة إلا جاء باب علي وفاطمة، فأخذ بعضادتي الباب،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ورحمة الله وبركاته، الصلاة يرحمكم الله، </w:t>
      </w:r>
      <w:r>
        <w:rPr>
          <w:rFonts w:ascii="Amiri" w:hAnsi="Amiri" w:eastAsia="Amiri" w:cs="Amiri"/>
          <w:color w:val="111111"/>
          <w:sz w:val="28"/>
          <w:sz w:val="28"/>
          <w:szCs w:val="28"/>
          <w:rtl w:val="true"/>
          <w:lang w:bidi="ar-SA"/>
        </w:rPr>
        <w:t>إِنَّمَا يُرِيدُ اللهُ الآية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المتن بتغيير يسير أخرجه البخاري في تاريخه الكبير في ترجمته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الحمراء له صحبة، 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أبي يحيى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الحمراء قال صحبت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تسعة أشهر، فكان إذا أصبح كل يوم يأتي باب علي وفاطمة فيقول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ظ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الغريب جدا ما نقرؤه عند ابن حجر في كتابه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أخطأ الإصابة في كثير من موارده في الإصابة ومنها 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أبي الحمراء في الكنى، حيث قال أبو الحمراء مولى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اسمه هلال ابن الحارث ويقال ابن ظفر نقله ابن عيسى في تاريخ حمص، تقدم 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صحبة ولا يصح حديثه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نقل كلام البخاري في ترجمته، فقارن بينه وبين ما نقله عنه ابن حجر، لتعرف مبلغ مدى الأمانة، وليت ابن حجر ذكر ما ذكره البخاري من حديث أبي الحمراء ليتسق مع قوله المفترى على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يصح حديثه، لكنه لم يذكر الحديث، واكتفى بإصدار الحكم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هذه فقس 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ونعود إلى حديث أبي الحمراء، فقد أخرجه غير من ذكرنا ابن عبد البر في الاستيعاب في موردين في هلال بن الحمراء وفي الكنى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الحمراء</w:t>
      </w:r>
      <w:r>
        <w:rPr>
          <w:rStyle w:val="FootnoteAnchor"/>
          <w:rtl w:val="true"/>
        </w:rPr>
        <w:footnoteReference w:id="733"/>
      </w:r>
      <w:r>
        <w:rPr>
          <w:rFonts w:ascii="Amiri" w:hAnsi="Amiri" w:eastAsia="Amiri" w:cs="Amiri"/>
          <w:color w:val="111111"/>
          <w:sz w:val="28"/>
          <w:sz w:val="28"/>
          <w:szCs w:val="28"/>
          <w:rtl w:val="true"/>
          <w:lang w:bidi="ar-SA"/>
        </w:rPr>
        <w:t>، والحبري في ما نزل من القرآن في أهل البيت</w:t>
      </w:r>
      <w:r>
        <w:rPr>
          <w:rStyle w:val="FootnoteAnchor"/>
          <w:rtl w:val="true"/>
        </w:rPr>
        <w:footnoteReference w:id="734"/>
      </w:r>
      <w:r>
        <w:rPr>
          <w:rFonts w:ascii="Amiri" w:hAnsi="Amiri" w:eastAsia="Amiri" w:cs="Amiri"/>
          <w:color w:val="111111"/>
          <w:sz w:val="28"/>
          <w:sz w:val="28"/>
          <w:szCs w:val="28"/>
          <w:rtl w:val="true"/>
          <w:lang w:bidi="ar-SA"/>
        </w:rPr>
        <w:t>، والهيثمي في</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Style w:val="FootnoteAnchor"/>
          <w:rtl w:val="true"/>
        </w:rPr>
        <w:footnoteReference w:id="735"/>
      </w:r>
      <w:r>
        <w:rPr>
          <w:rFonts w:ascii="Amiri" w:hAnsi="Amiri" w:eastAsia="Amiri" w:cs="Amiri"/>
          <w:color w:val="111111"/>
          <w:sz w:val="28"/>
          <w:sz w:val="28"/>
          <w:szCs w:val="28"/>
          <w:rtl w:val="true"/>
          <w:lang w:bidi="ar-SA"/>
        </w:rPr>
        <w:t xml:space="preserve">، والطبري في تفسيره </w:t>
      </w:r>
      <w:r>
        <w:rPr>
          <w:rStyle w:val="FootnoteAnchor"/>
          <w:rtl w:val="true"/>
        </w:rPr>
        <w:footnoteReference w:id="736"/>
      </w:r>
      <w:r>
        <w:rPr>
          <w:rFonts w:ascii="Amiri" w:hAnsi="Amiri" w:eastAsia="Amiri" w:cs="Amiri"/>
          <w:color w:val="111111"/>
          <w:sz w:val="28"/>
          <w:sz w:val="28"/>
          <w:szCs w:val="28"/>
          <w:rtl w:val="true"/>
          <w:lang w:bidi="ar-SA"/>
        </w:rPr>
        <w:t>، والسيوطي في الدر المنثور، نقلاً عن الطبراني وابن مردويه والطبري</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مالك من خدام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من الحفاظ جمع كثير من مفسرين ومحدثين وغيرهم،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في المصنف، وأحمد في المسند، والترمذي في سننه وحسنه، وابن جرير في تفسيره، والطبراني في معجمه الكبير، والحاكم في المستدرك وصححه، وابن مردويه في المناقب، وابن المغازلي المالكي في المناقب، والبلاذري في أنساب الأشراف، وابن عساكر في تاريخه والسيوطي في تفسيره وغيرهم بصور متعددة وألفاظ متقاربة،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يمر بباب فاطمة ستة أشهر إذا خرج إلى صلاة الصبح،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أهل البيت ﴿ 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 صور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كان يمر ببيت فاطمة بعد أن بنى بها علي بن أبي طالب بستة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البغوي والدارقطني وابن شاهين في فضائل فاطمة والحسكاني في شواهد التنزيل</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ثوبان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حديثه ابن عساكر في تاريخه في ترجمة ثوبان وابن بدران في تهذيبه والطبراني في معجمه الأوسط، وعنه الهيثمي في مجمع الزوائد بألفاظ متقاربة، عن ثوبان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دعا لأهله، فذكر عليا وفاطمة وغيرهما،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أمن أهل البيت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يا رسول الله أمن أهل البيت أنا ؟ فقال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تقم على باب سدة، أو تأتي أميراً فتسأله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ألا تقف على باب سدة، ولا تأتي أميراً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سعد بن أبي وقاص الزهري وأخرج حديثه ابن جرير في تفسيره، والحاكم أبو عبد الله في المستدرك، وابن مردويه في المناقب والحافظ الحسكاني في شواهد التنزيل والسيوطي في تفسيره، والترمذي في صحيحه، ومسلم في صحيحه، والحمويني في فرائده، وغيرهم بألفاظ متقاربة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أنه قال لمعاوية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علي ثلاثاً، لأن يكون لي واحدة منهن أحب إلي من حمر النعم، شهدته وقد أخذ يدي ابنيه الحسن والحسين وفاطمة وقد جاروا إلى الله عز وجل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الوحي، فأدخل عليا وفاطمة وابنيها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 مسلم في صحيحه في باب فضائل علي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معاوية بسعد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فلا أسبه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المنزلة وحديث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الآية دعا رسول الله عليًّا وفاطمة وحسناً، وحسيناً،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هذا الحديث بطوله الترمذي في سننه،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صحيح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صحة السند</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واثلة بن الأسقع الليثي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 حديثه ابن جرير في تفسيره، وابن حبان في صحيحه والطبراني في معجمه الكبير، والحاكم في المستدرك، وأحمد في فضائل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وفي المسند، وابن المغازلي في المناقب، والحاكم الحسكاني في شواهد التنزيل، وابن الأثير في أسد الغابة، والهيثمي في مجمع الزوائد، وابن شيبة في مصنفه، وأبو يعلى في مسنده وغيرهم بألفاظ متفاوتة ومتقاربة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صور حديثه كما في شواهد التنزيل</w:t>
      </w:r>
      <w:r>
        <w:rPr>
          <w:rStyle w:val="FootnoteAnchor"/>
          <w:rtl w:val="true"/>
        </w:rPr>
        <w:footnoteReference w:id="740"/>
      </w:r>
      <w:r>
        <w:rPr>
          <w:rFonts w:ascii="IRNazanin" w:hAnsi="IRNazanin" w:eastAsia="IRNazanin"/>
          <w:color w:val="111111"/>
          <w:sz w:val="28"/>
          <w:sz w:val="28"/>
          <w:szCs w:val="28"/>
          <w:rtl w:val="true"/>
          <w:lang w:bidi="fa-IR"/>
        </w:rPr>
        <w:t>، والمناقب لابن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المغازلي</w:t>
      </w:r>
      <w:r>
        <w:rPr>
          <w:rStyle w:val="FootnoteAnchor"/>
          <w:rtl w:val="true"/>
        </w:rPr>
        <w:footnoteReference w:id="741"/>
      </w:r>
      <w:r>
        <w:rPr>
          <w:rFonts w:ascii="IRNazanin" w:hAnsi="IRNazanin" w:eastAsia="IRNazanin"/>
          <w:color w:val="111111"/>
          <w:sz w:val="28"/>
          <w:sz w:val="28"/>
          <w:szCs w:val="28"/>
          <w:rtl w:val="true"/>
          <w:lang w:bidi="fa-IR"/>
        </w:rPr>
        <w:t>، بسند الحافظ الحسكاني إلى شداد أبي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واثلة وعنده قوم، فذكروا عليا فشتموه فشتمته معهم، فلما قاموا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شتمت هذا الرجل قلت رأيت القوم شتموه فشتمته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بما رأيت من رسول الله؟ قلت بلى قال أتيت فاطمة أسألها عن علي،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فجلست انتظره، حتى جاء رسول الله ومعه علي وحسن وحسين، أخذ كل واحد منهما بيده حتى دخل، فأدنى عليَّاً وفاطمة فأجلسهما بين يديه، وأجلس حسناً وحسيناً كل واحدٍ منهما على فخذه، ثم لف عليهما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الآية ﴿ 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وأهل بيتي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واثلة بن الأسقع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أزال أحب عليا وحسناً وحسيناً وفاطمة بعد إذ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فيهم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 ما ورد عن طريق واثلة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 الأوزاعي لم يرو في الفضائل حديثاً غير هذا، والله أعلم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الزهري لم يرو فيها إلا حديثاً واحداً، كانا يخافان بني أمية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المؤمنين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ابن جرير في تفسيره، والطبراني في معجمه الكبير، والترمذي في سننه في كتاب الفضائل، وأحمد في مسنده، والحسكاني في شواهد التنزيل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وصور الحديث عنه متقاربة،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أبي رباح عن عمر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وهو في بيت أم سلمة، فدعا فاطمة وحسناً وحسيناً وعلياً، فجلّلهم جميعاً بكساء علي خلفه وفاطمة وحسن وحسين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فأذهب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مكانك، وأنتِ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عازب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حديثه الحافظ ابن عساكر في تاريخ دمشق</w:t>
      </w:r>
      <w:r>
        <w:rPr>
          <w:rStyle w:val="FootnoteAnchor"/>
          <w:rtl w:val="true"/>
        </w:rPr>
        <w:footnoteReference w:id="743"/>
      </w:r>
      <w:r>
        <w:rPr>
          <w:rFonts w:ascii="IRNazanin" w:hAnsi="IRNazanin" w:eastAsia="IRNazanin"/>
          <w:color w:val="111111"/>
          <w:sz w:val="28"/>
          <w:sz w:val="28"/>
          <w:szCs w:val="28"/>
          <w:rtl w:val="true"/>
          <w:lang w:bidi="fa-IR"/>
        </w:rPr>
        <w:t>، والحسكاني في شواهد التنزيل، ولفظه بسنده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وفاطمة والحسن والحسين إلى باب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بردائه فطرحه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عترتي</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حديثه الحاكم الحسكاني في شواهد التنزيل، ولفظه بسنده إلى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 هذه الآية على النبي وليس في البيت إلا فاطمة والحسن والحسين وعلي إِنَّمَا يُرِيدُ اللَّهُ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فألبسهم من ثوبه ثم قال هؤلاء أهلي، هؤلاء أهلي</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 وأخرج حديثه ابن جرير في تفسيره، والطبراني في معجمه الأوسط، والهيثمي في مجمع الزوائد، والعقيلي في كتابه الضعفاء، ببعض أسانيده وتعقبه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يروى بإسناد أصلح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وأخرجه أيضاً الثعلبي في تفسيره، والحسكاني في شواهد التنزيل</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صور الحديث بسنده إلى عمران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عطية عن هذه الآية ﴿إِنَّمَا يُرِيدُ اللَّهُ لِيُذْهِبَ عَنْكُمُ الرِّجْسَ أَهْلَ الْبَيْتِ وَيُطَهِّرَكُمْ تَطْهِيرًا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عنها بعلم، حدثني أبو سعيد الخدري أنها نزلت في رسول الله وفي الحسن والحسين وفي فاطمة وعلي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أم سلمة بالباب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بخير وإلى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ثان بسند آخر جاء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برزة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أخرجه الطبراني، وعنه الهيثمي في مجمع الزوائد،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سبعة عشر شهراً، فإذا خرج من بيته أتى باب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الآية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فهؤلاء من الصحابة عشرة، وفيهم سعد بن أبي وقاص المعدود من العشرة المبشرة، وفيهم أنس وثوبان، وهؤلاء لا يتهمون بولائهم لعلي لمفارقتهم له في أهوائهم، مضافاً إلى من قدمنا ذكرهم كلهم قالوا باختصاص آية التطهير بالخمسة 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مجال التشكيك حتى يزعم لهم في هذه الفضيلة شريك؟</w:t>
      </w:r>
      <w:r>
        <w:rPr>
          <w:rFonts w:ascii="IRNazanin" w:hAnsi="IRNazanin" w:eastAsia="IRNazanin"/>
          <w:color w:val="111111"/>
          <w:sz w:val="28"/>
          <w:sz w:val="28"/>
          <w:szCs w:val="28"/>
          <w:rtl w:val="true"/>
          <w:lang w:bidi="fa-IR"/>
        </w:rPr>
        <w:t xml:space="preserve">ونود أن ننبه على أمر ذي بال، هو أنه مرَّ بنا في أحاديث بعض الصحابة ما يدل على تكرار عملية التجليل بالكساء في أزمان مختلفة وأماكن متعددة، مما يدل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كان هادفاً بذلك تأكيد الأمر لأهل بيته المعنيين بالآية الكريمة، المخصوصين بتلك الفضيلة، وهم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 فكان يكرر عملية التجليل بالكساء طوراً، وتلاوة تلك الآية الكريمة أو غيرها 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بمشهد متواصل من الصحابة، بدءاً من يوم نزول الآية الكريمة في بيت أم سلمة، ومروراً ببيت عائشة فيما حدثت به، ثم في بقية المشاهد التي حكاها بقية الصحابة كما في حديث سعد بن أبي وقاص، وحديث واثلة بن الأسقع، وحديث البراء بن عازب، وفي هذه المشاهد المختلفة زمانا ومكانا يجمع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 وفاطمة والحسن والحسين، فيجلّلهم معه بكسائه، ثم يتلو</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الكريمة،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بنا تكرار تلاوة الآية في عملية نبوية أخرى ليس فيها ذكر الكساء، ولكنها أكثر وضوحاً وأظهر تأكيداً، حيث كان يقف بباب علي وفاطمة كل يوم عند وقت كل صلاة طيلة تسعة أشهر، يتلو الآية الكريمة كما شهد ذلك ابن عباس وأبو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صلاة الصبح طيلة ستة أشهر كما شهد ذلك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يوم إذا خرج من بيته طيلة سبعة عشر شهرا كما شهده أبو برزة الأسلمي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أبو سعيد الخدري في حديث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جاء إلى باب علي أربعين صباحا بعدما دخل على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ورحمة الله وبركاته ﴿إِنَّمَا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آخر حديث زواج علي من فاطمة كما عن أنس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تحدثن إلى أهلك شيئاً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فأذهب عنهم الرجس وطهرهم تطهيراً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والباحث في مصادر التفسير وجوامع الحديث من صحاح وسنن ومسانيد يجد أحاديث تحكي أطواراً أخرى من التجليل والتبجيل لعلي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وفاطمة والحسن والحسين، يتلو فيها الرسول الكريم آية أخرى غير آية التطهير، أو يدعو لهم بدعاء خاص، أو يكرمهم بشارة لم يميز بها أحداً سواهم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 تلك الأحاديث ما روته زينب بنت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كان عند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الحسن من شق، والحسين من شق، وفاطمة في حجره، وقال رحمة الله وبركاته عليكم أهل البيت إنه حميد مجيد</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تلك الأحاديث ما رواه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أنه 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بسط شملة، فجلس عليها هو وفاطمة والحسن والحسين، ثم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بمجامعه فعقد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ارض عنهم كما أنا عنهم راض</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تلك الأحاديث ما روته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بنت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متوركة الحسن والحسين، في يدها برمة النبي الهلالي للحسن فيها سخين، حتى أتت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وضعتها قدامه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أبو حسن؟ قالت في البيت فدعاه فجلس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وفاطمة</w:t>
      </w:r>
      <w:r>
        <w:rPr>
          <w:rFonts w:eastAsia="IRNazanin" w:cs="IRNazanin"/>
          <w:color w:val="111111"/>
          <w:sz w:val="28"/>
          <w:szCs w:val="28"/>
          <w:rtl w:val="true"/>
          <w:lang w:bidi="fa-IR"/>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 والحسين يأكلون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سامني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 ما أكل طعاماً وأنا عنده إلا سامنيه قبل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سامني دعاني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التف عليهم بثوبه،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عاد من عاداهم، ووال من والاهم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تلك الأحاديث ما رواه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بباب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فجاء علي وفاطمة والحسن والحسين فجلسوا ناحية،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على خير وعليه كساء خيبري، فجللهم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حاربكم، وسلم لمن سالمكم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إلى غير ذلك من أحاديث نقرأ فيها النص النبوي صريحاً بأسماء الخمسة أهل الكساء، وأنهم المعنيون بآية التطهير دون من سواهم، وأثبت ذلك قولاً وعملاً فيما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ضوء هذه الحقيقة الثابتة المسلّمة عند الصحابة والتابعين وأعلام المسلمين من مفسرين ومحدثين نظم كثير من الشعراء النظم الرائع ذلك الواقع الذائع الشائع، لم يخالجهم تشكيك، ولم تخرجهم مزاعم التشريك، بل سمَّوهم بأعيانهم، وهم على مختلف أزمانهم وبلدانهم لا تسعني بهم الإحاطة، أنى وهم من المدينة المنورة إلى غرناطة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المدينة المنورة نجد ذكوان مولى بني هاشم يجيب مروان في قصة مذكورة في التاريخ في مناقب ابن شهر اشوب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أماطَ الله عنهم كلِّ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وطهرهم بذلك في المثانيفعالَهُمْ سواهم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كفء هناك ولا مدانيأيجعل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الأخيار من أهل الجنان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أقصى المشرق نقرأ قول ابن دريد صاحب الجمهرة كما في مناقب الحافظ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محمداً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وابنيه وابنته البتول الطاهرةأهل العباء فإنني بولائهم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السلامة والنجا في الآخرة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نقرأ قول الكاشفي كما في روح البيان للبرسوي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آلُ العباء رسولُ الله وابنته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والمرتضى ثم سبطاه إذا اجتمعوا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ونقرأ قول الشاعر كما في مناقب 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خمسةً هم جنبوا الرّج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كراماً وطُهروا تطهيراأحمد المصطفى وفاطم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 وشبراً وشبيرامَنْ تولاهم تولاه ذو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ولقاه نضرة وسروراوعلى مبغضيهم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وأصلاهم المليك سعيراوعلى ذلك قول الصفي الحلي في ديوانه في آخر قصيدة له يمدح</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إنما الله عنكم أذهب الرج</w:t>
      </w:r>
      <w:r>
        <w:rPr>
          <w:rFonts w:eastAsia="Amiri" w:cs="Amiri" w:ascii="Amiri" w:hAnsi="Amiri"/>
          <w:color w:val="111111"/>
          <w:sz w:val="28"/>
          <w:szCs w:val="28"/>
          <w:rtl w:val="true"/>
          <w:lang w:bidi="ar-SA"/>
        </w:rPr>
        <w:t>-</w:t>
      </w:r>
      <w:r>
        <w:rPr>
          <w:rFonts w:ascii="Amiri" w:hAnsi="Amiri" w:eastAsia="Amiri" w:cs="Amiri"/>
          <w:b/>
          <w:b/>
          <w:bCs/>
          <w:i/>
          <w:i/>
          <w:iCs/>
          <w:color w:val="111111"/>
          <w:sz w:val="28"/>
          <w:sz w:val="28"/>
          <w:szCs w:val="28"/>
          <w:rtl w:val="true"/>
          <w:lang w:bidi="ar-SA"/>
        </w:rPr>
        <w:t>س فردَّت بغيظها الحُسّادُ</w:t>
      </w:r>
      <w:r>
        <w:rPr>
          <w:rFonts w:ascii="Amiri" w:hAnsi="Amiri" w:eastAsia="Amiri" w:cs="Amiri"/>
          <w:color w:val="111111"/>
          <w:sz w:val="28"/>
          <w:sz w:val="28"/>
          <w:szCs w:val="28"/>
          <w:rtl w:val="true"/>
          <w:lang w:bidi="ar-SA"/>
        </w:rPr>
        <w:t>ذاك مدح الإله فيكم فإن فهت بمدح فذاك قول معاد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الصنوبري المتوفي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ديوانه من قصيدة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النبي محمد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حبّ فاطمة وحبّ بنيهاأهل الكساء الخمسة الغرر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العُلا بعلاهم بانيها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فتيان الشاغوري المتوفى سنة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ديوانه من قصيدة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أحد بمكرمة يُسامي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وفاطمة البتولاوهل من خمسة يوماً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ستة مع جبرئيلا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الرحالة الشهير ابن جبير الأندلسي في رحلته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النبي المصطفى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وسبطيه وفاطمة الزهراهم أهل بيت أُذهب الرجس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وأطلعهم أفقُ الهدى أنجما زهراموالاتهم فرض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أسنى الذخائر في الأخرى</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الإمام البوصيري صاحب قصيدة البردة في همزيته العصماء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وبام السبطين زوج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وبنيها ومن حوته العباءوإليهم أشار في البردة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حققت سورة الأحزاب ما جحدت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أعداؤهم وأبانت وجه فضلهم</w:t>
      </w:r>
      <w:r>
        <w:rPr>
          <w:rFonts w:ascii="IRNazanin" w:hAnsi="IRNazanin" w:eastAsia="IRNazanin"/>
          <w:color w:val="111111"/>
          <w:sz w:val="28"/>
          <w:sz w:val="28"/>
          <w:szCs w:val="28"/>
          <w:rtl w:val="true"/>
          <w:lang w:bidi="fa-IR"/>
        </w:rPr>
        <w:t>ويقول النبهاني في المجموعة النبهانية يخاطب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مستشفعاً به وبأهل بيته أهل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وبأهل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والحسين والزهراءوبنيهم ومن تناسل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حكم من حواه العباءأذهب الله رجسهم فَهم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عيب عاب الورى أبرياء</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فهؤلاء عشرة من الشعراء مختلفي الزمان والمكان من المشرق والمغرب قرأنا من شعرهم المعجب المطرب، صرحوا بتلك الحقيقة الثابتة، بأن أهل البيت الذين أذهب الله عنهم الرجس وطهرهم تطهيراً هم الخمسة أهل العباء، دون غيرهم ممن زعم الزاعمون بشمول الآية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ولنختم الكلام بتلخيص ما قاله ابن حجر في 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الآية منبع فضائل أهل البيت النبوي، لاشتمالها على غرر من مآثرهم والاعتناء بشأنهم، حيث ابتدأت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المفيدة لحصر إرادة الله تعالى في أمرهم على إذهاب الرجس الذي هو الإثم أو الشك</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يجب الإيمان به عنهم، وتطهيرهم من سائر الأخلاق والأحوال المذمومة، وسيأتي في بعض الطرق تحريمهم على النار، وهو فائدة ذلك التطهير وغايته، إذ منه إلهام الإنابة إلى الله تعالى، وإدامة 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ختم الآية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تطهيرا المبالغة في وصولهم لأعلاه، وفي رفع التجوز عنه، ثم تنوينه تنوين التعظيم والتكثير والإعجاب المفيد إلى أنه ليس من جنس ما يُتعارف ويُؤلف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أكد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ذلك كله بتكرير طلب ما في الآية 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هؤلاء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 وبإدخاله نفسه معهم في العد لتعود عليهم بركة اندراجهم في سلكه، بل رواية اندراج جبرئيل وميكائيل معهم إشارة إلى علي 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وأكده أيضاً بطلب الصلاة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صلاتك إلى آخر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وأكده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حرب لمن حاربهم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آذى قرابتي فقد آذاني، ومن آذاني فقد آذى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يؤمن عبد بي حتى يحبني ولا يحبني حتى يحب ذوي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فأقامهم مقام نفسه، ومن ثَمَّ صح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والحقوا به في قصة المباهلة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Style w:val="FootnoteAnchor"/>
          <w:rtl w:val="true"/>
        </w:rPr>
        <w:footnoteReference w:id="760"/>
      </w:r>
      <w:r>
        <w:rPr>
          <w:rFonts w:ascii="Amiri" w:hAnsi="Amiri" w:eastAsia="Amiri" w:cs="Amiri"/>
          <w:color w:val="111111"/>
          <w:sz w:val="28"/>
          <w:sz w:val="28"/>
          <w:szCs w:val="28"/>
          <w:rtl w:val="true"/>
          <w:lang w:bidi="ar-SA"/>
        </w:rPr>
        <w:t xml:space="preserve">الآية، فغدا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محتضناً الحسن، آخذاً بيد الحسين، وفاطمة تمشي خلفه، وعلي خلفها، وهؤلاء هم أهل الكساء فهم المراد في آية المباهلة كما أنهم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بآية ﴿إِنَّمَا يُرِيدُ اللَّهُ 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بأهل البيت فيها وفي كل ما جاء في فضلهم أو فضل الآل أو ذوي القربى جميع آله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وهم مؤمنو بني هاشم والمطلب</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آخر ما قاله في تضعيف ما روي أن آل محمد كل تقي ونحو ذلك، ولسنا بصدد مناقشته إلا في قوله فهم المراد في آية المباهلة كما أنهم من جملة المراد بآية ﴿إِنَّمَا يُرِيدُ اللهُ لِيُذْهِبَ عَنْكُمُ</w:t>
      </w:r>
      <w:r>
        <w:rPr>
          <w:rFonts w:ascii="IRNazanin" w:hAnsi="IRNazanin" w:eastAsia="IRNazanin"/>
          <w:color w:val="111111"/>
          <w:sz w:val="28"/>
          <w:sz w:val="28"/>
          <w:szCs w:val="28"/>
          <w:rtl w:val="true"/>
          <w:lang w:bidi="fa-IR"/>
        </w:rPr>
        <w:t xml:space="preserve"> الخ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أهل البيت الذي افتتح الكلام عنهم هم أهل الكساء الخمسة، واستدل على ذلك حتى انتهى إلى آية المباهلة، فكيف الآن يقول هم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ascii="IRNazanin" w:hAnsi="IRNazanin" w:eastAsia="IRNazanin"/>
          <w:color w:val="111111"/>
          <w:sz w:val="28"/>
          <w:sz w:val="28"/>
          <w:szCs w:val="28"/>
          <w:rtl w:val="true"/>
          <w:lang w:bidi="fa-IR"/>
        </w:rPr>
        <w:t xml:space="preserve"> المراد بآية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ما تقدم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التأييد والتأكيد القولي والفعلي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علي وفاطمة والحسن والحسين، فذلك منه عجيب، وإن أمره المريب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في بعض الأحاديث في المقام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وأهل بيتي </w:t>
      </w:r>
    </w:p>
    <w:p>
      <w:pPr>
        <w:pStyle w:val="BookText"/>
        <w:rPr/>
      </w:pPr>
      <w:r>
        <w:rPr>
          <w:rFonts w:ascii="Amiri" w:hAnsi="Amiri" w:eastAsia="Amiri" w:cs="Amiri"/>
          <w:color w:val="111111"/>
          <w:sz w:val="28"/>
          <w:sz w:val="28"/>
          <w:szCs w:val="28"/>
          <w:rtl w:val="true"/>
          <w:lang w:bidi="ar-SA"/>
        </w:rPr>
        <w:t>مطهرون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العصمة التي يقول بها الشيعة لهم صلوات الله عليهم أجمعين، والحديث المشار إليه قد مر عن ابن عباس ذكره كما أخرجه الفسوي في كتابه المعرفة والتاريخ</w:t>
      </w:r>
      <w:r>
        <w:rPr>
          <w:rStyle w:val="FootnoteAnchor"/>
          <w:rtl w:val="true"/>
        </w:rPr>
        <w:footnoteReference w:id="762"/>
      </w:r>
      <w:r>
        <w:rPr>
          <w:rFonts w:ascii="Amiri" w:hAnsi="Amiri" w:eastAsia="Amiri" w:cs="Amiri"/>
          <w:color w:val="111111"/>
          <w:sz w:val="28"/>
          <w:sz w:val="28"/>
          <w:szCs w:val="28"/>
          <w:rtl w:val="true"/>
          <w:lang w:bidi="ar-SA"/>
        </w:rPr>
        <w:t>، والشجري في الأمالي الخميسية</w:t>
      </w:r>
      <w:r>
        <w:rPr>
          <w:rStyle w:val="FootnoteAnchor"/>
          <w:rtl w:val="true"/>
        </w:rPr>
        <w:footnoteReference w:id="763"/>
      </w:r>
      <w:r>
        <w:rPr>
          <w:rFonts w:ascii="Amiri" w:hAnsi="Amiri" w:eastAsia="Amiri" w:cs="Amiri"/>
          <w:color w:val="111111"/>
          <w:sz w:val="28"/>
          <w:sz w:val="28"/>
          <w:szCs w:val="28"/>
          <w:rtl w:val="true"/>
          <w:lang w:bidi="ar-SA"/>
        </w:rPr>
        <w:t>، والسيوطي في الدر المنثور</w:t>
      </w:r>
      <w:r>
        <w:rPr>
          <w:rStyle w:val="FootnoteAnchor"/>
          <w:rtl w:val="true"/>
        </w:rPr>
        <w:footnoteReference w:id="764"/>
      </w:r>
      <w:r>
        <w:rPr>
          <w:rFonts w:ascii="Amiri" w:hAnsi="Amiri" w:eastAsia="Amiri" w:cs="Amiri"/>
          <w:color w:val="111111"/>
          <w:sz w:val="28"/>
          <w:sz w:val="28"/>
          <w:szCs w:val="28"/>
          <w:rtl w:val="true"/>
          <w:lang w:bidi="ar-SA"/>
        </w:rPr>
        <w:t>، والحاكم الحسكاني، والحكيم الترمذي والطبراني وابن مردويه، وأبو نعيم والبيهقي معاً في كتابيهما الدلائل،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ذلك تأكيداً ما حدث به الضحاك بن مزاحم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طهرهم الله من شجرة النبوة، وموضع الرسالة، ومختلف الملائكة، وبيت الرحمة، ومعدن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إتماماً للبحث نقدم للقارئ قائمة بأسماء ما يزيد على مائة مصدر في شتى المعارف الإسلامية من تفسير وحديث وكلام وتاريخ وأدب وغيرها من صنوف المعرفة، وجميعها لمؤلفين أعلام من علماء المسلمين ممن لا يتهمون في المقام بموالاة الإمام، كما يُتهم الشيعة بذلك عند عديمي الإنصاف، إمعانا في توسيع شقة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الأستانة،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الكشاف للزمخشري،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مصطفی محمد 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11/263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lang w:bidi="ar-SA"/>
        </w:rPr>
        <w:t>7/231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في سورة الأحزاب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التسهيل لابن جزي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محمد بمصر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زاد المسير لابن الجوزي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الاستقامة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السيوطي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المعاني للآلوسي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لإسماعيل حقي البرسوي </w:t>
      </w: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للواحدي،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هندية بمصر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لابن عربي المالكي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البجاوي، ط عيسى الحلبي بمصر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أهل البيت للحبري،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xml:space="preserve">، باب فضائل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lang w:bidi="ar-SA"/>
        </w:rPr>
        <w:t>194/15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للآبي </w:t>
      </w:r>
      <w:r>
        <w:rPr>
          <w:rFonts w:eastAsia="Amiri" w:cs="Amiri" w:ascii="Amiri" w:hAnsi="Amiri"/>
          <w:color w:val="111111"/>
          <w:sz w:val="28"/>
          <w:szCs w:val="28"/>
          <w:lang w:bidi="ar-SA"/>
        </w:rPr>
        <w:t>6/255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مسلم للسنوسي الحسيني </w:t>
      </w:r>
      <w:r>
        <w:rPr>
          <w:rFonts w:eastAsia="Amiri" w:cs="Amiri" w:ascii="Amiri" w:hAnsi="Amiri"/>
          <w:color w:val="111111"/>
          <w:sz w:val="28"/>
          <w:szCs w:val="28"/>
          <w:lang w:bidi="ar-SA"/>
        </w:rPr>
        <w:t>6/255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عطوة، ط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شرح صحيح الترمذي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الاعتماد بمصر، </w:t>
      </w:r>
      <w:r>
        <w:rPr>
          <w:rFonts w:eastAsia="Amiri" w:cs="Amiri" w:ascii="Amiri" w:hAnsi="Amiri"/>
          <w:color w:val="111111"/>
          <w:sz w:val="28"/>
          <w:szCs w:val="28"/>
          <w:lang w:bidi="ar-SA"/>
        </w:rPr>
        <w:t>10/289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السلفية بالمدينة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الطيالسي حديث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2/416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المستدرك للذهبي في الموارد المذكورة بهامشه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للبيهقي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الطبراني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للبغوي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3/422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الطبراني الصغير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للشوكاني </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النضير للسياغي،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بمصر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المصباح للخطيب التبريزي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للطحاوي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النصر بمصر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للسيوطي، رقم </w:t>
      </w: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للقاضي عياض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الأستانة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الشفاء لملا علي القاري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عثمانية سنة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الشهاب للشهاب الخفاجي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الخميسية للشجري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لأبي طالب الهاروني،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7/127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للعقيلي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أخلاق النبوة،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موسوعة أطراف الحديث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المحمدية للنبهاني،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المكية،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البحار للنبهاني،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للحمويني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المالكي،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لآل محمد للنبهاني،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للشبراوي،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الأدبية مصر سنة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للصبان بهامش نور الأبصار،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الأنوار للحمزاوي،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الشرق بمصر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للسمهودي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الفصل لما لبني هاشم من الفضل للحداد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للمحب الطبري، </w:t>
      </w:r>
      <w:r>
        <w:rPr>
          <w:rFonts w:eastAsia="Amiri" w:cs="Amiri" w:ascii="Amiri" w:hAnsi="Amiri"/>
          <w:color w:val="111111"/>
          <w:sz w:val="28"/>
          <w:szCs w:val="28"/>
          <w:lang w:bidi="ar-SA"/>
        </w:rPr>
        <w:t>2/188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للكنجي الشافعي،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لابن طلحة،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المواهب اللدنية للزرقاني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الأزهرية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شرح الجامع الصغير للمناوي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محمد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الشاف لتخريج أحاديث الكشاف،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في آخر تفسير الكشاف ط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لابن حجر العسقلاني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للسيوطي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بتحقيق هراس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للسيوطي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محمد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ابن عساكر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وأيضاً في 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تاریخ ابن عساکر لابن بدران </w:t>
      </w:r>
      <w:r>
        <w:rPr>
          <w:rFonts w:eastAsia="IRNazanin" w:cs="IRNazanin"/>
          <w:color w:val="111111"/>
          <w:sz w:val="28"/>
          <w:szCs w:val="28"/>
          <w:lang w:bidi="fa-IR"/>
        </w:rPr>
        <w:t>4/207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9/126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جرجان للسهمي،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عن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منحة المعبود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المنيرية بالأزهر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للذهبي </w:t>
      </w: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لأبي الفرج الأصبهاني،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بتحقيق صقر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العامرة بمصر،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للمعتزلي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أصبهان لأبي نعيم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7/337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للزرندي،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للعصامي المكي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للفسوي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للصفوري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علي صبيح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الشمائل لجسوس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محمد علي صبيح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الشمائل لملا علي القاري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البابي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المحافل لعماد الدين العامري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طبع الجمالية بمصر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عارضة الأحوذي لابن العربي المالكي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العلم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للروداني المغربي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التاج الجامع للأصول للشيخ منصور علي ناصف </w:t>
      </w:r>
      <w:r>
        <w:rPr>
          <w:rFonts w:eastAsia="Amiri" w:cs="Amiri" w:ascii="Amiri" w:hAnsi="Amiri"/>
          <w:color w:val="111111"/>
          <w:sz w:val="28"/>
          <w:szCs w:val="28"/>
          <w:lang w:bidi="ar-SA"/>
        </w:rPr>
        <w:t>3/308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عيسى البابي الحلبي مصر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المجموعة النبهانية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قصيدة الصاحب بن عباد للقاضي جعفر بن أحمد البهلولي اليماني،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التبصرة لابن الجوزي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عيسى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معترك الأقران للسيوطي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القرماني،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على الحجر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لمحمد رضا، أمين مكتبة جامعة فؤاد الأول،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ط مصر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7" w:name="pg17274_172817"/>
    </w:p>
    <w:p>
      <w:pPr>
        <w:pStyle w:val="Heading2"/>
        <w:numPr>
          <w:ilvl w:val="1"/>
          <w:numId w:val="1"/>
        </w:numPr>
        <w:rPr/>
      </w:pPr>
      <w:bookmarkStart w:id="78" w:name="__RefHeading___Toc9712806_1280447820"/>
      <w:bookmarkStart w:id="79" w:name="_Toc26"/>
      <w:bookmarkEnd w:id="77"/>
      <w:bookmarkEnd w:id="78"/>
      <w:r>
        <w:rPr>
          <w:rtl w:val="true"/>
        </w:rPr>
        <w:t>خلقت أنا وعلي من نور واحد</w:t>
      </w:r>
      <w:bookmarkEnd w:id="79"/>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أنا نور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 الجَنَّةِ جَنْبَ مَنْزِلِي</w:t>
      </w:r>
    </w:p>
    <w:p>
      <w:pPr>
        <w:pStyle w:val="BookText"/>
        <w:rPr/>
      </w:pPr>
      <w:r>
        <w:rPr>
          <w:rFonts w:ascii="Amiri" w:hAnsi="Amiri" w:eastAsia="Amiri" w:cs="Amiri"/>
          <w:color w:val="111111"/>
          <w:sz w:val="28"/>
          <w:sz w:val="28"/>
          <w:szCs w:val="28"/>
          <w:rtl w:val="true"/>
          <w:lang w:bidi="ar-SA"/>
        </w:rPr>
        <w:t>أشار سيدنا الناظم دام ظله بقوله في هذا البيت إلى حديثين نبويين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أنا وعلي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معناه كما سيأتي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أما ترضى أن يكون منزلك في الجنة مقابل منزلي؟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وما في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الحديث الأول فقد رواه جماعة من الصحابة، منهم علي وابن، عباس وعثمان وسلمان، وأبو ذر، وسعيد، وجابر،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ونختار حديث أولهم وحديث آخرهم، ونحيل القارئ على أحاديث الباقين إلى مصادر أحاديثهم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حديث علي فقد أخرجه المير سيد علي بن شهاب الهمداني في </w:t>
      </w:r>
    </w:p>
    <w:p>
      <w:pPr>
        <w:pStyle w:val="BookText"/>
        <w:rPr/>
      </w:pP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 وأهل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المودة الثامنة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خلقني الله وخلقك من نوره، فلما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 ذلك النور في صلبه، فلم نزل أنا وأنت شيء واحد، ثم افترقنا في صلب عبد المطلب، ففي النبوة والرسالة، وفيك الوصية والإمامة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هذا أيضاً القندوزي في ينابيع المودة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حديث ابن عباس فقد أخرجه الحمويني في فرائد السمطين والكنجي الشافعي في كفاية الطالب، وابن حجر العسقلاني في لسان الميزان والسيوطي في ذيل اللثالث المصنوعة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عثمان فقد أخرجه الميرسيد علي بن شهاب الهمداني في المودة الثامنة من مودة القربى وأهل العبا، وعنه القندوزي الحنفي في ينابيع المودة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حديث سلمان فقد أخرجه أحمد في فضائل الإمام وابن المغازلي المالكي في المناقب، والديلمي في الفردوس، والخوارزمي الحنفي في المناقب، والكنجي الشافعي في كفاية الطالب، والحمويني في الفرائد والمحب الطبري في الرياض النضرة والذهبي في ميزان الاعتدال، وابن حجر العسقلاني في لسان الميزان وغيرهم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أبي ذر فقد أخرجه ابن المغازلي المالكي في المناقب </w:t>
      </w:r>
    </w:p>
    <w:p>
      <w:pPr>
        <w:pStyle w:val="BookText"/>
        <w:rPr/>
      </w:pPr>
      <w:r>
        <w:rPr>
          <w:rFonts w:ascii="Amiri" w:hAnsi="Amiri" w:eastAsia="Amiri" w:cs="Amiri"/>
          <w:color w:val="111111"/>
          <w:sz w:val="28"/>
          <w:sz w:val="28"/>
          <w:szCs w:val="28"/>
          <w:rtl w:val="true"/>
          <w:lang w:bidi="ar-SA"/>
        </w:rPr>
        <w:t>وسبط ابن الجوزي في التذكرة، وابن عراق في تنزيه الشريعة والقندوزي في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أبي سعيد فقد أخرجه الكنجي في 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جابر فقد أخرجه ابن المغازلي في المناقب، والصفوري في نزهة المجالس، ولفظه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خلقني أنا وخلق عليا من نورين بين يدي العرش، نسبح لله ونقدسه قبل أن يخلق آدم بألفي عام، فلما خلق الله آدم أسكننا في صلبه ثم نقلنا من صلب طيب وبطن طاهر، حتى أسكننا في صلب إبراهيم، ثم نقلنا من صلب إبراهيم إلى صلب طيب وبطن طاهر، حتى أسكننا في صلب عبد المطلب، ثم افترق النور في عبد المطلب، فصار ثلثاه في عبد الله وثلثه في أبي طالب، ثم اجتمع النور مني ومن علي في فاطمة، فالحسن والحسين نوران من نور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الحديث أشار الحافظ الحمويني بقوله في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أحمد المختار صفوة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السادةِ الغُر الميامين مؤتمن</w:t>
      </w:r>
    </w:p>
    <w:p>
      <w:pPr>
        <w:pStyle w:val="BookText"/>
        <w:rPr/>
      </w:pPr>
      <w:r>
        <w:rPr>
          <w:rFonts w:ascii="Amiri" w:hAnsi="Amiri" w:eastAsia="Amiri" w:cs="Amiri"/>
          <w:color w:val="111111"/>
          <w:sz w:val="28"/>
          <w:sz w:val="28"/>
          <w:szCs w:val="28"/>
          <w:rtl w:val="true"/>
          <w:lang w:bidi="ar-SA"/>
        </w:rPr>
        <w:t>وصي إمام المرسلين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أبو الحسن</w:t>
      </w:r>
    </w:p>
    <w:p>
      <w:pPr>
        <w:pStyle w:val="BookText"/>
        <w:rPr/>
      </w:pPr>
      <w:r>
        <w:rPr>
          <w:rFonts w:ascii="Amiri" w:hAnsi="Amiri" w:eastAsia="Amiri" w:cs="Amiri"/>
          <w:color w:val="111111"/>
          <w:sz w:val="28"/>
          <w:sz w:val="28"/>
          <w:szCs w:val="28"/>
          <w:rtl w:val="true"/>
          <w:lang w:bidi="ar-SA"/>
        </w:rPr>
        <w:t>هما ظهرا شخصين والروح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حديث النفس والنور فاعلمن</w:t>
      </w:r>
      <w:r>
        <w:rPr>
          <w:rStyle w:val="FootnoteAnchor"/>
          <w:rtl w:val="true"/>
        </w:rPr>
        <w:footnoteReference w:id="76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كله أليس من الغريب أن نجد من ينسب وضع الحديث إلى بعض الغلاة من الشيعة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التوافق بين هذين الاسمين </w:t>
      </w:r>
    </w:p>
    <w:p>
      <w:pPr>
        <w:pStyle w:val="BookText"/>
        <w:rPr/>
      </w:pPr>
      <w:r>
        <w:rPr>
          <w:rFonts w:ascii="Amiri" w:hAnsi="Amiri" w:eastAsia="Amiri" w:cs="Amiri"/>
          <w:color w:val="111111"/>
          <w:sz w:val="28"/>
          <w:sz w:val="28"/>
          <w:szCs w:val="28"/>
          <w:rtl w:val="true"/>
          <w:lang w:bidi="ar-SA"/>
        </w:rPr>
        <w:t xml:space="preserve">الكريمين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ولقائهما معا قبل أن تتداولهما العرب، وتتعامل بهما، نظر بعض الغلاة من شيعة علي في هذا وعدوه شهادة على فضل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يكتفوا بهذا، بل جعلوا هذا التوافق أمراً سماويًا، فوضعوا لذلك حديثا نسبوه إلى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وعلي من نور، وكنا على يمين العرش قبل أن يخلق آدم بألفي عام، ثم خلق الله آدم فانتقلنا في أصلاب الرجال، ثم جعلنا في صلب عبد المطلب، ثم شقّ أسماءنا من اسمه، فالله محمود وأنا محمد، والله الأعلى وعلي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الشوكاني قوله في تعليقته على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موضوع، وضعه جعفر بن أحمد بن علي بن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رافضياً وضّاعاً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مرَّت أسماء الصحابة الذين رووا الحديث وأسماء أصحاب المصادر الذين أخرجوا أحاديثهم مع أسماء كتبهم، فهل كان فيهم بعض الغلاة من شيعة علي كما يقول الكاتب؟</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وهل فيهم من اسمه جعفر بن أحمد بن علي بن بيان الذي وصفه الشوكاني بالرفض، ورماه بالوضع؟</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الباحث أن يرجع إلى المصادر المشار إليها، ليعلم أن أصحابها رووا الحديث بأسانيد ليس بين رجالها من اسمه جعفر بن أحمد المذكور وجميع أصحاب المصادر ليسوا من الشيعة بل هم من المذاهب الإسلامية </w:t>
      </w:r>
    </w:p>
    <w:p>
      <w:pPr>
        <w:pStyle w:val="BookText"/>
        <w:rPr/>
      </w:pPr>
      <w:r>
        <w:rPr>
          <w:rFonts w:ascii="Amiri" w:hAnsi="Amiri" w:eastAsia="Amiri" w:cs="Amiri"/>
          <w:color w:val="111111"/>
          <w:sz w:val="28"/>
          <w:sz w:val="28"/>
          <w:szCs w:val="28"/>
          <w:rtl w:val="true"/>
          <w:lang w:bidi="ar-SA"/>
        </w:rPr>
        <w:t>الأخرى، وفيهم الحنبلي كأحمد إمام الحنابلة، وفيهم الحنفي والشافعي والمالكي،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يَنْزِلُ فِي الجَنَّةِ جَنْبَ مَنْزِلي</w:t>
      </w:r>
    </w:p>
    <w:p>
      <w:pPr>
        <w:pStyle w:val="BookText"/>
        <w:rPr/>
      </w:pPr>
      <w:r>
        <w:rPr>
          <w:rFonts w:ascii="IRNazanin" w:hAnsi="IRNazanin" w:eastAsia="IRNazanin"/>
          <w:color w:val="111111"/>
          <w:sz w:val="28"/>
          <w:sz w:val="28"/>
          <w:szCs w:val="28"/>
          <w:rtl w:val="true"/>
          <w:lang w:bidi="fa-IR"/>
        </w:rPr>
        <w:t xml:space="preserve">أشار سيدنا الناظم دام ظله إلى الحديث الذي فيه أن منزل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جنب منزل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وقصره، وذلك ما رواه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علي وسلمان وعبد الله بن أبي أوفى، وحذيفة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وللاختصار نذكر حديث أولهم وآخرهم، ونحيل القارئ إلى مراجعة المصادر التالية بعد ذلك للاطلاع على أحاديث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حديث علي فقد أخرجه الهاروني في أماليه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عشرة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لي بإحداهن ما طلعت عليه الشمس قال لي يا علي أنت أخي في الدنيا وفي الآخرة، وأقرب الخلائق مني في الموقف يوم القيامة، ومنزلي يواجه منزلك في الجنّة كما يتواجه منزل الأخوين في الله، وأنت الولي، والوزير، والوصي، والخليفة في الأهل والمال وفي المسلمين في كل غيبة، وأنت صاحب لوائي في الدنيا والآخرة وليك وليي، وولي ولي الله وعدوك عدوي، وعدوي عدو الله تعالى</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حديث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اتخذني </w:t>
      </w:r>
    </w:p>
    <w:p>
      <w:pPr>
        <w:pStyle w:val="BookText"/>
        <w:rPr/>
      </w:pPr>
      <w:r>
        <w:rPr>
          <w:rFonts w:ascii="Amiri" w:hAnsi="Amiri" w:eastAsia="Amiri" w:cs="Amiri"/>
          <w:color w:val="111111"/>
          <w:sz w:val="28"/>
          <w:sz w:val="28"/>
          <w:szCs w:val="28"/>
          <w:rtl w:val="true"/>
          <w:lang w:bidi="ar-SA"/>
        </w:rPr>
        <w:t>خليلاً كما اتخذ إبراهيم خليلاً، فقصري وقصر إبراهيم في الجنة متقابلان، وقصر علي بن أبي طالب صلوات الله عليه بين قصري وقصر إبراهيم، فيا له من حبيب بين خليلين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نذكر بعض مصادر الحديثين المشار إليهما في البيت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المالكي،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عالية للخوارزمي الحنفي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للزرندي،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للكنجي الشافعي،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خواص الأمة لسبط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للمحب الطبري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للقندوزي الحنفي </w:t>
      </w: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سنة </w:t>
      </w:r>
    </w:p>
    <w:p>
      <w:pPr>
        <w:pStyle w:val="BookText"/>
        <w:rPr/>
      </w:pP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للصفوري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اللثالئ المصنوعة للسيوطي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المجموعة للشوكاني،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الشريعة لابن عراق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للعسقلاني </w:t>
      </w: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الهاروني،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bookmarkStart w:id="80" w:name="pg17274_172824"/>
    </w:p>
    <w:p>
      <w:pPr>
        <w:pStyle w:val="Heading2"/>
        <w:numPr>
          <w:ilvl w:val="1"/>
          <w:numId w:val="1"/>
        </w:numPr>
        <w:rPr/>
      </w:pPr>
      <w:bookmarkStart w:id="81" w:name="__RefHeading___Toc9712808_1280447820"/>
      <w:bookmarkStart w:id="82" w:name="_Toc27"/>
      <w:bookmarkEnd w:id="80"/>
      <w:bookmarkEnd w:id="81"/>
      <w:r>
        <w:rPr>
          <w:rtl w:val="true"/>
        </w:rPr>
        <w:t xml:space="preserve">علي </w:t>
      </w:r>
      <w:r>
        <w:rPr>
          <w:rtl w:val="true"/>
        </w:rPr>
        <w:t>(</w:t>
      </w:r>
      <w:r>
        <w:rPr>
          <w:rtl w:val="true"/>
        </w:rPr>
        <w:t>علیه السلام</w:t>
      </w:r>
      <w:r>
        <w:rPr>
          <w:rtl w:val="true"/>
        </w:rPr>
        <w:t>)</w:t>
      </w:r>
      <w:r>
        <w:rPr>
          <w:rtl w:val="true"/>
        </w:rPr>
        <w:t>، أول الناس إسلاما</w:t>
      </w:r>
      <w:bookmarkEnd w:id="82"/>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أَقْدَمُكُم سِلْماً وإسْلاماً أَتَى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سيدنا الناظم دام ظله إلى ما ورد عنه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له بأنه أقدم أمته سلماً، وأعظمهم حلماً، وأكثرهم علماً ونحو ذلك، وقد روى بهذا اللفظ ونحوه عن جماعة من الصحابة منهم عائشة، وأسماء، وبريدة، وجابر، وابن عباس، وأنس، وعلي الهلالي،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أشار دام ظله إلى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أول من آمن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هذه الأمة وروداً على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إسلاما علي ابن أبي طالب</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 مما يؤدي معناه، وهذا ما رواه جماعة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وسلمان، وابن عباس، وأبو ذر، وبريدة، وابن مسعود، وعفيف الكندي، وأبو رافع وزيد بن أرقم وغيرهم، وقد مرَّ بعض ذلك </w:t>
      </w:r>
    </w:p>
    <w:p>
      <w:pPr>
        <w:pStyle w:val="BookText"/>
        <w:rPr/>
      </w:pPr>
      <w:r>
        <w:rPr>
          <w:rFonts w:ascii="Amiri" w:hAnsi="Amiri" w:eastAsia="Amiri" w:cs="Amiri"/>
          <w:color w:val="111111"/>
          <w:sz w:val="28"/>
          <w:sz w:val="28"/>
          <w:szCs w:val="28"/>
          <w:rtl w:val="true"/>
          <w:lang w:bidi="ar-SA"/>
        </w:rPr>
        <w:t>في مناسبات متقدمة، فلتراجع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لنقتصر على ما ورد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أقدم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وهذا ما روته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ابنة محمد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أعلم المؤمنين علماً، وأقدمهم سلماً، وأفضلهم حلماً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وروته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أقدمهم سلماً، وأعظمهم حلماً، وأكثرهم علماً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ونكتفي بهذين النصين روماً للاختصار، ومن شاء الاستزادة فليرجع إلى المصادر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5/490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للقاضي عبد الجبار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السادة المتقين </w:t>
      </w:r>
      <w:r>
        <w:rPr>
          <w:rFonts w:eastAsia="Amiri" w:cs="Amiri" w:ascii="Amiri" w:hAnsi="Amiri"/>
          <w:color w:val="111111"/>
          <w:sz w:val="28"/>
          <w:szCs w:val="28"/>
          <w:lang w:bidi="ar-SA"/>
        </w:rPr>
        <w:t>8/227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الأربعين في أصول الدين للفخر الرازي،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الهاروني،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قصيدة الصاحب بن عباد في أصول الدين للقاضي البهلولي،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النضير للسياغي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الحديث لابن أبي حاتم،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للسيوطي، ص </w:t>
      </w:r>
      <w:r>
        <w:rPr>
          <w:rFonts w:eastAsia="Amiri" w:cs="Amiri" w:ascii="Amiri" w:hAnsi="Amiri"/>
          <w:color w:val="111111"/>
          <w:sz w:val="28"/>
          <w:szCs w:val="28"/>
          <w:lang w:bidi="ar-SA"/>
        </w:rPr>
        <w:t>4273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مجمع</w:t>
      </w:r>
    </w:p>
    <w:p>
      <w:pPr>
        <w:pStyle w:val="BookText"/>
        <w:rPr/>
      </w:pPr>
      <w:r>
        <w:rPr>
          <w:rFonts w:ascii="IRNazanin" w:hAnsi="IRNazanin" w:eastAsia="IRNazanin"/>
          <w:color w:val="111111"/>
          <w:sz w:val="28"/>
          <w:sz w:val="28"/>
          <w:szCs w:val="28"/>
          <w:rtl w:val="true"/>
          <w:lang w:bidi="fa-IR"/>
        </w:rPr>
        <w:t>البحوث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الموضوعات للفتني،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عن حمل الأسفار للعراقي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عيسى البابي</w:t>
      </w:r>
      <w:r>
        <w:rPr>
          <w:rFonts w:eastAsia="Amiri" w:cs="Amiri" w:ascii="Amiri" w:hAnsi="Amiri"/>
          <w:color w:val="111111"/>
          <w:sz w:val="28"/>
          <w:szCs w:val="28"/>
          <w:rtl w:val="true"/>
          <w:lang w:bidi="ar-SA"/>
        </w:rPr>
        <w:t xml:space="preserve">. </w:t>
      </w:r>
      <w:bookmarkStart w:id="83" w:name="pg17274_172827"/>
    </w:p>
    <w:p>
      <w:pPr>
        <w:pStyle w:val="Heading2"/>
        <w:numPr>
          <w:ilvl w:val="1"/>
          <w:numId w:val="1"/>
        </w:numPr>
        <w:rPr/>
      </w:pPr>
      <w:bookmarkStart w:id="84" w:name="__RefHeading___Toc9712810_1280447820"/>
      <w:bookmarkStart w:id="85" w:name="_Toc28"/>
      <w:bookmarkEnd w:id="83"/>
      <w:bookmarkEnd w:id="84"/>
      <w:r>
        <w:rPr>
          <w:rtl w:val="true"/>
        </w:rPr>
        <w:t>لا فتى إلا علي</w:t>
      </w:r>
      <w:bookmarkEnd w:id="85"/>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وفيه قد جاء حديث لا فتى</w:t>
      </w:r>
    </w:p>
    <w:p>
      <w:pPr>
        <w:pStyle w:val="BookText"/>
        <w:rPr/>
      </w:pPr>
      <w:r>
        <w:rPr>
          <w:rFonts w:ascii="IRNazanin" w:hAnsi="IRNazanin" w:eastAsia="IRNazanin"/>
          <w:color w:val="111111"/>
          <w:sz w:val="28"/>
          <w:sz w:val="28"/>
          <w:szCs w:val="28"/>
          <w:rtl w:val="true"/>
          <w:lang w:bidi="fa-IR"/>
        </w:rPr>
        <w:t xml:space="preserve">إشارة منه دام ظله إلى ما جاء في حق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نداء ملك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عساكر في تاريخه بسنده عن عبيد الله بن أبي رافع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في الهجرة، أمرني أن أقيم بعده حتى أؤدي ودائع كانت عنده للناس، وإنما كان يُسمى الأمين، فأقمت ثلاثاً، وكنت أظهر ما تغييت يوماً واحداً، ثم خرجت فجعلت أتبع طريق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قدمت بني عمرو بن عوف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فيهم، فنزلت على كلثوم بن الهدم، وهنالك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حضوره عليه في بدر ومعه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w:t>
      </w:r>
    </w:p>
    <w:p>
      <w:pPr>
        <w:pStyle w:val="BookText"/>
        <w:rPr/>
      </w:pPr>
      <w:r>
        <w:rPr>
          <w:rFonts w:ascii="Amiri" w:hAnsi="Amiri" w:eastAsia="Amiri" w:cs="Amiri"/>
          <w:color w:val="111111"/>
          <w:sz w:val="28"/>
          <w:sz w:val="28"/>
          <w:szCs w:val="28"/>
          <w:rtl w:val="true"/>
          <w:lang w:bidi="ar-SA"/>
        </w:rPr>
        <w:t>ولا فتى إلا علي</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أيضاً ابن سعد بتفاوت في الطبقات في ترجمة الإمام أمير المؤمنين</w:t>
      </w:r>
      <w:r>
        <w:rPr>
          <w:rStyle w:val="FootnoteAnchor"/>
          <w:rtl w:val="true"/>
        </w:rPr>
        <w:footnoteReference w:id="773"/>
      </w:r>
      <w:r>
        <w:rPr>
          <w:rFonts w:ascii="Amiri" w:hAnsi="Amiri" w:eastAsia="Amiri" w:cs="Amiri"/>
          <w:color w:val="111111"/>
          <w:sz w:val="28"/>
          <w:sz w:val="28"/>
          <w:szCs w:val="28"/>
          <w:rtl w:val="true"/>
          <w:lang w:bidi="ar-SA"/>
        </w:rPr>
        <w:t>، وابن كثير في تاريخه</w:t>
      </w:r>
      <w:r>
        <w:rPr>
          <w:rStyle w:val="FootnoteAnchor"/>
          <w:rtl w:val="true"/>
        </w:rPr>
        <w:footnoteReference w:id="774"/>
      </w:r>
      <w:r>
        <w:rPr>
          <w:rFonts w:ascii="Amiri" w:hAnsi="Amiri" w:eastAsia="Amiri" w:cs="Amiri"/>
          <w:color w:val="111111"/>
          <w:sz w:val="28"/>
          <w:sz w:val="28"/>
          <w:szCs w:val="28"/>
          <w:rtl w:val="true"/>
          <w:lang w:bidi="ar-SA"/>
        </w:rPr>
        <w:t>، والحاكم في المستدرك</w:t>
      </w:r>
      <w:r>
        <w:rPr>
          <w:rStyle w:val="FootnoteAnchor"/>
          <w:rtl w:val="true"/>
        </w:rPr>
        <w:footnoteReference w:id="775"/>
      </w:r>
      <w:r>
        <w:rPr>
          <w:rFonts w:ascii="Amiri" w:hAnsi="Amiri" w:eastAsia="Amiri" w:cs="Amiri"/>
          <w:color w:val="111111"/>
          <w:sz w:val="28"/>
          <w:sz w:val="28"/>
          <w:szCs w:val="28"/>
          <w:rtl w:val="true"/>
          <w:lang w:bidi="ar-SA"/>
        </w:rPr>
        <w:t>، وابن عدي في الكامل، والكنجي الشافعي في كفاية الطالب</w:t>
      </w:r>
      <w:r>
        <w:rPr>
          <w:rStyle w:val="FootnoteAnchor"/>
          <w:rtl w:val="true"/>
        </w:rPr>
        <w:footnoteReference w:id="776"/>
      </w:r>
      <w:r>
        <w:rPr>
          <w:rFonts w:ascii="Amiri" w:hAnsi="Amiri" w:eastAsia="Amiri" w:cs="Amiri"/>
          <w:color w:val="111111"/>
          <w:sz w:val="28"/>
          <w:sz w:val="28"/>
          <w:szCs w:val="28"/>
          <w:rtl w:val="true"/>
          <w:lang w:bidi="ar-SA"/>
        </w:rPr>
        <w:t>، وأخرجه من تسعة طرق، وأخرج ثامنها فقط عن ستة عشر شيخا له، وتعقبه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أئمة الحديث على نقل هذا الجزء كابرا عن كابر رزقناه عاليا بحمد الله عن الجم الغفير كما سقناه،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الحاكم مرفوعاً، وأخرجه عنه البيهقي في مناقبه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وستأتي بقية المصادر في النهاية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النداء في يوم أحد فقد أخرجه ابن هشام في سيرته</w:t>
      </w:r>
      <w:r>
        <w:rPr>
          <w:rStyle w:val="FootnoteAnchor"/>
          <w:rtl w:val="true"/>
        </w:rPr>
        <w:footnoteReference w:id="778"/>
      </w:r>
      <w:r>
        <w:rPr>
          <w:rFonts w:ascii="Amiri" w:hAnsi="Amiri" w:eastAsia="Amiri" w:cs="Amiri"/>
          <w:color w:val="111111"/>
          <w:sz w:val="28"/>
          <w:sz w:val="28"/>
          <w:szCs w:val="28"/>
          <w:rtl w:val="true"/>
          <w:lang w:bidi="ar-SA"/>
        </w:rPr>
        <w:t>، والطبري في تاريخه</w:t>
      </w:r>
      <w:r>
        <w:rPr>
          <w:rStyle w:val="FootnoteAnchor"/>
          <w:rtl w:val="true"/>
        </w:rPr>
        <w:footnoteReference w:id="779"/>
      </w:r>
      <w:r>
        <w:rPr>
          <w:rFonts w:ascii="Amiri" w:hAnsi="Amiri" w:eastAsia="Amiri" w:cs="Amiri"/>
          <w:color w:val="111111"/>
          <w:sz w:val="28"/>
          <w:sz w:val="28"/>
          <w:szCs w:val="28"/>
          <w:rtl w:val="true"/>
          <w:lang w:bidi="ar-SA"/>
        </w:rPr>
        <w:t>وغيرهما، وستأتي أسماؤهم في قائمة المصادر آخر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وإليك حديثه كما عند الطبري، فقد روى بسنده إلى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أصحاب الألوية، أبصر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جماعة 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جمعهم، وقتل عمرو بن عبد الله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أبصر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جماعتهم، وقتل شيبة بن مالك أحد بني عامر بن لؤي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وإلى القارئ مصادر ذلك في يومي بدر وأحد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للكنجي الشافعي،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المالكي،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الحنفي،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للمحب الطبري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الخانجي بمصر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الخصائص الواضحة للوطواط،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كثير الشامي </w:t>
      </w:r>
      <w:r>
        <w:rPr>
          <w:rFonts w:eastAsia="IRNazanin" w:cs="IRNazanin"/>
          <w:color w:val="111111"/>
          <w:sz w:val="28"/>
          <w:szCs w:val="28"/>
          <w:lang w:bidi="fa-IR"/>
        </w:rPr>
        <w:t>7/213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الأولى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للصفوري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تمييز الطيب من الخبيث لابن الديبع الشيباني،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الحسنة للسخاوي،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الأنف للسهيلي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لسبط ابن الجوزي الحنفي،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للمعتزلي،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للزرندي،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للصفاقسي المالكي،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الصحيحين للحاكم </w:t>
      </w:r>
      <w:r>
        <w:rPr>
          <w:rFonts w:eastAsia="Amiri" w:cs="Amiri" w:ascii="Amiri" w:hAnsi="Amiri"/>
          <w:color w:val="111111"/>
          <w:sz w:val="28"/>
          <w:szCs w:val="28"/>
          <w:lang w:bidi="ar-SA"/>
        </w:rPr>
        <w:t>2/385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لابن حجر العسقلاني </w:t>
      </w:r>
      <w:r>
        <w:rPr>
          <w:rFonts w:eastAsia="Amiri" w:cs="Amiri" w:ascii="Amiri" w:hAnsi="Amiri"/>
          <w:color w:val="111111"/>
          <w:sz w:val="28"/>
          <w:szCs w:val="28"/>
          <w:lang w:bidi="ar-SA"/>
        </w:rPr>
        <w:t>10/196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للمتقي الهندي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للتفتازاني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 ومزيل الالتباس للعجلوني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للعصامي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الموضوعات لابن الجوزي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اللثالث المصنوعة للسيوطي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الميزان لابن حجر </w:t>
      </w:r>
      <w:r>
        <w:rPr>
          <w:rFonts w:eastAsia="IRNazanin" w:cs="IRNazanin"/>
          <w:color w:val="111111"/>
          <w:sz w:val="28"/>
          <w:szCs w:val="28"/>
          <w:lang w:bidi="fa-IR"/>
        </w:rPr>
        <w:t>4/406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محققة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الشعراء للمرزباني،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الشريعة لابن عراق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محققة بمصر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اللغة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للزبيدي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 xml:space="preserve">. </w:t>
      </w:r>
      <w:bookmarkStart w:id="86" w:name="pg17274_172833"/>
    </w:p>
    <w:p>
      <w:pPr>
        <w:pStyle w:val="Heading2"/>
        <w:numPr>
          <w:ilvl w:val="1"/>
          <w:numId w:val="1"/>
        </w:numPr>
        <w:rPr/>
      </w:pPr>
      <w:bookmarkStart w:id="87" w:name="__RefHeading___Toc9712812_1280447820"/>
      <w:bookmarkStart w:id="88" w:name="_Toc29"/>
      <w:bookmarkEnd w:id="86"/>
      <w:bookmarkEnd w:id="87"/>
      <w:r>
        <w:rPr>
          <w:rtl w:val="true"/>
        </w:rPr>
        <w:t>حادثة المباهلة</w:t>
      </w:r>
      <w:bookmarkEnd w:id="88"/>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يكفي 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نفسُ طَهَ الفاضلة</w:t>
      </w:r>
    </w:p>
    <w:p>
      <w:pPr>
        <w:pStyle w:val="BookText"/>
        <w:rPr/>
      </w:pPr>
      <w:r>
        <w:rPr>
          <w:rFonts w:ascii="Amiri" w:hAnsi="Amiri" w:eastAsia="Amiri" w:cs="Amiri"/>
          <w:color w:val="111111"/>
          <w:sz w:val="28"/>
          <w:sz w:val="28"/>
          <w:szCs w:val="28"/>
          <w:rtl w:val="true"/>
          <w:lang w:bidi="ar-SA"/>
        </w:rPr>
        <w:t>أشار سيدنا الناظم دام ظله إلى ما ورد في آية المباهلة، وذلك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ذكر المفسرون وأصحاب الحديث والسير وغيرهم في سبب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 نصارى نجران إلى الإسلام جاءه منهم وفد للمفاوضة يضم ستين عضواً بينهم ثلاثة عشر رجلاً من أشرافهم وذوي الرأي والحجى منهم، وكان الوفد برئاسة ثلاثة، وهم العاقب واسمه عبد المسيح وهو أميرهم، والسيد واسمه الأيهم، وهو صاحب رحلهم، وأبو </w:t>
      </w:r>
    </w:p>
    <w:p>
      <w:pPr>
        <w:pStyle w:val="BookText"/>
        <w:rPr/>
      </w:pPr>
      <w:r>
        <w:rPr>
          <w:rFonts w:ascii="Amiri" w:hAnsi="Amiri" w:eastAsia="Amiri" w:cs="Amiri"/>
          <w:color w:val="111111"/>
          <w:sz w:val="28"/>
          <w:sz w:val="28"/>
          <w:szCs w:val="28"/>
          <w:rtl w:val="true"/>
          <w:lang w:bidi="ar-SA"/>
        </w:rPr>
        <w:t>حارثة وكان صاحب مدراسهم وأسقفهم وحبرهم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أتوا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وكانت عليهم أردية الحرير وخواتيم الذهب وقد أظهروا الصليب، فسلّموا عليه فلم يرد عليهم ولم يكلمهم، فانطلقوا يلتمسون عثمان بن عفان وعبد الرحمن بن عوف لمعرفة سابقة لهم بهما، فوجدوهما في مجلس للمهاجرين، فأخبروهما بذلك فلم يحيرا جواباً، وقالا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يا أبا الحسن في هؤلاء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يضعوا حللهم هذه وخواتيمهم ثم يعودون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وجاؤوا فسلّموا فردَّ عليهم، فعرض عليهم الإسلام فامتنعوا، وكثر الكلام، والجدال فنزلت عليه الآية الكريمة، فقرأها ودعاهم إلى المباهلة فرضوا بذلك وتواعدوا من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الغد و عليه مرط من شعر أسود يحتضن الحسين وقد أخذ بيد الحسن، وفاطمة تمشي خلفه وعلي خلفها، وهو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النصارى ذلك المشهد 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النصارى إني لأرى وجوهاً لو أقسمت على الله أن يزيل جبلاً من مكانه لأزاله بها، فلا تباهلوا فتهلكوا ولا يبقى على وجه الأرض نصراني إلى يوم القيامة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مسلم والترمذي ومستدرك الحاكم وسنن البيهقي والإصابة لابن حجر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قُلْ تَعَالَوْا نَدْعُ أَبْنَاءَنَا وَأَبْنَاءَكُمْ الآية دعا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وفاطمة وحسناً وحسيناً،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الرازي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في المرط الأسود فجاء الحسن رضي الله عنه فأدخله، ثم جاء الحسين رضي الله عنه فأدخله، ثم فاطمة ثم علي رضي الله عنهما، ثم قال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الرواية كالمتفق على صحتها بين أهل التفسير والحديث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تفسير السراج المنير للشربيني روى ذلك عن عائشة بنحو ما مر عن الرازي مرسلا،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دليل على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وعلى فضل أهل الكساء 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الحاكم في 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تواترت الأخبار في التفاسير عن عبد الله بن عباس، وغيره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أخذ يوم المباهلة بيد علي وحسن وحسين وجعلوا فاطمة وراءهم،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أبناؤنا وأنفسنا ونساؤنا، فهلموا أنفسكم وأبناءكم ونساءكم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نَبْتَهِلْ فَنَجْعَلْ لَعْنَتَ اللَّهِ عَلَى الْكَاذِبِينَ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العاقب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تلاعنه، إنك إن لاعنته لا نفلح نحن ولا أعقابنا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رأينا أن لا نباهلك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تفاوضوا حتى رضوا بأن يعطوا الجزية عن يد و هو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المنقبة الجليلة والمكرمة والفضيلة التي تواترت الأخبار في</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التفاسير عن عبد الله بن عباس وغيره أنها في الخمسة أهل الكساء كما مرَّ عن الحاكم النيسابوري، وأنها كالمتفق على صحتها بين أهل التفسير والحديث كما مرَّ عن الرازي ذلك، ونضيف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وبالأحرى نصحح 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مما اتفق على تصحيحه غير واحد من أهل التفسير والحديث والتاريخ بل وحتى كتب الأدب، فهذا أبو الفرج الأصفهاني في كتابه الأغاني روى الحديث بسبعة أسانيد، وقال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به جماعة آخرون بأسانيد مختلفة، واللفظ يزيد وينقص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وللإخبات بصحته فقد أرسل إرسال المسلمات كما في تفاسير الرازي والقرطبي، والنسفي وابن جزي والشربيني، والجلالين، وفي غيرها كتاريخ ابن الأثير، ومختار الأغاني لابن منظور، وغيرها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ذلك الخوارزمي الحنفي بعد أن روى الحديث بأسانيد متعددة، ثم ذكر المراسيل، وحتى نظمه الشعراء، واحتج به المتكلمون والفقهاء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كله لم يسلم الحديث من كيد الحاسدين المعاندين، وحقد الحاكمين الماكرين، ومن يلهث في ركابهم من الضالعين الضالين فتجاهله بعض وشوهه آخر ودس فيه ثالث، وحرفه رابع، ولعل هناك خامسا وسادسا وسابعا يجدهم الباحث المتتبع، أتدري لم ذلك كله؟والجواب بكل 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كما يقول الزمخشري في كشافه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أقوى من هذا على فضل أصحاب الكساء، وهم علي وفاطمة والحسنان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يالله وللمسلمين ما بال النصارى يعترفون بفضلهم حين رأوا وجوههم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نرى وجوهاً لو أقسمت على الله أن يزيل جبلاً من مكانه لأزاله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 فضلهم من يزعم أن له في الإسلام نصيباً، لماذا ذلك كله؟ ليزيلوا الحق عن أهله، ﴿أَمْ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والمنكرون في ذلك أربعة أنماط، ولا يعدم الباحث غيرهم من الأخلاط بين الأسقاط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فالنمط الأول الذي تجاهل حديث المباهلة بالمرة، فذكر حديث وفد نصارى نجران، لكنه لم يذكر أسماء من خرج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المباهلة، وهم كثيرون، ونختار مثالا لهم صنيع البخاري في صحيحه، وابن سعد في طبقاته، وابن هشام في سيرته، ولعلهم أقدم محدث وكاتب ومؤرخ سيرة صنعوا ذلك، فتبعهم غيرهم خصوصا من شرح كتابي البخاري وابن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البخاري فلم يذكر في كتاب التفسير من صحيحه آية المباهلة ضمن تفسيره لآيات من سورة آل عمران، ولم يشر إلى قصتها من قريب أو بعيد، لكنه في كتاب المغازي ذكر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قصة أهل نجران، فذكر ثلاثة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العاقب والسيد صاحبا نجران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يريدان أن يلاعناه،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فوالله لإن كان نبياً فلاعنّا فلا نفلح نحن ولا عقبنا من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نعطيك ما سألتنا، وابعث معنا رجلاً أميناً، ولا تبعث معنا إلا أميناً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معكم رجلاً أميناً حق أمين حق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عن حذيفة، وهو كسابقه وقريب من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أنس 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أمين وأمين هذه الأمة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ذكره البخاري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أصح كتاب بعد كتاب الله فيما يقولون، ولم يزد على ذلك، وكأنه عقد الباب لذكر أمانة أبي عبيدة بن الجراح و لعل من المدهش أنه لم يذكر في مناقب أبي عبيدة سوى حديثين من هذه الثلاثة هما أحد حديثي حذيفة والآخر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الحديث عن إرسال أبي عبيدة مع نصارى نجران دعوى بلا برهان، لذلك فقد اضطر أحد شراح صحيحه وهو الحافظ ابن حجر العسقلاني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السير ومنهم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بعث عليا إلى أهل نجران ليأتيه بصدقاتهم وجزيتهم، وهذه القصة غير قصة أبي عبيدة، لأن أبا عبيدة توجه معهم، فقبض مال</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الصلح ورجع، وعلي أرسله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بعد ذلك يقبض منهم ما استحق عليهم من الجزية، يأخذ ممن أسلم منهم ما وجب عليه من الصدقة، والله أعلم</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أيضا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بصحة ما يقول، ولا يهمنا ذلك بمقدار ما يهمنا تنبيه القارئ إلى ما ذكره البخاري في حديثه الأول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العاقب والسيد صاحبا نجران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يريدان أن يلاعناه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كيف يمكن تصديقه في ذلك، والقرآن الكريم شاهد على كذبه فهو صريح في خطابه، فصيح في بيانه، حيث يقول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ascii="IRNazanin" w:hAnsi="IRNazanin" w:eastAsia="IRNazanin"/>
          <w:color w:val="111111"/>
          <w:sz w:val="28"/>
          <w:sz w:val="28"/>
          <w:szCs w:val="28"/>
          <w:rtl w:val="true"/>
          <w:lang w:bidi="fa-IR"/>
        </w:rPr>
        <w:t xml:space="preserve">، فإن الآية الكريمة دلّت على أن إرادة طلب الملاعنة إنما كان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من العاقب والسيد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إذا صح ما زعمه في روايته أنهما جاءا يريدان أن يلاعناه،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ماذا حدث لهما فبدل رأيهما؟ إذ أن قول أحدهما لصاحبه لا تفعل يدل على حدوث ما استدعى ترك طلب الملاعنة، فما هو ذلك الحادث يا تری؟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غير رؤيتهم تلك الوجوه التي قالوا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سألت الله أن يزيل جبلا من مكانه لأزاله كما في صحيح مسلم وغيره، فلم يغصّ البخاري بذكرهم؟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السير ومنهم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بعث عليًّا إلى أهل نجران ليأتيه بصدقاتهم وجزيتهم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سبق له في كتاب المغازي في شرحه لحديث جابر، وفيه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 علي بن أبي طالب رضي الله عنه بسعايته، فقال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علي بسعايته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المهملة، يعني ولايته على اليمن، لا بسعاية الصدقة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النووي تبعاً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يحرم عليه ذلك كما ثبت في صحيح مسلم في قصة طلب الفضل بن العباس أن يكون عاملاً على الصدقة، فقال 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عليًّا إلى أهل نجران ليأتيه بصدقاتهم وجزيتهم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عن البخاري، وأما ابن سعد في كتابه الطبقات</w:t>
      </w:r>
      <w:r>
        <w:rPr>
          <w:rStyle w:val="FootnoteAnchor"/>
          <w:rtl w:val="true"/>
        </w:rPr>
        <w:footnoteReference w:id="784"/>
      </w:r>
      <w:r>
        <w:rPr>
          <w:rFonts w:ascii="Amiri" w:hAnsi="Amiri" w:eastAsia="Amiri" w:cs="Amiri"/>
          <w:color w:val="111111"/>
          <w:sz w:val="28"/>
          <w:sz w:val="28"/>
          <w:szCs w:val="28"/>
          <w:rtl w:val="true"/>
          <w:lang w:bidi="ar-SA"/>
        </w:rPr>
        <w:t>فقد طوى ذكر المباهلة بأهل البيت، فلم يشر إليها من قريب أو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 هشام فهو أيضاً على شاكلته في كتمان أمر المباهلة، فقد ذكر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إسحاق وفد نصارى نجران وذكر آية المباهلة والدعوة إليها، لكنه كتم أسماء من خرج 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غداة المباهلة، وهم علي وفاطمة وابناهما الحسن والحسين، وتبعه على ذلك أيضاً شارح سيرته السهيلي في الروض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غرابة عندي فيما صنع ابن هشام بعد أن قرأته في سيرته فعرفته مؤرّخ دولة، كما عرفت عدم أمانته في نقله عن ابن إسحاق في روايته، لكن الغرابة عندي من السهيلي في روضه، وهو هو في عمله وحفظه، كيف تم على ابن هشام في عدم أمانته في هذا المقام، فقال في كتابه الروض الأنف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حديث أهل نجران زيادة كثيرة عن ابن إسحاق من غير رواية ابن هشام منها أن راهب نجران حين رجع الوفد وأخبروه الخبر، رحل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فسمع منه، وأهدى إليه القضيب والقعب والبرد الذي هو الآن عند خلفاء بني العباس يتوارثونه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والناظر في قول السهيلي هذا يجد مؤشرا واضحا على حجم الزيادة الكثيرة التي اطلع عليها عن ابن إسحاق من غير رواية ابن هشام، لكنه لم يذكرها، برمتها، ولماذا؟ ذلك ما نتلمس نحن الإجابة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مثار العجب والاستغراب، إذا كانت الزيادة كثيرة وهو قد اطلع عليها، ونقل نبذة منها، لماذا لم يذكرها كلها بنصها وفصها كما اطلع عليها؟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يكشف كتمانه عن دخيلة نفسه، وأنه هو الآخر لم يرق له رواية لم يطق ابن هشام ذكرها فهو يشاركه، هواه، وكأن الذي أهمه ذكره من محذوف رواية ابن هشام عن ابن إسحاق هو هدية الراهب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القضيب والقعب والبرد الذي هو الآن عند خلفاء بني العباس يتوارثونه، وهذا هو بيت القصيد، وعليه النغم والنشيد في معزوفة الحاكمين من أمويين وعباسيين وحتى سلاطين الحكم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خوف الإطالة والخروج عما نحن بصدده لأفدت القارئ بما وقفت عليه خلال مطالعاتي عن البردة النبوية التي كان الأمويون والعباسيون يزعمون، وراثتها وهيهات هيهات فلا تزيدهم حسنات، ولا تمحو عنهم سيئات، رغم كل ما ذكره مؤرخوهم لها ولهم من الترهات</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يضيرنا كتمان السهيلي لبقية رواية ابن إسحاق، كما لم يضرنا تعامي ابن هشام عنها، فقد روى غير ابن هشام ذلك عنه، حتى لو لم يكن روى ابن إسحاق ذلك فليس ذلك بأمر خطير، فكم له من نظير ولا يضير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النمط الثاني الذي شوه حديث المباهلة بحذف اسم علي من بين أسماء الذين أخرجهم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للمباهلة، ومن هذا النمط نفر نمّ هو على نفسه، فكشف عن دسه وأسّه، نحو ما صنعه الطبري في تاريخه وإحدى رواياته في تفسيره وابن كثير في تاريخه وتفسيره، والذهبي في كتابيه سير أعلام النبلاء وتاريخ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آخرون كانوا في هذا الركاب ولا نطيل معهم الحساب كابن قيم الجوزية في زاد المعاد وابن حجر في فتح الباري، والحموي في خزانة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المحدثين محمد الغزالي في فقه السيرة،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يهمنا استقصاؤهم بقدر ما يهمنا بيان مدى أمانة الثلاثة الذين تقدمت أسماؤهم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فالطبري مثلا في تاريخه الذي يعد من أعظم المصادر التاريخية، قد طوى الحديث عن المباهلة بالكلية، ولم يزد على قوله في حوادث السنة العاشرة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قدم وفد العاقب والسيد من نجران فكتب لهما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كتاب الصلح</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الصنيع الشنيع يُعدّ من نمط البخاري وابن هشام كما مرَّ في النمط الأول، لكنه في تفسيره ذكر ستة أحاديث من بين عشرين حديثا سردها في تفسير الآية المذكورة ورد اسم علي مع الباقين في اثنين منهما، وهي ما رواه بسند عن زيد بن علي وما رواه بسنده عن السدي، كما ورد في حديث آخر في آخر تفسير الآية بسنده عن علباء بن أحمر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﴿قُلْ تَعَالَوْا نَدْعُ أَبْنَاءَنَا وَأَبْنَاءَكُمْ وَنِسَاءَنَا وَنِسَاءَكُمْ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علي وفاطمة وابنيهما الحسن والحسين ودعا اليهود ليلا عنهم، فقال شاب من اليهود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عهدكم بالأمس من إخوانكم الذين مسخوا قردة وخنازير؟ لا تلاعنوا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كما ترى فإن طرف الملاعنة فيه اليهود لا نصارى نجران، ولبعض المفسرين حول هذا الحديث كلام انتهى فيه إلى تعدد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ولنعد إلى الطبري الذي هو بروايته لحديثين ورد فيهما اسم علي في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مباهلة نصارى نجران، لكنه لم يرد في الأربعة الأخرى، لذا جعلناه من النمط الثاني، خصوصا في الحديث الأول الذي رواه عن الشعبي،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جرير عن مغيرة عن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ملاعنتهم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غدوا غدا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محتضنا حسيناً أخذ بيد الحسن، وفاطمة تمشي خلفه، فدعاهم إلى الذي فارقوه عليه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هذا الحديث لم يذكر عليا مع أصحاب المباهلة، وهذا ما أثار تساؤل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رجال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يسأل المغيرة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في حديث أهل نجران أن عليا كان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الشعبي فلم يذكره، فلا أدري لسوء رأي بني أمية في علي أو لم يكن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المغيرة لا يدري سبب إخفاء الشعبي لاسم علي من بين أصحاب المباهلة، فأنا أدري وذلك أن الشعبي على ما هو عليه من نصب ظاهر فهو قاض لبني أمية</w:t>
      </w:r>
      <w:r>
        <w:rPr>
          <w:rStyle w:val="FootnoteAnchor"/>
          <w:rtl w:val="true"/>
        </w:rPr>
        <w:footnoteReference w:id="788"/>
      </w:r>
      <w:r>
        <w:rPr>
          <w:rFonts w:ascii="Amiri" w:hAnsi="Amiri" w:eastAsia="Amiri" w:cs="Amiri"/>
          <w:color w:val="111111"/>
          <w:sz w:val="28"/>
          <w:sz w:val="28"/>
          <w:szCs w:val="28"/>
          <w:rtl w:val="true"/>
          <w:lang w:bidi="ar-SA"/>
        </w:rPr>
        <w:t>، ومؤدب لولد عبد الملك بن مروان</w:t>
      </w:r>
      <w:r>
        <w:rPr>
          <w:rStyle w:val="FootnoteAnchor"/>
          <w:rtl w:val="true"/>
        </w:rPr>
        <w:footnoteReference w:id="789"/>
      </w:r>
      <w:r>
        <w:rPr>
          <w:rFonts w:ascii="Amiri" w:hAnsi="Amiri" w:eastAsia="Amiri" w:cs="Amiri"/>
          <w:color w:val="111111"/>
          <w:sz w:val="28"/>
          <w:sz w:val="28"/>
          <w:szCs w:val="28"/>
          <w:rtl w:val="true"/>
          <w:lang w:bidi="ar-SA"/>
        </w:rPr>
        <w:t>، وهو القائل ويحلف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دخل علي حفرته وما حفظ القرآن</w:t>
      </w:r>
      <w:r>
        <w:rPr>
          <w:rFonts w:eastAsia="Amiri" w:cs="Amiri" w:ascii="Amiri" w:hAnsi="Amiri"/>
          <w:color w:val="111111"/>
          <w:sz w:val="28"/>
          <w:szCs w:val="28"/>
          <w:rtl w:val="true"/>
          <w:lang w:bidi="ar-SA"/>
        </w:rPr>
        <w:t>)</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هكذا كيف يذكر عليا بخير؟ وكيف لا يتقرب إليهم بما تهوى أنفسهم؟ومع ذلك كان يتّقي بطش بني أمية، حتى بلغ من خوفه أنه لا يذكر اسم علي حتى لو ذكر حكماً شرعياً أو فتيا فقهية عنه، فقد ذكر ابن عساكر في تاريخه في ترجمته يزيد بن أبي مسلم الثقفي كاتب الحجاج، بسنده عن رقبة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يزيد بن أبي مسلم كاتب الحجاج من عند الحجاج فلقي الشعبي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الأمير اليوم بقضية ما كنت أرى أن أحداً من أهل القبلة يقضي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متاع البيت للرجل إلا أن تقيم المرأة على شيء منه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بها رجل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موثقاً لا تخبر به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يزيد على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قد قضيت أمس بقضية ما كان لي عجب غيرها، فخرجت فلقيت فقيهاً من أهل الكوفة على الباب فذكرتها له، فزعم أنه قضى بها رجل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 من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قد أخذ مني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 أصبت؟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عامر الشعبي، فضحك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عرفناه الآن فمن البدري؟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إنا لم ننقم على علي جهالة القضاء، كان علي أفضل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الشعبي يخشى ذكر علي في حكم شرعي، ولا يخبر به إلا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أخذ المواثيق، فكيف يطيق مع نصبه ذكر فضيلة له؟وما وصلنا إليه في بطون الكتب مما ينقل عنه من ذكر علي وأهل بيته وفضلهم، إنما هو من فلتات الزمان، وذلك حين يحس بالأمان، ومن ذلك ما يتعلق بحديث المباهلة، فقد ذكر محمد بن طلحة الشافعي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أبناؤنا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نقل عنه الواحدي في أسباب النزول، والحاكم الحسكاني في شواهد التنزيل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فالرجل كان معروفا بتفسيره الآية في أهل البيت، ومنهم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حتى إن الموفق الخوارزمي الحنفي عدَّ الشعبي مع ابن عباس والحسن البصري والسدي الذين كانوا يقولون بأن عليا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آية المباهلة، ونقل عنهم ذلك مرسلاً إرسال المسلّمات</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والحسن البصري الذي ذكره الخوارزمي هو الآخر روى عنه أحمد ابن حنبل في الفضائل حديث المباهلة بدون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اشتهار تفسيره بخصوص أنفسنا في علي كما مرَّ، لكنه هو الآخر كان يتقي بني أمية حتى إنه نسبت إليه كلمة فعوتب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يا أبا سعيد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يأكل من حشف</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لكان خيراً له مما صنع فقال للسائل يا ابن أخي كلمة باطل حقنت بها دما، والله لقد فقدوه سهما صائبا في مرامي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ومهما كانت تقية الحسن إلا أنه كان أجرأ من الشعبي على إظهار الحق، فقد أخرج الحاكم الحسكاني في شواهد التنزيل بسنده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على الحجاج بن يوسف البصرة وكان الحسن آخر من دخل، ثم جعل الحجاج يذاكرنا وينتقص عليا وينال منه، فنلنا منه مقاربة له وفرقاً من شره، والحسن ساكت عاض على إبهامه،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مالي أراك ساكتاً؟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أقول؟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برأيك في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جعله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الْقِبْلَةَ الَّتِي كُنتَ عَلَيْهَا إلا لِنَعْلَمَ مَنْ يَتَّبِعُ الرَّسُولَ مِمَّنْ يَنقَلِبُ عَلَى عَقِبَيْهِ وَإِنْ كَانَتْ لَكَبِيرَةً عَلَى الَّذِينَ هَدَى اللهُ وَمَا كَانَ اللَّهُ لِيُضِيعَ إِمَانَكُمْ إِنَّ اللَّهَ بِالنَّاسِ لَرَؤُوفٌ رَحِيمٌ، فكان علي أول من هداه الله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 ترابي 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سلّمني الله تعالى وخرجت ذكرت عفو الله عن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السفاريني</w:t>
      </w:r>
      <w:r>
        <w:rPr>
          <w:rStyle w:val="FootnoteAnchor"/>
          <w:rtl w:val="true"/>
        </w:rPr>
        <w:footnoteReference w:id="795"/>
      </w:r>
      <w:r>
        <w:rPr>
          <w:rFonts w:ascii="Amiri" w:hAnsi="Amiri" w:eastAsia="Amiri" w:cs="Amiri"/>
          <w:color w:val="111111"/>
          <w:sz w:val="28"/>
          <w:sz w:val="28"/>
          <w:szCs w:val="28"/>
          <w:rtl w:val="true"/>
          <w:lang w:bidi="ar-SA"/>
        </w:rPr>
        <w:t>والقشاشي</w:t>
      </w:r>
      <w:r>
        <w:rPr>
          <w:rStyle w:val="FootnoteAnchor"/>
          <w:rtl w:val="true"/>
        </w:rPr>
        <w:footnoteReference w:id="796"/>
      </w:r>
      <w:r>
        <w:rPr>
          <w:rFonts w:ascii="Amiri" w:hAnsi="Amiri" w:eastAsia="Amiri" w:cs="Amiri"/>
          <w:color w:val="111111"/>
          <w:sz w:val="28"/>
          <w:sz w:val="28"/>
          <w:szCs w:val="28"/>
          <w:rtl w:val="true"/>
          <w:lang w:bidi="ar-SA"/>
        </w:rPr>
        <w:t>وفي حاشية الخلاصة كما في دراسات تاريخه في رجال الحديث للدكتور عبد الحميد بخيت</w:t>
      </w:r>
      <w:r>
        <w:rPr>
          <w:rStyle w:val="FootnoteAnchor"/>
          <w:rtl w:val="true"/>
        </w:rPr>
        <w:footnoteReference w:id="79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أبا سعيد 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وإنك لم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لقد سألتني عن شيء ما سألني عنه أحد قبلك، ولولا منزلتك منى ما أخبرتك إني في زمان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عمل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سمعتني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فهو عن علي بن أبي طالب غير أني في زمان لا أستطيع أن أذكر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سوّغ للحسن أن يقول ذلك أنه كان يرى عليا نفس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وباب مدينة علمه، فما كان عند علي فهو منه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أكثر الشواهد على ذلك، ولا نريد الخوض في هذا المضمار الذي يكثر فيه العثار، ولا ينفع معه الاعتذار، إذ أن خلاصة الأمر في عقدة بني أمية وأتباعهم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كما قال حفيده علي بن الحسين زين العابدين، وقد سئل ما بال قريش لا 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أورد أولهم إلى</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النار، وألزم آخرهم العار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ولنعم ما قال أبو عمرو بن عبد البر المالكي في الاستيعاب في ترجمة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بنو أمية ينالون منه وينتقصونه، فما زاده الله بذلكم إلا سموا وعلوا ومحبة عند العلماء</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عن عامر بن عبد الله بن الزبير أنه سمع ابنا له ينتقص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والعودة إلى ذلك، فإن بني مروان شتموه ستين سنة، فلم يزده الله بذلك إلا رفعة، وإن الدين لم يبن شيئاً فهدمته الدنيا، وإن الدنيا لم تبن شيئا إلا عادت فهدمته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ونعود إلى الطبري فنسأله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طوى الحديث بالمرة في تاريخه، وغمغم في ذكره في تفسيره بحشره أحاديث متفاوتة، وسن طريقة سلكها من بعده؟ فابن كثير صنع صنيعه فلم يذكر عليا في مكان من تاريخه</w:t>
      </w:r>
      <w:r>
        <w:rPr>
          <w:rStyle w:val="FootnoteAnchor"/>
          <w:rtl w:val="true"/>
        </w:rPr>
        <w:footnoteReference w:id="801"/>
      </w:r>
      <w:r>
        <w:rPr>
          <w:rFonts w:ascii="Amiri" w:hAnsi="Amiri" w:eastAsia="Amiri" w:cs="Amiri"/>
          <w:color w:val="111111"/>
          <w:sz w:val="28"/>
          <w:sz w:val="28"/>
          <w:szCs w:val="28"/>
          <w:rtl w:val="true"/>
          <w:lang w:bidi="ar-SA"/>
        </w:rPr>
        <w:t>، وإحدى روايتيه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 لكنه ثم على نفسه في مكان من تاريخه</w:t>
      </w:r>
      <w:r>
        <w:rPr>
          <w:rStyle w:val="FootnoteAnchor"/>
          <w:rtl w:val="true"/>
        </w:rPr>
        <w:footnoteReference w:id="802"/>
      </w:r>
      <w:r>
        <w:rPr>
          <w:rFonts w:ascii="Amiri" w:hAnsi="Amiri" w:eastAsia="Amiri" w:cs="Amiri"/>
          <w:color w:val="111111"/>
          <w:sz w:val="28"/>
          <w:sz w:val="28"/>
          <w:szCs w:val="28"/>
          <w:rtl w:val="true"/>
          <w:lang w:bidi="ar-SA"/>
        </w:rPr>
        <w:t>في روايتيه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الذهبي فإنه حذف اسم علي في كتابه سير أعلام النبلاء إذ يذكر آية المباهلة، لكنه صرّح باسمه في كتابه الآخر تاريخ الإسلام</w:t>
      </w:r>
      <w:r>
        <w:rPr>
          <w:rStyle w:val="FootnoteAnchor"/>
          <w:rtl w:val="true"/>
        </w:rPr>
        <w:footnoteReference w:id="803"/>
      </w:r>
      <w:r>
        <w:rPr>
          <w:rFonts w:ascii="IRNazanin" w:hAnsi="IRNazanin" w:eastAsia="IRNazanin"/>
          <w:color w:val="111111"/>
          <w:sz w:val="28"/>
          <w:sz w:val="28"/>
          <w:szCs w:val="28"/>
          <w:rtl w:val="true"/>
          <w:lang w:bidi="fa-IR"/>
        </w:rPr>
        <w:t>، ولا</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نطيل الحساب مع هؤلاء، ولنتركهم وتركاضهم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ولننظر إلى النمط الثالث الذي لم يسعه صنع من سبقه، فاسم علي ثابت لا شك فيه عندهم، فعمدوا إلى حشر أسماء غريبة من غير أهل البيت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ويمثل هذا النمط ولعله الفريد في ذلك برهان الدين الحلبي صاحب السيرة الحلبية، فقد قال في حديثه عن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أقبل ومعه حسن وحسين وفاطمة وعلي رضي الله عنهم،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قال لهم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وجوها لو سألوا الله أن يزيل لهم جبلاً لأزاله، فلا تباهلوا فتهلكوا، ولا يبقى على وجه الأرض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عمر أنه قال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لاعنتهم يا رسول الله بيد من كنت تأخذ؟قال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بيد علي وفاطمة والحسن والحسين وعائشة وحفصة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 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 وَنِسَاءَكُم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لا نسائل البرهان الحلبي عن برهانه على صحة روايته المرسلة عن، عمر كما لا نطالبه بالمصدر الذي أخذ منه، ولا نناقشه في استدلاله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لاعتلاله بعد اعتداله، حيث ذكر أولا ما تظافر نقله عن المفسرين والمحدثين والمؤرخين، وصدحت به حتى أناشيد، المادحين ما باله مال إلى ما رواه ثانيا، ولم يذكر له مصدرا يعتمد عليه، ولا سندا ننظر فيه، ويكفي في دحض فريته ما أخرجه البيهقي في الدلائل، وابن كثير في تفسيره</w:t>
      </w:r>
      <w:r>
        <w:rPr>
          <w:rStyle w:val="FootnoteAnchor"/>
          <w:rtl w:val="true"/>
        </w:rPr>
        <w:footnoteReference w:id="805"/>
      </w:r>
      <w:r>
        <w:rPr>
          <w:rFonts w:ascii="Amiri" w:hAnsi="Amiri" w:eastAsia="Amiri" w:cs="Amiri"/>
          <w:color w:val="111111"/>
          <w:sz w:val="28"/>
          <w:sz w:val="28"/>
          <w:szCs w:val="28"/>
          <w:rtl w:val="true"/>
          <w:lang w:bidi="ar-SA"/>
        </w:rPr>
        <w:t>، والسيوطي في الدر المنثور</w:t>
      </w:r>
      <w:r>
        <w:rPr>
          <w:rStyle w:val="FootnoteAnchor"/>
          <w:rtl w:val="true"/>
        </w:rPr>
        <w:footnoteReference w:id="806"/>
      </w:r>
      <w:r>
        <w:rPr>
          <w:rFonts w:ascii="Amiri" w:hAnsi="Amiri" w:eastAsia="Amiri" w:cs="Amiri"/>
          <w:color w:val="111111"/>
          <w:sz w:val="28"/>
          <w:sz w:val="28"/>
          <w:szCs w:val="28"/>
          <w:rtl w:val="true"/>
          <w:lang w:bidi="ar-SA"/>
        </w:rPr>
        <w:t>في حديث أخرجه بسنده إلى سلمة بن عبد يشوع عن أبيه عن جده،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الغد بعدما أخبرهم الخبر، أقبل مشتملا على الحسن والحسين في خميلة له وفاطمة تمشي خلف ظهره لملاعنته، وله يومئذ عدة نسوة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فهذا الحديث صريح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خرج للملاعنة، ولم يكن معه من النساء غير فاطمة، مع تنبيه الراوي وتأكيده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يومئذ عدة نسوة، يعني لم يخرجهن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والآن نسأل من البرهان الحلبي عما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عمر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لاعنتهم يا رسول الله بيد من كنت تأخذ؟</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السؤال لا يخلو إما أن يكون قبل الخروج للملاعنة أو بعده، فإن كان قبله فلماذا حين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لم يخرج معه عائشة وحفصة، وقد سبق ذكرهما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لماذا لم يسأل عمر منه ثانية عن عدم إخراجهما معه؟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السؤال بعد انقضاء أمر الملاعنة فأي معنى لسؤاله عن أمر انقضى، وقد رأى هو وغيره من الصحابة حين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للملاعنة أخرج معه الحسن والحسين وفاطمة وعليا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لنا أن نسأل البرهان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خص عمر بالذكر هاتين الزوجتين دون بقية أزواجه التسع؟ولعل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لهما ما تميزتا به على سائر أزواجه في حياته وبعد مماته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البرهان الحلبي هو تحريف لحديث أخرجه الطبري في تفسيره بسنده عن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لو لاعنت بمن كنت تأتي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وأبناءكم؟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وحسين</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النمط الرابع فهو الذي حرَّف الكلم عن المواضع، وأتى بمنكر من القول يلفظه المحدّث ويمجه السامع، كنحو ما عزي تخريجه إلى ابن عساكر، وعنه السيوطي، والشوكاني والألوسي، والمراغي، وربما غيرهم أيضاً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ابن عساكر عن جعفر بن محمد عن أبيه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بأبي بكر وولده، وبعمر وولده، وبعثمان</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وولده، وبعلي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يعقب أحد منهم على ذلك بشيء سوى الألوسي،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رواه الجمهور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عذرنا كل من ذكر ذلك، فلا نعذر السيوطي من بينهم لأنه كان أكثرهم إيراداً للأحاديث في تفسير هذه الآية، وهو قد أخرج قبل هذا الحديث جملة صالحة تكفي في تكذيب هذه الفرية لسلامة أسانيد بعضها وصراحة دلالتها، ومنها حديث جابر الذي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الحاكم وصححه، وابن مردويه، وأبو نعيم في الدلائل، فقد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وأخذ بيد علي وفاطمة والحسن والحسين، ثم أرسل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العاقب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فأبيا أن يجيباه وأقرا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لو فعلا لأمطر الوادي عليهما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w:t>
      </w:r>
      <w:r>
        <w:rPr>
          <w:rFonts w:ascii="IRNazanin" w:hAnsi="IRNazanin" w:eastAsia="IRNazanin"/>
          <w:color w:val="111111"/>
          <w:sz w:val="28"/>
          <w:sz w:val="28"/>
          <w:szCs w:val="28"/>
          <w:rtl w:val="true"/>
          <w:lang w:bidi="fa-IR"/>
        </w:rPr>
        <w:t xml:space="preserve"> الآية،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الفُسَنَا وَالفُسَكُمْ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وأغرب من كل أولئك مقالة أبي يعلى الفراء الحنبلي المتوفى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في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الإمامة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فصول من الكلام على الغلاة من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طريق لنا إلى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الصحابة معه إلى المباهلة سوى فاطمة والحسن والحسين رضوان الله عليهم، بل يجوز أن يكون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أحداً إلى المباهلة سوى علي وفاطمة والحسن والحسين رضي الله عنهم، وما خرج معه غيرهم إلى المباهلة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والدلالة عليه ما حدثنا محمد بن علي الفتح عن أبي الحسن الدارقطني بإسناده عن جعفر بن محمد عن أبيه في هذه الآية ﴿فَمَنْ حَاجَّكَ فِيهِ مِن بَعْدِ مَا جَاءكَ مِنَ الْعِلْمِ فَقُلْ تَعَالَوْا نَدْعُ أَبْنَاءَنَا وَأَبْنَاءكُمْ وَنِسَاءَنَا وَنِسَاءكُمْ وَانفُسَنَا وأنفُسَكُمْ ثُمَّ نَبْتَهِلْ فَنَجْعَل لَّعْنَةُ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بأبي بكر وولده، وبعمر وولده، وبعثمان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بحاجة إلى الرد عليه بعد ما تقدم منا ذكر الحديث، نقلاً عن مصادر غير الرافضة بأسانيدهم المتعددة ورجالهم الموثقين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سوى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يأتي مزيد إفصاح عن أن الحديث من الصحاح، فلا عبرة بمن يتشبث بالمرسلات، ويحتج بتجويز الترهات وحبذا لو كان أبو يعلى منصفاً مع نفسه قبل أن يكون منصفا مع الرافضة، فذكر لنا تمام إسناد الدارقطني، لنعرف من هم رجاله وما مبلغهم من الصدق؟ ولكنه لم يفعل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مادام قد اعتمد الدارقطني في المقام فسنذكر له أيضاً عن الدارقطني ما رواه من احتجاج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الشورى بحديث </w:t>
      </w:r>
    </w:p>
    <w:p>
      <w:pPr>
        <w:pStyle w:val="BookText"/>
        <w:rPr/>
      </w:pPr>
      <w:r>
        <w:rPr>
          <w:rFonts w:ascii="Amiri" w:hAnsi="Amiri" w:eastAsia="Amiri" w:cs="Amiri"/>
          <w:color w:val="111111"/>
          <w:sz w:val="28"/>
          <w:sz w:val="28"/>
          <w:szCs w:val="28"/>
          <w:rtl w:val="true"/>
          <w:lang w:bidi="ar-SA"/>
        </w:rPr>
        <w:t>المباهلة، وقد أخرجه عنه ابن حجر الهيتمي في الصواعق المحرقة</w:t>
      </w:r>
      <w:r>
        <w:rPr>
          <w:rStyle w:val="FootnoteAnchor"/>
          <w:rtl w:val="true"/>
        </w:rPr>
        <w:footnoteReference w:id="809"/>
      </w:r>
      <w:r>
        <w:rPr>
          <w:rFonts w:ascii="Amiri" w:hAnsi="Amiri" w:eastAsia="Amiri" w:cs="Amiri"/>
          <w:color w:val="111111"/>
          <w:sz w:val="28"/>
          <w:sz w:val="28"/>
          <w:szCs w:val="28"/>
          <w:rtl w:val="true"/>
          <w:lang w:bidi="ar-SA"/>
        </w:rPr>
        <w:t>كما سيأتي بلفظه وكان من أهل الشورى عثمان، فلم يذكر عنه إلا التصديق بما احتج به الإمام عليه وعلى البقية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ليت شعري كيف يروى ذلك عن الدارقطني أو عن ابن عساكر مرسلاً عن جعفر بن محمد عن أبيه ونقله منه، وهذه كتب شيعة جعفر وأبيه خالية من ذلك، والذي فيها عن جعفر الله وأبيه في نزول الآية أنه 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وفاطمة وابنيهما الحسن والحسين لا غيرهما كما في تفاسير فرات والعياشي والقمي والطبرسي والصافي والبرهان وكذا في أمالي الشيخ والطوسي واختصاص المفيد والخرائج وإعلام الورى وروضة الواعظين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يصدق العاقل نسبة ذلك إلى جعفر، وحديث المباهلة لصحة سنده، وقوة حجته، وصراحة دلالته احتج به كل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الشورى كما عن الدارقطني، وقد أخرجه عنه ابن حجر في الصواعق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هل فيكم أحد أقرب إلى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الرحم مني ومن جعله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نفسه، وأبناءه أبناءه، ونساءه نساءه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به الإمام الحسن الزكي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خطبته التي خطبها بعد مقتل أبيه،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لجدي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جحده كفرة أهل نجران وحاجّوه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وَانْفُسَنَا وَانْفُسَكُمْ ثُمَّ نَبْتَهِلْ فَنَجْعَلْ لَعْنَةَ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من الأنفس أبي، ومن البنين أنا وأخي، ومن النساء فاطمة أمي فنحن أهله ولحمه ونفسه، ونحن منه وهو منا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به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الرشيد، ورواه كثير من مشايخنا، منهم الشيخ الصدوق في كتابه عيون أخبار الرضا، كما رواه الشبلنجي في نور الأبصار، والقندوزي الحنفي في ينابيع المودة، والقره غولي في جوهرة الكلام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واللفظ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 سأله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قلتم إنكم ذرية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وأنتم بنو علي، وإنما ينسب الرجل إلى جده لأبيه دون جده لأمه؟</w:t>
      </w:r>
    </w:p>
    <w:p>
      <w:pPr>
        <w:pStyle w:val="BookText"/>
        <w:rPr/>
      </w:pPr>
      <w:r>
        <w:rPr>
          <w:rFonts w:ascii="Amiri" w:hAnsi="Amiri" w:eastAsia="Amiri" w:cs="Amiri"/>
          <w:color w:val="111111"/>
          <w:sz w:val="28"/>
          <w:sz w:val="28"/>
          <w:szCs w:val="28"/>
          <w:rtl w:val="true"/>
          <w:lang w:bidi="ar-SA"/>
        </w:rPr>
        <w:t>فقال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ذُرِّيَّتِهِ دَاوُدَ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لعيسى أب، وإنما لحق بذرية الأنبياء من قبل أمّه، وكذلك الحقنا بذرية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أُمِّنا فاطمة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وزيادة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w:t>
      </w:r>
    </w:p>
    <w:p>
      <w:pPr>
        <w:pStyle w:val="BookText"/>
        <w:rPr/>
      </w:pPr>
      <w:r>
        <w:rPr>
          <w:rFonts w:ascii="Amiri" w:hAnsi="Amiri" w:eastAsia="Amiri" w:cs="Amiri"/>
          <w:color w:val="111111"/>
          <w:sz w:val="28"/>
          <w:sz w:val="28"/>
          <w:szCs w:val="28"/>
          <w:rtl w:val="true"/>
          <w:lang w:bidi="ar-SA"/>
        </w:rPr>
        <w:t>مِنْ بَعْدِ مَا جَاءَكَ مِنْ الْعِلْمِ فَقُلْ تَعَالَوْا نَدْعُ أَبْنَاءَنَا وَأَبْنَاءَكُمْ وَنِسَاءَنَا وَنِسَاءَكُمْ وَالْفُسَنَا وَالفُسَكُمْ 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مباهلة النصارى غير علي وفاطمة والحسن والحسين رضي الله عنهم، وهم الأبناء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يفوتني التنبيه على أن النويري ذكر هذا الاحتجاج من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الرشيد في كتابه نهاية الإرب، لكنه لم يذكر اسم علي في جملة الأسماء، لكن المعلق في الهامش أشار إلى أن الإمام معهم استناداً إلى تفسير روح المعاني للألوسي، فراجع</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 به الإمام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المأمون والعلماء الحاضرين في مجلسه كما رواه الشيخ الصدوق في ذكر الفرق بين العترة والأُمَّة </w:t>
      </w:r>
      <w:r>
        <w:rPr>
          <w:rStyle w:val="FootnoteAnchor"/>
          <w:rtl w:val="true"/>
        </w:rPr>
        <w:footnoteReference w:id="814"/>
      </w:r>
      <w:r>
        <w:rPr>
          <w:rFonts w:ascii="Amiri" w:hAnsi="Amiri" w:eastAsia="Amiri" w:cs="Amiri"/>
          <w:color w:val="111111"/>
          <w:sz w:val="28"/>
          <w:sz w:val="28"/>
          <w:szCs w:val="28"/>
          <w:rtl w:val="true"/>
          <w:lang w:bidi="ar-SA"/>
        </w:rPr>
        <w:t>، واستدلاله باثنتي عشرة آية، جاء قوله في الثالثة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ميّز الله الطاهرين من خلقه، فأمر نبيه بالمباهلة بهم في آية الابتهال،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وَانْفُسَنَا وَانْفُسَكُمْ ثُمَّ نَبْتَهِلْ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والحسن والحسين وفاطمة صلوات الله عليهم، وقرن أنفسهم بنفسه، فهل تدرون 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غلطتم، إنما عنى </w:t>
      </w:r>
    </w:p>
    <w:p>
      <w:pPr>
        <w:pStyle w:val="BookText"/>
        <w:rPr/>
      </w:pPr>
      <w:r>
        <w:rPr>
          <w:rFonts w:ascii="IRNazanin" w:hAnsi="IRNazanin" w:eastAsia="IRNazanin"/>
          <w:color w:val="111111"/>
          <w:sz w:val="28"/>
          <w:sz w:val="28"/>
          <w:szCs w:val="28"/>
          <w:rtl w:val="true"/>
          <w:lang w:bidi="fa-IR"/>
        </w:rPr>
        <w:t xml:space="preserve">بها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يدل على ذلك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لينتهين بنو وليعة أو لأبعثن إليهم رجلاً كنفسي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وعنى بالأبناء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وعنى بالنساء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خصوصية لا يتقدمهم فيها أحد، وفضل لا يلحقهم فيه بشر، وشرف لا يسبقهم إليه خلق، إذ جعل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ولقوة الحجة في حديث المباهلة كان يحتج بها حتى غير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الشريف الرضي في كتابه حقائق التأويل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شجون هذه المسألة ما حكي عن القاسم بن سهل النوشجاني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يدي المأمون في إيوان أبي مسلم بمرو، وعلي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عن يمينه، فقال لي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قاسم أي فضائل صاحبك أفضل؟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منها أفضل من آية المباهلة، فإن الله سبحانه جعل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علي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لك خصمك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عرفوا الأبناء في هذا الآية والنساء، وهم الحسن والحسين وفاطمة، وأما الأنفس فهي نفس رسول الله وحده، بأي شيء تجيبه؟</w:t>
      </w:r>
    </w:p>
    <w:p>
      <w:pPr>
        <w:pStyle w:val="BookText"/>
        <w:rPr/>
      </w:pPr>
      <w:r>
        <w:rPr>
          <w:rFonts w:ascii="Amiri" w:hAnsi="Amiri" w:eastAsia="Amiri" w:cs="Amiri"/>
          <w:color w:val="111111"/>
          <w:sz w:val="28"/>
          <w:sz w:val="28"/>
          <w:szCs w:val="28"/>
          <w:rtl w:val="true"/>
          <w:lang w:bidi="ar-SA"/>
        </w:rPr>
        <w:t>قال النوشجاني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 علي ما بينه وبيني وأمسكت لا أهتدي بحجة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فيها يا أبا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شيء لا مذهب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 ولذلك 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وَابْنَاءَكُمْ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والداعي لا يدعو نفسه، إنما يدعو غيره، فلما دعا الأبناء والنساء ولم يصح </w:t>
      </w:r>
    </w:p>
    <w:p>
      <w:pPr>
        <w:pStyle w:val="BookText"/>
        <w:rPr/>
      </w:pPr>
      <w:r>
        <w:rPr>
          <w:rFonts w:ascii="IRNazanin" w:hAnsi="IRNazanin" w:eastAsia="IRNazanin"/>
          <w:color w:val="111111"/>
          <w:sz w:val="28"/>
          <w:sz w:val="28"/>
          <w:szCs w:val="28"/>
          <w:rtl w:val="true"/>
          <w:lang w:bidi="fa-IR"/>
        </w:rPr>
        <w:t>أن يدعو نفسه، لم يصح أن يتوجه دعاء الأنفس إلا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لم يكن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ممن يجوز توجه دعاء الأنفس إليه، ولو لم يكن ذلك لبطل معنى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النوشجاني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فانجلى عن بصري، وأمسك المأمون قليلاً،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إذا أصيب الصواب انقطع الجواب</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هذا كله هل يبقى مجال لتوهم صحة ما رواه الدارقطني أو ابن عساكر عن جعفر بن محمد عن أبيه؟ بل إن ما ذكرناه يوجب القطع بأنه مما حاكته ألسن الضلال، وألّفته ليكون شبهة مضللة خادعة، وأنّى ولا يضيع الحق بالباطل، حتى لو اختلط الحابل بالنابل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فلنمر على رياض الشعراء لنرى بعض ما عندهم في هذا المقام من أزهار يعبق شذاها ويعرف محتواها، ونشيدها الاحتجاج، فهذا الشاعر الحماني العلوي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وأنزله منه النبيُّ كنفسه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أبرار تأدّت إلى البر</w:t>
      </w:r>
    </w:p>
    <w:p>
      <w:pPr>
        <w:pStyle w:val="BookText"/>
        <w:rPr/>
      </w:pPr>
      <w:r>
        <w:rPr>
          <w:rFonts w:ascii="Amiri" w:hAnsi="Amiri" w:eastAsia="Amiri" w:cs="Amiri"/>
          <w:color w:val="111111"/>
          <w:sz w:val="28"/>
          <w:sz w:val="28"/>
          <w:szCs w:val="28"/>
          <w:rtl w:val="true"/>
          <w:lang w:bidi="ar-SA"/>
        </w:rPr>
        <w:t>فمَن نفسه منكم كنفس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بأبي نفس المطهر والطُّهر</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والحقه يوم البهال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أتى من رافع السموات</w:t>
      </w:r>
      <w:r>
        <w:rPr>
          <w:rStyle w:val="FootnoteAnchor"/>
          <w:rtl w:val="true"/>
        </w:rPr>
        <w:footnoteReference w:id="81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نفسه منكم كنفس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الإفك والبهتان والفجراتِ </w:t>
      </w:r>
    </w:p>
    <w:p>
      <w:pPr>
        <w:pStyle w:val="BookText"/>
        <w:rPr/>
      </w:pPr>
      <w:r>
        <w:rPr>
          <w:rFonts w:ascii="Amiri" w:hAnsi="Amiri" w:eastAsia="Amiri" w:cs="Amiri"/>
          <w:color w:val="111111"/>
          <w:sz w:val="28"/>
          <w:sz w:val="28"/>
          <w:szCs w:val="28"/>
          <w:rtl w:val="true"/>
          <w:lang w:bidi="ar-SA"/>
        </w:rPr>
        <w:t>وهذا ابن حماد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 ربُّ العرش في الذكر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هذا القولُ إن كنتَ ذا خبر</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شدّ ربُّ العالمين به أزري</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 قد رويتم حين الحقه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عند تأليف يؤلّفه</w:t>
      </w:r>
    </w:p>
    <w:p>
      <w:pPr>
        <w:pStyle w:val="BookText"/>
        <w:rPr/>
      </w:pPr>
      <w:r>
        <w:rPr>
          <w:rFonts w:ascii="Amiri" w:hAnsi="Amiri" w:eastAsia="Amiri" w:cs="Amiri"/>
          <w:color w:val="111111"/>
          <w:sz w:val="28"/>
          <w:sz w:val="28"/>
          <w:szCs w:val="28"/>
          <w:rtl w:val="true"/>
          <w:lang w:bidi="ar-SA"/>
        </w:rPr>
        <w:t>ونفس سيدنا أولى النفوس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باطل النصاب نقذفه</w:t>
      </w:r>
    </w:p>
    <w:p>
      <w:pPr>
        <w:pStyle w:val="BookText"/>
        <w:rPr/>
      </w:pPr>
      <w:r>
        <w:rPr>
          <w:rFonts w:ascii="Amiri" w:hAnsi="Amiri" w:eastAsia="Amiri" w:cs="Amiri"/>
          <w:color w:val="111111"/>
          <w:sz w:val="28"/>
          <w:sz w:val="28"/>
          <w:szCs w:val="28"/>
          <w:rtl w:val="true"/>
          <w:lang w:bidi="ar-SA"/>
        </w:rPr>
        <w:t>وقال الصفي الحلي يرد على ابن المعتز فريته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رحم يا بني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بنو العم أولى بها</w:t>
      </w:r>
    </w:p>
    <w:p>
      <w:pPr>
        <w:pStyle w:val="BookText"/>
        <w:rPr/>
      </w:pPr>
      <w:r>
        <w:rPr>
          <w:rFonts w:ascii="Amiri" w:hAnsi="Amiri" w:eastAsia="Amiri" w:cs="Amiri"/>
          <w:color w:val="111111"/>
          <w:sz w:val="28"/>
          <w:sz w:val="28"/>
          <w:szCs w:val="28"/>
          <w:rtl w:val="true"/>
          <w:lang w:bidi="ar-SA"/>
        </w:rPr>
        <w:t>فقال الصفي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باهَلَ المصطفى أم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العداة بأوصابها</w:t>
      </w:r>
    </w:p>
    <w:p>
      <w:pPr>
        <w:pStyle w:val="BookText"/>
        <w:rPr/>
      </w:pPr>
      <w:r>
        <w:rPr>
          <w:rFonts w:ascii="Amiri" w:hAnsi="Amiri" w:eastAsia="Amiri" w:cs="Amiri"/>
          <w:color w:val="111111"/>
          <w:sz w:val="28"/>
          <w:sz w:val="28"/>
          <w:szCs w:val="28"/>
          <w:rtl w:val="true"/>
          <w:lang w:bidi="ar-SA"/>
        </w:rPr>
        <w:t>وقال أيضا في قصيدة أخرى يمدح الإمام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باهل النبيُّ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يلفكم خامساً سواه يزداد</w:t>
      </w:r>
    </w:p>
    <w:p>
      <w:pPr>
        <w:pStyle w:val="BookText"/>
        <w:rPr/>
      </w:pPr>
      <w:r>
        <w:rPr>
          <w:rFonts w:ascii="Amiri" w:hAnsi="Amiri" w:eastAsia="Amiri" w:cs="Amiri"/>
          <w:color w:val="111111"/>
          <w:sz w:val="28"/>
          <w:sz w:val="28"/>
          <w:szCs w:val="28"/>
          <w:rtl w:val="true"/>
          <w:lang w:bidi="ar-SA"/>
        </w:rPr>
        <w:t>وقال الحمويني الشافعي كما في كتابه فرائد السمطين</w:t>
      </w:r>
      <w:r>
        <w:rPr>
          <w:rStyle w:val="FootnoteAnchor"/>
          <w:rtl w:val="true"/>
        </w:rPr>
        <w:footnoteReference w:id="817"/>
      </w:r>
      <w:r>
        <w:rPr>
          <w:rFonts w:ascii="Amiri" w:hAnsi="Amiri" w:eastAsia="Amiri" w:cs="Amiri"/>
          <w:color w:val="111111"/>
          <w:sz w:val="28"/>
          <w:sz w:val="28"/>
          <w:szCs w:val="28"/>
          <w:rtl w:val="true"/>
          <w:lang w:bidi="ar-SA"/>
        </w:rPr>
        <w:t>يمدح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أحمد المختار صفوة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السَّادَةِ الغُر الميامين مؤتمن</w:t>
      </w:r>
    </w:p>
    <w:p>
      <w:pPr>
        <w:pStyle w:val="BookText"/>
        <w:rPr/>
      </w:pPr>
      <w:r>
        <w:rPr>
          <w:rFonts w:ascii="Amiri" w:hAnsi="Amiri" w:eastAsia="Amiri" w:cs="Amiri"/>
          <w:color w:val="111111"/>
          <w:sz w:val="28"/>
          <w:sz w:val="28"/>
          <w:szCs w:val="28"/>
          <w:rtl w:val="true"/>
          <w:lang w:bidi="ar-SA"/>
        </w:rPr>
        <w:t>وصي إمام المرسلين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أبو الحسن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ظهر شخصين والروح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حديث النفس والنور فاعلمن </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 باهل الله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الرسول به أبهلا</w:t>
      </w:r>
    </w:p>
    <w:p>
      <w:pPr>
        <w:pStyle w:val="BookText"/>
        <w:rPr/>
      </w:pPr>
      <w:r>
        <w:rPr>
          <w:rFonts w:ascii="Amiri" w:hAnsi="Amiri" w:eastAsia="Amiri" w:cs="Amiri"/>
          <w:color w:val="111111"/>
          <w:sz w:val="28"/>
          <w:sz w:val="28"/>
          <w:szCs w:val="28"/>
          <w:rtl w:val="true"/>
          <w:lang w:bidi="ar-SA"/>
        </w:rPr>
        <w:t>وهذا الكتاب وإعجازه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وفي بيت مَن أنزلا؟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كانوا يوم نجرانَ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تعالوا وكلُّكم شُهَداءُ</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يقيس به سواه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فالقياس مضيَّعُ</w:t>
      </w:r>
    </w:p>
    <w:p>
      <w:pPr>
        <w:pStyle w:val="BookText"/>
        <w:rPr/>
      </w:pPr>
      <w:r>
        <w:rPr>
          <w:rFonts w:ascii="Amiri" w:hAnsi="Amiri" w:eastAsia="Amiri" w:cs="Amiri"/>
          <w:color w:val="111111"/>
          <w:sz w:val="28"/>
          <w:sz w:val="28"/>
          <w:szCs w:val="28"/>
          <w:rtl w:val="true"/>
          <w:lang w:bidi="ar-SA"/>
        </w:rPr>
        <w:t>لو لم يكن في النص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النبي كفاه هذا الموضع</w:t>
      </w:r>
    </w:p>
    <w:p>
      <w:pPr>
        <w:pStyle w:val="BookText"/>
        <w:rPr/>
      </w:pPr>
      <w:r>
        <w:rPr>
          <w:rFonts w:ascii="IRNazanin" w:hAnsi="IRNazanin" w:eastAsia="IRNazanin"/>
          <w:color w:val="111111"/>
          <w:sz w:val="28"/>
          <w:sz w:val="28"/>
          <w:szCs w:val="28"/>
          <w:rtl w:val="true"/>
          <w:lang w:bidi="fa-IR"/>
        </w:rPr>
        <w:t xml:space="preserve">ونختم ما عند الشعراء بما ذكره الثعالبي في ثمار القلوب تحت عنوان كساء آل محمد، فذكر حديث المباهلة وجمع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ويروى أن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 إليهم واندسّ فيهم تقرّبا إلى الله تعالى بمداخلتهم، فعدل النصارى عن المباهلة، ثم ختم كلامه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مَنْ تحتَ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رهط وملك</w:t>
      </w:r>
      <w:r>
        <w:rPr>
          <w:rStyle w:val="FootnoteAnchor"/>
          <w:rtl w:val="true"/>
        </w:rPr>
        <w:footnoteReference w:id="81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فليرجع الباحث إلى أسفار المتقدمين من مفسرين ومحدثين ومتكلمين وفقهاء وشعراء، فسيجد كل صنف منهم قد اتخذ من هذه الآية سنداً فيما يرون ويروون، وقد مرَّ ما عند المفسرين والمحدثين والشعراء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الفقهاء فقد استدلوا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دخول أولاد البنت في الأبناء في مسائل الوقف والحبس والهبات وغيرها،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 الجمع على المفرد باعتبار الجنس،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إرادة الغير دون الداعي، أو هو وغيره، فهي عندهم من آيات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نشأت مسالة التفضيل عند المتكلمين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عنها من بدئها وتطورها والعوامل التي دعت إلى احتضان السلطة لها حديث ذو شجون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بالآية كثير من المتكلمين، فهم كالمفسرين ولهم في ذلك نقض وإبرام، ولا يسعنا استيفاؤه في المقام، وقد مرَّ بعض كلام المفسرين، وعلى نحوه كلام المتكلمين، وملخصه أنهم يستدلون بالآية الكريمة على أفضلية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كان هو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دعاه دون غيره، ولما كان من الممتنع عقلاً يكون هو هو نفسه اتحاداً، لا بد أن يكون المراد بذلك تنزيلاً ومساواة، إلا فيما أخرجه الدليل من خصائص النبوة، ولما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جميع الخلق فكذلك علي كان أفضل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المعنى والمبنى كان استدلال المتكلمين من الشيعة وفريق من غيرهم قديماً وحديثاً، إلا أن الرازي في تفسيره، وأبا حيان في تفسيريه البحر المحيط والنهر الماد، والألوسي في روح المعاني، خصوا بالذكر محمود بن الحسن الحمصي، وكان من أكابر المتكلمين، ووصفوه بأنه كان معلم الاثني عشرية بالري، وساقوا كلامه، وشنَّع بعضهم عليه تفضيله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الأنبياء لمساواته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خصائصه عدا النبوة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لا شك فيه تفضيل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الأنبياء، فعلي مثله، وقد مر ما ينفع في المقام في شرح قول سيدنا الناظم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عَلِيٌّ فَوْقَ فَضْلِ الأَنْبِيَا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ابْنِ عَمِّهِ إمَامِ الأَصفيا</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وشنّعوا عليه تفضيله على بعض الصحابة، ويبدو من الرازي وغيره تسليمهم له بدلالة الآية على أفضليته في هذا المقام، ولو أنصفوا فيما حكوه عن الحمصي لسلّموا بأنه هو الراسخ في أذهان المسلمين منذ عهد الرسالة، وقد روته الصحابة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أخرج الخوارزمي في المناقب بسنده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الناس بعدك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هو نفسي وأنا نفسه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الكنجي الشافعي في كفايته بسنده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من أحب الناس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فأبوها إذن</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أراك قلت في علي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نفسي، هل </w:t>
      </w:r>
    </w:p>
    <w:p>
      <w:pPr>
        <w:pStyle w:val="BookText"/>
        <w:rPr/>
      </w:pPr>
      <w:r>
        <w:rPr>
          <w:rFonts w:ascii="Amiri" w:hAnsi="Amiri" w:eastAsia="Amiri" w:cs="Amiri"/>
          <w:color w:val="111111"/>
          <w:sz w:val="28"/>
          <w:sz w:val="28"/>
          <w:szCs w:val="28"/>
          <w:rtl w:val="true"/>
          <w:lang w:bidi="ar-SA"/>
        </w:rPr>
        <w:t>رأيت أحداً يقول في نفسه شيئاً؟</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وأخرج النسائي، والطبراني في الأوسط، وعبد الرزاق وابن أبي شيبة وغيرهم عن المطلب بن عبد 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لوفد ثقيف حين جاؤوه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لتسلمنَّ أو لأبعثن إليكم رجلاً كنفسي، ليضربن أعناقكم، وليسبين ذراريكم، وليأخذن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علي وأخذ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البيهقي في كتابه المحاسن والمساوي، وعنه العصامي في سمط النجوم العوالي </w:t>
      </w:r>
      <w:r>
        <w:rPr>
          <w:rStyle w:val="FootnoteAnchor"/>
          <w:rtl w:val="true"/>
        </w:rPr>
        <w:footnoteReference w:id="823"/>
      </w:r>
      <w:r>
        <w:rPr>
          <w:rFonts w:ascii="Amiri" w:hAnsi="Amiri" w:eastAsia="Amiri" w:cs="Amiri"/>
          <w:color w:val="111111"/>
          <w:sz w:val="28"/>
          <w:sz w:val="28"/>
          <w:szCs w:val="28"/>
          <w:rtl w:val="true"/>
          <w:lang w:bidi="ar-SA"/>
        </w:rPr>
        <w:t>، عن عمرو بن الأصم، وملخص حديثه أن رجلاً قام من وسط الحلقة في مجلس محمد بن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من أفضل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 أبو بكر وعمر وعثمان وطلحة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العشرة ما عدا عليا،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تسألني عن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أو 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نَدْعُ أَبْنَاءَنَا وَأَبْنَاءَكُمْ وَنِسَاءَنَا وَنِسَاءَكُمْ وَانفُسَنَا </w:t>
      </w:r>
    </w:p>
    <w:p>
      <w:pPr>
        <w:pStyle w:val="BookText"/>
        <w:rPr/>
      </w:pPr>
      <w:r>
        <w:rPr>
          <w:rFonts w:ascii="Amiri" w:hAnsi="Amiri" w:eastAsia="Amiri" w:cs="Amiri"/>
          <w:color w:val="111111"/>
          <w:sz w:val="28"/>
          <w:sz w:val="28"/>
          <w:szCs w:val="28"/>
          <w:rtl w:val="true"/>
          <w:lang w:bidi="ar-SA"/>
        </w:rPr>
        <w:t>وَانْفُسَكُمْ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أصحابه مثل نفسه؟</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قال الحافظ الكنجي الشافعي في كفايته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يمتنع أن تكون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نفس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علي مع الهادي كشفّي يراعة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 في العد ليسا بإثنين</w:t>
      </w:r>
    </w:p>
    <w:p>
      <w:pPr>
        <w:pStyle w:val="BookText"/>
        <w:rPr/>
      </w:pPr>
      <w:r>
        <w:rPr>
          <w:rFonts w:ascii="Amiri" w:hAnsi="Amiri" w:eastAsia="Amiri" w:cs="Amiri"/>
          <w:color w:val="111111"/>
          <w:sz w:val="28"/>
          <w:sz w:val="28"/>
          <w:szCs w:val="28"/>
          <w:rtl w:val="true"/>
          <w:lang w:bidi="ar-SA"/>
        </w:rPr>
        <w:t>فنفس علي نفس طه وإن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من فرق تخلل في البين</w:t>
      </w:r>
    </w:p>
    <w:p>
      <w:pPr>
        <w:pStyle w:val="BookText"/>
        <w:rPr/>
      </w:pPr>
      <w:r>
        <w:rPr>
          <w:rFonts w:ascii="Amiri" w:hAnsi="Amiri" w:eastAsia="Amiri" w:cs="Amiri"/>
          <w:color w:val="111111"/>
          <w:sz w:val="28"/>
          <w:sz w:val="28"/>
          <w:szCs w:val="28"/>
          <w:rtl w:val="true"/>
          <w:lang w:bidi="ar-SA"/>
        </w:rPr>
        <w:t>فذلك من شأن النبوة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الجفنين في طرفة العين</w:t>
      </w:r>
    </w:p>
    <w:p>
      <w:pPr>
        <w:pStyle w:val="BookText"/>
        <w:rPr/>
      </w:pPr>
      <w:r>
        <w:rPr>
          <w:rFonts w:ascii="IRNazanin" w:hAnsi="IRNazanin" w:eastAsia="IRNazanin"/>
          <w:color w:val="111111"/>
          <w:sz w:val="28"/>
          <w:sz w:val="28"/>
          <w:szCs w:val="28"/>
          <w:rtl w:val="true"/>
          <w:lang w:bidi="fa-IR"/>
        </w:rPr>
        <w:t xml:space="preserve">، ولا بد أن يكون المراد هو المساواة بين النفسين، وهذا يقتضي أن كل ما حصل لمحمد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الفضائل والمناقب قد حصل مثله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 العمل بهذا النص في فضيلة النبوة، فوجب أن تحصل المساواة بينهما فيما وراء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شك أن محمداً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أفضل الخلق بسائر الفضائل، فلما كان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مساوياً له في تلك الصفات يجب أن يكون أفضل، ولم أر الأصوليين أجابوا عن هذا بشيء</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استيفاء جميع من قال بذلك وما قال، لما وسع المجال، والأمر في ذلك واضح لذي عينين إلا من أعمى الله قلبه، ولنختم الكلام بما </w:t>
      </w:r>
    </w:p>
    <w:p>
      <w:pPr>
        <w:pStyle w:val="BookText"/>
        <w:rPr/>
      </w:pPr>
      <w:r>
        <w:rPr>
          <w:rFonts w:ascii="Amiri" w:hAnsi="Amiri" w:eastAsia="Amiri" w:cs="Amiri"/>
          <w:color w:val="111111"/>
          <w:sz w:val="28"/>
          <w:sz w:val="28"/>
          <w:szCs w:val="28"/>
          <w:rtl w:val="true"/>
          <w:lang w:bidi="ar-SA"/>
        </w:rPr>
        <w:t>قاله العلامة الألوسي في تفسيره روح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النواصب إلى أن المباهلة جائزة لإظهار الحق إلى اليوم إلا أنه يمنع فيها أن يحضر الأولاد والنساء، وزعموا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رفعهم الله لا قدراً، وحطهم ولا حط عنهم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ما وقع منه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لمجرد إلزام الخصم وتبكيته، وأنه لا يدل على فضل أولئك الكرام على نبينا وعليهم أفضل الصلاة وأكمل السلام، وأنت تعلم أن هذا الزعم ضرب من الهذيان وأثر من مس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يصح في الأذهان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إلى دليل</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مصادر حديث المباهلة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ط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الكشاف للزمخشري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مصطفى محمد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النيسابوري بهامش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بحر العلوم لأبي الليث السمرقندي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الإرشاد ببغداد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4/104</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لأبي حيان </w:t>
      </w:r>
      <w:r>
        <w:rPr>
          <w:rFonts w:eastAsia="Amiri" w:cs="Amiri" w:ascii="Amiri" w:hAnsi="Amiri"/>
          <w:color w:val="111111"/>
          <w:sz w:val="28"/>
          <w:szCs w:val="28"/>
          <w:lang w:bidi="ar-SA"/>
        </w:rPr>
        <w:t>2/479</w:t>
      </w:r>
      <w:r>
        <w:rPr>
          <w:rFonts w:ascii="Amiri" w:hAnsi="Amiri" w:eastAsia="Amiri" w:cs="Amiri"/>
          <w:color w:val="111111"/>
          <w:sz w:val="28"/>
          <w:sz w:val="28"/>
          <w:szCs w:val="28"/>
          <w:rtl w:val="true"/>
          <w:lang w:bidi="ar-SA"/>
        </w:rPr>
        <w:t>، دار الفكر 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النهر الماد لأبي حيان بهامش البحر المحيط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دار الفكر 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مصطفى البابي الحلبي وأخويه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النسفي بهامش تفسير الخازن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الجلالين بهامش الفتوحات الإلهية للجمل الشافعي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مصطفى البابي سنة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للسيوطي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التسهيل لابن جزي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محمد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السراج المنير للشربيني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الخيرية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بهامش تفسير الرازي </w:t>
      </w:r>
      <w:r>
        <w:rPr>
          <w:rFonts w:eastAsia="Amiri" w:cs="Amiri" w:ascii="Amiri" w:hAnsi="Amiri"/>
          <w:color w:val="111111"/>
          <w:sz w:val="28"/>
          <w:szCs w:val="28"/>
          <w:lang w:bidi="ar-SA"/>
        </w:rPr>
        <w:t>2/699</w:t>
      </w:r>
      <w:r>
        <w:rPr>
          <w:rFonts w:ascii="Amiri" w:hAnsi="Amiri" w:eastAsia="Amiri" w:cs="Amiri"/>
          <w:color w:val="111111"/>
          <w:sz w:val="28"/>
          <w:sz w:val="28"/>
          <w:szCs w:val="28"/>
          <w:rtl w:val="true"/>
          <w:lang w:bidi="ar-SA"/>
        </w:rPr>
        <w:t>،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المعاني للألوسي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الفتح القدير للشوكاني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مصطفى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المراغي </w:t>
      </w:r>
      <w:r>
        <w:rPr>
          <w:rFonts w:eastAsia="Amiri" w:cs="Amiri" w:ascii="Amiri" w:hAnsi="Amiri"/>
          <w:color w:val="111111"/>
          <w:sz w:val="28"/>
          <w:szCs w:val="28"/>
          <w:lang w:bidi="ar-SA"/>
        </w:rPr>
        <w:t>3/175</w:t>
      </w:r>
      <w:r>
        <w:rPr>
          <w:rFonts w:ascii="Amiri" w:hAnsi="Amiri" w:eastAsia="Amiri" w:cs="Amiri"/>
          <w:color w:val="111111"/>
          <w:sz w:val="28"/>
          <w:sz w:val="28"/>
          <w:szCs w:val="28"/>
          <w:rtl w:val="true"/>
          <w:lang w:bidi="ar-SA"/>
        </w:rPr>
        <w:t>، مصطفى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للبروسوي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الوطنية ببغداد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تنوير الأذهان من روح البيان للصابوني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الواضح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دار الكتاب العربي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أهل البيت للحسين الحبري الكوفي،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للواحدي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للحاكم الحسكاني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المنقول للسيوطي،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 كتاب فضائل الصحابة، باب فضائل علي الحديث الثالث، بولاق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إبراهيم عطوه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أفست دار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6126</w:t>
      </w:r>
      <w:r>
        <w:rPr>
          <w:rFonts w:ascii="Amiri" w:hAnsi="Amiri" w:eastAsia="Amiri" w:cs="Amiri"/>
          <w:color w:val="111111"/>
          <w:sz w:val="28"/>
          <w:sz w:val="28"/>
          <w:szCs w:val="28"/>
          <w:rtl w:val="true"/>
          <w:lang w:bidi="ar-SA"/>
        </w:rPr>
        <w:t>، المكتب الإسلامي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للروداني </w:t>
      </w:r>
      <w:r>
        <w:rPr>
          <w:rFonts w:eastAsia="Amiri" w:cs="Amiri" w:ascii="Amiri" w:hAnsi="Amiri"/>
          <w:color w:val="111111"/>
          <w:sz w:val="28"/>
          <w:szCs w:val="28"/>
          <w:lang w:bidi="ar-SA"/>
        </w:rPr>
        <w:t>2/367</w:t>
      </w:r>
      <w:r>
        <w:rPr>
          <w:rFonts w:ascii="Amiri" w:hAnsi="Amiri" w:eastAsia="Amiri" w:cs="Amiri"/>
          <w:color w:val="111111"/>
          <w:sz w:val="28"/>
          <w:sz w:val="28"/>
          <w:szCs w:val="28"/>
          <w:rtl w:val="true"/>
          <w:lang w:bidi="ar-SA"/>
        </w:rPr>
        <w:t xml:space="preserve">، الأولى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لأبي نعيم،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للبيهقي كما في الدر المنثور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للقاضي عياض المالكي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الأستانة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الشفا لملا علي القاري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الأستانة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الشفا للخفاجي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8/349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محققة نشر السلفية بالمدينة المنورة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عارضة الأحوذي لابن العربي المالكي </w:t>
      </w:r>
      <w:r>
        <w:rPr>
          <w:rFonts w:eastAsia="Amiri" w:cs="Amiri" w:ascii="Amiri" w:hAnsi="Amiri"/>
          <w:color w:val="111111"/>
          <w:sz w:val="28"/>
          <w:szCs w:val="28"/>
          <w:lang w:bidi="ar-SA"/>
        </w:rPr>
        <w:t>11/135</w:t>
      </w:r>
      <w:r>
        <w:rPr>
          <w:rFonts w:ascii="Amiri" w:hAnsi="Amiri" w:eastAsia="Amiri" w:cs="Amiri"/>
          <w:color w:val="111111"/>
          <w:sz w:val="28"/>
          <w:sz w:val="28"/>
          <w:szCs w:val="28"/>
          <w:rtl w:val="true"/>
          <w:lang w:bidi="ar-SA"/>
        </w:rPr>
        <w:t>، دار العلم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علوم الحديث للحاكم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السابع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للمقريزي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المحافل لعماد الدين العامري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العلمية بالمدينة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بهجة المحافل للأشخر اليمني بهامش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همزية البوصيري بهامش شرح الشمائل لجسوس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الرصف فيما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والوصف للعاقولي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الكويت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للجرجاني </w:t>
      </w:r>
      <w:r>
        <w:rPr>
          <w:rFonts w:eastAsia="Amiri" w:cs="Amiri" w:ascii="Amiri" w:hAnsi="Amiri"/>
          <w:color w:val="111111"/>
          <w:sz w:val="28"/>
          <w:szCs w:val="28"/>
          <w:lang w:bidi="ar-SA"/>
        </w:rPr>
        <w:t>3/276</w:t>
      </w:r>
      <w:r>
        <w:rPr>
          <w:rFonts w:ascii="Amiri" w:hAnsi="Amiri" w:eastAsia="Amiri" w:cs="Amiri"/>
          <w:color w:val="111111"/>
          <w:sz w:val="28"/>
          <w:sz w:val="28"/>
          <w:szCs w:val="28"/>
          <w:rtl w:val="true"/>
          <w:lang w:bidi="ar-SA"/>
        </w:rPr>
        <w:t xml:space="preserve">، الأستانة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التجريد للقوشجي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حجرية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الأربعين في أصول الدين للرازي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الاثنا عشر لشمس الدين بن طولون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للكنجي الشافعي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p>
    <w:p>
      <w:pPr>
        <w:pStyle w:val="BookText"/>
        <w:rPr/>
      </w:pPr>
      <w:r>
        <w:rPr>
          <w:rFonts w:ascii="Amiri" w:hAnsi="Amiri" w:eastAsia="Amiri" w:cs="Amiri"/>
          <w:color w:val="111111"/>
          <w:sz w:val="28"/>
          <w:sz w:val="28"/>
          <w:szCs w:val="28"/>
          <w:rtl w:val="true"/>
          <w:lang w:bidi="ar-SA"/>
        </w:rPr>
        <w:t>بالحيدرية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العقدين للسمهودي ق</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للزرندي، ص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للبلاذري،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الأولى بمصر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 القلوب للثعالبي،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الميمنة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xml:space="preserve">، البهية بمصر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إسلامبول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lang w:bidi="ar-SA"/>
        </w:rPr>
        <w:t>2/503</w:t>
      </w:r>
      <w:r>
        <w:rPr>
          <w:rFonts w:ascii="Amiri" w:hAnsi="Amiri" w:eastAsia="Amiri" w:cs="Amiri"/>
          <w:color w:val="111111"/>
          <w:sz w:val="28"/>
          <w:sz w:val="28"/>
          <w:szCs w:val="28"/>
          <w:rtl w:val="true"/>
          <w:lang w:bidi="ar-SA"/>
        </w:rPr>
        <w:t>،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لابن الأثير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أفست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7/339</w:t>
      </w:r>
      <w:r>
        <w:rPr>
          <w:rFonts w:ascii="Amiri" w:hAnsi="Amiri" w:eastAsia="Amiri" w:cs="Amiri"/>
          <w:color w:val="111111"/>
          <w:sz w:val="28"/>
          <w:sz w:val="28"/>
          <w:szCs w:val="28"/>
          <w:rtl w:val="true"/>
          <w:lang w:bidi="ar-SA"/>
        </w:rPr>
        <w:t>،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القرماني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حجرية بغداد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للبغوي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 الخيرية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2/194</w:t>
      </w:r>
      <w:r>
        <w:rPr>
          <w:rFonts w:ascii="Amiri" w:hAnsi="Amiri" w:eastAsia="Amiri" w:cs="Amiri"/>
          <w:color w:val="111111"/>
          <w:sz w:val="28"/>
          <w:sz w:val="28"/>
          <w:szCs w:val="28"/>
          <w:rtl w:val="true"/>
          <w:lang w:bidi="ar-SA"/>
        </w:rPr>
        <w:t xml:space="preserve">، القدسي بمصر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بمصر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2/188</w:t>
      </w:r>
      <w:r>
        <w:rPr>
          <w:rFonts w:ascii="Amiri" w:hAnsi="Amiri" w:eastAsia="Amiri" w:cs="Amiri"/>
          <w:color w:val="111111"/>
          <w:sz w:val="28"/>
          <w:sz w:val="28"/>
          <w:szCs w:val="28"/>
          <w:rtl w:val="true"/>
          <w:lang w:bidi="ar-SA"/>
        </w:rPr>
        <w:t>، الخانجي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لسبط ابن الجوزي،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لابن طلحة الشافعي،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حجرية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المالكي،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حجرية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لابن حجر </w:t>
      </w:r>
      <w:r>
        <w:rPr>
          <w:rFonts w:eastAsia="Amiri" w:cs="Amiri" w:ascii="Amiri" w:hAnsi="Amiri"/>
          <w:color w:val="111111"/>
          <w:sz w:val="28"/>
          <w:szCs w:val="28"/>
          <w:lang w:bidi="ar-SA"/>
        </w:rPr>
        <w:t>9/157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وأولاده 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التاج الجامع للأصول للشيخ منصور علي ناصف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لابن القيم الجوزية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للحموي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دار القاموس الحديث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لابن تيمية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أفست بولاق 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المنتقى للذهبي، 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محب الدين الخطيب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الاعتصام بحبل الإسلام لأحمد التابعي، ص</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السعادة بمصر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2/196</w:t>
      </w:r>
      <w:r>
        <w:rPr>
          <w:rFonts w:ascii="Amiri" w:hAnsi="Amiri" w:eastAsia="Amiri" w:cs="Amiri"/>
          <w:color w:val="111111"/>
          <w:sz w:val="28"/>
          <w:sz w:val="28"/>
          <w:szCs w:val="28"/>
          <w:rtl w:val="true"/>
          <w:lang w:bidi="ar-SA"/>
        </w:rPr>
        <w:t xml:space="preserve">، الوهبية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المواهب اللدنية للزرقاني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الأزهرية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الطحاوية في العقيدة السلفية لابن أبي العز الحنفي،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لابن الديبع الشيباني </w:t>
      </w:r>
      <w:r>
        <w:rPr>
          <w:rFonts w:eastAsia="Amiri" w:cs="Amiri" w:ascii="Amiri" w:hAnsi="Amiri"/>
          <w:color w:val="111111"/>
          <w:sz w:val="28"/>
          <w:szCs w:val="28"/>
          <w:lang w:bidi="ar-SA"/>
        </w:rPr>
        <w:t>3/315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مؤسسة الحلبي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لتوفيق أبو علم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مصر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لمحمود الشرقاوي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شباب أهل الجنة لحسين محمد يوسف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الشعب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الكلام للقره غولي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بغداد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للمعتزلي </w:t>
      </w:r>
      <w:r>
        <w:rPr>
          <w:rFonts w:eastAsia="Amiri" w:cs="Amiri" w:ascii="Amiri" w:hAnsi="Amiri"/>
          <w:color w:val="111111"/>
          <w:sz w:val="28"/>
          <w:szCs w:val="28"/>
          <w:lang w:bidi="ar-SA"/>
        </w:rPr>
        <w:t>4/108</w:t>
      </w:r>
      <w:r>
        <w:rPr>
          <w:rFonts w:ascii="Amiri" w:hAnsi="Amiri" w:eastAsia="Amiri" w:cs="Amiri"/>
          <w:color w:val="111111"/>
          <w:sz w:val="28"/>
          <w:sz w:val="28"/>
          <w:szCs w:val="28"/>
          <w:rtl w:val="true"/>
          <w:lang w:bidi="ar-SA"/>
        </w:rPr>
        <w:t xml:space="preserve">، مصر الأولى </w:t>
      </w:r>
      <w:r>
        <w:rPr>
          <w:rFonts w:eastAsia="Amiri" w:cs="Amiri" w:ascii="Amiri" w:hAnsi="Amiri"/>
          <w:color w:val="111111"/>
          <w:sz w:val="28"/>
          <w:szCs w:val="28"/>
          <w:lang w:bidi="ar-SA"/>
        </w:rPr>
        <w:t>16/291</w:t>
      </w:r>
      <w:r>
        <w:rPr>
          <w:rFonts w:ascii="Amiri" w:hAnsi="Amiri" w:eastAsia="Amiri" w:cs="Amiri"/>
          <w:color w:val="111111"/>
          <w:sz w:val="28"/>
          <w:sz w:val="28"/>
          <w:szCs w:val="28"/>
          <w:rtl w:val="true"/>
          <w:lang w:bidi="ar-SA"/>
        </w:rPr>
        <w:t>، بتحقيق محمد أبو الفضل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3/150</w:t>
      </w:r>
      <w:r>
        <w:rPr>
          <w:rFonts w:ascii="Amiri" w:hAnsi="Amiri" w:eastAsia="Amiri" w:cs="Amiri"/>
          <w:color w:val="111111"/>
          <w:sz w:val="28"/>
          <w:sz w:val="28"/>
          <w:szCs w:val="28"/>
          <w:rtl w:val="true"/>
          <w:lang w:bidi="ar-SA"/>
        </w:rPr>
        <w:t>، أفست بيروت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lang w:bidi="ar-SA"/>
        </w:rPr>
        <w:t>9/470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القربى لسيد علي الهمداني ضمن ينابيع المودة،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للذهبي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للشبراوي،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الأدبية بمصر سنة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للذهبي بهامش المستدرك </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علوم الحديث للحاكم النيسابوري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دار الكتب المصرية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 القلوب للثعالبي،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مبارق الأزهار في شرح مشارق الإنذار لابن الملك </w:t>
      </w:r>
      <w:r>
        <w:rPr>
          <w:rFonts w:eastAsia="Amiri" w:cs="Amiri" w:ascii="Amiri" w:hAnsi="Amiri"/>
          <w:color w:val="111111"/>
          <w:sz w:val="28"/>
          <w:szCs w:val="28"/>
          <w:lang w:bidi="ar-SA"/>
        </w:rPr>
        <w:t>2/356</w:t>
      </w:r>
      <w:r>
        <w:rPr>
          <w:rFonts w:ascii="Amiri" w:hAnsi="Amiri" w:eastAsia="Amiri" w:cs="Amiri"/>
          <w:color w:val="111111"/>
          <w:sz w:val="28"/>
          <w:sz w:val="28"/>
          <w:szCs w:val="28"/>
          <w:rtl w:val="true"/>
          <w:lang w:bidi="ar-SA"/>
        </w:rPr>
        <w:t xml:space="preserve">، الأستانة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للسيوطي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المنيرية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كفاية الضعفاء السودان لعبد الله بن محمد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للنووي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لأبي الفرج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الساسي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دار الكتب المصرية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الأغاني لابن منظور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عيسى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xml:space="preserve">، مصر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نقلاً عن مسلم والترمذي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لابن العربي المالكي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عيسى البابي الحلبي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 بيروت</w:t>
      </w:r>
      <w:r>
        <w:rPr>
          <w:rFonts w:eastAsia="Amiri" w:cs="Amiri" w:ascii="Amiri" w:hAnsi="Amiri"/>
          <w:color w:val="111111"/>
          <w:sz w:val="28"/>
          <w:szCs w:val="28"/>
          <w:rtl w:val="true"/>
          <w:lang w:bidi="ar-SA"/>
        </w:rPr>
        <w:t xml:space="preserve">. </w:t>
      </w:r>
      <w:bookmarkStart w:id="89" w:name="pg17274_172877"/>
    </w:p>
    <w:p>
      <w:pPr>
        <w:pStyle w:val="Heading2"/>
        <w:numPr>
          <w:ilvl w:val="1"/>
          <w:numId w:val="1"/>
        </w:numPr>
        <w:rPr/>
      </w:pPr>
      <w:bookmarkStart w:id="90" w:name="__RefHeading___Toc9712814_1280447820"/>
      <w:bookmarkStart w:id="91" w:name="_Toc30"/>
      <w:bookmarkEnd w:id="89"/>
      <w:bookmarkEnd w:id="90"/>
      <w:r>
        <w:rPr>
          <w:rtl w:val="true"/>
        </w:rPr>
        <w:t>الفهرس</w:t>
      </w:r>
      <w:bookmarkEnd w:id="91"/>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مقدمة الشارح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كتاب كريم من آية الله العظمى السيد علي البهشتي دام ظله العالي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بقلم آية الله العظمى السيد علي البهشتي دام ظله العالي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مقدمة الأرجوزة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الأنبياء والمرسلين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القرآن الكريم أفضل الكتب السماوية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أمة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الأمم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إيجاد جميع الموجودات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الأولين والآخرين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سمو معجزات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وشيوعها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الأنبياء والمرسلين </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الإنذار في يوم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يحب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مؤمن، ولا يبغضه إلا منافق</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يا علي ما عرف الله إلا أنا وأنت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وخليفته بعد وفاته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الأمة</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أنا وعلي من شجرة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كنت أنا وعلي نورا قبل خلق آدم بأربعة عشر ألف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إن الله اختار من الخلائق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علي قسيم الجنة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يُسأل الناس يوم القيامة عن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علي وشيعته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الفاروق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أقضى 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وارثي ومنفذ وصيتي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علي يعسوب الدين وإمام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بغض على سيئة لا تنفع معها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من سب عليًّا فقد سبَّني، ومن سبني فقد سب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هو الساقي من حوض 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لواء الحمد بيد علي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الأمة إلى الجنة</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الأعمال كلها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الكعبة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تبليغ 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محطم الأصنام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علي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وأنت أبوا هذه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علم الكتاب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حديث المؤاخاة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الخلق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حجج الله وأركان الهدى</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مثل أهل بيتي كمثل سفينة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الحق معه حيثما دار</w:t>
      </w:r>
      <w:r>
        <w:rPr>
          <w:rFonts w:eastAsia="IRNazanin" w:cs="IRNazanin"/>
          <w:color w:val="111111"/>
          <w:sz w:val="28"/>
          <w:szCs w:val="28"/>
          <w:rtl w:val="true"/>
          <w:lang w:bidi="fa-IR"/>
        </w:rPr>
        <w:t>...</w:t>
      </w:r>
      <w:r>
        <w:rPr>
          <w:rFonts w:eastAsia="IRNazanin" w:cs="IRNazanin"/>
          <w:color w:val="111111"/>
          <w:sz w:val="28"/>
          <w:szCs w:val="28"/>
          <w:lang w:bidi="fa-IR"/>
        </w:rPr>
        <w:t>342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الولاية والتصدق بالخاتم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آية التطهير وحديث الكساء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خُلقت أنا وعلي من نور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إسلاماً</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لا فتى إلا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حادثة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فرائد السمطين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واللفظ للأول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قال السيد الناظم، ولعله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في إمام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يقتضيه سياق البيت الآتي، ومن هنا اخترنا أن يكون عنوان شرحنا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بدون الزيادة في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جمع الجوامع كما في ترتيبه كنز العمال </w:t>
      </w:r>
      <w:r>
        <w:rPr>
          <w:rFonts w:eastAsia="IRNazanin" w:cs="IRNazanin"/>
          <w:b w:val="false"/>
          <w:bCs w:val="false"/>
          <w:i w:val="false"/>
          <w:iCs w:val="false"/>
          <w:color w:val="333333"/>
          <w:sz w:val="20"/>
          <w:szCs w:val="20"/>
        </w:rPr>
        <w:t>11/602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الكنز بهامش مسند أحمد،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عدي والحاكم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رواه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الاقتضاب في شرح أدب الكتاب،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م بيروت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من تاريخ دمشق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 الحديث السابع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كتاب التيمم، الحديث الثاني،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في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المواقيت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وفي السيرة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التيممم بالصعيد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المحمدية،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الطهارة، وفي التيمم أيضاً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w:t>
      </w:r>
      <w:r>
        <w:rPr>
          <w:rFonts w:eastAsia="IRNazanin" w:cs="IRNazanin"/>
          <w:b w:val="false"/>
          <w:bCs w:val="false"/>
          <w:i w:val="false"/>
          <w:iCs w:val="false"/>
          <w:color w:val="333333"/>
          <w:sz w:val="20"/>
          <w:szCs w:val="20"/>
        </w:rPr>
        <w:t>4/416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مبارق الأزهار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الآيتان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وحكاه القرطبي في تفسيره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 واختاره الطبري في تفسيره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وابن أبي شيبة وعبد بن حميد والفريابي وأحمد والنسائي وابن جرير وابن أبي حاتم وابن المنذر والطبراني والحاكم وصححه كما في الدر المنثور للسيوطي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ذلك عنه ابن جرير وابن أبي حاتم عن السدي وعن عمر كما في الدر المنشور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ذلك عنه السيوطي في الدر المنثور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أبي حاتم، وذكره الألوسي في روح المعاني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العلوم لأبي الليث السمرقندي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سنة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العجلوني في كشف الخفاء ومزيل الالتباس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ذكر أنه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الفتح الكبير للنبهاني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غضاضة على سيدنا الطباطبائي رحمه الله تعالى لو استعمل هذا الجمع وهو على غير قياس بعد أن استعمله إمام المالكية مالك بن أنس صاحب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في محمد بن إسحاق صاحب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دجال الدجالة لأنه بلغ عنه قوله 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آتوني به فأنا بيطاره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ذلك إسعاف المبطأ للسيوطي،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ولتقرأ نقد ابن إدريس لمالك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جمع الدجال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تذكرة خواص الأئمة لسبط ابن الجوزي،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لتقرأ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أخذوا على مالك هذا، فإنه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الدجاجلة، بل من الدجالين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لتعرف أن ذلك جمع على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الثقلين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اللغات في القرآن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صلاح الدين المنجد، ط الثانية، دار الكتاب الجديد بيروت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الأريب بما في القرآن من الغريب تحقيق الدكتور أحمد مطلوب والدكتورة خديجة الحيثي، نشر الأوقاف ببغداد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الحاكم في المستدرك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عائشة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سيد ولد آدم وعلي سيد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الهندي في كنز العمال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بحيدرآباد، عن عائشة وابن عباس وجابر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نعيم في حلية الأولياء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الخطيب البغدادي في تاريخه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كهيل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الصواعق المحرقة لابن حجر،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المصادر التي سيأتي ذكرها في محلها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الأريب بما في القرآن من الغريب لأبي حيان الأندلسي،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ومزيل الالتباس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الموضوعة،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الموضوعة،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اللئالئ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من المجلد الأول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بشرح ألفية الحديث،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بشرح ألفية الحديث،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الأجوبة الفاضلة للأسئلة العشرة الكاملة لأبي الحسنات اللكنوي الهندي،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حلب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المرصوع،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16/326</w:t>
      </w:r>
      <w:r>
        <w:rPr>
          <w:rFonts w:ascii="IRNazanin" w:hAnsi="IRNazanin" w:eastAsia="IRNazanin"/>
          <w:b w:val="false"/>
          <w:b w:val="false"/>
          <w:bCs w:val="false"/>
          <w:i w:val="false"/>
          <w:i w:val="false"/>
          <w:iCs w:val="false"/>
          <w:color w:val="333333"/>
          <w:sz w:val="20"/>
          <w:sz w:val="20"/>
          <w:szCs w:val="20"/>
          <w:rtl w:val="true"/>
        </w:rPr>
        <w:t xml:space="preserve">، نقلا عن الخصال للصدوق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القاضي عياض المالكي في كتابه الشفاء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إستانبول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الأوسط، والبيهقي في دلائل النبوة والشوكاني في فيض القدير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السيوطي في عدة من كتبه ففي مسالك الحنفاء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والتعظيم والمنة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وجمع الجوامع كما في ترتيبه كنز العمال وغيرها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والقاضي عياض في الشفاء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والقاري في شرحه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إستانبول عثمانية سنة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نقلا عن كمال الدين وتمام النعمة للصدوق،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الإشارة إلى الحديث نقلاً عن سنن الدارمي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وأخرجه القاضي عياض في الشفاء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والقاري في شرح الشفاء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وفضائل الخمسة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قبيل هذا ما يتعلق بإثبات ما أنكره ابن تيمية، فراجع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والمسائل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اشوب السروي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كما في 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 تشق إذا أخذت طولا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الحسينية بمصر،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المصرية بالمطبعة الميمنية، والطبعة الثانية طبع مصطفى البابي الحلبي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الطريف تعليق محقق الكتاب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فهر محمود محمد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الأخبار بمعزل عما تقوله الشيعة من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الوصي، بمعنى وصايته على المؤمنين بعد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بل هو بالمعنى العام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المعروفة عند المسلمين، وسياق كلام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على ذلك في فقه هذه الأخبار، فمن أخرجه من معناه إلى معنى ما تقوله الشيعة فقد أعظم الفرية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ونحن لا نرد عليه ولا نزيد إلا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يَفْتَرِي الْكَذِبَ الَّذِينَ لَا يُؤْمِنُونَ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بمصر سنة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أمثال هيكل من الذين لا يروق لهم حديث الإنذار كما هو، لأنه يثبت الوصاية والخلافة للإمام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فهم دائماً يرددون كالببغاوات أن عليا أسلم وهو 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أول من أسلم من الصبيان وأنه ما يزال صبيا دون 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هؤلاء الناعقين الذين يهرفون ويخرفون، ويحرفون ما يعرفون، ليتهم قرؤوا ما يقوله أبو جعفر الإسكافي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النقض على العثمانية وأجابوا على تساؤله بعد أن ذكر قول الرسول في الحديث بلفظ الطبري في تاريخه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يكلّف عمل الطعام ودعاء القوم صغير غير مميز ؟ وغر غير عاقل؟ وهل يؤتمن على سر النبوة طفل ابن خمس سنين أو ابن سبع سنين؟ وهل يدعى في جملة الشيوخ والكهول إلا عاقل لبيب؟ وهل يضع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في يده، ويعطيه صفقة بيمينه بالأخوة والوصية والخلافة إلا وهو أهل لذلك؟ بالغ حد التكليف، محتمل لولاية الله وعداوة أعدائه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بال هذا الطفل لم يأنس بأقرانه، ولم يلصق بأشكاله، ولم ير مع الصبيان في ملاعبهم بعد إسلامه، وهو كأحدهم في طبقته، كبعضهم في معرفته؟ وكيف لم ينزع إليهم في ساعة من ساعاته؟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بعض الصبا وخاطر من خواطر الدنيا وحملته الغيرة والحداثة على حضور لهوهم والدخول في حالهم، بل ما رأيناه إلاّ ماضياً على إسلامه، مصمماً في أمره، محققاً لقوله بفعله، قد صدق إسلامه بعفافه وزهده ولصق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 من بين جميع من بحضرته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بحيدرآباد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15/100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بتقديم وتحقيق عبد الرحمن محمد عثمان، نشر صاحب المكتبة السلفية بالمدينة المنورة سنة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تيمية في منهاج السنة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الإنذار إذا كان في بعض كتب التفسير التي ينقل فيها الصحيح والضعيف، مثل تفسير الثعلبي والواحدي والبغوي بل وابن جرير وابن أبي حاتم لم يكن مجرد رواية واحد من هؤلاء دليل على صحته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الأوسط بهذا اللفظ عن ابن عباس، وأخرجه الهيثمي في مجمع الزائد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أيضاً، كما أخرجاه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والهيثمي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الحصين، صدر الحديث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كتاب الآل لابن خالويه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للوصابي الباب السابع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نقلاً عن كتاب قادتنا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نقلا عن ابن النجار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مكتبة الحياة ببيروت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تاريخه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الدر المنثور 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ارتدوا على أدبارهم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وأخرجه الآلوسي في روح المعاني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السيوطي في جمع الجوامع، كما في ترتيبه كنز العمال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الخطيب في المتفق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المحب الطبري في الرياض النضرة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المتقي الهندي في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الحلية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xml:space="preserve">، وابن الأثير في جامع الأصول </w:t>
      </w:r>
      <w:r>
        <w:rPr>
          <w:rFonts w:eastAsia="IRNazanin" w:cs="IRNazanin"/>
          <w:b w:val="false"/>
          <w:bCs w:val="false"/>
          <w:i w:val="false"/>
          <w:iCs w:val="false"/>
          <w:color w:val="333333"/>
          <w:sz w:val="20"/>
          <w:szCs w:val="20"/>
        </w:rPr>
        <w:t>9/473</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والنووي في تهذيب الأسماء واللغات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والسيوطي في جمع الجوامع كما في ترتيبه كنز العمال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حيدر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السيوطي في الدر المنثور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والشوكاني في تفسيره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أيضاً في تفسيره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وَلَتَعْرِفَنَّهُمْ فِي لَحْنِ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ببغضهم علي بن أبي طالب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عمرو في الاستيعاب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والبزار بنحوه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كنا نعرف منافقينا معشر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المحب الطبري في الرياض النضرة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حجر في الصواعق المحرقة،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المصرية بتحقيق عبد الوهاب عبد اللطيف 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المصرية القديمة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ترجمة الإمام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 بورا وابتاره، کلاهما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كنا نبور أولادنا بحب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كما في تذكرة الخواص لسبط ابن الجوزي،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للجزري،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وعنه الهيثمي في مجمع الزوائد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 xml:space="preserve">، والسيوطي في جمع الجوامع، كما في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نقلاً عن الطبراني، والبيهقي في فضائل الصحابة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وعنه السيوطي في جمع الجوامع كما في ترتيبه كنز العمال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 الحسن بن سليمان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القرن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المحتضر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ولكن الحافظ ابن رجب البرسي في مشارق أنوار اليقين،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بلفظ عكس فيه الترتيب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عرفك إلا الله وأنا، وما عرفني إلا الله وأنت وما عرف الله إلا أنا وأنت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كلام طويل في تفسير ذلك من أراد فليراجعه فإنَّه نافع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علي الحكيم الترمذي من أعلام القرن الثالث الهجري، له عدة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في معرفة أحاديث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ويلقب بسلوة العارفين وبستان الموحدين، وقد بحثت فيه عن الحديث المشار إليه فلم أقف عليه وفيه شطحات وتخرصات ما أنزل الله بها من سلطان، وقد ناقش بعض ما ورد في فضل أهل البيت عليه مثل نزول آية التطهير، وحديث الثقلين، وحديث أهل بيتي أمان لأهل الأرض، وقد كتب في ردّه المرحوم النبهاني كتابه الشرف المؤبد لآل محمد، وهو كتاب مطبوع سنة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حبذا لو يعاد نشره ليعم طيبه ونشره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شرف الدين علي الحسيني النجفي من أعلام القرن التاسع، وقد طبع من كتابه المشار إليه الجزء الأول، ولم أقف على الحديث المشار إليه فيما بحثت فيه عاجلا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سليمان الحلي تلميذ الشهيد الأول فهو من علماء القرن التاسع، وقد وقفت على الحديث المشار إليه في كتابه الآخر المحتضر كما أشرت آنفاً إليه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رضي الدين رجب بن محمد بن رجب البرسي الحلي من علماء القرن التاسع الهجري له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في حقائق أسرار أمير المؤمنين، وقد طبع مكرراً، وله مؤلفات أخرى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الطبراني، وجمع الجوامع كما في كنز العمال </w:t>
      </w:r>
      <w:r>
        <w:rPr>
          <w:rFonts w:eastAsia="IRNazanin" w:cs="IRNazanin"/>
          <w:b w:val="false"/>
          <w:bCs w:val="false"/>
          <w:i w:val="false"/>
          <w:iCs w:val="false"/>
          <w:color w:val="333333"/>
          <w:sz w:val="20"/>
          <w:szCs w:val="20"/>
        </w:rPr>
        <w:t>12/209</w:t>
      </w:r>
      <w:r>
        <w:rPr>
          <w:rFonts w:ascii="IRNazanin" w:hAnsi="IRNazanin" w:eastAsia="IRNazanin"/>
          <w:b w:val="false"/>
          <w:b w:val="false"/>
          <w:bCs w:val="false"/>
          <w:i w:val="false"/>
          <w:i w:val="false"/>
          <w:iCs w:val="false"/>
          <w:color w:val="333333"/>
          <w:sz w:val="20"/>
          <w:sz w:val="20"/>
          <w:szCs w:val="20"/>
          <w:rtl w:val="true"/>
        </w:rPr>
        <w:t xml:space="preserve">، ومنتخب كنز العمال بهامش مسند أحمد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وتاريخ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أسانيد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وابن المغازلي في مناقبه،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والمحب الطبري في ذخائر العقبى،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وفي الرياض النضرة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جمع الجوامع كما في كنز العمال </w:t>
      </w:r>
      <w:r>
        <w:rPr>
          <w:rFonts w:eastAsia="IRNazanin" w:cs="IRNazanin"/>
          <w:b w:val="false"/>
          <w:bCs w:val="false"/>
          <w:i w:val="false"/>
          <w:iCs w:val="false"/>
          <w:color w:val="333333"/>
          <w:sz w:val="20"/>
          <w:szCs w:val="20"/>
        </w:rPr>
        <w:t>11/344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جرير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جمع الجوامع كما في كنز العمال </w:t>
      </w:r>
      <w:r>
        <w:rPr>
          <w:rFonts w:eastAsia="IRNazanin" w:cs="IRNazanin"/>
          <w:b w:val="false"/>
          <w:bCs w:val="false"/>
          <w:i w:val="false"/>
          <w:iCs w:val="false"/>
          <w:color w:val="333333"/>
          <w:sz w:val="20"/>
          <w:szCs w:val="20"/>
        </w:rPr>
        <w:t>11/278</w:t>
      </w:r>
      <w:r>
        <w:rPr>
          <w:rFonts w:ascii="IRNazanin" w:hAnsi="IRNazanin" w:eastAsia="IRNazanin"/>
          <w:b w:val="false"/>
          <w:b w:val="false"/>
          <w:bCs w:val="false"/>
          <w:i w:val="false"/>
          <w:i w:val="false"/>
          <w:iCs w:val="false"/>
          <w:color w:val="333333"/>
          <w:sz w:val="20"/>
          <w:sz w:val="20"/>
          <w:szCs w:val="20"/>
          <w:rtl w:val="true"/>
        </w:rPr>
        <w:t>، رواه عن ابن عدي في الكامل، والطبراني في الأوسط، وعبد الغني بن سعيد في إيضاح الإشكال والأصبهاني في الحجة، وابن مندة في غرائب شعبة، وابن عساكر من طرق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ابن عساكر أيضاً وعن الحاكم في الأربعين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المغازلي في المناقب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والحمويني في فرائد السمطين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والحاكم الحسكاني في شواهد التنزيل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والسمعاني في الفضائل والقندوزي الحنفي في ينابيع المودة،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إستانبول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الحمويني في الفرائد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والزرندي في نظم درر السمطين،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حجر صدر هذا الحديث عن جابر في الصواعق،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نقلا عن الطبراني في الأوسط، كما أخرجه الكنجي الشافعي في كفاية الطالب،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والخوارزمي في مقتله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وفي المناقب،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ط تبريز، كما أخرجه الذهبي في ميزانه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وابن حجر العسقلاني في لسانه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وتاريخ الخلفاء،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والخطيب البغدادي في تاريخه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والسيوطي في جمع الجوامع كما في كنز العمال </w:t>
      </w:r>
      <w:r>
        <w:rPr>
          <w:rFonts w:eastAsia="IRNazanin" w:cs="IRNazanin"/>
          <w:b w:val="false"/>
          <w:bCs w:val="false"/>
          <w:i w:val="false"/>
          <w:iCs w:val="false"/>
          <w:color w:val="333333"/>
          <w:sz w:val="20"/>
          <w:szCs w:val="20"/>
        </w:rPr>
        <w:t>12/207</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منتخب كنز العمال بهامش مسند أحمد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والقندوزي الحنفي في ينابيع المودة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إستانبول، وابن عساكر في ترجمة الإمام من تاريخه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المغازلي في المناقب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والقندوزي في ينابيع المودة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منتخب كنز العمال بهامش مسند أحمد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وأخرجه الكنجي الشافعي في كفاية الطالب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الكنجي الشافعي في كفاية الطالب،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 في معجمه الكبير، وعن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حجر في لسان الميزان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وابن عراق في تنزيه الشريعة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الثانية مقتل الحسين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الزهراء في النجف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الزرندي في نظم درر السمطين،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الحمويني في فرائد السمطين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وأخرجه بتفاوت يسير أيضاً 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الموفق بن أحمد الخوارزمي في المناقب،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وابن المغازلي المالكي في المناقب،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وأخرجه الكنجي الشافعي في كفاية الطالب،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وابن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وابن حجر في لسان الميزان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وسبط ابن الجوزي في تذكرته،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وابن أبي الحديد المعتزلي في شرح النهج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 وأحمد بن حنبل في فضائله والمحب الطبري في الرياض النضرة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والقندوزي الحنفي في ينابيع المودة،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 وغيرهم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البغدادي في تاريخه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متعددة، وأخرجه سبط ابن الجوزي الحنفي في تذكرة الخواص،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والذهبي في ميزان الاعتدال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9/112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العضد الإيجي في المواقف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والصفوري في نزهة المجالس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والقندوزي الحنفي في الينابيع،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منتخب كنز العمال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الكبير والأوسط، وابن الأثير في أسد الغابة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وابن عراق في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اللفظ ابن حجر في الصواعق،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نقلا عن الدارقطني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الحديد في شرح النهج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تاريخه ترجمة الإمام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وابن المغازلي في المناقب،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والموفق الخوارزمي في المناقب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والحمويني في فرائد السمطين،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 xml:space="preserve">، وابن حجر في لسان الميزان،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6/113</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إليه جملة من علماء اللغة كابن الأثير في النهاية، وأبي عبيد في الغريبين والزمخشري في الفائق، وابن منظور في لسان العرب وغيرهم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علي أنا قسيم النار، ونقل ابن منظور عن القتبي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الناس فريقان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معي وهم على هدى، وفريق علي وهم على ضلال كالخوارج، فأنا قسيم النار، نصف في الجنة معي ونصف في النار، وقسيم فعيل في معنى مقاسم قيل أراد بهم الخوارج وقيل كل من قاتله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أخرجه الحاكم الحسكاني في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لفظ أحدهما في الآخر والمعنى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أخي تبوك المتوفى سنة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مسنده كما في المستل منه الملحق بمناقب ابن المغازلي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وأخرجه الشيخ الطوسي في أماليه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والحافظ السروي في مناقبه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وللأعمش حديث طريف ستأتي الإشارة إليه عند شرح قول الناظم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سيئة بغضك ما أفظعها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وأخرجه أيضاً بعين اللفظ سنداً ومتنا الكنجي الشافعي في كفاية الطالب،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العسقلاني في لسان الميزان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الفردوس في باب الحاء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الكتاب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والمناوي في كنوز الحقائق،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والقندوزي في ينابيع المودة،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والشبلنجي في نور الأبصار،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معجمه الأوسط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xml:space="preserve">، وعنه الهيثمي في مجمع الزوائد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xml:space="preserve">، والشبلنجي في نور الأبصار،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المنشور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عدي وابن حجر في الصواعق،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30/171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طُبع الفردوس حديثاً في خمسة أجزاء بتحقيق فواز أحمد الزمرلي ومحمد المعتصم بالله البغدادي، ولكن للأسف حذف هذا الحديث منه، وهذا يكشف عن مدى الأمانة التي تحملها المحققان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لهذا الحديث من نظائر، فراجع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عيون أخبار الرضا، أمالي الطوسي، مجمع البيان في تفسير الآية المذكورة، المناقب للموفق الخوارزمي،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مسند أحمد بن حنبل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أخرجه الحاكم النيسابوري في المستدرك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تلخيص المستدرك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في تاريخ الإسلام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والطبري في منتخب ذيل المذيل،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ط الاستقامة والموفق بن أحمد الخوارزمي في المناقب،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وسبط ابن الجوزي في تذكرة الخواص،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والحمويني في فرائد السمطين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 باختصار، والبزار أخصر منه، ورجال أحمد ثقات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الموفق بن أحمد الخوارزمي في المناقب،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والقندوزي الحنفي في ينابيع المودة،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والهيثمي في مجمع الزوائد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أبي يعلى صحيح، ورواه البزاز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كثير في تاريخه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 وابن حجر الهيثمي في الصواعق،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والصبان في إسعاف الراغبين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نور الأبصار ط دار الكتب العلمية بيروت والسيوطي في تاريخ الخلفاء،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والشبلنجي في نور الأبصار،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وابن عساكر في تاريخه ترجمة الإمام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سبط ابن الجوزي في التذكرة،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والسبكي في شفاء السقام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والأمر تسري في أرجح المطالب،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حديث بعضهم في بعض</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الذهبي في تلخيص المستدرك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والحضرمي في القول الفصل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جاوا وغيرهم كثير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آخر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الإصابة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وهذا ما أسقط من النسخة المطبوعة في بيروت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الكتاب العربي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مصابيح السنة للبغوي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المواريث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وأشار المحققان له في الهامش إلى ذكر ابن الجوزي له في الموضوعات والسيوطي في الأمالي، وابن عراق في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الحلية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وابن طلحة الشافعي في مطالب السؤل،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الحجرية، وابن أبي الحديد في 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والحمويني في فرائد السمطين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أخرجه المناوي في كنوز الحقائق،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الفردوس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جمع الجوامع كما في ترتيبه كنز العمال، وأخرجه عنه المتقي الهندي في منتخب الكنز بهامش مسند أحمد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كثير في تاريخه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عباس كما في فرائد السمطين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أنس، وأخرج حديثه ابن المغازلي في المناقب،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والحمويني في فرائد السمطين </w:t>
      </w:r>
      <w:r>
        <w:rPr>
          <w:rFonts w:eastAsia="IRNazanin" w:cs="IRNazanin"/>
          <w:b w:val="false"/>
          <w:bCs w:val="false"/>
          <w:i w:val="false"/>
          <w:iCs w:val="false"/>
          <w:color w:val="333333"/>
          <w:sz w:val="20"/>
          <w:szCs w:val="20"/>
        </w:rPr>
        <w:t>1/1304</w:t>
      </w:r>
      <w:r>
        <w:rPr>
          <w:rFonts w:ascii="IRNazanin" w:hAnsi="IRNazanin" w:eastAsia="IRNazanin"/>
          <w:b w:val="false"/>
          <w:b w:val="false"/>
          <w:bCs w:val="false"/>
          <w:i w:val="false"/>
          <w:i w:val="false"/>
          <w:iCs w:val="false"/>
          <w:color w:val="333333"/>
          <w:sz w:val="20"/>
          <w:sz w:val="20"/>
          <w:szCs w:val="20"/>
          <w:rtl w:val="true"/>
        </w:rPr>
        <w:t xml:space="preserve">، والذهبي في میزان الاعتدال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وابن حجر في لسان الميزان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اللئالئ،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الخوارزمي في المناقب،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والحمويني في فرائد السمطين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الحمويني في فرائد السمطين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تاريخه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راجعهما في مناقب ابن المغازلي،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ومناقب الموفق بن أحمد الخوارزمي،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وأمالي الصدوق،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xml:space="preserve">، وغاية المرام للسيد هاشم البحراني،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عن ابن عباس في كتابه الفردوس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ورجاله رجال الصحيح غير أبي عبد الله الجدلي وهو ثقة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هذه المحاورة والاحتجاج من ابن عباس على من سب الإمام كلٌ من الكنجي الشافعي في كفايته،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والمحب الطبري في الرياض النضرة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الملا في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المغازلي المالكي في المناقب،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والزرندي في نظم درر السمطين،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والمسعودي في مروج الذهب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ترجمة الإمام والشبلنجي في نور الأبصار،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والحمويني 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وابن عساكر في معجم شيوخه في حرف الطاء في ترجمة طلحة بن أحمد بن الحسين أبو العز البصري المالكي، والمرزباني في أخبار شعراء الشيعة،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والعماد الطبري في بشارة المصطفى،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والصدوق في أماليه،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والسروي في مناقبه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وابن الصباغ المالكي في الفصول المهمة،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والقندوزي في ينابيع المودة،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وبدون الشعر في الشرف المؤبد،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أم سلمة رواه الحاكم في المستدرك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وصححه وأقره الذهبي في التلخيص، وأخرجه النسائي في الخصائص،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والهيثمي في مجمع الزوائد، </w:t>
      </w:r>
      <w:r>
        <w:rPr>
          <w:rFonts w:eastAsia="IRNazanin" w:cs="IRNazanin"/>
          <w:b w:val="false"/>
          <w:bCs w:val="false"/>
          <w:i w:val="false"/>
          <w:iCs w:val="false"/>
          <w:color w:val="333333"/>
          <w:sz w:val="20"/>
          <w:szCs w:val="20"/>
        </w:rPr>
        <w:t>9/130</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 والسيوطي في جمع الجوامع كما في كنز العمال، </w:t>
      </w:r>
      <w:r>
        <w:rPr>
          <w:rFonts w:eastAsia="IRNazanin" w:cs="IRNazanin"/>
          <w:b w:val="false"/>
          <w:bCs w:val="false"/>
          <w:i w:val="false"/>
          <w:iCs w:val="false"/>
          <w:color w:val="333333"/>
          <w:sz w:val="20"/>
          <w:szCs w:val="20"/>
        </w:rPr>
        <w:t>15/128</w:t>
      </w:r>
      <w:r>
        <w:rPr>
          <w:rFonts w:ascii="IRNazanin" w:hAnsi="IRNazanin" w:eastAsia="IRNazanin"/>
          <w:b w:val="false"/>
          <w:b w:val="false"/>
          <w:bCs w:val="false"/>
          <w:i w:val="false"/>
          <w:i w:val="false"/>
          <w:iCs w:val="false"/>
          <w:color w:val="333333"/>
          <w:sz w:val="20"/>
          <w:sz w:val="20"/>
          <w:szCs w:val="20"/>
          <w:rtl w:val="true"/>
        </w:rPr>
        <w:t xml:space="preserve">، والبلاذري في أنساب الأشراف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والمحب الطبري في الرياض النضرة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وفي ذخائر العقبى،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xml:space="preserve">، والحمويني في الفرائد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والذهبي في تاريخ الإسلام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وقد مر إقراره بصحة الحديث في تلخيص المستدرك، وابن كثير في البداية والنهاية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والخطيب التبريزي في مشكاة المصباح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والسيوطي في تاريخ الخلفاء،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وفي الجامع الصغير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وابن حجر الهيتمي في الصواعق،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والقندوزي في الينابيع،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والنبهاني في الفتح الكبير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كما في ترتيبه كنز العمال </w:t>
      </w:r>
      <w:r>
        <w:rPr>
          <w:rFonts w:eastAsia="IRNazanin" w:cs="IRNazanin"/>
          <w:b w:val="false"/>
          <w:bCs w:val="false"/>
          <w:i w:val="false"/>
          <w:iCs w:val="false"/>
          <w:color w:val="333333"/>
          <w:sz w:val="20"/>
          <w:szCs w:val="20"/>
        </w:rPr>
        <w:t>12/202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مندة بسنده عن رافع مولى عائشة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أخرجه الخوارزمي في المناقب،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بتفاوت يسير واستبدال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والحمويني في الفرائد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وبلفظه أخرجه الشبلنجي في نور الأبصار،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للمناوي في حرف الميم، ومناقب الخوارزمي،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والحمويني في فرائد السمطين،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المستدرك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كما في ترتيبه كنز العمال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بهامش نور الأبصار،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أرجح المطالب،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وأخرج الروداني في جمع الفوائد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رفعته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القرآن والقرآن مع علي، لا يفترقان حتى يردا علي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طرق أخرى عن غير أم سلمة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المحب الطبري في الرياض النضرة،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والسيوطي في جمع الجوامع كما ترتیبه کنز العمال </w:t>
      </w:r>
      <w:r>
        <w:rPr>
          <w:rFonts w:eastAsia="IRNazanin" w:cs="IRNazanin"/>
          <w:b w:val="false"/>
          <w:bCs w:val="false"/>
          <w:i w:val="false"/>
          <w:iCs w:val="false"/>
          <w:color w:val="333333"/>
          <w:sz w:val="20"/>
          <w:szCs w:val="20"/>
        </w:rPr>
        <w:t>15/132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السيوطي في جمع الجوامع كما في كنز العمال </w:t>
      </w:r>
      <w:r>
        <w:rPr>
          <w:rFonts w:eastAsia="IRNazanin" w:cs="IRNazanin"/>
          <w:b w:val="false"/>
          <w:bCs w:val="false"/>
          <w:i w:val="false"/>
          <w:iCs w:val="false"/>
          <w:color w:val="333333"/>
          <w:sz w:val="20"/>
          <w:szCs w:val="20"/>
        </w:rPr>
        <w:t>15/137</w:t>
      </w:r>
      <w:r>
        <w:rPr>
          <w:rFonts w:ascii="IRNazanin" w:hAnsi="IRNazanin" w:eastAsia="IRNazanin"/>
          <w:b w:val="false"/>
          <w:b w:val="false"/>
          <w:bCs w:val="false"/>
          <w:i w:val="false"/>
          <w:i w:val="false"/>
          <w:iCs w:val="false"/>
          <w:color w:val="333333"/>
          <w:sz w:val="20"/>
          <w:sz w:val="20"/>
          <w:szCs w:val="20"/>
          <w:rtl w:val="true"/>
        </w:rPr>
        <w:t xml:space="preserve">، والمحب الطبري في الرياض النضرة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المناقب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بإسنادين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الحاكم في المستدرك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والزرندي في نظم درر السمطين،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وعنه السيوطي في جمع الجوامع كما في ترتيبه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جمع الجوامع كما في ترتيبه كنز العمال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الأولى، </w:t>
      </w:r>
      <w:r>
        <w:rPr>
          <w:rFonts w:eastAsia="IRNazanin" w:cs="IRNazanin"/>
          <w:b w:val="false"/>
          <w:bCs w:val="false"/>
          <w:i w:val="false"/>
          <w:iCs w:val="false"/>
          <w:color w:val="333333"/>
          <w:sz w:val="20"/>
          <w:szCs w:val="20"/>
        </w:rPr>
        <w:t>15/102</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المحب الطبري في الرياض النضرة،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المناقب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بهذا اللفظ الروداني في جمع الفوائد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الجامعة بمكة المكرمة نقلا عن معجم الطبراني الأوسط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الحلية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والخطيب في تاريخه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قريب من ذلك، والخوارزمي في المناقب،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والسيوطي في جمع الجوامع كما في ترتيبه كنز العمال </w:t>
      </w:r>
      <w:r>
        <w:rPr>
          <w:rFonts w:eastAsia="IRNazanin" w:cs="IRNazanin"/>
          <w:b w:val="false"/>
          <w:bCs w:val="false"/>
          <w:i w:val="false"/>
          <w:iCs w:val="false"/>
          <w:color w:val="333333"/>
          <w:sz w:val="20"/>
          <w:szCs w:val="20"/>
        </w:rPr>
        <w:t>15/134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الصديق الأكبر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حديث الحوض عن ابن عباس مرفوعاً قوله ولعلي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أمامي يوم القيامة، فيدفع إلي لواء الحمد فأدفعه إليك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السيوطي في جمع الجوامع كما في ترتيبه كنز العمال </w:t>
      </w:r>
      <w:r>
        <w:rPr>
          <w:rFonts w:eastAsia="IRNazanin" w:cs="IRNazanin"/>
          <w:b w:val="false"/>
          <w:bCs w:val="false"/>
          <w:i w:val="false"/>
          <w:iCs w:val="false"/>
          <w:color w:val="333333"/>
          <w:sz w:val="20"/>
          <w:szCs w:val="20"/>
        </w:rPr>
        <w:t>15/127</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جمع الجوامع كما في ترتيبه كنز العمال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الأولى، كما في فضائل الخمسة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تاريخه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المحب الطبري في الرياض النضرة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بلفظ قريب من ذلك عن الحارث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العقيلي وعنه السيوطي في جمع الجوامع كما في ترتیبه کنز العمال </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المحب الطبري في الرياض النضرة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نظام الملك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جمع الجوامع كما في ترتيبه كنز العمال </w:t>
      </w:r>
      <w:r>
        <w:rPr>
          <w:rFonts w:eastAsia="IRNazanin" w:cs="IRNazanin"/>
          <w:b w:val="false"/>
          <w:bCs w:val="false"/>
          <w:i w:val="false"/>
          <w:iCs w:val="false"/>
          <w:color w:val="333333"/>
          <w:sz w:val="20"/>
          <w:szCs w:val="20"/>
        </w:rPr>
        <w:t>15/119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والمتقي الهندي في منتخب كنز العمال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هذا أيضاً الطوسي في أماليه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نور الله في إحقاق الحق، والحاكم الحسكاني في شواهد التنزيل،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والسيد هاشم البحراني في غاية المرام،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المطبوع بهامش الصواعق،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الحمويني في فرائد السمطين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كالحديث الذي أخرجه الخطيب البغدادي في تاريخه </w:t>
      </w:r>
      <w:r>
        <w:rPr>
          <w:rFonts w:eastAsia="IRNazanin" w:cs="IRNazanin"/>
          <w:b w:val="false"/>
          <w:bCs w:val="false"/>
          <w:i w:val="false"/>
          <w:iCs w:val="false"/>
          <w:color w:val="333333"/>
          <w:sz w:val="20"/>
          <w:szCs w:val="20"/>
        </w:rPr>
        <w:t>14/321</w:t>
      </w:r>
      <w:r>
        <w:rPr>
          <w:rFonts w:ascii="IRNazanin" w:hAnsi="IRNazanin" w:eastAsia="IRNazanin"/>
          <w:b w:val="false"/>
          <w:b w:val="false"/>
          <w:bCs w:val="false"/>
          <w:i w:val="false"/>
          <w:i w:val="false"/>
          <w:iCs w:val="false"/>
          <w:color w:val="333333"/>
          <w:sz w:val="20"/>
          <w:sz w:val="20"/>
          <w:szCs w:val="20"/>
          <w:rtl w:val="true"/>
        </w:rPr>
        <w:t xml:space="preserve">، والدولابي في الأسماء والكنى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 وابن بدران في تهذيبه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9/134</w:t>
      </w:r>
      <w:r>
        <w:rPr>
          <w:rFonts w:ascii="IRNazanin" w:hAnsi="IRNazanin" w:eastAsia="IRNazanin"/>
          <w:b w:val="false"/>
          <w:b w:val="false"/>
          <w:bCs w:val="false"/>
          <w:i w:val="false"/>
          <w:i w:val="false"/>
          <w:iCs w:val="false"/>
          <w:color w:val="333333"/>
          <w:sz w:val="20"/>
          <w:sz w:val="20"/>
          <w:szCs w:val="20"/>
          <w:rtl w:val="true"/>
        </w:rPr>
        <w:t xml:space="preserve">، والحمويني في الفرائد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الخوارزمي في المناقب،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وفي مقتل الحسين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وابن حجر في لسان الميزان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xml:space="preserve">، والقندوزي الحنفي في ينابيع المودة،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والسيوطي في ذيل اللثالئ،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كما في تنزيه الشريعة لابن عراق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وعقب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يبين 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السخاوي في المقاصد الحسنة،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يبين وجه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الخوارزمي في مقتل الحسين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الزهراء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 الحديث مسلسل بقول الراوي وسألني أن لا أبذله إلى خمسة من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واستحلفني أن لا أبذله إلى ثلاثة آخرين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السيوطي في ذيل اللثالئ،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لكهنو، والقندوزي الحنفي في ينابيع المودة،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السبعين في الحديث السادس والثلاثين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مودة القربى في المودة الثانية، وأخرجه آخرون غيرهم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الخريدة الغيبية في القصيدة العينية،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دلهي الهند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أحمد وغيره من طريق محرَّر بن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بمهملتين بوزن محمد كما في المشتبه للذهبي،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الإمام أمير المؤمنين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 بالمحجن، وهو العصا المتعلقة الرأس، كناية عن جرّه كل التبليغ لنفسه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تنطّع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تفصح فيه وتعمق، ورمى بلسانه إلى نطع الفم، فهو كناية عن التشدق والتعمق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الحديث بهذا اللفظ الحاكم في المستدرك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أن أخرجه في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 ولم يذكر في أوله تعيين الليلة، ولكن جاء في آخره فتكسر وترديت من فوق الكعبة، فانطلقت أنا والنبي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نسعى، وخشينا أن يرانا أحد من قريش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صعد به حتى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وعقبه الحاكم أيضاً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الذهبي في تلخيص المستدرك في ذيل الموضعين المذكورين الحديثين معاً، وقال في تعقيب الحديث في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إسحاق بن راهويه وعبد الله بن روح المدايني عن شبانة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عقب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نظيف والمتن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 شعري لم يستنكره الذهبي؟ لو لم يكن من الذين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اللَّهُ بِنُورِهِمْ وَتَرَكَهُمْ فِي ظُلُمَاتٍ لَا يُبْصِرُونَ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اللفظ أحمد بن حنبل في مسنده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بتحقيق أحمد محمود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المحقق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والحديث في مجمع الزوائد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ونسبه لأحمد وابنه وأبي يعلى والبزار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ورجال الجميع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هذه القصة كانت قبل الهجرة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در بحر المناقب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الكلابي المطبوع في آخر مناقب ابن المغازلي،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الأبيات أيضاً الديار بكري في تاريخ الخميس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ولم ينسبها إلى الشافعي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سنة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القضاء، النجف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كما في ترتيبه كنز العمال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 أوهام الجمع والتفريق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لزيني دحلان بهامش السيرة الحلبية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أيضاً النيسابوري في تفسيره بهامش الطبري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الخميس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والمواهب اللدنية للقسطلاني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وشرح المواهب للزرقاني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ونزهة المجالس للصفوري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والخصائص للسيوطي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الخرزة في أعلى الخف كما في تاج العروس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أسامي أرداف النبي،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المائة لأبي الحسن بن شاذان من طريق العامة، وعن غيره من طريق الخاصة في ثلاث منها النصوص المتقدمة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الصغير المثعنجر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ذخائر العقبى،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وسماه ابن الحضرمي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المحب الطبري في الرياض النضرة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وفي ذخائر العقبى،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Pr>
        <w:t>15/172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شيبة وأبي نعيم وابن عساكر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جرير من طريق الحسن عن الحسين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كنز العمال </w:t>
      </w:r>
      <w:r>
        <w:rPr>
          <w:rFonts w:eastAsia="IRNazanin" w:cs="IRNazanin"/>
          <w:b w:val="false"/>
          <w:bCs w:val="false"/>
          <w:i w:val="false"/>
          <w:iCs w:val="false"/>
          <w:color w:val="333333"/>
          <w:sz w:val="20"/>
          <w:szCs w:val="20"/>
        </w:rPr>
        <w:t>10/325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وفي كنز العمال </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الطبراني واللثالئ المصنوعة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تاريخه </w:t>
      </w:r>
      <w:r>
        <w:rPr>
          <w:rFonts w:eastAsia="IRNazanin" w:cs="IRNazanin"/>
          <w:b w:val="false"/>
          <w:bCs w:val="false"/>
          <w:i w:val="false"/>
          <w:iCs w:val="false"/>
          <w:color w:val="333333"/>
          <w:sz w:val="20"/>
          <w:szCs w:val="20"/>
        </w:rPr>
        <w:t>7/387</w:t>
      </w:r>
      <w:r>
        <w:rPr>
          <w:rFonts w:ascii="IRNazanin" w:hAnsi="IRNazanin" w:eastAsia="IRNazanin"/>
          <w:b w:val="false"/>
          <w:b w:val="false"/>
          <w:bCs w:val="false"/>
          <w:i w:val="false"/>
          <w:i w:val="false"/>
          <w:iCs w:val="false"/>
          <w:color w:val="333333"/>
          <w:sz w:val="20"/>
          <w:sz w:val="20"/>
          <w:szCs w:val="20"/>
          <w:rtl w:val="true"/>
        </w:rPr>
        <w:t xml:space="preserve">، والطبراني في معجمه الأوسط، والهيثمي في مجمع الزوائد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والمحب الطبري في الرياض النضرة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وسبط ابن الجوزي في تذكرته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والخوارزمي في مناقبه،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والجرداني في مصباح الظلام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7/256</w:t>
      </w:r>
      <w:r>
        <w:rPr>
          <w:rFonts w:ascii="IRNazanin" w:hAnsi="IRNazanin" w:eastAsia="IRNazanin"/>
          <w:b w:val="false"/>
          <w:b w:val="false"/>
          <w:bCs w:val="false"/>
          <w:i w:val="false"/>
          <w:i w:val="false"/>
          <w:iCs w:val="false"/>
          <w:color w:val="333333"/>
          <w:sz w:val="20"/>
          <w:sz w:val="20"/>
          <w:szCs w:val="20"/>
          <w:rtl w:val="true"/>
        </w:rPr>
        <w:t xml:space="preserve">، وابن حجر في لسان الميزان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والشنقيطي في كفاية المطالب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والسيوطي في جمع الجوامع كما في ترتييه كنز العمال </w:t>
      </w:r>
      <w:r>
        <w:rPr>
          <w:rFonts w:eastAsia="IRNazanin" w:cs="IRNazanin"/>
          <w:b w:val="false"/>
          <w:bCs w:val="false"/>
          <w:i w:val="false"/>
          <w:iCs w:val="false"/>
          <w:color w:val="333333"/>
          <w:sz w:val="20"/>
          <w:szCs w:val="20"/>
        </w:rPr>
        <w:t>15/121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المناقب، وأبو يعلى في مسنده، وابن عساكر في تاريخه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والكنجي في كفايته، وسبط ابن الجوزي في تذكرته، وصححه ورد على جده في تضعيفه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 الذهبي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والآمدي هو علي بن علي، يعرف بالسيف الآمدي، صاحب التصانيف قال فيه الذهبي في ميزانه وابن حجر في لسانه عند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نفي من دمشق لسوء اعتقاده، وصح أنه كان يترك الصلاة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السعادة،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يوسف أييش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نصوص الفكر السياسي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عند السنة،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وتعقبه السيوطي فأخرجه في اللئالئ المصنوعة،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الأولى،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ونقله عن النسائي في السنن الكبرى، كما أخرجه أيضاً في جمع الجوامع كما في ترتيبه كنز العمال </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البزار في مسنده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للسيوطي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الزبير بن بكار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للموفق بن أحمد الخوارزمي،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للموفق بن أحمد، حكاه عنه القندوزي الحنفي في ينابيع المودة،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في الذب عن مسند أحمد،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الموصل، مجمع الزوائد للهيثمي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فضائل الإمام، كما في كنز العمال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الخليفة بن خياط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وغيرها، وفي أوله زيادة طويلة تدل ألفاظها على أنها دخيلة فلتراجع وللحديث مصادر أخرى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المصطفى لأبي سعيد الخركوشي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للموفق بن أحمد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لابن عساكر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جعفر </w:t>
      </w:r>
      <w:r>
        <w:rPr>
          <w:rFonts w:eastAsia="IRNazanin" w:cs="IRNazanin"/>
          <w:b w:val="false"/>
          <w:bCs w:val="false"/>
          <w:i w:val="false"/>
          <w:iCs w:val="false"/>
          <w:color w:val="333333"/>
          <w:sz w:val="20"/>
          <w:szCs w:val="20"/>
        </w:rPr>
        <w:t>13/190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الطبعة الأولى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التقدم سنة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سنة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في غزوة تبوك، ومسلم في صحيحه في باب فضائل علي، وعنهما في اللولو والمرجان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وفي دليل القاري،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البخاري أخرجه مرتين في فضائل أصحاب النبي، في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علي بن أبي طالب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وفي المغازي في باب غزوة تبوك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الأندلس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من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البزار في مسنده، والعاقولي في فوائده وغيرهما كما في كنز العمال </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حيدرآباد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للمناوي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البرهان السابع والثلاثين على إمامة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أخذه من كتاب 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لم أقف على الخبر في كتبه التي تحضرني فعلا كمعرفة الصحابة ودلائل النبوة وحلية الأولياء وتاريخ أصبهان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الدر المنثور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اشْرَحْ لِي صَدْرِي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والخطيب وابن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 السيوطي أيضاً عن السلفي في الطيوريات بسنده عن أبي جعفر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 لِي وَزِيرًا مِنْ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اشْدُدْ بِهِ أَزْرِي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على جبل ثم دعا 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اشدد أزري بأخي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إلى ذلك</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الفصول المهمة،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تذكرة الخواص،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12/175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شعراء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نشر عثمان يحيى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المشرق البيروتية في السنة الخامسة والخمسين عام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كما في مجلة معهد المخطوطات العربية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كتاب خاتم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مخطوطة إستانبول عمومية رقم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ماسينيون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مقدمة كتاب الرياضة وآداب النفس، تحقيق أج اربري والدكتور علي حسن عبد القادر ط مصر سنة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وللحسن بن سليمان كتاب تفضيل الأئمة على الأنبياء أخرج عنه في البحار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المنيرية، الرسالة الحادية عشرة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فريد الدين العطار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ومختلفه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 هذا الحديث في شرح قول سيدنا الناظم 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 قوله قد اشتهر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علي للأنام مختبر</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ومختلفه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سنة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حيدر آباد الثانية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 وأخرجه أيضاً الخطيب البغدادي في تاريخه </w:t>
      </w:r>
      <w:r>
        <w:rPr>
          <w:rFonts w:eastAsia="IRNazanin" w:cs="IRNazanin"/>
          <w:b w:val="false"/>
          <w:bCs w:val="false"/>
          <w:i w:val="false"/>
          <w:iCs w:val="false"/>
          <w:color w:val="333333"/>
          <w:sz w:val="20"/>
          <w:szCs w:val="20"/>
        </w:rPr>
        <w:t>7/402</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الطبعة الثانية بالموصل كنز العمال </w:t>
      </w:r>
      <w:r>
        <w:rPr>
          <w:rFonts w:eastAsia="IRNazanin" w:cs="IRNazanin"/>
          <w:b w:val="false"/>
          <w:bCs w:val="false"/>
          <w:i w:val="false"/>
          <w:iCs w:val="false"/>
          <w:color w:val="333333"/>
          <w:sz w:val="20"/>
          <w:szCs w:val="20"/>
        </w:rPr>
        <w:t>15/122</w:t>
      </w:r>
      <w:r>
        <w:rPr>
          <w:rFonts w:ascii="IRNazanin" w:hAnsi="IRNazanin" w:eastAsia="IRNazanin"/>
          <w:b w:val="false"/>
          <w:b w:val="false"/>
          <w:bCs w:val="false"/>
          <w:i w:val="false"/>
          <w:i w:val="false"/>
          <w:iCs w:val="false"/>
          <w:color w:val="333333"/>
          <w:sz w:val="20"/>
          <w:sz w:val="20"/>
          <w:szCs w:val="20"/>
          <w:rtl w:val="true"/>
        </w:rPr>
        <w:t>، الطبعة الثانية بحیدر آباد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جمع الجوامع كما في ترتيبه كنز العمال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بحیدر آباد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إستانبول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الميت بفضائل أهل البيت المطبوع بهامش الإتحاف بحب الأشراف،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علي صبيح وأولاده بمصر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13/200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الصاوي،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إبراهيم عطوي عوض</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الدرامي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وأخرجه أيضاً في كتابه الاعتقاد،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الخيرية بمصر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وأماكن أخرى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على شرط الشيخين ولم يتعقبه الذهبي بشيء</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برقم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الزهراء سنة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بحثت كثيراً في جوامع الحديث من صحاح ومسانيد وسنن وحتى في بعض كتب السيرة والأدب واستعنت بالمعاجم الموضوعة للدلالة على مواضع الأحاديث أمثال مفتاح الصحيحين ومفتاح كنوز السنة، وذخائر المواريث، وموسوعة أطراف الحديث والمعجم المفهرس وهو أحسنها وضعاً، واشملها جمعاً، فلم أقف إلا على بضعة أحاديث ورد فيها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التي أشرت إليها أعلاه، وأما ما رواه مالك في الموطأ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تركت فيكم أمرين لن تضلوا ما تمسكتم بهما كتاب الله وسنة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تحريف لحديث الثقلين كما سيأتي بيانه إذن فهو داخل فيه فلا نعده بمفرده، هذا مبلغ علمي وفوق كل ذي علم عليم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بشر عن سعيد بن جبير عن عائشة، نحوه في السؤدد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كما في ترتيبه كنز العمال </w:t>
      </w:r>
      <w:r>
        <w:rPr>
          <w:rFonts w:eastAsia="IRNazanin" w:cs="IRNazanin"/>
          <w:b w:val="false"/>
          <w:bCs w:val="false"/>
          <w:i w:val="false"/>
          <w:iCs w:val="false"/>
          <w:color w:val="333333"/>
          <w:sz w:val="20"/>
          <w:szCs w:val="20"/>
        </w:rPr>
        <w:t>12/216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للصفوري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حكى تخريجه عن الطبراني عن الحسن والدارقطني في الإفراد عن ابن عباس وعند غيره عن جابر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اللئالئی المصنوعة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أفست عن ط حيدرآباد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ط إسلامبول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بتحقيق عبد الوهاب عبد اللطيف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هؤلاء الصحابة روى الحديث نصا وبعضهم شهد بسماعه كما في بعض أحاديث المناشدة، وكلا الفريقين لا يتطرق الريب إليهم في ذلك، إلا آخرهم وهو أبو هريرة، الذي أخرج الحديث عنه السيوطي في إحياء الميت،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الإتحاف للشبراوي والسخاوي في استجلاب ارتقاء الغرف والسمهودي في جواهر العقدين، والقندوزي الحنفي في ينابيع المودة،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إستانبول، وغيرهم، فإنَّ النفس لا تركن إلى روايته، لأنه لم يكن حاضراً في جميع تلك المواطن التي خطب فيها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الحديث الثقلين، حيث كان مع العلاء بن الحضرمي بالبحرين مؤذناً له، وكان تولية العلاء في ذي القعدة عام ثمان للهجرة، وبقي أبو هريرة هناك حتى استدعاه عمر للشهادة على قدامة بن مظعون، ثم رجع حتى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استدعاه عمر وقد بلغه عنه الخيانة المالية، فشاطره أمواله، وقد سبق أن بينت ذلك مفصلا في حديث تبليغ براءة وما بعده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إلا أن يكون سمع الحديث ممن حضر تلك المشاهد من الصحابة، فرواه عنه مدلساً ولم يصرح باسمه، وهو كان ممن يستحل هذا النوع من التدليس في الحديث، فإذا حوقق في سماعه اعترف بذلك، كما في نسبته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أصبح جنبا فلا صيام له فكذبته عائشة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سمعه من الفضل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بعد موت الفضل وما يدرينا أنه صدق في سماعه ذلك من الفضل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المتقين </w:t>
      </w:r>
      <w:r>
        <w:rPr>
          <w:rFonts w:eastAsia="IRNazanin" w:cs="IRNazanin"/>
          <w:b w:val="false"/>
          <w:bCs w:val="false"/>
          <w:i w:val="false"/>
          <w:iCs w:val="false"/>
          <w:color w:val="333333"/>
          <w:sz w:val="20"/>
          <w:szCs w:val="20"/>
        </w:rPr>
        <w:t>15/532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بولاق جمع الجوامع على ما في ترتيبه كنز العمال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بحيدر آباد إحياء الميت بهامش الإتحاف للشبراوي،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المتقين </w:t>
      </w:r>
      <w:r>
        <w:rPr>
          <w:rFonts w:eastAsia="IRNazanin" w:cs="IRNazanin"/>
          <w:b w:val="false"/>
          <w:bCs w:val="false"/>
          <w:i w:val="false"/>
          <w:iCs w:val="false"/>
          <w:color w:val="333333"/>
          <w:sz w:val="20"/>
          <w:szCs w:val="20"/>
        </w:rPr>
        <w:t>15/534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للشيخ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وعلّق في الهامش بعد ذكره حديث الثقلين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 المؤمنين قد عمل بالثقل الأكبر وهو القرآن، وترك الثقل الأصغر وهو ولداه، ويقال عترته قدوة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محمد حسن نائل المرصفي في شرحه لنهج البلاغة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على قول الإمام الآنف الذكر والثقل الأكبر الذي عمل به هو القرآن وترك الثقل الأصغر وهو ولداه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إستانبول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الأنسب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سفين نوح الأمينه،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 مِن غَرَقٍ أمينه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 لابن الأثير، وأساس البلاغة للزمخشري، ولسان العرب لابن منظور، وتاج العروس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زخخ</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الدارقطني في الأفراد، وعنه ابن حجر في الصواعق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والسيوطي في جمع الجوامع كما في ترتيبه كنز العمال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منتخب كنز العمال بهامش مسند أحمد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والقندوزي الحنفي في ينابيع المودة،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كما أخرجه جه الديلمي في الفردوس،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والنبهاني في الفتح الكبير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الهمداني في كتاب الإكليل المشهور وعنه في النصائح الكافية للسيد محمد ابن عقيل،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للحضرمي،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للثعالبي،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العليل،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الأولى</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المناشدة أخرجه أخطب خوارزم الحنفي في المناقب،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والفقرة المشار إليها 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سنة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20/360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أيضاً ابن قتيبة في الإمامة والسياسة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بتفاوت يسير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خرجت تقاتلينه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 الثانية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وعنه السيوطي في جمع الجوامع كما في كنز العمال </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 آباد الثانية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6/149</w:t>
      </w:r>
      <w:r>
        <w:rPr>
          <w:rFonts w:ascii="IRNazanin" w:hAnsi="IRNazanin" w:eastAsia="IRNazanin"/>
          <w:b w:val="false"/>
          <w:b w:val="false"/>
          <w:bCs w:val="false"/>
          <w:i w:val="false"/>
          <w:i w:val="false"/>
          <w:iCs w:val="false"/>
          <w:color w:val="333333"/>
          <w:sz w:val="20"/>
          <w:sz w:val="20"/>
          <w:szCs w:val="20"/>
          <w:rtl w:val="true"/>
        </w:rPr>
        <w:t>، كذا ورد في المصدر، وسيأتي ما يتعلق بالشعر وصحته ونسبته وروايته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من تفسيره وببالي أنَّ المحفوظ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يلهو عن الكاس</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المصرية سنة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الميمنية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 المنثور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الرازي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القنوي على تفسير البيضاوي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القاضي وكفاية الراضي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السعود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الإلهية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بالحيدرية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شعراء الشيعة،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دعبل بن علي الخزاعي،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جمع وتحقيق الدكتور محمد يوسف نجم الجامعة الأمريكية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دعبل بن علي الخزاعي،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الدكتور عبد الكريم الأشتر المدرس في كلية الآداب بجامعة دمشق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وهم الدكتور نجم في تعليقه على البيت السادس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إلى حديث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الدكتور الأشتر أصاب حين 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إنماوليكم الله ورسوله والذين آمنوا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إلى الأرجوزة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المؤسف جداً ما نقرؤه في بعض المصادر ومنها بعض كتب التفسير من تحريف أو تصحيف في هذا الحديث نحو ما ورد في تفسير التسهيل لابن جزي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وروي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فاقرأ واضحك واسأل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الخامس؟ إنَّما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في النجف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للكنجي الشافعي،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للحمويني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الكنى،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بمصر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أهل البيت،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بدران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معجم الطبراني الأوسط، وفي الحديث سقط من النساخ فيما أظن إذ لم يرد ذكر علي فيه مع وروده في حديث آخر لزينب بنت أم سلمة في هذا الباب، أخرجه الهيثمي أيضاً في مجمع الزوائد </w:t>
      </w:r>
      <w:r>
        <w:rPr>
          <w:rFonts w:eastAsia="IRNazanin" w:cs="IRNazanin"/>
          <w:b w:val="false"/>
          <w:bCs w:val="false"/>
          <w:i w:val="false"/>
          <w:iCs w:val="false"/>
          <w:color w:val="333333"/>
          <w:sz w:val="20"/>
          <w:szCs w:val="20"/>
        </w:rPr>
        <w:t>9/171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Pr>
        <w:t>9/916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ورجاله رجال الصحيح غير عبيد بن طفيل وهو ثقة، كنيته أبو سيدان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للسروي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للبرسوي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دار الفكر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صفي الدين الحلي،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سنة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الصنوبري،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الدكتور إحسان عباس ط دار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الشاغوري،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مجمع اللغة العربية بدمشق</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كما في مقدمة رحلته،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لندن،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النبهانية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بن أبي طالب بقية النبوة وخاتم الخلافة لعبد الكريم الخطيب،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السنة المحمدية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الهاروني،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للحاكم،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نجران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كثير في كتابه السيرة النبوية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البرد الذي عند الخلفاء فقد روينا عن محمد بن إسحاق بن يسار في قصة تبوك أن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أعطى أهل أيلة بردة مع كتابه الذي كتب لهم أماناً لهم، فاشتراها أبو العباس عبد الله بن محمد بثلاثمائة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أول خلفاء بني العباس وهو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توارث بنو العباس هذه البردة خلفاً عن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ونقرأ نحو ذلك في تاريخ القرماني،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سنة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الذهبي في تاريخه، فأين هذا مما ذكره السهيلي بأنها بردته التي أهداها له أسقف نجران؟ومهما قرأنا عن الآثار النبوية وما كتبه المؤرخون عنها قديماً وحديثاً لا نجد غير المكرر والمعاد، وإذا حققنا في ذلك لا يثبت ما يقوله مؤرخو الحكم والدولة بأن البردة التي كانت عند الخلفاء العباسيين هي بردة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 خصوصاً إذا لاحظنا أن وفد نصاری نجران كان في السنة العاشرة كما يظهر من تاريخ كتاب الصلح الذي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أما وقعة تبوك فقد كانت في السنة التاسعة من الهجرة، فكيف يصح ما زعمه السهيلي بأن ما وجده عند ابن إسحاق من غير رواية ابن هشام أن البردة التي كان يتوارثها العباسيون هي التي أهداها أسقف نجران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يصح هذا مع ما نقله ابن كثير عن الحافظ البيهقي عن ابن إسحاق أيضاً، أن بردة الخلفاء العباسيين هي التي اشتراها أبو العباس من أهل أيلة بثلاثمائة دينار فالبردة واحدة، والراوي لها بزعمه أيضاً هو واحد وهو ابن إسحاق، فيا ترى أي الخبرين هو الصحيح؟أقول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يصح منهما شيء، خصوصاً إذا قرأنا ما ذكره القرماني،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البردة والقضيب الخ، وأن البردة هي التي أعطاها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إلى كعب بن زهير حين أنشده قصيدته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 معاوية أرادها منه فلم يعطها، فلما مات اشتراها من أبنائه بعشرين ألف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ونجد الحديث عن هذه البردة وأنها هي التي كان الخلفاء يتوارثونها إلى أن انتهت إلى المستعصم، فخرج بها لملاقاة هولاكو كبير التتار وبيده القضيب فانتزعهما هولاكو وجعلهما في طبق من نحاس فأحرقهما وذرى رمادهما في دجلة وقال ما أحرقتهما استهانة بهما، بل حرقتهما تطهيراً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عنها في تاريخ القرماني عند ذكر المستعصم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نجد حديثاً عن البردة في شرح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بانت سعاد لابن هشام، وأوفى ما تجد عنها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تيمور باشا دون غيرها من المصادر، ومهما يكن الحديث عن البردة والقضيب فليس لمن زعم من الحكام أنهما عنده له فيهما من نصيب، فقد قال الداعي الحسن بن زيد في كتابه إلى محمد بن طاهر عامل العباسيين، وختمه بأبيات أنشأها على البديهة كما في أمالي أبي طالب الهاروني،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ردُّوا علينا تراث والدنا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والقضيب والحبرةوبيت ذي العرش سلموه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تليه منا عصابة طهرةوقال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ردُّوا تراث محمد 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القضيب لكم ولا البرد</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الحسينية،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إبراهيم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للفسوي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القرطين للكناني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وقد ردَّ عليه الصاحبي في فقه اللغة،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كلام شنيع جداً فيمن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قبل أن تفقدوني، سلوني فما آية إلا أعلم بليل نزلت أم بنهار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النجف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القالي في النوادر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السفاريني في شرح ثلاثيات الإمام أحمد بن حنبل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 المجيد،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تاريخية في رجال الحديث،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مصطفى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الفريدة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المكتبة الظاهرية بدمشق، ورقة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نصوص الفكر السياسي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أبيش منشورات دار الطليعة بيروت ط الأولى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المصرية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النجف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الترمذي في سننه في فضائل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عائشة أنها 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الناس كان أحب إلى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قالت فاطمة من قبل النساء، ومن الرجال زوجها، وإن كان ما علمت صوَّاماً قواماً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تاريخ الإسلام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الثانية، النجف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إلى مسند أحمد ابن أبي الحديد في شرح نهج البلاغة، </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xml:space="preserve">، والقندوزي في ينابيع المودة،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أشار إليه الحافظ الكنجي رحمه الله من نفي الوحدة الحقيقية، لبداهة البطلان، وأن المراد هو الاتحاد المجازي لوضوح البرهان، وهو المرتكز في الأذهان، ولا يحتاج إلى بيان على حد قول الشاعر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الطبعة الثانية بالحيدرية، النجف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80435</Words>
  <Characters>349758</Characters>
  <CharactersWithSpaces>428507</CharactersWithSpaces>
  <Paragraphs>2809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2026-08-25T14:36:04Z</dcterms:created>
  <dc:creator>ghaemiyeh.com</dc:creator>
  <dc:description/>
  <dc:language>en-US</dc:language>
  <cp:lastModifiedBy/>
  <dcterms:modified xsi:type="dcterms:W3CDTF">2026-08-25T18:06:18Z</dcterms:modified>
  <cp:revision>1</cp:revision>
  <dc:subject/>
  <dc:title>علىٌّ امام البررة جلد 1</dc:title>
</cp:coreProperties>
</file>

<file path=docProps/custom.xml><?xml version="1.0" encoding="utf-8"?>
<Properties xmlns="http://schemas.openxmlformats.org/officeDocument/2006/custom-properties" xmlns:vt="http://schemas.openxmlformats.org/officeDocument/2006/docPropsVTypes"/>
</file>