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6638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66638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666386_1280447820">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9666388_1280447820">
            <w:r>
              <w:rPr>
                <w:webHidden/>
                <w:rStyle w:val="IndexLink"/>
                <w:rtl w:val="true"/>
              </w:rPr>
              <w:t>حبر الأمة وولايته على البصرة</w:t>
            </w:r>
            <w:r>
              <w:rPr>
                <w:rStyle w:val="IndexLink"/>
                <w:rtl w:val="true"/>
              </w:rPr>
              <w:tab/>
            </w:r>
            <w:r>
              <w:rPr>
                <w:rStyle w:val="IndexLink"/>
              </w:rPr>
              <w:t>13</w:t>
            </w:r>
          </w:hyperlink>
        </w:p>
        <w:p>
          <w:pPr>
            <w:pStyle w:val="Contents3"/>
            <w:tabs>
              <w:tab w:val="clear" w:pos="8459"/>
              <w:tab w:val="right" w:pos="9026" w:leader="dot"/>
            </w:tabs>
            <w:rPr/>
          </w:pPr>
          <w:hyperlink w:anchor="__RefHeading___Toc9666390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666392_1280447820">
            <w:r>
              <w:rPr>
                <w:webHidden/>
                <w:rStyle w:val="IndexLink"/>
                <w:rtl w:val="true"/>
              </w:rPr>
              <w:t xml:space="preserve">ولايته على البصرة </w:t>
            </w:r>
            <w:r>
              <w:rPr>
                <w:rStyle w:val="IndexLink"/>
                <w:rtl w:val="true"/>
              </w:rPr>
              <w:t>:</w:t>
              <w:tab/>
            </w:r>
            <w:r>
              <w:rPr>
                <w:rStyle w:val="IndexLink"/>
              </w:rPr>
              <w:t>15</w:t>
            </w:r>
          </w:hyperlink>
        </w:p>
        <w:p>
          <w:pPr>
            <w:pStyle w:val="Contents4"/>
            <w:tabs>
              <w:tab w:val="clear" w:pos="8176"/>
              <w:tab w:val="right" w:pos="9026" w:leader="dot"/>
            </w:tabs>
            <w:rPr/>
          </w:pPr>
          <w:hyperlink w:anchor="__RefHeading___Toc9666394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9666396_1280447820">
            <w:r>
              <w:rPr>
                <w:webHidden/>
                <w:rStyle w:val="IndexLink"/>
                <w:rtl w:val="true"/>
              </w:rPr>
              <w:t xml:space="preserve">المحور الأوّل </w:t>
            </w:r>
            <w:r>
              <w:rPr>
                <w:rStyle w:val="IndexLink"/>
                <w:rtl w:val="true"/>
              </w:rPr>
              <w:t>:</w:t>
              <w:tab/>
            </w:r>
            <w:r>
              <w:rPr>
                <w:rStyle w:val="IndexLink"/>
              </w:rPr>
              <w:t>15</w:t>
            </w:r>
          </w:hyperlink>
        </w:p>
        <w:p>
          <w:pPr>
            <w:pStyle w:val="Contents4"/>
            <w:tabs>
              <w:tab w:val="clear" w:pos="8176"/>
              <w:tab w:val="right" w:pos="9026" w:leader="dot"/>
            </w:tabs>
            <w:rPr/>
          </w:pPr>
          <w:hyperlink w:anchor="__RefHeading___Toc9666398_1280447820">
            <w:r>
              <w:rPr>
                <w:webHidden/>
                <w:rStyle w:val="IndexLink"/>
                <w:rtl w:val="true"/>
              </w:rPr>
              <w:t xml:space="preserve">المحور الثاني </w:t>
            </w:r>
            <w:r>
              <w:rPr>
                <w:rStyle w:val="IndexLink"/>
                <w:rtl w:val="true"/>
              </w:rPr>
              <w:t>:</w:t>
              <w:tab/>
            </w:r>
            <w:r>
              <w:rPr>
                <w:rStyle w:val="IndexLink"/>
              </w:rPr>
              <w:t>18</w:t>
            </w:r>
          </w:hyperlink>
        </w:p>
        <w:p>
          <w:pPr>
            <w:pStyle w:val="Contents4"/>
            <w:tabs>
              <w:tab w:val="clear" w:pos="8176"/>
              <w:tab w:val="right" w:pos="9026" w:leader="dot"/>
            </w:tabs>
            <w:rPr/>
          </w:pPr>
          <w:hyperlink w:anchor="__RefHeading___Toc9666400_1280447820">
            <w:r>
              <w:rPr>
                <w:webHidden/>
                <w:rStyle w:val="IndexLink"/>
                <w:rtl w:val="true"/>
              </w:rPr>
              <w:t xml:space="preserve">المحور الثالث </w:t>
            </w:r>
            <w:r>
              <w:rPr>
                <w:rStyle w:val="IndexLink"/>
                <w:rtl w:val="true"/>
              </w:rPr>
              <w:t>:</w:t>
              <w:tab/>
            </w:r>
            <w:r>
              <w:rPr>
                <w:rStyle w:val="IndexLink"/>
              </w:rPr>
              <w:t>20</w:t>
            </w:r>
          </w:hyperlink>
        </w:p>
        <w:p>
          <w:pPr>
            <w:pStyle w:val="Contents3"/>
            <w:tabs>
              <w:tab w:val="clear" w:pos="8459"/>
              <w:tab w:val="right" w:pos="9026" w:leader="dot"/>
            </w:tabs>
            <w:rPr/>
          </w:pPr>
          <w:hyperlink w:anchor="__RefHeading___Toc9666402_1280447820">
            <w:r>
              <w:rPr>
                <w:webHidden/>
                <w:rStyle w:val="IndexLink"/>
                <w:rtl w:val="true"/>
              </w:rPr>
              <w:t>لماذا قتلنا الشيخ بالأمس؟</w:t>
            </w:r>
            <w:r>
              <w:rPr>
                <w:rStyle w:val="IndexLink"/>
                <w:rtl w:val="true"/>
              </w:rPr>
              <w:tab/>
            </w:r>
            <w:r>
              <w:rPr>
                <w:rStyle w:val="IndexLink"/>
              </w:rPr>
              <w:t>24</w:t>
            </w:r>
          </w:hyperlink>
        </w:p>
        <w:p>
          <w:pPr>
            <w:pStyle w:val="Contents3"/>
            <w:tabs>
              <w:tab w:val="clear" w:pos="8459"/>
              <w:tab w:val="right" w:pos="9026" w:leader="dot"/>
            </w:tabs>
            <w:rPr/>
          </w:pPr>
          <w:hyperlink w:anchor="__RefHeading___Toc9666404_1280447820">
            <w:r>
              <w:rPr>
                <w:webHidden/>
                <w:rStyle w:val="IndexLink"/>
                <w:rtl w:val="true"/>
              </w:rPr>
              <w:t xml:space="preserve">إعلان الولاية </w:t>
            </w:r>
            <w:r>
              <w:rPr>
                <w:rStyle w:val="IndexLink"/>
                <w:rtl w:val="true"/>
              </w:rPr>
              <w:t>:</w:t>
              <w:tab/>
            </w:r>
            <w:r>
              <w:rPr>
                <w:rStyle w:val="IndexLink"/>
              </w:rPr>
              <w:t>32</w:t>
            </w:r>
          </w:hyperlink>
        </w:p>
        <w:p>
          <w:pPr>
            <w:pStyle w:val="Contents3"/>
            <w:tabs>
              <w:tab w:val="clear" w:pos="8459"/>
              <w:tab w:val="right" w:pos="9026" w:leader="dot"/>
            </w:tabs>
            <w:rPr/>
          </w:pPr>
          <w:hyperlink w:anchor="__RefHeading___Toc9666406_1280447820">
            <w:r>
              <w:rPr>
                <w:webHidden/>
                <w:rStyle w:val="IndexLink"/>
                <w:rtl w:val="true"/>
              </w:rPr>
              <w:t xml:space="preserve">وصية الإمام للوالي </w:t>
            </w:r>
            <w:r>
              <w:rPr>
                <w:rStyle w:val="IndexLink"/>
                <w:rtl w:val="true"/>
              </w:rPr>
              <w:t>:</w:t>
              <w:tab/>
            </w:r>
            <w:r>
              <w:rPr>
                <w:rStyle w:val="IndexLink"/>
              </w:rPr>
              <w:t>37</w:t>
            </w:r>
          </w:hyperlink>
        </w:p>
        <w:p>
          <w:pPr>
            <w:pStyle w:val="Contents3"/>
            <w:tabs>
              <w:tab w:val="clear" w:pos="8459"/>
              <w:tab w:val="right" w:pos="9026" w:leader="dot"/>
            </w:tabs>
            <w:rPr/>
          </w:pPr>
          <w:hyperlink w:anchor="__RefHeading___Toc9666408_1280447820">
            <w:r>
              <w:rPr>
                <w:webHidden/>
                <w:rStyle w:val="IndexLink"/>
                <w:rtl w:val="true"/>
              </w:rPr>
              <w:t xml:space="preserve">حياته في إمارة البصرة </w:t>
            </w:r>
            <w:r>
              <w:rPr>
                <w:rStyle w:val="IndexLink"/>
                <w:rtl w:val="true"/>
              </w:rPr>
              <w:t>:</w:t>
              <w:tab/>
            </w:r>
            <w:r>
              <w:rPr>
                <w:rStyle w:val="IndexLink"/>
              </w:rPr>
              <w:t>38</w:t>
            </w:r>
          </w:hyperlink>
        </w:p>
        <w:p>
          <w:pPr>
            <w:pStyle w:val="Contents4"/>
            <w:tabs>
              <w:tab w:val="clear" w:pos="8176"/>
              <w:tab w:val="right" w:pos="9026" w:leader="dot"/>
            </w:tabs>
            <w:rPr/>
          </w:pPr>
          <w:hyperlink w:anchor="__RefHeading___Toc9666410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9666412_1280447820">
            <w:r>
              <w:rPr>
                <w:webHidden/>
                <w:rStyle w:val="IndexLink"/>
              </w:rPr>
              <w:t>1</w:t>
            </w:r>
            <w:r>
              <w:rPr>
                <w:rStyle w:val="IndexLink"/>
                <w:rtl w:val="true"/>
              </w:rPr>
              <w:t xml:space="preserve"> - </w:t>
            </w:r>
            <w:r>
              <w:rPr>
                <w:rStyle w:val="IndexLink"/>
                <w:rtl w:val="true"/>
              </w:rPr>
              <w:t xml:space="preserve">النشاط الإداري والسياسي </w:t>
            </w:r>
            <w:r>
              <w:rPr>
                <w:rStyle w:val="IndexLink"/>
                <w:rtl w:val="true"/>
              </w:rPr>
              <w:t>:</w:t>
              <w:tab/>
            </w:r>
            <w:r>
              <w:rPr>
                <w:rStyle w:val="IndexLink"/>
              </w:rPr>
              <w:t>39</w:t>
            </w:r>
          </w:hyperlink>
        </w:p>
        <w:p>
          <w:pPr>
            <w:pStyle w:val="Contents4"/>
            <w:tabs>
              <w:tab w:val="clear" w:pos="8176"/>
              <w:tab w:val="right" w:pos="9026" w:leader="dot"/>
            </w:tabs>
            <w:rPr/>
          </w:pPr>
          <w:hyperlink w:anchor="__RefHeading___Toc9666414_1280447820">
            <w:r>
              <w:rPr>
                <w:webHidden/>
                <w:rStyle w:val="IndexLink"/>
              </w:rPr>
              <w:t>2</w:t>
            </w:r>
            <w:r>
              <w:rPr>
                <w:rStyle w:val="IndexLink"/>
                <w:rtl w:val="true"/>
              </w:rPr>
              <w:t xml:space="preserve"> - </w:t>
            </w:r>
            <w:r>
              <w:rPr>
                <w:rStyle w:val="IndexLink"/>
                <w:rtl w:val="true"/>
              </w:rPr>
              <w:t xml:space="preserve">التوجيه العلمي والديني </w:t>
            </w:r>
            <w:r>
              <w:rPr>
                <w:rStyle w:val="IndexLink"/>
                <w:rtl w:val="true"/>
              </w:rPr>
              <w:t>:</w:t>
              <w:tab/>
            </w:r>
            <w:r>
              <w:rPr>
                <w:rStyle w:val="IndexLink"/>
              </w:rPr>
              <w:t>57</w:t>
            </w:r>
          </w:hyperlink>
        </w:p>
        <w:p>
          <w:pPr>
            <w:pStyle w:val="Contents4"/>
            <w:tabs>
              <w:tab w:val="clear" w:pos="8176"/>
              <w:tab w:val="right" w:pos="9026" w:leader="dot"/>
            </w:tabs>
            <w:rPr/>
          </w:pPr>
          <w:hyperlink w:anchor="__RefHeading___Toc9666416_1280447820">
            <w:r>
              <w:rPr>
                <w:webHidden/>
                <w:rStyle w:val="IndexLink"/>
              </w:rPr>
              <w:t>3</w:t>
            </w:r>
            <w:r>
              <w:rPr>
                <w:rStyle w:val="IndexLink"/>
                <w:rtl w:val="true"/>
              </w:rPr>
              <w:t xml:space="preserve"> - </w:t>
            </w:r>
            <w:r>
              <w:rPr>
                <w:rStyle w:val="IndexLink"/>
                <w:rtl w:val="true"/>
              </w:rPr>
              <w:t xml:space="preserve">السلوك الشخصي </w:t>
            </w:r>
            <w:r>
              <w:rPr>
                <w:rStyle w:val="IndexLink"/>
                <w:rtl w:val="true"/>
              </w:rPr>
              <w:t>:</w:t>
              <w:tab/>
            </w:r>
            <w:r>
              <w:rPr>
                <w:rStyle w:val="IndexLink"/>
              </w:rPr>
              <w:t>72</w:t>
            </w:r>
          </w:hyperlink>
        </w:p>
        <w:p>
          <w:pPr>
            <w:pStyle w:val="Contents3"/>
            <w:tabs>
              <w:tab w:val="clear" w:pos="8459"/>
              <w:tab w:val="right" w:pos="9026" w:leader="dot"/>
            </w:tabs>
            <w:rPr/>
          </w:pPr>
          <w:hyperlink w:anchor="__RefHeading___Toc9666418_1280447820">
            <w:r>
              <w:rPr>
                <w:webHidden/>
                <w:rStyle w:val="IndexLink"/>
                <w:rtl w:val="true"/>
              </w:rPr>
              <w:t xml:space="preserve">معاوية والمخاتلة </w:t>
            </w:r>
            <w:r>
              <w:rPr>
                <w:rStyle w:val="IndexLink"/>
                <w:rtl w:val="true"/>
              </w:rPr>
              <w:t>:</w:t>
              <w:tab/>
            </w:r>
            <w:r>
              <w:rPr>
                <w:rStyle w:val="IndexLink"/>
              </w:rPr>
              <w:t>90</w:t>
            </w:r>
          </w:hyperlink>
        </w:p>
        <w:p>
          <w:pPr>
            <w:pStyle w:val="Contents3"/>
            <w:tabs>
              <w:tab w:val="clear" w:pos="8459"/>
              <w:tab w:val="right" w:pos="9026" w:leader="dot"/>
            </w:tabs>
            <w:rPr/>
          </w:pPr>
          <w:hyperlink w:anchor="__RefHeading___Toc9666420_1280447820">
            <w:r>
              <w:rPr>
                <w:webHidden/>
                <w:rStyle w:val="IndexLink"/>
                <w:rtl w:val="true"/>
              </w:rPr>
              <w:t xml:space="preserve">إلى جهاد القاسطين </w:t>
            </w:r>
            <w:r>
              <w:rPr>
                <w:rStyle w:val="IndexLink"/>
                <w:rtl w:val="true"/>
              </w:rPr>
              <w:t>:</w:t>
              <w:tab/>
            </w:r>
            <w:r>
              <w:rPr>
                <w:rStyle w:val="IndexLink"/>
              </w:rPr>
              <w:t>91</w:t>
            </w:r>
          </w:hyperlink>
        </w:p>
        <w:p>
          <w:pPr>
            <w:pStyle w:val="Contents3"/>
            <w:tabs>
              <w:tab w:val="clear" w:pos="8459"/>
              <w:tab w:val="right" w:pos="9026" w:leader="dot"/>
            </w:tabs>
            <w:rPr/>
          </w:pPr>
          <w:hyperlink w:anchor="__RefHeading___Toc9666422_1280447820">
            <w:r>
              <w:rPr>
                <w:webHidden/>
                <w:rStyle w:val="IndexLink"/>
                <w:rtl w:val="true"/>
              </w:rPr>
              <w:t xml:space="preserve">إلى صفين </w:t>
            </w:r>
            <w:r>
              <w:rPr>
                <w:rStyle w:val="IndexLink"/>
                <w:rtl w:val="true"/>
              </w:rPr>
              <w:t>:</w:t>
              <w:tab/>
            </w:r>
            <w:r>
              <w:rPr>
                <w:rStyle w:val="IndexLink"/>
              </w:rPr>
              <w:t>94</w:t>
            </w:r>
          </w:hyperlink>
        </w:p>
        <w:p>
          <w:pPr>
            <w:pStyle w:val="Contents3"/>
            <w:tabs>
              <w:tab w:val="clear" w:pos="8459"/>
              <w:tab w:val="right" w:pos="9026" w:leader="dot"/>
            </w:tabs>
            <w:rPr/>
          </w:pPr>
          <w:hyperlink w:anchor="__RefHeading___Toc9666424_1280447820">
            <w:r>
              <w:rPr>
                <w:webHidden/>
                <w:rStyle w:val="IndexLink"/>
                <w:rtl w:val="true"/>
              </w:rPr>
              <w:t>ماذا عن ابن عباس في صفين؟</w:t>
            </w:r>
            <w:r>
              <w:rPr>
                <w:rStyle w:val="IndexLink"/>
                <w:rtl w:val="true"/>
              </w:rPr>
              <w:tab/>
            </w:r>
            <w:r>
              <w:rPr>
                <w:rStyle w:val="IndexLink"/>
              </w:rPr>
              <w:t>97</w:t>
            </w:r>
          </w:hyperlink>
        </w:p>
        <w:p>
          <w:pPr>
            <w:pStyle w:val="Contents4"/>
            <w:tabs>
              <w:tab w:val="clear" w:pos="8176"/>
              <w:tab w:val="right" w:pos="9026" w:leader="dot"/>
            </w:tabs>
            <w:rPr/>
          </w:pPr>
          <w:hyperlink w:anchor="__RefHeading___Toc9666426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9666428_1280447820">
            <w:r>
              <w:rPr>
                <w:webHidden/>
                <w:rStyle w:val="IndexLink"/>
                <w:rtl w:val="true"/>
              </w:rPr>
              <w:t xml:space="preserve">أوّلاً </w:t>
            </w:r>
            <w:r>
              <w:rPr>
                <w:rStyle w:val="IndexLink"/>
                <w:rtl w:val="true"/>
              </w:rPr>
              <w:t xml:space="preserve">: </w:t>
            </w:r>
            <w:r>
              <w:rPr>
                <w:rStyle w:val="IndexLink"/>
                <w:rtl w:val="true"/>
              </w:rPr>
              <w:t>مركزه القيادي</w:t>
            </w:r>
            <w:r>
              <w:rPr>
                <w:rStyle w:val="IndexLink"/>
                <w:rtl w:val="true"/>
              </w:rPr>
              <w:tab/>
            </w:r>
            <w:r>
              <w:rPr>
                <w:rStyle w:val="IndexLink"/>
              </w:rPr>
              <w:t>98</w:t>
            </w:r>
          </w:hyperlink>
        </w:p>
        <w:p>
          <w:pPr>
            <w:pStyle w:val="Contents4"/>
            <w:tabs>
              <w:tab w:val="clear" w:pos="8176"/>
              <w:tab w:val="right" w:pos="9026" w:leader="dot"/>
            </w:tabs>
            <w:rPr/>
          </w:pPr>
          <w:hyperlink w:anchor="__RefHeading___Toc9666430_1280447820">
            <w:r>
              <w:rPr>
                <w:webHidden/>
                <w:rStyle w:val="IndexLink"/>
                <w:rtl w:val="true"/>
              </w:rPr>
              <w:t xml:space="preserve">ثانياً </w:t>
            </w:r>
            <w:r>
              <w:rPr>
                <w:rStyle w:val="IndexLink"/>
                <w:rtl w:val="true"/>
              </w:rPr>
              <w:t xml:space="preserve">: </w:t>
            </w:r>
            <w:r>
              <w:rPr>
                <w:rStyle w:val="IndexLink"/>
                <w:rtl w:val="true"/>
              </w:rPr>
              <w:t>منازلته الحربية</w:t>
            </w:r>
            <w:r>
              <w:rPr>
                <w:rStyle w:val="IndexLink"/>
                <w:rtl w:val="true"/>
              </w:rPr>
              <w:tab/>
            </w:r>
            <w:r>
              <w:rPr>
                <w:rStyle w:val="IndexLink"/>
              </w:rPr>
              <w:t>100</w:t>
            </w:r>
          </w:hyperlink>
        </w:p>
        <w:p>
          <w:pPr>
            <w:pStyle w:val="Contents4"/>
            <w:tabs>
              <w:tab w:val="clear" w:pos="8176"/>
              <w:tab w:val="right" w:pos="9026" w:leader="dot"/>
            </w:tabs>
            <w:rPr/>
          </w:pPr>
          <w:hyperlink w:anchor="__RefHeading___Toc9666432_1280447820">
            <w:r>
              <w:rPr>
                <w:webHidden/>
                <w:rStyle w:val="IndexLink"/>
                <w:rtl w:val="true"/>
              </w:rPr>
              <w:t xml:space="preserve">ثالثاً </w:t>
            </w:r>
            <w:r>
              <w:rPr>
                <w:rStyle w:val="IndexLink"/>
                <w:rtl w:val="true"/>
              </w:rPr>
              <w:t xml:space="preserve">: </w:t>
            </w:r>
            <w:r>
              <w:rPr>
                <w:rStyle w:val="IndexLink"/>
                <w:rtl w:val="true"/>
              </w:rPr>
              <w:t>موقف خطابي ومنازلة ميدانية مع عمرو بن العاص</w:t>
            </w:r>
            <w:r>
              <w:rPr>
                <w:rStyle w:val="IndexLink"/>
                <w:rtl w:val="true"/>
              </w:rPr>
              <w:tab/>
            </w:r>
            <w:r>
              <w:rPr>
                <w:rStyle w:val="IndexLink"/>
              </w:rPr>
              <w:t>105</w:t>
            </w:r>
          </w:hyperlink>
        </w:p>
        <w:p>
          <w:pPr>
            <w:pStyle w:val="Contents4"/>
            <w:tabs>
              <w:tab w:val="clear" w:pos="8176"/>
              <w:tab w:val="right" w:pos="9026" w:leader="dot"/>
            </w:tabs>
            <w:rPr/>
          </w:pPr>
          <w:hyperlink w:anchor="__RefHeading___Toc9666434_1280447820">
            <w:r>
              <w:rPr>
                <w:webHidden/>
                <w:rStyle w:val="IndexLink"/>
                <w:rtl w:val="true"/>
              </w:rPr>
              <w:t xml:space="preserve">رابعاً </w:t>
            </w:r>
            <w:r>
              <w:rPr>
                <w:rStyle w:val="IndexLink"/>
                <w:rtl w:val="true"/>
              </w:rPr>
              <w:t xml:space="preserve">: </w:t>
            </w:r>
            <w:r>
              <w:rPr>
                <w:rStyle w:val="IndexLink"/>
                <w:rtl w:val="true"/>
              </w:rPr>
              <w:t>يوم من أيام صفين مع الوليد بن عقبة</w:t>
            </w:r>
            <w:r>
              <w:rPr>
                <w:rStyle w:val="IndexLink"/>
                <w:rtl w:val="true"/>
              </w:rPr>
              <w:tab/>
            </w:r>
            <w:r>
              <w:rPr>
                <w:rStyle w:val="IndexLink"/>
              </w:rPr>
              <w:t>106</w:t>
            </w:r>
          </w:hyperlink>
        </w:p>
        <w:p>
          <w:pPr>
            <w:pStyle w:val="Contents4"/>
            <w:tabs>
              <w:tab w:val="clear" w:pos="8176"/>
              <w:tab w:val="right" w:pos="9026" w:leader="dot"/>
            </w:tabs>
            <w:rPr/>
          </w:pPr>
          <w:hyperlink w:anchor="__RefHeading___Toc9666436_1280447820">
            <w:r>
              <w:rPr>
                <w:webHidden/>
                <w:rStyle w:val="IndexLink"/>
                <w:rtl w:val="true"/>
              </w:rPr>
              <w:t xml:space="preserve">خامساً </w:t>
            </w:r>
            <w:r>
              <w:rPr>
                <w:rStyle w:val="IndexLink"/>
                <w:rtl w:val="true"/>
              </w:rPr>
              <w:t xml:space="preserve">: </w:t>
            </w:r>
            <w:r>
              <w:rPr>
                <w:rStyle w:val="IndexLink"/>
                <w:rtl w:val="true"/>
              </w:rPr>
              <w:t>مع عبيد اللّه بن عمر وذي الكلاع الحميري في قتال شديد</w:t>
            </w:r>
            <w:r>
              <w:rPr>
                <w:rStyle w:val="IndexLink"/>
                <w:rtl w:val="true"/>
              </w:rPr>
              <w:tab/>
            </w:r>
            <w:r>
              <w:rPr>
                <w:rStyle w:val="IndexLink"/>
              </w:rPr>
              <w:t>108</w:t>
            </w:r>
          </w:hyperlink>
        </w:p>
        <w:p>
          <w:pPr>
            <w:pStyle w:val="Contents4"/>
            <w:tabs>
              <w:tab w:val="clear" w:pos="8176"/>
              <w:tab w:val="right" w:pos="9026" w:leader="dot"/>
            </w:tabs>
            <w:rPr/>
          </w:pPr>
          <w:hyperlink w:anchor="__RefHeading___Toc9666438_1280447820">
            <w:r>
              <w:rPr>
                <w:webHidden/>
                <w:rStyle w:val="IndexLink"/>
                <w:rtl w:val="true"/>
              </w:rPr>
              <w:t xml:space="preserve">سادساً </w:t>
            </w:r>
            <w:r>
              <w:rPr>
                <w:rStyle w:val="IndexLink"/>
                <w:rtl w:val="true"/>
              </w:rPr>
              <w:t xml:space="preserve">: </w:t>
            </w:r>
            <w:r>
              <w:rPr>
                <w:rStyle w:val="IndexLink"/>
                <w:rtl w:val="true"/>
              </w:rPr>
              <w:t>مشهد من مشاهد صفين برواية ابن عباس</w:t>
            </w:r>
            <w:r>
              <w:rPr>
                <w:rStyle w:val="IndexLink"/>
                <w:rtl w:val="true"/>
              </w:rPr>
              <w:tab/>
            </w:r>
            <w:r>
              <w:rPr>
                <w:rStyle w:val="IndexLink"/>
              </w:rPr>
              <w:t>112</w:t>
            </w:r>
          </w:hyperlink>
        </w:p>
        <w:p>
          <w:pPr>
            <w:pStyle w:val="Contents3"/>
            <w:tabs>
              <w:tab w:val="clear" w:pos="8459"/>
              <w:tab w:val="right" w:pos="9026" w:leader="dot"/>
            </w:tabs>
            <w:rPr/>
          </w:pPr>
          <w:hyperlink w:anchor="__RefHeading___Toc9666440_1280447820">
            <w:r>
              <w:rPr>
                <w:webHidden/>
                <w:rStyle w:val="IndexLink"/>
                <w:rtl w:val="true"/>
              </w:rPr>
              <w:t xml:space="preserve">حديث الخديعة </w:t>
            </w:r>
            <w:r>
              <w:rPr>
                <w:rStyle w:val="IndexLink"/>
                <w:rtl w:val="true"/>
              </w:rPr>
              <w:t>:</w:t>
              <w:tab/>
            </w:r>
            <w:r>
              <w:rPr>
                <w:rStyle w:val="IndexLink"/>
              </w:rPr>
              <w:t>115</w:t>
            </w:r>
          </w:hyperlink>
        </w:p>
        <w:p>
          <w:pPr>
            <w:pStyle w:val="Contents4"/>
            <w:tabs>
              <w:tab w:val="clear" w:pos="8176"/>
              <w:tab w:val="right" w:pos="9026" w:leader="dot"/>
            </w:tabs>
            <w:rPr/>
          </w:pPr>
          <w:hyperlink w:anchor="__RefHeading___Toc9666442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9666444_1280447820">
            <w:r>
              <w:rPr>
                <w:webHidden/>
                <w:rStyle w:val="IndexLink"/>
                <w:rtl w:val="true"/>
              </w:rPr>
              <w:t xml:space="preserve">أ </w:t>
            </w:r>
            <w:r>
              <w:rPr>
                <w:rStyle w:val="IndexLink"/>
                <w:rtl w:val="true"/>
              </w:rPr>
              <w:t xml:space="preserve">- </w:t>
            </w:r>
            <w:r>
              <w:rPr>
                <w:rStyle w:val="IndexLink"/>
                <w:rtl w:val="true"/>
              </w:rPr>
              <w:t xml:space="preserve">بين عمرو بن العاص وابن عباس </w:t>
            </w:r>
            <w:r>
              <w:rPr>
                <w:rStyle w:val="IndexLink"/>
                <w:rtl w:val="true"/>
              </w:rPr>
              <w:t>:</w:t>
              <w:tab/>
            </w:r>
            <w:r>
              <w:rPr>
                <w:rStyle w:val="IndexLink"/>
              </w:rPr>
              <w:t>116</w:t>
            </w:r>
          </w:hyperlink>
        </w:p>
        <w:p>
          <w:pPr>
            <w:pStyle w:val="Contents4"/>
            <w:tabs>
              <w:tab w:val="clear" w:pos="8176"/>
              <w:tab w:val="right" w:pos="9026" w:leader="dot"/>
            </w:tabs>
            <w:rPr/>
          </w:pPr>
          <w:hyperlink w:anchor="__RefHeading___Toc9666446_1280447820">
            <w:r>
              <w:rPr>
                <w:webHidden/>
                <w:rStyle w:val="IndexLink"/>
                <w:rtl w:val="true"/>
              </w:rPr>
              <w:t xml:space="preserve">ب </w:t>
            </w:r>
            <w:r>
              <w:rPr>
                <w:rStyle w:val="IndexLink"/>
                <w:rtl w:val="true"/>
              </w:rPr>
              <w:t xml:space="preserve">- </w:t>
            </w:r>
            <w:r>
              <w:rPr>
                <w:rStyle w:val="IndexLink"/>
                <w:rtl w:val="true"/>
              </w:rPr>
              <w:t xml:space="preserve">بين معاوية وابن عباس </w:t>
            </w:r>
            <w:r>
              <w:rPr>
                <w:rStyle w:val="IndexLink"/>
                <w:rtl w:val="true"/>
              </w:rPr>
              <w:t>:</w:t>
              <w:tab/>
            </w:r>
            <w:r>
              <w:rPr>
                <w:rStyle w:val="IndexLink"/>
              </w:rPr>
              <w:t>122</w:t>
            </w:r>
          </w:hyperlink>
        </w:p>
        <w:p>
          <w:pPr>
            <w:pStyle w:val="Contents3"/>
            <w:tabs>
              <w:tab w:val="clear" w:pos="8459"/>
              <w:tab w:val="right" w:pos="9026" w:leader="dot"/>
            </w:tabs>
            <w:rPr/>
          </w:pPr>
          <w:hyperlink w:anchor="__RefHeading___Toc9666448_1280447820">
            <w:r>
              <w:rPr>
                <w:webHidden/>
                <w:rStyle w:val="IndexLink"/>
                <w:rtl w:val="true"/>
              </w:rPr>
              <w:t xml:space="preserve">والآن إلى حديثه في صفين برواية نصر بن مزاحم </w:t>
            </w:r>
            <w:r>
              <w:rPr>
                <w:rStyle w:val="IndexLink"/>
                <w:rtl w:val="true"/>
              </w:rPr>
              <w:t>:</w:t>
              <w:tab/>
            </w:r>
            <w:r>
              <w:rPr>
                <w:rStyle w:val="IndexLink"/>
              </w:rPr>
              <w:t>124</w:t>
            </w:r>
          </w:hyperlink>
        </w:p>
        <w:p>
          <w:pPr>
            <w:pStyle w:val="Contents3"/>
            <w:tabs>
              <w:tab w:val="clear" w:pos="8459"/>
              <w:tab w:val="right" w:pos="9026" w:leader="dot"/>
            </w:tabs>
            <w:rPr/>
          </w:pPr>
          <w:hyperlink w:anchor="__RefHeading___Toc9666450_1280447820">
            <w:r>
              <w:rPr>
                <w:webHidden/>
                <w:rStyle w:val="IndexLink"/>
                <w:rtl w:val="true"/>
              </w:rPr>
              <w:t xml:space="preserve">ليلة الهرير </w:t>
            </w:r>
            <w:r>
              <w:rPr>
                <w:rStyle w:val="IndexLink"/>
                <w:rtl w:val="true"/>
              </w:rPr>
              <w:t>:</w:t>
              <w:tab/>
            </w:r>
            <w:r>
              <w:rPr>
                <w:rStyle w:val="IndexLink"/>
              </w:rPr>
              <w:t>130</w:t>
            </w:r>
          </w:hyperlink>
        </w:p>
        <w:p>
          <w:pPr>
            <w:pStyle w:val="Contents3"/>
            <w:tabs>
              <w:tab w:val="clear" w:pos="8459"/>
              <w:tab w:val="right" w:pos="9026" w:leader="dot"/>
            </w:tabs>
            <w:rPr/>
          </w:pPr>
          <w:hyperlink w:anchor="__RefHeading___Toc9666452_1280447820">
            <w:r>
              <w:rPr>
                <w:webHidden/>
                <w:rStyle w:val="IndexLink"/>
                <w:rtl w:val="true"/>
              </w:rPr>
              <w:t xml:space="preserve">رأي طه حسين في مكيدة ابن العاص </w:t>
            </w:r>
            <w:r>
              <w:rPr>
                <w:rStyle w:val="IndexLink"/>
                <w:rtl w:val="true"/>
              </w:rPr>
              <w:t>:</w:t>
              <w:tab/>
            </w:r>
            <w:r>
              <w:rPr>
                <w:rStyle w:val="IndexLink"/>
              </w:rPr>
              <w:t>132</w:t>
            </w:r>
          </w:hyperlink>
        </w:p>
        <w:p>
          <w:pPr>
            <w:pStyle w:val="Contents3"/>
            <w:tabs>
              <w:tab w:val="clear" w:pos="8459"/>
              <w:tab w:val="right" w:pos="9026" w:leader="dot"/>
            </w:tabs>
            <w:rPr/>
          </w:pPr>
          <w:hyperlink w:anchor="__RefHeading___Toc9666454_1280447820">
            <w:r>
              <w:rPr>
                <w:webHidden/>
                <w:rStyle w:val="IndexLink"/>
                <w:rtl w:val="true"/>
              </w:rPr>
              <w:t xml:space="preserve">ابن عباس وابن العاص في كفتي ميزان </w:t>
            </w:r>
            <w:r>
              <w:rPr>
                <w:rStyle w:val="IndexLink"/>
                <w:rtl w:val="true"/>
              </w:rPr>
              <w:t>:</w:t>
              <w:tab/>
            </w:r>
            <w:r>
              <w:rPr>
                <w:rStyle w:val="IndexLink"/>
              </w:rPr>
              <w:t>138</w:t>
            </w:r>
          </w:hyperlink>
        </w:p>
        <w:p>
          <w:pPr>
            <w:pStyle w:val="Contents3"/>
            <w:tabs>
              <w:tab w:val="clear" w:pos="8459"/>
              <w:tab w:val="right" w:pos="9026" w:leader="dot"/>
            </w:tabs>
            <w:rPr/>
          </w:pPr>
          <w:hyperlink w:anchor="__RefHeading___Toc9666456_1280447820">
            <w:r>
              <w:rPr>
                <w:webHidden/>
                <w:rStyle w:val="IndexLink"/>
                <w:rtl w:val="true"/>
              </w:rPr>
              <w:t xml:space="preserve">والآن إلى قراءة بعض النصوص الدالة على الآثار السيئة الّتي خلفتها خدعة التحكيم </w:t>
            </w:r>
            <w:r>
              <w:rPr>
                <w:rStyle w:val="IndexLink"/>
                <w:rtl w:val="true"/>
              </w:rPr>
              <w:t>:</w:t>
              <w:tab/>
            </w:r>
            <w:r>
              <w:rPr>
                <w:rStyle w:val="IndexLink"/>
              </w:rPr>
              <w:t>140</w:t>
            </w:r>
          </w:hyperlink>
        </w:p>
        <w:p>
          <w:pPr>
            <w:pStyle w:val="Contents3"/>
            <w:tabs>
              <w:tab w:val="clear" w:pos="8459"/>
              <w:tab w:val="right" w:pos="9026" w:leader="dot"/>
            </w:tabs>
            <w:rPr/>
          </w:pPr>
          <w:hyperlink w:anchor="__RefHeading___Toc9666458_1280447820">
            <w:r>
              <w:rPr>
                <w:webHidden/>
                <w:rStyle w:val="IndexLink"/>
                <w:rtl w:val="true"/>
              </w:rPr>
              <w:t xml:space="preserve">آثار خدعة التحكيم السيئة </w:t>
            </w:r>
            <w:r>
              <w:rPr>
                <w:rStyle w:val="IndexLink"/>
                <w:rtl w:val="true"/>
              </w:rPr>
              <w:t>:</w:t>
              <w:tab/>
            </w:r>
            <w:r>
              <w:rPr>
                <w:rStyle w:val="IndexLink"/>
              </w:rPr>
              <w:t>142</w:t>
            </w:r>
          </w:hyperlink>
        </w:p>
        <w:p>
          <w:pPr>
            <w:pStyle w:val="Contents3"/>
            <w:tabs>
              <w:tab w:val="clear" w:pos="8459"/>
              <w:tab w:val="right" w:pos="9026" w:leader="dot"/>
            </w:tabs>
            <w:rPr/>
          </w:pPr>
          <w:hyperlink w:anchor="__RefHeading___Toc9666460_1280447820">
            <w:r>
              <w:rPr>
                <w:webHidden/>
                <w:rStyle w:val="IndexLink"/>
                <w:rtl w:val="true"/>
              </w:rPr>
              <w:t xml:space="preserve">محاورة ابن عباس مع المحكمة في حروراء </w:t>
            </w:r>
            <w:r>
              <w:rPr>
                <w:rStyle w:val="IndexLink"/>
                <w:rtl w:val="true"/>
              </w:rPr>
              <w:t>:</w:t>
              <w:tab/>
            </w:r>
            <w:r>
              <w:rPr>
                <w:rStyle w:val="IndexLink"/>
              </w:rPr>
              <w:t>161</w:t>
            </w:r>
          </w:hyperlink>
        </w:p>
        <w:p>
          <w:pPr>
            <w:pStyle w:val="Contents3"/>
            <w:tabs>
              <w:tab w:val="clear" w:pos="8459"/>
              <w:tab w:val="right" w:pos="9026" w:leader="dot"/>
            </w:tabs>
            <w:rPr/>
          </w:pPr>
          <w:hyperlink w:anchor="__RefHeading___Toc9666462_1280447820">
            <w:r>
              <w:rPr>
                <w:webHidden/>
                <w:rStyle w:val="IndexLink"/>
                <w:rtl w:val="true"/>
              </w:rPr>
              <w:t xml:space="preserve">محاورة ابن عباس مع المحكمة في الكوفة </w:t>
            </w:r>
            <w:r>
              <w:rPr>
                <w:rStyle w:val="IndexLink"/>
                <w:rtl w:val="true"/>
              </w:rPr>
              <w:t>:</w:t>
              <w:tab/>
            </w:r>
            <w:r>
              <w:rPr>
                <w:rStyle w:val="IndexLink"/>
              </w:rPr>
              <w:t>173</w:t>
            </w:r>
          </w:hyperlink>
        </w:p>
        <w:p>
          <w:pPr>
            <w:pStyle w:val="Contents4"/>
            <w:tabs>
              <w:tab w:val="clear" w:pos="8176"/>
              <w:tab w:val="right" w:pos="9026" w:leader="dot"/>
            </w:tabs>
            <w:rPr/>
          </w:pPr>
          <w:hyperlink w:anchor="__RefHeading___Toc9666464_1280447820">
            <w:r>
              <w:rPr>
                <w:webHidden/>
                <w:rStyle w:val="IndexLink"/>
                <w:rtl w:val="true"/>
              </w:rPr>
              <w:t xml:space="preserve">أ </w:t>
            </w:r>
            <w:r>
              <w:rPr>
                <w:rStyle w:val="IndexLink"/>
                <w:rtl w:val="true"/>
              </w:rPr>
              <w:t xml:space="preserve">- </w:t>
            </w:r>
            <w:r>
              <w:rPr>
                <w:rStyle w:val="IndexLink"/>
                <w:rtl w:val="true"/>
              </w:rPr>
              <w:t xml:space="preserve">بين يدي المحاورة </w:t>
            </w:r>
            <w:r>
              <w:rPr>
                <w:rStyle w:val="IndexLink"/>
                <w:rtl w:val="true"/>
              </w:rPr>
              <w:t>:</w:t>
              <w:tab/>
            </w:r>
            <w:r>
              <w:rPr>
                <w:rStyle w:val="IndexLink"/>
              </w:rPr>
              <w:t>173</w:t>
            </w:r>
          </w:hyperlink>
        </w:p>
        <w:p>
          <w:pPr>
            <w:pStyle w:val="Contents4"/>
            <w:tabs>
              <w:tab w:val="clear" w:pos="8176"/>
              <w:tab w:val="right" w:pos="9026" w:leader="dot"/>
            </w:tabs>
            <w:rPr/>
          </w:pPr>
          <w:hyperlink w:anchor="__RefHeading___Toc9666466_1280447820">
            <w:r>
              <w:rPr>
                <w:webHidden/>
                <w:rStyle w:val="IndexLink"/>
                <w:rtl w:val="true"/>
              </w:rPr>
              <w:t xml:space="preserve">ب </w:t>
            </w:r>
            <w:r>
              <w:rPr>
                <w:rStyle w:val="IndexLink"/>
                <w:rtl w:val="true"/>
              </w:rPr>
              <w:t xml:space="preserve">- </w:t>
            </w:r>
            <w:r>
              <w:rPr>
                <w:rStyle w:val="IndexLink"/>
                <w:rtl w:val="true"/>
              </w:rPr>
              <w:t xml:space="preserve">توثيق المحاورة </w:t>
            </w:r>
            <w:r>
              <w:rPr>
                <w:rStyle w:val="IndexLink"/>
                <w:rtl w:val="true"/>
              </w:rPr>
              <w:t>:</w:t>
              <w:tab/>
            </w:r>
            <w:r>
              <w:rPr>
                <w:rStyle w:val="IndexLink"/>
              </w:rPr>
              <w:t>174</w:t>
            </w:r>
          </w:hyperlink>
        </w:p>
        <w:p>
          <w:pPr>
            <w:pStyle w:val="Contents4"/>
            <w:tabs>
              <w:tab w:val="clear" w:pos="8176"/>
              <w:tab w:val="right" w:pos="9026" w:leader="dot"/>
            </w:tabs>
            <w:rPr/>
          </w:pPr>
          <w:hyperlink w:anchor="__RefHeading___Toc9666468_1280447820">
            <w:r>
              <w:rPr>
                <w:webHidden/>
                <w:rStyle w:val="IndexLink"/>
                <w:rtl w:val="true"/>
              </w:rPr>
              <w:t xml:space="preserve">ج </w:t>
            </w:r>
            <w:r>
              <w:rPr>
                <w:rStyle w:val="IndexLink"/>
                <w:rtl w:val="true"/>
              </w:rPr>
              <w:t xml:space="preserve">- </w:t>
            </w:r>
            <w:r>
              <w:rPr>
                <w:rStyle w:val="IndexLink"/>
                <w:rtl w:val="true"/>
              </w:rPr>
              <w:t xml:space="preserve">نص المحاورة </w:t>
            </w:r>
            <w:r>
              <w:rPr>
                <w:rStyle w:val="IndexLink"/>
                <w:rtl w:val="true"/>
              </w:rPr>
              <w:t>:</w:t>
              <w:tab/>
            </w:r>
            <w:r>
              <w:rPr>
                <w:rStyle w:val="IndexLink"/>
              </w:rPr>
              <w:t>175</w:t>
            </w:r>
          </w:hyperlink>
        </w:p>
        <w:p>
          <w:pPr>
            <w:pStyle w:val="Contents4"/>
            <w:tabs>
              <w:tab w:val="clear" w:pos="8176"/>
              <w:tab w:val="right" w:pos="9026" w:leader="dot"/>
            </w:tabs>
            <w:rPr/>
          </w:pPr>
          <w:hyperlink w:anchor="__RefHeading___Toc9666470_1280447820">
            <w:r>
              <w:rPr>
                <w:webHidden/>
                <w:rStyle w:val="IndexLink"/>
                <w:rtl w:val="true"/>
              </w:rPr>
              <w:t xml:space="preserve">وحان الأجل الموعود </w:t>
            </w:r>
            <w:r>
              <w:rPr>
                <w:rStyle w:val="IndexLink"/>
                <w:rtl w:val="true"/>
              </w:rPr>
              <w:t>:</w:t>
              <w:tab/>
            </w:r>
            <w:r>
              <w:rPr>
                <w:rStyle w:val="IndexLink"/>
              </w:rPr>
              <w:t>180</w:t>
            </w:r>
          </w:hyperlink>
        </w:p>
        <w:p>
          <w:pPr>
            <w:pStyle w:val="Contents3"/>
            <w:tabs>
              <w:tab w:val="clear" w:pos="8459"/>
              <w:tab w:val="right" w:pos="9026" w:leader="dot"/>
            </w:tabs>
            <w:rPr/>
          </w:pPr>
          <w:hyperlink w:anchor="__RefHeading___Toc9666472_1280447820">
            <w:r>
              <w:rPr>
                <w:webHidden/>
                <w:rStyle w:val="IndexLink"/>
                <w:rtl w:val="true"/>
              </w:rPr>
              <w:t xml:space="preserve">آراء حرّة من دون تعليق </w:t>
            </w:r>
            <w:r>
              <w:rPr>
                <w:rStyle w:val="IndexLink"/>
                <w:rtl w:val="true"/>
              </w:rPr>
              <w:t>:</w:t>
              <w:tab/>
            </w:r>
            <w:r>
              <w:rPr>
                <w:rStyle w:val="IndexLink"/>
              </w:rPr>
              <w:t>188</w:t>
            </w:r>
          </w:hyperlink>
        </w:p>
        <w:p>
          <w:pPr>
            <w:pStyle w:val="Contents3"/>
            <w:tabs>
              <w:tab w:val="clear" w:pos="8459"/>
              <w:tab w:val="right" w:pos="9026" w:leader="dot"/>
            </w:tabs>
            <w:rPr/>
          </w:pPr>
          <w:hyperlink w:anchor="__RefHeading___Toc9666474_1280447820">
            <w:r>
              <w:rPr>
                <w:webHidden/>
                <w:rStyle w:val="IndexLink"/>
                <w:rtl w:val="true"/>
              </w:rPr>
              <w:t>ماذا بعد التحكيم؟</w:t>
            </w:r>
            <w:r>
              <w:rPr>
                <w:rStyle w:val="IndexLink"/>
                <w:rtl w:val="true"/>
              </w:rPr>
              <w:tab/>
            </w:r>
            <w:r>
              <w:rPr>
                <w:rStyle w:val="IndexLink"/>
              </w:rPr>
              <w:t>192</w:t>
            </w:r>
          </w:hyperlink>
        </w:p>
        <w:p>
          <w:pPr>
            <w:pStyle w:val="Contents3"/>
            <w:tabs>
              <w:tab w:val="clear" w:pos="8459"/>
              <w:tab w:val="right" w:pos="9026" w:leader="dot"/>
            </w:tabs>
            <w:rPr/>
          </w:pPr>
          <w:hyperlink w:anchor="__RefHeading___Toc9666476_1280447820">
            <w:r>
              <w:rPr>
                <w:webHidden/>
                <w:rStyle w:val="IndexLink"/>
                <w:rtl w:val="true"/>
              </w:rPr>
              <w:t xml:space="preserve">وثمة مسألة يجب أن نبحثها في المقام </w:t>
            </w:r>
            <w:r>
              <w:rPr>
                <w:rStyle w:val="IndexLink"/>
                <w:rtl w:val="true"/>
              </w:rPr>
              <w:t>:</w:t>
              <w:tab/>
            </w:r>
            <w:r>
              <w:rPr>
                <w:rStyle w:val="IndexLink"/>
              </w:rPr>
              <w:t>196</w:t>
            </w:r>
          </w:hyperlink>
        </w:p>
        <w:p>
          <w:pPr>
            <w:pStyle w:val="Contents3"/>
            <w:tabs>
              <w:tab w:val="clear" w:pos="8459"/>
              <w:tab w:val="right" w:pos="9026" w:leader="dot"/>
            </w:tabs>
            <w:rPr/>
          </w:pPr>
          <w:hyperlink w:anchor="__RefHeading___Toc9666478_1280447820">
            <w:r>
              <w:rPr>
                <w:webHidden/>
                <w:rStyle w:val="IndexLink"/>
                <w:rtl w:val="true"/>
              </w:rPr>
              <w:t xml:space="preserve">لعن الإمام لمعاوية وأشياعه </w:t>
            </w:r>
            <w:r>
              <w:rPr>
                <w:rStyle w:val="IndexLink"/>
                <w:rtl w:val="true"/>
              </w:rPr>
              <w:t>:</w:t>
              <w:tab/>
            </w:r>
            <w:r>
              <w:rPr>
                <w:rStyle w:val="IndexLink"/>
              </w:rPr>
              <w:t>197</w:t>
            </w:r>
          </w:hyperlink>
        </w:p>
        <w:p>
          <w:pPr>
            <w:pStyle w:val="Contents3"/>
            <w:tabs>
              <w:tab w:val="clear" w:pos="8459"/>
              <w:tab w:val="right" w:pos="9026" w:leader="dot"/>
            </w:tabs>
            <w:rPr/>
          </w:pPr>
          <w:hyperlink w:anchor="__RefHeading___Toc9666480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للحكم بن أبي العاص </w:t>
            </w:r>
            <w:r>
              <w:rPr>
                <w:rStyle w:val="IndexLink"/>
                <w:rtl w:val="true"/>
              </w:rPr>
              <w:t>:</w:t>
              <w:tab/>
            </w:r>
            <w:r>
              <w:rPr>
                <w:rStyle w:val="IndexLink"/>
              </w:rPr>
              <w:t>201</w:t>
            </w:r>
          </w:hyperlink>
        </w:p>
        <w:p>
          <w:pPr>
            <w:pStyle w:val="Contents3"/>
            <w:tabs>
              <w:tab w:val="clear" w:pos="8459"/>
              <w:tab w:val="right" w:pos="9026" w:leader="dot"/>
            </w:tabs>
            <w:rPr/>
          </w:pPr>
          <w:hyperlink w:anchor="__RefHeading___Toc9666482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أحياء من بني سليم </w:t>
            </w:r>
            <w:r>
              <w:rPr>
                <w:rStyle w:val="IndexLink"/>
                <w:rtl w:val="true"/>
              </w:rPr>
              <w:t>:</w:t>
              <w:tab/>
            </w:r>
            <w:r>
              <w:rPr>
                <w:rStyle w:val="IndexLink"/>
              </w:rPr>
              <w:t>202</w:t>
            </w:r>
          </w:hyperlink>
        </w:p>
        <w:p>
          <w:pPr>
            <w:pStyle w:val="Contents3"/>
            <w:tabs>
              <w:tab w:val="clear" w:pos="8459"/>
              <w:tab w:val="right" w:pos="9026" w:leader="dot"/>
            </w:tabs>
            <w:rPr/>
          </w:pPr>
          <w:hyperlink w:anchor="__RefHeading___Toc9666484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أبا الأعور السُلمي </w:t>
            </w:r>
            <w:r>
              <w:rPr>
                <w:rStyle w:val="IndexLink"/>
                <w:rtl w:val="true"/>
              </w:rPr>
              <w:t>:</w:t>
              <w:tab/>
            </w:r>
            <w:r>
              <w:rPr>
                <w:rStyle w:val="IndexLink"/>
              </w:rPr>
              <w:t>203</w:t>
            </w:r>
          </w:hyperlink>
        </w:p>
        <w:p>
          <w:pPr>
            <w:pStyle w:val="Contents3"/>
            <w:tabs>
              <w:tab w:val="clear" w:pos="8459"/>
              <w:tab w:val="right" w:pos="9026" w:leader="dot"/>
            </w:tabs>
            <w:rPr/>
          </w:pPr>
          <w:hyperlink w:anchor="__RefHeading___Toc9666486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المنافقين </w:t>
            </w:r>
            <w:r>
              <w:rPr>
                <w:rStyle w:val="IndexLink"/>
                <w:rtl w:val="true"/>
              </w:rPr>
              <w:t>:</w:t>
              <w:tab/>
            </w:r>
            <w:r>
              <w:rPr>
                <w:rStyle w:val="IndexLink"/>
              </w:rPr>
              <w:t>203</w:t>
            </w:r>
          </w:hyperlink>
        </w:p>
        <w:p>
          <w:pPr>
            <w:pStyle w:val="Contents3"/>
            <w:tabs>
              <w:tab w:val="clear" w:pos="8459"/>
              <w:tab w:val="right" w:pos="9026" w:leader="dot"/>
            </w:tabs>
            <w:rPr/>
          </w:pPr>
          <w:hyperlink w:anchor="__RefHeading___Toc9666488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أبا موسى الأشعري وأصحاب العقبة </w:t>
            </w:r>
            <w:r>
              <w:rPr>
                <w:rStyle w:val="IndexLink"/>
                <w:rtl w:val="true"/>
              </w:rPr>
              <w:t>:</w:t>
              <w:tab/>
            </w:r>
            <w:r>
              <w:rPr>
                <w:rStyle w:val="IndexLink"/>
              </w:rPr>
              <w:t>204</w:t>
            </w:r>
          </w:hyperlink>
        </w:p>
        <w:p>
          <w:pPr>
            <w:pStyle w:val="Contents3"/>
            <w:tabs>
              <w:tab w:val="clear" w:pos="8459"/>
              <w:tab w:val="right" w:pos="9026" w:leader="dot"/>
            </w:tabs>
            <w:rPr/>
          </w:pPr>
          <w:hyperlink w:anchor="__RefHeading___Toc9666490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ستة أصناف من الناس </w:t>
            </w:r>
            <w:r>
              <w:rPr>
                <w:rStyle w:val="IndexLink"/>
                <w:rtl w:val="true"/>
              </w:rPr>
              <w:t>:</w:t>
              <w:tab/>
            </w:r>
            <w:r>
              <w:rPr>
                <w:rStyle w:val="IndexLink"/>
              </w:rPr>
              <w:t>204</w:t>
            </w:r>
          </w:hyperlink>
        </w:p>
        <w:p>
          <w:pPr>
            <w:pStyle w:val="Contents3"/>
            <w:tabs>
              <w:tab w:val="clear" w:pos="8459"/>
              <w:tab w:val="right" w:pos="9026" w:leader="dot"/>
            </w:tabs>
            <w:rPr/>
          </w:pPr>
          <w:hyperlink w:anchor="__RefHeading___Toc9666492_1280447820">
            <w:r>
              <w:rPr>
                <w:webHidden/>
                <w:rStyle w:val="IndexLink"/>
                <w:rtl w:val="true"/>
              </w:rPr>
              <w:t xml:space="preserve">لعنه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من تخلف عن جيش أسامة </w:t>
            </w:r>
            <w:r>
              <w:rPr>
                <w:rStyle w:val="IndexLink"/>
                <w:rtl w:val="true"/>
              </w:rPr>
              <w:t>:</w:t>
              <w:tab/>
            </w:r>
            <w:r>
              <w:rPr>
                <w:rStyle w:val="IndexLink"/>
              </w:rPr>
              <w:t>205</w:t>
            </w:r>
          </w:hyperlink>
        </w:p>
        <w:p>
          <w:pPr>
            <w:pStyle w:val="Contents3"/>
            <w:tabs>
              <w:tab w:val="clear" w:pos="8459"/>
              <w:tab w:val="right" w:pos="9026" w:leader="dot"/>
            </w:tabs>
            <w:rPr/>
          </w:pPr>
          <w:hyperlink w:anchor="__RefHeading___Toc9666494_1280447820">
            <w:r>
              <w:rPr>
                <w:webHidden/>
                <w:rStyle w:val="IndexLink"/>
                <w:rtl w:val="true"/>
              </w:rPr>
              <w:t xml:space="preserve">عودة ابن عباس إلى البصرة </w:t>
            </w:r>
            <w:r>
              <w:rPr>
                <w:rStyle w:val="IndexLink"/>
                <w:rtl w:val="true"/>
              </w:rPr>
              <w:t>:</w:t>
              <w:tab/>
            </w:r>
            <w:r>
              <w:rPr>
                <w:rStyle w:val="IndexLink"/>
              </w:rPr>
              <w:t>215</w:t>
            </w:r>
          </w:hyperlink>
        </w:p>
        <w:p>
          <w:pPr>
            <w:pStyle w:val="Contents3"/>
            <w:tabs>
              <w:tab w:val="clear" w:pos="8459"/>
              <w:tab w:val="right" w:pos="9026" w:leader="dot"/>
            </w:tabs>
            <w:rPr/>
          </w:pPr>
          <w:hyperlink w:anchor="__RefHeading___Toc9666496_1280447820">
            <w:r>
              <w:rPr>
                <w:webHidden/>
                <w:rStyle w:val="IndexLink"/>
                <w:rtl w:val="true"/>
              </w:rPr>
              <w:t xml:space="preserve">إلى النهروان </w:t>
            </w:r>
            <w:r>
              <w:rPr>
                <w:rStyle w:val="IndexLink"/>
                <w:rtl w:val="true"/>
              </w:rPr>
              <w:t>:</w:t>
              <w:tab/>
            </w:r>
            <w:r>
              <w:rPr>
                <w:rStyle w:val="IndexLink"/>
              </w:rPr>
              <w:t>220</w:t>
            </w:r>
          </w:hyperlink>
        </w:p>
        <w:p>
          <w:pPr>
            <w:pStyle w:val="Contents3"/>
            <w:tabs>
              <w:tab w:val="clear" w:pos="8459"/>
              <w:tab w:val="right" w:pos="9026" w:leader="dot"/>
            </w:tabs>
            <w:rPr/>
          </w:pPr>
          <w:hyperlink w:anchor="__RefHeading___Toc9666498_1280447820">
            <w:r>
              <w:rPr>
                <w:webHidden/>
                <w:rStyle w:val="IndexLink"/>
                <w:rtl w:val="true"/>
              </w:rPr>
              <w:t>محض هراء وافتراء من دون حياء</w:t>
            </w:r>
            <w:r>
              <w:rPr>
                <w:rStyle w:val="IndexLink"/>
                <w:rtl w:val="true"/>
              </w:rPr>
              <w:tab/>
            </w:r>
            <w:r>
              <w:rPr>
                <w:rStyle w:val="IndexLink"/>
              </w:rPr>
              <w:t>230</w:t>
            </w:r>
          </w:hyperlink>
        </w:p>
        <w:p>
          <w:pPr>
            <w:pStyle w:val="Contents3"/>
            <w:tabs>
              <w:tab w:val="clear" w:pos="8459"/>
              <w:tab w:val="right" w:pos="9026" w:leader="dot"/>
            </w:tabs>
            <w:rPr/>
          </w:pPr>
          <w:hyperlink w:anchor="__RefHeading___Toc9666500_1280447820">
            <w:r>
              <w:rPr>
                <w:webHidden/>
                <w:rStyle w:val="IndexLink"/>
                <w:rtl w:val="true"/>
              </w:rPr>
              <w:t>تعقيب بلا تثريب</w:t>
            </w:r>
            <w:r>
              <w:rPr>
                <w:rStyle w:val="IndexLink"/>
                <w:rtl w:val="true"/>
              </w:rPr>
              <w:tab/>
            </w:r>
            <w:r>
              <w:rPr>
                <w:rStyle w:val="IndexLink"/>
              </w:rPr>
              <w:t>242</w:t>
            </w:r>
          </w:hyperlink>
        </w:p>
        <w:p>
          <w:pPr>
            <w:pStyle w:val="Contents3"/>
            <w:tabs>
              <w:tab w:val="clear" w:pos="8459"/>
              <w:tab w:val="right" w:pos="9026" w:leader="dot"/>
            </w:tabs>
            <w:rPr/>
          </w:pPr>
          <w:hyperlink w:anchor="__RefHeading___Toc9666502_1280447820">
            <w:r>
              <w:rPr>
                <w:webHidden/>
                <w:rStyle w:val="IndexLink"/>
                <w:rtl w:val="true"/>
              </w:rPr>
              <w:t xml:space="preserve">في مقتل محمّد بن أبي بكر </w:t>
            </w:r>
            <w:r>
              <w:rPr>
                <w:rStyle w:val="IndexLink"/>
                <w:rtl w:val="true"/>
              </w:rPr>
              <w:t>:</w:t>
              <w:tab/>
            </w:r>
            <w:r>
              <w:rPr>
                <w:rStyle w:val="IndexLink"/>
              </w:rPr>
              <w:t>251</w:t>
            </w:r>
          </w:hyperlink>
        </w:p>
        <w:p>
          <w:pPr>
            <w:pStyle w:val="Contents3"/>
            <w:tabs>
              <w:tab w:val="clear" w:pos="8459"/>
              <w:tab w:val="right" w:pos="9026" w:leader="dot"/>
            </w:tabs>
            <w:rPr/>
          </w:pPr>
          <w:hyperlink w:anchor="__RefHeading___Toc9666504_1280447820">
            <w:r>
              <w:rPr>
                <w:webHidden/>
                <w:rStyle w:val="IndexLink"/>
                <w:rtl w:val="true"/>
              </w:rPr>
              <w:t xml:space="preserve">فتنة ابن الحضرمي بالبصرة </w:t>
            </w:r>
            <w:r>
              <w:rPr>
                <w:rStyle w:val="IndexLink"/>
                <w:rtl w:val="true"/>
              </w:rPr>
              <w:t>:</w:t>
              <w:tab/>
            </w:r>
            <w:r>
              <w:rPr>
                <w:rStyle w:val="IndexLink"/>
              </w:rPr>
              <w:t>258</w:t>
            </w:r>
          </w:hyperlink>
        </w:p>
        <w:p>
          <w:pPr>
            <w:pStyle w:val="Contents3"/>
            <w:tabs>
              <w:tab w:val="clear" w:pos="8459"/>
              <w:tab w:val="right" w:pos="9026" w:leader="dot"/>
            </w:tabs>
            <w:rPr/>
          </w:pPr>
          <w:hyperlink w:anchor="__RefHeading___Toc9666506_1280447820">
            <w:r>
              <w:rPr>
                <w:webHidden/>
                <w:rStyle w:val="IndexLink"/>
                <w:rtl w:val="true"/>
              </w:rPr>
              <w:t xml:space="preserve">مفارقة الخريت بن راشد في بني ناجية </w:t>
            </w:r>
            <w:r>
              <w:rPr>
                <w:rStyle w:val="IndexLink"/>
                <w:rtl w:val="true"/>
              </w:rPr>
              <w:t>:</w:t>
              <w:tab/>
            </w:r>
            <w:r>
              <w:rPr>
                <w:rStyle w:val="IndexLink"/>
              </w:rPr>
              <w:t>268</w:t>
            </w:r>
          </w:hyperlink>
        </w:p>
        <w:p>
          <w:pPr>
            <w:pStyle w:val="Contents3"/>
            <w:tabs>
              <w:tab w:val="clear" w:pos="8459"/>
              <w:tab w:val="right" w:pos="9026" w:leader="dot"/>
            </w:tabs>
            <w:rPr/>
          </w:pPr>
          <w:hyperlink w:anchor="__RefHeading___Toc9666508_1280447820">
            <w:r>
              <w:rPr>
                <w:webHidden/>
                <w:rStyle w:val="IndexLink"/>
                <w:rtl w:val="true"/>
              </w:rPr>
              <w:t xml:space="preserve">بوائق معاوية </w:t>
            </w:r>
            <w:r>
              <w:rPr>
                <w:rStyle w:val="IndexLink"/>
                <w:rtl w:val="true"/>
              </w:rPr>
              <w:t>:</w:t>
              <w:tab/>
            </w:r>
            <w:r>
              <w:rPr>
                <w:rStyle w:val="IndexLink"/>
              </w:rPr>
              <w:t>277</w:t>
            </w:r>
          </w:hyperlink>
        </w:p>
        <w:p>
          <w:pPr>
            <w:pStyle w:val="Contents3"/>
            <w:tabs>
              <w:tab w:val="clear" w:pos="8459"/>
              <w:tab w:val="right" w:pos="9026" w:leader="dot"/>
            </w:tabs>
            <w:rPr/>
          </w:pPr>
          <w:hyperlink w:anchor="__RefHeading___Toc9666510_1280447820">
            <w:r>
              <w:rPr>
                <w:webHidden/>
                <w:rStyle w:val="IndexLink"/>
                <w:rtl w:val="true"/>
              </w:rPr>
              <w:t xml:space="preserve">ابن عباس في الكوفة </w:t>
            </w:r>
            <w:r>
              <w:rPr>
                <w:rStyle w:val="IndexLink"/>
                <w:rtl w:val="true"/>
              </w:rPr>
              <w:t>:</w:t>
              <w:tab/>
            </w:r>
            <w:r>
              <w:rPr>
                <w:rStyle w:val="IndexLink"/>
              </w:rPr>
              <w:t>282</w:t>
            </w:r>
          </w:hyperlink>
        </w:p>
        <w:p>
          <w:pPr>
            <w:pStyle w:val="Contents4"/>
            <w:tabs>
              <w:tab w:val="clear" w:pos="8176"/>
              <w:tab w:val="right" w:pos="9026" w:leader="dot"/>
            </w:tabs>
            <w:rPr/>
          </w:pPr>
          <w:hyperlink w:anchor="__RefHeading___Toc9666512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9666514_1280447820">
            <w:r>
              <w:rPr>
                <w:webHidden/>
                <w:rStyle w:val="IndexLink"/>
                <w:rtl w:val="true"/>
              </w:rPr>
              <w:t xml:space="preserve">أوّلاً </w:t>
            </w:r>
            <w:r>
              <w:rPr>
                <w:rStyle w:val="IndexLink"/>
                <w:rtl w:val="true"/>
              </w:rPr>
              <w:t xml:space="preserve">: </w:t>
            </w:r>
            <w:r>
              <w:rPr>
                <w:rStyle w:val="IndexLink"/>
                <w:rtl w:val="true"/>
              </w:rPr>
              <w:t xml:space="preserve">الخطبة الشقشقية </w:t>
            </w:r>
            <w:r>
              <w:rPr>
                <w:rStyle w:val="IndexLink"/>
                <w:rtl w:val="true"/>
              </w:rPr>
              <w:t>:</w:t>
              <w:tab/>
            </w:r>
            <w:r>
              <w:rPr>
                <w:rStyle w:val="IndexLink"/>
              </w:rPr>
              <w:t>285</w:t>
            </w:r>
          </w:hyperlink>
        </w:p>
        <w:p>
          <w:pPr>
            <w:pStyle w:val="Contents3"/>
            <w:tabs>
              <w:tab w:val="clear" w:pos="8459"/>
              <w:tab w:val="right" w:pos="9026" w:leader="dot"/>
            </w:tabs>
            <w:rPr/>
          </w:pPr>
          <w:hyperlink w:anchor="__RefHeading___Toc9666516_1280447820">
            <w:r>
              <w:rPr>
                <w:webHidden/>
                <w:rStyle w:val="IndexLink"/>
                <w:rtl w:val="true"/>
              </w:rPr>
              <w:t xml:space="preserve">مطايبة ابن الخشاب لابن عباس </w:t>
            </w:r>
            <w:r>
              <w:rPr>
                <w:rStyle w:val="IndexLink"/>
                <w:rtl w:val="true"/>
              </w:rPr>
              <w:t>:</w:t>
              <w:tab/>
            </w:r>
            <w:r>
              <w:rPr>
                <w:rStyle w:val="IndexLink"/>
              </w:rPr>
              <w:t>290</w:t>
            </w:r>
          </w:hyperlink>
        </w:p>
        <w:p>
          <w:pPr>
            <w:pStyle w:val="Contents4"/>
            <w:tabs>
              <w:tab w:val="clear" w:pos="8176"/>
              <w:tab w:val="right" w:pos="9026" w:leader="dot"/>
            </w:tabs>
            <w:rPr/>
          </w:pPr>
          <w:hyperlink w:anchor="__RefHeading___Toc9666518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9666520_1280447820">
            <w:r>
              <w:rPr>
                <w:webHidden/>
                <w:rStyle w:val="IndexLink"/>
                <w:rtl w:val="true"/>
              </w:rPr>
              <w:t xml:space="preserve">ثانياً </w:t>
            </w:r>
            <w:r>
              <w:rPr>
                <w:rStyle w:val="IndexLink"/>
                <w:rtl w:val="true"/>
              </w:rPr>
              <w:t xml:space="preserve">: </w:t>
            </w:r>
            <w:r>
              <w:rPr>
                <w:rStyle w:val="IndexLink"/>
                <w:rtl w:val="true"/>
              </w:rPr>
              <w:t xml:space="preserve">الصنو </w:t>
            </w:r>
            <w:r>
              <w:rPr>
                <w:rStyle w:val="IndexLink"/>
                <w:rtl w:val="true"/>
              </w:rPr>
              <w:t>:</w:t>
              <w:tab/>
            </w:r>
            <w:r>
              <w:rPr>
                <w:rStyle w:val="IndexLink"/>
              </w:rPr>
              <w:t>292</w:t>
            </w:r>
          </w:hyperlink>
        </w:p>
        <w:p>
          <w:pPr>
            <w:pStyle w:val="Contents3"/>
            <w:tabs>
              <w:tab w:val="clear" w:pos="8459"/>
              <w:tab w:val="right" w:pos="9026" w:leader="dot"/>
            </w:tabs>
            <w:rPr/>
          </w:pPr>
          <w:hyperlink w:anchor="__RefHeading___Toc9666522_1280447820">
            <w:r>
              <w:rPr>
                <w:webHidden/>
                <w:rStyle w:val="IndexLink"/>
                <w:rtl w:val="true"/>
              </w:rPr>
              <w:t xml:space="preserve">وأخيراً ابيضت عيناه من الحزن </w:t>
            </w:r>
            <w:r>
              <w:rPr>
                <w:rStyle w:val="IndexLink"/>
                <w:rtl w:val="true"/>
              </w:rPr>
              <w:t>:</w:t>
              <w:tab/>
            </w:r>
            <w:r>
              <w:rPr>
                <w:rStyle w:val="IndexLink"/>
              </w:rPr>
              <w:t>308</w:t>
            </w:r>
          </w:hyperlink>
        </w:p>
        <w:p>
          <w:pPr>
            <w:pStyle w:val="Contents3"/>
            <w:tabs>
              <w:tab w:val="clear" w:pos="8459"/>
              <w:tab w:val="right" w:pos="9026" w:leader="dot"/>
            </w:tabs>
            <w:rPr/>
          </w:pPr>
          <w:hyperlink w:anchor="__RefHeading___Toc9666524_1280447820">
            <w:r>
              <w:rPr>
                <w:webHidden/>
                <w:rStyle w:val="IndexLink"/>
                <w:rtl w:val="true"/>
              </w:rPr>
              <w:t xml:space="preserve">روايات تافهة </w:t>
            </w:r>
            <w:r>
              <w:rPr>
                <w:rStyle w:val="IndexLink"/>
                <w:rtl w:val="true"/>
              </w:rPr>
              <w:t>:</w:t>
              <w:tab/>
            </w:r>
            <w:r>
              <w:rPr>
                <w:rStyle w:val="IndexLink"/>
              </w:rPr>
              <w:t>313</w:t>
            </w:r>
          </w:hyperlink>
        </w:p>
        <w:p>
          <w:pPr>
            <w:pStyle w:val="Contents3"/>
            <w:tabs>
              <w:tab w:val="clear" w:pos="8459"/>
              <w:tab w:val="right" w:pos="9026" w:leader="dot"/>
            </w:tabs>
            <w:rPr/>
          </w:pPr>
          <w:hyperlink w:anchor="__RefHeading___Toc9666526_1280447820">
            <w:r>
              <w:rPr>
                <w:webHidden/>
                <w:rStyle w:val="IndexLink"/>
                <w:rtl w:val="true"/>
              </w:rPr>
              <w:t>مفاهيم خاطئة عن سياسة الإمام</w:t>
            </w:r>
            <w:r>
              <w:rPr>
                <w:rStyle w:val="IndexLink"/>
                <w:rtl w:val="true"/>
              </w:rPr>
              <w:t>!</w:t>
              <w:tab/>
            </w:r>
            <w:r>
              <w:rPr>
                <w:rStyle w:val="IndexLink"/>
              </w:rPr>
              <w:t>317</w:t>
            </w:r>
          </w:hyperlink>
        </w:p>
        <w:p>
          <w:pPr>
            <w:pStyle w:val="Contents3"/>
            <w:tabs>
              <w:tab w:val="clear" w:pos="8459"/>
              <w:tab w:val="right" w:pos="9026" w:leader="dot"/>
            </w:tabs>
            <w:rPr/>
          </w:pPr>
          <w:hyperlink w:anchor="__RefHeading___Toc9666528_1280447820">
            <w:r>
              <w:rPr>
                <w:webHidden/>
                <w:rStyle w:val="IndexLink"/>
                <w:rtl w:val="true"/>
              </w:rPr>
              <w:t xml:space="preserve">بداية عهد الخلافة الجديدة </w:t>
            </w:r>
            <w:r>
              <w:rPr>
                <w:rStyle w:val="IndexLink"/>
                <w:rtl w:val="true"/>
              </w:rPr>
              <w:t>:</w:t>
              <w:tab/>
            </w:r>
            <w:r>
              <w:rPr>
                <w:rStyle w:val="IndexLink"/>
              </w:rPr>
              <w:t>337</w:t>
            </w:r>
          </w:hyperlink>
        </w:p>
        <w:p>
          <w:pPr>
            <w:pStyle w:val="Contents3"/>
            <w:tabs>
              <w:tab w:val="clear" w:pos="8459"/>
              <w:tab w:val="right" w:pos="9026" w:leader="dot"/>
            </w:tabs>
            <w:rPr/>
          </w:pPr>
          <w:hyperlink w:anchor="__RefHeading___Toc9666530_1280447820">
            <w:r>
              <w:rPr>
                <w:webHidden/>
                <w:rStyle w:val="IndexLink"/>
                <w:rtl w:val="true"/>
              </w:rPr>
              <w:t xml:space="preserve">إعلام واستعلام </w:t>
            </w:r>
            <w:r>
              <w:rPr>
                <w:rStyle w:val="IndexLink"/>
                <w:rtl w:val="true"/>
              </w:rPr>
              <w:t>:</w:t>
              <w:tab/>
            </w:r>
            <w:r>
              <w:rPr>
                <w:rStyle w:val="IndexLink"/>
              </w:rPr>
              <w:t>338</w:t>
            </w:r>
          </w:hyperlink>
        </w:p>
        <w:p>
          <w:pPr>
            <w:pStyle w:val="Contents3"/>
            <w:tabs>
              <w:tab w:val="clear" w:pos="8459"/>
              <w:tab w:val="right" w:pos="9026" w:leader="dot"/>
            </w:tabs>
            <w:rPr/>
          </w:pPr>
          <w:hyperlink w:anchor="__RefHeading___Toc9666532_1280447820">
            <w:r>
              <w:rPr>
                <w:webHidden/>
                <w:rStyle w:val="IndexLink"/>
                <w:rtl w:val="true"/>
              </w:rPr>
              <w:t xml:space="preserve">خطبة ودعوة للبيعة </w:t>
            </w:r>
            <w:r>
              <w:rPr>
                <w:rStyle w:val="IndexLink"/>
                <w:rtl w:val="true"/>
              </w:rPr>
              <w:t>:</w:t>
              <w:tab/>
            </w:r>
            <w:r>
              <w:rPr>
                <w:rStyle w:val="IndexLink"/>
              </w:rPr>
              <w:t>343</w:t>
            </w:r>
          </w:hyperlink>
        </w:p>
        <w:p>
          <w:pPr>
            <w:pStyle w:val="Contents3"/>
            <w:tabs>
              <w:tab w:val="clear" w:pos="8459"/>
              <w:tab w:val="right" w:pos="9026" w:leader="dot"/>
            </w:tabs>
            <w:rPr/>
          </w:pPr>
          <w:hyperlink w:anchor="__RefHeading___Toc9666534_1280447820">
            <w:r>
              <w:rPr>
                <w:webHidden/>
                <w:rStyle w:val="IndexLink"/>
                <w:rtl w:val="true"/>
              </w:rPr>
              <w:t xml:space="preserve">عودة إلى البصرة </w:t>
            </w:r>
            <w:r>
              <w:rPr>
                <w:rStyle w:val="IndexLink"/>
                <w:rtl w:val="true"/>
              </w:rPr>
              <w:t>:</w:t>
              <w:tab/>
            </w:r>
            <w:r>
              <w:rPr>
                <w:rStyle w:val="IndexLink"/>
              </w:rPr>
              <w:t>349</w:t>
            </w:r>
          </w:hyperlink>
        </w:p>
        <w:p>
          <w:pPr>
            <w:pStyle w:val="Contents3"/>
            <w:tabs>
              <w:tab w:val="clear" w:pos="8459"/>
              <w:tab w:val="right" w:pos="9026" w:leader="dot"/>
            </w:tabs>
            <w:rPr/>
          </w:pPr>
          <w:hyperlink w:anchor="__RefHeading___Toc9666536_1280447820">
            <w:r>
              <w:rPr>
                <w:webHidden/>
                <w:rStyle w:val="IndexLink"/>
                <w:rtl w:val="true"/>
              </w:rPr>
              <w:t xml:space="preserve">كتاب ابن عباس إلى الإمام الحسن </w:t>
            </w:r>
            <w:r>
              <w:rPr>
                <w:rStyle w:val="IndexLink"/>
                <w:rtl w:val="true"/>
              </w:rPr>
              <w:t>(</w:t>
            </w:r>
            <w:r>
              <w:rPr>
                <w:rStyle w:val="IndexLink"/>
                <w:rtl w:val="true"/>
              </w:rPr>
              <w:t>عليه السلام</w:t>
            </w:r>
            <w:r>
              <w:rPr>
                <w:rStyle w:val="IndexLink"/>
                <w:rtl w:val="true"/>
              </w:rPr>
              <w:t>) :</w:t>
              <w:tab/>
            </w:r>
            <w:r>
              <w:rPr>
                <w:rStyle w:val="IndexLink"/>
              </w:rPr>
              <w:t>353</w:t>
            </w:r>
          </w:hyperlink>
        </w:p>
        <w:p>
          <w:pPr>
            <w:pStyle w:val="Contents3"/>
            <w:tabs>
              <w:tab w:val="clear" w:pos="8459"/>
              <w:tab w:val="right" w:pos="9026" w:leader="dot"/>
            </w:tabs>
            <w:rPr/>
          </w:pPr>
          <w:hyperlink w:anchor="__RefHeading___Toc9666538_1280447820">
            <w:r>
              <w:rPr>
                <w:webHidden/>
                <w:rStyle w:val="IndexLink"/>
                <w:rtl w:val="true"/>
              </w:rPr>
              <w:t xml:space="preserve">أمر الخلافة في وثيقة الصلح </w:t>
            </w:r>
            <w:r>
              <w:rPr>
                <w:rStyle w:val="IndexLink"/>
                <w:rtl w:val="true"/>
              </w:rPr>
              <w:t>:</w:t>
              <w:tab/>
            </w:r>
            <w:r>
              <w:rPr>
                <w:rStyle w:val="IndexLink"/>
              </w:rPr>
              <w:t>360</w:t>
            </w:r>
          </w:hyperlink>
        </w:p>
        <w:p>
          <w:pPr>
            <w:pStyle w:val="Contents3"/>
            <w:tabs>
              <w:tab w:val="clear" w:pos="8459"/>
              <w:tab w:val="right" w:pos="9026" w:leader="dot"/>
            </w:tabs>
            <w:rPr/>
          </w:pPr>
          <w:hyperlink w:anchor="__RefHeading___Toc9666540_1280447820">
            <w:r>
              <w:rPr>
                <w:webHidden/>
                <w:rStyle w:val="IndexLink"/>
                <w:rtl w:val="true"/>
              </w:rPr>
              <w:t xml:space="preserve">موقف ابن عباس من الصلح </w:t>
            </w:r>
            <w:r>
              <w:rPr>
                <w:rStyle w:val="IndexLink"/>
                <w:rtl w:val="true"/>
              </w:rPr>
              <w:t>:</w:t>
              <w:tab/>
            </w:r>
            <w:r>
              <w:rPr>
                <w:rStyle w:val="IndexLink"/>
              </w:rPr>
              <w:t>362</w:t>
            </w:r>
          </w:hyperlink>
        </w:p>
        <w:p>
          <w:pPr>
            <w:pStyle w:val="Contents3"/>
            <w:tabs>
              <w:tab w:val="clear" w:pos="8459"/>
              <w:tab w:val="right" w:pos="9026" w:leader="dot"/>
            </w:tabs>
            <w:rPr/>
          </w:pPr>
          <w:hyperlink w:anchor="__RefHeading___Toc9666542_1280447820">
            <w:r>
              <w:rPr>
                <w:webHidden/>
                <w:rStyle w:val="IndexLink"/>
                <w:rtl w:val="true"/>
              </w:rPr>
              <w:t xml:space="preserve">قبيل المغادرة </w:t>
            </w:r>
            <w:r>
              <w:rPr>
                <w:rStyle w:val="IndexLink"/>
                <w:rtl w:val="true"/>
              </w:rPr>
              <w:t>:</w:t>
              <w:tab/>
            </w:r>
            <w:r>
              <w:rPr>
                <w:rStyle w:val="IndexLink"/>
              </w:rPr>
              <w:t>369</w:t>
            </w:r>
          </w:hyperlink>
        </w:p>
        <w:p>
          <w:pPr>
            <w:pStyle w:val="Contents3"/>
            <w:tabs>
              <w:tab w:val="clear" w:pos="8459"/>
              <w:tab w:val="right" w:pos="9026" w:leader="dot"/>
            </w:tabs>
            <w:rPr/>
          </w:pPr>
          <w:hyperlink w:anchor="__RefHeading___Toc9666544_1280447820">
            <w:r>
              <w:rPr>
                <w:webHidden/>
                <w:rStyle w:val="IndexLink"/>
                <w:rtl w:val="true"/>
              </w:rPr>
              <w:t xml:space="preserve">طرد أو مطاردة </w:t>
            </w:r>
            <w:r>
              <w:rPr>
                <w:rStyle w:val="IndexLink"/>
                <w:rtl w:val="true"/>
              </w:rPr>
              <w:t>:</w:t>
              <w:tab/>
            </w:r>
            <w:r>
              <w:rPr>
                <w:rStyle w:val="IndexLink"/>
              </w:rPr>
              <w:t>372</w:t>
            </w:r>
          </w:hyperlink>
        </w:p>
        <w:p>
          <w:pPr>
            <w:pStyle w:val="Contents3"/>
            <w:tabs>
              <w:tab w:val="clear" w:pos="8459"/>
              <w:tab w:val="right" w:pos="9026" w:leader="dot"/>
            </w:tabs>
            <w:rPr/>
          </w:pPr>
          <w:hyperlink w:anchor="__RefHeading___Toc9666546_1280447820">
            <w:r>
              <w:rPr>
                <w:webHidden/>
                <w:rStyle w:val="IndexLink"/>
                <w:rtl w:val="true"/>
              </w:rPr>
              <w:t xml:space="preserve">طبيعة بيت مال البصرة وموارده </w:t>
            </w:r>
            <w:r>
              <w:rPr>
                <w:rStyle w:val="IndexLink"/>
                <w:rtl w:val="true"/>
              </w:rPr>
              <w:t>:</w:t>
              <w:tab/>
            </w:r>
            <w:r>
              <w:rPr>
                <w:rStyle w:val="IndexLink"/>
              </w:rPr>
              <w:t>376</w:t>
            </w:r>
          </w:hyperlink>
        </w:p>
        <w:p>
          <w:pPr>
            <w:pStyle w:val="Contents2"/>
            <w:tabs>
              <w:tab w:val="clear" w:pos="8743"/>
              <w:tab w:val="right" w:pos="9026" w:leader="dot"/>
            </w:tabs>
            <w:rPr/>
          </w:pPr>
          <w:hyperlink w:anchor="__RefHeading___Toc9666548_1280447820">
            <w:r>
              <w:rPr>
                <w:webHidden/>
                <w:rStyle w:val="IndexLink"/>
                <w:rtl w:val="true"/>
              </w:rPr>
              <w:t>فهرس الجزء الرابع</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1_394639"/>
      <w:bookmarkStart w:id="1" w:name="pg17271_394639"/>
      <w:bookmarkEnd w:id="1"/>
    </w:p>
    <w:p>
      <w:pPr>
        <w:pStyle w:val="Heading2"/>
        <w:numPr>
          <w:ilvl w:val="1"/>
          <w:numId w:val="1"/>
        </w:numPr>
        <w:rPr/>
      </w:pPr>
      <w:bookmarkStart w:id="2" w:name="pg17271_394639"/>
      <w:bookmarkStart w:id="3" w:name="__RefHeading___Toc966638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6638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عفی عنه</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وسيرة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1_394650"/>
      <w:bookmarkStart w:id="8" w:name="pg17271_394650"/>
      <w:bookmarkEnd w:id="8"/>
    </w:p>
    <w:p>
      <w:pPr>
        <w:pStyle w:val="Heading2"/>
        <w:numPr>
          <w:ilvl w:val="1"/>
          <w:numId w:val="1"/>
        </w:numPr>
        <w:rPr/>
      </w:pPr>
      <w:bookmarkStart w:id="9" w:name="pg17271_394650"/>
      <w:bookmarkStart w:id="10" w:name="__RefHeading___Toc9666386_1280447820"/>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الطيبين الطاهرين ، ورضي اللّه عن الصحابة المرضيين المهتدين ، والتابعين لهم بإحسان إلى يوم الدين ، واللعنة الدائمة على أعدائهم أجمعين ، وبعد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سايرنا في الأجزاء الثلاثة من الحلقة الاُولى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الاُمة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شطراً كبيراً من حياته ، وقرأنا شيئاً كثيراً من صفاته وسماته ، والآن نحن على أبواب عهد جديد من فصول سيرته ، نبدأ الحديث فيه من ولايته على البصرة بعد انتهاء مأساتها ، إذ وضعت الحرب أوزارها ، وكانت أوّل حرب ضروس بين أهل القبلة ، وقد قرأنا كيف كانت سيرة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أولئك المحاربين ، ولولا تلك السيرة المثلى ، لما عرف الفقهاء أحكام المحاربين من أهل القبلة ، إذ يقتل المقاتلة ، ولا تُسبى النساء ولا الذراري ، وليس من غنائم إلاّ ما حوته حومة الحرب ، ثمّ الناس آمنون ، كما مرّت الإشارة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عزمه الرحيل عن البصرة وقاصداً إلى الكوفة ، فلابدّ له من تعيين والي عليها من أصحاب الكفاءات ، مثل باقي ولاته ، لينعم المسلمون وغيرهم من أهل البصرة في ظل ولايته بالأمن والطمأنينة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المرشح الأوّل والأمثل هو عبد اللّه بن عباس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ماذا عن ولايته على البصرة ، إذ هي الثغر الّذي تتبعه ولايات كور فارس والأهواز شمالاً ، وولايات الساحل العربي حت الزارة وخليج عُمان وما بعدها شرقاً ، سوى ما في الجنوب من قبائل في البوادي حتي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والاهاز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الكوفة أهمية ، وهما معاً العرفان النابضان في حياة الخلافة الإسلامية ، لأهميتهما موقعاً حيث الشرف الإسلامي بجميع ولاياته وأمصاره تابع لهما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إلى قراءة تاريخ ابن عباس في أيام ولايته على البصرة </w:t>
      </w:r>
      <w:r>
        <w:rPr>
          <w:rFonts w:eastAsia="Amiri" w:cs="Amiri" w:ascii="Amiri" w:hAnsi="Amiri"/>
          <w:color w:val="111111"/>
          <w:sz w:val="28"/>
          <w:szCs w:val="28"/>
          <w:rtl w:val="true"/>
          <w:lang w:bidi="ar-SA"/>
        </w:rPr>
        <w:t xml:space="preserve">: </w:t>
      </w:r>
      <w:bookmarkStart w:id="12" w:name="pg17271_394654"/>
    </w:p>
    <w:p>
      <w:pPr>
        <w:pStyle w:val="Heading2"/>
        <w:numPr>
          <w:ilvl w:val="1"/>
          <w:numId w:val="1"/>
        </w:numPr>
        <w:rPr/>
      </w:pPr>
      <w:bookmarkStart w:id="13" w:name="__RefHeading___Toc9666388_1280447820"/>
      <w:bookmarkStart w:id="14" w:name="_Toc4"/>
      <w:bookmarkEnd w:id="12"/>
      <w:bookmarkEnd w:id="13"/>
      <w:r>
        <w:rPr>
          <w:rtl w:val="true"/>
        </w:rPr>
        <w:t>حبر الأمة وولايته على البصرة</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666390_1280447820"/>
      <w:bookmarkStart w:id="16" w:name="_Toc5"/>
      <w:bookmarkEnd w:id="15"/>
      <w:r>
        <w:rPr>
          <w:rtl w:val="true"/>
        </w:rPr>
        <w:t>اشارة</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271_394658"/>
      <w:bookmarkStart w:id="18" w:name="pg17271_394658"/>
      <w:bookmarkEnd w:id="18"/>
    </w:p>
    <w:p>
      <w:pPr>
        <w:pStyle w:val="Heading3"/>
        <w:numPr>
          <w:ilvl w:val="2"/>
          <w:numId w:val="1"/>
        </w:numPr>
        <w:rPr/>
      </w:pPr>
      <w:bookmarkStart w:id="19" w:name="pg17271_394658"/>
      <w:bookmarkStart w:id="20" w:name="__RefHeading___Toc9666392_1280447820"/>
      <w:bookmarkStart w:id="21" w:name="_Toc6"/>
      <w:bookmarkEnd w:id="19"/>
      <w:bookmarkEnd w:id="20"/>
      <w:r>
        <w:rPr>
          <w:rtl w:val="true"/>
        </w:rPr>
        <w:t xml:space="preserve">ولايته على البصرة </w:t>
      </w:r>
      <w:r>
        <w:rPr>
          <w:rtl w:val="true"/>
        </w:rPr>
        <w:t>:</w:t>
      </w:r>
      <w:bookmarkEnd w:id="21"/>
    </w:p>
    <w:p>
      <w:pPr>
        <w:pStyle w:val="Heading4"/>
        <w:numPr>
          <w:ilvl w:val="3"/>
          <w:numId w:val="1"/>
        </w:numPr>
        <w:rPr/>
      </w:pPr>
      <w:bookmarkStart w:id="22" w:name="__RefHeading___Toc9666394_128044782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قبل التحدّث عن تلك الولاية ، لابدّ لنا أن نتعرف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تلك الولاية ، بدءاً من بلد الولاية من خلال معرفة طبيعته الجغرافية والسكّانية وسعتها الإدارية ، ثمّ معرفة مهمة الوالي من خلال واجباته ومدى صلاحياته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 إختيار ابن عباس بالذات دون غيره؟ وهذه المحاور الثلاثة سوف تعرّفنا البصرة بنية وملامح وحدوداً ، كما تعرّفنا أهميّة اختيار الإمام الشخص المناسب في الموقع المناسب في الظرف المناسب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فإلى </w:t>
      </w:r>
      <w:r>
        <w:rPr>
          <w:rFonts w:eastAsia="IRNazanin" w:cs="IRNazanin"/>
          <w:color w:val="111111"/>
          <w:sz w:val="28"/>
          <w:szCs w:val="28"/>
          <w:rtl w:val="true"/>
          <w:lang w:bidi="fa-IR"/>
        </w:rPr>
        <w:t>:</w:t>
      </w:r>
    </w:p>
    <w:p>
      <w:pPr>
        <w:pStyle w:val="Heading4"/>
        <w:numPr>
          <w:ilvl w:val="3"/>
          <w:numId w:val="1"/>
        </w:numPr>
        <w:rPr/>
      </w:pPr>
      <w:bookmarkStart w:id="24" w:name="__RefHeading___Toc9666396_1280447820"/>
      <w:bookmarkStart w:id="25" w:name="_Toc8"/>
      <w:bookmarkEnd w:id="24"/>
      <w:r>
        <w:rPr>
          <w:rtl w:val="true"/>
        </w:rPr>
        <w:t xml:space="preserve">المحور الأوّل </w:t>
      </w:r>
      <w:r>
        <w:rPr>
          <w:rtl w:val="true"/>
        </w:rPr>
        <w:t>:</w:t>
      </w:r>
      <w:bookmarkEnd w:id="25"/>
    </w:p>
    <w:p>
      <w:pPr>
        <w:pStyle w:val="BookText"/>
        <w:rPr/>
      </w:pPr>
      <w:r>
        <w:rPr>
          <w:rFonts w:ascii="Amiri" w:hAnsi="Amiri" w:eastAsia="Amiri" w:cs="Amiri"/>
          <w:color w:val="111111"/>
          <w:sz w:val="28"/>
          <w:sz w:val="28"/>
          <w:szCs w:val="28"/>
          <w:rtl w:val="true"/>
          <w:lang w:bidi="ar-SA"/>
        </w:rPr>
        <w:t>وهو معرفة طبيعة البصرة من خلال موقعها الجغرافي ، ومن خلال التركيبة السكانية فيها ، وبالتالي معرفة سعتها الإدارية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موقعها الجغرافي فهي تقع موقعاً وسطاً تلتقي عنده الطرق البرية والبحرية الّتي تربط الحجاز جنوباً ببلاد الخليج شرقاً وحتى بلاد خراسان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تتصل من خلال تلك الطرق بالكوفة شمالاً وبالشام غرباً ، وذلك الموقع هيأ لها جوّ التلاقح الفكري بين مختلف الأجناس الّتي كانت فيها أو الّتي تمرّ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التركيبة السكانية فيها ، فقد كانت خليطاً من العرب والأنباط 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عرفوا بالأساورة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والهنود والزنج والزطّ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الهند أو السند ومن فصيلتهم السبابجة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يتولون حراسة السجون وبيت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منهم أربعمائة ظلماً وعدواناً ، قتلهم جيش الناكثين بقيادة عائشة وطلحة والزبير ، وذلك يوم الجمل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العرب أنفسهم كانوا قبائل مختلفة متفاوتة في الطباع ، ففيهم الحملان وداعة ، ومنهم القساة الجفاة كالضباع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فبلد تمازجت فيه حضارات مدنية أعجمية قبل دخول حضارة الإسلام العربية ، لابدّ أن تتصادم فيه الرغبات والميول وتتعدد فيه المناحي حسب الأهواء ، ولو رجعنا إلى ما ذكره الجغرافيون والمؤرخون من خطط سكانية في تلك الأيام ، لوجدنا بعض الخطط تضم قبائل مضرية وأخرى ربعية وثالثة قحطانية ، ومع كلٍ خليط من غير العرب كالموالي يشاركون في العمل والسكن كما يشاركون في الجهاد وأخذ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خلافٌ أوقع شرخاً كبيراً بين القبائل العربية كما أوقعته حرب الجمل ، فقد كانت لها مخلفات مريعة وفظيعة ، فعاشت البصرة بعد يوم الجمل في جوّ قلق واضطراب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تكون كذلك وهي تعيش مخلّفات حرب ظالمة أودت بحياة اكثر من عشرين الف قتيل في يوم واحد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من السهل ولا بالمستطاع لأيّ والٍ أن يمحو أثر ذلك من النفوس بجرّة من القلم ، لتستقر له البلاد بين عشية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تمكّن من محو الفوارق الجنسية ، فلن يتمكن من توحيد الأهواء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فلا مناص من </w:t>
      </w:r>
    </w:p>
    <w:p>
      <w:pPr>
        <w:pStyle w:val="BookText"/>
        <w:rPr/>
      </w:pPr>
      <w:r>
        <w:rPr>
          <w:rFonts w:ascii="Amiri" w:hAnsi="Amiri" w:eastAsia="Amiri" w:cs="Amiri"/>
          <w:color w:val="111111"/>
          <w:sz w:val="28"/>
          <w:sz w:val="28"/>
          <w:szCs w:val="28"/>
          <w:rtl w:val="true"/>
          <w:lang w:bidi="ar-SA"/>
        </w:rPr>
        <w:t>مواجهة صعوبات في الاستقرار السياسي خاصة ، مضافاً إلى النوازع العصبية الداخلية كالنفرة بين المضرية والرَبعيَة والقحطانية ، وهذه كلها عوامل مثيرة للقلق في الحياة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سعتها الإدارية ، فحسبك أن تعرف أنّ الأقطار الشرقية التابعة لها تبدأ من كور الأهواز وتنتهي حيث وصل الفتح الإسلامي في بلاد خراسان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كثيراً من بلاد فارس ما بين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المقاطعات التابعة لها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كشفاً بأسماء تلك البلدان التابعة في حكومتها إلى إيالة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كور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هذا القطر على المقاطعات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هذا القطر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رامهرمز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هذا القطر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شيرخرّة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بجرد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 دارا بجرد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يشتمل عليه القطر من توابع وقصبات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ثغر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بلاد افتتحها المسلمون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يتبعها من القصبات</w:t>
      </w:r>
      <w:r>
        <w:rPr>
          <w:rFonts w:eastAsia="Amiri" w:cs="Amiri" w:ascii="Amiri" w:hAnsi="Amiri"/>
          <w:color w:val="111111"/>
          <w:sz w:val="28"/>
          <w:szCs w:val="28"/>
          <w:rtl w:val="true"/>
          <w:lang w:bidi="ar-SA"/>
        </w:rPr>
        <w:t xml:space="preserve">. </w:t>
      </w:r>
      <w:bookmarkStart w:id="26" w:name="pg17271_394664"/>
    </w:p>
    <w:p>
      <w:pPr>
        <w:pStyle w:val="BookText"/>
        <w:rPr/>
      </w:pPr>
      <w:bookmarkEnd w:id="2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قطرها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الروذ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بادغيس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البحرين وملحقاتها من الجزر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اليمامة وما يتبعها من منازل الأعراب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المقاطعات بما فيها من بلدان وقصبات ومنازل البادية كلها تابعة لولاية البصرة ، يراجع ولاتها وحكامها والي البصرة ، وإليه يحملون ما يجتمع عندهم من الخراج ، وهو الّذي يتولى نصب وعزل الأمراء فيها ، وله حق النظر في أعمالهم ومحاسبتهم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جهة سعتها الإدارية ، أمّا عن شؤون البلاد الداخلية فهذا ما نقرؤه في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666398_1280447820"/>
      <w:bookmarkStart w:id="28" w:name="_Toc9"/>
      <w:bookmarkEnd w:id="27"/>
      <w:r>
        <w:rPr>
          <w:rtl w:val="true"/>
        </w:rPr>
        <w:t xml:space="preserve">المحور الثاني </w:t>
      </w:r>
      <w:r>
        <w:rPr>
          <w:rtl w:val="true"/>
        </w:rPr>
        <w:t>:</w:t>
      </w:r>
      <w:bookmarkEnd w:id="28"/>
    </w:p>
    <w:p>
      <w:pPr>
        <w:pStyle w:val="BookText"/>
        <w:rPr/>
      </w:pPr>
      <w:r>
        <w:rPr>
          <w:rFonts w:ascii="Amiri" w:hAnsi="Amiri" w:eastAsia="Amiri" w:cs="Amiri"/>
          <w:color w:val="111111"/>
          <w:sz w:val="28"/>
          <w:sz w:val="28"/>
          <w:szCs w:val="28"/>
          <w:rtl w:val="true"/>
          <w:lang w:bidi="ar-SA"/>
        </w:rPr>
        <w:t>وللتعرف على شؤون البلاد الداخلية علينا أن نعرف واجبات الوالي ومدى صلاحياته ، فإنّ تلك الشؤون داخلة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يتم من خلال الإلمام بالنقطة التالية لمعنى الإمارة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الماوردي الشافعي في الأحكام السلطانية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قلد الخليفة أميراً على أقليم أو بلد كانت إمارته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وخاصة ، فأمّا العامة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استكفاء بعقد عن اختيار ، وإمارة استيلاء بعقد عن اضطرار ، فأمّا إمارة الإستكفاء الّتي تنعقد عن اختياره فتشتمل على عمل محدود ونظر معهود ، والتقليد فيها أن يفوّض إليه الخليفة إمارة بلد أو أقليم ولاية على جميع أهله </w:t>
      </w:r>
    </w:p>
    <w:p>
      <w:pPr>
        <w:pStyle w:val="BookText"/>
        <w:rPr/>
      </w:pPr>
      <w:r>
        <w:rPr>
          <w:rFonts w:ascii="Amiri" w:hAnsi="Amiri" w:eastAsia="Amiri" w:cs="Amiri"/>
          <w:color w:val="111111"/>
          <w:sz w:val="28"/>
          <w:sz w:val="28"/>
          <w:szCs w:val="28"/>
          <w:rtl w:val="true"/>
          <w:lang w:bidi="ar-SA"/>
        </w:rPr>
        <w:t xml:space="preserve">ونظراً في المعهود من سائر أعماله فيصير عام النظر فيما كان محدوداً من عمل ومعهوداً من نظر ، فيشتمل نظره فيه على سبعة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تدبير الجيوش وترتيبهم في النواحي وتقدير أرزاقهم إلاّ أن يكون الخليفة قدّرها فيذرها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الأحكام وتقليد القضاة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الخراج وقبض الصدقات وتقليد العمال فيهما ، وتفريق ما استحق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الدين والذبّ عن الحريم ، ومراعات الدين من تغيير أو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في حق اللّه وحقوق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الجمع والجماعات حتى يؤمّ بها أو يستخلف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 الحجيج من عمله ومن سلكه من غير أهله ، حتى يتوجهوا معانين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الأقليم ثغراً متاخماً للعدو اقترن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جهاد من يليه من الأعداء وقسّم غنائمهم في المقاتلة وأخذ خمسها لأهل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في هذه الإمارة الشروط المعتبرة في وزارة التفويض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الشروط هي شروط الإمامة إلاّ النسب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فيها إلى شرط زائد على شروط الإمامة وهو أن يكون من أهل الكفاية فيما وكّل إليه من أمري الحرب والخراج له خبرة بهما ومعرفة بتفصيلهما </w:t>
      </w:r>
      <w:r>
        <w:rPr>
          <w:rFonts w:eastAsia="Amiri" w:cs="Amiri" w:ascii="Amiri" w:hAnsi="Amiri"/>
          <w:color w:val="111111"/>
          <w:sz w:val="28"/>
          <w:szCs w:val="28"/>
          <w:rtl w:val="true"/>
          <w:lang w:bidi="ar-SA"/>
        </w:rPr>
        <w:t xml:space="preserve">...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9" w:name="pg17271_394668"/>
    </w:p>
    <w:p>
      <w:pPr>
        <w:pStyle w:val="BookText"/>
        <w:rPr/>
      </w:pPr>
      <w:bookmarkEnd w:id="29"/>
      <w:r>
        <w:rPr>
          <w:rFonts w:ascii="Amiri" w:hAnsi="Amiri" w:eastAsia="Amiri" w:cs="Amiri"/>
          <w:color w:val="111111"/>
          <w:sz w:val="28"/>
          <w:sz w:val="28"/>
          <w:szCs w:val="28"/>
          <w:rtl w:val="true"/>
          <w:lang w:bidi="ar-SA"/>
        </w:rPr>
        <w:t>وستأتي شواهد على ما قام به ابن عباس أيام إمارته بالبصرة في مهام الأعمال كتولية القضاء وديوان الخراج وبيت المال وشؤون الأمن إلى غير ذلك ممّا سيوافينا الحديث عنها فيما نقرأ من تاريخ حياته في أيام ولايته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9666400_1280447820"/>
      <w:bookmarkStart w:id="31" w:name="_Toc10"/>
      <w:bookmarkEnd w:id="30"/>
      <w:r>
        <w:rPr>
          <w:rtl w:val="true"/>
        </w:rPr>
        <w:t xml:space="preserve">المحور الثالث </w:t>
      </w:r>
      <w:r>
        <w:rPr>
          <w:rtl w:val="true"/>
        </w:rPr>
        <w:t>:</w:t>
      </w:r>
      <w:bookmarkEnd w:id="31"/>
    </w:p>
    <w:p>
      <w:pPr>
        <w:pStyle w:val="BookText"/>
        <w:rPr/>
      </w:pPr>
      <w:r>
        <w:rPr>
          <w:rFonts w:ascii="Amiri" w:hAnsi="Amiri" w:eastAsia="Amiri" w:cs="Amiri"/>
          <w:color w:val="111111"/>
          <w:sz w:val="28"/>
          <w:sz w:val="28"/>
          <w:szCs w:val="28"/>
          <w:rtl w:val="true"/>
          <w:lang w:bidi="ar-SA"/>
        </w:rPr>
        <w:t>لماذا تم اختيار ابن عباس بالذات دون غيره؟ وهل أثار النقمة؟</w:t>
      </w:r>
    </w:p>
    <w:p>
      <w:pPr>
        <w:pStyle w:val="BookText"/>
        <w:rPr/>
      </w:pPr>
      <w:r>
        <w:rPr>
          <w:rFonts w:ascii="Amiri" w:hAnsi="Amiri" w:eastAsia="Amiri" w:cs="Amiri"/>
          <w:color w:val="111111"/>
          <w:sz w:val="28"/>
          <w:sz w:val="28"/>
          <w:szCs w:val="28"/>
          <w:rtl w:val="true"/>
          <w:lang w:bidi="ar-SA"/>
        </w:rPr>
        <w:t xml:space="preserve">والجواب على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عاملاً من المسلمين وهو يعلم أنّ فيهم أولى بذلك منه وأعلم بكتاب اللّه وسنة نبيّه فقد خان اللّه ورسوله وجميع المسلمين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يجعلنا على يقين بأنّ الإمام لم يجاوزه في اختيار ولاته وعماله فهو الّذي كان على وتيرة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اتباع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على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مسألة اختيار الولاة منذ عهد عثمان كانت تعيش في أذهان المسلمين عقدة مستعصية ولدت النقد له والنقمة عليه ، إذ كانت وقفاً على الأقرباء والأنسباء ، ولم تزل بعدُ نفوس المسلمين في تخوّف من أن تعود الكرّة في عهد الإمام كما كانت في عهد عثمان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الإمام كان يدرك ما في نفوس المسلمين من تخوّف ، ولمّا كان بصيراً بأصحابه الذين لهم قابليات الولاية حسب الكفاءة والمؤهلات ، فهو سيختار منهم مَن لا تأخذه في تعيينه لومة لائم ، فذلك هو الإجراء الملائم </w:t>
      </w:r>
    </w:p>
    <w:p>
      <w:pPr>
        <w:pStyle w:val="BookText"/>
        <w:rPr/>
      </w:pPr>
      <w:r>
        <w:rPr>
          <w:rFonts w:ascii="Amiri" w:hAnsi="Amiri" w:eastAsia="Amiri" w:cs="Amiri"/>
          <w:color w:val="111111"/>
          <w:sz w:val="28"/>
          <w:sz w:val="28"/>
          <w:szCs w:val="28"/>
          <w:rtl w:val="true"/>
          <w:lang w:bidi="ar-SA"/>
        </w:rPr>
        <w:t>وسلوكية الإمام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استعرضنا الذين ولاّهم بالمدينة إبّان حكمه ، لوجدنا الأبعدين منهم أكثر من الأقربين وأنه لم يكن ليولي ذوي الأرحام على حساب القربى وهو يعلم نقمة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عدنا نستذكر حديث أوّل والٍ أراده ولم يتمّ له الأمر ، لوجدناه أراد تولية عبد اللّه بن عباس على الشام ، ومعلوم أن ابن عباس هو ابن عمه ، ونسخة مصغرة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ما رواه الطبري في ذلك في حديث مشورة المغيرة وابن عباس وقد مرّ ، وقد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الشام فقد وليتكها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 معاوية رجل من بني أمية وهو ابن عم عثمان وعامله على الشام ، ولست آمن من أن يضرب عنقي ، أو أدنى ما هو صانع أن يحبسني فيتحكم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ما بيني وبينك ، وان كلّ ما حُمل عليك حُمل عليّ ، ولكن اكتب إلى معاوية فمنّه وعِده ، فأبى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هذا أبداً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كلّ ما حُمل على الإمام حُمل على ابن عباس ، للقرابة الّتي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هكذا محاولة لا تثير لغطاً ولا تساؤلاً أو نقمة بين المسلمين ، لأنها حديث خاص بين الإمام وبين ابن عمه ، ولم يتسرب إلى الخارج إلاّ بعد حين ، فهم لم يعلموا به في حينه لنعرف مدى تأثيره في مجتمعهم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لا شك فيه أنّهم علموا بأسماء الولاة الذين أرسلهم إلى الأقطار بعد تولّيه الحكم ، وهم على ما في الطبري من حديث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 عليّ عمّاله على الأمصار فبعث عثمان بن حنيف على البصرة ، </w:t>
      </w:r>
    </w:p>
    <w:p>
      <w:pPr>
        <w:pStyle w:val="BookText"/>
        <w:rPr/>
      </w:pPr>
      <w:r>
        <w:rPr>
          <w:rFonts w:ascii="Amiri" w:hAnsi="Amiri" w:eastAsia="Amiri" w:cs="Amiri"/>
          <w:color w:val="111111"/>
          <w:sz w:val="28"/>
          <w:sz w:val="28"/>
          <w:szCs w:val="28"/>
          <w:rtl w:val="true"/>
          <w:lang w:bidi="ar-SA"/>
        </w:rPr>
        <w:t xml:space="preserve">وعمارة بن شهاب على الكوفة وكانت له هجرة ، وعبيد اللّه بن عباس على اليمن ، وقيس بن سعد على مصر وسهل بن حنيف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 إثنان منهم سهل بن حنيف وعمارة بن شهاب لمقاومة ردّتهما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أسماء خمسة من العمال لم يكن بينهم هاشمي من ذوي القربى إلاّ عبيد اللّه بن عباس ، فهو واحد من خمسة ، وهذا لا يثير تساؤلاً فضلاً عن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الطبري من حديث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عليّاً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على المدينة سهل بن حنيف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في أسد الغابة في ترجمة قثم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ولي عليّ بن أبي طالب الخلافة استعمل قثم بن العباس على مكة فلم يزل عليها حتى قتل عليّ قاله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عليّ على المدينة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قول خليفة هو الأصح لأنّا وجدنا في نهج البلاغة كتابين ذكرهما الشريف الرضي بعنوان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إلى قثم بن العباس وهو عامله على مكة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الكتاب يحذّره من جواسيس معاوية في عمله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إلى قثم بن العباس وهو عامله بمكة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يأمره بإقامة الحج وينهاه عن الاحتجاب ، ويحظر على أهل مكة أخذ أجرة للسكنى من الحجاج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فهذان الكتابان خير دليل على خطأ الزبير بن بكار في زعمه تولية قثم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ابن قتيبة في الإمامة والسياسة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واستخلف على المدينة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فضل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يشخص إليه من أحبّ الشخوص ولا يحمل أحداً على ما يكره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هذا الاستخلاف في فترة معينة لأمر معيّن ، تخيّله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عامة ، مع أنّ الثابت ان الوالي كان سهل بن حنيف ، ويؤكد ذلك ما جرى للناكثين بالبصرة مع أخيه عثمان بن حنيف حين أرادوا قتله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شئتم ، أمّا أنّ سهل بن حنيف وال على المدينة وإن قتلتموني انتصر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وبعد تولية قثم على مكة أصبح اثنان من ذوي القربى وليا لابن عمهما مكة واليمن ، ولم نسمع نفثة سخط ولا تأفف ناقم لولايتهما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ألام على شكر الوصِيّ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ذا الزمَن</w:t>
      </w:r>
    </w:p>
    <w:p>
      <w:pPr>
        <w:pStyle w:val="BookText"/>
        <w:rPr/>
      </w:pPr>
      <w:r>
        <w:rPr>
          <w:rFonts w:ascii="Amiri" w:hAnsi="Amiri" w:eastAsia="Amiri" w:cs="Amiri"/>
          <w:color w:val="111111"/>
          <w:sz w:val="28"/>
          <w:sz w:val="28"/>
          <w:szCs w:val="28"/>
          <w:rtl w:val="true"/>
          <w:lang w:bidi="ar-SA"/>
        </w:rPr>
        <w:t xml:space="preserve">خليفة خير الناس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والعلَن</w:t>
      </w:r>
    </w:p>
    <w:p>
      <w:pPr>
        <w:pStyle w:val="BookText"/>
        <w:rPr/>
      </w:pPr>
      <w:r>
        <w:rPr>
          <w:rFonts w:ascii="Amiri" w:hAnsi="Amiri" w:eastAsia="Amiri" w:cs="Amiri"/>
          <w:color w:val="111111"/>
          <w:sz w:val="28"/>
          <w:sz w:val="28"/>
          <w:szCs w:val="28"/>
          <w:rtl w:val="true"/>
          <w:lang w:bidi="ar-SA"/>
        </w:rPr>
        <w:t xml:space="preserve">ولولاه ما عُدّت لهاشَم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الأيام تُقصى وتُمتَهن</w:t>
      </w:r>
    </w:p>
    <w:p>
      <w:pPr>
        <w:pStyle w:val="BookText"/>
        <w:rPr/>
      </w:pPr>
      <w:r>
        <w:rPr>
          <w:rFonts w:ascii="Amiri" w:hAnsi="Amiri" w:eastAsia="Amiri" w:cs="Amiri"/>
          <w:color w:val="111111"/>
          <w:sz w:val="28"/>
          <w:sz w:val="28"/>
          <w:szCs w:val="28"/>
          <w:rtl w:val="true"/>
          <w:lang w:bidi="ar-SA"/>
        </w:rPr>
        <w:t xml:space="preserve">فولى بني العباس ما اختصّ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منه أولى بالتكرّم والمنن</w:t>
      </w:r>
    </w:p>
    <w:p>
      <w:pPr>
        <w:pStyle w:val="BookText"/>
        <w:rPr/>
      </w:pPr>
      <w:r>
        <w:rPr>
          <w:rFonts w:ascii="Amiri" w:hAnsi="Amiri" w:eastAsia="Amiri" w:cs="Amiri"/>
          <w:color w:val="111111"/>
          <w:sz w:val="28"/>
          <w:sz w:val="28"/>
          <w:szCs w:val="28"/>
          <w:rtl w:val="true"/>
          <w:lang w:bidi="ar-SA"/>
        </w:rPr>
        <w:t xml:space="preserve">فأوضح عبد اللّه بالبصرة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عبيد اللّه جوداً على اليَمن</w:t>
      </w:r>
    </w:p>
    <w:p>
      <w:pPr>
        <w:pStyle w:val="BookText"/>
        <w:rPr/>
      </w:pPr>
      <w:r>
        <w:rPr>
          <w:rFonts w:ascii="Amiri" w:hAnsi="Amiri" w:eastAsia="Amiri" w:cs="Amiri"/>
          <w:color w:val="111111"/>
          <w:sz w:val="28"/>
          <w:sz w:val="28"/>
          <w:szCs w:val="28"/>
          <w:rtl w:val="true"/>
          <w:lang w:bidi="ar-SA"/>
        </w:rPr>
        <w:t xml:space="preserve">وقسّم اعمال الخلافة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مربوطاًً بذا الشكر مُرتَهن</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ط التجارية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ولكن سنفاجيء القارئ برواية مجهولة الراوي تجعل من ولاية عبد اللّه بن عباس مثار نقمة وسخط ، وإثارة لغط استطال لسانه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قتلنا الشيخ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w:t>
      </w:r>
      <w:r>
        <w:rPr>
          <w:rFonts w:eastAsia="Amiri" w:cs="Amiri" w:ascii="Amiri" w:hAnsi="Amiri"/>
          <w:color w:val="111111"/>
          <w:sz w:val="28"/>
          <w:szCs w:val="28"/>
          <w:rtl w:val="true"/>
          <w:lang w:bidi="ar-SA"/>
        </w:rPr>
        <w:t>.</w:t>
      </w:r>
      <w:bookmarkStart w:id="32" w:name="pg17271_394675"/>
    </w:p>
    <w:p>
      <w:pPr>
        <w:pStyle w:val="BookText"/>
        <w:rPr/>
      </w:pPr>
      <w:bookmarkEnd w:id="32"/>
      <w:r>
        <w:rPr>
          <w:rFonts w:ascii="Amiri" w:hAnsi="Amiri" w:eastAsia="Amiri" w:cs="Amiri"/>
          <w:color w:val="111111"/>
          <w:sz w:val="28"/>
          <w:sz w:val="28"/>
          <w:szCs w:val="28"/>
          <w:rtl w:val="true"/>
          <w:lang w:bidi="ar-SA"/>
        </w:rPr>
        <w:t>الأشتر رفيق عبد اللّه بن عباس في درب الكفاح والسلاح وكأنّه هو الناقم والساخط ، وتجعل الإمام في موقف استلطاف لامتصاص النقمة ، فلابدّ لنا من وقفة تنقيب عن صحة الراوية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666402_1280447820"/>
      <w:bookmarkStart w:id="34" w:name="_Toc11"/>
      <w:bookmarkEnd w:id="33"/>
      <w:r>
        <w:rPr>
          <w:rtl w:val="true"/>
        </w:rPr>
        <w:t>لماذا قتلنا الشيخ بالأمس؟</w:t>
      </w:r>
      <w:bookmarkEnd w:id="34"/>
    </w:p>
    <w:p>
      <w:pPr>
        <w:pStyle w:val="BookText"/>
        <w:rPr/>
      </w:pPr>
      <w:r>
        <w:rPr>
          <w:rFonts w:ascii="Amiri" w:hAnsi="Amiri" w:eastAsia="Amiri" w:cs="Amiri"/>
          <w:color w:val="111111"/>
          <w:sz w:val="28"/>
          <w:sz w:val="28"/>
          <w:szCs w:val="28"/>
          <w:rtl w:val="true"/>
          <w:lang w:bidi="ar-SA"/>
        </w:rPr>
        <w:t xml:space="preserve">ذكر ابن أبي الحديد في شرح النهج في ترجمة مالك الأشتر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فارساً شجاعاً رئيساً من أكابر الشيعة وعظمائها شديد التحقق بولاء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ونصره ، وقال فيه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قنت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ولعنهم وهم معاوية وعمرو بن العاص وأبو الأعور السلمي وحبيب بن مسلمة وبسر بن أرطاة ، قنت معاوية على خمسة وهم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ابن العباس والأشتر ولعنهم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العباس على الحجاز واليمن والعراق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قتلنا الشيخ بالأمس؟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بلغته هذه الكلمة أحضره ولاطفه واعتذر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وليتُ حسناً أو حسيناً أو أحداً من ولد جعفر أخي أو عقيلاً أو واحداً من ولده ، وإنّما وليت ولد عمي العباس لأنّي سمعت العباس يطلب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مراراً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ياعم إنّ الإمارة إن طلبتها وُكلتَ إليها ، وإن طلبتك اُعنتَ عليها ، ورأيت بنيه في أيام عمر وعثمان يجدون في أنفسهم إن ولّي غيرهم من أبناء الطلقاء ولم يول أحداً منهم ، فأحببت أن أصل رحمهم وأزيل ما كان في أنفسهم ، وبعد </w:t>
      </w:r>
    </w:p>
    <w:p>
      <w:pPr>
        <w:pStyle w:val="BookText"/>
        <w:rPr/>
      </w:pPr>
      <w:r>
        <w:rPr>
          <w:rFonts w:ascii="Amiri" w:hAnsi="Amiri" w:eastAsia="Amiri" w:cs="Amiri"/>
          <w:color w:val="111111"/>
          <w:sz w:val="28"/>
          <w:sz w:val="28"/>
          <w:szCs w:val="28"/>
          <w:rtl w:val="true"/>
          <w:lang w:bidi="ar-SA"/>
        </w:rPr>
        <w:t xml:space="preserve">فإن علمتَ أحداً هو خير من أبناء الطلقاء فأتني به ، فخرج الأشتر وقد زال 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الرواية المجهولة الهوية راوياً ومصدراً من قبل ابن أبي الحديد ، ولم أقف عليها عند المؤرخين قبله بهذا اللفظ ، وصار هو المصدر لمن رواها بعده ، كالمجلسي في البحار </w:t>
      </w:r>
      <w:r>
        <w:rPr>
          <w:rStyle w:val="FootnoteAnchor"/>
          <w:rtl w:val="true"/>
        </w:rPr>
        <w:footnoteReference w:id="16"/>
      </w:r>
      <w:r>
        <w:rPr>
          <w:rFonts w:ascii="Amiri" w:hAnsi="Amiri" w:eastAsia="Amiri" w:cs="Amiri"/>
          <w:color w:val="111111"/>
          <w:sz w:val="28"/>
          <w:sz w:val="28"/>
          <w:szCs w:val="28"/>
          <w:rtl w:val="true"/>
          <w:lang w:bidi="ar-SA"/>
        </w:rPr>
        <w:t xml:space="preserve">؟ ولم يعقّب على الرواية بشيء ، مع أنّها تستبطن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التفات ومن دون عناء كبير ، وذلك في مساواة الإمام بين بني العباس من ولاته وبين أبناء الطلقاء ، فقد ورد وصفهم بذلك مرتين ، مع أن لفظ الطلقاء إنّما أطلقه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على مشركي قريش حين قال لهم منّاً منه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 ، وكان عمه العباس ممّن هاجر إليه قبل الفتح فلقيه بالسقيا أو بالجحفة ثمّ عاد معه ، فهو ليس من هؤلاء الطلقاء قطعاً وباتفاق المؤرخين ، فكيف نصدّق الرواية في وصف الإمام لبني عمّه بالطلقاء؟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أخذنا معنى الطلقاء بمفهومه العام كما فسّره ابن أبي الحديد في شرح النهج في 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المهاجر كالطليق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فهل معاوية من الطلقاء؟ قلت نعم ، كلّ من 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عنوة بالسيف فملكه ثمّ منّ عليه عن إسلام او غير إسلام فهو من الطلقاء ممّن لم يسلم كصفوان بن أمية ومن أسلم كمعاوية بن أبي سفيان ، وكذلك كلّ من أسر في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امتنّ عليه بفداء أو بغير فداء فهو طليق فمن امتن عليه بفداء كسهيل بن عمرو ، </w:t>
      </w:r>
    </w:p>
    <w:p>
      <w:pPr>
        <w:pStyle w:val="BookText"/>
        <w:rPr/>
      </w:pPr>
      <w:r>
        <w:rPr>
          <w:rFonts w:ascii="Amiri" w:hAnsi="Amiri" w:eastAsia="Amiri" w:cs="Amiri"/>
          <w:color w:val="111111"/>
          <w:sz w:val="28"/>
          <w:sz w:val="28"/>
          <w:szCs w:val="28"/>
          <w:rtl w:val="true"/>
          <w:lang w:bidi="ar-SA"/>
        </w:rPr>
        <w:t xml:space="preserve">وممّن امتنّ عليه بغير فداء أبو عزة الجمحي وممّن امتن عليه معاوضة أي اطلق لأنّه بأزاء أسير من المسلمين عمرو بن أبي سفيان بن حرب كلّ هؤلاء معدودون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ما ذهب إليه المعتزلي يمكن عدّ العباس من الطلقاء باعتبار أسره في حرب بدر هو وعقيل ونوفل بن الحارث وحليف لهم وقد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يفدي نفسه وهؤلاء ففداهم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نسمع ولم نقرأ أنّ أحداً زعم أنّ عقيلاً من الطلقاء أو نوفلاً منهم ، وهذا يكشف أنّ يد السياسة لعبت دوراً في دمغ أبناء العباس بأنّهم من 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مكاتبات جرت بين ابن عباس ومعاوية في صفين ومحاورات بعدها في أيام تولي معاوية للسلطة ، دمغ معاوية بوصفه من الطلقاء وأبناء الطلقاء ولم يردّ معاوية في شيء منهما الحجر على ابن عباس بأنّك أيضاً من أبناء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الإمام ملزماً بتولية أبناء الطلقاء فقط دون غيرهم من الأكفاء من السابقين الأولين من المهاجرين والأنصار ، حتى يقول للأشتر فإن علمتَ أحداً هو خير من أبناء الطلقاء منهم فإتني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إلى الدلالة اللفظية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ولاية البصرة هي ولاية كلّ العراق؟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قول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قتلنا الشيخ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مالكاً كان من قتلة عثمان؟ فهو كيف يعترف الآن بذلك بعد أن كان بالأمس يدين الناكثين بدمه؟ </w:t>
      </w:r>
    </w:p>
    <w:p>
      <w:pPr>
        <w:pStyle w:val="BookText"/>
        <w:rPr/>
      </w:pPr>
      <w:r>
        <w:rPr>
          <w:rFonts w:ascii="Amiri" w:hAnsi="Amiri" w:eastAsia="Amiri" w:cs="Amiri"/>
          <w:color w:val="111111"/>
          <w:sz w:val="28"/>
          <w:sz w:val="28"/>
          <w:szCs w:val="28"/>
          <w:rtl w:val="true"/>
          <w:lang w:bidi="ar-SA"/>
        </w:rPr>
        <w:t xml:space="preserve">ولو سلّمنا أنّه كان مع الثوار وممّن أجلب على عثمان ، فهل صار الآن يسمّيه بالشيخ؟ وهو تعبير محفوف بالاحترام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تسمية الثوّار له بنعثل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تناقضات تنفي الركون إلى الرواية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أقرّ بعض المحدثين في كتاباتهم عن مالك فذكر المقولة وكأنّها ثابتة ثمّ صار إلى انتزاع العذر له بوجه وآخر ، مع أنّه لا يخفى خبث الراوي المجهول حين ضرب بحجر واحد ثلاثة حقول 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فقائد كالأشتر ناقم على إمامه تولية ابن عمه ، وإمام يعتذر منه ويتلطف معه ، ووالٍ كابن عباس صار من أبناء الطلقاء بشهادة ابن عمه؟ فماذا يريد زعانفة الأمويين بعد هذا؟</w:t>
      </w:r>
    </w:p>
    <w:p>
      <w:pPr>
        <w:pStyle w:val="BookText"/>
        <w:rPr/>
      </w:pPr>
      <w:r>
        <w:rPr>
          <w:rFonts w:ascii="Amiri" w:hAnsi="Amiri" w:eastAsia="Amiri" w:cs="Amiri"/>
          <w:color w:val="111111"/>
          <w:sz w:val="28"/>
          <w:sz w:val="28"/>
          <w:szCs w:val="28"/>
          <w:rtl w:val="true"/>
          <w:lang w:bidi="ar-SA"/>
        </w:rPr>
        <w:t xml:space="preserve">نعم ليس من دخان إلاّ ووراءه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 منشأ انتزاع ما ذكره ابن أبي الحديد هو ما أخرجه ابن سعد في الطبقات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عبيد عن مجالد عن الشعبي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 بعد وقعة الجمل بالبصرة خمسين ليلة ، ثمّ أقبل إلى الكوفة واستخلف عبد اللّه بن عباس على البصرة ، ووجّه الأشتر على مقدمته إلى الكوفة ، فلحقه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 أمير المؤمنين على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قتلنا الشيخ بالمدينة 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ابن عباس على البصرة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السُلمي على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بن سعيد ليس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مشهور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مجالد بن سعيد ليس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ناصبي كذاب تالف ، ولا أتجنّ عليه في تكذيبه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أنّه شهد الجمل من أهل بدر إلاّ أربعة فكذّبه ، كان عليّ وعمّار في ناحية وطلحة والزبير في ناحية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مع أنّه قد روى الذهبي وغيره قول المطلّب بن زياد عن السُدي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مع عليّ يوم الجمل مائة وثلاثون بدرياً وسبعمائة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فمن هو الكذّاب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فلم يروَ لنا اعتذار الإمام وملاطفته وما جرى بينه وبين الأشتر من كلام كما مر عن ابن أبي الحديد في الرواية المجهولة الهويّة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الطبري في تاريخه في خبر عن كليب الجرمي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وهو يريد أن يقيم حتى يُحكم أمرها ، فأمرني الأشتر أن اشتري له أثمن بعير بالبصرة ففعلت فقال إئت به عائشة واقرئها مني السلام ففعلت فدعت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اردده عليه ، فأبلغته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تلومني عائشة ان أفلتّ ابن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الخبر باستعمال عليّ ابن عباس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قتلنا الشيخ إذاً ، اليمن لعبيد اللّه ، والحجاز لقثم ، والبصرة لعبد اللّه ، والكوفة لعليّ ، ثمّ دعا بدابته فركب راجعاً ، وبلغ ذلك عليّاً فنادى الرحيل ، ثمّ أجدّ السير فلحق به ، فلم يُره أنّه قد بلغه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السير سبقتنا ، وخشي إن تُرك والخروج أن يوقع في أنفس الناس شراً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الّذي ذكره الطبري مضافاً إلى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اسناده </w:t>
      </w:r>
      <w:r>
        <w:rPr>
          <w:rStyle w:val="FootnoteAnchor"/>
          <w:rtl w:val="true"/>
        </w:rPr>
        <w:footnoteReference w:id="22"/>
      </w:r>
      <w:r>
        <w:rPr>
          <w:rFonts w:ascii="Amiri" w:hAnsi="Amiri" w:eastAsia="Amiri" w:cs="Amiri"/>
          <w:color w:val="111111"/>
          <w:sz w:val="28"/>
          <w:sz w:val="28"/>
          <w:szCs w:val="28"/>
          <w:rtl w:val="true"/>
          <w:lang w:bidi="ar-SA"/>
        </w:rPr>
        <w:t>، فهو لا يلائم ما ذكره ابن أبي الحديد ، كما لا يتفق وما رواه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أحضره الإمام ولاطفه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ذلك شيء ، بل أنّ الأشتر كان خرج على مقدمة الإمام وبأمر منه فبلغه خبر تولية ابن عباس فقال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الأشتر بعد حاضراً في البصرة فلمّا بلغه خبر التولية خرج مغاضباً فأدركه الإمام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نجد خبر المغاضبة مهلهلاً سنداً ومتناً ، ولعل من أفظع ما قرأت عن الأشتر ما رواه عمر بن شبة في كتابه تاريخ المدينة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معمر بن بكار ابن معمر قال حدّثنا إبراهيم بن سعد عن صالح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الأشتر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من عدو اللّه مقالة ما وسعني القيام معه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سمعتِ؟ قالت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بالأمس خير خلق اللّه واستعملنا شر خلق اللّه ، يعنيك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 نفسي عليه حتى هاج هيج مصر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لها؟ واستشار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 وكيف به مع ما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احمل العبد على الفرس ، فإن هلك هلك ، وإن ملك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على ذلك ، فلمّا أتاه مصابه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بالانف لا بالفم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الخبر مضافاً إلى وجود مجهول مثل معمر بن بكار ، ومطعون فيه كإبراهيم بن سعد الّذي كان مغنّياً ومولَعاً به فليم في ذلك فانزعج على المحدثين </w:t>
      </w:r>
    </w:p>
    <w:p>
      <w:pPr>
        <w:pStyle w:val="BookText"/>
        <w:rPr/>
      </w:pPr>
      <w:r>
        <w:rPr>
          <w:rFonts w:ascii="Amiri" w:hAnsi="Amiri" w:eastAsia="Amiri" w:cs="Amiri"/>
          <w:color w:val="111111"/>
          <w:sz w:val="28"/>
          <w:sz w:val="28"/>
          <w:szCs w:val="28"/>
          <w:rtl w:val="true"/>
          <w:lang w:bidi="ar-SA"/>
        </w:rPr>
        <w:t xml:space="preserve">وحلف أنّه لا يحدّث حتى يغني قبله </w:t>
      </w:r>
      <w:r>
        <w:rPr>
          <w:rStyle w:val="FootnoteAnchor"/>
          <w:rtl w:val="true"/>
        </w:rPr>
        <w:footnoteReference w:id="24"/>
      </w:r>
      <w:r>
        <w:rPr>
          <w:rFonts w:ascii="Amiri" w:hAnsi="Amiri" w:eastAsia="Amiri" w:cs="Amiri"/>
          <w:color w:val="111111"/>
          <w:sz w:val="28"/>
          <w:sz w:val="28"/>
          <w:szCs w:val="28"/>
          <w:rtl w:val="true"/>
          <w:lang w:bidi="ar-SA"/>
        </w:rPr>
        <w:t xml:space="preserve">، وشيخه صالح بن كيسان كان مؤدب ولد عمر بن عبد العزيز وهو تلميذ الزهري الّذي كان على شرطة بني مروان ، مضافاً إلى ذلك حسبنا ما رواه الشريف الرضي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 نعي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مالك وما مالك ، واللّه لو كان جبلاً لكان فندا ، ولو كان حجراً لكان صلداً ، لا يرتقيه الحافر ، ولا يوفى عليه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من الجبال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علينا أن نذكر تتمة لما سبق أنّ تعيين ابن عباس لولاية البصرة كان بمشورة رجل حيادي من المعتزلين للحرب مع الطرفين ، وذلك هو زياد ابن أبيه فيما رواه الطبري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زياد بن أبي سفيان ممّن اعتزل ولم يشهد المعركة ، قعد ، وكان في بيت نافع بن الحارث ، وجاء عبد الرحمن بن أبي بكرة في المستأمنين مسلّما بعد ما فرغ عليّ من البيعة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المتربص المقاعد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 إنّه لك لوادّ ، وإنه على مسرّتك لحريص ، ولكنه بلغني أنّه يشتكي ، فأعلم لك علمَه ثمّ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 عليّاً مكانه حتى استأمره ، فأمره أن يعلمه فأعلمه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 أمامي فاهدني إليه ، ففعل ،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تقاعدت عنّي وتربّصت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زياد ، فقبل عذره واستشاره ، وأراده عليّ على البصرة ، فقال رجل من أهل بيتك يسكن إليه الناس ، فانّه أجدر أن يطمئنوا أو ينقادوا ، وسأكفكيه وأشير عليه ، فافترقا على ابن عباس ، ورجع عليّ إلى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ابن عباس على البصرة ، وولى زياداً الخراج وبيت المال ، وامر أبن عباس أن يسمع منه ،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استشرته عند هنة كانت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الحقّ ، وأن من خالفك على الباطل ، أشرت عليك بما ينبغي ، وإن كنت لا تدري ، أشرتُ عليك بما ينبغي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الحقّ وإنهم على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بمن أطاعك من عصاك ، ومن ترك أمرك ، فإن كان أعز للإسلام وأصلح له أن يضرب عنقه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فاستكتبه ، فلمّا ولّى رأيت ما صنع ، وعلمت أنّه قد اجتهد لي رأيه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رواه الطبري إلاّ أنّ ابن الأثير وابن كثير ذكرا في تاريخيهما أنّ المستشار في ذلك هو أبو بكرة أخو زياد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عبد الرحمن بن أبي بكرة في المستأمنين أيضاً فبايعه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 المتربص المتقاعد 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لمريض ، وانّه على مسرّتك لحريص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أمامي فمشى معه إلى أبيه فلمّا دخل عليه عليّ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تقاعدت بي وتربّصت بي ووضع يده على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وجع بيّن ، واعتذر إليه ، فقبل عذره ، وأراده على البصرة فامتنع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أهلك يسكن إليه الناس وسأشير عليه ، فافترقا على ابن عباس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علينا ابن عباس البصرة وما في العرب مثله حشماً وعلماً وثياباً وجمالاً وكمالاً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5" w:name="pg17271_394691"/>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زياداً الخراج وبيت المال ، وأمر ابن عباس أن يسمع منه ويطيع ، وكان زياد معتزلاً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9666404_1280447820"/>
      <w:bookmarkStart w:id="37" w:name="_Toc12"/>
      <w:bookmarkEnd w:id="36"/>
      <w:r>
        <w:rPr>
          <w:rtl w:val="true"/>
        </w:rPr>
        <w:t xml:space="preserve">إعلان الولاية </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الشيخ المفيد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مخنف لوط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أمير المؤمنين عبد اللّه بن العباس على البصرة ، خطب الناس فحمد اللّه وأثنى عليه ، وصلّى على النبيّ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قد استخلفت عليكم عبد اللّه بن العباس فاسمعوا له ، وأطيعوا أمره ما أطاع اللّه ورسوله ، فإن أحدث فيكم ، أو زاغ عن الحقّ فاعلموا أنّي أعزله عنكم ، فإنّي أرجو أن أجده عفيفاً تقياً ورعا ، وإني لم أولّه عليكم إلاّ وأنا أظن ذلك به ، غفر اللّه لنا ولكم</w:t>
      </w:r>
      <w:r>
        <w:rPr>
          <w:rFonts w:eastAsia="Amiri" w:cs="Amiri" w:ascii="Amiri" w:hAnsi="Amiri"/>
          <w:color w:val="111111"/>
          <w:sz w:val="28"/>
          <w:szCs w:val="28"/>
          <w:rtl w:val="true"/>
          <w:lang w:bidi="ar-SA"/>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أوّل ولاية في تاريخ الخلافة الإسلامية يقوم فيها الخليفة فيعلن بنفسه أمر الاستخلاف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يُعهد مثل ذلك من قبل حتى من الإمام يوم استخلف سهل بن حنيف على المدينة وهو يريد الخروج إلى ملاحقة الناكثين ، كما لم تتكرر ثانية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حينما استقرّ في الكوفة ، ثمّ أراد الخروج إلى صفين واستعمل على الكوفة أبا مسعود الأنصاري ، لم يذكر لنا التاريخ صعوده المنبر وإعلان استخلاف الوالي بمكانه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عليّ على البصرة عبد اللّه بن عباس ، وما نرى أنّه كان يستطيع أن يؤمّر غيره ، فالكثرة في البصرة مضرّية ، وما ينبغي أن يؤمّر عليها بعد الفتنة إلاّ رجل من مضر شديد القرابة من عليّ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لا يخلو من صحة ، فإنّ القبائل المضرية بالبصرة كانت تفوق التركيبة السكانية كما بيّنت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تأكيد المستشار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بكرة أو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الوالي رجلاً من أهل الإمام يسكن إليه الناس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فيما مضى حديث حذيفة وفيه خروج عائشة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تقاتل معها مضر مضرّها اللّه في النار ، وأزد عمان سلت اللّه أقدامها ، وإنّ قيساً لن تنفك تبغي دين اللّه شراً حتى يركبها اللّه بالملائكة فلا يمنعوا ذنب تلعة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حادثة مجيء الجاسوس ابن الحضرمي إلى البصرة لإفساد الأمر من قبل معاوية 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فانزل في مضر ، وتودد الأزد فإنّهم كلّهم معك ، ودع ربيعة ، فلن ينحرف عنك أحد سواهم ، لأنّهم كلّهم ترابية فاحذرهم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جميعه يقرّب صحة نظر الدكتور طه حسين في أنّ الإمام ما كان يستطيع أن يؤمّر غير ابن عباس لأنّه مضري وشديد القرابة منه ، مضافاً إلى بقية مؤهلاته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الشيخ المفيد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بعد فتح البصرة إلى أهل الكوفة يخبرهم بالفتح ، وجاء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واخترت لهم عاملاً واستعملته عليهم وهو عبد اللّه بن عباس وإنّي سائر إلى الكوفة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بن أبي رافع في جمادى الأولى سنة ست وثلاثين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ويعنينا في المقام تاريخ الكتاب ، فقد تبيّن أنّ استعمال الإمام على أهل البصرة عامله ابن عباس كان في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عرفنا أنّ مغادرة الإمام للبصرة كانت في شهر رجب بعد إقامة خمسين ليلة ، بعد الحرب تبيّن أنّ معايشة العامل الجديد لإمامه وخليفته استدامت قرابة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فترة كافية للإفادة والاستفادة ، فمباشرة من العامل في عمله وما أنيط به ، ورقابة من الإمام على أعمال وإليه ومن يمتّ إليه وقد كانت في تلك الفترة قضايا شهدها ابن عباس وذكروا له فيها ذاتية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تلك الفترة الّتي قضاها الإمام في البصرة وضع أساس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القاسم الزجاجي في أماليه بسنده عن أبي الاسود الدؤلي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مطرقاً مفكّراً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هذا لحناً ، فأردت أن أضع كتاباً في أصول العربية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أحييتَنا وبقيت فينا هذه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أتيته بعد ثلاث فألقي إليَّ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اسم وفعل وحرف ، فالاسم ما أنبأ عن المسمّى ، والفعل ما أنبأ عن حركة المسمّى ، والحرف ما أنبأ عن معنى 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وزد فيه ما وقع لك ، واعلم يا أبا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 وشيء ليس بظاهر ولا مضمر ، وإنّما يتفاضل العلماء في معرفة ما ليس بظاهر ولا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 أشياء وعرضتها عليه فكان من ذلك حروف النصب فذكرت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 وليت ولعل وكأنّ ، ولم أذكر لكن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هي منها فزدها فيها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تكاد المصادر المعنية تجمع عليه ، ويبدو من ابن جني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صدق النقلة وثقة الرواة والحملة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كلامه عن أوليّة النحو ، أنّ لابن عباس في ذلك أيضاً تحقق في المقام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موضع من هذا الأمر لا يعرف صحته إلاّ من تصوّر أحوال السلف فيه تصوّرهم ورآهم من الوفور والجلالة بأعيانهم ، واعتقد في هذا العلم الكريم ما يجب اعتقاده له ، وعلم أنّه لم يوفّق لاختراعه ، وابتداء قوانينه وأوضاعه ، إلاّ البرّ عند اللّه سبحانه الحظيظ بما نوّه به وأعلى شأنه ، أو لا يعلم أنّ أمير المؤمنين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البادئ والمنبّه عليه ، والمنشئ والمرشد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تحقق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واكتفال أبي الاسود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إياه ، هذا بعد تنبيه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وحضّه على الأخذ بالحظ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تتالى السلف </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تلك الفترة أيضاً علّم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الدعاء المعروف باسمه ، وهو دعاء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ذلك السيّد ابن طاووس في كتابه الإقبال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مولاي أمير المؤمنين صلوات اللّه عليه في مسجد البصرة ومعه جماعة من أصحابه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ليلة النصف من شعبان ، والّذي نفسي بيده إنّه ما من عبد إلاّ وجميع ما يجري عليه من خير وشر مقسوم له في ليلة النصف من شعبان إلى آخر السنة في مثل تلك الليلة المقبلة ، وما من عبد يحييها ويدعو بدعاء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طرقته ليلاً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بك يا كميل؟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دعاء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كميل إذا حفظت هذا الدعاء فادع به كلّ ليلة جمعة ، أو في الشهر مرة ، أو في السنة مرة ، أو في عمرك مرة ، تكف وتنصر وترزق ، ولن تعدم المغفرة ، يا كميل أوجب لك طول الصحبة لنا أن نجود لك بما سألت</w:t>
      </w:r>
      <w:r>
        <w:rPr>
          <w:rFonts w:eastAsia="Amiri" w:cs="Amiri" w:ascii="Amiri" w:hAnsi="Amiri"/>
          <w:color w:val="111111"/>
          <w:sz w:val="28"/>
          <w:szCs w:val="28"/>
          <w:rtl w:val="true"/>
          <w:lang w:bidi="ar-SA"/>
        </w:rPr>
        <w:t xml:space="preserve">. </w:t>
      </w:r>
      <w:bookmarkStart w:id="38" w:name="pg17271_394702"/>
    </w:p>
    <w:p>
      <w:pPr>
        <w:pStyle w:val="BookText"/>
        <w:rPr/>
      </w:pPr>
      <w:bookmarkEnd w:id="38"/>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وذكر له الدعاء المعروف بدعاء كميل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تلك الفترة أيضاً حدثت بالبصرة حادثة الغلاة من الزطّ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الكليني في الكافي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أهل البصرة أتاه سبعون رجلاً من الزطّ فسلّموا عليه وكلّموه بلسانهم فردّ عليهم بلسانهم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كما قلتم أنا عبد اللّه مخلوق ، فأبوا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تنتهوا وترجعوا عمّا قلتم فيّ وتتوبوا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لأقتلنكم ، فأبوا أن يرجعوا ويتوبوا ، فأمر لهم أن تحفر لهم آبار فحفرت ثمّ خرق بعضها إلى بعض ، ثمّ قذفهم فيها ، ثمّ خمّر رؤوسها ثمّ ألهب النار في بئر منها ليس فيها أحد منهم ، فدخل الدخان عليهم فماتوا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الحادثة الّتي ذكرت العامة أنّ ابن عباس نقد فيها فعل الإمام ، وسيأتي الكلام في ذلك في روايات تافهة ، في آخر خلافة الإمام ، وأوفى من ذلك في الحلقة الثالثة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التحريق بين التشريع والتطبيق</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666406_1280447820"/>
      <w:bookmarkStart w:id="40" w:name="_Toc13"/>
      <w:bookmarkEnd w:id="39"/>
      <w:r>
        <w:rPr>
          <w:rtl w:val="true"/>
        </w:rPr>
        <w:t xml:space="preserve">وصية الإمام للوالي </w:t>
      </w:r>
      <w:r>
        <w:rPr>
          <w:rtl w:val="true"/>
        </w:rPr>
        <w:t>:</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في كتابه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رواه الواقدي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الخروج من البصرة استخلف عليها عبد اللّه بن العباس ووصّاه ، وكان في وصيته 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عليك بتقوى اللّه والعدل بمن ولّيت عليه ، وأن تبسط للناس وجهك ، وتوسّع عليهم مجلسك وتسعهم بحلمك ، وإياك </w:t>
      </w:r>
      <w:bookmarkStart w:id="41" w:name="pg17271_394704"/>
    </w:p>
    <w:p>
      <w:pPr>
        <w:pStyle w:val="BookText"/>
        <w:rPr/>
      </w:pPr>
      <w:bookmarkEnd w:id="41"/>
      <w:r>
        <w:rPr>
          <w:rFonts w:ascii="Amiri" w:hAnsi="Amiri" w:eastAsia="Amiri" w:cs="Amiri"/>
          <w:color w:val="111111"/>
          <w:sz w:val="28"/>
          <w:sz w:val="28"/>
          <w:szCs w:val="28"/>
          <w:rtl w:val="true"/>
          <w:lang w:bidi="ar-SA"/>
        </w:rPr>
        <w:t xml:space="preserve">والغضب فإنّه طيرة الشيطان ، وإياك والهوى فإنّه يصدّك عن سبيل اللّه ، واعلم أنّ ما قرّبك من اللّه فهو مباعدك من النار ، وما باعدك من اللّه فمقرّبك من النار ، واذكر اللّه كثيراً ولا تكن من الغافلين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الإمامة والسياسة هذه الوصية بتفاوت في اللفظ يسير </w:t>
      </w:r>
      <w:r>
        <w:rPr>
          <w:rStyle w:val="FootnoteAnchor"/>
          <w:rtl w:val="true"/>
        </w:rPr>
        <w:footnoteReference w:id="39"/>
      </w:r>
      <w:r>
        <w:rPr>
          <w:rFonts w:ascii="Amiri" w:hAnsi="Amiri" w:eastAsia="Amiri" w:cs="Amiri"/>
          <w:color w:val="111111"/>
          <w:sz w:val="28"/>
          <w:sz w:val="28"/>
          <w:szCs w:val="28"/>
          <w:rtl w:val="true"/>
          <w:lang w:bidi="ar-SA"/>
        </w:rPr>
        <w:t xml:space="preserve">، كما رواها من بعده الشريف الرضي في نهج البلاغة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 عند استخلافه إياه على البصرة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ويبدو من بعض نسخ النهج أنّ الوصية كانت تحريرية وليست شفاهاً لأنّ الشريف الرضي عنونها 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ورواها السيّد يحيى بن حمزة الزيدي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الطراز بتفاوت في اللفظ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666408_1280447820"/>
      <w:bookmarkStart w:id="43" w:name="_Toc14"/>
      <w:bookmarkEnd w:id="42"/>
      <w:r>
        <w:rPr>
          <w:rtl w:val="true"/>
        </w:rPr>
        <w:t xml:space="preserve">حياته في إمارة البصرة </w:t>
      </w:r>
      <w:r>
        <w:rPr>
          <w:rtl w:val="true"/>
        </w:rPr>
        <w:t>:</w:t>
      </w:r>
      <w:bookmarkEnd w:id="43"/>
    </w:p>
    <w:p>
      <w:pPr>
        <w:pStyle w:val="Heading4"/>
        <w:numPr>
          <w:ilvl w:val="3"/>
          <w:numId w:val="1"/>
        </w:numPr>
        <w:rPr/>
      </w:pPr>
      <w:bookmarkStart w:id="44" w:name="__RefHeading___Toc9666410_1280447820"/>
      <w:bookmarkStart w:id="45" w:name="_Toc15"/>
      <w:bookmarkEnd w:id="44"/>
      <w:r>
        <w:rPr>
          <w:rtl w:val="true"/>
        </w:rPr>
        <w:t>اشارة</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استعراض جميع جوانب حياة حبر الأمة في أيام امارته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حياة أمير دامت إمارته قرابة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خرج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به ملابسات ومعاكسات ، وأحداث زادت وغر الصدور له وعليه ، ووسّعت الانقسام في الرأي بين ناصريه ومناوئيه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بحياة أمير يتولى إمرة أناس فرّقتهم الفروق القبلية الظاهرة البيّنة ، وزادتهم فرقة الإحن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إحدى مخلّفات الحرب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 يعيش كثيرون </w:t>
      </w:r>
      <w:bookmarkStart w:id="46" w:name="pg17271_394706"/>
    </w:p>
    <w:p>
      <w:pPr>
        <w:pStyle w:val="BookText"/>
        <w:rPr/>
      </w:pPr>
      <w:bookmarkEnd w:id="46"/>
      <w:r>
        <w:rPr>
          <w:rFonts w:ascii="Amiri" w:hAnsi="Amiri" w:eastAsia="Amiri" w:cs="Amiri"/>
          <w:color w:val="111111"/>
          <w:sz w:val="28"/>
          <w:sz w:val="28"/>
          <w:szCs w:val="28"/>
          <w:rtl w:val="true"/>
          <w:lang w:bidi="ar-SA"/>
        </w:rPr>
        <w:t>قلق الضمائر الخفيّ ، فمنهم الراغب الطامع في المال والجاه على استحياء وبدون استحياء ، وبينهم الراهب المستخفى بكراهيته لو يتاح له إعلان الخلاف ، فهو خاضع رَهَبا ليس من الرضا وراحة الضمير بحيث يحبّ ، وقليل ما هم المناصحون له في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حياة يصعب تأريخها مستوفىً لكل شاردة وواردة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من جمع الشذرات المتناثرة ، واللمحات الإجتماعية المتباعدة لتكون نواة دراسة قريبة من التكامل تكفي لإعطاء صورة عن حياة ذلك الأمير في ولاية ذلك البلد المترامي الأطراف سعة على اختلاف طبائع أهله من حيث التركيبة السكانية ، وهذا هو النهج الّذي سوف أسير عليه لتأريخ تلك الفترة المليئة بالمفاجآت والمفارقات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السبيل لمعرفة الحياة العملية الّتي عاشها ابن عباس ، ويتمّ من خلال عرض نماذج من جوانب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الإداري والسياسي ، والتوجيه العلمي والديني ، والسلوك الشخصي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9666412_1280447820"/>
      <w:bookmarkStart w:id="48" w:name="_Toc16"/>
      <w:bookmarkEnd w:id="47"/>
      <w:r>
        <w:rPr/>
        <w:t>1</w:t>
      </w:r>
      <w:r>
        <w:rPr>
          <w:rtl w:val="true"/>
        </w:rPr>
        <w:t xml:space="preserve"> - </w:t>
      </w:r>
      <w:r>
        <w:rPr>
          <w:rtl w:val="true"/>
        </w:rPr>
        <w:t xml:space="preserve">النشاط الإداري والسياسي </w:t>
      </w:r>
      <w:r>
        <w:rPr>
          <w:rtl w:val="true"/>
        </w:rPr>
        <w:t>:</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تولّى مهامّ الولاية العامة بعد مغادرة الإمام إلى الكوفة ، فواجهته الانقسامات الفكرية من مخلّفات الحرب فثمة طبقة القرّاء ، وهؤلاء أقرب إلى العثمانية ، وبعدُ فهم من أصحاب أبي موسى الأشعري يوم كان والياً بالبصرة من أيام عمر حتى عزله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نعدّهم نواة للخوارج الذين خرجوا على طاعة الإمام في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وواجهته الإنقسامات القبلية وهي أشدّ عنفاً وشراسة ، فالقبائل المضرية والأزد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جميعها تبغض الحكم القائم ، فلا شك في أنّ كثيراً منهم خصوصاً بعض قبائل بني تميم كانت تبغضه ، وتنتقد علانية الحكم والنظام القائم المتمثل بشخصية الوالي من دون خوف ولا حياء ، وكلما تسامح معهم ازدادوا غيّاً ، وكلما نصح صمّوا أسماعهم عن نصائحه كأن رغاء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ملأ أسماعهم ، مصرّين على الخلاف ، واستداموا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أمد بعيد وأحسب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الهناة الّتي كانت من الناس فاستشار فيها زياداً ، وهي أوّل تجربة له في اختباره زياداً وهل بقي في نفسه بعدُ من درن الاعتزال شيء؟</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الحقّ ، وأنّ من خالفك على الباطل أشرت عليك بما ينبغي ، وإن كنت لا تدري أشرت عليك بما ينبغي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الحقّ وإنّهم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بمن أطاعك مَن عصاك ومَن ترك أمرك ، فإن كان أعزّ للإسلام وأصلح له أن يضرب عنقه فاضرب عنقه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زياداً اجتهد له رأيه ، فإنّ ابن عباس لم يكتف بذلك فكان عليه أن يستطلع رأي الإمام ، فكتب إليه فيما ينبغي له عمله في معالجة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 الإمام إليه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عبد اللّه بن عباس ، أمّا بعد فالحمد لله ربّ العالمين وصلّى على سيّدنا محمّد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قدِم عليَّ </w:t>
      </w:r>
    </w:p>
    <w:p>
      <w:pPr>
        <w:pStyle w:val="BookText"/>
        <w:rPr/>
      </w:pPr>
      <w:r>
        <w:rPr>
          <w:rFonts w:ascii="Amiri" w:hAnsi="Amiri" w:eastAsia="Amiri" w:cs="Amiri"/>
          <w:color w:val="111111"/>
          <w:sz w:val="28"/>
          <w:sz w:val="28"/>
          <w:szCs w:val="28"/>
          <w:rtl w:val="true"/>
          <w:lang w:bidi="ar-SA"/>
        </w:rPr>
        <w:t xml:space="preserve">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فيه ما رأيت من أهل البصرة بعد خروجي منهم وإنّما ينقمون لرغبة يرجونها أو عقوبة يخافونها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وبلغك عن أهل البصرة بعد انصرافي وسأخبرك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بين مقيم لرغبة يرجوها ، أو عقوبة يخشاها ، فأرغب راغبهم بالعدل عليه ، والانصاف له ، والاحسان إليه ، وحلّ عقدة الخوف عن قلوبهم ، فإنّه ليس لأمراء أهل البصرة في قلوبهم عظم إلاّ قليل منهم ، وانته إلى أمري ولا تعدُه ، وأحسن إلى هذا الحي من ربيعة وكلّ من قبلك فأحسن إليهم ما استطعت ان شاء اللّه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بن أبي رافع في ذي القعدة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فانتهى الحبر لأمر الإمام ، إلاّ أنّ من بني تميم من لم يزالوا على تنكّرهم ، حتى كانوا يترصدون عليه أعماله وأقواله لعلهم يصيبوا منه غرّة عن غفلة ، فهيّأوا له ناساً يردّون عليه وهو على المنبر ، وهذا أزرَى ما تقوم به الرعية مع الراعي ، كما حدث أنّه كان يخطب مرة بعد العصر ، فلم يزل يخطب حتى غربت الشمس وبدت النجوم في السماء ، فطفق رجل من بني تميم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 ولا شك أنّه قصد استفزاز الناس للنقمة بتلك 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عباس وهو حبر الأمة لم يحفل به ، بل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أنت تعلّمني السنّة ، فقد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الصلاتين بين المغرب والعشاء ، ثمّ أقبل على الناس وأتمّ خطبته ، ثمّ نزل فصلّى بالناس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تجاوز عتوّ بني تميم حدود الصبر عليه ، تنمّر لهم ابن عباس بإقصائهم عن مجلسه ، وكلّمه بعض الأشراف فيهم فسمّاهم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الجمل وأنصار عسكر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جمل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وحزب الشيطان ، واشتدّ عليهم ، فكبر ذلك على رجال منهم ممّن أخلصوا للإمام في الطاعة وكانوا من شيعته كجارية بن قدامة السعدي الّذي كتب إلى الإمام يخبره بجفاء ابن عباس وإضرار ذلك بهم ، فكتب الإمام إلى ابن عباس يأمره بالعفو عنهم ، وتقريبهم ليتألف بذلك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فخير الناس عند اللّه غداً أعلمهم بطاعته فيما عليه وله ، وأقواهم بالحقّ وإن كان مرّاً ، ألا وإنّه بالحقّ قامت السموات والأرض فيما بين العباد ، فلتكن سريرتك فعلاً ، وليكن حملك واحداً ، وطريقتك مستقيمة ، واعلم أنّ البصرة مهبط إبليس ومغرس الفتن ، فحادث أهلها بالإحسان إليهم ، واحلل عقدة الخوف عن قلوبهم ، وقد بلغني تنمرّك لبني تيم وغلظتك عليهم ، وإنّ بني تميم لم يغب منهم نجم إلاّ طلع لهم آخر ، وأنّهم لم يسبقوا بوغم </w:t>
      </w:r>
      <w:r>
        <w:rPr>
          <w:rStyle w:val="FootnoteAnchor"/>
          <w:rtl w:val="true"/>
        </w:rPr>
        <w:footnoteReference w:id="46"/>
      </w:r>
      <w:r>
        <w:rPr>
          <w:rFonts w:ascii="Amiri" w:hAnsi="Amiri" w:eastAsia="Amiri" w:cs="Amiri"/>
          <w:color w:val="111111"/>
          <w:sz w:val="28"/>
          <w:sz w:val="28"/>
          <w:szCs w:val="28"/>
          <w:rtl w:val="true"/>
          <w:lang w:bidi="ar-SA"/>
        </w:rPr>
        <w:t xml:space="preserve">في جاهلية ولا إسلام ، وإنّ لهم بنا رحماً ماسّة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عبيدة يثبت لهم الرحم الماسّة الّتي أشار اليها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وقرابة 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نحن مأجورون على صلتها ،</w:t>
      </w:r>
    </w:p>
    <w:p>
      <w:pPr>
        <w:pStyle w:val="BookText"/>
        <w:rPr/>
      </w:pPr>
      <w:r>
        <w:rPr>
          <w:rFonts w:ascii="Amiri" w:hAnsi="Amiri" w:eastAsia="Amiri" w:cs="Amiri"/>
          <w:color w:val="111111"/>
          <w:sz w:val="28"/>
          <w:sz w:val="28"/>
          <w:szCs w:val="28"/>
          <w:rtl w:val="true"/>
          <w:lang w:bidi="ar-SA"/>
        </w:rPr>
        <w:t xml:space="preserve">مأزورون على قطيعتها ، فاربع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يدك ولسانك من خير وشر ، فإنا شريكان في ذلك ، وكن عند صالح ظني بك ، ولا يفيلنّ رأيي فيك والسلام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وروى أبو هلال العسكري في الصناعتين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محمّد عليّ صبيح بمصر فقرات منه ، والباقلاني في اعجاز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الطراز للسيد يحيى الزيدي طرفاً منه راجع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تميماً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أكبر قطاع عربي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ابن عباس أن يحوّل العثمانية منهم عن رأيهم وروحهم العدائي ، لذلك فقد تسلل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ولنسمّيهم خوارج كما فعل ابن الأثير في تاريخه </w:t>
      </w:r>
      <w:r>
        <w:rPr>
          <w:rStyle w:val="FootnoteAnchor"/>
          <w:rtl w:val="true"/>
        </w:rPr>
        <w:footnoteReference w:id="49"/>
      </w:r>
      <w:r>
        <w:rPr>
          <w:rFonts w:ascii="Amiri" w:hAnsi="Amiri" w:eastAsia="Amiri" w:cs="Amiri"/>
          <w:color w:val="111111"/>
          <w:sz w:val="28"/>
          <w:sz w:val="28"/>
          <w:szCs w:val="28"/>
          <w:rtl w:val="true"/>
          <w:lang w:bidi="ar-SA"/>
        </w:rPr>
        <w:t xml:space="preserve">حيث ذكر قصد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سجستان حين نكث أهلها بيعة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فرغ الناس من هذه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صعاليك من العرب وعليهم جبلة بن عتاب الحنظلي ، وعمران بن الفضل البرجمي وقصدوا سجستان وقد نكث أهلها ، وبعث عليّ اليهم عبد الرحمن بن جرو الطائي فقتلوه ، فكتب إلى عبد اللّه بن عباس أن يبعث إلى سجستان والياً ، فبعث ربعي بن كاس العنبري في أربعة آلاف ومعه الحصين بن أبي الحر ، فقتل جبلة وانهزموا وضبط ربعي البلاد واستقامت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 أنّ رواية ابن خلدون غير متكاملة الصحة ، لتحريف في بعض الأسماء ، وبالرجوع إلى رواية البلاذري في فتوح البلدان يتضح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فرغ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الجمل خرج حسكة بن عتاب الحبطي وعمران بن الفصيل البرجمي في صعاليك من العرب ، حتى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زالِق</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وقد نكث أهلها فأصابوا مالاً وأخذوا جد البختري ، الأصم ابن مجاهد مولى شيبان ، ثمّ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زرنج</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وقد خافهم مرزبانها فصالحهم ودخلوها 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سجستان بجوع وحَرَب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الفصيل وصعاليك العرب</w:t>
      </w:r>
    </w:p>
    <w:p>
      <w:pPr>
        <w:pStyle w:val="BookText"/>
        <w:rPr/>
      </w:pPr>
      <w:r>
        <w:rPr>
          <w:rFonts w:ascii="Amiri" w:hAnsi="Amiri" w:eastAsia="Amiri" w:cs="Amiri"/>
          <w:color w:val="111111"/>
          <w:sz w:val="28"/>
          <w:sz w:val="28"/>
          <w:szCs w:val="28"/>
          <w:rtl w:val="true"/>
          <w:lang w:bidi="ar-SA"/>
        </w:rPr>
        <w:t>لا فضة تغنيهم ولا ذهب</w:t>
      </w:r>
    </w:p>
    <w:p>
      <w:pPr>
        <w:pStyle w:val="BookText"/>
        <w:rPr/>
      </w:pPr>
      <w:r>
        <w:rPr>
          <w:rFonts w:ascii="Amiri" w:hAnsi="Amiri" w:eastAsia="Amiri" w:cs="Amiri"/>
          <w:color w:val="111111"/>
          <w:sz w:val="28"/>
          <w:sz w:val="28"/>
          <w:szCs w:val="28"/>
          <w:rtl w:val="true"/>
          <w:lang w:bidi="ar-SA"/>
        </w:rPr>
        <w:t xml:space="preserve">وبعث عليّ بن أبي طالب عبد الرحمن بن جزء الطائي إلى سجستان فقتله حسكة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من الحبطات أربعة آلاف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الحبطات لا يكونون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فتخيل السامعون أنّه أراد الحبطات نسباً ولم يفقه السامعون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أراد مَن كان على رأيهم ومعهم من الخوارج وإلاّ كيف يقتل من الحبطات مَن لم يشترك في الخروج مع حسكة ابن عتاب الحبطي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في فتوح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جعدة بن هبيرة المخزومي إلى سجستان فقتله بهدالي اللص الطائي في طريق العراق ، فكتب عليّ إلى عبد اللّه بن العباس يأمره أن يولي سجستان رجلاً في أربعة آلاف ، فوجّه ربعي بن الكاس العنبري في أربعة آلاف ، وخرج معه </w:t>
      </w:r>
    </w:p>
    <w:p>
      <w:pPr>
        <w:pStyle w:val="BookText"/>
        <w:rPr/>
      </w:pPr>
      <w:r>
        <w:rPr>
          <w:rFonts w:ascii="Amiri" w:hAnsi="Amiri" w:eastAsia="Amiri" w:cs="Amiri"/>
          <w:color w:val="111111"/>
          <w:sz w:val="28"/>
          <w:sz w:val="28"/>
          <w:szCs w:val="28"/>
          <w:rtl w:val="true"/>
          <w:lang w:bidi="ar-SA"/>
        </w:rPr>
        <w:t xml:space="preserve">الحصين بن أبي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الحر مالك بن الخشخاش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العنبري ، وثات بن ذي الحرة الحميري ، وكان على مقدمته ، فلمّا وردوا سجستان قاتلهم حسكة فقتلوه ، وضبط ربعيّ البلاد فقال راجزهم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اقتحموا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عتاب وجند الشيطان</w:t>
      </w:r>
    </w:p>
    <w:p>
      <w:pPr>
        <w:pStyle w:val="BookText"/>
        <w:rPr/>
      </w:pPr>
      <w:r>
        <w:rPr>
          <w:rFonts w:ascii="Amiri" w:hAnsi="Amiri" w:eastAsia="Amiri" w:cs="Amiri"/>
          <w:color w:val="111111"/>
          <w:sz w:val="28"/>
          <w:sz w:val="28"/>
          <w:szCs w:val="28"/>
          <w:rtl w:val="true"/>
          <w:lang w:bidi="ar-SA"/>
        </w:rPr>
        <w:t xml:space="preserve">يقدمنا الماجد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 منير الفرقان</w:t>
      </w:r>
    </w:p>
    <w:p>
      <w:pPr>
        <w:pStyle w:val="BookText"/>
        <w:rPr/>
      </w:pPr>
      <w:r>
        <w:rPr>
          <w:rFonts w:ascii="Amiri" w:hAnsi="Amiri" w:eastAsia="Amiri" w:cs="Amiri"/>
          <w:color w:val="111111"/>
          <w:sz w:val="28"/>
          <w:sz w:val="28"/>
          <w:szCs w:val="28"/>
          <w:rtl w:val="true"/>
          <w:lang w:bidi="ar-SA"/>
        </w:rPr>
        <w:t>أن لا نوالي شيعة ابن عفّان</w:t>
      </w:r>
    </w:p>
    <w:p>
      <w:pPr>
        <w:pStyle w:val="BookText"/>
        <w:rPr/>
      </w:pPr>
      <w:r>
        <w:rPr>
          <w:rFonts w:ascii="Amiri" w:hAnsi="Amiri" w:eastAsia="Amiri" w:cs="Amiri"/>
          <w:color w:val="111111"/>
          <w:sz w:val="28"/>
          <w:sz w:val="28"/>
          <w:szCs w:val="28"/>
          <w:rtl w:val="true"/>
          <w:lang w:bidi="ar-SA"/>
        </w:rPr>
        <w:t xml:space="preserve">وكان ثات يسمى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وردت الأخبار مبشرة بقتل حسكة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 ربعيّ بن كاس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للبلاد ، فمن الطبيعي أن يسرّ ابن عباس كثيراً لأنّه تمّ له بفضل اختياره للقائد ورجاله قمع أوّل خارجة على النظام في حكومة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الطبيعي خفّف وغر الصدور بينه وبين بني تميم ، حين ولى ربعي بن كاس العنبري وهو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أيضاً إنّه كتب بخبر ذلك الفتح المبين وقطع دابر المفسدين إلى الإمام فسرّه بذلك ، ولا شك في انتشار الخبر في الكوفة ففتّ ذلك في عضد المتربصين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أعقاب هذا الحدث جرت مكاتبات بين الإمام وبين ابن عباس ، وذلك في غضون سبعة عشر شهراً الّتي أقامها الإمام في الكوفة قبل حرب صفين كاتب فيها معاوية وعمرو بن العاص ، كما في حديث الشعبي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قدم </w:t>
      </w:r>
    </w:p>
    <w:p>
      <w:pPr>
        <w:pStyle w:val="BookText"/>
        <w:rPr/>
      </w:pPr>
      <w:r>
        <w:rPr>
          <w:rFonts w:ascii="Amiri" w:hAnsi="Amiri" w:eastAsia="Amiri" w:cs="Amiri"/>
          <w:color w:val="111111"/>
          <w:sz w:val="28"/>
          <w:sz w:val="28"/>
          <w:szCs w:val="28"/>
          <w:rtl w:val="true"/>
          <w:lang w:bidi="ar-SA"/>
        </w:rPr>
        <w:t xml:space="preserve">البصرة مستهل رجب الكوفة وأقام بها سبعة عشر شهراً يُجري الكتب فيما بينه وبين معاوية وعمرو بن العاص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المعنيّ لنا فعلاً كتب الإمام إلى ابن عباس في مختلف الشؤون خلواً من التاريخ ، فلم يسعني تحديد زمان صدورها إلاّ إجمالاً ، وأنّها في الفترة الّتي سبقت حرب صفين ، فأنا أوردها حسب ورودها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أقدم وثيقة تاريخية يمكنني الاعتماد عليها في المقام بعد تصحيح عنوان الأوّل منها لما سيجيء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 اللّه عليّ أمير المؤمنين إلى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الناس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أقومهم لله بالطاعة فيما له وعليه ، وأقولهم بالحقّ ولو كان مراً ، فإن الحقّ به قامت السموات والأرض ، ولتكن سريرتك كعلانيتك ، وليكن حكمك واحداً ، وطريقتك مستقيمة ، فإنّ البصرة مهبط الشيطان ، فلا تفتحن على يد أحد منهم باباً لا نطيق سدّه نحن ولا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نصر ذلك في كتابه </w:t>
      </w:r>
      <w:r>
        <w:rPr>
          <w:rStyle w:val="FootnoteAnchor"/>
          <w:rtl w:val="true"/>
        </w:rPr>
        <w:footnoteReference w:id="56"/>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غلط النسخة إمّا من سهو الرواة أو غلط النساخ ، لأنّ الإمام لم يولّ عبد اللّه بن عامر على البصرة يوماً ما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عليّ أمير المؤمنين إلى عبد اللّه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اجتمع عندك من غلات المسلمين وفيئهم ، فاقسمه على من قبلك حتى تغنيهم ، وابعث إلينا بما فضل نقسمه فيمن قبلنا والسلام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العمال يحملون المال من كور البصرة إلى ابن عباس فيكون هو الّذي يبعث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عبد اللّه بن عباس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قد يسرّه ما لم يكن ليفوته ، ويسوءه فوتُ ما لم يكن ليدركه وإن جهد ، فليكن سرورك فيما قدّمت من حكم أو منطق أو سيرة ، وليكن أسفك على ما فرّطت لله فيه من ذلك ، ودع ما فاتك من الدنيا فلا تكثر به حزناً ، وما أصابك فيها فلا تبغ به سروراً ، وليكن 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مرّتين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كلام رسول اللّه كانتفاعي بهذا الكلام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قد يسرّه درك ما لم يكن ليفوته ، ويسوءه فوت ما لم يكن ليدركه ، فليكن سرورك بما نلت من آخرتك ، وليكن أسفك على ما فاتك منها ، وما نلت من دنياك فلا تكثر به فَرَحاً ، وما فاتك فلا تأسَ عليه جزعاً ، وليكن همّك فيما بعد الموت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 وقد تقدم ذكره بخلاف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ليفرح بالشيء الّذي لم يكن ليفوته ويحزن على الشيء الّذي لم يكن ليصيبه ، فلا يكن أفضل ما نلت في نفسك من دنياك بلوغ لذة أو شفاء غيظ ، ولكن إطفاء باطل أو إحياء حقّ ، وليكن سرورك بما قدّمت ، وأسفك على ما خلّفت ، وهمّك فيما بعد الموت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غير الشريف الرضي مَن كان قبله ، ومَن كان بعده بتفاوت يوحي بتعدد الروايات عند أصحاب المصادر ، ولما كان جوّ الكتاب وفحوى الخطاب يوحي بوقوع حَدَث استوجب حزن ابن عباس ، فكان الكتاب تسلية له عمّا فاته ، وموعظة له في شأن تقلّبات الحياة بأنّ عظة الإنسان واعتباره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مصادر الكتاب ما يؤكد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فاليعقوبي في تاريخه ذكر سبب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عبد اللّه 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أن عبد اللّه أخذ من بيت المال عشرة آلاف درهم ، فكتب إليه يأمره بردّها فامتنع ، فكتب يقسم له باللّه لتردّنها ، فلمّا ردّها عبد اللّه بن عباس أو ردّ أكثرها 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فان المرء يسرّه ما لم يكن ليفوته ، ويسوؤه فوت ما لم يكن ليدركه ، فما أتاك من الدنيا فلا تكثر به فرحاً ، وما فاتك منها فلا تكثر عليه جزعاً ، واجعل همك لما بعد الموت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اتعظت بكلام قط اتعاظي بكلام أمير المؤمنين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تذكرة الخواص لسبط ابن الجوزي ما يؤكد صدور ذلك الكتاب في جوّ مماثل لما رواه اليعقوبي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الأمر يتعلق بمسألة أخذه من بيت مال البصرة من دون إذن الإمام ، وهي إحدى الطعون الموجّهة إليه ، وكانت محل النقض والإبرام بين الأعلام ، فالكلام في بحثها يأتي محققاً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مسائل الطعون الأخرى ، ونكتفي في المقام بذكر مصادر هذا الكتاب إجمالاً على اختلاف رواية أصحابها ويأتي التفصيل في محله إن شاء اللّه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للماوردي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 للباقلاني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السلفية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الكمپاني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البصائر والذخائر لأبي حيان التوحيدي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كتابفروشي 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لسبط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الخالدة لابن مسكويه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معالم الحكم للقضاعي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الكافي شرح ملا صالح المازندراني 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ميثم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للخوئي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في دلائل الاعجاز للسيد الزيدي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ورفيقيه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الادب والسياسة لابن 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 القلوب لأبي طالب المكي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للبهائي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نجم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السائر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ممّن يرجو الآخرة بغير عمل ويؤخر التوبة بطول الأمل وكأن قد والسلام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ثعلب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الراغب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للمجلسي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 في أوّل النوع الرابع في الحكم والأمثال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للفيض الكاشاني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بالقاهرة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الكتّاب وصفة الدواة والقلم وتعريفها تصنيف أبي القاسم عبد اللّه عبد العزيز مؤدب المهتدي بن الواثق العباس ،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مجلة المورد العدد الثاني المجلد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أكثر من ثلاثين مصدراً للكتاب وهو وثيقة مهمة تنفي حديث الخيانة جملة وتفصيلاً ، وتبدد كثيراً من الشكوك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 ذلك في الحلقة الرابعة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ذكر كتب الإمام إلى ابن عباس وهو على ولاية البصرة فمن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الحسن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تحف العقول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إلى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فاطلب ما يعنيك ، واترك ما لا يعنيك ، فإنّ في ترك ما لا يعنيك درك ما يعنيك ، وإنّما تقدم على ما أسلفت لا على ما خلّفت ، وابن ما تَلقاه على ما تُلقّاه والسلام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ما ذكره الشريف الرضي في نهج البلاغة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لست بسابق أجلَك ، ولا مرزوق ما ليس لك ، واعلم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 وأن الدنيا دار دول ، فما كان منها لك أتاك على ضعفك ، وما كان منها عليك لم تدفعه بقوّتك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ما رواه الحافظ السروي في مناقب آل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فلا يكن حظك في ولايتك مالاً تستفيده ، ولا غيظاً تشفيه ، ولكن إماتة باطل وإحياء حقّ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ولنقف نحن عند هذا الكتاب ولنستعرض الشواهد في سيرة ابن عباس أيام ولايته فكم أمات باطلاً وأحيى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أبو عبيد في كتاب الأموال عن الحسن البصري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ابن عباس فقال أتقبّل منك الأبلّة بمائة 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ابن عباس مائة وصلبه حياً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منه بعضاً من إماتة الباطل الّتي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بأخذها حظاً من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عباس لمّا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القبالات حرام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فأي طلب يتقدم به إليه إنسان يعتبره مخالفة شرعية لابدّ من تأديبه بما يقتضيه نظره ، ولمّا كانت العقوبة التأديبية شديدة فلابدّ أن تكون الجناية كبيرة ، ولا نعرف عظم الجناية إلاّ إذا عرفنا ما هي الأبلّة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ياقوت في معجم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الأبلّة بلدة على شاطيء دجلة البصرة العظمى في زاوية الخليج الّذي يدخل إلى مدينة البصرة وهي أقدم من البصرة ، لأنّ البصرة مصّرت أيام عمر ، وكانت الأبلّة حينئذٍ مدينة فيها مسالح من قبل كسرى وقائد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خالد بن صفوان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أرضاً مثل الأبلّة مسافةً ، ولا أغذى نطفة ، ولا أوطأ مطية ، ولا أربح لتاجر ، ولا أخفى لعائذ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جنان الدنيا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غوطة دمشق ونهر بلخ ، ونهر الأبلّة ، وحشوش الدنيا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الأبلّة ، وسيراف ، وعُمان ، وأردبيل ، وهيت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ومن الطريف تعليق محقق كتاب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الأبّلة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ضيعة لابن عباس كانت على النهر المسمى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الغفلة منه ، والصواب ما ذكرناه أعلاه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عرفنا أنّ الأبلة بما تقدم من وصفها وعرفنا أنّها تابعة في شؤونها الإدارية لحكومة البصرة ، ولمّا كان ابن عباس هو أمير البصرة ، وهو يرى حرمة القبالات كما مرّ ، فربّما اعتبر هذا الطلب تحدياً لأمر الشريعة بحرمة القبالات ، لذلك عاقبه ليكون عبرة لغيره فلا يجرأ على مخالفة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سنقرؤه في التوجيه العلمي والديني من شواهد على إحياء حق وإماتة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سوف نقرؤه أيضاً في السلوك الشخصي بعض ما استفاده في ولايته من إماتة باطل وإحياء حقّ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موظفي إدارته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استكتب زياد بن أبيه فترة ثمّ أرسله الإمام إلى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كاتبه أبو الاسود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أبو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لمّا أراد الخروج إلى صفين استخلف أبا الأسود على الصلاة وزياداً على الخراج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والاستخلاف يعني القيام بجميع وظائف المستخلِف إلاّ ما استثناه هو ، كما أنّ الاستكتاب هو الاستيزار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الكاتب أنّه صاحب تدبير الأمور والنائب عنه في أموره عند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واستقضى لفترة أبا الاسود ثمّ الضحاك بن عبد اللّه الهلالي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تخل فترة حياته في البصرة من افتراء وتلبيس شأنها شأن غيرها من بقية أيام عمره ، وأهمّ ما كان من تلك الشوائب المفتراة هو حديث خيانة بيت مال البصرة ، وقد استوفينا في الحديث عنه جميع ملابسات القضية في الحلقة الرابعة كما سيأتي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ثآليل طفحت على السطح في تلك الفترة ، ليس لها من سند مقبول ، فضلاً عن تناقض متنها لسلوك ابن عباس العملي في البصرة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ما وقفت عليه فعلاً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لبصري عاش في القرن الثالث وذلك هو عمر بن شبّة 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عباد بن عباد قال حدّثنا بعض أصحابنا عن سعيد بن أبي عروبة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بالبصرة فذكر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أمره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لم يطلبوا بدمه لأمطر اللّه عليهم حجارة من السماء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ويكفي في سقوطه جهالة بعض أصحابه ، ولو سلم سنداً ففي المتن ما يكفي في تكذيبه فان ابن عباس ممّن قاتل الذين طالبوا بدم عثمان فلماذا قاتلهم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موسى بن إسماعيل قال حدّثنا الصعق ابن حزن قال سمعت قتادة يقول حدّثنا زهدم الجرمي قال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لأحدثنكم حديثاً ما هو بسرّ ولا علانية ، أمّا أنا فلا أسرّ ، دونكم وأمّا أنتم فلا أحب أن تعلنوه ، لمّا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ألاقي استقداماً فيه ، وأيم اللّه ليظهرّن عليه معاوية تصديق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وأيم اللّه لتحملنكم قريش على فارس والروم ، فإن تكونوا قوماً تكفرون وإلاّ تهلكوا وتكونوا كقرن من القرون هلك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في كذب الخبر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يكن حاضراً بالمدينة لمّا قتل عثمان بل كان أمير الموسم يقيم الحج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معاوية وليّ دم عثمان ، وإنّما أولياء دمه هم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يجهل ذلك ابن عباس وإذا كان يرى أنّ معاوية ولي دم عثمان فلماذا حاربه في صفين؟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موسى بن إسماعيل قال حدّثنا حماد بن زيد عن أبي التيّاج عن غالب عن زهدم قال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لأحدثنكم حديثاً ما أدري أحديث سر هو أم حديث علانية ، إنّي 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اركب رواحلك فالحق بمكة ، فان الناس سيتبعونك ولا يجدون منك بُدّاً ، فعصاني ، وأيم اللّه </w:t>
      </w:r>
    </w:p>
    <w:p>
      <w:pPr>
        <w:pStyle w:val="BookText"/>
        <w:rPr/>
      </w:pPr>
      <w:r>
        <w:rPr>
          <w:rFonts w:ascii="Amiri" w:hAnsi="Amiri" w:eastAsia="Amiri" w:cs="Amiri"/>
          <w:color w:val="111111"/>
          <w:sz w:val="28"/>
          <w:sz w:val="28"/>
          <w:szCs w:val="28"/>
          <w:rtl w:val="true"/>
          <w:lang w:bidi="ar-SA"/>
        </w:rPr>
        <w:t xml:space="preserve">ليظهرن عليه معاوية ، لأنّ اللّه قضى من قتل مظلوماً فقد جعلنا لوليه سلطاناً ، ثمّ لتملكنكم قريش ولتركبّن بكم دبّة فارس والروم فمن أخذ بما يعرفُ نجا ، ومن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تاركون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كقرن من القرون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رواه زهدم أيضاً كسابقه وبالمقارنة نجد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كما تقدم في سابقه وبعده حديث سقط السند وشيئاً من أوّل المتن ، وهو مشابه لما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الأخبار الّتي شبّهتها بالثآليل الطافحة ، وقد بيّنت للقارئ ما في أسانيدها ومتونها من عيوبها ما يسقطها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بن شبّة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قصة الجمل مطوّلة ، فلخّص منه ابن حجر </w:t>
      </w:r>
      <w:r>
        <w:rPr>
          <w:rStyle w:val="FootnoteAnchor"/>
          <w:rtl w:val="true"/>
        </w:rPr>
        <w:footnoteReference w:id="80"/>
      </w:r>
      <w:r>
        <w:rPr>
          <w:rFonts w:ascii="Amiri" w:hAnsi="Amiri" w:eastAsia="Amiri" w:cs="Amiri"/>
          <w:color w:val="111111"/>
          <w:sz w:val="28"/>
          <w:sz w:val="28"/>
          <w:szCs w:val="28"/>
          <w:rtl w:val="true"/>
          <w:lang w:bidi="ar-SA"/>
        </w:rPr>
        <w:t>واقتصر على ما أورده بسند صحيح أو حسن ، وترك ما عداه ممّا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ذلك ، ولو قدّر لي أن أقف بعد هذا على كتاب أخبار البصرة فسأذكر ما أجده فيه ممّا يتعلق بابن عباس سلباً وايجاباً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خلدون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من دعا للخليفة على المنبر ابن عباس ، دعا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وهو بالبصرة عامل له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عليّاً على الحقّ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واتصل العمل على ذلك فيما بعد</w:t>
      </w:r>
      <w:r>
        <w:rPr>
          <w:rFonts w:eastAsia="Amiri" w:cs="Amiri" w:ascii="Amiri" w:hAnsi="Amiri"/>
          <w:color w:val="111111"/>
          <w:sz w:val="28"/>
          <w:szCs w:val="28"/>
          <w:rtl w:val="true"/>
          <w:lang w:bidi="ar-SA"/>
        </w:rPr>
        <w:t xml:space="preserve">. </w:t>
      </w:r>
      <w:bookmarkStart w:id="49" w:name="pg17271_394745"/>
    </w:p>
    <w:p>
      <w:pPr>
        <w:pStyle w:val="BookText"/>
        <w:rPr/>
      </w:pPr>
      <w:bookmarkEnd w:id="49"/>
      <w:r>
        <w:rPr>
          <w:rFonts w:ascii="Amiri" w:hAnsi="Amiri" w:eastAsia="Amiri" w:cs="Amiri"/>
          <w:color w:val="111111"/>
          <w:sz w:val="28"/>
          <w:sz w:val="28"/>
          <w:szCs w:val="28"/>
          <w:rtl w:val="true"/>
          <w:lang w:bidi="ar-SA"/>
        </w:rPr>
        <w:t xml:space="preserve">وقد ذكر ذلك قبل ابن خلدون أبو نعيم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وحسبنا الآن بما مرّ معرفة جانباً من نشاطه الإداري والسياسي ، وسيتبع هذا نماذج أخرى فيما يأتي عند الحديث عن حرب صفين وما تلاها ، وفتنة ابن الحضرمي وما أبلاها ، وخروج الخريت بن راشد ثمّ فتنة مصقلة بن هبيرة ، وحرب النهروان ، وما أتى بعدها حتى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حتى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9666414_1280447820"/>
      <w:bookmarkStart w:id="51" w:name="_Toc17"/>
      <w:bookmarkEnd w:id="50"/>
      <w:r>
        <w:rPr/>
        <w:t>2</w:t>
      </w:r>
      <w:r>
        <w:rPr>
          <w:rtl w:val="true"/>
        </w:rPr>
        <w:t xml:space="preserve"> - </w:t>
      </w:r>
      <w:r>
        <w:rPr>
          <w:rtl w:val="true"/>
        </w:rPr>
        <w:t xml:space="preserve">التوجيه العلمي والديني </w:t>
      </w:r>
      <w:r>
        <w:rPr>
          <w:rtl w:val="true"/>
        </w:rPr>
        <w:t>:</w:t>
      </w:r>
      <w:bookmarkEnd w:id="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سبق ابن عباس في ولايته البصرة مَن تقدمه من الولاة في تثقيف أهلها سبقاً بعيداً ، فإنّ الذين كانوا قبله وتعاقبوا على الولاية تفاوتت مداركهم لاستيعاب أحكام الإسلام ، كما تباينت مسالكهم في إدارة البلاد ، ولم يواجهوا ما واجهه ابن عباس من مشاكل اجتماعية أبعدت ، وبالاصح شغلت الكثير من الناس عن تعلمهم الأحكام الشرعية ، مضافاً إلى مخلّفات حرب الجمل الفكرية ، حيث نشأت مسائل لم يكن المجتمع الإسلامي على هدى منها ، ومنها مسألة قتال المسلمين بعضهم بعضاً وهم جميعاً من أهل القبلة ، ولمّا كان قتل المسلم من الكبائر فهل أنّ مرتكب الكبيرة يُعدّ كافراً أم يظل مسلماً؟ وهذا سؤال ضخم واجه العالم الإسلامي فأنبت الفكرة الّتي صارت ركيزة لما بنت عليها المعتزلة من رأي تجاذبته أصحاب الفرق الكلامية بين الدين والسياسة ، والأخذ والردّ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من مخلفات الحرب الفكرية الّتي واجهت المسلمين يومئذ في عقائدهم مسألة القضاء والقدر الّتي طرحتها عائشة كعذر مبرّر لخروجها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وانصاع لهذه المسألة غير واحد من البصريين ، واستمر الخلاف حولها بعد ذلك حتى انفصل واصل بن عطاء عن الحسن البصري وانضم إلى واصل عمرو ابن عبيد ، وعلى ذلك انبثقت الفرق النظامية والهذيلية والحائطية والجاحظية وكلّها فرق بصرية المنشأ بغدادية الثمر حتى قال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ثلث أهل البصرة قدرية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المخلّفات شكّلت تركة ثقيلة يصعب على الوالي الجديد تصريفها ومعالجتها من دون وعي وحزم مع صبر وأناة ، مضافاً إلى التعقيدات الفكرية الّتي كان أصحاب الديانات الأخر كاليهود والنصارى ممّن كانوا في البصرة يلقونها في أذهان المسلمين فيشوّشوا أفكارهم ، وقد ورد اسم أبي الجلد ممّن كان يقرأ التوراة والقرآن ، وذكروا له لقاءات مع ابن عباس ، وسيأتي مزيد بيان عنه في الحلقة الثالثة من الموسوعة ان شاء اللّه تعالى ، فكل تلك التراكمات والتداعيات تستدعي من ابن عباس أن يبذل جهداً مضاعفاً لهداية الناس وتوجيههم نحو السبيل الأمثل والطريق الأقوم ، وقد فعل ذلك بكلّ حنكة ودربة ، وتحمّل من العناء جهداً كبيراً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من المرور ببعض الشواهد الدالة على التخلف الديني عند بعض شرائح المجتمع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ولنأخذ بعض المسائل العبادية مثلاً </w:t>
      </w:r>
    </w:p>
    <w:p>
      <w:pPr>
        <w:pStyle w:val="BookText"/>
        <w:rPr/>
      </w:pPr>
      <w:r>
        <w:rPr>
          <w:rFonts w:ascii="Amiri" w:hAnsi="Amiri" w:eastAsia="Amiri" w:cs="Amiri"/>
          <w:color w:val="111111"/>
          <w:sz w:val="28"/>
          <w:sz w:val="28"/>
          <w:szCs w:val="28"/>
          <w:rtl w:val="true"/>
          <w:lang w:bidi="ar-SA"/>
        </w:rPr>
        <w:t xml:space="preserve">وجهلهم بالحكم الشرعي فيها مع أنّها من المسائل الّتي يعمّ الإبتلاء بها عند الفرد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فمثلاً في الصلاة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جواز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الطبراني في معجمه بسنده عن عبد اللّه بن شقيق العقيلي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يوماً بعد العصر حتى غابت الشمس وبدت النجوم ، وعلق الناس </w:t>
      </w:r>
      <w:r>
        <w:rPr>
          <w:rStyle w:val="FootnoteAnchor"/>
          <w:rtl w:val="true"/>
        </w:rPr>
        <w:footnoteReference w:id="85"/>
      </w:r>
      <w:r>
        <w:rPr>
          <w:rFonts w:ascii="Amiri" w:hAnsi="Amiri" w:eastAsia="Amiri" w:cs="Amiri"/>
          <w:color w:val="111111"/>
          <w:sz w:val="28"/>
          <w:sz w:val="28"/>
          <w:szCs w:val="28"/>
          <w:rtl w:val="true"/>
          <w:lang w:bidi="ar-SA"/>
        </w:rPr>
        <w:t xml:space="preserve">ينادونه الصلاة ، وفي القوم رجل من بني تميم ينادي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السنّة لا أم لك ، إنّي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العصر والظهر ،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هريرة فوافقه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أحمد في مسنده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نفسي من ذلك شيئاً فلقيت أبا هريرة فسألته فوافقه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ورواه أحمد ثانية في كتابه </w:t>
      </w:r>
      <w:r>
        <w:rPr>
          <w:rStyle w:val="FootnoteAnchor"/>
          <w:rtl w:val="true"/>
        </w:rPr>
        <w:footnoteReference w:id="88"/>
      </w:r>
      <w:r>
        <w:rPr>
          <w:rFonts w:ascii="Amiri" w:hAnsi="Amiri" w:eastAsia="Amiri" w:cs="Amiri"/>
          <w:color w:val="111111"/>
          <w:sz w:val="28"/>
          <w:sz w:val="28"/>
          <w:szCs w:val="28"/>
          <w:rtl w:val="true"/>
          <w:lang w:bidi="ar-SA"/>
        </w:rPr>
        <w:t xml:space="preserve">وصححهما معاً أحمد شاكر ، وروى الحديث أيضاً مسلم في صحيحه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القارئ أنّ عبد اللّه بن شقيق هذا كان عثمانياً ترجمه ابن حجر في تهذيبه وحكى فيه بأنّه كان عثمانياً يبغض عليّاً ويحمل عليه </w:t>
      </w:r>
      <w:r>
        <w:rPr>
          <w:rStyle w:val="FootnoteAnchor"/>
          <w:rtl w:val="true"/>
        </w:rPr>
        <w:footnoteReference w:id="90"/>
      </w:r>
      <w:r>
        <w:rPr>
          <w:rFonts w:ascii="Amiri" w:hAnsi="Amiri" w:eastAsia="Amiri" w:cs="Amiri"/>
          <w:color w:val="111111"/>
          <w:sz w:val="28"/>
          <w:sz w:val="28"/>
          <w:szCs w:val="28"/>
          <w:rtl w:val="true"/>
          <w:lang w:bidi="ar-SA"/>
        </w:rPr>
        <w:t xml:space="preserve">، فلا غرابة منه لو ارتاب في نفسه المريضة من حديث ابن عباس وان كان هو حبر الأمة وترجمان القرآن ، وراح يستثبت حديثه من أبي هريرة ، لكن الغرابة حين </w:t>
      </w:r>
    </w:p>
    <w:p>
      <w:pPr>
        <w:pStyle w:val="BookText"/>
        <w:rPr/>
      </w:pPr>
      <w:r>
        <w:rPr>
          <w:rFonts w:ascii="Amiri" w:hAnsi="Amiri" w:eastAsia="Amiri" w:cs="Amiri"/>
          <w:color w:val="111111"/>
          <w:sz w:val="28"/>
          <w:sz w:val="28"/>
          <w:szCs w:val="28"/>
          <w:rtl w:val="true"/>
          <w:lang w:bidi="ar-SA"/>
        </w:rPr>
        <w:t xml:space="preserve">نقرأ في ترجمته قول ابن معين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خيار المسلمين لا يطعن في حديثه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وقول الجريري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مجاب الدعوة كانت تمرّ به السحابة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تجوز كذا وكذا حتى تمطر ، فلا تجوز ذلك الموضع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إذا كان مثل هذا من خيار المسلمين وهو يبغض عليّاً ويحمل عليه ، فما بالك بشرارهم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 هكذا أخيار ، كما نستيعذ به من شرّ الأشرار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 عقول أمة محمّد من هذا التخبط والتخليط ،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وابن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خيار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فقد أخرج ابن عساكر بسنده عن محمّد بن منصور الطوسي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أحمد بن حنبل وقد سأله رجل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يضطرب طريقه عن الأعمش ، ولكن الحديث الّذي ليس عليه لبس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فمن أبغض عليّاً فهو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الزكاة كانوا يجهلون زكاة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أبو داود </w:t>
      </w:r>
      <w:r>
        <w:rPr>
          <w:rStyle w:val="FootnoteAnchor"/>
          <w:rtl w:val="true"/>
        </w:rPr>
        <w:footnoteReference w:id="97"/>
      </w:r>
      <w:r>
        <w:rPr>
          <w:rFonts w:ascii="Amiri" w:hAnsi="Amiri" w:eastAsia="Amiri" w:cs="Amiri"/>
          <w:color w:val="111111"/>
          <w:sz w:val="28"/>
          <w:sz w:val="28"/>
          <w:szCs w:val="28"/>
          <w:rtl w:val="true"/>
          <w:lang w:bidi="ar-SA"/>
        </w:rPr>
        <w:t xml:space="preserve">والنسائي </w:t>
      </w:r>
      <w:r>
        <w:rPr>
          <w:rStyle w:val="FootnoteAnchor"/>
          <w:rtl w:val="true"/>
        </w:rPr>
        <w:footnoteReference w:id="98"/>
      </w:r>
      <w:r>
        <w:rPr>
          <w:rFonts w:ascii="IRNazanin" w:hAnsi="IRNazanin" w:eastAsia="IRNazanin"/>
          <w:color w:val="111111"/>
          <w:sz w:val="28"/>
          <w:sz w:val="28"/>
          <w:szCs w:val="28"/>
          <w:rtl w:val="true"/>
          <w:lang w:bidi="fa-IR"/>
        </w:rPr>
        <w:t xml:space="preserve">وأحمد </w:t>
      </w:r>
      <w:r>
        <w:rPr>
          <w:rStyle w:val="FootnoteAnchor"/>
          <w:rtl w:val="true"/>
        </w:rPr>
        <w:footnoteReference w:id="99"/>
      </w:r>
      <w:r>
        <w:rPr>
          <w:rFonts w:ascii="Amiri" w:hAnsi="Amiri" w:eastAsia="Amiri" w:cs="Amiri"/>
          <w:color w:val="111111"/>
          <w:sz w:val="28"/>
          <w:sz w:val="28"/>
          <w:szCs w:val="28"/>
          <w:rtl w:val="true"/>
          <w:lang w:bidi="ar-SA"/>
        </w:rPr>
        <w:t xml:space="preserve">والدار قطني </w:t>
      </w:r>
      <w:r>
        <w:rPr>
          <w:rStyle w:val="FootnoteAnchor"/>
          <w:rtl w:val="true"/>
        </w:rPr>
        <w:footnoteReference w:id="100"/>
      </w:r>
      <w:r>
        <w:rPr>
          <w:rFonts w:ascii="Amiri" w:hAnsi="Amiri" w:eastAsia="Amiri" w:cs="Amiri"/>
          <w:color w:val="111111"/>
          <w:sz w:val="28"/>
          <w:sz w:val="28"/>
          <w:szCs w:val="28"/>
          <w:rtl w:val="true"/>
          <w:lang w:bidi="ar-SA"/>
        </w:rPr>
        <w:t xml:space="preserve">والزيلعي واللفظ له عن الحسن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خطب في آخر رمضان على المنبر بالبصرة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صدقة صومكم ، فكأن الناس لم يعلموا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من أهل المدينة؟ قوموا إلى إخوانكم فعلّموهم فإنّهم لا يعلمون فرض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الصدقة ، صاعاً من تمر أو شعير ، أو نصف صاع من قمح على كلّ حر أو مملوك ، ذكر أو أنثى صغير أو كبير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أحمد المطول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الناس ينظر بعضهم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صار الناس ينظر بعضهم إلى بعض؟ لأنّه فاجأهم بحكم شرعي مفروض من اللّه على لسان نبيّه ، وهم يجهلونه ، ولو كان الولاة قبل ابن عباس قد ذكروه لهم أو عملوا به لمّا استغربوا خطبة ابن عباس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 بالولاة شراً ولا تسأل عن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وحتى صدقات البقول لم يكن يعطونها حتى أخذها منهم ابن عباس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يحيى بن آدم القرشي في كتابه الخراج بسنده عن أبي رجاء العطاردي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بالبصرة يأخذ صدقاتها حتى دساتج الكرّاث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يخرج من البحر من حلية وعنبر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رواه طاووس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يعلى بن أمية على البحر فكتب إليه في عنبرة وجدها رجل على الساحل يسأله عنها وعمّا فيها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سيب من سيب ، فيها وفيما أخرج اللّه جل ثناؤه من البحر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رأيي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والبصرة يحدّها البحر من جهة الشرق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التعريف خارج عرفة لا يعلمون جواز ذلك لولا ما أعلمهم به ابن عباس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ابن سعد في ترجمة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بن أيوب المرسل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جمع بالناس في هذا المسجد يوم عرفة؟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يصعد المنبر فيقرأ سورة البقرة فيفسّرها آية آية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رواه عبد الرزاق في المصنف </w:t>
      </w:r>
      <w:r>
        <w:rPr>
          <w:rStyle w:val="FootnoteAnchor"/>
          <w:rtl w:val="true"/>
        </w:rPr>
        <w:footnoteReference w:id="105"/>
      </w:r>
      <w:r>
        <w:rPr>
          <w:rFonts w:ascii="Amiri" w:hAnsi="Amiri" w:eastAsia="Amiri" w:cs="Amiri"/>
          <w:color w:val="111111"/>
          <w:sz w:val="28"/>
          <w:sz w:val="28"/>
          <w:szCs w:val="28"/>
          <w:rtl w:val="true"/>
          <w:lang w:bidi="ar-SA"/>
        </w:rPr>
        <w:t xml:space="preserve">، والبيهقي في السنن الكبرى </w:t>
      </w:r>
      <w:r>
        <w:rPr>
          <w:rStyle w:val="FootnoteAnchor"/>
          <w:rtl w:val="true"/>
        </w:rPr>
        <w:footnoteReference w:id="106"/>
      </w:r>
      <w:r>
        <w:rPr>
          <w:rFonts w:ascii="Amiri" w:hAnsi="Amiri" w:eastAsia="Amiri" w:cs="Amiri"/>
          <w:color w:val="111111"/>
          <w:sz w:val="28"/>
          <w:sz w:val="28"/>
          <w:szCs w:val="28"/>
          <w:rtl w:val="true"/>
          <w:lang w:bidi="ar-SA"/>
        </w:rPr>
        <w:t xml:space="preserve">، والذهبي في سير أعلام النبلاء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الجاحظ في البيان والتبيين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عباس أوّل من عرّف بالبصرة ، صعد المنبر فقرأ البقرة وآل عمران ففسّرهما حرفاً حرفاً ، وكان واللّه مثجّاً يسيل غَرباً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ثجج ،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تفسير عبد السلام محمّد هارون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عرّفَ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ضبطت هذه الكلمة في ل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هنا بمعنى التعليم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ولم يتنبّه إلى معنى التعريف في الخبر وأنّ المراد به جمع الناس في يوم عرفة كما مرّ في تفسير الحسن البصري حسب رواية طبقات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مسألة إحرام من أرسل الهدي إلى الحرم وواعد بتقليد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مالك في الموطأ بسنده عن ربيعة بن عبد اللّه بن الهُدير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رأى رجلاً متجرّداً بالعراق فسأل الناس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بهديه أن يُقلّد فلذلك تجرّد ، 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عبد اللّه بن الزبير فذكرت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وربّ الكعبة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بما أحاطه من الضبابية على جهالة اسم المتجرّد ولعل مالكاً لم يذكره رعاية للعباسيين الذين أحاطوه بإفضالهم فكتب لهم الموطأ ، لكن الراوي نمّ على أن ذلك الشخص المتجرّد ممّن له شأن يذكر فسأل عنه ، وفي جواب ابن الزبير أيضاً ما يدلّ على التعريض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بحثنا لمعرفة تلك الشخصية الّتي لفّها </w:t>
      </w:r>
    </w:p>
    <w:p>
      <w:pPr>
        <w:pStyle w:val="BookText"/>
        <w:rPr/>
      </w:pPr>
      <w:r>
        <w:rPr>
          <w:rFonts w:ascii="Amiri" w:hAnsi="Amiri" w:eastAsia="Amiri" w:cs="Amiri"/>
          <w:color w:val="111111"/>
          <w:sz w:val="28"/>
          <w:sz w:val="28"/>
          <w:szCs w:val="28"/>
          <w:rtl w:val="true"/>
          <w:lang w:bidi="ar-SA"/>
        </w:rPr>
        <w:t xml:space="preserve">الضباب عند مالك سنجد ابن أبي شيبة في المصنف يفصح عنه حين يذكر نفس الخبر عن ربيعة أنّه رأى ابن عباس وهو أمير على البصرة في زمان عليّ بن أبي طالب متجرّداً على منبر البصرة فسأل الناس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بهديه أن يُقلّد فلذلك 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ابن الزبير فذكرت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ورب الكعبة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 بهذا اسم المبهم في رواية مالك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الحديث عن هذا في حديث واحد خير شاهد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مسألة تحريم تصوير ذوات الأرواح لم يكن المصورون يعلمون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عبد اللّه بن العباس والياً عليهم وفقّههم ، أتاه من المصوّرين مَن يسأله عن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في مسنده بسنده عن سعيد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إني رجل أصوّر هذه الصور وأصنع هذه الصور فأفتني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 فدنا منه حتى وضع يده على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أنبئك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مصوّر في النار يُجعل له بكل صورة صوّرها نفس تعذبه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كنت لابدّ فاعلاً فاجعل الشجر وما لا نَفسَ له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رواه البخاري في صحيحه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يتبع في تهذيب أهل البصرة دينياً مختلف الأساليب التربوية قولاً وعملاً ، فربّما رغّبهم وربّما رهبّهم ، فهو لا يصعد المنبر حتى يؤدي حقّ ذلك </w:t>
      </w:r>
    </w:p>
    <w:p>
      <w:pPr>
        <w:pStyle w:val="BookText"/>
        <w:rPr/>
      </w:pPr>
      <w:r>
        <w:rPr>
          <w:rFonts w:ascii="Amiri" w:hAnsi="Amiri" w:eastAsia="Amiri" w:cs="Amiri"/>
          <w:color w:val="111111"/>
          <w:sz w:val="28"/>
          <w:sz w:val="28"/>
          <w:szCs w:val="28"/>
          <w:rtl w:val="true"/>
          <w:lang w:bidi="ar-SA"/>
        </w:rPr>
        <w:t xml:space="preserve">الصعود ، إمّا بتفسير آيٍ من الذكر الحكيم ، أو حديث عن النبيّ الكريم ، وللتدليل على ذلك بشاهد فلنقرأ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سعد في ترجمة ابن عباس بسنده عن الحسن البصري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عرّف بالبصرة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مثجة كثير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سورة البقرة ففسّرها آية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غيره من الولاة الذين كانوا قبله صنع مثل ذلك؟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يعلّمهم الدعاء كما يعلّمهم السورة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طاووس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ابن عباس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عذاب جهنم وأعوذ بك من عذاب القبر وأعوذ بك من فتنة المسيح الدجال وأعوذ بك من فتنة المحيا والممات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نمط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أحمد في مسنده بسنده عن أبي نضرة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على منبر أهل البصرة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يتعوّذ في دُبر صلاته من أربع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عذاب القبر ، وأعوذ باللّه من عذاب النار ، وأعوذ باللّه من الفتن ما ظهر منها وما بطن ، وأعوذ باللّه من فتنة الأعور الكذاب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خطبه في ولايته بالبصرة الّتي أمات فيها باطلاً وأحيى بها حقاً كما أمره الإمام في كتابه إليه كما تقدم ، ما أخرجه الشيخ الطوسي في أماليه بسنده عن عبد الوارث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عندنا على منبر البصرة </w:t>
      </w:r>
    </w:p>
    <w:p>
      <w:pPr>
        <w:pStyle w:val="BookText"/>
        <w:rPr/>
      </w:pPr>
      <w:r>
        <w:rPr>
          <w:rFonts w:ascii="Amiri" w:hAnsi="Amiri" w:eastAsia="Amiri" w:cs="Amiri"/>
          <w:color w:val="111111"/>
          <w:sz w:val="28"/>
          <w:sz w:val="28"/>
          <w:szCs w:val="28"/>
          <w:rtl w:val="true"/>
          <w:lang w:bidi="ar-SA"/>
        </w:rPr>
        <w:t xml:space="preserve">إذ أقبل على الناس بوجهه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المتحيّرة في دينها أم واللّه لو قدّمتم من قدّم اللّه ، وأخّرتم من أخّر اللّه ، وجعلتم الوراثة والولاية حيث جعلها اللّه ما عال سهم من فرائض اللّه ، ولا عال ولي اللّه ، ولا اختلف اثنان في حكم اللّه ، فذوقوا وبال ما فرّطتم فيه بما قدّمت أيديكم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تكريمه لأهل العلم ، صنيعه مع أبي العالية رُفيع بن مهران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ابن عباس وهو أمير البصرة فناولني يده حتى استويت معه على السرير ، فقال رجل من بني تميم انّه مولى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قميص ورداء وعمامة بخمسة عشر درهماً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فتغامزت بي قريش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العلم يزيد الشريف شرفاً ، ويجلس المملوك على الأسرّة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ترجمة أبي العالية وفيها شواهد عن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الحلقة الثالثة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رجل بسعاية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 إن كنت صادقاً مقتناك ، وإن كنت كاذباً عاقبناك وإن شئت أقلناك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مأخوذ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 فقد أتاه رجل يسعى إليه برجل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 نحن نسأل عمّا قلت ، فإن كنت صادقاَ مقتناك ، وإن كنت كاذباً عاقبناك ، وإن شئت أن نقيلك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خطبه الترغيبية في البصرة ما أخرجه أحمد أيضاً في روايتين واللفظ بينهما وكلاهما بسند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نضرة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على هذا المنبر منبر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نبيّ إلاّ له دعوة قد تنجزّها في الدنيا ، وإنّي قد اختبأت دعوتي شفاعةً لأمتي ، وأنا سيّد ولد آدم يوم القيامة ولا فخر ، وأنا أوّل من تنشقّ عنه الأرض ولا فخر ، وبيدي لواء الحمد ولا فخر ، آدمُ فمن دونه تحت لوائي ولا فخر ، قال ويطول يوم القيامة على الناس ،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أبي البشر ، فليشفع لنا إلى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بيننا ، فيأتون آدم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أنت الّذي خلقك اللّه بيده ، وأسكنك جنته ، وأسجد لك ملائكته ، اشفع لنا إلى ربنا فليقض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 إنّي قد أخرجت من الجنة بخطيئتي ، وانّه لا يهمّني اليوم إلاّ نفسي ، ولكن ائتوا نوحاً رأس النبيين ، فيأتون نوحاً فيقولون يا نوح اشفع لنا إلى ربّنا فليقض بيننا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 إنّي دعوت بدعوة أغرقت أهل الأرض ، وإنّه لا يهمني اليوم إلاّ نفسي ، ولكن إئتوا إبراهيم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فيأتون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يا إبراهيم اشفع لنا إلى ربّنا فليقض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 إنّي كذبت في الإسلام ثلاث كذبات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يهمني اليوم إلاّ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حاوَلَ بهن إلاّ عن دين اللّه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وقوله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أختي ، ولكن ائتوا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اصطفاه برسالته </w:t>
      </w:r>
    </w:p>
    <w:p>
      <w:pPr>
        <w:pStyle w:val="BookText"/>
        <w:rPr/>
      </w:pPr>
      <w:r>
        <w:rPr>
          <w:rFonts w:ascii="Amiri" w:hAnsi="Amiri" w:eastAsia="Amiri" w:cs="Amiri"/>
          <w:color w:val="111111"/>
          <w:sz w:val="28"/>
          <w:sz w:val="28"/>
          <w:szCs w:val="28"/>
          <w:rtl w:val="true"/>
          <w:lang w:bidi="ar-SA"/>
        </w:rPr>
        <w:t xml:space="preserve">وكلامه ، فيأتون موسى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أنت الّذي اصطفاك اللّه برسالته وكلّمك ، فاشفع لنا إلى ربّك فليقض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 إنّي قتلت نفساً بغير نفس ، وإنّه لا يهمني اليوم إلاّ نفسي ، ولكن إئتوا عيسى روح اللّه وكلمته ، فيأتون عيسى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أنت روح اللّه وكلمته ، فاشفع لنا إلى ربّك فليقض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قد أُتخِذّت إلهاً من دون اللّه ، وإنّه لا يهمني اليوم إلاّ نفسي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كان متاع في وعاء قد ختم عليه ، أكان يُقدَر على ما في الوعاء حتى يفضّ الخاتم؟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فيقولون انّ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خاتم النبيين قد حضر اليوم ، وقد غُفر 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اشفع لنا إلى ربّك فليقض بيننا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لها حتى يأذن اللّه لمن يشاء ويرضى ،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يصدع بين خلقه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أحمد وأمتُه؟ فنحن الآخرون الأولون ، فنحن آخر الأمم وأوّل من يحاسَب ، فتفرج لنا الأمم عن طريقنا فنمضي غرّاً محجلّين من أثر الطهور ، وتقول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هذه الأمة أن تكون أنبياءً كلّها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 باب الجنة فأخذ بحلقة باب الجنة فأقرع الباب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فيُفتح لي ، فأرى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كرسّيه أو سريره ، فأخرّ له ساجداً ، وأحمده بمحامد لم يحمده </w:t>
      </w:r>
    </w:p>
    <w:p>
      <w:pPr>
        <w:pStyle w:val="BookText"/>
        <w:rPr/>
      </w:pPr>
      <w:r>
        <w:rPr>
          <w:rFonts w:ascii="Amiri" w:hAnsi="Amiri" w:eastAsia="Amiri" w:cs="Amiri"/>
          <w:color w:val="111111"/>
          <w:sz w:val="28"/>
          <w:sz w:val="28"/>
          <w:szCs w:val="28"/>
          <w:rtl w:val="true"/>
          <w:lang w:bidi="ar-SA"/>
        </w:rPr>
        <w:t xml:space="preserve">بها أحد كان قبلي ، ولا يحمده بها أحد بعدي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 وقل تُسمع ، وسل تُعطه ، واشفع تشفّع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رأسي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أمتي أمتي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النار مَن كان في قلبه مثقال كذا وكذا ، فأخرجهم ، ثمّ أعود فأخرّ ساجداً ، وأحمده بمحامد لم يحمده بها أحد كان قبلي ، ولا يحمده بها أحد بعدي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وقل يُسمع لك ، وسل تُعطه ، واشفع تُشفّع ، فأرفع رأسي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أمتي 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النار من كان في قلبه مثقال كذا وكذا ، فأخرجهم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الثالثة مثل هذا أيضاً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وختاماً لحديثنا عن جهود ابن عباس في حقل التوجيه الديني والعلمي نختم بما جاء في أخبار الدولة العباسية بالسند عن أبي عرابة الهجيمي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يفطّر الناس في شهر رمضان بالبصرة ، فكانوا لا ينقلبون في كلّ ليلة أن يسمعوا فائدة في دين أو دنيا ، فكانوا إذا فرغوا من العشاء تكلّم فأقل وأوجز ، فقال لهم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أمركم الدين ، وزينكم العلم ، وحصون أعراضكم الأدب ، وعزّكم الحلم ، وصلتكم الوفاء ، وطَولكم في الدنيا والآخرة المعروف ، فاتقوا اللّه يجعل لكم من أمركم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من أشعر الناس؟ فإنا قد تمارينا في ذلك منذ اليوم فكان كلّ قوم يقول شاعرنا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عبد اللّه على أبي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من أشعر الناس؟ فقال أبو الأسود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اغتدى يدافع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أجوليٌ ذو ميعة إضريجُ</w:t>
      </w:r>
    </w:p>
    <w:p>
      <w:pPr>
        <w:pStyle w:val="BookText"/>
        <w:rPr/>
      </w:pPr>
      <w:r>
        <w:rPr>
          <w:rFonts w:ascii="Amiri" w:hAnsi="Amiri" w:eastAsia="Amiri" w:cs="Amiri"/>
          <w:color w:val="111111"/>
          <w:sz w:val="28"/>
          <w:sz w:val="28"/>
          <w:szCs w:val="28"/>
          <w:rtl w:val="true"/>
          <w:lang w:bidi="ar-SA"/>
        </w:rPr>
        <w:t xml:space="preserve">مخلطٌ مزيلٌ مِعَنٌ مِغَنٌ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مِنفحٌ مِطرَحٌ سبوحٌ خَروجُ</w:t>
      </w:r>
    </w:p>
    <w:p>
      <w:pPr>
        <w:pStyle w:val="BookText"/>
        <w:rPr/>
      </w:pPr>
      <w:r>
        <w:rPr>
          <w:rFonts w:ascii="Amiri" w:hAnsi="Amiri" w:eastAsia="Amiri" w:cs="Amiri"/>
          <w:color w:val="111111"/>
          <w:sz w:val="28"/>
          <w:sz w:val="28"/>
          <w:szCs w:val="28"/>
          <w:rtl w:val="true"/>
          <w:lang w:bidi="ar-SA"/>
        </w:rPr>
        <w:t xml:space="preserve">سَلهبٌ شرجَبٌ كأنّ رَماحاً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وفي السراة دُموجُ</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تتعادى به قوائم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وحوامٍ صُمّ الحوافر عُوجُ </w:t>
      </w:r>
    </w:p>
    <w:p>
      <w:pPr>
        <w:pStyle w:val="BookText"/>
        <w:rPr/>
      </w:pPr>
      <w:r>
        <w:rPr>
          <w:rFonts w:ascii="Amiri" w:hAnsi="Amiri" w:eastAsia="Amiri" w:cs="Amiri"/>
          <w:color w:val="111111"/>
          <w:sz w:val="28"/>
          <w:sz w:val="28"/>
          <w:szCs w:val="28"/>
          <w:rtl w:val="true"/>
          <w:lang w:bidi="ar-SA"/>
        </w:rPr>
        <w:t xml:space="preserve">مقبلاتٌ في الجري أو مدبراتٌ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بهوى طائعٍ بهن يهيج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هذا الشعر لأبي داود الأيادي وكان أبو الأسود يفضله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شعراءكم قد قالوا فبلغ كلّ رجل منهم بعض ما أراد ، ولو كانت لهم غاية يستبقون إليها يجمعهم فيها طريق واحد ، لعلمنا أيهم أسبق إلى تلك الغاية ، فإن يك قال ولم يقل عن رغبة ولا رهبة فامرؤ القيس بن حجر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هذا الخبر برواية راو آخر في نفس المصدر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مثجاً ينحدر غَرَبا ، وكان أمير البصرة يعشّي الناس في شهر رمضان ، فلا ينقضي الشهر حتى يفقههم ، وكان إذا كانت آخر ليلة من شهر رمضان يعظهم ، ويتكلم بكلام يردعهم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أمركم الدين ، وصلتكم الوفاء ، وزينتكم العلم ، وسلامتكم الحلم ، وطَولكم المعروف ، إن اللّه كلّفكم الوسعَ فاتقوا اللّه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أيها الأمير؟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أثر العظة؟ قل يا أبا الأسود ، قال فقال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الناس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خلتُ أن المنتأى عنك واسع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بني ذبيان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أراه في إحالة ابن عباس على أبي الأسود والسؤال منه من أشعر الناس؟ لأنّه لم يستسغ لنفسه الخوض في ذلك على أثر العظة وقد استنكر سؤال الأعرابي لذلك السبب ، وإلاّ فابن عباس أعلم الناس بذلك كما في محاورة له مرت في أيام عمر وقد سأله نفس السؤال فأجابه بأنّ ذلك زهير بن أبي سُلمى المزني لقوله يمدح قوماً من غطفان يقال لهم بنو سنان واستنشده من شعره فيهم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يخلد أقوام بمجدهم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تقدّم من أيامهم خلدوا</w:t>
      </w:r>
    </w:p>
    <w:p>
      <w:pPr>
        <w:pStyle w:val="BookText"/>
        <w:rPr/>
      </w:pPr>
      <w:r>
        <w:rPr>
          <w:rFonts w:ascii="Amiri" w:hAnsi="Amiri" w:eastAsia="Amiri" w:cs="Amiri"/>
          <w:color w:val="111111"/>
          <w:sz w:val="28"/>
          <w:sz w:val="28"/>
          <w:szCs w:val="28"/>
          <w:rtl w:val="true"/>
          <w:lang w:bidi="ar-SA"/>
        </w:rPr>
        <w:t xml:space="preserve">أو كان يقعد فوق الشمس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IRNazanin" w:hAnsi="IRNazanin" w:eastAsia="IRNazanin"/>
          <w:color w:val="111111"/>
          <w:sz w:val="28"/>
          <w:sz w:val="28"/>
          <w:szCs w:val="28"/>
          <w:rtl w:val="true"/>
          <w:lang w:bidi="fa-IR"/>
        </w:rPr>
        <w:t>إلى آخر ما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فجثا عمر على ركبتيه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الشاعر قاتله اللّه ، لقد قال كلاماً حسناً ما كان ينبغي أن يقال إلاّ في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خصّهم اللّه به من النبوة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جرى بين ابن عباس وعمر حول صرف قريش الخلافة عن أهل البيت ، وأنتهت المحاورة بقول عمر لجلسائه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 ابن عباس ، واهاً لابن عباس واللّه ما رأيته لاحى أحداً قط إلاّ خصمه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المحاورة مع أمثالها ستأتي في الحلقة الثانية من الموسوعة إن شاء اللّه تعالى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ما ذكرنا من شواهد دلّت على جهوده وجهاده في نشر الوعي الديني في المجتمع البصري الّذي كان متخلّفاً كثيراً في هذا الجانب ، ولا شك في أنّ الولاة قبل ابن عباس يتحملون نصيباً كبيراً من وزر ذلك التخلّف ، ومن </w:t>
      </w:r>
      <w:bookmarkStart w:id="52" w:name="pg17271_394776"/>
    </w:p>
    <w:p>
      <w:pPr>
        <w:pStyle w:val="BookText"/>
        <w:rPr/>
      </w:pPr>
      <w:bookmarkEnd w:id="52"/>
      <w:r>
        <w:rPr>
          <w:rFonts w:ascii="Amiri" w:hAnsi="Amiri" w:eastAsia="Amiri" w:cs="Amiri"/>
          <w:color w:val="111111"/>
          <w:sz w:val="28"/>
          <w:sz w:val="28"/>
          <w:szCs w:val="28"/>
          <w:rtl w:val="true"/>
          <w:lang w:bidi="ar-SA"/>
        </w:rPr>
        <w:t>شك في ذلك فليقرأ تاريخ ولايتهم فهل يجد فيهم من كان مشابهاً لابن عباس ، ولولا الاطناب لعرضت نماذج من سير أولئك للمقارنة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ما كان عليه ابن عباس من فهم وعلم ، إذا استعصى عليه أمر كتب إلى الإمام فيه فيكتب الإمام إليه بالجواب كما في مسألة ميراث الجد مع ستة أخوة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إجعله كأحدهم وامح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المصنف </w:t>
      </w:r>
      <w:r>
        <w:rPr>
          <w:rStyle w:val="FootnoteAnchor"/>
          <w:rtl w:val="true"/>
        </w:rPr>
        <w:footnoteReference w:id="128"/>
      </w:r>
      <w:r>
        <w:rPr>
          <w:rFonts w:ascii="Amiri" w:hAnsi="Amiri" w:eastAsia="Amiri" w:cs="Amiri"/>
          <w:color w:val="111111"/>
          <w:sz w:val="28"/>
          <w:sz w:val="28"/>
          <w:szCs w:val="28"/>
          <w:rtl w:val="true"/>
          <w:lang w:bidi="ar-SA"/>
        </w:rPr>
        <w:t xml:space="preserve">، ويبدو لي وقوع تصحيف في آخره ، وأنّ الصواب كما في كتاب ذكر أخبار اصبهان ، فقد ذكر أبو نعيم الاصبهاني في ترجمة محمّد بن الحارث الصيداوي الأسدي حديثاً رواه عن قيس بن الربيع عن سليمان وفراس المكتب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عباس إلى عليّ في سبعة أخوة وجدة فكتب إليه أقسم المال بينهم ، وانسخ كتابي ولا تجلّده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وهذا النصّ يدلنا على أنّ ابن عباس كان ينسخ كتاب الإمام وأنّه كان يجلّد الكتب الّتي ترده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فيمكن عدّ ابن عباس من الأوائل الذين جمعوا كلام الإمام في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يشر إلى ذلك دارسو نهج البلاغة ، وهذا نص له دلالته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وردت عن ابن عباس مرويات في شتى فنون المعرفة رواها عنه رواة بصريون يعدّون بالعشرات ، ستأتي تراجمهم في الحلقة الثالثة من الموسوعة إن شاء اللّه تعالى ، وهؤلاء كانوا امتداداً لمدرسته في البصرة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666416_1280447820"/>
      <w:bookmarkStart w:id="54" w:name="_Toc18"/>
      <w:bookmarkEnd w:id="53"/>
      <w:r>
        <w:rPr/>
        <w:t>3</w:t>
      </w:r>
      <w:r>
        <w:rPr>
          <w:rtl w:val="true"/>
        </w:rPr>
        <w:t xml:space="preserve"> - </w:t>
      </w:r>
      <w:r>
        <w:rPr>
          <w:rtl w:val="true"/>
        </w:rPr>
        <w:t xml:space="preserve">السلوك الشخصي </w:t>
      </w:r>
      <w:r>
        <w:rPr>
          <w:rtl w:val="true"/>
        </w:rPr>
        <w:t>:</w:t>
      </w:r>
      <w:bookmarkEnd w:id="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سلوكه الشخصي في البصرة ، فهو جزء متشابك مع النشاط الإداري والسياسي والتوجيه الديني والعلمي ولما كانت البصرة مهبط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p>
    <w:p>
      <w:pPr>
        <w:pStyle w:val="BookText"/>
        <w:rPr/>
      </w:pPr>
      <w:r>
        <w:rPr>
          <w:rFonts w:ascii="Amiri" w:hAnsi="Amiri" w:eastAsia="Amiri" w:cs="Amiri"/>
          <w:color w:val="111111"/>
          <w:sz w:val="28"/>
          <w:sz w:val="28"/>
          <w:szCs w:val="28"/>
          <w:rtl w:val="true"/>
          <w:lang w:bidi="ar-SA"/>
        </w:rPr>
        <w:t xml:space="preserve">وصفها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جند الشيطان بها كثير ، ولا ريب أنّهم يطمعون في التسلل إلى مراكز القوة لنيل أمانيهم ، وهل مطمع فوق مركز رأس السلطة ، فمتى نفذوا إليه واستحوذوا عليه ، تمّ لهم ما أرادوا ونالوا مبتغاهم ، ولا يضيق السبيل على ابليس وجنده ، ولهم في النميمة خير وسيلة لاختداع الوالي والتقرب منه ، وتلك سيرتهم مع الولاة والحاكمين في كلّ زمان ومكان ، فإن وجدوا أذناً صاغية لقد نجحوا في مسعاهم ونالوا مبتغاهم ، وإن لم يجدوا وكان الوالي له أذن عن الفحشاء صمّاء مثل ابن عباس ، فليس أبور من سلعتهم ، إذ لا نَفَاق للنِفَاق ، وقد ابتلي ابن عباس في ولايته بنماذج من يريدون أن يأكلوا المال بالباطل ، فمنهم النمامّون ، ومنهم الشعراء الهجّاؤن الذين يثلبون أعراض الناس ، وأضراب أو لا وأولئك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بما أتاه اللّه من قوة الشخصية مع حدّة الفهم وبُعد النظر ما ينفذ به إلى بواطن الأمور ، وكان على حدّ قول الإمام فيه ، وهو مربّيه ومولّيه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وراء ستر رقيق</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ثمّ هو على حدّ وصفه له في خطبة ولايته بالفقه والتقوى والورع ، فلمّا كان كذلك كان من الطبيعي أن لا يفسح المجال أمام الإنتهازيين ، فكان شديداً بلا عُنف ، وليّناً بلا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نموذجَين من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 نمّام ، وآخر مع هجّاء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 رجلاً أتاه بنميمة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شئت سألنا عما جئت به ، فإن كنت صادقاً مقتناك ، وإن كنت كاذباً عاقبناك ، وإن شئت أقلناك ، فاستعفى الرجل ، ومن الطبيعي أن يعرف ذلك المتزلّفون إلى الحكّام بالنميمة ، فقد </w:t>
      </w:r>
    </w:p>
    <w:p>
      <w:pPr>
        <w:pStyle w:val="BookText"/>
        <w:rPr/>
      </w:pPr>
      <w:r>
        <w:rPr>
          <w:rFonts w:ascii="Amiri" w:hAnsi="Amiri" w:eastAsia="Amiri" w:cs="Amiri"/>
          <w:color w:val="111111"/>
          <w:sz w:val="28"/>
          <w:sz w:val="28"/>
          <w:szCs w:val="28"/>
          <w:rtl w:val="true"/>
          <w:lang w:bidi="ar-SA"/>
        </w:rPr>
        <w:t>قطع عليهم الطريق ، فلا يعرَضوا أنفسهم إلى حساب ابن عباس وربّما أدّى إلى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شريحة الشعراء الهجّائين فيكفي ما صنعه ابن عباس مع عيينة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عيينة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فسوة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عامل لعليّ بن أبي طالب صلوات اللّه عليه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يومئذ شميلة بنت جنادة ابن بنت أبي أزهر الزهرانية ، وكانت قبله تحت مجاشع بن مسعود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عليه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يزال يأتي أمراء البصرة فيمدحهم فيعطونه ويخافون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على ابن عباس قال له ما جاء بك إليَّ يا بن فسوة؟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عنك مقصراً ، ووراءك معدَى ، جئتك لتعينني على مرؤتي وتصل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مرؤة من يعصي الرحمن ويقول البهتان ، ويقطع ما أمر اللّه به أن يوصل ، واللّه لئن أعطيتك لأعيننك على الكفر والعصيان ، انطلق فأنا أقسم باللّه لئن بلغني أنّك هجوت أحداً من العرب لأقطعنّ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الكلام فمنعه مَن حضر ، وحبسه يومه ذلك ، ثمّ أخرجه من البصرة ، فوفد إلى المدينة بعد مقتل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فسألاه عن خبره مع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فأخبرهما ، فاشتريا عِرضه بما أرضاه ، فقال يمدح الحسن 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ويلوم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أتيت ابن عباس فلم يقض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 معروفي ولم يخش منكري</w:t>
      </w:r>
    </w:p>
    <w:p>
      <w:pPr>
        <w:pStyle w:val="BookText"/>
        <w:rPr/>
      </w:pPr>
      <w:r>
        <w:rPr>
          <w:rFonts w:ascii="Amiri" w:hAnsi="Amiri" w:eastAsia="Amiri" w:cs="Amiri"/>
          <w:color w:val="111111"/>
          <w:sz w:val="28"/>
          <w:sz w:val="28"/>
          <w:szCs w:val="28"/>
          <w:rtl w:val="true"/>
          <w:lang w:bidi="ar-SA"/>
        </w:rPr>
        <w:t xml:space="preserve">حبست فلم أنطق بعذر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خِصاص البيت من كلّ منظر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وجئت وأصوات الخصوم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كصوت الحمام في القليب المغوّر </w:t>
      </w:r>
    </w:p>
    <w:p>
      <w:pPr>
        <w:pStyle w:val="BookText"/>
        <w:rPr/>
      </w:pPr>
      <w:r>
        <w:rPr>
          <w:rFonts w:ascii="Amiri" w:hAnsi="Amiri" w:eastAsia="Amiri" w:cs="Amiri"/>
          <w:color w:val="111111"/>
          <w:sz w:val="28"/>
          <w:sz w:val="28"/>
          <w:szCs w:val="28"/>
          <w:rtl w:val="true"/>
          <w:lang w:bidi="ar-SA"/>
        </w:rPr>
        <w:t xml:space="preserve">وما أنا إذ زاحمت مصراع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صولة باقٍ ولا بحزوّر</w:t>
      </w:r>
    </w:p>
    <w:p>
      <w:pPr>
        <w:pStyle w:val="BookText"/>
        <w:rPr/>
      </w:pPr>
      <w:r>
        <w:rPr>
          <w:rFonts w:ascii="Amiri" w:hAnsi="Amiri" w:eastAsia="Amiri" w:cs="Amiri"/>
          <w:color w:val="111111"/>
          <w:sz w:val="28"/>
          <w:sz w:val="28"/>
          <w:szCs w:val="28"/>
          <w:rtl w:val="true"/>
          <w:lang w:bidi="ar-SA"/>
        </w:rPr>
        <w:t xml:space="preserve">فلو كنت من زهران لم ينس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مولى جميل بن معمر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وباتت لعبد اللّه من دون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شميلة تلهو بالحديث المقتّر</w:t>
      </w:r>
    </w:p>
    <w:p>
      <w:pPr>
        <w:pStyle w:val="BookText"/>
        <w:rPr/>
      </w:pPr>
      <w:r>
        <w:rPr>
          <w:rFonts w:ascii="Amiri" w:hAnsi="Amiri" w:eastAsia="Amiri" w:cs="Amiri"/>
          <w:color w:val="111111"/>
          <w:sz w:val="28"/>
          <w:sz w:val="28"/>
          <w:szCs w:val="28"/>
          <w:rtl w:val="true"/>
          <w:lang w:bidi="ar-SA"/>
        </w:rPr>
        <w:t xml:space="preserve">ولم يقترب من ضور نار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سُميلة إلاّ أن تصلي بمجمر</w:t>
      </w:r>
    </w:p>
    <w:p>
      <w:pPr>
        <w:pStyle w:val="BookText"/>
        <w:rPr/>
      </w:pPr>
      <w:r>
        <w:rPr>
          <w:rFonts w:ascii="Amiri" w:hAnsi="Amiri" w:eastAsia="Amiri" w:cs="Amiri"/>
          <w:color w:val="111111"/>
          <w:sz w:val="28"/>
          <w:sz w:val="28"/>
          <w:szCs w:val="28"/>
          <w:rtl w:val="true"/>
          <w:lang w:bidi="ar-SA"/>
        </w:rPr>
        <w:t xml:space="preserve">تطالع أهل السوق والباب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بمستفلك الذفرى أسيل المدثّر</w:t>
      </w:r>
    </w:p>
    <w:p>
      <w:pPr>
        <w:pStyle w:val="BookText"/>
        <w:rPr/>
      </w:pPr>
      <w:r>
        <w:rPr>
          <w:rFonts w:ascii="Amiri" w:hAnsi="Amiri" w:eastAsia="Amiri" w:cs="Amiri"/>
          <w:color w:val="111111"/>
          <w:sz w:val="28"/>
          <w:sz w:val="28"/>
          <w:szCs w:val="28"/>
          <w:rtl w:val="true"/>
          <w:lang w:bidi="ar-SA"/>
        </w:rPr>
        <w:t xml:space="preserve">إذا هي همت بالخروج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الباب مصراعاً منيف محبّر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فليت قلوصي عريت أو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في داره وابن جعفر</w:t>
      </w:r>
    </w:p>
    <w:p>
      <w:pPr>
        <w:pStyle w:val="BookText"/>
        <w:rPr/>
      </w:pPr>
      <w:r>
        <w:rPr>
          <w:rFonts w:ascii="Amiri" w:hAnsi="Amiri" w:eastAsia="Amiri" w:cs="Amiri"/>
          <w:color w:val="111111"/>
          <w:sz w:val="28"/>
          <w:sz w:val="28"/>
          <w:szCs w:val="28"/>
          <w:rtl w:val="true"/>
          <w:lang w:bidi="ar-SA"/>
        </w:rPr>
        <w:t xml:space="preserve">إلى ابن رسول اللّه يأمر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وللدين يدعو والكتاب المطهّر</w:t>
      </w:r>
    </w:p>
    <w:p>
      <w:pPr>
        <w:pStyle w:val="BookText"/>
        <w:rPr/>
      </w:pPr>
      <w:r>
        <w:rPr>
          <w:rFonts w:ascii="Amiri" w:hAnsi="Amiri" w:eastAsia="Amiri" w:cs="Amiri"/>
          <w:color w:val="111111"/>
          <w:sz w:val="28"/>
          <w:sz w:val="28"/>
          <w:szCs w:val="28"/>
          <w:rtl w:val="true"/>
          <w:lang w:bidi="ar-SA"/>
        </w:rPr>
        <w:t xml:space="preserve">إلى معشر لا يخصفون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يلبسون السَبت ما لم يخصّر</w:t>
      </w:r>
    </w:p>
    <w:p>
      <w:pPr>
        <w:pStyle w:val="BookText"/>
        <w:rPr/>
      </w:pPr>
      <w:r>
        <w:rPr>
          <w:rFonts w:ascii="Amiri" w:hAnsi="Amiri" w:eastAsia="Amiri" w:cs="Amiri"/>
          <w:color w:val="111111"/>
          <w:sz w:val="28"/>
          <w:sz w:val="28"/>
          <w:szCs w:val="28"/>
          <w:rtl w:val="true"/>
          <w:lang w:bidi="ar-SA"/>
        </w:rPr>
        <w:t xml:space="preserve">فلما عرفت اليأس منه وقد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سبا الحاجات للمتذكر</w:t>
      </w:r>
    </w:p>
    <w:p>
      <w:pPr>
        <w:pStyle w:val="BookText"/>
        <w:rPr/>
      </w:pPr>
      <w:r>
        <w:rPr>
          <w:rFonts w:ascii="Amiri" w:hAnsi="Amiri" w:eastAsia="Amiri" w:cs="Amiri"/>
          <w:color w:val="111111"/>
          <w:sz w:val="28"/>
          <w:sz w:val="28"/>
          <w:szCs w:val="28"/>
          <w:rtl w:val="true"/>
          <w:lang w:bidi="ar-SA"/>
        </w:rPr>
        <w:t xml:space="preserve">تسنّمت حرجوجاً كأن بغامها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أحيح ابن ماء في يراع مفجّر</w:t>
      </w:r>
    </w:p>
    <w:p>
      <w:pPr>
        <w:pStyle w:val="BookText"/>
        <w:rPr/>
      </w:pPr>
      <w:r>
        <w:rPr>
          <w:rFonts w:ascii="Amiri" w:hAnsi="Amiri" w:eastAsia="Amiri" w:cs="Amiri"/>
          <w:color w:val="111111"/>
          <w:sz w:val="28"/>
          <w:sz w:val="28"/>
          <w:szCs w:val="28"/>
          <w:rtl w:val="true"/>
          <w:lang w:bidi="ar-SA"/>
        </w:rPr>
        <w:t xml:space="preserve">فما زلت في التسيار حتى أنختها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رسول الأمة المتخيّر</w:t>
      </w:r>
    </w:p>
    <w:p>
      <w:pPr>
        <w:pStyle w:val="BookText"/>
        <w:rPr/>
      </w:pPr>
      <w:r>
        <w:rPr>
          <w:rFonts w:ascii="Amiri" w:hAnsi="Amiri" w:eastAsia="Amiri" w:cs="Amiri"/>
          <w:color w:val="111111"/>
          <w:sz w:val="28"/>
          <w:sz w:val="28"/>
          <w:szCs w:val="28"/>
          <w:rtl w:val="true"/>
          <w:lang w:bidi="ar-SA"/>
        </w:rPr>
        <w:t xml:space="preserve">فلا تدعني إذ رحلتُ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أن تصدروني لمصدر</w:t>
      </w:r>
    </w:p>
    <w:p>
      <w:pPr>
        <w:pStyle w:val="BookText"/>
        <w:rPr/>
      </w:pPr>
      <w:r>
        <w:rPr>
          <w:rFonts w:ascii="Amiri" w:hAnsi="Amiri" w:eastAsia="Amiri" w:cs="Amiri"/>
          <w:color w:val="111111"/>
          <w:sz w:val="28"/>
          <w:sz w:val="28"/>
          <w:szCs w:val="28"/>
          <w:rtl w:val="true"/>
          <w:lang w:bidi="ar-SA"/>
        </w:rPr>
        <w:t xml:space="preserve">وهي قصيدة طويلة هذا ذكر في الخبر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رواه صاحب الأغاني رواه أيضاً غيره ، فالبلاذري روى ذلك بأخصر ممّا رواه الاصفهاني ، وجاء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أعطيك ما </w:t>
      </w:r>
    </w:p>
    <w:p>
      <w:pPr>
        <w:pStyle w:val="BookText"/>
        <w:rPr/>
      </w:pPr>
      <w:r>
        <w:rPr>
          <w:rFonts w:ascii="Amiri" w:hAnsi="Amiri" w:eastAsia="Amiri" w:cs="Amiri"/>
          <w:color w:val="111111"/>
          <w:sz w:val="28"/>
          <w:sz w:val="28"/>
          <w:szCs w:val="28"/>
          <w:rtl w:val="true"/>
          <w:lang w:bidi="ar-SA"/>
        </w:rPr>
        <w:t xml:space="preserve">تريد على أن تمسك عن ابن عباس فلا تذكره بعد هذه الكلمة فأعطاه وأرضاه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دعا على ابن فسوة فخرس وأصابه خبل مات فيه </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الخبر ابن قتيبة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يساور الشك بعض القراء فيتخيل البخل في ابن عباس حيث لم يتق شر لسان ابن فسوة ، فيسد فمه بلهوة ، ولكن سرعان ما يتبدد ذلك الخيال حين يقرأ نماذج من أقوال معاصريه في 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مجلساً قط أكرم من مجلس ابن عباس أكثر علماً وأعظم جفنة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أمدّهم قامة ، وأعظمهم جفنة ، وأوسعهم علماً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بيتاً أكثر خبزاً ولحماً من بيت ابن عباس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كذلك في بذله الطعام ، وإكرام الكرام ، لا يذهب الوهم بالقارئ أنّه منع ابن فسوة بخلاً ، وإنّما رأى في إعطائه معونة على الكفر والعصيان فلا يحلّ له إكرامه ، وهو يعصي الرحمن ويقول البهتان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دليلاً على وضعه الكرم موضعه حديث وفادة أبي أيوب الأنصاري على ابن عباس بالبصرة وإكرامه ، حتى خرج عن داره فأنزله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 وملّكه كلّ ما أغلق عليها بابها ، إلى غير ذلك ممّا يأتي حديثه مفصلاً في أخريات أيام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روي في أخبار الدولة العباسية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ركب من بني عبد اللّه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البصرة ، فبلغ ذلك عبد اللّه بن العباس وهو يومئذ عامل عليّ بن أبي طالب على البصرة فأرسل إليهم فأتوه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من النزول على ابن اختكم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بني هلال ، وكرهنا جماعة الناس وغمّ الأزقة ، وأحببنا فسحة هذا الظهر نسرح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تبعدوا من أن يأتيكم القرى ، فكانت الجفان تغدو عليهم وتروح بألوان الطعام ، فقال ابن المنتخب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ابن عباس وجود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كلّ معتلّ قراناً وباخل</w:t>
      </w:r>
    </w:p>
    <w:p>
      <w:pPr>
        <w:pStyle w:val="BookText"/>
        <w:rPr/>
      </w:pPr>
      <w:r>
        <w:rPr>
          <w:rFonts w:ascii="Amiri" w:hAnsi="Amiri" w:eastAsia="Amiri" w:cs="Amiri"/>
          <w:color w:val="111111"/>
          <w:sz w:val="28"/>
          <w:sz w:val="28"/>
          <w:szCs w:val="28"/>
          <w:rtl w:val="true"/>
          <w:lang w:bidi="ar-SA"/>
        </w:rPr>
        <w:t xml:space="preserve">وأرحلنا عنه ولم ينأ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غاله عن برّنا أم غافل</w:t>
      </w:r>
    </w:p>
    <w:p>
      <w:pPr>
        <w:pStyle w:val="BookText"/>
        <w:rPr/>
      </w:pPr>
      <w:r>
        <w:rPr>
          <w:rFonts w:ascii="Amiri" w:hAnsi="Amiri" w:eastAsia="Amiri" w:cs="Amiri"/>
          <w:color w:val="111111"/>
          <w:sz w:val="28"/>
          <w:sz w:val="28"/>
          <w:szCs w:val="28"/>
          <w:rtl w:val="true"/>
          <w:lang w:bidi="ar-SA"/>
        </w:rPr>
        <w:t xml:space="preserve">تروح وتغدو كلّ يوم 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سديف النيّ للجوع قاتل </w:t>
      </w:r>
      <w:r>
        <w:rPr>
          <w:rStyle w:val="FootnoteAnchor"/>
          <w:rtl w:val="true"/>
        </w:rPr>
        <w:footnoteReference w:id="1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الغزالي </w:t>
      </w:r>
      <w:r>
        <w:rPr>
          <w:rStyle w:val="FootnoteAnchor"/>
          <w:rtl w:val="true"/>
        </w:rPr>
        <w:footnoteReference w:id="140"/>
      </w:r>
      <w:r>
        <w:rPr>
          <w:rFonts w:ascii="Amiri" w:hAnsi="Amiri" w:eastAsia="Amiri" w:cs="Amiri"/>
          <w:color w:val="111111"/>
          <w:sz w:val="28"/>
          <w:sz w:val="28"/>
          <w:szCs w:val="28"/>
          <w:rtl w:val="true"/>
          <w:lang w:bidi="ar-SA"/>
        </w:rPr>
        <w:t xml:space="preserve">، والقاضي التنوخي في المستجاد </w:t>
      </w:r>
      <w:r>
        <w:rPr>
          <w:rStyle w:val="FootnoteAnchor"/>
          <w:rtl w:val="true"/>
        </w:rPr>
        <w:footnoteReference w:id="141"/>
      </w:r>
      <w:r>
        <w:rPr>
          <w:rFonts w:ascii="Amiri" w:hAnsi="Amiri" w:eastAsia="Amiri" w:cs="Amiri"/>
          <w:color w:val="111111"/>
          <w:sz w:val="28"/>
          <w:sz w:val="28"/>
          <w:szCs w:val="28"/>
          <w:rtl w:val="true"/>
          <w:lang w:bidi="ar-SA"/>
        </w:rPr>
        <w:t xml:space="preserve">، والفيض الكاشاني </w:t>
      </w:r>
      <w:r>
        <w:rPr>
          <w:rStyle w:val="FootnoteAnchor"/>
          <w:rtl w:val="true"/>
        </w:rPr>
        <w:footnoteReference w:id="142"/>
      </w:r>
      <w:r>
        <w:rPr>
          <w:rFonts w:ascii="Amiri" w:hAnsi="Amiri" w:eastAsia="Amiri" w:cs="Amiri"/>
          <w:color w:val="111111"/>
          <w:sz w:val="28"/>
          <w:sz w:val="28"/>
          <w:szCs w:val="28"/>
          <w:rtl w:val="true"/>
          <w:lang w:bidi="ar-SA"/>
        </w:rPr>
        <w:t xml:space="preserve">، وعبد الحفيظ أبو السعود </w:t>
      </w:r>
      <w:r>
        <w:rPr>
          <w:rStyle w:val="FootnoteAnchor"/>
          <w:rtl w:val="true"/>
        </w:rPr>
        <w:footnoteReference w:id="143"/>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اجتمع قرّاء البصرة إلى ابن عباس وهو عامل بالبصرة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جارٌ صوّام قوّام يتمنى كلّ واحد منّا </w:t>
      </w:r>
    </w:p>
    <w:p>
      <w:pPr>
        <w:pStyle w:val="BookText"/>
        <w:rPr/>
      </w:pPr>
      <w:r>
        <w:rPr>
          <w:rFonts w:ascii="Amiri" w:hAnsi="Amiri" w:eastAsia="Amiri" w:cs="Amiri"/>
          <w:color w:val="111111"/>
          <w:sz w:val="28"/>
          <w:sz w:val="28"/>
          <w:szCs w:val="28"/>
          <w:rtl w:val="true"/>
          <w:lang w:bidi="ar-SA"/>
        </w:rPr>
        <w:t>أن يكون مثله ، وقد زوّج ابنة له من ابن أخيه وهو فقير ، وليس عنده ما يجهزها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عباس فأخذ بأيديهم فأدخلهم داره ففتح صندوقاً فأخرج منه ست بُدرٌ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فحملوا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أنصفناه أعطيناه ما يشغله عن صيامه وقيامه ، ارجعوا نكن أعوانه على تجهيزها ، فليس للدنيا من القدر ما يشغل به مؤمناً عن عبادة ربّه تعالى ، وما بنا من التكبّر ما لا نخدم معه أولياء اللّه تعالى ، ففعل وفعلوا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كان يعشّي الناس بالبصرة في شهر رمضان ويحدّثهم ويفقههم فإذا كانت آخر ليلة من الشهر ودّعهم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أمركم الدين ، ووصلتكم الوفاء ، وزينتكم العلم ، وسلامتكم في الحاكم ، وطَولكم في المعروف ، إنّ اللّه كلّفكم الوسع فاتقوه ما استطعتم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مقتطفة من تاريخ حياته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أصدق واصف له في أيام ولايته من صعصعة بن صوحان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عندما قدم إلى الكوفة فسأله الإمام 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إنّه آخذ بثلاث وتارك 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 بقلوب الناس إذا حَدّثَ ، وبحسن الاستماع إذا حُدِّث ، وبأيسر الأمر إذا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وتارك المراء ، ومقارنة اللئيم ، وما يعتذرَ منه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يخطيء صعصعة في وصفه ، كما أنّه لم يبالغ ، فقد كان ابن عباس كذلك منذ كان فتى لم تستو شؤون رأسه كما قال عمر في حقه ، ولقد رآه </w:t>
      </w:r>
    </w:p>
    <w:p>
      <w:pPr>
        <w:pStyle w:val="BookText"/>
        <w:rPr/>
      </w:pPr>
      <w:r>
        <w:rPr>
          <w:rFonts w:ascii="Amiri" w:hAnsi="Amiri" w:eastAsia="Amiri" w:cs="Amiri"/>
          <w:color w:val="111111"/>
          <w:sz w:val="28"/>
          <w:sz w:val="28"/>
          <w:szCs w:val="28"/>
          <w:rtl w:val="true"/>
          <w:lang w:bidi="ar-SA"/>
        </w:rPr>
        <w:t xml:space="preserve">الحطيئة الشاعر في مجلس عمر وقد علا القوم بلسانه ونزل عنهم بسنّه فسأل عنه فقيل له هذا ابن عباس حبر الأمة ولسان قريش فأنشأ يمدحه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بيان المرء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له ووجدت العيّ كالصمم</w:t>
      </w:r>
    </w:p>
    <w:p>
      <w:pPr>
        <w:pStyle w:val="BookText"/>
        <w:rPr/>
      </w:pPr>
      <w:r>
        <w:rPr>
          <w:rFonts w:ascii="Amiri" w:hAnsi="Amiri" w:eastAsia="Amiri" w:cs="Amiri"/>
          <w:color w:val="111111"/>
          <w:sz w:val="28"/>
          <w:sz w:val="28"/>
          <w:szCs w:val="28"/>
          <w:rtl w:val="true"/>
          <w:lang w:bidi="ar-SA"/>
        </w:rPr>
        <w:t xml:space="preserve">والمرء يبلى ويبقى الكلم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يلام الفتى يوماً ولم يلم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وصدق وصف القائل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صموت إذا ما زين الصمت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وفتّاق أبكار الكلام المختّم</w:t>
      </w:r>
    </w:p>
    <w:p>
      <w:pPr>
        <w:pStyle w:val="BookText"/>
        <w:rPr/>
      </w:pPr>
      <w:r>
        <w:rPr>
          <w:rFonts w:ascii="Amiri" w:hAnsi="Amiri" w:eastAsia="Amiri" w:cs="Amiri"/>
          <w:color w:val="111111"/>
          <w:sz w:val="28"/>
          <w:sz w:val="28"/>
          <w:szCs w:val="28"/>
          <w:rtl w:val="true"/>
          <w:lang w:bidi="ar-SA"/>
        </w:rPr>
        <w:t xml:space="preserve">وعن ماحوى القرآن من كلّ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وسيطت له الآراء باللحم والدم </w:t>
      </w:r>
      <w:r>
        <w:rPr>
          <w:rStyle w:val="FootnoteAnchor"/>
          <w:rtl w:val="true"/>
        </w:rPr>
        <w:footnoteReference w:id="147"/>
      </w:r>
      <w:r>
        <w:rPr>
          <w:rFonts w:ascii="Amiri" w:hAnsi="Amiri" w:eastAsia="Amiri" w:cs="Amiri"/>
          <w:color w:val="111111"/>
          <w:sz w:val="28"/>
          <w:sz w:val="28"/>
          <w:szCs w:val="28"/>
          <w:rtl w:val="true"/>
          <w:lang w:bidi="ar-SA"/>
        </w:rPr>
        <w:t xml:space="preserve">حل مشكلة في التاريخ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أحياناً في التاريخ أحداثاً لفّها الغموض الزماني بضبابية تكاد تخفي حقائقها ، وإذا دققنا النظر فيها ملاحظين البُعد الزماني والمكاني ، نجد ما حَدَث من تشويش إنّما هو من فعل المؤرخين ، حين يذكرون النصوص المختلفة وأحياناً متضادة ومتنافرة ، ثمّ لا يتحمّلون عناء معالجتها ، مكتفين بسياقها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الطبري وابن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نسبتها إلى القيل ، وبذلك يحسبون أنهم رفعوا عن أنفسهم إصر التبعة ، غافلين عن حساب البُعد الزماني والمكاني في تكوين الحَدَث ، ومهما كان عذرهم ، فإنّ المشكلة الّتي تواجهنا فعلاً ، هي تحديد الفترة الّتي أقامها الإمام في الكوفة بدءاً من دخوله إليها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غادرها إلى حرب معاوية بصفين ، فإنّ تحديد الفترة بدقة إنّما ينفعنا فعلاً وفي المستقبل لترتيب الأحداث فيما بعدها ، وما ولّدته من تداعيات أفرزت مفاهيم خاطئة وجسيمة ، ومع ذلك فإنّما علينا الأناة ، ولابدّ لنا من الاستهداء بما ذكره المؤرخون على علاّته ، ثمّ علينا الموائمة بين أقوالهم ورواياتهم المتضاربة ما وسع التوفيق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ولنأخذ نموذجاً منهم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وولى على البصرة عبد اللّه بن عباس وسار إلى الكوفة ، فكان دخوله لأثنتي عشرة ليلة مضت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عن همدان جرير بن عبد اللّه البجلي وكان عاملاً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بجرير بن عبد اللّه إلى معاوية ، فلمّا قدم عليه جرير دافعه وساءله أن ينتظره وكتب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جرير على عليّ فأخبره خبرهم </w:t>
      </w:r>
      <w:r>
        <w:rPr>
          <w:rFonts w:eastAsia="Amiri" w:cs="Amiri" w:ascii="Amiri" w:hAnsi="Amiri"/>
          <w:color w:val="111111"/>
          <w:sz w:val="28"/>
          <w:szCs w:val="28"/>
          <w:rtl w:val="true"/>
          <w:lang w:bidi="ar-SA"/>
        </w:rPr>
        <w:t xml:space="preserve">...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سير عليّ من الكوفة إلى صفين لخمس خلون من شوال سنة ست وثلاثين </w:t>
      </w:r>
      <w:r>
        <w:rPr>
          <w:rFonts w:eastAsia="Amiri" w:cs="Amiri" w:ascii="Amiri" w:hAnsi="Amiri"/>
          <w:color w:val="111111"/>
          <w:sz w:val="28"/>
          <w:szCs w:val="28"/>
          <w:rtl w:val="true"/>
          <w:lang w:bidi="ar-SA"/>
        </w:rPr>
        <w:t xml:space="preserve">...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أوّل يوم من ذي الحجة بعد نزول عليّ على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شريعة الماء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معاوية يدعوه إلى اتحاد الكلمة ، فاتفقوا على الموادعة إلى آخر المحرم سنة سبع وثلاثين </w:t>
      </w:r>
      <w:r>
        <w:rPr>
          <w:rFonts w:eastAsia="Amiri" w:cs="Amiri" w:ascii="Amiri" w:hAnsi="Amiri"/>
          <w:color w:val="111111"/>
          <w:sz w:val="28"/>
          <w:szCs w:val="28"/>
          <w:rtl w:val="true"/>
          <w:lang w:bidi="ar-SA"/>
        </w:rPr>
        <w:t xml:space="preserve">...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نموذج واحد ولم يبعد عنه الآخرون في ضبط الأحداث باليوم والشهر والسنة ، وهذا ما يبعث على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ما رواه أبو هلال </w:t>
      </w:r>
    </w:p>
    <w:p>
      <w:pPr>
        <w:pStyle w:val="BookText"/>
        <w:rPr/>
      </w:pPr>
      <w:r>
        <w:rPr>
          <w:rFonts w:ascii="Amiri" w:hAnsi="Amiri" w:eastAsia="Amiri" w:cs="Amiri"/>
          <w:color w:val="111111"/>
          <w:sz w:val="28"/>
          <w:sz w:val="28"/>
          <w:szCs w:val="28"/>
          <w:rtl w:val="true"/>
          <w:lang w:bidi="ar-SA"/>
        </w:rPr>
        <w:t xml:space="preserve">العسكري بسنده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عليّ الكوفة بعد الجمل في شهر رمضان سنة ست وثلاثين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الزمن الّذي حددوه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الإمام إلى الكوفة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خروجه منها إلى صفين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ثلاثة أشهر ، مع أنّ المسعودي بالذات ذكر في كتابه 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كان بين دخول الإمام الكوفة وبين التقائه معاوية للقتال بصفين ستة أشهر وثلاثة عشر يوماً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ولم يعقب على ذلك القول بشيء ، ممّا دل على رضاه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التحديد على ما فيه أحسبه أقرب إلى الواقع إذا ما جعلناه ستة عشر شهراً وثلاثة عشر يوماً ، واحتملنا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الستة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يتفق مع قول الشعبي الّذي رواه نصر بن مزاحم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قدم من البصرة مستهل رجب وأقام بها سبعة عشر شهراً يجري الكتب فيما بينه وبين معاوية وعمرو بن العاص </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فإنّا إذا اعتمدنا هذا القول في تحديد الفترة تكشفت بعض الجوانب من الضبابية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تسع لتلك الأحداث المذكورة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وللتوضيح وعلى سبيل المثال ، فلنأخذ حدثاً له أبعاد زمانية ومكانية تنير الدرب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كتاب الإمام إلى جرير بن عبد اللّه وكان عاملاً لعثمان على همدان وإرساله إلى معاوية ولنرجع في حكايته على طولها إلى أقدم مصدر بين أيدينا هو كتاب وقعة صفين لنصر بن مزاحم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مع زحر بن قيس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لا يغيّر ما بقوم حتى يغيّروا ما بأنفسهم ، وإذا أراد اللّه بقوم سوءاً فلا مردّ له وما لهم من دونه من وال ، وإنّي أخبرك عن نبأ من سرنا إليه من جموع طلحة والزبير عند نكثهم بيعتهم ، وما صنعوا بعاملي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هبطت من المدينة بالمهاجرين والأنصار ، حتى إذا كنت بالعُذيب بعثت إلى أهل الكوفة بالحسن بن عليّ وعبد اللّه بن عباس وعمّار بن ياسر وقيس بن سعد بن عُبادة ، فاستنفروهم فأجابوا ، فسرت بهم حتى نزلت بظهر البصرة فأعذرت في الدعاء ، وأقلت العثرة ، وناشدتهم عقد بيعتهم ، فأبوا إلاّ قتالي ، فاستعنت باللّه عليهم فقُتل من قُتل وولوا مدبرين إلى مصرهم ، فسألوني ما كنت دعوتهم إليه قبل اللقاء ، فقبلت العافية ، ورفعت السيف ، واستعملت عليهم عبد اللّه بن عباس ، وسرت إلى الكوفة ، وقد بعثت اليكم زحر بن قيس فاسأل عما بدا لك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جرير في الناس وخطبة زحر بن قيس وذكر من الشعر لابن أخت جرير ولجرير ولغيرهما ممّا لا يعنينا ولا يغنينا ذكره ، سوى أنّ الّذي يعنينا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 جرير وكتب جواب كتابه بالطاعة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وهذا الّذي جرى كلّه يحتاج إلى زمان لا يقل عن الشهر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جرير سائراً من ثغر هَمَدان حتى ورد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فبايعه ودخل فيما دخل فيه الناس من طاعة عليّ واللزوم لأمره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الشعبي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نزع جريراً عن هَمَدان فجاء حتى نزل الكوفة ، فأراد عليّ أن يبعث إلى معاوية رسولاً 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إلى معاوية فإنّه لم يزل لي مستنصحاً ووُدّا ، آتيه فأدعوه على أن يسلّم لك هذا الأمر ، ويجامعك على الحقّ ، على أن يكون أميراً من أمرائك ، وعاملاً من عمّالك ما عمل بطاعة اللّه ، واتبع في كتاب اللّه ، وأدع أهل الشام إلى طاعتك وولايتك ، وجلّهم قومي وأهل بلادي وقد رجوت ألاّ يعصوني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ودعه ، ولا تصدّقه ، فواللّه إنّي لأظن هواه هواهم ، ونيّته 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ننظر ما يرجع به الينا ، فبعثه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أيضاً يجب أن يحسب له مقدار من الزمان ولا أقل من شهر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 جرير حتى أتى الشام ونزل بمعاوية فدخل عليه </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كلام جرير في الإمام وبيعة أهل الإسلام له إلاّ الشام ودفع إليه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خطبة جرير وهي خطبة بليغة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قعد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وننظُر واستطلعُ رأي أهل الشام ثمّ خطب معاوية فيهم ودعاهم إلى أنّه ولي دم عثمان فأجابوه إلى الطلب بدمه </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واستحثه جرير بالبيعة فقال يا جرير إنّها ليست بخلسة ، وإنه أمر له ما بعده ، فأبلعني ريقي حتى أنظر ، ودعا ثقاته فقال له عتبة بن أبي سفيان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إجتمعنّ على هذا الأمر بعمرو بن العاص وأثمن له بدينه ، فإنّه من قد عرفت ، وقد اعتزل أمر عثمان في حياته وهو لأمرك أشدّ اعتزالاً إلاّ أن ير فرصة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معاوية إلى عمرو وهو بالسبع من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على عمرو استشار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 عليه عبد اللّه بما هو خير له في دينه ، واشار عليه محمّد بما هو خير له في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ذكر تردده حتى قطع عليه ذلك غلامه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قدم على معاوية ، وعرف حاجته إليه ، فكايد كلّ منهما صاحبه حتى تمت الصفقة فاعطى معاوية مصر طعمة لعمرو وكتبا بذلك كتاباً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عليّ؟ فأشار عليه بأن يرسل إلى شرحبيل بن السمط الكندي وهو عدو لجرير المرسَل إليك ، فأرسل إليه ووطّن له ثقاتك فليفشوا في الناس عليّاً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شرحبيل أن جرير بن عبد اللّه قدم علينا من عند عليّ ابن أبي طالب بأمر فظيع فأقدم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معاوية رؤوس قحطان واليمن وكانوا ثقات معاوية وخاصته وبني عم شرحبيل ، فأمرهم أن يلقوه ويخبروه أن عليّاً قتل عثمان ، واستشار شرحبيل أهل اليمن ، فنهاه عبد الرحمن بن غنم الأزدي وهو صاحب معإذ بن جبل وختنه وكان أفقه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عياض الثمالي وكان ناسكاً بشعر ينصحه فيه ، </w:t>
      </w:r>
    </w:p>
    <w:p>
      <w:pPr>
        <w:pStyle w:val="BookText"/>
        <w:rPr/>
      </w:pPr>
      <w:r>
        <w:rPr>
          <w:rFonts w:ascii="Amiri" w:hAnsi="Amiri" w:eastAsia="Amiri" w:cs="Amiri"/>
          <w:color w:val="111111"/>
          <w:sz w:val="28"/>
          <w:sz w:val="28"/>
          <w:szCs w:val="28"/>
          <w:rtl w:val="true"/>
          <w:lang w:bidi="ar-SA"/>
        </w:rPr>
        <w:t>لكنه لم يقبل النصيحة ، وأتى معاوية وتلقاه الناس وعظّموه بأمر معاوية ، فدخل على معاوية وقد حشي دماغه بأنّ عليّاً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معاوية أبى الناس إلاّ أنّ عليّاً قتل عثمان ، وواللّه لئن بايعت له لنخرجنّك من الشام أو لنقتلنّك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لأخالف عليكم ، وما أنا إلاّ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هذا الرجل إلى صاحبه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حصين بن نمير أن يحضر له جريراً فأحضره وتجادلا هو وشرحبيل إلى أن كتب جرير رسالة شعرية إلى شرحبيل ينصحه فيها ، فتراجع عن رأيه وبلغ معاوية ذلك فلفق له رجالاً يدخلون عليه ويعظمون عنده قتل عثمان ويرمون به عليّاً فأعادوه إلى رأيه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قومه فأرسل إليه ابن أختٍ له من بارق بشعرٍ ينصحه ويعيّره بمتابعة ابن هند ، فعزم على قتاله إلاّ أنّه هرب إلى الكوفة ، ثمّ أتى معاوية وجعل يحرّضه على الطلب بدم عثمان فقال له جرير يا شرحبيل ، مهلاً فإنّ اللّه حقن الدماء ولمّ الشعث وجمع أمر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تفسد بين الناس ، وأمسك عن هذا القول قبل أن يظهر منك قول لا تستطيع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فتكلم فصدّقه الناس ، فعندها أيس جرير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يحتاج إلى حساب الزمان الّذي استغرقته تلك المفاوضات والمكاتبات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معاوية جريراً في منزله فقال يا جرير انّي قد رأيت رأياً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قال اكتب إلى صاحبك يجعل لي الشام ومصر جباية ، فإذا حضرته الوفاة لم يجعل لأحد بعده بيعة في عنقي ، وأسلّم له هذا الأمر واكتب إليه بالخلافة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أكتب بما أردت وأكتب معك ، فكتب معاوية بذلك إلى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عليّ إلى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أراد معاوية ألاّ يكون لي في عنقه بيعة ، وأن يختار من أمره ما أحب وأراد أن يريّثك حتى يذوق أهل الشام ، وان المغيرة بن شعبة قد كان أشار عليّ أن استعمل معاوية على الشام وأنا بالمدينة ، فأبيت ذلك عليه ، ولم يكن اللّه ليراني اتخذ المضلين عضدا ، فإن بايعك الرجل ، وإلاّ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وفشا كتاب معاوية في العرب فبعث إليه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مقطوعتين من الشعر يحرّضه على الحرب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جرير يتجسس الأخبار فإذا هو بغلام يتغنى على قعود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شعره يسمّي قاتلي عثمان والمحرّضين عليه ، وقال في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عليّ فاستغاث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فيها ولم يك ناهيا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جرير من أنت؟ قال من قريش واصلي من ثقيف ، أنا ابن المغيرة بن الأخنس بن شريق قتل أبي مع عثمان يوم الدار ، فعجب جرير من قوله وكتب بشعره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اخطأ الغلام شيئاً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أبطأ جرير عند معاوية حتى أتّهمه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لرسولي وقتاً لا يقيم بعده إلاّ مخدوعاً أو عاصياً ، وأبطأ على عليّ حتى أيس منه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إلى جرير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أتاك كتابي هذا فاحمل معاوية على الفصل ، وخذه بالأمر الجزم ، ثمّ خيّره بين حرب مُجلية ، أو سلم مُحظية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الحرب فانبذ له وان اختار السلم فخذ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جرير أتى معاوية فأقرأه الكتاب فقال له يا معاوية ، إنّه لا يطبع على قلب إلاّ بذنب ، ولا يُشرح صدر إلاّ بتوبة ، ولا أظن قلبك إلاّ مطبوعاً ، أراك قد وقفت بين الحقّ والباطل كأنّك تنتظر شيئاً في يدي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بالفيصل أوّل مجلسي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بايع معاوية أهل الشام وذاقهم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الحقّ بصاحبك وكتب إليه بالحرب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ولم يذكر نص الكتاب إلاّ أنّ المبرّد ذكره في الكامل وعنه ابن أبي الحديد في شرح النهج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رجع جرير إلى عليّ كثر قول الناس في التهمة لجرير في أمر معاوية </w:t>
      </w:r>
      <w:r>
        <w:rPr>
          <w:rFonts w:eastAsia="Amiri" w:cs="Amiri" w:ascii="Amiri" w:hAnsi="Amiri"/>
          <w:color w:val="111111"/>
          <w:sz w:val="28"/>
          <w:szCs w:val="28"/>
          <w:rtl w:val="true"/>
          <w:lang w:bidi="ar-SA"/>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جرى بين الأشتر وجرير من كلام وتبادل التهم وحتى الشتم ممّا أغضب جريراً فخرج مغاضباً إلى قرقيسيا ولحق به أناس من قسر من قومه ، ولم يشهد صفين من قسر غير تسعة عشر ، ولكن أحمس شهدها منهم سبعمائة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عليّ إلى دار جرير فشعث منها وحرّق مجلسه ، وخرج أبو زرعة بن عمر بن جرير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فيها أرضاً لغير جرير ، فخرج عليّ منها إلى دار ثوير بن عامر فحرّقها وهدم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لحق بجرير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سعد في طبقاته في ترجمة جرير بسنده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إليَّ عليّ ابن عباس والأشعث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فأتياني وأنا بقرقيسيا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يخبرك أنّه نعم ما آراك اللّه من مفارقتك معاوية ، وإنّي أنزلك منزلة نبيّ اللّه صلّى اللّه عليه وآله وسلّم الذي أنزلكها ، فقال لهما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وآله بعثني إلى اليمن أُقاتلهم وأدعوهم إلى الإسلام ، فإذا قالوا لا إله إلاّ اللّه حرمت أموالهم ودماؤهم ، ولا أُقاتل رجلاً يقول لا إله إلاّ اللّه أبداَ فرجعا على ذلك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يضيف أبعاداً زمانية أُخرى مضافاً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ولنقف هنا وقفة تأمل وحساب لأبعاد الزمان والمكان لجميع ما مرّ بنا منذ كتاب الإمام إلى جرير وهو بهمدان وحتى نهاية مفارقة جرير الكوفة إلى قرقيسيا ، فذلك كلّه جرى والإمام بعدُ في الكوفة لم يخرج إلى حرب صفين ، فياترى كم يستغرق جميع ما جرى من زمان؟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يفاجأ القارئ إذا ما أتيناه بنص عند ابن اعثم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جرير فقُدّمت أثقاله ثمّ استوى على فرسه وسار حتى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عشرين ومائة ليلة فأخبره بأخبار معاوية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كانت مدة مكث جرير بالشام وحدها كانت أربعة أشهر ، وهي تزيد على ما ذكروه من مدة دخول الإمام الكوفة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إلى خروجه منها إلى صفين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فالصحيح أن لا نبهر بأسماء المؤرخين ، كما أنا لا نبخسهم حقّهم ، ولكن الحقّ أحق أن يتّبع ، ونذهب إلى أن حرب صفين كانت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ويؤكد صحة ما ذهبنا إليه قول الشعبي في فترة المكث كانت سبعة عشر شهراً يجري الكتب فيها فيما بينه وبين معاوية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ويزيدنا إيماناً بصحة ذلك ، أنّ ابن عباس أقام الحج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فحج الناس بأمر من الإمام ، ولو كان الإمام قد خرج في شوال أو ذي القعدة إلى حرب معاوية وكان ابن عباس معه ، لا يمكن أن يحج بالناس في تلك السنة ، لأنّ الحرب بدأت في ذي الحجة وكان قد ولاّه الإمام على الميسرة ، ولم يرد في شيء من التواريخ أنّه ترك الحرب وتوجه إلى الحج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 أنّي بصّرت القارئ بعرض المشكلة وحلّها بما يتفق ومنطق العقل وحساب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يومئذ كانوا يستعملون في مراكبهم الخيل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والبغال على 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وسائطهم لنقل رسائلهم ، ولابدّ لرسلهم من قطع المسافات ، كما لابدّ من ملاحظة حال الرسول وحال المرسل وحال المرسل إليه ، فكلّ ذلك يستدعي منا فرض مدة زمنية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افترضناها من قلة فهي تبلغ أضعاف ممّا ذكره المؤرخون ومنهم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لدى الناس يومئذ وسائل الإتصالات كما هي اليوم فلا طائرات ولا فاكس ولا أنترنيت ولا موبايل ، ولا هم يحزنون</w:t>
      </w:r>
      <w:r>
        <w:rPr>
          <w:rFonts w:eastAsia="Amiri" w:cs="Amiri" w:ascii="Amiri" w:hAnsi="Amiri"/>
          <w:color w:val="111111"/>
          <w:sz w:val="28"/>
          <w:szCs w:val="28"/>
          <w:rtl w:val="true"/>
          <w:lang w:bidi="ar-SA"/>
        </w:rPr>
        <w:t xml:space="preserve">. </w:t>
      </w:r>
      <w:bookmarkStart w:id="55" w:name="pg17271_394817"/>
    </w:p>
    <w:p>
      <w:pPr>
        <w:pStyle w:val="Heading3"/>
        <w:numPr>
          <w:ilvl w:val="2"/>
          <w:numId w:val="1"/>
        </w:numPr>
        <w:rPr/>
      </w:pPr>
      <w:bookmarkStart w:id="56" w:name="__RefHeading___Toc9666418_1280447820"/>
      <w:bookmarkStart w:id="57" w:name="_Toc19"/>
      <w:bookmarkEnd w:id="55"/>
      <w:bookmarkEnd w:id="56"/>
      <w:r>
        <w:rPr>
          <w:rtl w:val="true"/>
        </w:rPr>
        <w:t xml:space="preserve">معاوية والمخاتلة </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صاحب الحدائق الوردية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الجمل بالفتح المبين لأمير المؤمنين ، وبلغ إلى معاوية ذلك كتب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لعليّ بن أبي طالب من معاوية بن أبي سفيان سلام عليك فإنّي أحمد إليك اللّه الّذي لا إله إلاّ هو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بقي أحد أحبّ أن يكون هذا الأمر إليه منك ، ولقد عرفتَ رأي أبي قبل ، لقد جاءك يوم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إلى البيعة ، فأنا على ذلك اليوم أسرع إن أعطيتني النَصَفَ ، وتحاملتَ على نفسك لقرابتي إن استعملتني على الشام ، وأعطيتني ما أثلج به لا تنزلني عنه ، بايعتُ لك ومَن قِبَلي ، وكنا اعوانك ، فقد رأيت عمر قد ولاّني فلم يجد عليّ ، وإن لم تفعل فواللّه لأجلبنّ عليك خمسين ألف حصان قارح في غير ذلك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استشار فيه عبد اللّه بن عباس والحسن بن عليّ وعمّار بن ياسر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أن تستعمله على الزرقاء ، وإنّما فيها خمسة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الحسن وابن عباس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أشرنا عليك أن تقرّه على عمله ، ولا تحرّكه ، حتى إذا بايع الناس أخذت ما أردت وأقررته إن رأيته أهلاً لذلك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58" w:name="pg17271_394819"/>
    </w:p>
    <w:p>
      <w:pPr>
        <w:pStyle w:val="BookText"/>
        <w:rPr/>
      </w:pPr>
      <w:bookmarkEnd w:id="58"/>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السيّد أبي العباس بإسناده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شعبة قد أشار عليّ ان استعمل معاوية على الشام وأنا بالمدينة فأبيت عليه ، ولم يكن اللّه ليراني أن اتخذ المضلين عضدا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معاوية ذلك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كتبت إليه وأنا أريد أن أليَ له شيئاً ولا أبايعه ، ولكن أردت أن أخدعه وأقول لأهل الشام انظروا إلى عليّ وإلى ما عرض عليّ فيزيدهم بصيرة ويختلف أهل العراق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أرسل أبا هريرة وأبا الدرداء إلى الإمام يدعوانه ليعيد الأمر شورى بين المسلمين ، وقد مرّا في رجوعهما من الإمام بحمص فعاتبهما عبد الرحمن بن غنم بن كريب الأشعري صاحب معإذ بن جبل وكان أفقه أهل الشام ، فكان ممّا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منكما كيف جاز عليكما ما جئتما به تدعوان عليّاً إلى أن يجعلها شورى ، وقد علمتُما أنّه قد بايعه المهاجرون والأنصار وأهل الحجاز والعراق ، وأنّ من رضيَه خيرٌ ممّن كرهه ، ومن تبعه خير ممّن لم يتابعه ، وأيّ مدخلٍ في الشورى لمعاوية ، وهو من الطلقاء الذين لا تجوز لهم الخلافة ، وهو وأبوه رؤوس الأحزاب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666420_1280447820"/>
      <w:bookmarkStart w:id="60" w:name="_Toc20"/>
      <w:bookmarkEnd w:id="59"/>
      <w:r>
        <w:rPr>
          <w:rtl w:val="true"/>
        </w:rPr>
        <w:t xml:space="preserve">إلى جهاد القاسطين </w:t>
      </w:r>
      <w:r>
        <w:rPr>
          <w:rtl w:val="true"/>
        </w:rPr>
        <w:t>:</w:t>
      </w:r>
      <w:bookmarkEnd w:id="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عزم الإمام على المسير بنفسه إلى حرب معاوية ، وكان ذلك قصده الأوّل منذ كان في المدينة ، لولا أنّ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لفّ لفهما من بني أمية واستغوائهم عائشة خرجوا معلنين الخلاف على الإمام ، صرفه عن قصده </w:t>
      </w:r>
    </w:p>
    <w:p>
      <w:pPr>
        <w:pStyle w:val="BookText"/>
        <w:rPr/>
      </w:pPr>
      <w:r>
        <w:rPr>
          <w:rFonts w:ascii="Amiri" w:hAnsi="Amiri" w:eastAsia="Amiri" w:cs="Amiri"/>
          <w:color w:val="111111"/>
          <w:sz w:val="28"/>
          <w:sz w:val="28"/>
          <w:szCs w:val="28"/>
          <w:rtl w:val="true"/>
          <w:lang w:bidi="ar-SA"/>
        </w:rPr>
        <w:t>الأوّل ، ولولاهم لعاجله الحرب ، ولكن جرى القدر الماضي على قدر ، فلمّا قضى على الزمرة الناكثة واتباعهم ، وأتى الكوفة أخذ في إسداء النصائح قبل أن يعلن الحرب ، وجرت مكاتبات دامت سبعة عشر شهراً ، لم تردع معاوية ولم تخضعه ، فصمّم حينئذٍ على الإستعداد والمسير بنفسه ، فكتب إلى عماله وأمراء الأجناد أن يوافوه بأجنادهم إلى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أحد من كتب إليه الإمام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نصر في كتابه بسنده عن عبد اللّه بن عوف بن الأحمر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لم يبرح النخيلة حتى قدم عليه ابن عباس بأهل البصرة ، وكان كتب عليّ إلى ابن عباس وإلى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فأشخص إليَّ مَن قِبلك من المسلمين والمؤمنين ، وذكّرهم بلائي عندهم ، وعفوي عنهم ، واستبقائي لهم ، ورغّبهم في الجهاد ، وأعلمهم الّذي لهم في ذلك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فيهم ابن عباس فقرأ عليهم كتاب عليّ ،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استعدّوا للمسير إلى إمامكم ، وانفروا في سبيل اللّه خفافاً وثقالاً وجاهدوا بأموالكم وأنفسكم ، فإنكم تقاتلون المحلّين والقاسطين ، الذين لا يقرءون القرآن ، ولا يعرفون حكم الكتاب ولا يدينون دينَ الحقّ ، مع أمير المؤمنين وابن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الآمر بالمعروف والناهي عن المنكر ، والصادع بالحقّ والقيّم بالهدى ، والحاكم بحكم الكتاب ، الّذي لا يرتشي في الحكم ولا يداهن الفجّار ، ولا تأخذه في اللّه لومة لائم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الأحنف بن 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لنجيبنّك ، ولنخرجنّ معك على العسر واليسر ، والرضا والكره ، نحتسب في ذلك الخير ، ونأمل من اللّه العظيم من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إليه عمرو بن مرجوم العبدي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 وجمع له أمر المسلمين ، ولعن المحلّين القاسطين ، الذين لا يقرءون القرآن ، نحن واللّه عليهم حنقون ، ولهم في اللّه مفارقون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أردتنا صحبتك خيلُنا ورجلُنا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الناس وخفّوا ، فاستعمل ابن عباس على البصرة أبا الأسود الدؤلي ، وخرج حتى قدم على عليّ ومعه رؤوس الأخماس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المعمّر السدوسي </w:t>
      </w:r>
      <w:r>
        <w:rPr>
          <w:rStyle w:val="FootnoteAnchor"/>
          <w:rtl w:val="true"/>
        </w:rPr>
        <w:footnoteReference w:id="175"/>
      </w:r>
      <w:r>
        <w:rPr>
          <w:rFonts w:ascii="Amiri" w:hAnsi="Amiri" w:eastAsia="Amiri" w:cs="Amiri"/>
          <w:color w:val="111111"/>
          <w:sz w:val="28"/>
          <w:sz w:val="28"/>
          <w:szCs w:val="28"/>
          <w:rtl w:val="true"/>
          <w:lang w:bidi="ar-SA"/>
        </w:rPr>
        <w:t xml:space="preserve">على بكر بن وائل ، وعمرو بن مرحوم العبدي </w:t>
      </w:r>
      <w:r>
        <w:rPr>
          <w:rStyle w:val="FootnoteAnchor"/>
          <w:rtl w:val="true"/>
        </w:rPr>
        <w:footnoteReference w:id="176"/>
      </w:r>
      <w:r>
        <w:rPr>
          <w:rFonts w:ascii="Amiri" w:hAnsi="Amiri" w:eastAsia="Amiri" w:cs="Amiri"/>
          <w:color w:val="111111"/>
          <w:sz w:val="28"/>
          <w:sz w:val="28"/>
          <w:szCs w:val="28"/>
          <w:rtl w:val="true"/>
          <w:lang w:bidi="ar-SA"/>
        </w:rPr>
        <w:t xml:space="preserve">على عبد القيس ، وصبرة بن شيمان الأزدي </w:t>
      </w:r>
      <w:r>
        <w:rPr>
          <w:rStyle w:val="FootnoteAnchor"/>
          <w:rtl w:val="true"/>
        </w:rPr>
        <w:footnoteReference w:id="177"/>
      </w:r>
      <w:r>
        <w:rPr>
          <w:rFonts w:ascii="Amiri" w:hAnsi="Amiri" w:eastAsia="Amiri" w:cs="Amiri"/>
          <w:color w:val="111111"/>
          <w:sz w:val="28"/>
          <w:sz w:val="28"/>
          <w:szCs w:val="28"/>
          <w:rtl w:val="true"/>
          <w:lang w:bidi="ar-SA"/>
        </w:rPr>
        <w:t xml:space="preserve">على الأزد ، والأحنف بن قيس </w:t>
      </w:r>
      <w:r>
        <w:rPr>
          <w:rStyle w:val="FootnoteAnchor"/>
          <w:rtl w:val="true"/>
        </w:rPr>
        <w:footnoteReference w:id="178"/>
      </w:r>
      <w:r>
        <w:rPr>
          <w:rFonts w:ascii="Amiri" w:hAnsi="Amiri" w:eastAsia="Amiri" w:cs="Amiri"/>
          <w:color w:val="111111"/>
          <w:sz w:val="28"/>
          <w:sz w:val="28"/>
          <w:szCs w:val="28"/>
          <w:rtl w:val="true"/>
          <w:lang w:bidi="ar-SA"/>
        </w:rPr>
        <w:t xml:space="preserve">على تميم وضبة والرباب ، وشريك بن الأعور الحارثي </w:t>
      </w:r>
      <w:r>
        <w:rPr>
          <w:rStyle w:val="FootnoteAnchor"/>
          <w:rtl w:val="true"/>
        </w:rPr>
        <w:footnoteReference w:id="179"/>
      </w:r>
      <w:r>
        <w:rPr>
          <w:rFonts w:ascii="Amiri" w:hAnsi="Amiri" w:eastAsia="Amiri" w:cs="Amiri"/>
          <w:color w:val="111111"/>
          <w:sz w:val="28"/>
          <w:sz w:val="28"/>
          <w:szCs w:val="28"/>
          <w:rtl w:val="true"/>
          <w:lang w:bidi="ar-SA"/>
        </w:rPr>
        <w:t>على أهل العالية</w:t>
      </w:r>
      <w:r>
        <w:rPr>
          <w:rFonts w:eastAsia="Amiri" w:cs="Amiri" w:ascii="Amiri" w:hAnsi="Amiri"/>
          <w:color w:val="111111"/>
          <w:sz w:val="28"/>
          <w:szCs w:val="28"/>
          <w:rtl w:val="true"/>
          <w:lang w:bidi="ar-SA"/>
        </w:rPr>
        <w:t xml:space="preserve">. </w:t>
      </w:r>
      <w:bookmarkStart w:id="61" w:name="pg17271_394825"/>
    </w:p>
    <w:p>
      <w:pPr>
        <w:pStyle w:val="BookText"/>
        <w:rPr/>
      </w:pPr>
      <w:bookmarkEnd w:id="61"/>
      <w:r>
        <w:rPr>
          <w:rFonts w:ascii="Amiri" w:hAnsi="Amiri" w:eastAsia="Amiri" w:cs="Amiri"/>
          <w:color w:val="111111"/>
          <w:sz w:val="28"/>
          <w:sz w:val="28"/>
          <w:szCs w:val="28"/>
          <w:rtl w:val="true"/>
          <w:lang w:bidi="ar-SA"/>
        </w:rPr>
        <w:t xml:space="preserve">فقدموا على عليّ بالنخيلة </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الأحنف وشريك قدما الكوفة مع عليّ ، فردّهما إلى البصرة ليستنفرا هؤلاء الذين ساروا معهما إلى الكوفة ، ويقال إنهما شيّعاه فردهما قبل أن يبلغا الكوفة ليستنفرا الناس إليه ففعلا ، ثمّ أشخصهما ابن عباس معه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666422_1280447820"/>
      <w:bookmarkStart w:id="63" w:name="_Toc21"/>
      <w:bookmarkEnd w:id="62"/>
      <w:r>
        <w:rPr>
          <w:rtl w:val="true"/>
        </w:rPr>
        <w:t xml:space="preserve">إلى صفين </w:t>
      </w:r>
      <w:r>
        <w:rPr>
          <w:rtl w:val="true"/>
        </w:rPr>
        <w:t>:</w:t>
      </w:r>
      <w:bookmarkEnd w:id="63"/>
    </w:p>
    <w:p>
      <w:pPr>
        <w:pStyle w:val="BookText"/>
        <w:rPr/>
      </w:pPr>
      <w:r>
        <w:rPr>
          <w:rFonts w:ascii="Amiri" w:hAnsi="Amiri" w:eastAsia="Amiri" w:cs="Amiri"/>
          <w:color w:val="111111"/>
          <w:sz w:val="28"/>
          <w:sz w:val="28"/>
          <w:szCs w:val="28"/>
          <w:rtl w:val="true"/>
          <w:lang w:bidi="ar-SA"/>
        </w:rPr>
        <w:t xml:space="preserve">قال الخضري في محاضراته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واقعة الجمل على شدة هولها وفظاعة أمرها إلاّ مقدمة لما هو أشد منها وأفظع أمراً وهو الحرب في صفين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حنيفة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اجتمع إلى عليّ قواصيه ، وانضمت إليه أطرافه ، تهيأ للمسير من النخيلة ، ودعا زياد بن النضر وشريح بن هانيء فعقد لكل واحد منهما على ستة آلاف 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وصية الإمام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من مخرجهما قام في أصحابه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نحن سائرون غداً في آثار مقدمتنا ، فإيّاكم والتخلّف ، فقد خلّفت مالك بن حبيب اليربوعي ، وجعلته على الساقة ، وأمرته ألاّ يدع أحداً إلاّ ألحقه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أصبح نادى في الناس بالرحيل ،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منازله الّتي مرّ بها من رسوم بابل إلى ساباط المدائن وقد هيئت له فيه الأنَزال ، ثمّ إلى الأنبار وهكذا قطع المنازل حتى وصل إلى صفين فوجد معاوية قد نزل على شريعتها الوحيدة الّتي لم يصلح غيرها للرواء ، لأن ما عداها أخراق عالية وأماكن وعرة ، وغياض ملتفّة ، فيها نزور طولها نحو من فرسخين ، وليس في ذينك الفرسخين طريق إلى الفرات إلاّ طريق واحد مفروش بالحجارة ، وسائر ذلك خِلاف وغرب ملتف لا يسلك ، وجميع الغيضة نزور ووحل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وصفها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وصول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صفين لثمان بقين من المحرم من سنة سبع وثلاثين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نصر بن مزاحم في وقعة صفين القتال على شريعة الماء حتى ملكها العراقيون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منع أهل الشام منه فيموتوا عطشا ، لكن الإمام منعهم من ذلك وأبت نفسه الشريفة إلاّ تكرّما ، وأباح الماء للواردين منهم أسوة بجنده ، فالناس فيه شرع سواء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ومكث عليّ يومين لا يرسل إلى معاوية ولا يأتيه من قبل معاوية أحد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حنيفة في الأخبار الطوال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توادع الناس وكفّ بعضهم عن بعض ، وأمر على ألاّ يُمنع أهل الشام من الماء فكان يسقون جميعاً ، ويختلط </w:t>
      </w:r>
    </w:p>
    <w:p>
      <w:pPr>
        <w:pStyle w:val="BookText"/>
        <w:rPr/>
      </w:pPr>
      <w:r>
        <w:rPr>
          <w:rFonts w:ascii="Amiri" w:hAnsi="Amiri" w:eastAsia="Amiri" w:cs="Amiri"/>
          <w:color w:val="111111"/>
          <w:sz w:val="28"/>
          <w:sz w:val="28"/>
          <w:szCs w:val="28"/>
          <w:rtl w:val="true"/>
          <w:lang w:bidi="ar-SA"/>
        </w:rPr>
        <w:t xml:space="preserve">بعضهم ببعض ، ويدخل بعضهم في معسكر بعض ، فلا يعرض أحد من الفريقين لصاحبه إلاّ بخير ، ورجوا أن يقع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يتراسلون شهر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وجمادى الأولى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فتراسلوا ثلاثة أشهر ربيع الآخر وجمادين ، فيفزعون الفزعة فيما بين ذلك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ويفزعون فيما بين ذلك يزحف بعضهم إلى بعض ، فيحجز بينهم القراء والصالحون ، فيفترقون من غير حرب ، حتى فزعوا في هذه الثلاثة أشهر خمساً وثمانين فزعة ، كلّ ذلك يحجز بينهم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جمادى الأولى 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يعبيء أصحابه ويكتّب كتابه ، وبعث إلى معاوية يؤذنه بحرب ، فعَبى معاوية أيضاً أصحابه وكتّب كتابه ، فلمّا أصبحوا تزاحفوا وتواقفوا تحت راياتهم في صفوفهم ، ثمّ تحاجزوا فلم تكن حرب ، وكانوا يكرهون أن يلتقوا بجميع الفيلقين مخافة الاستئصال غير أنّه يخرج الجماعة من هؤلاء إلى الجماعة من أولئك ، فيقتتلون بين العسكرين ، فكانوا كذلك حتى أهلّ هلال رجب ، فأمسك الفريقان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كان رجب وخشي معاوية أن يبايع القرّاء عليّاً على القتال ، أخذ في المكر ، وأخذ يحتال للقرّاء لكيما يحجموا عنه ، ويكفّوا حتى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معاوية كتب في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الناصح فإنّي أخبركم أنّ معاوية يريد أن يفجّر عليكم الفرات فيغرقكم فخذوا حذركم</w:t>
      </w:r>
      <w:r>
        <w:rPr>
          <w:rFonts w:eastAsia="Amiri" w:cs="Amiri" w:ascii="Amiri" w:hAnsi="Amiri"/>
          <w:color w:val="111111"/>
          <w:sz w:val="28"/>
          <w:szCs w:val="28"/>
          <w:rtl w:val="true"/>
          <w:lang w:bidi="ar-SA"/>
        </w:rPr>
        <w:t xml:space="preserve">. </w:t>
      </w:r>
      <w:bookmarkStart w:id="64" w:name="pg17271_394832"/>
    </w:p>
    <w:p>
      <w:pPr>
        <w:pStyle w:val="BookText"/>
        <w:rPr/>
      </w:pPr>
      <w:bookmarkEnd w:id="64"/>
      <w:r>
        <w:rPr>
          <w:rFonts w:ascii="Amiri" w:hAnsi="Amiri" w:eastAsia="Amiri" w:cs="Amiri"/>
          <w:color w:val="111111"/>
          <w:sz w:val="28"/>
          <w:sz w:val="28"/>
          <w:szCs w:val="28"/>
          <w:rtl w:val="true"/>
          <w:lang w:bidi="ar-SA"/>
        </w:rPr>
        <w:t xml:space="preserve">ثمّ رمى معاوية بالسهم في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يدي رجل من أهل الكوفة فقرأه ثمّ أقرأه صاحبه ، فلمّا قرأه وأقرأه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رفع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الّذي يعالج معاوية لا يستقيم له ولا يقوى عليه ، وإنّما يريد أن يزيلكم عن مكانكم ، فالهوا عن ذلك ودَعَوه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نصر عدم طاعتهم وخلافهم ونجاح معاوية بمكره حتى اضطروا إلى القتال مرة ثانية على الماء ، فاسترجعوا الشريعة وأرادوا منع الماء على معاوية وجنده ، فمنعهم الإمام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انّ الخطب أعظم من منع الماء </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والآن فلنقرأ </w:t>
      </w:r>
      <w:r>
        <w:rPr>
          <w:rFonts w:eastAsia="IRNazanin" w:cs="IRNazanin"/>
          <w:color w:val="111111"/>
          <w:sz w:val="28"/>
          <w:szCs w:val="28"/>
          <w:rtl w:val="true"/>
          <w:lang w:bidi="fa-IR"/>
        </w:rPr>
        <w:t>:</w:t>
      </w:r>
    </w:p>
    <w:p>
      <w:pPr>
        <w:pStyle w:val="Heading3"/>
        <w:numPr>
          <w:ilvl w:val="2"/>
          <w:numId w:val="1"/>
        </w:numPr>
        <w:rPr/>
      </w:pPr>
      <w:bookmarkStart w:id="65" w:name="__RefHeading___Toc9666424_1280447820"/>
      <w:bookmarkStart w:id="66" w:name="_Toc22"/>
      <w:bookmarkEnd w:id="65"/>
      <w:r>
        <w:rPr>
          <w:rtl w:val="true"/>
        </w:rPr>
        <w:t>ماذا عن ابن عباس في صفين؟</w:t>
      </w:r>
      <w:bookmarkEnd w:id="66"/>
    </w:p>
    <w:p>
      <w:pPr>
        <w:pStyle w:val="Heading4"/>
        <w:numPr>
          <w:ilvl w:val="3"/>
          <w:numId w:val="1"/>
        </w:numPr>
        <w:rPr/>
      </w:pPr>
      <w:bookmarkStart w:id="67" w:name="__RefHeading___Toc9666426_1280447820"/>
      <w:bookmarkStart w:id="68" w:name="_Toc23"/>
      <w:bookmarkEnd w:id="67"/>
      <w:r>
        <w:rPr>
          <w:rtl w:val="true"/>
        </w:rPr>
        <w:t>اشارة</w:t>
      </w:r>
      <w:bookmarkEnd w:id="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قول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لم يبرح النخيلة حتى وافاه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أتاه من البصرة ومعه أجناده ورؤوس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وفارقناه منذ النخيلة وحتى صفين فلم نقف له على ذكر في تلك المنازل الّتي قطعها مع الإمام ، ولمّا كان هو مع الإمام لم يفارقه في حلّه وترحاله ، ولم يزل معه من بدء الحرب وحتى نهايتها المحزنة بخدعة التحكيم ، ثمّ لم يفارقه حتى عاد معه إلى الكوفة ، فلا شك أنّه كانت له في خلال تلك المدة الّتي استدامت شهوراً طويلة مواقف كثيرة ، وإذا كنا لا نحصيها عدداً ، لأنّا لم نحط بتفاصيلها خبراً ، لكن ما ظهر منها أثرى الموضوع دلالة وأصالة ، حيث وجدناه رأساً منظوراً في موقفه القيادي ، وقائداً عسكرياً في قتاله الميداني ، ومناوراً بارعاً صلباً مع المخادعين ، وخطيباً بليغاً في تعبئة أجناده</w:t>
      </w:r>
      <w:r>
        <w:rPr>
          <w:rFonts w:eastAsia="Amiri" w:cs="Amiri" w:ascii="Amiri" w:hAnsi="Amiri"/>
          <w:color w:val="111111"/>
          <w:sz w:val="28"/>
          <w:szCs w:val="28"/>
          <w:rtl w:val="true"/>
          <w:lang w:bidi="ar-SA"/>
        </w:rPr>
        <w:t xml:space="preserve">. </w:t>
      </w:r>
      <w:bookmarkStart w:id="69" w:name="pg17271_394834"/>
    </w:p>
    <w:p>
      <w:pPr>
        <w:pStyle w:val="BookText"/>
        <w:rPr/>
      </w:pPr>
      <w:bookmarkEnd w:id="69"/>
      <w:r>
        <w:rPr>
          <w:rFonts w:ascii="Amiri" w:hAnsi="Amiri" w:eastAsia="Amiri" w:cs="Amiri"/>
          <w:color w:val="111111"/>
          <w:sz w:val="28"/>
          <w:sz w:val="28"/>
          <w:szCs w:val="28"/>
          <w:rtl w:val="true"/>
          <w:lang w:bidi="ar-SA"/>
        </w:rPr>
        <w:t>وما علينا الآن إلاّ أن نلمّ ببعض النصوص التاريخية لنستعلم منها صفحات جهاده في صفين ، لتبدو مواقفه الناصعة النيّرة المشرقة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666428_1280447820"/>
      <w:bookmarkStart w:id="71" w:name="_Toc24"/>
      <w:bookmarkEnd w:id="70"/>
      <w:r>
        <w:rPr>
          <w:rtl w:val="true"/>
        </w:rPr>
        <w:t xml:space="preserve">أوّلاً </w:t>
      </w:r>
      <w:r>
        <w:rPr>
          <w:rtl w:val="true"/>
        </w:rPr>
        <w:t xml:space="preserve">: </w:t>
      </w:r>
      <w:r>
        <w:rPr>
          <w:rtl w:val="true"/>
        </w:rPr>
        <w:t>مركزه القيادي</w:t>
      </w:r>
      <w:bookmarkEnd w:id="71"/>
    </w:p>
    <w:p>
      <w:pPr>
        <w:pStyle w:val="BookText"/>
        <w:rPr/>
      </w:pPr>
      <w:r>
        <w:rPr>
          <w:rFonts w:ascii="Amiri" w:hAnsi="Amiri" w:eastAsia="Amiri" w:cs="Amiri"/>
          <w:color w:val="111111"/>
          <w:sz w:val="28"/>
          <w:sz w:val="28"/>
          <w:szCs w:val="28"/>
          <w:rtl w:val="true"/>
          <w:lang w:bidi="ar-SA"/>
        </w:rPr>
        <w:t xml:space="preserve">قال نصر وأبو حنيفة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استعمل على الميسرة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 الميسرة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على قريش وأسد وكنانة عبد اللّه بن عباس </w:t>
      </w:r>
      <w:r>
        <w:rPr>
          <w:rFonts w:eastAsia="Amiri" w:cs="Amiri" w:ascii="Amiri" w:hAnsi="Amiri"/>
          <w:color w:val="111111"/>
          <w:sz w:val="28"/>
          <w:szCs w:val="28"/>
          <w:rtl w:val="true"/>
          <w:lang w:bidi="ar-SA"/>
        </w:rPr>
        <w:t xml:space="preserve">... » </w:t>
      </w:r>
      <w:r>
        <w:rPr>
          <w:rStyle w:val="FootnoteAnchor"/>
          <w:rtl w:val="true"/>
        </w:rPr>
        <w:footnoteReference w:id="190"/>
      </w:r>
      <w:r>
        <w:rPr>
          <w:rFonts w:ascii="Amiri" w:hAnsi="Amiri" w:eastAsia="Amiri" w:cs="Amiri"/>
          <w:color w:val="111111"/>
          <w:sz w:val="28"/>
          <w:sz w:val="28"/>
          <w:szCs w:val="28"/>
          <w:rtl w:val="true"/>
          <w:lang w:bidi="ar-SA"/>
        </w:rPr>
        <w:t xml:space="preserve">، وهذا الّذي تكاد تتفق عليه المصادر الأولى التاريخية ، وفي بعضها 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وعبّأ عليّ بن أبي طالب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على خيل القلب عبد اللّه بن عباس والعباس بن ربيعة بن الحارث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ويصح جميع ذلك إذا عرفنا أنّ الحرب استدامت شهوراً وشهورا ، فلا مانع من تغيير مكان القيادة تبعاً لما تمليه حالة الحرب وتعبئة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فمكثوا على ذلك حتى كان ذو الحجة فجعل عليّ يأمر هذا الرجل الشريف فيخرج معه جماعة فيقاتل ، ويخرج إليه من أصحاب معاوية رجل معه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 الناس ذا الحجة كلّه ، فلمّا مضى ذو الحجة تداعى الناس أن يكفّ بعضهم عن بعض إلى ان ينقضي المحرم ، لعل اللّه أن يجري صلحاً واجتماعاً ، فكفّ الناس بعضهم عن بعض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نصرَ وغيره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الرسل بالمساعي الحميدة لكن معاوية بعناده لم يرضخ لقبول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انسلخ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عليّ منادياً فنادى في عسكر معاوية عند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أمسكنا لتنصرم الأشهر الحرم وقد تصرمت ، وإنّا ننبذ إليكم على سواء ،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الفريقان يكتّبون الكتائب ، وقد أوقدوا النيران في العسكرين ، فلمّا أصبحوا تزاحفوا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الدينوري ، ولم يبعد عن رواية نصر بن مزاحم في وقعة صفين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نصراً ذكر في موضع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انسلخ المحرم واستقبل صفر وذلك سنة تسع وثلاثين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وأحسب وهماً أو تصحيفاً جرى في تحديد السنة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فيما أراه كما بيّناه بين شارحتين عند ذكر رواية الدينوري أنّها سنة ثمان وثلاثين ، لأنّه قد مرّ بنا قول ابن أبي الحديد في تاريخ وصول الإمام إلى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بقين من المحرم من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 بنا عن نصر والدينوري ذكر المراسلة طيلة الأشهر ربيع الأوّل والثاني وجمادى الأولى والآخرة ، ومرّ بنا ذكر الفزعات الّتي تخللت تلك الشهور ، ثمّ ذكر الموادعة في رجب ، ثمّ استمرت الحال على نحو ذلك اللون من الحرب إلى نهاية شهر ذي الحجة وهو نهاية سنة سبع وثلاثين فلابدّ أن يكون هذا المحرّم الّذي تمت فيه الموادعة وقد انسلخ هو بداية سنة ثمان وثلاثين ، ولمزيد من الإيضاح ارجع إلى حلّ مشكلة في التاريخ ستجد مزيداً من التوضيح</w:t>
      </w:r>
      <w:r>
        <w:rPr>
          <w:rFonts w:eastAsia="Amiri" w:cs="Amiri" w:ascii="Amiri" w:hAnsi="Amiri"/>
          <w:color w:val="111111"/>
          <w:sz w:val="28"/>
          <w:szCs w:val="28"/>
          <w:rtl w:val="true"/>
          <w:lang w:bidi="ar-SA"/>
        </w:rPr>
        <w:t xml:space="preserve">. </w:t>
      </w:r>
      <w:bookmarkStart w:id="72" w:name="pg17271_394838"/>
    </w:p>
    <w:p>
      <w:pPr>
        <w:pStyle w:val="BookText"/>
        <w:rPr/>
      </w:pPr>
      <w:bookmarkEnd w:id="72"/>
      <w:r>
        <w:rPr>
          <w:rFonts w:ascii="Amiri" w:hAnsi="Amiri" w:eastAsia="Amiri" w:cs="Amiri"/>
          <w:color w:val="111111"/>
          <w:sz w:val="28"/>
          <w:sz w:val="28"/>
          <w:szCs w:val="28"/>
          <w:rtl w:val="true"/>
          <w:lang w:bidi="ar-SA"/>
        </w:rPr>
        <w:t>ونعود إلى ابن عباس فلا نجد طروّ تبديل على مركزه القيادي منذ بدء الحرب حتى نهايتها ، محافظاً على السلامة الفكرية عند قواد أجناده ، ورفع المعنويات القتالية عند الأفراد ، ولم يذكر مؤرخو الأحداث انّ الميسرة أصابها ما أصاب الميمنة من تضعضع وحتى انكشاف بدت آثاره السيئة على القلب ، حتى قالوا انّ الإمام انحاز إلى الميسرة فاستقلت ربيعة في حمايته وتحالفت على الموت دونه ، وكان خطيبهم يقول لهم يا معشر ربيعة لا عذر لكم بعد اليوم عند العرب إن أصيب أمير المؤمنين وهو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رجعت الميمنة إلى مراكزها وانتظمت صفوفها إلاّ بعد أن اعترضهم الإمام وأرسل إليهم الأشتر فثابوا وتابوا ، والميسرة مستمرة في قتالها ، وقد ذكر نصر مشاهد قتالية دلت على بطولات نادرة ، ومع ذلك فقد ذكر ريبة ناسٍ في أحد رؤوس الأخماس وذلك هو خالد بن المعمر السدوسي ، واتهموه بأنّه كاتب معاوية وخافوا خيانته وهذا من ربيعة البصرة الذين جاؤا مع ابن عباس فأتوا الإمام وأخبروه بخشيتهم ، واتخذ الإمام الإجراء المناسب والحيطة ، ولم يذكر عن قبائل ربيعة أيّ شائبة في صدق القتال وبذل النصيحة ، وما ذلك إلاّ بفضل القيادة الحكيمة الّتي كانت تحت إمرة ابن عباس</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666430_1280447820"/>
      <w:bookmarkStart w:id="74" w:name="_Toc25"/>
      <w:bookmarkEnd w:id="73"/>
      <w:r>
        <w:rPr>
          <w:rtl w:val="true"/>
        </w:rPr>
        <w:t xml:space="preserve">ثانياً </w:t>
      </w:r>
      <w:r>
        <w:rPr>
          <w:rtl w:val="true"/>
        </w:rPr>
        <w:t xml:space="preserve">: </w:t>
      </w:r>
      <w:r>
        <w:rPr>
          <w:rtl w:val="true"/>
        </w:rPr>
        <w:t>منازلته الحربية</w:t>
      </w:r>
      <w:bookmarkEnd w:id="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ابن عباس يباشر الحرب بنفسه إلاّ في أيام معلومات ، وهذا يفرض سؤالاً وجيهاً لماذا لم يباشر الحرب؟ مع أنّه بحكم مركزه القيادي يجب أن يكون مع المقاتلين في كلّ حملة فضلاً عن المبارزة الانفرادية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نهياً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جماعة عن مباشرة القتال كان منهم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قتيبة في كتابه عيون الأخبار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الأغر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بصفين مرّ بي العباس بن ربيعة بن الحرث بن عبد المطلب ، مكفّرا بالسلاح ، وعيناه تبصّان من تحت المغفر كأنّهما عينا أرقم وبيده صفيحة يمانية يقلّبها وهو على فرس له صعب ، فبينا هو يمغته ويلين من عريكته ، هتف به هاتف من أهل الشام يعرف بعرار بن أدهم ، يا عباس هلمّ إلى البراز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فالنزول إذا فإن أيأس من القفول ، فنزل الشامي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 xml:space="preserve">وثنى العباس رجله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 عنك مخيلة الرجل العريض موضحة عن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سيفك أو لسانك والكلم الأصيل كأرغب الكلم</w:t>
      </w:r>
    </w:p>
    <w:p>
      <w:pPr>
        <w:pStyle w:val="BookText"/>
        <w:rPr/>
      </w:pPr>
      <w:r>
        <w:rPr>
          <w:rFonts w:ascii="Amiri" w:hAnsi="Amiri" w:eastAsia="Amiri" w:cs="Amiri"/>
          <w:color w:val="111111"/>
          <w:sz w:val="28"/>
          <w:sz w:val="28"/>
          <w:szCs w:val="28"/>
          <w:rtl w:val="true"/>
          <w:lang w:bidi="ar-SA"/>
        </w:rPr>
        <w:t xml:space="preserve">ثمّ عصّب فضلات درعه في حجزته ، ودفع فرسه إلى غلام له أسود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كأنّي واللّه انظر إلى فلافل شعره ، ثمّ دلف كلّ واحد منهما إلى صاحبه فذكرت قول أبي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وتواقفت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بطل اللقاء مخدّع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وكفّت الناس أعنّة خيولهم ينظرون ما يكون من الرجلين ، فتكافحا بسيفيهما مليّاً من نهارهما لا يصل واحد منهما إلى صاحبه لكمال لامته ، إلى أن لحظ العباس وهناً في درع الشامي فأهوى إليه بيده فهتكه إلى ثندوته ، ثمّ عاد لمجادلته وقد أصحر له مفتق الدرع فضربه العباس ضربة انتظم بها جوانح صدره ، </w:t>
      </w:r>
    </w:p>
    <w:p>
      <w:pPr>
        <w:pStyle w:val="BookText"/>
        <w:rPr/>
      </w:pPr>
      <w:r>
        <w:rPr>
          <w:rFonts w:ascii="Amiri" w:hAnsi="Amiri" w:eastAsia="Amiri" w:cs="Amiri"/>
          <w:color w:val="111111"/>
          <w:sz w:val="28"/>
          <w:sz w:val="28"/>
          <w:szCs w:val="28"/>
          <w:rtl w:val="true"/>
          <w:lang w:bidi="ar-SA"/>
        </w:rPr>
        <w:t xml:space="preserve">فخرّ الشاميّ لوجهه وكبّّر الناس تكبيرة ارتجت لها الأرض من تحتهم ، وسما العباس في الناس ، فإذا قائل يقول من ورائي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غَيْظَ قُلُوبِهِمْ وَيَتُوبُ اللَّهُ عَلَى مَنْ يَشَاءُ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فالتفت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 يا أبا الأغر من المنازل لعدونا؟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أخيكم ، هذا العباس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لهو ، يا عباس ألم أنهك وابن عباس أن تخلاّ بمراكزكما وأن تباشرا 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أفادعى إلى البراز فلا أجيب؟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طاعة أمامك أولى من إجابة عدوك ، ثمّ تغيّظ واستطار ، حتى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 ثمّ سكن وتطامن ورفع يديه مبتهلاً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اشكر للعباس مقامه واغفر ذنبه انّي قد غفرت له فاغفر له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فيه صراحة النهي لابن عباس أن يخلّ بمركزه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يباشر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من الخبر الآتي أنّه قد علم بهذا النهي معاوية وخاصته ، إلاّ أنّهم فسّروه حفاظاً من الإمام على سلامة ابن عباس والنفر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رواه لنا نصر بن مزاحم في كتابه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عمر بن سعد عن الأجلح بن عبد اللّه الكندي 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جمع كلّ قرشي بالشام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يا معشر قريش إنّه ليس لأحد منكم في هذه الحرب فعال يطول به لسانه غداً ما عدا عمراً ، فما بالكم </w:t>
      </w:r>
    </w:p>
    <w:p>
      <w:pPr>
        <w:pStyle w:val="BookText"/>
        <w:rPr/>
      </w:pPr>
      <w:r>
        <w:rPr>
          <w:rFonts w:ascii="Amiri" w:hAnsi="Amiri" w:eastAsia="Amiri" w:cs="Amiri"/>
          <w:color w:val="111111"/>
          <w:sz w:val="28"/>
          <w:sz w:val="28"/>
          <w:szCs w:val="28"/>
          <w:rtl w:val="true"/>
          <w:lang w:bidi="ar-SA"/>
        </w:rPr>
        <w:t xml:space="preserve">وأين حميّة قريش؟ فغضب الوليد بن عقبة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فعالٍ تريد ، واللّه ما نعرف في أكفائنا من قريش العراق مَن يغني غناءنا باللسان ولا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أولئك قد وقوا عليّاً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منكم من يقوم لقرنه منهم مبارزة أو 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البراز فإنّ عليّاً لا يأذن لحسن ولا لحسين ولا لمحمّد بنيه فيه ، ولا لابن عباس وأخوته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نظر ، فان عبيد اللّه وقثم كانا واليين على اليمن ومكة ، وعقيل لم يحضر أي من الحروب الثلاثة ، نعم ورد ذكر مسلم بن عقيل في صفين وربّما كان معه بعض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ويصلى بالحرب دونهم ، فلأيّهم نبارز؟</w:t>
      </w:r>
    </w:p>
    <w:p>
      <w:pPr>
        <w:pStyle w:val="BookText"/>
        <w:rPr/>
      </w:pPr>
      <w:r>
        <w:rPr>
          <w:rFonts w:ascii="Amiri" w:hAnsi="Amiri" w:eastAsia="Amiri" w:cs="Amiri"/>
          <w:color w:val="111111"/>
          <w:sz w:val="28"/>
          <w:sz w:val="28"/>
          <w:szCs w:val="28"/>
          <w:rtl w:val="true"/>
          <w:lang w:bidi="ar-SA"/>
        </w:rPr>
        <w:t xml:space="preserve">وأمّا المفاخرة فبماذا نفاخرهم أبالإسلام أم بالجاهلية؟ فإن كان بالإسلام فالفخر لهم بالنبوة ، وإن كان بالجاهلية فالملك فيه لليمن ، فإن قلنا قريش قالت العرب فأقروا لبني عبد المطلب </w:t>
      </w:r>
      <w:r>
        <w:rPr>
          <w:rFonts w:eastAsia="Amiri" w:cs="Amiri" w:ascii="Amiri" w:hAnsi="Amiri"/>
          <w:color w:val="111111"/>
          <w:sz w:val="28"/>
          <w:szCs w:val="28"/>
          <w:rtl w:val="true"/>
          <w:lang w:bidi="ar-SA"/>
        </w:rPr>
        <w:t xml:space="preserve">... »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فبدلالة هذين الخبرين عرفنا نهي الإمام لابن عباس عن مباشرة الحرب مبارزة ، وإنّما كان النهي لئلا تخل المبارزة والمباشرة بالمركز الّذي منه تنطلق الأوامر إلى رؤساء الأخماس بالتوجيه بما تمليه الحرب في الساعة </w:t>
      </w:r>
    </w:p>
    <w:p>
      <w:pPr>
        <w:pStyle w:val="BookText"/>
        <w:rPr/>
      </w:pPr>
      <w:r>
        <w:rPr>
          <w:rFonts w:ascii="Amiri" w:hAnsi="Amiri" w:eastAsia="Amiri" w:cs="Amiri"/>
          <w:color w:val="111111"/>
          <w:sz w:val="28"/>
          <w:sz w:val="28"/>
          <w:szCs w:val="28"/>
          <w:rtl w:val="true"/>
          <w:lang w:bidi="ar-SA"/>
        </w:rPr>
        <w:t xml:space="preserve">والساحة ، من تنظيم وتوجيه أو منازلة أو مرابطة ، أو هجوم عام ، وذلك كله إنّما يتم من خلال البقاء في المركز القيادي وليتلقى الأوامر أيضاً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هو المدلول لكلمة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 وابن عباس أن تخلاّ بمراكزكما وأن تباشرا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مروان لذلك الموقف فهو خطأ محض ، ولو كان لما ذكره وجه من الصحة لشمل الذكر بقية من حضر الحرب من بني هاشم كأبناء أخيه جعفر الطيار وهم محمّد وعبد اللّه وعون ، وكالمغيرة بن نوفل بن الحارث وعمه عبد اللّه بن ربيعة أخ العباس بن ربيعة وبقية الهاشميين ، فإنّ شفقة الإمام كانت على الجميع سواسية ، مع أنّ أبناء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يخوضون الحرب معه ويحوطونه ويتقون النبال دونه ، ولا يمنع ذلك من الشفقة عليهم ، والتصدي بنفسه للعدو دونهم إذا خشي عليهم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نصر بسنده عن زيد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عليّ يومئذ ومعه بنوه نحو الميسرة ومعه ربيعة وحدها ، وإني لأرى النبل بين عاتقه ومنكبيه ، وما من بنيه أحد إلاّ يقيه بنفسه ، فيكره عليّ ذلك ، فيتقدم عليه ويحول بينه وبين أهل الشام ، ويأخذ بيده إذا فعل ذلك فيلقيه بين يديه أو من ورائه </w:t>
      </w:r>
      <w:r>
        <w:rPr>
          <w:rFonts w:eastAsia="Amiri" w:cs="Amiri" w:ascii="Amiri" w:hAnsi="Amiri"/>
          <w:color w:val="111111"/>
          <w:sz w:val="28"/>
          <w:szCs w:val="28"/>
          <w:rtl w:val="true"/>
          <w:lang w:bidi="ar-SA"/>
        </w:rPr>
        <w:t xml:space="preserve">...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خلال وقائع الحرب الّتي استدامت طويلاً ، كانت لابن عباس بعض المنازلات الميدانية ، ولابدّ أنّها كانت بإذن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وجدت له ثلاثة مواقف قتالية مع أقطاب قادة أهل الشام المميّزين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 بن العاص والوليد بن عقبة وعبيد اللّه بن عمر ، وذي الكلاع الحميري</w:t>
      </w:r>
      <w:r>
        <w:rPr>
          <w:rFonts w:eastAsia="Amiri" w:cs="Amiri" w:ascii="Amiri" w:hAnsi="Amiri"/>
          <w:color w:val="111111"/>
          <w:sz w:val="28"/>
          <w:szCs w:val="28"/>
          <w:rtl w:val="true"/>
          <w:lang w:bidi="ar-SA"/>
        </w:rPr>
        <w:t xml:space="preserve">. </w:t>
      </w:r>
      <w:bookmarkStart w:id="75" w:name="pg17271_394850"/>
    </w:p>
    <w:p>
      <w:pPr>
        <w:pStyle w:val="Heading4"/>
        <w:numPr>
          <w:ilvl w:val="3"/>
          <w:numId w:val="1"/>
        </w:numPr>
        <w:rPr/>
      </w:pPr>
      <w:bookmarkStart w:id="76" w:name="__RefHeading___Toc9666432_1280447820"/>
      <w:bookmarkStart w:id="77" w:name="_Toc26"/>
      <w:bookmarkEnd w:id="75"/>
      <w:bookmarkEnd w:id="76"/>
      <w:r>
        <w:rPr>
          <w:rtl w:val="true"/>
        </w:rPr>
        <w:t xml:space="preserve">ثالثاً </w:t>
      </w:r>
      <w:r>
        <w:rPr>
          <w:rtl w:val="true"/>
        </w:rPr>
        <w:t xml:space="preserve">: </w:t>
      </w:r>
      <w:r>
        <w:rPr>
          <w:rtl w:val="true"/>
        </w:rPr>
        <w:t>موقف خطابي ومنازلة ميدانية مع عمرو بن العاص</w:t>
      </w:r>
      <w:bookmarkEnd w:id="77"/>
    </w:p>
    <w:p>
      <w:pPr>
        <w:pStyle w:val="BookText"/>
        <w:rPr/>
      </w:pPr>
      <w:r>
        <w:rPr>
          <w:rFonts w:ascii="Amiri" w:hAnsi="Amiri" w:eastAsia="Amiri" w:cs="Amiri"/>
          <w:color w:val="111111"/>
          <w:sz w:val="28"/>
          <w:sz w:val="28"/>
          <w:szCs w:val="28"/>
          <w:rtl w:val="true"/>
          <w:lang w:bidi="ar-SA"/>
        </w:rPr>
        <w:t xml:space="preserve">روى نصر بسنده عمن سمع عمرو بن العاص قبل الوقعة العظمى بصفين وهو يحرّض أصحابه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محنيّاً على قوس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الخطبة وجاء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وطِئوا بلادكم وبغوا عليكم ، فجدّوا في قتال عدوكم ، واستعينوا باللّه ربكم ، وحافظوا على حُرماتكم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جلس فقام عبد اللّه بن العباس خطيباً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 الّذي دحا تحتنا سبعاً ، وسمك فوقنا سبعاً ، ثمّ خلق فيما بينهنّ خلقاً وأنزل لنا منهنّ رزقاً ، ثمّ جعل كلّ شيء يبلى ويفنى غير وجهه الحي القيوم الّذي يحيا ويبقى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بعث أنبياء ورسلا فجعلهم حججاً على عباده ، عُذراً أو نُذراً ، لا يطاع إلاّ بعلمه وإذنه ، يمنّ بالطاعة على من يشاء من عباده ثمّ يثيب عليها ، ويعصى بعلم منه فيعفو ويغفر بحلمه ، لا يقدر قدره ، ولا يبلغ شيء مكانه ، أحصى كلّ شيء عدداً ، وأحاط بكل شيء علماً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أشهد أن لا اله إلاّ اللّه وحده لا شريك له ،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الهدى والنبيّ المصطفى ، وقد ساقنا قدر اللّه إلى ما قد ترون ، حتى كان فيما اضطرب من حبل هذه الأمة ، وانتشر من أمرها ، أنّ ابن آكلة الأكباد قد وجد من طغام أهل الشام أعواناً على عليّ بن أبي طالب ابن عم رسول اللّه وصهره ، وأول ذكرٍ صلّى معه ، بدري قد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مشاهده الّتي فيها الفضل ، ومعاوية وأبو سفيان مشركان يعبدان الأصنام</w:t>
      </w:r>
      <w:r>
        <w:rPr>
          <w:rFonts w:eastAsia="Amiri" w:cs="Amiri" w:ascii="Amiri" w:hAnsi="Amiri"/>
          <w:color w:val="111111"/>
          <w:sz w:val="28"/>
          <w:szCs w:val="28"/>
          <w:rtl w:val="true"/>
          <w:lang w:bidi="ar-SA"/>
        </w:rPr>
        <w:t xml:space="preserve">. </w:t>
      </w:r>
      <w:bookmarkStart w:id="78" w:name="pg17271_394852"/>
    </w:p>
    <w:p>
      <w:pPr>
        <w:pStyle w:val="BookText"/>
        <w:rPr/>
      </w:pPr>
      <w:bookmarkEnd w:id="78"/>
      <w:r>
        <w:rPr>
          <w:rFonts w:ascii="Amiri" w:hAnsi="Amiri" w:eastAsia="Amiri" w:cs="Amiri"/>
          <w:color w:val="111111"/>
          <w:sz w:val="28"/>
          <w:sz w:val="28"/>
          <w:szCs w:val="28"/>
          <w:rtl w:val="true"/>
          <w:lang w:bidi="ar-SA"/>
        </w:rPr>
        <w:t xml:space="preserve">واعلموا واللّه الّذي ملك الملك وحده فبان به وكان أهله ، لقد قاتل عليّ بن أبي طالب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ومعاوية وأبو سفيان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معاوية في هذه بأبّر ولا أتقى ولا أرشد ولا أصوب منه في تلكم ، فعليكم بتقوى اللّه والجد والحزم والصبر ، واللّه إنّكم لعلى الحقّ وإنّ القوم لعلى الباطل ، فلا يكوننّ أولى بالجدّ في باطلهم منكم في حقكم ، أما واللّه إنّا لنعلم أنّ اللّه سيعذّبهم بأيديكم وبأيدي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أعنّا ولا تخذلنا ، وانصرنا على عدوّنا ، ولا تَخلُّ عنا ، وافتح بيننا وبين قومنا بالحقّ ، وأنت خير الفاتحين ،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قولي هذا واستغفر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جرت منازلة ميدانية واشتد القتال فيها ، فقد قال ابن اعثم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عمرو بن العاص في خيل عظيمة ، فأخرج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في خيل مثلها ، فانصرفوا عن قتلى وجرحى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9666434_1280447820"/>
      <w:bookmarkStart w:id="80" w:name="_Toc27"/>
      <w:bookmarkEnd w:id="79"/>
      <w:r>
        <w:rPr>
          <w:rtl w:val="true"/>
        </w:rPr>
        <w:t xml:space="preserve">رابعاً </w:t>
      </w:r>
      <w:r>
        <w:rPr>
          <w:rtl w:val="true"/>
        </w:rPr>
        <w:t xml:space="preserve">: </w:t>
      </w:r>
      <w:r>
        <w:rPr>
          <w:rtl w:val="true"/>
        </w:rPr>
        <w:t>يوم من أيام صفين مع الوليد بن عقبة</w:t>
      </w:r>
      <w:bookmarkEnd w:id="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في كتابه وقعة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كان اليوم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اللّه بن العباس ، والوليد بن عقبة ، فاقتتلوا قتالاً شديداً ، ودنا ابن عباس من الوليد بن عقبة ، فأخذ الوليد يسبّ بني عبد المطلب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قطعتم أرحامكم ، وقتلتم إمامكم ، فكيف رأيتم صنع اللّه بكم ، لم تعطوا ما طلبتم ، ولم تدركوا ما أمّلتم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مهلككم وناصرنا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ابرز إليّ ، فأبى أن يفعل ، وقاتل ابن عباس يومئذ قتالاً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انصرفوا عند الظهر وكلّ غير غالب وذلك يوم الأحد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نصر من عدم الغلبة لأي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 ما رواه المسعودي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الوليد من سب بني عبد المطلب بن هاشم ، فقاتله ابن عباس قتالاً شديداً وناداه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إليَّ 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لقب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الغلبة لابن عباس ، وكان يوماً صعباً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هذا اليوم عند الطبري </w:t>
      </w:r>
      <w:r>
        <w:rPr>
          <w:rStyle w:val="FootnoteAnchor"/>
          <w:rtl w:val="true"/>
        </w:rPr>
        <w:footnoteReference w:id="205"/>
      </w:r>
      <w:r>
        <w:rPr>
          <w:rFonts w:ascii="Amiri" w:hAnsi="Amiri" w:eastAsia="Amiri" w:cs="Amiri"/>
          <w:color w:val="111111"/>
          <w:sz w:val="28"/>
          <w:sz w:val="28"/>
          <w:szCs w:val="28"/>
          <w:rtl w:val="true"/>
          <w:lang w:bidi="ar-SA"/>
        </w:rPr>
        <w:t xml:space="preserve">، وفي تاريخ ابن الأثير </w:t>
      </w:r>
      <w:r>
        <w:rPr>
          <w:rStyle w:val="FootnoteAnchor"/>
          <w:rtl w:val="true"/>
        </w:rPr>
        <w:footnoteReference w:id="206"/>
      </w:r>
      <w:r>
        <w:rPr>
          <w:rFonts w:ascii="Amiri" w:hAnsi="Amiri" w:eastAsia="Amiri" w:cs="Amiri"/>
          <w:color w:val="111111"/>
          <w:sz w:val="28"/>
          <w:sz w:val="28"/>
          <w:szCs w:val="28"/>
          <w:rtl w:val="true"/>
          <w:lang w:bidi="ar-SA"/>
        </w:rPr>
        <w:t xml:space="preserve">، والبداية والنهاية لابن كثير </w:t>
      </w:r>
      <w:r>
        <w:rPr>
          <w:rStyle w:val="FootnoteAnchor"/>
          <w:rtl w:val="true"/>
        </w:rPr>
        <w:footnoteReference w:id="207"/>
      </w:r>
      <w:r>
        <w:rPr>
          <w:rFonts w:ascii="Amiri" w:hAnsi="Amiri" w:eastAsia="Amiri" w:cs="Amiri"/>
          <w:color w:val="111111"/>
          <w:sz w:val="28"/>
          <w:sz w:val="28"/>
          <w:szCs w:val="28"/>
          <w:rtl w:val="true"/>
          <w:lang w:bidi="ar-SA"/>
        </w:rPr>
        <w:t xml:space="preserve">، وتاريخ ابن خلدون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 وجميعها متفقة على أنّ المنازلة كانت بين ابن عباس وبين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البلاذري بعد أن روى ما هو المذكور عند المؤرخين عقب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اعتزل القتال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القتال في اليوم الخامس بين عبد اللّه بن عباس وملحان </w:t>
      </w:r>
      <w:r>
        <w:rPr>
          <w:rStyle w:val="FootnoteAnchor"/>
          <w:rtl w:val="true"/>
        </w:rPr>
        <w:footnoteReference w:id="209"/>
      </w:r>
      <w:r>
        <w:rPr>
          <w:rFonts w:ascii="Amiri" w:hAnsi="Amiri" w:eastAsia="Amiri" w:cs="Amiri"/>
          <w:color w:val="111111"/>
          <w:sz w:val="28"/>
          <w:sz w:val="28"/>
          <w:szCs w:val="28"/>
          <w:rtl w:val="true"/>
          <w:lang w:bidi="ar-SA"/>
        </w:rPr>
        <w:t xml:space="preserve">بن حارثة بن سعد بن الحشرج الطائي وهو من أهل الشام ، وفيه يقول الشاعر </w:t>
      </w:r>
      <w:r>
        <w:rPr>
          <w:rFonts w:eastAsia="Amiri" w:cs="Amiri" w:ascii="Amiri" w:hAnsi="Amiri"/>
          <w:color w:val="111111"/>
          <w:sz w:val="28"/>
          <w:szCs w:val="28"/>
          <w:rtl w:val="true"/>
          <w:lang w:bidi="ar-SA"/>
        </w:rPr>
        <w:t xml:space="preserve">: </w:t>
      </w:r>
      <w:bookmarkStart w:id="81" w:name="pg17271_394856"/>
    </w:p>
    <w:p>
      <w:pPr>
        <w:pStyle w:val="BookText"/>
        <w:rPr/>
      </w:pPr>
      <w:bookmarkEnd w:id="81"/>
      <w:r>
        <w:rPr>
          <w:rFonts w:ascii="Amiri" w:hAnsi="Amiri" w:eastAsia="Amiri" w:cs="Amiri"/>
          <w:color w:val="111111"/>
          <w:sz w:val="28"/>
          <w:sz w:val="28"/>
          <w:szCs w:val="28"/>
          <w:rtl w:val="true"/>
          <w:lang w:bidi="ar-SA"/>
        </w:rPr>
        <w:t xml:space="preserve">ليبك على ملحان ضيف 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وأرملة تزجى مع الليل أرملا </w:t>
      </w:r>
      <w:r>
        <w:rPr>
          <w:rStyle w:val="FootnoteAnchor"/>
          <w:rtl w:val="true"/>
        </w:rPr>
        <w:footnoteReference w:id="210"/>
      </w:r>
    </w:p>
    <w:p>
      <w:pPr>
        <w:pStyle w:val="Heading4"/>
        <w:numPr>
          <w:ilvl w:val="3"/>
          <w:numId w:val="1"/>
        </w:numPr>
        <w:rPr/>
      </w:pPr>
      <w:bookmarkStart w:id="82" w:name="__RefHeading___Toc9666436_1280447820"/>
      <w:bookmarkStart w:id="83" w:name="_Toc28"/>
      <w:bookmarkEnd w:id="82"/>
      <w:r>
        <w:rPr>
          <w:rtl w:val="true"/>
        </w:rPr>
        <w:t xml:space="preserve">خامساً </w:t>
      </w:r>
      <w:r>
        <w:rPr>
          <w:rtl w:val="true"/>
        </w:rPr>
        <w:t xml:space="preserve">: </w:t>
      </w:r>
      <w:r>
        <w:rPr>
          <w:rtl w:val="true"/>
        </w:rPr>
        <w:t>مع عبيد اللّه بن عمر وذي الكلاع الحميري في قتال شديد</w:t>
      </w:r>
      <w:bookmarkEnd w:id="83"/>
    </w:p>
    <w:p>
      <w:pPr>
        <w:pStyle w:val="BookText"/>
        <w:rPr/>
      </w:pPr>
      <w:r>
        <w:rPr>
          <w:rFonts w:ascii="Amiri" w:hAnsi="Amiri" w:eastAsia="Amiri" w:cs="Amiri"/>
          <w:color w:val="111111"/>
          <w:sz w:val="28"/>
          <w:sz w:val="28"/>
          <w:szCs w:val="28"/>
          <w:rtl w:val="true"/>
          <w:lang w:bidi="ar-SA"/>
        </w:rPr>
        <w:t xml:space="preserve">قال أبو حنيفة في الأ خبار الطوال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يوماً ذو الكلاع في أربعة آلاف فارسي من أهل الشام قد تبايعوا على الموت ، فحملوا على ربيعة ، وكانوا في ميسرة عليّ ، وعليهم عبد اللّه بن عباس ، فتصدعت جموع ربيعة ، فناداهم خالد ابن 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رؤساء الأخماس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ربيعة أسخطتم اللّه ، فثابوا إليه فاشتد القتال حتى كثرت القتلى ، ونادى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الطيب ابن الطيب ، فسمعه عمار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الخبيث ابن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بين الصفين ، وعبيد اللّه أمامهم يضرب بسيفه ، فحمل عليه حُريث ابن جابر الحنفي فطعنه في لبّته فقتله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ذو الكلاع في كتيبة من أهل الشام من عك ولخم ، فخرج إليه عبد اللّه بن عباس في ربيعة فالتقوا ، ونادى رجل من مذحج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مذحج خدّموا </w:t>
      </w:r>
      <w:r>
        <w:rPr>
          <w:rStyle w:val="FootnoteAnchor"/>
          <w:rtl w:val="true"/>
        </w:rPr>
        <w:footnoteReference w:id="212"/>
      </w:r>
      <w:r>
        <w:rPr>
          <w:rFonts w:ascii="Amiri" w:hAnsi="Amiri" w:eastAsia="Amiri" w:cs="Amiri"/>
          <w:color w:val="111111"/>
          <w:sz w:val="28"/>
          <w:sz w:val="28"/>
          <w:szCs w:val="28"/>
          <w:rtl w:val="true"/>
          <w:lang w:bidi="ar-SA"/>
        </w:rPr>
        <w:t xml:space="preserve">فاعترضت مذحج عكاً يضربون سوقهم بالسيوف فيبركون ، فنادى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عك بروكاً كبروك الإبل ، وحمل رجل من بكر بن وائل يسمّى خندفا على ذي الكلاع فضربه بالسيف على عاتقه ، فقدّ الدرع وفرى عاتقه </w:t>
      </w:r>
    </w:p>
    <w:p>
      <w:pPr>
        <w:pStyle w:val="BookText"/>
        <w:rPr/>
      </w:pPr>
      <w:r>
        <w:rPr>
          <w:rFonts w:ascii="Amiri" w:hAnsi="Amiri" w:eastAsia="Amiri" w:cs="Amiri"/>
          <w:color w:val="111111"/>
          <w:sz w:val="28"/>
          <w:sz w:val="28"/>
          <w:szCs w:val="28"/>
          <w:rtl w:val="true"/>
          <w:lang w:bidi="ar-SA"/>
        </w:rPr>
        <w:t xml:space="preserve">فخرّ ميتاً ، فلمّا قُتل ذو الكلاع تمحكت عكّ ، وصبروا لعضّ السيوف ، فلم يزالوا كذلك حتى أمسوا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رواية الدينوري في الأخبار الطوال ، لكن نصر بن مزاحم روى مقتل ذي الكلاع قبل مقتل عبيد اللّه بن عمر كما ذكر له مخاتلة فاشلة ولنذكر روايته باقتضاب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زياد بن خصفة أتى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ربيعة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 وقد عُبيّت قبائل حمير مع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 بن وائل ، فقاتلوا قتالاً شديداً خافوا فيه الهلاك فقال زياد لعبد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بكر بعد اليوم ، إنّ ذا الكلاع وعبيد اللّه أبادا ربيعة ، فانهضوا لهم وإلاّ هلكوا ، فركبت عبد القيس وجاءت كأنها غمامة سوداء ، فشدّت إزاء الميسرة فعظم القتال ، فقتل ذو الكلاع الحميري قتله رجل من بكر بن وائل اسمه خندف ، وتضعضعت أركان حمير ، وثبتت بعد ذي الكلاع تحارب مع عبيد اللّه بن عمر وبعث عبيد اللّه بن عمر إلى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اليك حاجة فالقني ، فلقيه الحسن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وتر قريشاً أوّلاً وآخراً ، وقد شنئوه فهل لك أن تخلعه ونوليك هذا الأمر؟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لا يكون ذلك ، ثمّ 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إليك مقتولاً في يومك أو غدك ، أما إنّ الشيطان فقد زيّن لك وخدعك حتى أخرجك مخلّقاً بالخلوق تري نساء أهل الشام موقفك ، وسيصرعك اللّه ويبطحك لوجهك قتيلاً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إلاّ كيومه أو كالغد وكان القتال ، فخرج عبيد اللّه في كتيبة 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أربعة آلاف عليهم ثياب خضر ، ونظر </w:t>
      </w:r>
    </w:p>
    <w:p>
      <w:pPr>
        <w:pStyle w:val="BookText"/>
        <w:rPr/>
      </w:pPr>
      <w:r>
        <w:rPr>
          <w:rFonts w:ascii="Amiri" w:hAnsi="Amiri" w:eastAsia="Amiri" w:cs="Amiri"/>
          <w:color w:val="111111"/>
          <w:sz w:val="28"/>
          <w:sz w:val="28"/>
          <w:szCs w:val="28"/>
          <w:rtl w:val="true"/>
          <w:lang w:bidi="ar-SA"/>
        </w:rPr>
        <w:t xml:space="preserve">الحسن فإذا هو برجل متوسد رِجل قتيل قد ركز رمحه في عينه ، وربط فرسه برجله ، فقال الحسن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هذا ، فإذا هو برجل من همدان ، فإذا القتيل عبيد اللّه بن عمر بن الخطاب قد قتله وبات عليه حتى أصبح ، ثمّ 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 سيفه ذا الوشاح ، فأخذ به معاوية بالكوفة بكر بن وائل حين بويع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رجل منا من أهل البصرة يقال له محرز بن الصحصح ، فبعث معاوية إليه بالبصرة فأخذ السيف منه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ولقد اختلف الرواة في قاتل عبيد اللّه بن عمر فقالوا من همدان وقالوا من حضرموت وقالوا من ربيعة وهذا هو الّذي استقر به ابن أبي الحديد في شرح النهج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بشعر كعب بن جعيل في رثائه حيث ذكر اسم اسماء وهي بنت عطارد إحدى زوجتي عبيد اللّه والأخرى بحرية بنت هاني الشيبانية ، وكان عبيد اللّه أخرجهما معه إلى الحرب ذلك اليوم لينظرا إلى قتاله فوقفتا راجلتين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رواية المسعودي ان نساءه كانت أكثر من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عبيد اللّه إذا خرج إلى القتال قام إليه نساؤه فشددن عليه سلاحه ما خلا الشيبانية بنت هاني بن قبيصة ، فخرج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الشيبانية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عبأت اليوم لقومكِ ، وأيم اللّه إني لأرجو أن أربط بكل طنب من أطناب فُسطاطي سيداً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 إلاّ أن تقاتلهم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يتوجه اليهم صنديد في جاهلية ولا إسلام وفي رأسه صعر إلاّ أبادوه ، وأخاف أن يقتلوك ، وكأني بك قتيلاً وقد أتيتهم أسالهم أن يهبوا لي جيفتك ، فرماها بقوس فشجها ، وقال لها ستعلمين بمن آتيك من زعماء قومك ، ثمّ توجه فحمل عليه حريث بن جابر الجعفي فطعنه فقتله ، وقيل ان الاشتر النخعي هو الّذي قتله ، وقيل ان عليّاً ضربه ضربة فقطع ما عليه من الحديد حتى خالط سيفه حُشوة جوفه ، وان عليّاً قال حين هرب فطلبه ليقيد منه بالهرمزان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فاتني في هذا اليوم لا يفوتني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نساؤه معاوية في جيفته فأمر أن تأتين ربيعة فتبذلن في جيفته عشرة آلاف ، ففعلن ذلك ، فاستأمرت ربيعة عليّاً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جيفته جيفة كلب لا يحل بيعها ، ولكن إذا أحببتم فاجعلوا جيفته لبنت هانئ بين قبيصة الشيباني زوجته ، فقالوا لنسوة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شئتن شددنا ، إلى ذنب بغل ثمّ ضربناه حتى يدخل إلى عسكر معاوية فصرخن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أشدّ علينا ، واخبرن معاوية بذلك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الشيبانية فسلوها ان تكلّمهم في جيفته ، ففعلن وأتت القوم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بنت هانئ بن قبيصة ، وهذا زوجي القاطع الظالم وقد حذّرته ما صار إليه فهبوا لي جيفته ففعلوا ، وألقت إليهم بمطرف خز فأدرجوه فيه ودفعوه اليها ، فمضت به ، وكان قد شد في رجله إلى طنب فُسطاط من فساطيطهم ، قارن البلاذري في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7271_394863"/>
    </w:p>
    <w:p>
      <w:pPr>
        <w:pStyle w:val="Heading4"/>
        <w:numPr>
          <w:ilvl w:val="3"/>
          <w:numId w:val="1"/>
        </w:numPr>
        <w:rPr/>
      </w:pPr>
      <w:bookmarkStart w:id="85" w:name="__RefHeading___Toc9666438_1280447820"/>
      <w:bookmarkStart w:id="86" w:name="_Toc29"/>
      <w:bookmarkEnd w:id="84"/>
      <w:bookmarkEnd w:id="85"/>
      <w:r>
        <w:rPr>
          <w:rtl w:val="true"/>
        </w:rPr>
        <w:t xml:space="preserve">سادساً </w:t>
      </w:r>
      <w:r>
        <w:rPr>
          <w:rtl w:val="true"/>
        </w:rPr>
        <w:t xml:space="preserve">: </w:t>
      </w:r>
      <w:r>
        <w:rPr>
          <w:rtl w:val="true"/>
        </w:rPr>
        <w:t>مشهد من مشاهد صفين برواية ابن عباس</w:t>
      </w:r>
      <w:bookmarkEnd w:id="86"/>
    </w:p>
    <w:p>
      <w:pPr>
        <w:pStyle w:val="BookText"/>
        <w:rPr/>
      </w:pPr>
      <w:r>
        <w:rPr>
          <w:rFonts w:ascii="Amiri" w:hAnsi="Amiri" w:eastAsia="Amiri" w:cs="Amiri"/>
          <w:color w:val="111111"/>
          <w:sz w:val="28"/>
          <w:sz w:val="28"/>
          <w:szCs w:val="28"/>
          <w:rtl w:val="true"/>
          <w:lang w:bidi="ar-SA"/>
        </w:rPr>
        <w:t xml:space="preserve">روى فرات بن إبراهيم بسنده عن ضرار بن الأزور </w:t>
      </w:r>
      <w:r>
        <w:rPr>
          <w:rStyle w:val="FootnoteAnchor"/>
          <w:rtl w:val="true"/>
        </w:rPr>
        <w:footnoteReference w:id="2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الخوارج سأل ابن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فأعرض عنه ثمّ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عليّ أمير المؤمنين يشبه القمر الزاهر ، والأسد الخادر ، والفرات الزاخر ، والربيع الباكر ، فأشبه من القمر ضوؤه وبهاؤه ، ومن الأسد شجاعته ومضاؤه ، ومن الفرات جوده وسخاؤه ، ومن الربيع خِصبه وحياؤه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عقمت النساء أن يأتين بمثل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سمعت ولا رأيت إنساناً مثله ، لقد رأيته يوم صفين وعليه عمامة بيضاء وكأن عينيه سراجان </w:t>
      </w:r>
      <w:r>
        <w:rPr>
          <w:rFonts w:eastAsia="Amiri" w:cs="Amiri" w:ascii="Amiri" w:hAnsi="Amiri"/>
          <w:color w:val="111111"/>
          <w:sz w:val="28"/>
          <w:szCs w:val="28"/>
          <w:rtl w:val="true"/>
          <w:lang w:bidi="ar-SA"/>
        </w:rPr>
        <w:t xml:space="preserve">... » </w:t>
      </w:r>
      <w:r>
        <w:rPr>
          <w:rStyle w:val="FootnoteAnchor"/>
          <w:rtl w:val="true"/>
        </w:rPr>
        <w:footnoteReference w:id="216"/>
      </w:r>
      <w:r>
        <w:rPr>
          <w:rFonts w:ascii="Amiri" w:hAnsi="Amiri" w:eastAsia="Amiri" w:cs="Amiri"/>
          <w:color w:val="111111"/>
          <w:sz w:val="28"/>
          <w:sz w:val="28"/>
          <w:szCs w:val="28"/>
          <w:rtl w:val="true"/>
          <w:lang w:bidi="ar-SA"/>
        </w:rPr>
        <w:t>إلى آخر ما سيأتي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أبو جعفر محمّد بن محمّد بن عليّ الطبري بسنده عن عكرمة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عقم النساء أن يأتين بمثل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كشفت النساء ذيولهنّ عن مثله ، لا واللّه ما رأيت فارساً محرباً يوزن به ، لرأيته يوماً ونحن معه بصفين وعلى رأسه عمامة سوداء ، وكأنّ عينيه سراجا سليط تتواقدان من تحتهما ، يقف على شرذمة شرذمة يخطبهم حتى انتهى </w:t>
      </w:r>
    </w:p>
    <w:p>
      <w:pPr>
        <w:pStyle w:val="BookText"/>
        <w:rPr/>
      </w:pPr>
      <w:r>
        <w:rPr>
          <w:rFonts w:ascii="Amiri" w:hAnsi="Amiri" w:eastAsia="Amiri" w:cs="Amiri"/>
          <w:color w:val="111111"/>
          <w:sz w:val="28"/>
          <w:sz w:val="28"/>
          <w:szCs w:val="28"/>
          <w:rtl w:val="true"/>
          <w:lang w:bidi="ar-SA"/>
        </w:rPr>
        <w:t>إلى نفر أنا فيهم ، وطلعت خيل لمعاوية تدعى بالكتيبة الشهباء ، عشرة آلاف دارع على عشرة آلاف أشهب ، فاقشعرّ الناس لها لمّا رأوها ، وانحاز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النخع والخنع يا أهل العراق؟ هل هي إلاّ أشخاص مائلة فيها قلوب طائرة ، لو مسّتها سيوف أهل الحقّ لرأيتموها كجراد بقيعة سفته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فاستشعروا الخشية ، وتجلببوا بالسكينة ، وادّرعوا الصبر ، وغضّوا الأصوات ، وقلقلوا الأسياف في الأغماد قبل السلّة ، وانظروا الخزر ، واطعنوا الشزر ، وكافحوا بالظُبا ، وصلوا السيوف بالخطّي والنبال بالرماح ، وعاودوا الكر ، واستحيوا من الفرّ ، فإنه عار في الأعقاب ، ونار يوم الحساب ، فطيبوا عن أنفسكم نفساً ، وامشوا إلى الموت مشياً سجحاً ، فإنّكم بعين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أخ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بهذا السرادق الأدلم ، والرواق المظلم ، فاضربوا ثبجه ، فإنّ الشيطان راقد في كسره ، نافش حضنيه ، مفترش ذراعيه ، قد قدّم للوثبة يداً ، وأخرّ للنكوص رجلاً ، فصمدا صمداً ، ينجلي لكم عمود الحقّ وأنتم الأعلون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مَعَكُمْ وَلَنْ يَتِرَكُمْ أَعْمَالَكُمْ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ها أنا شادّ فشدّوا باِسْمِ اللَّهِ حم لا ينصرون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عليهم أمير المؤمنين عليه الصلاة والسلام حملة وتبعته خويلةٌ لم تبلغ المائة فارس ، فأجالهم فيها جولان الرحى المسرحة بثقالها ، فارتفعت عجاجة منعتني النظر ، ثمّ انجلت فأثبتت النظر فإذا أمير المؤمنين قد أقبل وسيفه ينطف ، ووجهه كشقة القمر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أئمّة الكفر إنّهم لا إيمان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الأعلام بدءاً من فرات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المعاصر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بسنده كما مر ، ثمّ رواها نصر بن مزاحم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وقعة صفين كما حكاها عنه ابن أبي الحديد </w:t>
      </w:r>
      <w:r>
        <w:rPr>
          <w:rStyle w:val="FootnoteAnchor"/>
          <w:rtl w:val="true"/>
        </w:rPr>
        <w:footnoteReference w:id="219"/>
      </w:r>
      <w:r>
        <w:rPr>
          <w:rFonts w:ascii="Amiri" w:hAnsi="Amiri" w:eastAsia="Amiri" w:cs="Amiri"/>
          <w:color w:val="111111"/>
          <w:sz w:val="28"/>
          <w:sz w:val="28"/>
          <w:szCs w:val="28"/>
          <w:rtl w:val="true"/>
          <w:lang w:bidi="ar-SA"/>
        </w:rPr>
        <w:t xml:space="preserve">وإن خلت النسخة المطبوعة من كتاب صفين عن ذلك ، ورواها 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ورواها 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w:t>
      </w:r>
      <w:r>
        <w:rPr>
          <w:rStyle w:val="FootnoteAnchor"/>
          <w:rtl w:val="true"/>
        </w:rPr>
        <w:footnoteReference w:id="222"/>
      </w:r>
      <w:r>
        <w:rPr>
          <w:rFonts w:ascii="Amiri" w:hAnsi="Amiri" w:eastAsia="Amiri" w:cs="Amiri"/>
          <w:color w:val="111111"/>
          <w:sz w:val="28"/>
          <w:sz w:val="28"/>
          <w:szCs w:val="28"/>
          <w:rtl w:val="true"/>
          <w:lang w:bidi="ar-SA"/>
        </w:rPr>
        <w:t xml:space="preserve">، والشريف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والقاضي القضاعي المتوفى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وابن عساكر المتوفى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والطبري الإمامي من علماء القرن السادس </w:t>
      </w:r>
      <w:r>
        <w:rPr>
          <w:rStyle w:val="FootnoteAnchor"/>
          <w:rtl w:val="true"/>
        </w:rPr>
        <w:footnoteReference w:id="228"/>
      </w:r>
      <w:r>
        <w:rPr>
          <w:rFonts w:ascii="Amiri" w:hAnsi="Amiri" w:eastAsia="Amiri" w:cs="Amiri"/>
          <w:color w:val="111111"/>
          <w:sz w:val="28"/>
          <w:sz w:val="28"/>
          <w:szCs w:val="28"/>
          <w:rtl w:val="true"/>
          <w:lang w:bidi="ar-SA"/>
        </w:rPr>
        <w:t xml:space="preserve">، والمتقي الهندي </w:t>
      </w:r>
      <w:r>
        <w:rPr>
          <w:rStyle w:val="FootnoteAnchor"/>
          <w:rtl w:val="true"/>
        </w:rPr>
        <w:footnoteReference w:id="229"/>
      </w:r>
      <w:r>
        <w:rPr>
          <w:rFonts w:ascii="Amiri" w:hAnsi="Amiri" w:eastAsia="Amiri" w:cs="Amiri"/>
          <w:color w:val="111111"/>
          <w:sz w:val="28"/>
          <w:sz w:val="28"/>
          <w:szCs w:val="28"/>
          <w:rtl w:val="true"/>
          <w:lang w:bidi="ar-SA"/>
        </w:rPr>
        <w:t xml:space="preserve">، وغير هؤلاء من المتأخرين عنهم ، فجميع الذين ذكروا الخطبة بتمامها مروية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87" w:name="pg17271_394869"/>
    </w:p>
    <w:p>
      <w:pPr>
        <w:pStyle w:val="BookText"/>
        <w:rPr/>
      </w:pPr>
      <w:bookmarkEnd w:id="87"/>
      <w:r>
        <w:rPr>
          <w:rFonts w:ascii="Amiri" w:hAnsi="Amiri" w:eastAsia="Amiri" w:cs="Amiri"/>
          <w:color w:val="111111"/>
          <w:sz w:val="28"/>
          <w:sz w:val="28"/>
          <w:szCs w:val="28"/>
          <w:rtl w:val="true"/>
          <w:lang w:bidi="ar-SA"/>
        </w:rPr>
        <w:t xml:space="preserve">وروايته لها بألفاظها في ذلك الموقف الرهيب على ما فيه من تداعيات القلق ، وحفظه لها بنصها وفصّها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لتبرز لنا احدى معالم النبوغ عنده ، وتظهر احدى ملامح العبقرية الفذة النادرة الّتي كان يمتاز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احدى مفردات مواقفه الحربية في صفين مضافاً لما قدّمنا ذكره من شواهد على مركزه القيادي ومنازلته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لون آخر من تلك المواقف الّتي تتجلّى من خلالها رهبة العدوّ منه ، فجهد محاولاً خداعه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666440_1280447820"/>
      <w:bookmarkStart w:id="89" w:name="_Toc30"/>
      <w:bookmarkEnd w:id="88"/>
      <w:r>
        <w:rPr>
          <w:rtl w:val="true"/>
        </w:rPr>
        <w:t xml:space="preserve">حديث الخديعة </w:t>
      </w:r>
      <w:r>
        <w:rPr>
          <w:rtl w:val="true"/>
        </w:rPr>
        <w:t>:</w:t>
      </w:r>
      <w:bookmarkEnd w:id="89"/>
    </w:p>
    <w:p>
      <w:pPr>
        <w:pStyle w:val="Heading4"/>
        <w:numPr>
          <w:ilvl w:val="3"/>
          <w:numId w:val="1"/>
        </w:numPr>
        <w:rPr/>
      </w:pPr>
      <w:bookmarkStart w:id="90" w:name="__RefHeading___Toc9666442_1280447820"/>
      <w:bookmarkStart w:id="91" w:name="_Toc31"/>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قبل ذكر الحديث لابدّ من توثيقه لأنّ هشام بن عمّار الدمشقي كان يقول للبلاذري وهو من شيوخه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ممّا صنعه ابن دأبكم لأنّ البلاذري رواه عن المدائني عن عيسى بن يزيد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إلى الجاحظ وجدناه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بكر بن دأب وكان عالماً ناسباً وراوية شاعراً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في عليّ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علم اللّه في عثمان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يزيد بن يحيى وعيسى ، فعيسى هو الّذي يعرف في العامة بابن دأب ، وكان من أحسن الناس حديثاً وبياناً ، وكان شاعراً راوية ، وكان صاحب رسائل وخطب ، وكان يجيدهما جداً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آل دأب حذيفة بن دأب وكان عالماً 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الدأب علم بالنسب والخبر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92" w:name="pg17271_394871"/>
    </w:p>
    <w:p>
      <w:pPr>
        <w:pStyle w:val="BookText"/>
        <w:rPr/>
      </w:pPr>
      <w:bookmarkEnd w:id="92"/>
      <w:r>
        <w:rPr>
          <w:rFonts w:ascii="Amiri" w:hAnsi="Amiri" w:eastAsia="Amiri" w:cs="Amiri"/>
          <w:color w:val="111111"/>
          <w:sz w:val="28"/>
          <w:sz w:val="28"/>
          <w:szCs w:val="28"/>
          <w:rtl w:val="true"/>
          <w:lang w:bidi="ar-SA"/>
        </w:rPr>
        <w:t>فهؤلاء بنو دأب ، ومنهم عيسى بن دأب الّذي اتهمه هشام بن عمار الدمشقي ، وهشام على ما ورد في ترجمته في تهذيب التهذيب من مدح فقد ورد فيه من القدح ما ينسف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أنّه كان يُلقّن فيتلقّن ولا يفهم بما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رواه غير ابن دأب فلاحظ سند نصر بن مزاحم فقد رواه عن محمّد بن اسحاق عن عبد اللّه بن أبي يحيى عن عبد الرحمن بن حاطب وهذا صحأبي مولود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قتل يوم الحرة كما في الإصابة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سند الجاحظ فقد رواه </w:t>
      </w:r>
      <w:r>
        <w:rPr>
          <w:rStyle w:val="FootnoteAnchor"/>
          <w:rtl w:val="true"/>
        </w:rPr>
        <w:footnoteReference w:id="232"/>
      </w:r>
      <w:r>
        <w:rPr>
          <w:rFonts w:ascii="Amiri" w:hAnsi="Amiri" w:eastAsia="Amiri" w:cs="Amiri"/>
          <w:color w:val="111111"/>
          <w:sz w:val="28"/>
          <w:sz w:val="28"/>
          <w:szCs w:val="28"/>
          <w:rtl w:val="true"/>
          <w:lang w:bidi="ar-SA"/>
        </w:rPr>
        <w:t>عن محمّد بن سعيد عن إبراهيم بن حويطب إلاّ أنّه ذكره مقالة قالها عمرو بن العاص لابن عباس ، وليس ذلك بضائر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أعثم فقد ذكر ما جرى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عضّهم سلاح أهل العراق وبدأها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رجعنا نلتمس القائل نجد الرجل قد ذكر في ابتداء خبر وقعة صفين عدة أسانيد ليس بين أسماء رجالها عيسى بن دأب ، وقال بعد ذكرهم وغير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ما سمعت من رواياتهم على اختلاف لغاتهم فألّفته حديثاً واحداً على نسق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أنّه هو القائل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9666444_1280447820"/>
      <w:bookmarkStart w:id="94" w:name="_Toc32"/>
      <w:bookmarkEnd w:id="93"/>
      <w:r>
        <w:rPr>
          <w:rtl w:val="true"/>
        </w:rPr>
        <w:t xml:space="preserve">أ </w:t>
      </w:r>
      <w:r>
        <w:rPr>
          <w:rtl w:val="true"/>
        </w:rPr>
        <w:t xml:space="preserve">- </w:t>
      </w:r>
      <w:r>
        <w:rPr>
          <w:rtl w:val="true"/>
        </w:rPr>
        <w:t xml:space="preserve">بين عمرو بن العاص وابن عباس </w:t>
      </w:r>
      <w:r>
        <w:rPr>
          <w:rtl w:val="true"/>
        </w:rPr>
        <w:t>:</w:t>
      </w:r>
      <w:bookmarkEnd w:id="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رواية الحديث بلفظ نصر واضافة ما عند البلاذري بين قوسين وكذا ما عند ابن اعثم من زيادة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معاوية لمّا يئس من جهة الأشعث قال لعمرو بن العاص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رأس الناس بعد عليّ هو عبد اللّه بن عباس ، فلو ألقيت إليه كتاباً لعلك ترققه به ، فإنّه إن قال شيئاً لم يخرج عليّ منه ، وقد أكلتنا الحرب ، ولا أرانا نصل إلى العراق إلاّ بهلاك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 ولو طمعت فيه لطمعت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 لأريب ولكن على ذلك فاكتب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 لطيفة وتنظر ما عنده فتعمل على حسب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عمرو بن العاص إلى عبد اللّه بن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الّذي نحن وأنتم فيه ليس بأول أمر قاده البلاء ، وساقه سفه العافية ، وأنت رأس هذا الأمر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فيما بقي ودع ما مضى ، فواللّه ما أبقت هذه الحرب لنا ولا لكم حياةً ولا صبراً ، واعلم انّ الشام لا تملك إلاّ بهلاك العراق ، وإنّ العراق لا تملك إلاّ بهلاك الشام ، وما خيرنا بعد هلاك أعدادنا منكم ، وما خيركم بعد هلاك أعدادكم منّا ، ولسنا نقول ليت الحرب عادت ، ولكنا نقول ليتها لم تكن ، وإنّ فينا من يكره القتال ، كما أنّ فيكم من يكرهه ، وإنّما هو أمير 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مأمور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مؤتمن مشاور وهو أنت ، وأمّا الأشتر الغليظ الطبع القاسي القلب فليس بأهل أن يُدعى في الشورى ، ولا في خواص أهل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طال هذا بيننا حتى لقد ظننا انّ فيه الفناء وفي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 البلاء وما يُرجى له آسى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الإله سوى رفق ابن عباس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قولاً له قول مَن يرضى بحظوته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حظّك إن الخاسر الناسي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يا بن الّذي زمزم سقيا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p>
    <w:p>
      <w:pPr>
        <w:pStyle w:val="BookText"/>
        <w:rPr/>
      </w:pPr>
      <w:r>
        <w:rPr>
          <w:rFonts w:ascii="Amiri" w:hAnsi="Amiri" w:eastAsia="Amiri" w:cs="Amiri"/>
          <w:color w:val="111111"/>
          <w:sz w:val="28"/>
          <w:sz w:val="28"/>
          <w:szCs w:val="28"/>
          <w:rtl w:val="true"/>
          <w:lang w:bidi="ar-SA"/>
        </w:rPr>
        <w:t xml:space="preserve">كلٌ لصاحبه قرنٌ يساوره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العرين أسودٌ بين أخياس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لو قيس بينهم في الحرب لاعتدلوا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بالعجز ثم الرأس بالرأس</w:t>
      </w:r>
    </w:p>
    <w:p>
      <w:pPr>
        <w:pStyle w:val="BookText"/>
        <w:rPr/>
      </w:pPr>
      <w:r>
        <w:rPr>
          <w:rFonts w:ascii="Amiri" w:hAnsi="Amiri" w:eastAsia="Amiri" w:cs="Amiri"/>
          <w:color w:val="111111"/>
          <w:sz w:val="28"/>
          <w:sz w:val="28"/>
          <w:szCs w:val="28"/>
          <w:rtl w:val="true"/>
          <w:lang w:bidi="ar-SA"/>
        </w:rPr>
        <w:t xml:space="preserve">فانظر فدىً لك نفسي قبل 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 راق ولا آسي</w:t>
      </w:r>
    </w:p>
    <w:p>
      <w:pPr>
        <w:pStyle w:val="BookText"/>
        <w:rPr/>
      </w:pPr>
      <w:r>
        <w:rPr>
          <w:rFonts w:ascii="Amiri" w:hAnsi="Amiri" w:eastAsia="Amiri" w:cs="Amiri"/>
          <w:color w:val="111111"/>
          <w:sz w:val="28"/>
          <w:sz w:val="28"/>
          <w:szCs w:val="28"/>
          <w:rtl w:val="true"/>
          <w:lang w:bidi="ar-SA"/>
        </w:rPr>
        <w:t xml:space="preserve">إنّ العراق وأهل الشام لن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الحياة مع المستغلق القاسي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أهل العراق وأهل الشام لن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الحياة لحرب ذات أنفاس</w:t>
      </w:r>
    </w:p>
    <w:p>
      <w:pPr>
        <w:pStyle w:val="BookText"/>
        <w:rPr/>
      </w:pPr>
      <w:r>
        <w:rPr>
          <w:rFonts w:ascii="Amiri" w:hAnsi="Amiri" w:eastAsia="Amiri" w:cs="Amiri"/>
          <w:color w:val="111111"/>
          <w:sz w:val="28"/>
          <w:sz w:val="28"/>
          <w:szCs w:val="28"/>
          <w:rtl w:val="true"/>
          <w:lang w:bidi="ar-SA"/>
        </w:rPr>
        <w:t xml:space="preserve">بسرٌ وأصحاب بُسرٍ والذين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العراق رجال أهل وسواس</w:t>
      </w:r>
    </w:p>
    <w:p>
      <w:pPr>
        <w:pStyle w:val="BookText"/>
        <w:rPr/>
      </w:pPr>
      <w:r>
        <w:rPr>
          <w:rFonts w:ascii="Amiri" w:hAnsi="Amiri" w:eastAsia="Amiri" w:cs="Amiri"/>
          <w:color w:val="111111"/>
          <w:sz w:val="28"/>
          <w:sz w:val="28"/>
          <w:szCs w:val="28"/>
          <w:rtl w:val="true"/>
          <w:lang w:bidi="ar-SA"/>
        </w:rPr>
        <w:t xml:space="preserve">قوم عراة من الخيرات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يساوي به خلق من الناس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قالوا يرى الناس في ترك العراق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بالسلم من باس</w:t>
      </w:r>
    </w:p>
    <w:p>
      <w:pPr>
        <w:pStyle w:val="BookText"/>
        <w:rPr/>
      </w:pPr>
      <w:r>
        <w:rPr>
          <w:rFonts w:ascii="Amiri" w:hAnsi="Amiri" w:eastAsia="Amiri" w:cs="Amiri"/>
          <w:color w:val="111111"/>
          <w:sz w:val="28"/>
          <w:sz w:val="28"/>
          <w:szCs w:val="28"/>
          <w:rtl w:val="true"/>
          <w:lang w:bidi="ar-SA"/>
        </w:rPr>
        <w:t xml:space="preserve">إنّّي أرى الخير في سلم الشآم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بالشام من ناس</w:t>
      </w:r>
    </w:p>
    <w:p>
      <w:pPr>
        <w:pStyle w:val="BookText"/>
        <w:rPr/>
      </w:pPr>
      <w:r>
        <w:rPr>
          <w:rFonts w:ascii="Amiri" w:hAnsi="Amiri" w:eastAsia="Amiri" w:cs="Amiri"/>
          <w:color w:val="111111"/>
          <w:sz w:val="28"/>
          <w:sz w:val="28"/>
          <w:szCs w:val="28"/>
          <w:rtl w:val="true"/>
          <w:lang w:bidi="ar-SA"/>
        </w:rPr>
        <w:t xml:space="preserve">أنت الشجاء شجاها في حلوقهم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اللجام شجاه موضع الفاس </w:t>
      </w:r>
      <w:r>
        <w:rPr>
          <w:rStyle w:val="FootnoteAnchor"/>
          <w:rtl w:val="true"/>
        </w:rPr>
        <w:footnoteReference w:id="2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بأمرك أمر القوم إنّهم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خشاش طير رأت صقراً بحسحاس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فيها التقى وأمور ليس يجهلها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الجهول وما النوكى كأكياس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شعره عرضه على معاوية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كتابك على رقة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ابن عباس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عليّاً فأقرأه شعره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أغراه بك يا بن عباس ، أجبه وليردّ عليه شعره الفضل بن العبّاس فإنّه شاعر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ابن عباس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أعلم رجلاً من العرب أقلَّ حياء منك ، إنّه مال بك معاوية إلى الهوى ، وبعته دينك بالثمن اليسير ، ثمّ خبطت بالناس في عشوة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عشواء طخياء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الملك فلمّا لم تر شيئاً أعظمت الدنيا إعظام أهل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نزاهة أهل الورع ، فإن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فدع مصر وارجع إلى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ليس معاوية فيها كعليّ ، ابتدأها عليّ بالحقّ وانتهى فيها إلى العذر ، وبدأها معاوية بالبغي وانتهى فيها إلى السَرَف ، وليس أهل العراق فيها كأهل الشام ، بايع أهل العراق عليّاً وهو خير منهم ، وبايع أهل الشام معاوية وهم خير منه ، ولست أنا وأنت فيها بسواء ، أردتُ اللّه وأردتَ أنت مصر وقد عرفتُ الشيء الّذي باعدك مني ، ولا أرى الشيء الّذي قرّبك من معاوية ، فإن ترد شراً لا نسبقك إليه ، وإن ترد خيراً لا تسبقنا إليه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دعا الفضل بن العباس ، فقال له يا ابن أم </w:t>
      </w:r>
      <w:r>
        <w:rPr>
          <w:rStyle w:val="FootnoteAnchor"/>
          <w:rtl w:val="true"/>
        </w:rPr>
        <w:footnoteReference w:id="241"/>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شعره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حسبك من خدع ووسواس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فليس لداء الجهل من آسي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إلاّ تواتر 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يشجي النفوس ويشفي نخوة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بالسمهريّ وضرب في شواربكم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 الكماة ويذري قبة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الدواء الّذي يشفي 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تطيعوا عليّاً وابن عباس</w:t>
      </w:r>
    </w:p>
    <w:p>
      <w:pPr>
        <w:pStyle w:val="BookText"/>
        <w:rPr/>
      </w:pPr>
      <w:r>
        <w:rPr>
          <w:rFonts w:ascii="Amiri" w:hAnsi="Amiri" w:eastAsia="Amiri" w:cs="Amiri"/>
          <w:color w:val="111111"/>
          <w:sz w:val="28"/>
          <w:sz w:val="28"/>
          <w:szCs w:val="28"/>
          <w:rtl w:val="true"/>
          <w:lang w:bidi="ar-SA"/>
        </w:rPr>
        <w:t xml:space="preserve">أمّا عليّ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إن تعقلوا الحرب نعقلها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تبعثوها فإنا غير أنكاس </w:t>
      </w:r>
      <w:r>
        <w:rPr>
          <w:rStyle w:val="FootnoteAnchor"/>
          <w:rtl w:val="true"/>
        </w:rPr>
        <w:footnoteReference w:id="24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منّا ومنكم في عجاجتها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يردّ وكلٌّ عرضة البأس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قتلى العراق بقتلى الشام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وما بالحق من باس</w:t>
      </w:r>
    </w:p>
    <w:p>
      <w:pPr>
        <w:pStyle w:val="BookText"/>
        <w:rPr/>
      </w:pPr>
      <w:r>
        <w:rPr>
          <w:rFonts w:ascii="Amiri" w:hAnsi="Amiri" w:eastAsia="Amiri" w:cs="Amiri"/>
          <w:color w:val="111111"/>
          <w:sz w:val="28"/>
          <w:sz w:val="28"/>
          <w:szCs w:val="28"/>
          <w:rtl w:val="true"/>
          <w:lang w:bidi="ar-SA"/>
        </w:rPr>
        <w:t xml:space="preserve">لا با رك اللّه في مصر لقد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وحظك منها حسوة الكأس</w:t>
      </w:r>
    </w:p>
    <w:p>
      <w:pPr>
        <w:pStyle w:val="BookText"/>
        <w:rPr/>
      </w:pPr>
      <w:r>
        <w:rPr>
          <w:rFonts w:ascii="Amiri" w:hAnsi="Amiri" w:eastAsia="Amiri" w:cs="Amiri"/>
          <w:color w:val="111111"/>
          <w:sz w:val="28"/>
          <w:sz w:val="28"/>
          <w:szCs w:val="28"/>
          <w:rtl w:val="true"/>
          <w:lang w:bidi="ar-SA"/>
        </w:rPr>
        <w:t xml:space="preserve">يا عمرو إنك عارٍ من مغارمها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لأثواب الخنا كاسي</w:t>
      </w:r>
    </w:p>
    <w:p>
      <w:pPr>
        <w:pStyle w:val="BookText"/>
        <w:rPr/>
      </w:pPr>
      <w:r>
        <w:rPr>
          <w:rFonts w:ascii="Amiri" w:hAnsi="Amiri" w:eastAsia="Amiri" w:cs="Amiri"/>
          <w:color w:val="111111"/>
          <w:sz w:val="28"/>
          <w:sz w:val="28"/>
          <w:szCs w:val="28"/>
          <w:rtl w:val="true"/>
          <w:lang w:bidi="ar-SA"/>
        </w:rPr>
        <w:t xml:space="preserve">ان عادت الحرب عدنا فالتمس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أوسلماًفي الأفق ياقاسي</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ثمّ عرض الشعر والكتاب على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 يجيبك بشيء بعدها إن كان يعقل ، ولعله يعود فتعود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الكتاب إلى عمرو أتى به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دعوتني إلى هذا ، ما كان أغناني وإياك عن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ابن عباس وقلب عليّ قلب واحد ، كلاهما ولد عبد المطلب ، وإن كان قد خشن فلقد لان ، وإن كان قد تعظّم أو عظّم صاحبه فلقد قارب وجنح إلى السلم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اعثم </w:t>
      </w:r>
      <w:r>
        <w:rPr>
          <w:rStyle w:val="FootnoteAnchor"/>
          <w:rtl w:val="true"/>
        </w:rPr>
        <w:footnoteReference w:id="2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 الكتاب والشعر إلى عمرو فأتى به معاوية فأقرأه إياه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أغناني وإياك عن بني عبد المطلب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 ولكنك قد علمت ما مرّ علينا بالأمس من القتل والهلاك ، وأظن عليّاً سيباكرنا الحرب غداً ويعمل على المناجزة ، وقد رأيت أن أشغله أنا غداً عن الحرب بكتاب أكتبه إلى ابن عباس ، فإن هو أجابني إلى ما أريد فذلك ، وإلا كتبت إلى عليّ وتحمّلت عليه بجميع من في عسكره فإن أجاب ، وإلا صادمته وجعلتها واحدة لي أم عليّ ، فهذا رأيي وإنّما أريد بذلك </w:t>
      </w:r>
      <w:bookmarkStart w:id="95" w:name="pg17271_394884"/>
    </w:p>
    <w:p>
      <w:pPr>
        <w:pStyle w:val="BookText"/>
        <w:rPr/>
      </w:pPr>
      <w:bookmarkEnd w:id="95"/>
      <w:r>
        <w:rPr>
          <w:rFonts w:ascii="Amiri" w:hAnsi="Amiri" w:eastAsia="Amiri" w:cs="Amiri"/>
          <w:color w:val="111111"/>
          <w:sz w:val="28"/>
          <w:sz w:val="28"/>
          <w:szCs w:val="28"/>
          <w:rtl w:val="true"/>
          <w:lang w:bidi="ar-SA"/>
        </w:rPr>
        <w:t>أن أجمّ الحرب أياماً ، فقد تعلم ما نزل بنا في هذه الأيام وإن كان عندك رأي غير هذا فهاته؟</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فأقول إنّ رجاءك لا يقوم رجاءه ، ولست بمثله ، وهو رجل يقاتلك على أمر وأنت تقاتله على غيره ، وهو يريد الفناء وأنت تريد البقاء ، وليس يخاف أهل الشام من عليّ إن ظفر بهم ما يخاف أهل العراق إن ظفرت بهم ، وأظنك تريد مخادعة عليّ ، واين أنت من خديعته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ألسنا ببني عبد مناف؟</w:t>
      </w:r>
    </w:p>
    <w:p>
      <w:pPr>
        <w:pStyle w:val="BookText"/>
        <w:rPr/>
      </w:pPr>
      <w:r>
        <w:rPr>
          <w:rFonts w:ascii="Amiri" w:hAnsi="Amiri" w:eastAsia="Amiri" w:cs="Amiri"/>
          <w:color w:val="111111"/>
          <w:sz w:val="28"/>
          <w:sz w:val="28"/>
          <w:szCs w:val="28"/>
          <w:rtl w:val="true"/>
          <w:lang w:bidi="ar-SA"/>
        </w:rPr>
        <w:t xml:space="preserve">فضحك عمرو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أنت وهو من بني عبد مناف كما تقول ولكن لهم النبوة من دونك ، فإن شئت فاكتب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9666446_1280447820"/>
      <w:bookmarkStart w:id="97" w:name="_Toc33"/>
      <w:bookmarkEnd w:id="96"/>
      <w:r>
        <w:rPr>
          <w:rtl w:val="true"/>
        </w:rPr>
        <w:t xml:space="preserve">ب </w:t>
      </w:r>
      <w:r>
        <w:rPr>
          <w:rtl w:val="true"/>
        </w:rPr>
        <w:t xml:space="preserve">- </w:t>
      </w:r>
      <w:r>
        <w:rPr>
          <w:rtl w:val="true"/>
        </w:rPr>
        <w:t xml:space="preserve">بين معاوية وابن عباس </w:t>
      </w:r>
      <w:r>
        <w:rPr>
          <w:rtl w:val="true"/>
        </w:rPr>
        <w:t>:</w:t>
      </w:r>
      <w:bookmarkEnd w:id="97"/>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معاوية كان يكاتب ابن عباس ، وكان يجيبه بقول ليّن ، وذلك قبل أن يعظم الحرب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شيء من تلك المكاتبات سوى ما ذكره ابن عساكر في تاريخ دمشق ونقله المتقي الهندي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الملك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عبد الملك بن صالح بدمشق فأصاب كتاباً في ديوان دمشق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من عبد اللّه بن عباس إلى معاوية بن أبي سفيان ، سلام عليك ، فإنّي أحمد اللّه إليك الّذي لا إله إلاّ هو ، عصمنا اللّه وإياك بالتقوى ، أمّا بعد فقد جاءني كتابك فلم اسمع منه إلاّ خيراً ، وذكرت شأن المودة بيننا ، </w:t>
      </w:r>
    </w:p>
    <w:p>
      <w:pPr>
        <w:pStyle w:val="BookText"/>
        <w:rPr/>
      </w:pPr>
      <w:r>
        <w:rPr>
          <w:rFonts w:ascii="Amiri" w:hAnsi="Amiri" w:eastAsia="Amiri" w:cs="Amiri"/>
          <w:color w:val="111111"/>
          <w:sz w:val="28"/>
          <w:sz w:val="28"/>
          <w:szCs w:val="28"/>
          <w:rtl w:val="true"/>
          <w:lang w:bidi="ar-SA"/>
        </w:rPr>
        <w:t>وإنّك لعمر اللّه لودود في صدري من أهل المودة الخالصة والخاصة ، وإنّي للخلّة الّتي بيننا لراع ، ولصالحها لحافظ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من ذوي النهى من قريش وأهل الحلم والخلق الجميل منها ، فليصدر رأيك بما فيه النظر لنفسك والتقية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 ، والشفقة على الإسلام وأهله ، فإنّه خير لك وأوفر لحظك في دنياك وآخرتك ، وقد سمعتك تذكر شأن عثمان بن عفان فاعلم إنّ انبعاثك في الطلب بدمه فرقة وسفك للدماء ، وانتهاك للمحارم ، وهذا لعمر اللّه ضرر على الإسلام وأهله ، وإنّ اللّه سيكفيك أمر سافكي دم عثمان ، فتأنّ في أمرك ، واتق اللّه ربّك ، فقد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تريد الإمارة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وصية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بذلك ، فقول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الحقّ فتأن في أمرك ، ولقد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للعباس أنّ اللّه يستعمل من ولدك اثني عشر رجلاً منهم السفاح والمنصور والمهدي والأمين والمؤتمن وأمير العصب ، أفتراني استعجل الوقت أو أنتظر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وقوله الحقّ ، وما يرد اللّه من أمر يكن ولو كره العالم ذلك ، وأيم اللّه لو أشاء لوجدت متقدماً وأعواناً وأنصاراً ولكني أكره لنفسي ما أنهاك عنه فراقب اللّه ربّك ، واخلف محمداً في أمته خلافة صالحة ، فأمّا شأن ابن عمك عليّ بن أبي طالب فقد استقامت له عشيرته وله سابقته وحقه ، وبحوله على الحقّ أعوان ونصحاء لك وله ولجماعة المسلمين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 xml:space="preserve">. </w:t>
      </w:r>
      <w:bookmarkStart w:id="98" w:name="pg17271_394889"/>
    </w:p>
    <w:p>
      <w:pPr>
        <w:pStyle w:val="BookText"/>
        <w:rPr/>
      </w:pPr>
      <w:bookmarkEnd w:id="98"/>
      <w:r>
        <w:rPr>
          <w:rFonts w:ascii="Amiri" w:hAnsi="Amiri" w:eastAsia="Amiri" w:cs="Amiri"/>
          <w:color w:val="111111"/>
          <w:sz w:val="28"/>
          <w:sz w:val="28"/>
          <w:szCs w:val="28"/>
          <w:rtl w:val="true"/>
          <w:lang w:bidi="ar-SA"/>
        </w:rPr>
        <w:t xml:space="preserve">وكتب عكرمة ليلة البدر من صفر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الكتاب نموذج من تلك الأجوبة الليّنة والّتي لم تجد الأرض الصالحة لتثمر نفعاً وقد استمر معاوية في خداعه وهو الآخر لم يجد الأذن الصاغية لاستماعه ، حتى إذا عظم الخطب ، واشتعلت نار الحرب ، تغيّرت اللّهجة ، وتقارعت الحجة بالحجة وصار إلى المخادعة والمخاتلة بطريقة ايقاع الفرقة بين الهاشميين ، واغراء بعضهم على بعض ، وليس ذلك ببدع منه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يودّ ما ترك من بني هاشم نافخ ضرمة إلاّ طعن في نيطه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في الهاشميين بعد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عباس في فهمه وعلمه ، وعقله وفضله ، فليجهد معاوية نفسه فيما يفرّق به بين المرء وإمامه ، وذلك بخديعة ابن عباس وإنّه الرأس بعد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الفكرة لم تبارح معاوية طيلة حكمه ، فسيأتي من الشواهد عليها بعد موت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سيّد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ابن عباس الذكي الألمعي لا ينخدع بزبرج الألفاظ فرد عليه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بقي أبو عبد اللّه الحسين بن عليّ فلا </w:t>
      </w:r>
      <w:r>
        <w:rPr>
          <w:rFonts w:eastAsia="Amiri" w:cs="Amiri" w:ascii="Amiri" w:hAnsi="Amiri"/>
          <w:color w:val="111111"/>
          <w:sz w:val="28"/>
          <w:szCs w:val="28"/>
          <w:rtl w:val="true"/>
          <w:lang w:bidi="ar-SA"/>
        </w:rPr>
        <w:t>... ».</w:t>
      </w:r>
    </w:p>
    <w:p>
      <w:pPr>
        <w:pStyle w:val="Heading3"/>
        <w:numPr>
          <w:ilvl w:val="2"/>
          <w:numId w:val="1"/>
        </w:numPr>
        <w:rPr/>
      </w:pPr>
      <w:bookmarkStart w:id="99" w:name="__RefHeading___Toc9666448_1280447820"/>
      <w:bookmarkStart w:id="100" w:name="_Toc34"/>
      <w:bookmarkEnd w:id="99"/>
      <w:r>
        <w:rPr>
          <w:rtl w:val="true"/>
        </w:rPr>
        <w:t xml:space="preserve">والآن إلى حديثه في صفين برواية نصر بن مزاحم </w:t>
      </w:r>
      <w:r>
        <w:rPr>
          <w:rtl w:val="true"/>
        </w:rPr>
        <w:t>:</w:t>
      </w:r>
      <w:bookmarkEnd w:id="1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قتل أهل الشام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رجل من قريش ، وأنا كاتب إليه في عداوة بني هاشم لنا ، وأخوّفه عواقب هذه الحرب لعله يكف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فإنكم يا معشر بني هاشم لستم إلى أحد أسرع بالمساءة منكم إلى أنصار عثمان بن عفان ، حتى أنكم قتلتم طلحة والزبير لطلبهما بدمه ، واستعظامهما ما نيل منه ، فإن يكن ذلك لسلطان بني أمية فقد وليها عدي وتيم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تنافسوهم وأظهرتم لهم الطاعة ، وقد وقع من الأمر ما قد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وأدالت هذه الحروب منا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وأكلت هذه الحرب بعضها من بعض حتى استوينا فيها ، فما أطمعكم فينا أطمعنا فيكم ، وما آيسكم منّا آيسنا منكم ، وقد رجونا غير الّذي كان وخشينا دون ما وقع ، ولستم بملاقينا اليوم بأحدّ من حدّ أمس ، ولا غداً بأحد من حدّ اليوم ، وقد قنعنا بما كان في أيدينا من ملك الشام ، فاقنعوا بما في أيديكم من ملك العراق ، وأبقوا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بقي من رجالها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بالشام ورجلان بالعراق ورجلان بالحجاز ، فأمّا اللذان بالشام فأنا وعمرو وأمّا اللذان بالعراق فأنت وعليّ ، وأمّا اللذان بالحجاز فسعد وابن عمر ، واثنان من الستة ناصبان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واقفان فيك ، وأنت رأس هذا الجمع اليوم ، ولو بايع لك الناس بعد عثمان لكنّا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منّا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 فيما كتبت إليك</w:t>
      </w:r>
      <w:r>
        <w:rPr>
          <w:rFonts w:eastAsia="Amiri" w:cs="Amiri" w:ascii="Amiri" w:hAnsi="Amiri"/>
          <w:color w:val="111111"/>
          <w:sz w:val="28"/>
          <w:szCs w:val="28"/>
          <w:rtl w:val="true"/>
          <w:lang w:bidi="ar-SA"/>
        </w:rPr>
        <w:t xml:space="preserve">)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في كلام كثير 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انتهى الكتاب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أسخطه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يخطب ابن هند إليّ عقلي؟ وحتى متى اجمجم على ما في نفسي؟ فكتب إليه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أمّا بعد فقد أتاني كتابك وقرأته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وفهمت ما سطرت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ما ذكرت من سُرعتنا اليك بالمساءة في أنصار ابن عفان ، </w:t>
      </w:r>
    </w:p>
    <w:p>
      <w:pPr>
        <w:pStyle w:val="BookText"/>
        <w:rPr/>
      </w:pPr>
      <w:r>
        <w:rPr>
          <w:rFonts w:ascii="Amiri" w:hAnsi="Amiri" w:eastAsia="Amiri" w:cs="Amiri"/>
          <w:color w:val="111111"/>
          <w:sz w:val="28"/>
          <w:sz w:val="28"/>
          <w:szCs w:val="28"/>
          <w:rtl w:val="true"/>
          <w:lang w:bidi="ar-SA"/>
        </w:rPr>
        <w:t>وكراهيتنا لسلطان بني أمية ، فلعمري لقد أدركت في عثمان حاجتك حين استنصرك فلم تنصره ، حتى صرتَ إلى ما صرتَ إليه ، وبيني وبينك في ذلك ابن عمك وأخو عثمان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طلحة والزبير فإنّهما أجلبا عليه وضيّقا خناقه ، ثمّ خرجا ينقضان البيعة ويطلبان الملك ، فقاتلناهما على النكث ، وقاتلناك على البغي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 قريش غير ستة ، فما أكثر رجالها وأحسن بقيتها ، وقد قاتلك من خيارها مَن قاتلك ، ولم يخذلنا إلاّ من 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إغراؤك إيانا بعديّ وتيم ، فأبو بكر وعمر خير من عثمان ، كما أنّ عثمان خير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ذكرك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 لك منا يوم ينسيك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وتخاف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بايع الناس لي لاستقاموا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لأسرعت إلى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ووصيه ووزيره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مني فلم تستقيموا له ، وإنّما الخلافة لمن كانت له في المشورة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فليس لك فيها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يا معاوية والخلافة ، وأنت طليق وابن 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الأحزاب وابن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والخلافة للمهاجرين الأولين ، وليس الطلقاء منها في شيء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الكتاب إلى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بنفسي ، لا واللّه لا أكتب إليه كتاباً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في ذلك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ابن عباس إلى حدّ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امرَأً أهدي إليه رسائلي </w:t>
      </w:r>
    </w:p>
    <w:p>
      <w:pPr>
        <w:pStyle w:val="BookText"/>
        <w:rPr/>
      </w:pPr>
      <w:r>
        <w:rPr>
          <w:rFonts w:ascii="Amiri" w:hAnsi="Amiri" w:eastAsia="Amiri" w:cs="Amiri"/>
          <w:color w:val="111111"/>
          <w:sz w:val="28"/>
          <w:sz w:val="28"/>
          <w:szCs w:val="28"/>
          <w:rtl w:val="true"/>
          <w:lang w:bidi="ar-SA"/>
        </w:rPr>
        <w:t xml:space="preserve">فأخلف ظنّي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 مني بواصلي</w:t>
      </w:r>
    </w:p>
    <w:p>
      <w:pPr>
        <w:pStyle w:val="BookText"/>
        <w:rPr/>
      </w:pPr>
      <w:r>
        <w:rPr>
          <w:rFonts w:ascii="Amiri" w:hAnsi="Amiri" w:eastAsia="Amiri" w:cs="Amiri"/>
          <w:color w:val="111111"/>
          <w:sz w:val="28"/>
          <w:sz w:val="28"/>
          <w:szCs w:val="28"/>
          <w:rtl w:val="true"/>
          <w:lang w:bidi="ar-SA"/>
        </w:rPr>
        <w:t xml:space="preserve">وما كان فيما جاء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أن أغلى عليه مراجلي</w:t>
      </w:r>
    </w:p>
    <w:p>
      <w:pPr>
        <w:pStyle w:val="BookText"/>
        <w:rPr/>
      </w:pPr>
      <w:r>
        <w:rPr>
          <w:rFonts w:ascii="Amiri" w:hAnsi="Amiri" w:eastAsia="Amiri" w:cs="Amiri"/>
          <w:color w:val="111111"/>
          <w:sz w:val="28"/>
          <w:sz w:val="28"/>
          <w:szCs w:val="28"/>
          <w:rtl w:val="true"/>
          <w:lang w:bidi="ar-SA"/>
        </w:rPr>
        <w:t xml:space="preserve">فقل لابن عباس تراك 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مَن حولي وأنّك آكلي</w:t>
      </w:r>
    </w:p>
    <w:p>
      <w:pPr>
        <w:pStyle w:val="BookText"/>
        <w:rPr/>
      </w:pPr>
      <w:r>
        <w:rPr>
          <w:rFonts w:ascii="Amiri" w:hAnsi="Amiri" w:eastAsia="Amiri" w:cs="Amiri"/>
          <w:color w:val="111111"/>
          <w:sz w:val="28"/>
          <w:sz w:val="28"/>
          <w:szCs w:val="28"/>
          <w:rtl w:val="true"/>
          <w:lang w:bidi="ar-SA"/>
        </w:rPr>
        <w:t xml:space="preserve">وقل لابن عباس تُراك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إنّني غير غافل</w:t>
      </w:r>
    </w:p>
    <w:p>
      <w:pPr>
        <w:pStyle w:val="BookText"/>
        <w:rPr/>
      </w:pPr>
      <w:r>
        <w:rPr>
          <w:rFonts w:ascii="Amiri" w:hAnsi="Amiri" w:eastAsia="Amiri" w:cs="Amiri"/>
          <w:color w:val="111111"/>
          <w:sz w:val="28"/>
          <w:sz w:val="28"/>
          <w:szCs w:val="28"/>
          <w:rtl w:val="true"/>
          <w:lang w:bidi="ar-SA"/>
        </w:rPr>
        <w:t xml:space="preserve">فأبرق وأرعد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يشجيك سبط الأنامل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وصفين داري ما حييت وليس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من ذاك الوعيد بقاتلي</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قال نصر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ابن عباس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أشتمك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الفضل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بن هند إنّني غير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ما تسعى له غير نائل</w:t>
      </w:r>
    </w:p>
    <w:p>
      <w:pPr>
        <w:pStyle w:val="BookText"/>
        <w:rPr/>
      </w:pPr>
      <w:r>
        <w:rPr>
          <w:rFonts w:ascii="Amiri" w:hAnsi="Amiri" w:eastAsia="Amiri" w:cs="Amiri"/>
          <w:color w:val="111111"/>
          <w:sz w:val="28"/>
          <w:sz w:val="28"/>
          <w:szCs w:val="28"/>
          <w:rtl w:val="true"/>
          <w:lang w:bidi="ar-SA"/>
        </w:rPr>
        <w:t xml:space="preserve">لأنّ الّذي إجتبّت إلى الحرب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وألقت بركها بالكلاكل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فأصبح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فكلّهم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كفقعةُ قاع أو كشحمة آكل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وأيقنتَ أنا أهل حق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لأمر كان أبطل باطل</w:t>
      </w:r>
    </w:p>
    <w:p>
      <w:pPr>
        <w:pStyle w:val="BookText"/>
        <w:rPr/>
      </w:pPr>
      <w:r>
        <w:rPr>
          <w:rFonts w:ascii="Amiri" w:hAnsi="Amiri" w:eastAsia="Amiri" w:cs="Amiri"/>
          <w:color w:val="111111"/>
          <w:sz w:val="28"/>
          <w:sz w:val="28"/>
          <w:szCs w:val="28"/>
          <w:rtl w:val="true"/>
          <w:lang w:bidi="ar-SA"/>
        </w:rPr>
        <w:t xml:space="preserve">دعوت ابن عباس إلى السلم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حتى تدينَ بقابل</w:t>
      </w:r>
    </w:p>
    <w:p>
      <w:pPr>
        <w:pStyle w:val="BookText"/>
        <w:rPr/>
      </w:pPr>
      <w:r>
        <w:rPr>
          <w:rFonts w:ascii="Amiri" w:hAnsi="Amiri" w:eastAsia="Amiri" w:cs="Amiri"/>
          <w:color w:val="111111"/>
          <w:sz w:val="28"/>
          <w:sz w:val="28"/>
          <w:szCs w:val="28"/>
          <w:rtl w:val="true"/>
          <w:lang w:bidi="ar-SA"/>
        </w:rPr>
        <w:t xml:space="preserve">فلا سلم حتى تشجر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هامات الرجال الأماثل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تهدي إليه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يحول الحول من رأس قابل </w:t>
      </w:r>
    </w:p>
    <w:p>
      <w:pPr>
        <w:pStyle w:val="BookText"/>
        <w:rPr/>
      </w:pPr>
      <w:r>
        <w:rPr>
          <w:rFonts w:ascii="Amiri" w:hAnsi="Amiri" w:eastAsia="Amiri" w:cs="Amiri"/>
          <w:color w:val="111111"/>
          <w:sz w:val="28"/>
          <w:sz w:val="28"/>
          <w:szCs w:val="28"/>
          <w:rtl w:val="true"/>
          <w:lang w:bidi="ar-SA"/>
        </w:rPr>
        <w:t xml:space="preserve">أردتَ به قطع الجواب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فلم يخطئ بنانَ المقاتل</w:t>
      </w:r>
    </w:p>
    <w:p>
      <w:pPr>
        <w:pStyle w:val="BookText"/>
        <w:rPr/>
      </w:pPr>
      <w:r>
        <w:rPr>
          <w:rFonts w:ascii="Amiri" w:hAnsi="Amiri" w:eastAsia="Amiri" w:cs="Amiri"/>
          <w:color w:val="111111"/>
          <w:sz w:val="28"/>
          <w:sz w:val="28"/>
          <w:szCs w:val="28"/>
          <w:rtl w:val="true"/>
          <w:lang w:bidi="ar-SA"/>
        </w:rPr>
        <w:t xml:space="preserve">وقلتَ له لو بايعوك 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خير حافٍ وناعل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كنصل السيف غير حُلاحل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فعرض شعره 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قريش ، فضرب بها الناس إلى معاوية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فوصل الكتاب إلى معاوية فقرأه وفهم الشعر فلم يرد على ذلك إلى أن كتب إلى عليّ </w:t>
      </w:r>
      <w:r>
        <w:rPr>
          <w:rFonts w:eastAsia="Amiri" w:cs="Amiri" w:ascii="Amiri" w:hAnsi="Amiri"/>
          <w:color w:val="111111"/>
          <w:sz w:val="28"/>
          <w:szCs w:val="28"/>
          <w:rtl w:val="true"/>
          <w:lang w:bidi="ar-SA"/>
        </w:rPr>
        <w:t xml:space="preserve">... »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نسبة هذه الأبيات إلى الفضل بن عباس عندي توقف ، لأنّ ابن شهر اشوب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منها البيت الخامس منسوباً إلى عبد اللّه ابن عباس بتغيير في القافية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وهم النساخ جارٍ في المقام ، خصوصاً وقد ذكر ابن أبي الحديد في شرح النهج </w:t>
      </w:r>
      <w:r>
        <w:rPr>
          <w:rStyle w:val="FootnoteAnchor"/>
          <w:rtl w:val="true"/>
        </w:rPr>
        <w:footnoteReference w:id="259"/>
      </w:r>
      <w:r>
        <w:rPr>
          <w:rFonts w:ascii="Amiri" w:hAnsi="Amiri" w:eastAsia="Amiri" w:cs="Amiri"/>
          <w:color w:val="111111"/>
          <w:sz w:val="28"/>
          <w:sz w:val="28"/>
          <w:szCs w:val="28"/>
          <w:rtl w:val="true"/>
          <w:lang w:bidi="ar-SA"/>
        </w:rPr>
        <w:t xml:space="preserve">البيتين الأخيرين مصرّحاً بنسبتهما إلى عبد اللّه بن عباس ، وتابعه السيّد شرف الدين في المراجعات </w:t>
      </w:r>
      <w:r>
        <w:rPr>
          <w:rStyle w:val="FootnoteAnchor"/>
          <w:rtl w:val="true"/>
        </w:rPr>
        <w:footnoteReference w:id="260"/>
      </w:r>
      <w:r>
        <w:rPr>
          <w:rFonts w:ascii="Amiri" w:hAnsi="Amiri" w:eastAsia="Amiri" w:cs="Amiri"/>
          <w:color w:val="111111"/>
          <w:sz w:val="28"/>
          <w:sz w:val="28"/>
          <w:szCs w:val="28"/>
          <w:rtl w:val="true"/>
          <w:lang w:bidi="ar-SA"/>
        </w:rPr>
        <w:t xml:space="preserve">على ذلك وأيضاً خلو ما ذكر من اشعار الفضل بن العباس اللّهبي من الأبيات المذكورة ، ولا يبعد أن تكون جميعها لعبد اللّه بن عباس ووهم </w:t>
      </w:r>
    </w:p>
    <w:p>
      <w:pPr>
        <w:pStyle w:val="BookText"/>
        <w:rPr/>
      </w:pPr>
      <w:r>
        <w:rPr>
          <w:rFonts w:ascii="Amiri" w:hAnsi="Amiri" w:eastAsia="Amiri" w:cs="Amiri"/>
          <w:color w:val="111111"/>
          <w:sz w:val="28"/>
          <w:sz w:val="28"/>
          <w:szCs w:val="28"/>
          <w:rtl w:val="true"/>
          <w:lang w:bidi="ar-SA"/>
        </w:rPr>
        <w:t>الراوي أو الناسخ فنسبها إلى الفضل بن عباس لقرب ذكره فيما تقدم له من الشعر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الصحيح في نسبة الشعر فإنّه شعر صادق في التعبير عما كان أدخله كتاب ابن عباس والشعر الأوّل في نفس معاوية من انهيار معنوي حتى حلف أن لا يكتب إلى ابن عباس كتاباً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وأبياته المذكورة تنبئ عن فشله وندامته ولكنه على عادته في المكابرة 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فأبرق وأرعد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الأنامل</w:t>
      </w:r>
    </w:p>
    <w:p>
      <w:pPr>
        <w:pStyle w:val="BookText"/>
        <w:rPr/>
      </w:pPr>
      <w:r>
        <w:rPr>
          <w:rFonts w:ascii="Amiri" w:hAnsi="Amiri" w:eastAsia="Amiri" w:cs="Amiri"/>
          <w:color w:val="111111"/>
          <w:sz w:val="28"/>
          <w:sz w:val="28"/>
          <w:szCs w:val="28"/>
          <w:rtl w:val="true"/>
          <w:lang w:bidi="ar-SA"/>
        </w:rPr>
        <w:t xml:space="preserve">أي سخيّ بما يشجيك ، ولم يكن يتوقع أن يأتيه من قبل ابن عباس ما يشجيه هو أيضاً ، ولقد صدقت فراسة عمر بن الخطاب في ابن عباس ومعاوية وعمرو بن العاص حين ذكر نفر عنده معاوية وابن العاص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أنتم عن عبد اللّه بن عباس؟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أذكى سنّاً وأطول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لهما عليه ، ولئن بقي يجري في عنانهما ليبرحنّ بهما تبريح الأشقر مقراً وشيحاً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لقد برّح بهما أيّما تبريح ، حتى قال معاوية بعد وصول الجواب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بنفسي ، لا أكتب واللّه إليه كتاباً سنة كاملة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بنا قول عمرو بن العاص معانياً ومعاتباً معاوية على حمله أن يكتب إلى ابن عباس وجاءه الجواب المليء تقريعاً وتسفيهاً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دعوتني إلى هذا ، ما كان أغناني وإياك عن بني عبد المطلب</w:t>
      </w:r>
      <w:r>
        <w:rPr>
          <w:rFonts w:eastAsia="Amiri" w:cs="Amiri" w:ascii="Amiri" w:hAnsi="Amiri"/>
          <w:color w:val="111111"/>
          <w:sz w:val="28"/>
          <w:szCs w:val="28"/>
          <w:rtl w:val="true"/>
          <w:lang w:bidi="ar-SA"/>
        </w:rPr>
        <w:t xml:space="preserve">. </w:t>
      </w:r>
      <w:bookmarkStart w:id="101" w:name="pg17271_394902"/>
    </w:p>
    <w:p>
      <w:pPr>
        <w:pStyle w:val="Heading3"/>
        <w:numPr>
          <w:ilvl w:val="2"/>
          <w:numId w:val="1"/>
        </w:numPr>
        <w:rPr/>
      </w:pPr>
      <w:bookmarkStart w:id="102" w:name="__RefHeading___Toc9666450_1280447820"/>
      <w:bookmarkStart w:id="103" w:name="_Toc35"/>
      <w:bookmarkEnd w:id="101"/>
      <w:bookmarkEnd w:id="102"/>
      <w:r>
        <w:rPr>
          <w:rtl w:val="true"/>
        </w:rPr>
        <w:t xml:space="preserve">ليلة الهرير </w:t>
      </w:r>
      <w:r>
        <w:rPr>
          <w:rtl w:val="true"/>
        </w:rPr>
        <w:t>:</w:t>
      </w:r>
      <w:bookmarkEnd w:id="103"/>
    </w:p>
    <w:p>
      <w:pPr>
        <w:pStyle w:val="BookText"/>
        <w:rPr/>
      </w:pPr>
      <w:r>
        <w:rPr>
          <w:rFonts w:ascii="Amiri" w:hAnsi="Amiri" w:eastAsia="Amiri" w:cs="Amiri"/>
          <w:color w:val="111111"/>
          <w:sz w:val="28"/>
          <w:sz w:val="28"/>
          <w:szCs w:val="28"/>
          <w:rtl w:val="true"/>
          <w:lang w:bidi="ar-SA"/>
        </w:rPr>
        <w:t xml:space="preserve">ليلة كان الموت أقرب إلى المقاتلين من حبل الوريد ، لم تغمد السيوف ولم تسكن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 الناس فيها حتى الصباح ، فتضاربوا بالسيوف حتى أعذرت ، وتطاعنوا بالرماح حتى تقصّفت ، وتراموا بالنبل والحجارة حتى فنيت ، لم يصلّوا لله إلاّ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والمطاردة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الجلاد والمسايفة ، حتى بلغ من قتالهم أن تكادموا بالأفواه والفارس يعتنق الآخر مثله فيقعان معاً إلى الأرض عن فرسيهما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الموقف الّذي توعدّ به ابن عباس معاوية حين هدده فيما كتب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بقي لك منّا يوم ينسيك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السيّد ابن طاووس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الأعداء قد أحدقوا 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راعك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أضام في سلطانك ، اللّهمّ إنّي أعوذ بك أن أضلّ في هداك ، اللّهمّ إنّي أعوذ بك أن أفتقر في غناك ، اللّهمّ إنّي أعوذ بك أن أضيع في سلامتك ، اللّهمّ إنّي أعوذ بك أن أُغلب والأمر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فاقتتل الناس تلك الليلة كلّها حتى الصباح ، وهي ليلة الهرير ، حتى تقصّفت الرياح ونفد النبل ، وصار الناس إلى السيوف ، وأخذ عليّ يسير فيما بين الميمنة والميسرة ، ويأمر كلّ كتيبة من القرّاء أن تقدم على الّتي تليها ، فلم يزل يفعل ذلك بالناس ، ويقوم بهم حتى أصبح ، والمعركة كلها خلف </w:t>
      </w:r>
    </w:p>
    <w:p>
      <w:pPr>
        <w:pStyle w:val="BookText"/>
        <w:rPr/>
      </w:pPr>
      <w:r>
        <w:rPr>
          <w:rFonts w:ascii="Amiri" w:hAnsi="Amiri" w:eastAsia="Amiri" w:cs="Amiri"/>
          <w:color w:val="111111"/>
          <w:sz w:val="28"/>
          <w:sz w:val="28"/>
          <w:szCs w:val="28"/>
          <w:rtl w:val="true"/>
          <w:lang w:bidi="ar-SA"/>
        </w:rPr>
        <w:t xml:space="preserve">ظهره ، والأشتر في ميمنة الناس ، وابن عباس في الميسرة ، وعليّ في القلب ، والناس يقتتلون من كلّ جانب وذلك يوم الجمعة ، وأخذ الأشتر يزحف بالميمنة ويقاتل فيها ، وكان قد تولاّها عشية الخميس وليلة الجمعة إلى ارتفاع الضحى ، وأخذ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إزحفوا قيد هذا الرمح ، وهو يزحف بهم نحو أهل الشام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عمرو بن العاص انّ أمر أهل العراق قد اشتدّ ، وخاف في ذلك الهلاك ،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أمر أعرضه عليك لا يزيدنا إلاّ اجتماعاً ، ولا يزيدهم إلاّ فُرقة؟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حَكَم بيننا وبينكم ، فإن أبى بعضهم أن يقبلها وجدت فيهم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ينبغي أن نقبل ، فتكون فرقة تقع بينهم ، وإن قالوا بلى ، نقبل ما فيها ، رفعنا هذا القتال عنا وهذه الحرب إلى أجل أو إلى حين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بسنده عن تميم بن حذيم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من ليلة الهرير نظرنا فإذا أشباه الرايات أمام صفّ أهل الشام وسط الفيلق من حيال موقف معاوية ، فلمّا أسفرنا إذا هي المصاحف قد رُبطت على أطراف الرماح ، وهي عظام مصاحف العسكر ، وقد شدّوا ثلاثة أرماح جميعاً وقد ربطوا عليها مصحف المسجد الأعظم ، يمسكه عشرة رهط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وأبو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عليّاً بمائة مصحف ، ووضعوا في كلّ مجنّبة مائتي مصحف ، وكان جميعها خمسمائة مصحف</w:t>
      </w:r>
      <w:r>
        <w:rPr>
          <w:rFonts w:eastAsia="Amiri" w:cs="Amiri" w:ascii="Amiri" w:hAnsi="Amiri"/>
          <w:color w:val="111111"/>
          <w:sz w:val="28"/>
          <w:szCs w:val="28"/>
          <w:rtl w:val="true"/>
          <w:lang w:bidi="ar-SA"/>
        </w:rPr>
        <w:t xml:space="preserve">. </w:t>
      </w:r>
      <w:bookmarkStart w:id="104" w:name="pg17271_394906"/>
    </w:p>
    <w:p>
      <w:pPr>
        <w:pStyle w:val="BookText"/>
        <w:rPr/>
      </w:pPr>
      <w:bookmarkEnd w:id="104"/>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الطفيل بن أدهم حيال عليّ ، وقام أبو شريح الجذامي حيال الميمنة ، وقام ورقاء بن المعمر حيال الميسرة ثمّ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اللّه اللّه في نسائكم وبناتكم ، فمن للروم والأتراك وأهل فارس غداً إذا فنيتم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بيننا وبينكم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أنّهم ما الكتاب يريدون ، فاحكم بيننا وبينهم إنك أنت الحكيم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أصحاب عليّ في الرأي فطائفة قالت القتال ، وطائفة قالت المحاكمة إلى الكتاب ولا يحل لنا الحرب وقد دعينا إلى حكم الكتاب ، فعند ذلك بطلت الحرب ووضعت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حُكّم الحكمان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666452_1280447820"/>
      <w:bookmarkStart w:id="106" w:name="_Toc36"/>
      <w:bookmarkEnd w:id="105"/>
      <w:r>
        <w:rPr>
          <w:rtl w:val="true"/>
        </w:rPr>
        <w:t xml:space="preserve">رأي طه حسين في مكيدة ابن العاص </w:t>
      </w:r>
      <w:r>
        <w:rPr>
          <w:rtl w:val="true"/>
        </w:rPr>
        <w:t>:</w:t>
      </w:r>
      <w:bookmarkEnd w:id="1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الفتنة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وأكاد أعتقد أن مكيدة عمرو بن العاص تلك الّتي كادها برفع المصاحف لم تكن من عند نفسه ، لا لأنّه قلّد فيها عليّاً فحسب ، بل لشيء آخر سنراه قريباً ، فقد ينبغي أن نذكر أنّ عليّاً إنّما رفع المصاحف بين الصّفين في حرب البصرة قبل أن ينشب القتال ، يريد أن يُعذر إلى خصمه ، وقد ينبغي أن نذكر أيضاً أنّ مكان طلحة والزبير وأم المؤمنين من النبيّ ، كان يدعوه إلى أن يحتاط ويتأنّى ، ويذكّرهم بالقرآن وما فيه ، ولا يقاتلهم حتى يستيئس من إستجابتهم إلى ما دعاهم إليه ، فلمّا رشق أهل البصرة ذلك الفتى الّذي أمره عليّ فرفع المصحف بين الصفّين بالنبل حتى قتلوه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قد أراد أهل الشام أن يتقوا الفتنة والحرب حقاً لرفعوا المصاحف ودعوا إلى ما فيها قبل بدء القتال ، ولكنهم لم يفعلوا ، وما أكثر ما ذكّروا بالقرآن فلم يذكروه ، وما أكثر ما ردّوا سفراء عليّ دون أن يعطوهم الرضا أو شيئاً يشبه الرضا ، فما كان رفعهم للمصاحف بعد أن اتصلت الحرب أياماً وأسابيع ، وبعد أن توادع الجيشان شهر المحرم كله ، إلاّ كيداً لا يتقون به الفتنة ، وإنّما يتقون به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انّ بعض الرؤساء من أصحاب عليّ لم يكونوا يُخلصون له نفوسهم ولا قلوبهم ، ولم يكونوا ينصحون له ، لأنّهم كانوا أصحاب دنيا لا أصحاب دين ، وكانوا يندمون في دخائل أنفسهم على تلك الأيام الهيّنة الليّنة الّتي قضوها أيام عثمان ينعمون بالصلات والجوائز والإقطاع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أذكر من هؤلاء إلاّ الأشعث بن قيس الكندي ، ذلك الّذي أسلم أيام النبيّ ثمّ ارتدّ بعد وفاته ، وألّب قومه حتى ورطّهم الحرب ثمّ أسلمهم وأسرع إلى المدينة تائباً ، فلم يعصم دمه من أبي بكر فحسب ، ولكنه أصهر إليه وتزوّج اخته أم فروة ، ثمّ خمل في أيام عمر وظهر في أيام عثمان فتولى له بعض أعماله في فارس ، فلمّا همّ عليّ أن ينهض إلى الشام عزله عن ولايته ، ويقال انّه طالبه بشيء من مال المسلمين ، ثمّ استصحبه واستصلحه ، فلمّا رُفعت المصاحف ودُعي إلى التحكيم كان أشدّ الناس على عليّ في الدعاء إلى قبول التحكيم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نذكر أيضاً انّ عليّاً لم ينهض إلى الشام بأهل الكوفة وبمن تابعه من أهل الحجاز وحدهم ، وإنّما نهض كذلك بألوف من أهل البصرة كان منهم </w:t>
      </w:r>
    </w:p>
    <w:p>
      <w:pPr>
        <w:pStyle w:val="BookText"/>
        <w:rPr/>
      </w:pPr>
      <w:r>
        <w:rPr>
          <w:rFonts w:ascii="Amiri" w:hAnsi="Amiri" w:eastAsia="Amiri" w:cs="Amiri"/>
          <w:color w:val="111111"/>
          <w:sz w:val="28"/>
          <w:sz w:val="28"/>
          <w:szCs w:val="28"/>
          <w:rtl w:val="true"/>
          <w:lang w:bidi="ar-SA"/>
        </w:rPr>
        <w:t>من وفى له يوم الجمل ، وكان منهم من اعتزل الناس في ذلك اليوم أيضاً ، وكان منهم مع ذلك كثير من الذين انهزموا بعد مقتل طلحة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إذاً كانوا عثمانية ، لا يقاتلون مع عليّ عن رضىً وصدق ، وإنّما يقاتلون معه كارهين ، وهم إذاً كانوا واجدين عليه لأنّه قتل منهم من قتل واضطرهم إلى الهزيمة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أصحاب عليّ إذا كلهم مخلصين له مؤمنين به ، وإنّما كان منهم المخلص والمدخول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ان الفريقين كانا يلتقيان في أمنٍ ودعة أثناء شهر المحرم الّذي توادعا فيه ، ونضيف الآن أن القتلى كثروا ذات يوم ، فطلب عليّ هدنة موقوتة ليدفن الناس قتلاهم ، وأجيب إلى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 كان أهل الشام وأهل العراق يلتقون ويختلطون في غير موطن ، ولم يكن من العسير أن يتناجوا ولا أن يأتمروا بينهم بما يشاؤون ، فما استبعد أن يكون الأشعث بن قيس ، وهو ماكر أهل العراق وداهيتهم ، قد اتصل بعمرو بن العاص ، ماكر أهل الشام وداهيتهم ، ودبّروا أن يقتتل القوم فإن ظهر أهل الشام فذاك ، وإن خافوا الهزيمة أو أشرفوا عليها رفعوا المصاحف فأوقعوا الفرقة بين أصحاب عليّ وجعلوا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لهم ما دبّروا إن كانوا قد دبّروا شيئاً ، واستكره الأشعث ومن أطاعه عليّاً على كفّ القتال ، فلم ير بُدّاً من الإذعان لما أرادوا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عندي كذلك أن المؤامرة لم تقف عند هذا الحد ، وإنّما تجاوزته إلى ما هو أشد منه خطراً ، وهو اختيار الحكمين فلأمرٍ ما ألحّ الأشعث </w:t>
      </w:r>
    </w:p>
    <w:p>
      <w:pPr>
        <w:pStyle w:val="BookText"/>
        <w:rPr/>
      </w:pPr>
      <w:r>
        <w:rPr>
          <w:rFonts w:ascii="Amiri" w:hAnsi="Amiri" w:eastAsia="Amiri" w:cs="Amiri"/>
          <w:color w:val="111111"/>
          <w:sz w:val="28"/>
          <w:sz w:val="28"/>
          <w:szCs w:val="28"/>
          <w:rtl w:val="true"/>
          <w:lang w:bidi="ar-SA"/>
        </w:rPr>
        <w:t xml:space="preserve">ومن تبعه من اليمانية في أن يختار عليّ أبا موسى الأشعري ، ولم يطلقوا له الحرية في اختيار حَكَم يثق به ويطمئن إليه ، وهم يعلمون أن أبا موسى قد خذّل الناس عن عليّ في الكوفة حتى عزله عن عمله ، فقد كان عليّ إذاً مكرهاً على قبول التحكيم ، ومكرهاً على اختيار أحد الحكمين ، ولم تأت الأمور مصادفة ، وإنّما جاءت عن ائتمار وتدبير بين طلاب الدنيا من أصحاب عليّ وأصحاب معاوية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الدكتور طه حسين وأجاد في تحليله لمكيدة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يخطيء في ذكره الأشعث نموذجاً للخائنين في صفّ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أضيف إليه تدليلاً على صحة رأيه في النموذجين القذرين عمرو بن العاص والأشعث بن قيس ، أنّ الأشعث كان قد قام في ليلة الهرير يخطب في أصحابه من كندة ويقول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رأيتم يا معشر المسلمين ما قد كان في يومكم هذا الماضي ، وما قد فني فيه من العرب ، فواللّه لقد بلغت من السنّ ما شاء اللّه أن أبلغ فما رأيت مثل هذا اليوم قط ، ألا فليبلغ الشاهد الغائب ، أنا ان نحن تواقفنا غداً انّه لفناء العرب وضيعة الحرمات ، أما واللّه ما أقول هذه المقالة جزعاً من الحتف ، ولكني رجل مسنّ أخاف على النساء والذراري غداً إذا فنينا </w:t>
      </w:r>
      <w:r>
        <w:rPr>
          <w:rFonts w:eastAsia="Amiri" w:cs="Amiri" w:ascii="Amiri" w:hAnsi="Amiri"/>
          <w:color w:val="111111"/>
          <w:sz w:val="28"/>
          <w:szCs w:val="28"/>
          <w:rtl w:val="true"/>
          <w:lang w:bidi="ar-SA"/>
        </w:rPr>
        <w:t xml:space="preserve">...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فانطلقت عيون معاوية إليه بخطبة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وربّ الكعبة ، لئن نحن التقينا غداً لتميلنّ الروم على ذرارينا ونسائنا ، </w:t>
      </w:r>
    </w:p>
    <w:p>
      <w:pPr>
        <w:pStyle w:val="BookText"/>
        <w:rPr/>
      </w:pPr>
      <w:r>
        <w:rPr>
          <w:rFonts w:ascii="Amiri" w:hAnsi="Amiri" w:eastAsia="Amiri" w:cs="Amiri"/>
          <w:color w:val="111111"/>
          <w:sz w:val="28"/>
          <w:sz w:val="28"/>
          <w:szCs w:val="28"/>
          <w:rtl w:val="true"/>
          <w:lang w:bidi="ar-SA"/>
        </w:rPr>
        <w:t xml:space="preserve">ولتميلن أهل فارس على نساء أهل العراق وذراريهم ، وإنّما يبصر هذا ذوو الأحلام والنهى ، اربطوا المصاحف على أطراف القنا </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تكن الصدفة هي الّتي دعت الأشعث إلى خطبته ، ولم تكن الصدفة هي الّتي احضرت عيون معاوية فسمعت الخطبة ثمّ انطلقت إليه بحاجته ، ولم تكن الصدفة هي الّتي جعلت الأشعث من أعظم الناس قولاً في إطفاء الحرب والركون إلى الموادعة ، ولم تكن الصدفة هي الّتي أعجلت الأشعث فبادر أن يذهب إلى معاوية وليسأله ماذا يريد ، بل كلّ ذلك كان عن تدبير وائتمار كما يراه طه حسين ، ولم يكن بدعاً في رأيه ، ولا متجنّ في قوله على الأشعث ، بل ذلك ما ذكره عنه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فرفعوا المصاحف ودعوهم إلى التحكيم بما فيها وقالوا ندعوكم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مكيدة ، وليسوا بأصحاب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الأشعث ابن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استماله وكتب إليه ودعا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دعوا القوم إلى الحقّ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كادوكم وأرادوا صرفكم عنهم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تجبهم انصرفت عنك ، ومالت اليمانية مع الأشعث ، فقال الأشعث واللّه لتجيبنّهم إلى ما دعوا إليه أو لندفعنّك اليهم برمتّك ، فتنازع الأشتر والأشعث في هذا كلاماً عظيماً حتى كاد أن يكون الحرب بينهم </w:t>
      </w:r>
    </w:p>
    <w:p>
      <w:pPr>
        <w:pStyle w:val="BookText"/>
        <w:rPr/>
      </w:pPr>
      <w:r>
        <w:rPr>
          <w:rFonts w:ascii="Amiri" w:hAnsi="Amiri" w:eastAsia="Amiri" w:cs="Amiri"/>
          <w:color w:val="111111"/>
          <w:sz w:val="28"/>
          <w:sz w:val="28"/>
          <w:szCs w:val="28"/>
          <w:rtl w:val="true"/>
          <w:lang w:bidi="ar-SA"/>
        </w:rPr>
        <w:t xml:space="preserve">وحتى خاف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يفترق عنه أصحابه ، فلمّا رأى ما هو فيه أجابهم إلى الحكومة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خدعة رفع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كثير من أهل العراق ذلك قالوا نجيب إلى كتاب اللّه وننيب إليه ، وأحبّ القوم الموادعة ، وقيل لعليّ قد أعطاك معاوية الحقّ ، ودعاك إلى كتاب اللّه فاقبل منه ، وكان اشدهم في ذلك اليوم الأشعث بن قيس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لم يزل من أمركم ما أحب حتى قرحتكم الحرب ، وقد واللّه أخذت منكم وتركت ، وإنّي كنت بالأمس أميراً فأصبحت اليوم مأموراً وقد أحببتم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رفعوها لكم إلاّ خديعة ودهاء ومكيدة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قاتلتم ليدينوا بحكم الكتاب فقد عصوا اللّه فيما أمرهم به ، ونبذوا كتابه ، فامضوا على حقكم وقصدكم وخذوا في قتال عدوكم ، فإنّ معاوية وابن العاص وابن أبي مُعيط وحبيب بن مسلمة وعدداً غير هؤلاء ليسوا بأصحاب دين ولا قرآن ، وأنا أعرف بهم منكم ، صحبتهم أطفالاً ورجالاً فهم شرّ أطفال ورجال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له مع القوم خطب طويل قد أتينا ببعضه ، وتهددوه أن يصنع به ما صنع بعثمان ، وقال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أتيت معاوية فسألته ما يريد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بن مزاحم في كلام له عن الأشعث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لم يرض بالسكوت ، بل كان من أعظم الناس قولاً في إطفاء الحرب والركون إلى الموادعة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07" w:name="pg17271_394920"/>
    </w:p>
    <w:p>
      <w:pPr>
        <w:pStyle w:val="Heading3"/>
        <w:numPr>
          <w:ilvl w:val="2"/>
          <w:numId w:val="1"/>
        </w:numPr>
        <w:rPr/>
      </w:pPr>
      <w:bookmarkStart w:id="108" w:name="__RefHeading___Toc9666454_1280447820"/>
      <w:bookmarkStart w:id="109" w:name="_Toc37"/>
      <w:bookmarkEnd w:id="107"/>
      <w:bookmarkEnd w:id="108"/>
      <w:r>
        <w:rPr>
          <w:rtl w:val="true"/>
        </w:rPr>
        <w:t xml:space="preserve">ابن عباس وابن العاص في كفتي ميزان </w:t>
      </w:r>
      <w:r>
        <w:rPr>
          <w:rtl w:val="true"/>
        </w:rPr>
        <w:t>:</w:t>
      </w:r>
      <w:bookmarkEnd w:id="109"/>
    </w:p>
    <w:p>
      <w:pPr>
        <w:pStyle w:val="BookText"/>
        <w:rPr/>
      </w:pPr>
      <w:r>
        <w:rPr>
          <w:rFonts w:ascii="Amiri" w:hAnsi="Amiri" w:eastAsia="Amiri" w:cs="Amiri"/>
          <w:color w:val="111111"/>
          <w:sz w:val="28"/>
          <w:sz w:val="28"/>
          <w:szCs w:val="28"/>
          <w:rtl w:val="true"/>
          <w:lang w:bidi="ar-SA"/>
        </w:rPr>
        <w:t>لست في مقام الموازنة بينهما من جهة السياسة الّتي هي اللف والدوران ، ولا من جهة الأحساب والأنساب ، ولا من جهة الفضائل الخُلقية ، ففي جميع تلك الجهات بينهما البون الشاسع بُعد اليمين من الشمال ، أو قل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أردت التنبيه على ما يقتضيه المقام لنعرف لماذا كان يأبى معاوية وعمرو بن العاص أن يكون ابن عباس حَكَماً لأهل العراق؟ ولماذا كان يصرّ الأشعث واليمانية على أن يكون الحَكَم أبا موسى لا سواه؟</w:t>
      </w:r>
    </w:p>
    <w:p>
      <w:pPr>
        <w:pStyle w:val="BookText"/>
        <w:rPr/>
      </w:pPr>
      <w:r>
        <w:rPr>
          <w:rFonts w:ascii="Amiri" w:hAnsi="Amiri" w:eastAsia="Amiri" w:cs="Amiri"/>
          <w:color w:val="111111"/>
          <w:sz w:val="28"/>
          <w:sz w:val="28"/>
          <w:szCs w:val="28"/>
          <w:rtl w:val="true"/>
          <w:lang w:bidi="ar-SA"/>
        </w:rPr>
        <w:t xml:space="preserve">وإنّ الّذي يقرأ حقبة تلك الحرب الطاحنة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بدايتها لابدّ وأن يمر بحديث مساومة عمرو بن العاص لمعاوية في مناصرته على حرب الإمام ، ولا يغيب عنه حديث اشتراط مصر طعمة له وبيده صك على ذلك 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أحرص الناس على إنجاح التحكيم لصالح معاوية ليصيب مصلحته المحققة ويملك مصر طعمة له ، ويزداد من عاجل الدنيا ثمن دينه الّذي باعه لمعاوية بثمن بخس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عباس فهو منذ بداية الحرب وحتى منتهاها لم نجد له نبوة أو هفوة في قول أو فعل تنافي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يكن يرجو مطمعاً أو مطعماً في شيء يناله أزاء ما كان يبذله من جهد أو عمل ، وحتى لو أدى ذلك إلى ذهاب نفسه طعمة للرماح ودريئة للسيوف في سوح القتال ، وتلك سمة المخلصين من المؤمنين الذين كانوا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أحدهم يبتغي سوى مرضاة اللّه تعالى والمثوبة منه سبحانه على نصرتهم للحقّ لوجه الحقّ ، </w:t>
      </w:r>
    </w:p>
    <w:p>
      <w:pPr>
        <w:pStyle w:val="BookText"/>
        <w:rPr/>
      </w:pPr>
      <w:r>
        <w:rPr>
          <w:rFonts w:ascii="Amiri" w:hAnsi="Amiri" w:eastAsia="Amiri" w:cs="Amiri"/>
          <w:color w:val="111111"/>
          <w:sz w:val="28"/>
          <w:sz w:val="28"/>
          <w:szCs w:val="28"/>
          <w:rtl w:val="true"/>
          <w:lang w:bidi="ar-SA"/>
        </w:rPr>
        <w:t>فأين من يعمل بإخلاص ويقين إبتغاء مرضاة اللّه ممّن يعمل لنيل العاجل من الحطام كابن العاص وأهل الشام؟</w:t>
      </w:r>
    </w:p>
    <w:p>
      <w:pPr>
        <w:pStyle w:val="BookText"/>
        <w:rPr/>
      </w:pPr>
      <w:r>
        <w:rPr>
          <w:rFonts w:ascii="Amiri" w:hAnsi="Amiri" w:eastAsia="Amiri" w:cs="Amiri"/>
          <w:color w:val="111111"/>
          <w:sz w:val="28"/>
          <w:sz w:val="28"/>
          <w:szCs w:val="28"/>
          <w:rtl w:val="true"/>
          <w:lang w:bidi="ar-SA"/>
        </w:rPr>
        <w:t>إذن فهم إنّما يخشون ابن عباس لو صار حكماً أن يُغِصّ عمراً بريقه ، ويسدّ عليه منافذ رأيه ، وبالتالي يفسد عليه خطته ، ويرد كيده في نحره ، فيخسر بالتالي صفقته الّتي باع بها دينه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الشريف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عتبة بن أبي سفيان قال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عليّاً أن يجعلك أحد الحكَمين؟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واللّه من ذلك حاجز القدَر ، وقِصر المدة ، ومحنة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بعثني مكانه ، لاعترضت لعمرو في مدارج أنفاسه ، ناقضاً ما أبرم ومبرماً ما أنقضه ، اسفّ إذا طار ، وأطير إذا أسفّ ، ولكن مضى قدر وبقي أسف ، ومع اليوم غد ، والآخرة خير لأمير المؤمنين من الأولى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من أسرار البلاغة والفصاحة ما ضمّ المعنى الخطير الكثير في القول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حَكَماً لأفشل كلّ خطط عمرو بن العاص وبالتالي هي افشال لخطط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إصراهم بعناد على رفضه حَكَماً من خلال الأشعث واليمانية الذين سدّوا منافذ الاختيار على الإمام بالوعيد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فاصنعوا ما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صنيعهم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وسيأتي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أصنع أنا مضطهد</w:t>
      </w:r>
      <w:r>
        <w:rPr>
          <w:rFonts w:eastAsia="Amiri" w:cs="Amiri" w:ascii="Amiri" w:hAnsi="Amiri"/>
          <w:color w:val="111111"/>
          <w:sz w:val="28"/>
          <w:szCs w:val="28"/>
          <w:rtl w:val="true"/>
          <w:lang w:bidi="ar-SA"/>
        </w:rPr>
        <w:t xml:space="preserve">). </w:t>
      </w:r>
      <w:bookmarkStart w:id="110" w:name="pg17271_394924"/>
    </w:p>
    <w:p>
      <w:pPr>
        <w:pStyle w:val="BookText"/>
        <w:rPr/>
      </w:pPr>
      <w:bookmarkEnd w:id="110"/>
      <w:r>
        <w:rPr>
          <w:rFonts w:ascii="Amiri" w:hAnsi="Amiri" w:eastAsia="Amiri" w:cs="Amiri"/>
          <w:color w:val="111111"/>
          <w:sz w:val="28"/>
          <w:sz w:val="28"/>
          <w:szCs w:val="28"/>
          <w:rtl w:val="true"/>
          <w:lang w:bidi="ar-SA"/>
        </w:rPr>
        <w:t xml:space="preserve">وقد اعترف عمرو بن العاص بخوفه من أن يكون ابن عباس حَكَماً لعجزه وقصوره عن مقابلته حتى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اتقيت جواب أحد من الناس غير جواب ابن عباس لبداهته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محاورة جرت بينهما بعد انقضاء أمر صفين وقد جمعهما الموسم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وذكرت يومك مع أبي موسى فلا أراك فخرت إلاّ بالغدرة ولا منيت إلاّ بالفجور والغش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أنّ من باع دينه بدنيا غيره لحري حزنه على ما باع واشترى ، أمّا إن لك بياناً ولكن فيك خطل ، وإن لك لرأياً ولكن فيك فشل ، وان أصغر عيبك فيك لأعظم عيب في غيرك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666456_1280447820"/>
      <w:bookmarkStart w:id="112" w:name="_Toc38"/>
      <w:bookmarkEnd w:id="111"/>
      <w:r>
        <w:rPr>
          <w:rtl w:val="true"/>
        </w:rPr>
        <w:t xml:space="preserve">والآن إلى قراءة بعض النصوص الدالة على الآثار السيئة الّتي خلفتها خدعة التحكيم </w:t>
      </w:r>
      <w:r>
        <w:rPr>
          <w:rtl w:val="true"/>
        </w:rPr>
        <w:t>:</w:t>
      </w:r>
      <w:bookmarkEnd w:id="112"/>
    </w:p>
    <w:p>
      <w:pPr>
        <w:pStyle w:val="BookText"/>
        <w:rPr/>
      </w:pPr>
      <w:r>
        <w:rPr>
          <w:rFonts w:ascii="Amiri" w:hAnsi="Amiri" w:eastAsia="Amiri" w:cs="Amiri"/>
          <w:color w:val="111111"/>
          <w:sz w:val="28"/>
          <w:sz w:val="28"/>
          <w:szCs w:val="28"/>
          <w:rtl w:val="true"/>
          <w:lang w:bidi="ar-SA"/>
        </w:rPr>
        <w:t xml:space="preserve">لقد روى إبراهيم بن ديزيل في كتاب صفين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حدّثني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يومئذ قد قرّب إليه فرساً أنثى بعيدة البطن من الأرض ليهرب عليها حتى أتاه آت من أهل العراق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أصحاب عليّ في مثل ليلة الصَدَر من منى فأقمت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مَن هو ذلك الرجل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أخبركم مَن هو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يخبر عنه معاوية مَن هو ، فقد نمّ على أنّ له في أهل العراق بعض العيون يوافونه بما يحدث ، وهذا يؤكد رواية صعصعة عن أولئك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الجواسيس ، وقد مرّت نقلاً عن نصر في وقعة صفين وأبي حنيفة في الأخبار الطوال ، ولئن لم يفصح عن اسمه معاوية فقد مرّ ذكر الأشعث وما كان له من مواقف خيانته ، فلم لا كان هو ذلك الآتي بخبر أهل العراق إلى معاوية؟ وستأتي شواهد على تآمر الأشعث ومواقفه الخيانية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مرّ كفاية حيث رأيناه وجماعة كانوا سفراء بين أهل العراق وأهل الشام ، وانهم تحدثوا إلى أهل الشام في أمر الحَكَم الّذي وقع عليه اختيار الإمام ، وإنّ أهل الشام لم يرضوا بابن عباس ، ومن هم أهل الشام الذين لم يرضوا بابن عباس؟ أليس هم معاوية وعمرو بن العاص؟ ولماذا لم يرضوا بابن عباس؟ أليس لما يعلمان من قوة حجته في بيانه ولسانه؟ ثمّ العجب كلّ العجب أن يعترض أهل الشام وعلى رأسهم معاوية وعمرو بن العاص على اختيار ابن عباس حَكَماً ، ويسمع اعتراضهم الأشعث ويناصره؟ ولا يسمع اعتراض الإمام على اختيار أبي موسى ليكون حَكَماً فضلاً عن عدم اعتراض الأشعث على اختيار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المفارقات في المواقف ، ولا تخفى دلالتها على تبييت التآمر على ما يريده معاوية من الأشعث وجماعته اليمانية ، ولننظر لماذا أبى الأشعث وبالأحرى أبى معاوية وعمرو بن العاص ان يكون حَكَم اهل العراق هو ابن عباس؟ والجواب بكل بساطة انّه كان يتمتع بألمعية وذكاء مع تقوى اللّه سبحانه ، فهو سوف يدفع كيد عمرو وما دبّره ، فلا يغلبه عمرو بدهائه ، ولنضع لهما موازين القسط ، ولننظر أي الكفتين هي الراجحة؟ </w:t>
      </w:r>
      <w:bookmarkStart w:id="113" w:name="pg17271_394929"/>
    </w:p>
    <w:p>
      <w:pPr>
        <w:pStyle w:val="Heading3"/>
        <w:numPr>
          <w:ilvl w:val="2"/>
          <w:numId w:val="1"/>
        </w:numPr>
        <w:rPr/>
      </w:pPr>
      <w:bookmarkStart w:id="114" w:name="__RefHeading___Toc9666458_1280447820"/>
      <w:bookmarkStart w:id="115" w:name="_Toc39"/>
      <w:bookmarkEnd w:id="113"/>
      <w:bookmarkEnd w:id="114"/>
      <w:r>
        <w:rPr>
          <w:rtl w:val="true"/>
        </w:rPr>
        <w:t xml:space="preserve">آثار خدعة التحكيم السيئة </w:t>
      </w:r>
      <w:r>
        <w:rPr>
          <w:rtl w:val="true"/>
        </w:rPr>
        <w:t>:</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عبيد القاسم بن سلام عمّن حدثه عن أبي سنان العجمي قال قال ابن 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إلى معاوية فواللّه لأفتلنّ له حبلاً لا ينقطع وسطه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مكرك ومكره في شيء ، لا أعطيه إلاّ السيف ، حتى يغلب الحقُ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يطاع ولا يُعصى ، وأنت عن قليل تعصى ولا 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جعل أهل العراق يختلفون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إنّه لينظر إلى الغيب من ستر رقيق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وإن اشتمل على جهالة في السند فلا يجوز الإعتماد عليه فيما انفرد ، لكن مرّ بنا ما يشبهه في أوّل خلافة الإمام وأحسب أنّ هذا هو ذاك حين قال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من هنيّاتك وهنيّات معاوية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في حديث عند البلاذري </w:t>
      </w:r>
      <w:r>
        <w:rPr>
          <w:rStyle w:val="FootnoteAnchor"/>
          <w:rtl w:val="true"/>
        </w:rPr>
        <w:footnoteReference w:id="277"/>
      </w:r>
      <w:r>
        <w:rPr>
          <w:rFonts w:ascii="Amiri" w:hAnsi="Amiri" w:eastAsia="Amiri" w:cs="Amiri"/>
          <w:color w:val="111111"/>
          <w:sz w:val="28"/>
          <w:sz w:val="28"/>
          <w:szCs w:val="28"/>
          <w:rtl w:val="true"/>
          <w:lang w:bidi="ar-SA"/>
        </w:rPr>
        <w:t xml:space="preserve">قول الإمام في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ابن عباس إن كان لينظر إلى الغيب من 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والسند عنده ينتهي إلى محمّد بن السائب والشرقي بن القطامي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الناس يتحدثون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فالخبر قد شاع وذاع حتى صار يتحدث الناس به ومهما يكن مدى صحته ، فالذي لا شك فيه أنّ ابن عباس كان مستشاراً أميناً عند الإمام ، وكان هو أيضاً مشيراً صادقا ، فلا غضاضة لو أختلفا في الرأي كلّ حسب نظره وتكليفه ، </w:t>
      </w:r>
    </w:p>
    <w:p>
      <w:pPr>
        <w:pStyle w:val="BookText"/>
        <w:rPr/>
      </w:pPr>
      <w:r>
        <w:rPr>
          <w:rFonts w:ascii="Amiri" w:hAnsi="Amiri" w:eastAsia="Amiri" w:cs="Amiri"/>
          <w:color w:val="111111"/>
          <w:sz w:val="28"/>
          <w:sz w:val="28"/>
          <w:szCs w:val="28"/>
          <w:rtl w:val="true"/>
          <w:lang w:bidi="ar-SA"/>
        </w:rPr>
        <w:t xml:space="preserve">كما لا غضاضة لو قرّظ الإمام ابن عمه عندما تتكشّف الحقيقة للناس كما رآها ابن عباس ، وإن كان هو تلميذه ومن بحره ينزف وهو القائل ما علمي وعلم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عليّ إلاّ كقطرة في سبعة 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الأحداث الآتية على صحة 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الأشعث ومَن كان معه من قرّاء أهل 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رضينا نحن بأبي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أثق برأي أبي موسى ولا بحزمه ، ولكن أجعل ذلك لعبد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نفرّق بينك وبين ابن عباس ، وكأنك تريد أن تكون الحاكم ، بل اجعله رجلاً هو منك ومن معاوية سواء ، ليس إلى أحدٍ منكما بأدنى منه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تَرضَون لأهل الشام بابن العاص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أعلم ، إنّما علينا أنفسنا </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نصر وقد ذكر رجوع الأشتر عن القتال وكلامه مع القرّاء والأشعث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فسبّهم وسبّوه وضربوا بسياطهم وجه دابته وضرب بسوطه وجوه دوابّهم ، فصاح بهم عليّ فكفّوا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فتصايحوا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قد قبل الحكومة ورضي بحكم القرآن ولم يسعه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يقولون قد رضي أمير المؤمنين ، وهو ساكت لا يبضّ 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مطرق إلى الأرض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أمير عليّ الهندي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الخيار لسوء الطالع على رجل كبير السن ضعيف الرأي اسمه أبو موسى الأشعري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واللّه ، هو من سوء الطالع عند العراقيين الذين اختاروه حَكَماً وهو من المنافقين الذين اتخذوا القرآن عضين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اعثم الكوفي في الفتوح في ذكر الحكمين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اجتمع قرّّاء أهل العراق وقرّاء أهل الشام بين العسكرين ومعهم المصحف فنظروا فيه وتدارسوه واجتمعوا على ما فيه أن يحيوا ما أحيى القرآن ، وأن يميتوا ما أمات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الفريقان جميعاً بالحكمين ، وجعلوا المدة فيما بين ذلك إلى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الأشعث بن قيس والذين صاروا خوارج بعد ذلك ، فإننا قد رضينا بأبي موسى الأشعري ، فإنّه وافد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 وصاحب مقاسم أبي بكر ، وعامل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لا أرضى أبا موسى ولا أوليه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بن قيس وزيد بن حصن ومسعر بن فدكي وعبد اللّه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نرضى إلاّ به ، لأنّه قد كان حذّرنا ما وقعنا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ليس لي برضاً ، وقد كان فارقني وخذّل الناس عني ، ثمّ هرب حتى آمنته بعد ستة أشهر ، ولكن هذا عبد اللّه بن عباس قد جعلته حكماً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نبالي أنت كنت أو ابن عباس ، ألا إنّنا لا نريد رجلاً هو منك وأنت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أجعل الأشتر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علينا إلاّ الأشتر؟ وهل نحن إلاّ في حكم الأشتر؟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حكمه؟</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الناس بعضهم بعضاً بالسيوف حتى يكون ما أردتَ وما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إنّما تقول هذا القول لأنّ أمير المؤمنين عزلك عن الرئاسة ولم يرك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فرحت بتلك الرئاسة ، ولا حزنت لذلك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إنّ معاوية لم يكن ليختار لهذا الأمر أحداً هو أوثق برأيه ونظره إلاّ عمرو بن العاص وانّه لا يصلح للقرشي إلاّ مثله ، وهذا عبد اللّه بن عباس فارموه به ، فان عمراً لا يعقد عقدة إلاّ حلّها ، ولا يبرم أمراً إلاّ نقضه ، ولا ينقض أمراً إلاّ أبرمه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يحكم فينا مضريّان أبداً حتى تقوم الساعة ، ولكن يكون رجل من مضر ورجل من اليمن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أخاف أن يخدع يمانيكم ، فإنّ عمرو بن العاص ليس من اللّه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يحكما ببعض ما نكره وأحدهما من اليمن أحبّ الينا من أن يكون ما نحب وهما مضريان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أبيتم إلاّ أبا موسى؟</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فاصنعوا ما أردتم ، اللّهمّ إنّي أبرأ اليك من صنيعهم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ابن شهر اشوب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يصفق بيديه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أعصى ويطاع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أبيتم إلاّ أبا موسى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فاصنعوا ما بدا لكم ، اللّهمّ إنّي أبرأ إليك من صنيعهم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عن المدائني بسنده عن علقمة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أتقاضي معاوية على أن يحكم حكمان؟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أنا مضطهد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عن المدائني بسنده عن داود بن الحصين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عليّاً إلى الحكمين؟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العراق ملّوا السيف ، وجزعوا منه جزعاً لم يجزعه أهل الشام ، واختلفوا بينهم ، فخاف عليّ لمّا رأى من وهنهم أن ينكشفوا منه ويتفرّقوا عنه ، فمال إلى القضية مع انّه أخذ بكتاب اللّه حين أمر بالحكمين في الصيد والشقاق ، ولو كان معه من يصبر على السيف لكان الفتح قريباً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هنا فقد لاحظنا اتفاق المؤرخين الأوائل لحديث مأساة التحكيم على الدور الفاعل والمؤثر للأشعث بن قيس ونشاطه المحموم هو والقرّاء معه في ترجيح كفّة معاوية على كفّة عليّ ، بدءاً من رفع المصاحف وانتهاءً بسكوت الإمام على مضض لما يريدون ، حتى أنّ بعض المؤرخين نمّ على نفسه في حديثه عن تلك المأساة باقتضابه بعد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مرت بنا كلمة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فتنازع الأشتر والأشعث في هذا كلاماً عظيماً حتى كاد أن يكون الحرب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قول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القوم خطب طويل قد أتينا ببعضه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ما ذلك الخطب الطويل؟ ولماذا كتمه المسعودي؟</w:t>
      </w:r>
    </w:p>
    <w:p>
      <w:pPr>
        <w:pStyle w:val="BookText"/>
        <w:rPr/>
      </w:pPr>
      <w:r>
        <w:rPr>
          <w:rFonts w:ascii="Amiri" w:hAnsi="Amiri" w:eastAsia="Amiri" w:cs="Amiri"/>
          <w:color w:val="111111"/>
          <w:sz w:val="28"/>
          <w:sz w:val="28"/>
          <w:szCs w:val="28"/>
          <w:rtl w:val="true"/>
          <w:lang w:bidi="ar-SA"/>
        </w:rPr>
        <w:t xml:space="preserve">ومهما يكن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مضطهداً ، وكما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فخاف أن ينكشفوا منه ويتفرقوا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معه من يصبر على السيف لكان الفتح 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 ابن الكوّاء قام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قيس وافد أهل اليمن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مقاسم أبي بكر ، وعامل عمر ، وقد رضي به القوم ، وعرضنا على القوم عبد اللّه بن عباس فزعموا أنّه قريب القرابة منك ظَنون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لنا نصر ما ردّ به الإمام على ابن الكوّاء؟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ذلك أهلَ الشام ، فبعث أيمن بن خُريم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معتزل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 وكان هواه أن يكون هذا الأمر لأهل العراق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 xml:space="preserve">أبلغ لديك عليّاً غير عائبه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لا يرى بالحق من بأس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كالرأس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عمك عباس هو الآسي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الناس قول أيمن طارت أهواء قوم من أولياء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إلى عبد اللّه بن عباس وأبت القرّاء إلاّ أبا موسى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قيل من شعر أو نثر في تجدّد الوعي ويقظة الضمير عند البعض من أولياء الإمام وشيعته حتى طارت أهواؤهم إلى ابن عباس ، فإن القرّاء والأشعث ابن قيس أبوا إلاّ أبا موسى الأشعري وهذا الإصرار في تحكيمه هو جزء من المؤامرة الّتي أشار إليها طه حسين كما تقدم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وإنّها لمحنة الإمام ، وإنّها لمحنة أولياء الإمام ، وكيف لا تكون المحنة ، والأشعث بن قيس ذي السابقة السيئة في الإسلام يملي إرادته بكل صَلَف وتكون له الكلمة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ويُعصى الإمام وهو الخليفة وأمير المؤمنين ، إنّها لقاصمة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صبر الإمام ومَن معه على تلك المحنة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ولتنوير القارئ بشيء من سابقتي الرجلين الأشعث وأبي موسى نذكرهما بما قيل فيهما بشهادة سادة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الأشعث فقد كان ذا سابقة سيئة في الإسلام ، فقد أسلم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ارتدّ بعد وفاته ، وألّب قومه حتى ورّطهم الحرب ، ثمّ أسلمهم وأسرع إلى المدينة إلى أبي بكر ليعصم دمه بالتوبة ، ولم يكتف حتى أصهر إلى أبي بكر على اخته أم فروة ، وخمل أيام عمر إلاّ أنّ عثمان في أيامه ولاه اذربيجان ، ولمّا تولى الإمام الخلافة عزله لخيانته ، وقد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رائعاً ودقيقاً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يرفع شرفاً إلاّ حسده ، ولا أظهر فضلاً إلاّ عابه ، وهو يمنّي نفسه ويخدعها ، يخاف ويرجو فهو بينهما لا يثق بواحد منهما ، وقد منّ اللّه عليه بأن جعله جباناً ، ولو كان شجاعاً لقتله الحقّ</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فساد كان في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اضطراب حدث فأصله الأشعث ، ولولا محاقة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الحكومة في هذه المرّة لم يكن حرب النهروان ، ولكان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بهم إلى معاوية ويملك الشام ، فإنّه صلوات اللّه عليه حاول أن يسلك معهم مسلك التعريض والمواربة ، وفي المثل النبوي صلوات اللّه على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 وذاك إنّهم قالوا له تب إلى اللّه ممّا فعلت كما تبنا ننهض معك إلى حرب أهل الشام ، فقال لهم كلمة مجملة مرسلة يقولها الأنبياء والمعصومون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من كلّ ذنب ، فرضوا بها وعدّوها إجابة لهم إلى سؤالهم ، وصفت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نيّاتهم واستخلص بها ضمائرهم من غير أن تتضمن تلك الكلمة اعترافاً </w:t>
      </w:r>
    </w:p>
    <w:p>
      <w:pPr>
        <w:pStyle w:val="BookText"/>
        <w:rPr/>
      </w:pPr>
      <w:r>
        <w:rPr>
          <w:rFonts w:ascii="Amiri" w:hAnsi="Amiri" w:eastAsia="Amiri" w:cs="Amiri"/>
          <w:color w:val="111111"/>
          <w:sz w:val="28"/>
          <w:sz w:val="28"/>
          <w:szCs w:val="28"/>
          <w:rtl w:val="true"/>
          <w:lang w:bidi="ar-SA"/>
        </w:rPr>
        <w:t xml:space="preserve">بكفر أو ذنب ، فلم يتركه الأشعث وجاء إليه مستفسراً وكاشفاً عن الحال وهاتكاً ستر التورية والكناية ، ومخرجاً لها من مظلة الإجمال وستر الحيلة إلى تفسيرها بما يفسد التدبير ويوغر الصدور إلى المقال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الدول الّتي تظهر فيها إمارات الانقضاء والزوال يتاح لها أمثال الأشعث من أولى 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مثلثات أبي بكر عند موته يجد ندمه على عدم قتله الأشعث يوم أتي به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الثلاث الّتي تركتهن فوددت أنّي كنت فعلتهنّ فوددت أنّي يوم أتيت بالأشعث بن قيس أسيراً كنت ضربت عنقه ولم أستحيه ، فإنّه تخيّل إليَّ أنّه لا يرى شرّاً إلاّ أعان عليه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هكذا إنسان حسود وحقود وتافه تكون له الكلمة النافذة ، إنّها لإحدى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موسى الأشعري فهو أخزى ، فقد كان من المنافقين الذين لعنهم اللّه ورسوله بشهادة الصحابيين الجليلين عمّار بن ياسر وحذيفة بن اليمان الّذي كان عارفاً بالمنافقين وقد أسرّ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وأعلمه أسماءهم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شهادة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ابن عدي في الكامل وابن عساكر في التاريخ عن أبي نجا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مع عمّار فجاء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لي ولك؟ ألستُ أخاك؟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ولكن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ليلة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اللعن فلم أشهد الاستغفار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شهادة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عبد البر في الاستيعاب في ترجمة أبي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قتل عثمان عزله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واجداً لذلك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منه ما قال حذيفة فيه ، فقد روى حذيفة فيه كلاماً كرهت ذكره واللّه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أشار إليه أبو عمر ابن عبد البرّ ولم يذكره قوله فيه وقد ذكر عنده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فتقولون ذلك ، وأمّا أنا فأشهد أنّه عدوّ لله ولرسوله وحربٌ لهما في الحياة الدنيا ويوم يقوم الأشهاد يوم لا ينفع الظالمين معذرتهم ولهم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حذيفة عارفاً بالمنافقين أسرّ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وأعلمه أسماءهم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الفسوي في المعرفة والتاريخ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ابن نمير قال حدّثني أبي عن الأعمش عن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حذيفة جلوساً فدخل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منافق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أشبه الناس هدياً ودلاًّ وسناً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نص له قيمته الدلالية في أنّ أبا موسى هو المنافق الّذي أشار إليه حذيفة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 عمّاراً سئل عن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من حذيفة قولاً عظيماً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الأسود ، ثمّ كلح كلوحاً ، علمت منه انّه كان ليلة العقبة بين ذلك الرهط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العرض الموجز تبيّن للقارئ أنّ الأشعث وأبا موسى لم يكونا من الصحابة المؤمنين الذين امتحن اللّه قلوبهم للإيمان ، بل كانا من المنافقين الذين لعنهم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بما قدمنا دلالة لمن يريد أن يتعرّف دخيلة الرجلين الأشعث وأبا موسى تحت المجهر ، ولعل من السخرية بعقول الناس أن يكون أبو موسى هو الراوي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حكَمان ضالان ضالٍ من تبعهما ، فقال له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انظر لا تكن أحدهما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ينبري علماء التبرير لتضعيف الحديث حفاظاً على أبي موسى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يحدّث قبل وقعة صفين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الفتن لم تزل في بني اسرائيل ترفعهم وتخفضهم حتى بعثوا الحكمينَ يحكمان بحكم لا يرضى به من </w:t>
      </w:r>
    </w:p>
    <w:p>
      <w:pPr>
        <w:pStyle w:val="BookText"/>
        <w:rPr/>
      </w:pPr>
      <w:r>
        <w:rPr>
          <w:rFonts w:ascii="Amiri" w:hAnsi="Amiri" w:eastAsia="Amiri" w:cs="Amiri"/>
          <w:color w:val="111111"/>
          <w:sz w:val="28"/>
          <w:sz w:val="28"/>
          <w:szCs w:val="28"/>
          <w:rtl w:val="true"/>
          <w:lang w:bidi="ar-SA"/>
        </w:rPr>
        <w:t>اتبّعهما ، وانّ هذه الأمة لا تزال بها الفتن ترفعها وتخفضها حتى يبعثوا حكمينَ يحكمان بما لا يرضى به من اتبعهما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إن ادركتَ ذلك الزمان أن تكون أحد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يخلع قميصه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اللّه لي إذاً في السماء مَصعَداً ، ولا في الأرض مَقعَداً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سويد بن غفلة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أتذكر مقالتك؟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ربّك العافية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أيضاً ينبري علماء التبرير بالتزوير فيرووا لنا حديث سويد بن غفلة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لأمشي مع عليّ بشط الفرات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اسرائيل اختلفوا فلم يزل اختلافهم بينهم حتى بعثوا حكَمَينَ فضلاّ وأضلاّ ، وإنّ هذه الأمة ستختلف فلا يزال اختلافهم بينهم حتى يبعثوا حكمَينَ فيَضِلاّن ويُضِلاّن من اتبعهما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رواه البيهقي في الدلائل وحكاه عنه ابن كثير ولم يرق له ذلك فتعقّبه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حديث منكر ، ورفعه موضوع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هذا معلوماً عند عليّ لم يوافق على تحكيم الحكمين حتى لا يكون سبباً لإضلال الناس ، كما نطق به هذا الحديث ، وآفة هذا الحديث هو زكريا بن يحيى وهو الكندي الحميري الأعمى 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أرأيت كيف كان دفاع ابن كثير المستميت حفاظاً على كرامة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وتلبيساً منه على القارئ باسم الدفاع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كيف يكون دفاعه عمّا رواه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في معجمه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في كتاب الخوارج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قلابة بن إسماعيل عن محمّد بن زياد قال حدّثنا محمّد بن عون قال حدّثنا عبد اللّه بن عيسى بن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موسى بدومة الجندل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أنّه حكَمَ في بني إسرائيل في هذا الموضع حَكَمان بالجور ، وأنّه يحكم في أمتي في هذا المكان حكَمان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ذهبت إلاّ أيام حتى حكم هو وعمرو بن العاص بما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قد حدّثتني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بما حدّثتني؟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المدائني في كتاب صفين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أجمع أهل العراق على طلب أبي موسى وأحضروه للتحكيم على كُره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عبد اللّه بن العباس وعنده وجوه الناس وأشرافهم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 الناس لم يرضوا بك ولم يجتمعوا عليك لفضل لا تشارك فيه ، وما أكثر أشباهك من المهاجرين والأنصار والمتقدمين قبلك ، ولكن أهل العراق أبوا إلاّ أن يكون الحَكَم يمانياً ، ورأوا أنّ معظم أهل الشام يمان ، وأيم اللّه إنّي لأظن ذلك شرّاً لك ولنا ، فإنّه قد ضُمّ اليك داهية العرب ، وليس في معاوية خلّة يستحق بها الخلافة ، فإن تقذف بحقك على باطله تدرك حاجتك منه ، وإن يطمع باطله في حقك يدرك حاجته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p>
    <w:p>
      <w:pPr>
        <w:pStyle w:val="BookText"/>
        <w:rPr/>
      </w:pPr>
      <w:r>
        <w:rPr>
          <w:rFonts w:ascii="Amiri" w:hAnsi="Amiri" w:eastAsia="Amiri" w:cs="Amiri"/>
          <w:color w:val="111111"/>
          <w:sz w:val="28"/>
          <w:sz w:val="28"/>
          <w:szCs w:val="28"/>
          <w:rtl w:val="true"/>
          <w:lang w:bidi="ar-SA"/>
        </w:rPr>
        <w:t>يا أبا موسى إن معاوية طليق الإسلام ، وأنّ أباه رأس الأحزاب ، وأنّه يدعي الخلافة من غير مشورة ولا بيعة ، فإن زعم لك انّ عمر وعثمان استعملاه ، فلقد صدق استعمله عمر وهو الوالي عليه ، بمنزلة الطبيب يحميه ما يشتهي ويوجره ما يكره ، ثمّ استعمله عثمان برأي عمر ، وما أكثر ما استعملا ممّن لم يدع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لعمرو مع كلّ شيء يسرّك خبأ يسؤك ، ومهما نسيت فلا تنس أنّ عليّاً بايعه القوم الذين بايعوا أبا بكر وعمر وعثمان ، وانّها بيعة هدىً ، وانّه لم يقاتل إلاّ العاصين والناكثين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واللّه ما لي إمام غير عليّ ، وإنّي لواقف عندما أرى ، وانّ حقّ اللّه أحبّ إليَّ من رضا معاوية وأهل الشام ، وما أنت وأنا إلاّ باللّه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الموفقيات أيضاً الخبر الّذي رواه المدائني وقد ذكرناه آنفاً من كلام ابن عباس لأبي موسى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 يرضوا بك لفضل عندك لم تشارك فيه ، وذكر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شعراء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كلّم الأقوام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عليّ كابن عباس</w:t>
      </w:r>
    </w:p>
    <w:p>
      <w:pPr>
        <w:pStyle w:val="BookText"/>
        <w:rPr/>
      </w:pPr>
      <w:r>
        <w:rPr>
          <w:rFonts w:ascii="Amiri" w:hAnsi="Amiri" w:eastAsia="Amiri" w:cs="Amiri"/>
          <w:color w:val="111111"/>
          <w:sz w:val="28"/>
          <w:sz w:val="28"/>
          <w:szCs w:val="28"/>
          <w:rtl w:val="true"/>
          <w:lang w:bidi="ar-SA"/>
        </w:rPr>
        <w:t xml:space="preserve">أوصى ابن قيس بأمر فيه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أبو موسى من الناس</w:t>
      </w:r>
    </w:p>
    <w:p>
      <w:pPr>
        <w:pStyle w:val="BookText"/>
        <w:rPr/>
      </w:pPr>
      <w:r>
        <w:rPr>
          <w:rFonts w:ascii="Amiri" w:hAnsi="Amiri" w:eastAsia="Amiri" w:cs="Amiri"/>
          <w:color w:val="111111"/>
          <w:sz w:val="28"/>
          <w:sz w:val="28"/>
          <w:szCs w:val="28"/>
          <w:rtl w:val="true"/>
          <w:lang w:bidi="ar-SA"/>
        </w:rPr>
        <w:t xml:space="preserve">إنّي أخاف عليه مكرَ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رجاء مخوف شيب بالياس </w:t>
      </w:r>
      <w:r>
        <w:rPr>
          <w:rStyle w:val="FootnoteAnchor"/>
          <w:rtl w:val="true"/>
        </w:rPr>
        <w:footnoteReference w:id="30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وقع التحكيم تباغض القوم جميعاً ، وأقبل بعضهم يتبرأ من بعض ، يتبرأ الأخ من أخيه ، والابن من أبيه ، وأمر </w:t>
      </w:r>
    </w:p>
    <w:p>
      <w:pPr>
        <w:pStyle w:val="BookText"/>
        <w:rPr/>
      </w:pPr>
      <w:r>
        <w:rPr>
          <w:rFonts w:ascii="Amiri" w:hAnsi="Amiri" w:eastAsia="Amiri" w:cs="Amiri"/>
          <w:color w:val="111111"/>
          <w:sz w:val="28"/>
          <w:sz w:val="28"/>
          <w:szCs w:val="28"/>
          <w:rtl w:val="true"/>
          <w:lang w:bidi="ar-SA"/>
        </w:rPr>
        <w:t xml:space="preserve">عليّ بالرحيل ، لعلمه باختلاف الكلمة ، وتفاوت الرأي ، وعدم النظام لأمورهم ، وما لحقه من الخلاف منهم ، وكثر التحكيم في جيش أهل العراق ، وتضارب القوم بالمقارع ونعال السيوف ، وتسابّوا ، ولام كلّ فريق منهم الآخر في رأيه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إسماعيل بن يزيد عن حُميد بن مسلم عن جندب بن عبد اللّه ، إنّ عليّاً قال للناس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فعلتم فعلةً ضعضعت قوةً ، وأسقطت مُنّة ، وأوهنت وأورثت وَهناً وذلة ، ولما كنتم الأعلين ، وخاف عدوكم الاجتياح ، واستحرّ بهم القتل ووجدوا ألم الجراح ، رفعوا المصاحف ، ودعوكم إلى ما فيها ليفثئوكم عنهم ، ويقطعوا الحرب فيما بينكم وبينهم ، ويتربصوا بكم ريب المنون خديعة ومكيدة ، فأعطيتموهم ما قد سألوا ، وأبيتم إلاّ أن تُدهِنوا وتجوزّوا ، وأيم اللّه ما أظنكم بعدها توافقون رَشَدا ، ولا تصيبون باب حزم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الودّاك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تداعى الناس إلى الصلح بعد رفع المصاحف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ما فعلت لمّا بدا فيكم الخورَ 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شيبة في المصنف </w:t>
      </w:r>
      <w:r>
        <w:rPr>
          <w:rStyle w:val="FootnoteAnchor"/>
          <w:rtl w:val="true"/>
        </w:rPr>
        <w:footnoteReference w:id="306"/>
      </w:r>
      <w:r>
        <w:rPr>
          <w:rFonts w:ascii="Amiri" w:hAnsi="Amiri" w:eastAsia="Amiri" w:cs="Amiri"/>
          <w:color w:val="111111"/>
          <w:sz w:val="28"/>
          <w:sz w:val="28"/>
          <w:szCs w:val="28"/>
          <w:rtl w:val="true"/>
          <w:lang w:bidi="ar-SA"/>
        </w:rPr>
        <w:t xml:space="preserve">وعنه في كنز العمال </w:t>
      </w:r>
      <w:r>
        <w:rPr>
          <w:rStyle w:val="FootnoteAnchor"/>
          <w:rtl w:val="true"/>
        </w:rPr>
        <w:footnoteReference w:id="307"/>
      </w:r>
      <w:r>
        <w:rPr>
          <w:rFonts w:ascii="IRNazanin" w:hAnsi="IRNazanin" w:eastAsia="IRNazanin"/>
          <w:color w:val="111111"/>
          <w:sz w:val="28"/>
          <w:sz w:val="28"/>
          <w:szCs w:val="28"/>
          <w:rtl w:val="true"/>
          <w:lang w:bidi="fa-IR"/>
        </w:rPr>
        <w:t xml:space="preserve">وأنساب الأشراف </w:t>
      </w:r>
      <w:r>
        <w:rPr>
          <w:rStyle w:val="FootnoteAnchor"/>
          <w:rtl w:val="true"/>
        </w:rPr>
        <w:footnoteReference w:id="308"/>
      </w:r>
      <w:r>
        <w:rPr>
          <w:rFonts w:ascii="Amiri" w:hAnsi="Amiri" w:eastAsia="Amiri" w:cs="Amiri"/>
          <w:color w:val="111111"/>
          <w:sz w:val="28"/>
          <w:sz w:val="28"/>
          <w:szCs w:val="28"/>
          <w:rtl w:val="true"/>
          <w:lang w:bidi="ar-SA"/>
        </w:rPr>
        <w:t xml:space="preserve">عن عبد اللّه بن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تحكما بما في كتاب اللّه ، وكتاب اللّه كله لي ، فإن لم تحكما بما في كتاب اللّه فلا حكومة لكما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آخر عن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تحكما بما في كتاب اللّه فتحييا ما أحيى القرآن ، وتميتا ما أمات القرآن ولا تزنيا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البلاذري في أنسابه بسنده عن الشعبي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اجتمع عليّ ومعاوية على أن يحكّما رجلين اختلف الناس على عليّ فكان عظمهم وجمهورهم مقرّين بالتحكيم راضين به ، وكانت 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زهاء أربعة آلاف من ذوي بصائرهم والعبّاد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منكرة للحكومة ، وكانت فرقة منهم وهم قليل متوقفين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الفرقة المنكرة عليّاً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يحبّ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الذين رضوا بالتحكيم ، واللّه ما دعانا القوم إلاّ إلى حقّ وإنصاف وعدل ، وكان الأشعث بن قيس وأهل اليمن أشدهم مخالفة لمن دعا إلى الحرب ، فقال عليّ للذين دعوا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ترون خلاف أصحابكم وأنتم قليل في كثير ، ولئن عدتم إلى الحرب ليكونّن هؤلاء أشدّ عليكم من أهل الشام ، فإذا اجتمعوا وأهل الشام عليكم أفنوكم ، واللّه ما رضيت ما كان ولا هويته ، ولكن ملتُ إلى الجمهور منكم خوفاً عليكم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إلاّ من غزيّة إن غوت غويت وإن ترشد غزية أرشد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ففارقوه ، ومضى بعضهم إلى الكوفة قبل كتاب القضية ، وأقام الباقون على إنكارهم التحكيم ناقمين عليه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يتوب ويراجع </w:t>
      </w:r>
      <w:r>
        <w:rPr>
          <w:rFonts w:eastAsia="Amiri" w:cs="Amiri" w:ascii="Amiri" w:hAnsi="Amiri"/>
          <w:color w:val="111111"/>
          <w:sz w:val="28"/>
          <w:szCs w:val="28"/>
          <w:rtl w:val="true"/>
          <w:lang w:bidi="ar-SA"/>
        </w:rPr>
        <w:t xml:space="preserve">... »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البطريق في كتابه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حضروا لكتابة المقاضاة وكان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أمير المؤمنين عليّ بن أبي طالب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أمير المؤمنين فإنّا لا نعرفه ، فلو عرفنا انّه أمير المؤمنين لما نازعناه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أمحوه ، فمحاه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النابغة ألا تعرف أنّي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جمعني وإياك مجلس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أن يطهّر اللّه تعالى مجلسي منك ومن أمثالك </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وكتبوا كتابين بالقضية كتاباً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كاتبه عبيد اللّه بن أبي رافع وكتاباً من معاوية بخط كاتبه عمر بن عبّاد الكناني ، واختصموا في تقديم عليّ أو تسمية عليّ بأمرة المؤمنين ، فقال أبو الأعور السلمي لا نقدّم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نغيّر اسمه ولا نكتب إلاّ بأمرة المؤمنين ، فتنازعوا على ذلك منازعة شديدة حتى تضاربوا بالأيدي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أمحوا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أعور لهممت أن أملأ سيفي منك ، فلقد قتلت قوماً ما هم بأشرّ منك ، وإني أعلم انك ما تحاول إلاّ الفتنة ، وما تدور إلاّ على الدنيا وإيثارها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اختلفوا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قد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كتاب القضية على الفريقين يرضون بذلك بما أوجبه كتاب اللّه ، واشترط على الحكمين في الكتابين أن يحكما بما في كتاب اللّه من فاتحته إلى خاتمته ، لا يتجاوزان ذلك ولا يحيدان عنه إلى هوى أو ادهّان ، وأخذ عليهما أغلظ العهود والمواثيق ، فإن هما جاوزا بالحكم كتاب اللّه من فاتحته إلى خاتمته فلا حكم لهما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صدقت نبوءة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للإمام يوم صلح الحديبية حين أبى الإمام أن يمحو اسم رسول اللّه لأنّ سهيل بن عمرو لم يرض بذلك ، فمحاه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وقال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ستدعى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عهد إليَّ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الأمة ستغدر بي من بعده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صدق ابن عباس في وصفه للإمام في محنة تلك الحرب الضروس الطاحنة وموقف الناس منه ، فقد سئل عن سبب قبوله التحكيم فأجاب بما ذكرناه من قبل وختم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معه من يصبر على السيف لكان الفتح قريباً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لي ممّا تقدّم أنّ ابن عباس كان هو الّذي افتتح كتابة كتاب القضية ، ولمّا وقع الاختلاف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محوها فمحاها الإمام بيده كما ذكر ذلك ابن البطريق الحلي في العمدة كما مرّ ، تولى كتابة الكتاب لنسخة اهل العراق عبيد اللّه بن أبي رافع كاتب الإمام ، وتولى كتابة نسخة لأهل العراق كاتب معاوية عمير بن عبّاد الكناني كما مر عن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w:t>
      </w:r>
    </w:p>
    <w:p>
      <w:pPr>
        <w:pStyle w:val="BookText"/>
        <w:rPr/>
      </w:pPr>
      <w:r>
        <w:rPr>
          <w:rFonts w:ascii="Amiri" w:hAnsi="Amiri" w:eastAsia="Amiri" w:cs="Amiri"/>
          <w:color w:val="111111"/>
          <w:sz w:val="28"/>
          <w:sz w:val="28"/>
          <w:szCs w:val="28"/>
          <w:rtl w:val="true"/>
          <w:lang w:bidi="ar-SA"/>
        </w:rPr>
        <w:t xml:space="preserve">يكن من أمر الكتابة والكتاب ، فقد تم الإتفاق على أن يوافي عليّ ومعاوية موضع الحكمين بدومة الجندل في شهر رمضان مع كلّ واحد منهما أربعمائة من أصحابه وأتباعه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واشترط على الحكمين أن يرفعا ما رفع القرآن ، ويخفضا ما خفض القرآن ، وأن يختارا لأمة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وأنّهما يجتمعان بدومة الجندل </w:t>
      </w:r>
      <w:r>
        <w:rPr>
          <w:rStyle w:val="FootnoteAnchor"/>
          <w:rtl w:val="true"/>
        </w:rPr>
        <w:footnoteReference w:id="316"/>
      </w:r>
      <w:r>
        <w:rPr>
          <w:rFonts w:ascii="Amiri" w:hAnsi="Amiri" w:eastAsia="Amiri" w:cs="Amiri"/>
          <w:color w:val="111111"/>
          <w:sz w:val="28"/>
          <w:sz w:val="28"/>
          <w:szCs w:val="28"/>
          <w:rtl w:val="true"/>
          <w:lang w:bidi="ar-SA"/>
        </w:rPr>
        <w:t xml:space="preserve">فإن لم يجتمعا لذلك ، اجتمعا من العام المقبل بأذرح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الكتاب في صفر والأجل رمضان إلى ثمانية أشهر ، إلى أن يلتقي الحكمان ، ثمّ انّ الناس دفنوا قتلاهم ، وأمر عليّ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في الناس بالرحيل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جناب الكلبي عن عمارة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مع عليّ إلى صفّين وهم متوادون أحباء ، فرجعوا متباغضين أعداء ، ما برحوا من عسكرهم بصفين حتى فشا فيهم التحكيم ، ولقد اقبلوا يتدافعون الطريق كله ويتشاتمون ويضطربون بالسياط ، يقول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دهنتم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فارقتم إمامنا وفرّقتم جماعتنا ، فلمّا دخل عليّ الكوفة لم يدخلوا معه حتى أتوا حروراء </w:t>
      </w:r>
      <w:r>
        <w:rPr>
          <w:rStyle w:val="FootnoteAnchor"/>
          <w:rtl w:val="true"/>
        </w:rPr>
        <w:footnoteReference w:id="319"/>
      </w:r>
      <w:r>
        <w:rPr>
          <w:rFonts w:ascii="IRNazanin" w:hAnsi="IRNazanin" w:eastAsia="IRNazanin"/>
          <w:color w:val="111111"/>
          <w:sz w:val="28"/>
          <w:sz w:val="28"/>
          <w:szCs w:val="28"/>
          <w:rtl w:val="true"/>
          <w:lang w:bidi="fa-IR"/>
        </w:rPr>
        <w:t xml:space="preserve">، فنزل بها منهم اثنا عشر ألفاً ، ونادى </w:t>
      </w:r>
      <w:bookmarkStart w:id="116" w:name="pg17271_394969"/>
    </w:p>
    <w:p>
      <w:pPr>
        <w:pStyle w:val="BookText"/>
        <w:rPr/>
      </w:pPr>
      <w:bookmarkEnd w:id="116"/>
      <w:r>
        <w:rPr>
          <w:rFonts w:ascii="Amiri" w:hAnsi="Amiri" w:eastAsia="Amiri" w:cs="Amiri"/>
          <w:color w:val="111111"/>
          <w:sz w:val="28"/>
          <w:sz w:val="28"/>
          <w:szCs w:val="28"/>
          <w:rtl w:val="true"/>
          <w:lang w:bidi="ar-SA"/>
        </w:rPr>
        <w:t xml:space="preserve">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القتال شبث بن ربعي التميمي ، وأمير الصلاة عبد اللّه بن الكوّاء اليشكري ، والأمر شورى بعد الفتح ، والبيعة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والأمر بالمعروف والنهي عن المنكر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لنقرأ محاورات ابن عباس مع المحكَمة أوّلاً في حروراء ثمّ في الكوفة ، ونأتي على البقية في مواردها حسب ورودها تاريخياً مع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في أنساب الأشراف وابن عساكر في تاريخه وغيرهما بالسند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 بن أبي طالب إلى الكوفة من صفين ، خاصمت الحرورية عليّاً ستة أشهر ، وقالوا شككت في أمرك ، وحكّمت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خصومتهم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عليّ عبد اللّه بن عباس وصعصعة بن صوحان فدعوا هم إلى الجماعة وناشداهم </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666460_1280447820"/>
      <w:bookmarkStart w:id="118" w:name="_Toc40"/>
      <w:bookmarkEnd w:id="117"/>
      <w:r>
        <w:rPr>
          <w:rtl w:val="true"/>
        </w:rPr>
        <w:t xml:space="preserve">محاورة ابن عباس مع المحكمة في حروراء </w:t>
      </w:r>
      <w:r>
        <w:rPr>
          <w:rtl w:val="true"/>
        </w:rPr>
        <w:t>:</w:t>
      </w:r>
      <w:bookmarkEnd w:id="118"/>
    </w:p>
    <w:p>
      <w:pPr>
        <w:pStyle w:val="BookText"/>
        <w:rPr/>
      </w:pPr>
      <w:r>
        <w:rPr>
          <w:rFonts w:ascii="Amiri" w:hAnsi="Amiri" w:eastAsia="Amiri" w:cs="Amiri"/>
          <w:color w:val="111111"/>
          <w:sz w:val="28"/>
          <w:sz w:val="28"/>
          <w:szCs w:val="28"/>
          <w:rtl w:val="true"/>
          <w:lang w:bidi="ar-SA"/>
        </w:rPr>
        <w:t xml:space="preserve">قال ابن اعثم في الفتوح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فبينا عليّ كرّم اللّه وجهه مقيم بالكوفة ينتظر انقضاء المدة الّتي كانت بينه وبين معاوية ثمّ يرجع إلى محاربة أهل الشام ، إذ تحركت طائفة من أصحابه في أربعة آلاف فارس ، وهم من النساك العبّاد أصحاب البرانس ، فخرجوا عن الكوفة وتحزّبوا وخالفوا عليّاً كرم اللّه وجهه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عصى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إليهم نيّف عن ثمانية آلاف رجل ممّن يرى رأيهم ، فصار القوم في اثني عشر ألفاً وساروا حتى نزلوا بحروراء ، وأمّروا عليهم عبد اللّه بن الكوّاء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بن عباس فأرسله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امض إلى هؤلاء القوم فانظر ما هم عليه ولماذا اجتمعوا؟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تخاصمهم بالقرآن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فأنا أعلم بكتاب اللّه منهم ، في بيوتنا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القرآن حمّال ذو وجوه تقول ويقولون ، ولكن حاججهم بالسنّة فإنّهم لن يجدوا عنها محيصاً </w:t>
      </w:r>
      <w:r>
        <w:rPr>
          <w:rStyle w:val="FootnoteAnchor"/>
          <w:rtl w:val="true"/>
        </w:rPr>
        <w:footnoteReference w:id="322"/>
      </w:r>
      <w:r>
        <w:rPr>
          <w:rFonts w:ascii="Amiri" w:hAnsi="Amiri" w:eastAsia="Amiri" w:cs="Amiri"/>
          <w:color w:val="111111"/>
          <w:sz w:val="28"/>
          <w:sz w:val="28"/>
          <w:szCs w:val="28"/>
          <w:rtl w:val="true"/>
          <w:lang w:bidi="ar-SA"/>
        </w:rPr>
        <w:t xml:space="preserve">فخرج ابن عباس اليهم فحاججهم بالسنن فلم يبق بأيديهم حجة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اعثم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ابن عباس حتى إذا شرف عليهم ونظروا إليه ناداه بعضهم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عباس أكفرت بربك كما كفر صاحبك عليّ بن أبي طالب؟</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أكلمكم كلكم ، ولكن انظروا أيكم أعلم بما يأتي ويذر فليخرج إليَّ حتى أكلّمه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رجل منهم يقال له عتاب بن الأعور التغلبي ، حتى وقف قبالته ، وكأن القرآن إنّما كان ممثلاً بين عينيه ، فجعل يقول ويحتج ويتكلم بما يريد ، وابن عباس ساكت لا يكلمه بشيء ، حتى إذا فرغ من كلامه ، أقبل عليه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أضرب لك مثلاً ، فإن كنت عاقلاً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دار الإسلام هذه هل تعلم لمن هي؟ ومن بناها؟</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بناها على أيدي أنبيائه وأهل طاعته ، ثمّ أمر من بعثه إليها من الأنبياء أن يأمروا الأمم أن لا يعبدوا إلاّ إياه ، فآمن قوم وكفر قوم ، وآخر من بعثه إليها من الأنبياء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 خبّرني عن محمّد حين بعث إلى دار الإسلام فبناها كما بناها غيره من الأنبياء ، هل أحكم عمارتها وبيّن حدودها ، وأوقف الأمة على سبلها وعملها ، وشرائع أحكامها ومعالم دينها؟</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محمّد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الآن عن محمّد هل بقي فيها أو رحل عنها؟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رحل عنها وهي كاملة العمارة بيّنة الحدود؟ أم رحل عنها وهي خربة ولا عمران فيها؟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رحل عنها وهي كاملة العمارة بيّنة الحدود قائمة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فخبّرني هل كان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 يقوم بعمارة هذه الدار من بعده أم لا؟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له صحابة وأهل بيت ووصي وذريّته يقومون بعمارة هذه الدار من بعده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أم لم يفعلوا؟ </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فعلوا وعمروا هذه الدار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الآن عن هذه الدار من بعده هل هي اليوم على ما تركها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كمال عمارتها وقوام حدودها؟ أم هي خربة عاطلة الحدود؟</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عاطلة الحدود 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أفذريّته وليت هذا الخراب أم أمته؟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الأمة أم من الذرية؟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عتاب فخبرني الآن عنك كيف ترجو النجاة من النار وأنت من أمة قد أخربت دار اللّه ودار رسوله ، وعطلت حدودها؟</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ويحك يا بن عباس احتلت واللّه حتى أوقعتني في أمر عظيم وألزمتني الحجة حتى جعلتني ممّن أخرب دار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ويحك يابن عباس فكيف الحيلة في التخلص ممّا أنا فيه؟</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في ذلك أن تسعى في عمارة ما أخربته الأمة من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على السعي في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يجب عليك في ذلك أن تعلم من سعى في خراب هذه الدار فتعاديه ، وتعلم من يريد عمارتها فتواليه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عباس واللّه ما أعرف أحداً في هذا الوقت يحبّ عمارة دار الإسلام غير ابن عمك عليّ بن أبي طالب ، لولا أنّه حكّم عبد اللّه بن قيس في حقّ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عتاب إنا وجدنا الحكومة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من كلّ ناحية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عمرو بن العاص عندك من العدول؟ وأنت تعلم أنّه كان في الجاهلية رأساً وفي الإسلام ذَنباً ، وهو الأبتر بن الأبتر ، ممّن قاتل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وفتن أمته من بعده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عمرو بن العاص لم يكن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أفتحتجون به علينا؟ إنّما كان حَكَماً لمعاوية وقد أراد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يبعثني أنا فأكون له حَكَماً فأبيتم عليه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بأبي موسى الأشعري ، وقد كان أبو موسى لعمري رضىً في نفسه وصحبته واسلامه وسابقته ، غير انّه خُدِع فقال ما قال ، وليس يلزمنا من خديعة عمرو بن العاص لأبي موسى ، فاتقوا ربّكم وارجعوا إلى ما كنتم عليه من طاعة أمير المؤمنين ، فإنّه وإن كان قاعداً عن طلب حقّه ، فإنّما ينتظر انقضاء المدة ثمّ يعود إلى محاربة القوم ، وليس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يقعد عن حقّ جعله اللّه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 نحن لا نتولى عليّاً بعد هذا اليوم أبداً ، فارجع إليه وقل له فليخرج إلينا بنفسه حتى نحتج عليه ونسمع كلامه ويسمع من كلامنا ، فلعلنا إن سمعنا منه شيئاً يعلق أمّا أن نرجع عمّا اجتمعنا عليه من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اللّه بن 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على إلى القوم في مائة رجل من أصحابه حتى وافاهم بحروراء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جزء من أولى محاورات كانت لابن عباس مع الخوارج وقد كان معه في هذه المرة جماعة من أصحاب الإمام منهم صعصعة بن صوحان وزياد بن النضر الحارثي </w:t>
      </w:r>
      <w:r>
        <w:rPr>
          <w:rStyle w:val="FootnoteAnchor"/>
          <w:rtl w:val="true"/>
        </w:rPr>
        <w:footnoteReference w:id="327"/>
      </w:r>
      <w:r>
        <w:rPr>
          <w:rFonts w:ascii="Amiri" w:hAnsi="Amiri" w:eastAsia="Amiri" w:cs="Amiri"/>
          <w:color w:val="111111"/>
          <w:sz w:val="28"/>
          <w:sz w:val="28"/>
          <w:szCs w:val="28"/>
          <w:rtl w:val="true"/>
          <w:lang w:bidi="ar-SA"/>
        </w:rPr>
        <w:t xml:space="preserve">كما كان معه عبد اللّه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هذا عن ذهابه معه إلى حروراء وذلك حين سألته عائشة عن الخوارج وكان ذلك بعد رجوعه من العراق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من الأحاديث الصحيحة فقد أخرجه أحمد والطبراني والحاكم والضياء المقدسي وأبو يعلى والبيهقي وغيرهم كما سيأتي ذكرهم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لفظ الحديث بلفظ البيهقي في سننه الكبرى بسنده عن عبد اللّه بن شداد بن الهاد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جلوس عندها مرجعها من العراق ليالي قوتل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قالت لي يا عبد اللّه بن شداد هل أنت صادق عمّا أسألك عنه حدّثني عن هؤلاء القوم الذين قتلهم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أصدقك؟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قصتهم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لمّا أن كاتب معاوية وحكم الحَكَمين ، خرج عليه ثمانية آلاف من قرّاء الناس ، فنزلوا أرضاً من جانب الكوفة يقال لها حروراء ، فإنهم انكروا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ألبسكه اللّه وأسماك به ، ثمّ انطلقت فحكّمت في دين اللّه ولا حكم إلاّ لله ، فلمّا أن بلغ عليّاً ما عتبوا عليه وفارقوه ، أمر فأذّن مؤذّن لا يدخلن على أمير المؤمنين إلاّ رجل قد حمل القرآن ، فلمّا أن امتلأ من قرّاء الناس الدار ، دعا بمصحف عظيم فوضعه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فطفق يصكه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المصحف حدّث الناس ، فناداه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تسأله عنه ، إنّما هو ورق ومداد ، ونحن نتكلم بما روينا منه فماذا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وبينهم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فأمة محمّد أعظم حرمة من امرأة ورجل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ونقموا عليَّ إنّي كاتبت معاوية وكتبتُ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سهيل بن عمرو ، ونحن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بالحديبية حين صالح قومه قريشاً ، فكتب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تكتب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من محمّد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أنّك رسول اللّه لم نخالفك ، فاكتب هذا ما صالح عليه محمّد بن عبد اللّه قريشاً ، يقول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حتى إذا توسّطنا عسكرهم قام ابن الكوّاء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حملة القرآن إنّ هذا عبد اللّه بن عباس فمن لم يكن يعرفه فأنا أعرفه من كتاب اللّه ، هذا من نزل فيه وفي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فردّوه إلى صاحبه ولا تواضعوه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خطباؤهم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لنواضعنّه كتاب اللّه ، فإذا جاءنا بحقّ نعرفه اتبعناه ، ولئن جاءنا بالباطل لنبكتّنه بباطله ، ولنردنّه إلى صاحبه ، فواضعوه على كتاب اللّه ثلاثة أيام فرجع منهم أربعة آلاف كلّهم تائب ، فأقبل بهم ابن الكواء حتى أدخلهم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عليّ إلى بقيّتهم فقال قد كان من أمرنا وأمر الناس ما قد رأيتم ، قفوا حيث شئتم حتى تجتمع 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وتنزلوا فيما حيث شئتم ، بيننا وبينكم أن نقيكم رماحنا ما لم تقطعوا سبيلاً وتُطِلّوا دماً ، فإنكم إذا فعلتم ذلك فقد نبذنا إليكم الحرب على سواء انّ اللّه لا يحب الخائنين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شداد فقد قتلهم؟ فقال واللّه ما بعث إليهم حتى قطعوا السبيل وسفكوا الدماء وقتلوا ابن خباب واستحلوا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 إله إلاّ هو لقد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بلغني عن أهل العراق يتحدثون 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 ذو الثُدّي؟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ووقفت عليه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القتلى ، فدعا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جاء يقول قد رأيته في مسجد بني فلان يصلي ، ورأيته في مسجد بني فلان يصلي ، فلم يأتوا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 عليّ حين قام عليه كما يزعم أهل العراق؟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أنت منه قال غير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صدق اللّه ورسوله ، يرحم اللّه عليّاً إنّه من كلامه ، كان لا يرى شيئاً يعجبه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أخرج حديث عبد اللّه بن شدّاد بن الهاد جملة من الحفاظ منهم أحمد والطبراني والحاكم وعنهم نقله ابن حجر في فتح الباري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دار المعرفة ، وأخرجه الضياء المقدسي في الأحاديث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النهضة الحديثة بمكة المكرمة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أبو يعلى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المأمون بدمشق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البيهقي في سننه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وكذلك ط دار الباز بمكة ، وأخرجه الزيلعي في نصب الراية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الحديث بمصر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حجر أيضاً في الدراية لتخريج أحاديث الهداية ط دار المعرفة بيروت ، وأخرجه الشوكاني في نيل الأوطار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الجيل 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كلهم من جهابذة الحفاظ ، سوى غيرهم من المؤرخين كالطبري وابن اعثم وآخرين كثيرين ، وأخرجه ابن عساكر في تاريخ دمشق ترجمة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محاققة عائشة لعبد اللّه بن شداد نشأت من فراغ ، لولا أن ابن العاص كتب إليها بأنه قتل ذا الثدية بنيل مصر أخرج البيهقي في دلائل النبوة بسنده عن مسروق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علم عن ذي الثديّة الّذي أصابه عليّ في الحرورية؟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فاكتب لي بشهادة من شهدهم ، فرجعت إلى الكوفة وبها يومئذ أسباع فكتبت شهادة عشرة من كلّ سُبع ثمّ اتيتها بشهادتهم فقرأتها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هؤلاء عاينوه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سألتهم فأخبروني بأن كلهم قد عاينوه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فإنه كتب إلي انّه أصابهم بنيل مصر ، ثمّ أرخت عينيها فبكت ، فلمّا سكنت عبرتها قالت رحم اللّه عليّاً لقد كان على الحقّ ، وما كان بيني وبينه إلاّ كما يكون بين المرأة وأحمائها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كُتم اسم الكاتب الكاذب الملعون على لسان عائشة فكني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ابن أبي الحديد في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كتاب صفين للمدائني التصريح باسمه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ان عائشة قالت له لما عرفت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عمرو بن العاص فإنه كتب الي يخبرني أنّه قتله بالأسكندرية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تُضيّع الحقائق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هذه المحاورة بنصّها كما وردت في مصادر أهل الحديث بأسانيدهم الصحيحة فضلاً عن ورودها في المصادر التاريخية والأدبية ، لأنّي وقفت في كتاب العقود الفضية في أصول الأباضية على ذكر المحاورة الّتي دارت بين ابن عباس وبين الخوارج وفيها من الدسّ والإفتراء ما يدعو إلى العجَب ، كما سنأتي على 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تتمة حديث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المؤرخون في ذكر عدد الذين رجعوا إلى الطاعة والجماعة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المقلّ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منهم ألفان ، كالمبرّد في كامله </w:t>
      </w:r>
      <w:r>
        <w:rPr>
          <w:rStyle w:val="FootnoteAnchor"/>
          <w:rtl w:val="true"/>
        </w:rPr>
        <w:footnoteReference w:id="332"/>
      </w:r>
      <w:r>
        <w:rPr>
          <w:rFonts w:ascii="Amiri" w:hAnsi="Amiri" w:eastAsia="Amiri" w:cs="Amiri"/>
          <w:color w:val="111111"/>
          <w:sz w:val="28"/>
          <w:sz w:val="28"/>
          <w:szCs w:val="28"/>
          <w:rtl w:val="true"/>
          <w:lang w:bidi="ar-SA"/>
        </w:rPr>
        <w:t xml:space="preserve">، والخوارزمي في مناقبه </w:t>
      </w:r>
      <w:r>
        <w:rPr>
          <w:rStyle w:val="FootnoteAnchor"/>
          <w:rtl w:val="true"/>
        </w:rPr>
        <w:footnoteReference w:id="333"/>
      </w:r>
      <w:r>
        <w:rPr>
          <w:rFonts w:ascii="Amiri" w:hAnsi="Amiri" w:eastAsia="Amiri" w:cs="Amiri"/>
          <w:color w:val="111111"/>
          <w:sz w:val="28"/>
          <w:sz w:val="28"/>
          <w:szCs w:val="28"/>
          <w:rtl w:val="true"/>
          <w:lang w:bidi="ar-SA"/>
        </w:rPr>
        <w:t xml:space="preserve">، وابن عبد ربه في العقد الفريد </w:t>
      </w:r>
      <w:r>
        <w:rPr>
          <w:rStyle w:val="FootnoteAnchor"/>
          <w:rtl w:val="true"/>
        </w:rPr>
        <w:footnoteReference w:id="334"/>
      </w:r>
      <w:r>
        <w:rPr>
          <w:rFonts w:ascii="Amiri" w:hAnsi="Amiri" w:eastAsia="Amiri" w:cs="Amiri"/>
          <w:color w:val="111111"/>
          <w:sz w:val="28"/>
          <w:sz w:val="28"/>
          <w:szCs w:val="28"/>
          <w:rtl w:val="true"/>
          <w:lang w:bidi="ar-SA"/>
        </w:rPr>
        <w:t xml:space="preserve">، وابن العماد الحنبلي في شذرات الذهب </w:t>
      </w:r>
      <w:r>
        <w:rPr>
          <w:rStyle w:val="FootnoteAnchor"/>
          <w:rtl w:val="true"/>
        </w:rPr>
        <w:footnoteReference w:id="335"/>
      </w:r>
      <w:r>
        <w:rPr>
          <w:rFonts w:ascii="Amiri" w:hAnsi="Amiri" w:eastAsia="Amiri" w:cs="Amiri"/>
          <w:color w:val="111111"/>
          <w:sz w:val="28"/>
          <w:sz w:val="28"/>
          <w:szCs w:val="28"/>
          <w:rtl w:val="true"/>
          <w:lang w:bidi="ar-SA"/>
        </w:rPr>
        <w:t xml:space="preserve">، وابن عبد البر في جامع بيان العلم </w:t>
      </w:r>
      <w:r>
        <w:rPr>
          <w:rStyle w:val="FootnoteAnchor"/>
          <w:rtl w:val="true"/>
        </w:rPr>
        <w:footnoteReference w:id="336"/>
      </w:r>
      <w:r>
        <w:rPr>
          <w:rFonts w:ascii="Amiri" w:hAnsi="Amiri" w:eastAsia="Amiri" w:cs="Amiri"/>
          <w:color w:val="111111"/>
          <w:sz w:val="28"/>
          <w:sz w:val="28"/>
          <w:szCs w:val="28"/>
          <w:rtl w:val="true"/>
          <w:lang w:bidi="ar-SA"/>
        </w:rPr>
        <w:t>وآخرين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المكثر ، فذهب إلى أنّه رجع من الخوارج عشرون ألفاً ، كأبي نعيم في حلية الأولياء </w:t>
      </w:r>
      <w:r>
        <w:rPr>
          <w:rStyle w:val="FootnoteAnchor"/>
          <w:rtl w:val="true"/>
        </w:rPr>
        <w:footnoteReference w:id="337"/>
      </w:r>
      <w:r>
        <w:rPr>
          <w:rFonts w:ascii="Amiri" w:hAnsi="Amiri" w:eastAsia="Amiri" w:cs="Amiri"/>
          <w:color w:val="111111"/>
          <w:sz w:val="28"/>
          <w:sz w:val="28"/>
          <w:szCs w:val="28"/>
          <w:rtl w:val="true"/>
          <w:lang w:bidi="ar-SA"/>
        </w:rPr>
        <w:t>، وهذا لا شك عندي فيه وهم من أبي نعيم ، لأنّ الخوارج الحرورية لم يبلغ عددهم جميعاً يومئذ هذا القدر وقد مرّ أنّهم إثنا عشر ألفاً فكيف رجع منهم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تيمية في كتابه الفرقان بين الحقّ والباطل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إليهم ابن عباس فناظرهم فرجع نصفهم والآخرون أغاروا على ماشية الناس واستحلوا دماءهم فقتلوا ابن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عليّ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بين المقل والمكثر أقوال ، أقومها وأقسطها عندي ما ذكره عبد اللّه بن شداد بن الهاد في حديثه وقد مرّ أنّهم أربعة آلاف ، وقد رواه عنه سوى من تقدم ذكره آنفاً وصححه الحاكم في المستدرك </w:t>
      </w:r>
      <w:r>
        <w:rPr>
          <w:rStyle w:val="FootnoteAnchor"/>
          <w:rtl w:val="true"/>
        </w:rPr>
        <w:footnoteReference w:id="339"/>
      </w:r>
      <w:r>
        <w:rPr>
          <w:rFonts w:ascii="Amiri" w:hAnsi="Amiri" w:eastAsia="Amiri" w:cs="Amiri"/>
          <w:color w:val="111111"/>
          <w:sz w:val="28"/>
          <w:sz w:val="28"/>
          <w:szCs w:val="28"/>
          <w:rtl w:val="true"/>
          <w:lang w:bidi="ar-SA"/>
        </w:rPr>
        <w:t xml:space="preserve">وأقره الذهبي في تلخيصه ، وذكره القسطلاني في إرشاد الساري </w:t>
      </w:r>
      <w:r>
        <w:rPr>
          <w:rStyle w:val="FootnoteAnchor"/>
          <w:rtl w:val="true"/>
        </w:rPr>
        <w:footnoteReference w:id="340"/>
      </w:r>
      <w:r>
        <w:rPr>
          <w:rFonts w:ascii="Amiri" w:hAnsi="Amiri" w:eastAsia="Amiri" w:cs="Amiri"/>
          <w:color w:val="111111"/>
          <w:sz w:val="28"/>
          <w:sz w:val="28"/>
          <w:szCs w:val="28"/>
          <w:rtl w:val="true"/>
          <w:lang w:bidi="ar-SA"/>
        </w:rPr>
        <w:t>نقلاً عن الطبراني والحاكم وأبي يعلى من طريق أفلح بن عبد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يظهر من كلام المحب الطبري في ذخائر العقبى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ثلثهم ، وانصرف ثلثهم ، وقتل سائرهم على الضلالة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يبعد عن ذلك ابن كثير مع التحوير في التعبير فقد قال في البداية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بعضهم واستمر بعضهم على ضلالهم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تبع في ذلك غيره</w:t>
      </w:r>
      <w:r>
        <w:rPr>
          <w:rFonts w:eastAsia="Amiri" w:cs="Amiri" w:ascii="Amiri" w:hAnsi="Amiri"/>
          <w:color w:val="111111"/>
          <w:sz w:val="28"/>
          <w:szCs w:val="28"/>
          <w:rtl w:val="true"/>
          <w:lang w:bidi="ar-SA"/>
        </w:rPr>
        <w:t xml:space="preserve">. </w:t>
      </w:r>
      <w:bookmarkStart w:id="119" w:name="pg17271_394992"/>
    </w:p>
    <w:p>
      <w:pPr>
        <w:pStyle w:val="BookText"/>
        <w:rPr/>
      </w:pPr>
      <w:bookmarkEnd w:id="119"/>
      <w:r>
        <w:rPr>
          <w:rFonts w:ascii="Amiri" w:hAnsi="Amiri" w:eastAsia="Amiri" w:cs="Amiri"/>
          <w:color w:val="111111"/>
          <w:sz w:val="28"/>
          <w:sz w:val="28"/>
          <w:szCs w:val="28"/>
          <w:rtl w:val="true"/>
          <w:lang w:bidi="ar-SA"/>
        </w:rPr>
        <w:t xml:space="preserve">وحسبنا مثلاً قول ابن سعد في طبقاته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منهم قوم كثير ، وثبت قوم على رأيهم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666462_1280447820"/>
      <w:bookmarkStart w:id="121" w:name="_Toc41"/>
      <w:bookmarkEnd w:id="120"/>
      <w:r>
        <w:rPr>
          <w:rtl w:val="true"/>
        </w:rPr>
        <w:t xml:space="preserve">محاورة ابن عباس مع المحكمة في الكوفة </w:t>
      </w:r>
      <w:r>
        <w:rPr>
          <w:rtl w:val="true"/>
        </w:rPr>
        <w:t>:</w:t>
      </w:r>
      <w:bookmarkEnd w:id="121"/>
    </w:p>
    <w:p>
      <w:pPr>
        <w:pStyle w:val="Heading4"/>
        <w:numPr>
          <w:ilvl w:val="3"/>
          <w:numId w:val="1"/>
        </w:numPr>
        <w:rPr/>
      </w:pPr>
      <w:bookmarkStart w:id="122" w:name="__RefHeading___Toc9666464_1280447820"/>
      <w:bookmarkStart w:id="123" w:name="_Toc42"/>
      <w:bookmarkEnd w:id="122"/>
      <w:r>
        <w:rPr>
          <w:rtl w:val="true"/>
        </w:rPr>
        <w:t xml:space="preserve">أ </w:t>
      </w:r>
      <w:r>
        <w:rPr>
          <w:rtl w:val="true"/>
        </w:rPr>
        <w:t xml:space="preserve">- </w:t>
      </w:r>
      <w:r>
        <w:rPr>
          <w:rtl w:val="true"/>
        </w:rPr>
        <w:t xml:space="preserve">بين يدي المحاورة </w:t>
      </w:r>
      <w:r>
        <w:rPr>
          <w:rtl w:val="true"/>
        </w:rPr>
        <w:t>:</w:t>
      </w:r>
      <w:bookmarkEnd w:id="123"/>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أنّ عليّاً في أوّل خروج القوم عليه دعا صعصعة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وجّهه إليهم وزياد بن النضر الحارثي مع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القوم رأيتهم أشد إطافة؟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بن قيس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عليّ إليهم إلى حروراء ، فجعل يتخللهم حتى صار إلى مضرب يزيد بن قيس فصلّى فيه ركعتين ثمّ خرج فاتكأ على قوسه وأقبل على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 فيه فلج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 أعلمتم أحداً منكم كان أكره للحكومة مني؟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أفعلمتم أنكم أكرهتموني حتى قبلتها؟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خالفتموني ونابذتموني؟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ذنباً عظيماً ، فتبنا إلى اللّه ، فتب إلى اللّه منه وأستغفره نَعُد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من كلّ ذنب ، فرجعوا معه وهم ستة آلاف ، لمّا استقروا بالكوفة أشاعوا أنّ عليّاً رجع عن التحكيم ورآه ضلالاً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أمير المؤمنين أن يسمنَ الكراع ويُجبى المال ، فينهض إلى الشام</w:t>
      </w:r>
      <w:r>
        <w:rPr>
          <w:rFonts w:eastAsia="Amiri" w:cs="Amiri" w:ascii="Amiri" w:hAnsi="Amiri"/>
          <w:color w:val="111111"/>
          <w:sz w:val="28"/>
          <w:szCs w:val="28"/>
          <w:rtl w:val="true"/>
          <w:lang w:bidi="ar-SA"/>
        </w:rPr>
        <w:t xml:space="preserve">. </w:t>
      </w:r>
      <w:bookmarkStart w:id="124" w:name="pg17271_394994"/>
    </w:p>
    <w:p>
      <w:pPr>
        <w:pStyle w:val="BookText"/>
        <w:rPr/>
      </w:pPr>
      <w:bookmarkEnd w:id="124"/>
      <w:r>
        <w:rPr>
          <w:rFonts w:ascii="Amiri" w:hAnsi="Amiri" w:eastAsia="Amiri" w:cs="Amiri"/>
          <w:color w:val="111111"/>
          <w:sz w:val="28"/>
          <w:sz w:val="28"/>
          <w:szCs w:val="28"/>
          <w:rtl w:val="true"/>
          <w:lang w:bidi="ar-SA"/>
        </w:rPr>
        <w:t xml:space="preserve">فأتى الأشعث بن قيس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قد تحدثوا أنّك رأيت الحكومة ضلالاً ، والإقامة عليها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عليّ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إنّي رجعت عن الحكومة فقد كذب ، ومن رآها ضلالاً فهو أضلّ ، فخرجت الخوارج من المسجد فحكّمت ،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خارجون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أقاتلهم حتى يقاتلوني وسيفعلون ، فوجّه إليهم عبد اللّه بن العباس </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9666466_1280447820"/>
      <w:bookmarkStart w:id="126" w:name="_Toc43"/>
      <w:bookmarkEnd w:id="125"/>
      <w:r>
        <w:rPr>
          <w:rtl w:val="true"/>
        </w:rPr>
        <w:t xml:space="preserve">ب </w:t>
      </w:r>
      <w:r>
        <w:rPr>
          <w:rtl w:val="true"/>
        </w:rPr>
        <w:t xml:space="preserve">- </w:t>
      </w:r>
      <w:r>
        <w:rPr>
          <w:rtl w:val="true"/>
        </w:rPr>
        <w:t xml:space="preserve">توثيق المحاورة </w:t>
      </w:r>
      <w:r>
        <w:rPr>
          <w:rtl w:val="true"/>
        </w:rPr>
        <w:t>:</w:t>
      </w:r>
      <w:bookmarkEnd w:id="1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فلنقرأ ما رواه ابن عباس عما جرى له مع أولئك المحكمة وهم في الكوفة وقد اعتزلوا في دار ، ولنوثق ذلك أوّلاً ، وحديثه رواه النسائي في السنن </w:t>
      </w:r>
      <w:r>
        <w:rPr>
          <w:rStyle w:val="FootnoteAnchor"/>
          <w:rtl w:val="true"/>
        </w:rPr>
        <w:footnoteReference w:id="345"/>
      </w:r>
      <w:r>
        <w:rPr>
          <w:rFonts w:ascii="Amiri" w:hAnsi="Amiri" w:eastAsia="Amiri" w:cs="Amiri"/>
          <w:color w:val="111111"/>
          <w:sz w:val="28"/>
          <w:sz w:val="28"/>
          <w:szCs w:val="28"/>
          <w:rtl w:val="true"/>
          <w:lang w:bidi="ar-SA"/>
        </w:rPr>
        <w:t xml:space="preserve">، وفي الخصائص </w:t>
      </w:r>
      <w:r>
        <w:rPr>
          <w:rStyle w:val="FootnoteAnchor"/>
          <w:rtl w:val="true"/>
        </w:rPr>
        <w:footnoteReference w:id="346"/>
      </w:r>
      <w:r>
        <w:rPr>
          <w:rFonts w:ascii="Amiri" w:hAnsi="Amiri" w:eastAsia="Amiri" w:cs="Amiri"/>
          <w:color w:val="111111"/>
          <w:sz w:val="28"/>
          <w:sz w:val="28"/>
          <w:szCs w:val="28"/>
          <w:rtl w:val="true"/>
          <w:lang w:bidi="ar-SA"/>
        </w:rPr>
        <w:t xml:space="preserve">، وتاريخ ابن عساكر ترجمة الإمام </w:t>
      </w:r>
      <w:r>
        <w:rPr>
          <w:rStyle w:val="FootnoteAnchor"/>
          <w:rtl w:val="true"/>
        </w:rPr>
        <w:footnoteReference w:id="347"/>
      </w:r>
      <w:r>
        <w:rPr>
          <w:rFonts w:ascii="Amiri" w:hAnsi="Amiri" w:eastAsia="Amiri" w:cs="Amiri"/>
          <w:color w:val="111111"/>
          <w:sz w:val="28"/>
          <w:sz w:val="28"/>
          <w:szCs w:val="28"/>
          <w:rtl w:val="true"/>
          <w:lang w:bidi="ar-SA"/>
        </w:rPr>
        <w:t xml:space="preserve">، كما رواه الطبراني في المعجم </w:t>
      </w:r>
      <w:r>
        <w:rPr>
          <w:rStyle w:val="FootnoteAnchor"/>
          <w:rtl w:val="true"/>
        </w:rPr>
        <w:footnoteReference w:id="348"/>
      </w:r>
      <w:r>
        <w:rPr>
          <w:rFonts w:ascii="Amiri" w:hAnsi="Amiri" w:eastAsia="Amiri" w:cs="Amiri"/>
          <w:color w:val="111111"/>
          <w:sz w:val="28"/>
          <w:sz w:val="28"/>
          <w:szCs w:val="28"/>
          <w:rtl w:val="true"/>
          <w:lang w:bidi="ar-SA"/>
        </w:rPr>
        <w:t xml:space="preserve">، ورواه الحاكم في المستدرك </w:t>
      </w:r>
      <w:r>
        <w:rPr>
          <w:rStyle w:val="FootnoteAnchor"/>
          <w:rtl w:val="true"/>
        </w:rPr>
        <w:footnoteReference w:id="349"/>
      </w:r>
      <w:r>
        <w:rPr>
          <w:rFonts w:ascii="Amiri" w:hAnsi="Amiri" w:eastAsia="Amiri" w:cs="Amiri"/>
          <w:color w:val="111111"/>
          <w:sz w:val="28"/>
          <w:sz w:val="28"/>
          <w:szCs w:val="28"/>
          <w:rtl w:val="true"/>
          <w:lang w:bidi="ar-SA"/>
        </w:rPr>
        <w:t xml:space="preserve">وقد صححه وأقره الذهبي في التلخيص ، ورواه البيهقي في السنن الكبرى </w:t>
      </w:r>
      <w:r>
        <w:rPr>
          <w:rStyle w:val="FootnoteAnchor"/>
          <w:rtl w:val="true"/>
        </w:rPr>
        <w:footnoteReference w:id="350"/>
      </w:r>
      <w:r>
        <w:rPr>
          <w:rFonts w:ascii="Amiri" w:hAnsi="Amiri" w:eastAsia="Amiri" w:cs="Amiri"/>
          <w:color w:val="111111"/>
          <w:sz w:val="28"/>
          <w:sz w:val="28"/>
          <w:szCs w:val="28"/>
          <w:rtl w:val="true"/>
          <w:lang w:bidi="ar-SA"/>
        </w:rPr>
        <w:t xml:space="preserve">، ورواه الضياء المقدسي في الأحاديث المختارة بأسانيد متعددة آخرها ذكر أنّه برواية أبي داود صاحب السنن </w:t>
      </w:r>
      <w:r>
        <w:rPr>
          <w:rStyle w:val="FootnoteAnchor"/>
          <w:rtl w:val="true"/>
        </w:rPr>
        <w:footnoteReference w:id="351"/>
      </w:r>
      <w:r>
        <w:rPr>
          <w:rFonts w:ascii="Amiri" w:hAnsi="Amiri" w:eastAsia="Amiri" w:cs="Amiri"/>
          <w:color w:val="111111"/>
          <w:sz w:val="28"/>
          <w:sz w:val="28"/>
          <w:szCs w:val="28"/>
          <w:rtl w:val="true"/>
          <w:lang w:bidi="ar-SA"/>
        </w:rPr>
        <w:t xml:space="preserve">، ورواه الفسوي في المعرفة والتاريخ </w:t>
      </w:r>
      <w:r>
        <w:rPr>
          <w:rStyle w:val="FootnoteAnchor"/>
          <w:rtl w:val="true"/>
        </w:rPr>
        <w:footnoteReference w:id="352"/>
      </w:r>
      <w:r>
        <w:rPr>
          <w:rFonts w:ascii="Amiri" w:hAnsi="Amiri" w:eastAsia="Amiri" w:cs="Amiri"/>
          <w:color w:val="111111"/>
          <w:sz w:val="28"/>
          <w:sz w:val="28"/>
          <w:szCs w:val="28"/>
          <w:rtl w:val="true"/>
          <w:lang w:bidi="ar-SA"/>
        </w:rPr>
        <w:t xml:space="preserve">، ورواه الهيثمي في مجمع </w:t>
      </w:r>
      <w:bookmarkStart w:id="127" w:name="pg17271_394996"/>
    </w:p>
    <w:p>
      <w:pPr>
        <w:pStyle w:val="BookText"/>
        <w:rPr/>
      </w:pPr>
      <w:bookmarkEnd w:id="127"/>
      <w:r>
        <w:rPr>
          <w:rFonts w:ascii="IRNazanin" w:hAnsi="IRNazanin" w:eastAsia="IRNazanin"/>
          <w:color w:val="111111"/>
          <w:sz w:val="28"/>
          <w:sz w:val="28"/>
          <w:szCs w:val="28"/>
          <w:rtl w:val="true"/>
          <w:lang w:bidi="fa-IR"/>
        </w:rPr>
        <w:t xml:space="preserve">الزوائد </w:t>
      </w:r>
      <w:r>
        <w:rPr>
          <w:rStyle w:val="FootnoteAnchor"/>
          <w:rtl w:val="true"/>
        </w:rPr>
        <w:footnoteReference w:id="353"/>
      </w:r>
      <w:r>
        <w:rPr>
          <w:rFonts w:ascii="Amiri" w:hAnsi="Amiri" w:eastAsia="Amiri" w:cs="Amiri"/>
          <w:color w:val="111111"/>
          <w:sz w:val="28"/>
          <w:sz w:val="28"/>
          <w:szCs w:val="28"/>
          <w:rtl w:val="true"/>
          <w:lang w:bidi="ar-SA"/>
        </w:rPr>
        <w:t xml:space="preserve">وقال رواه الطبراني وأحمد ببعضه ورجالهما رجال الصحيح ، ورواه ابن كثير في البداية والنهاية </w:t>
      </w:r>
      <w:r>
        <w:rPr>
          <w:rStyle w:val="FootnoteAnchor"/>
          <w:rtl w:val="true"/>
        </w:rPr>
        <w:footnoteReference w:id="354"/>
      </w:r>
      <w:r>
        <w:rPr>
          <w:rFonts w:ascii="Amiri" w:hAnsi="Amiri" w:eastAsia="Amiri" w:cs="Amiri"/>
          <w:color w:val="111111"/>
          <w:sz w:val="28"/>
          <w:sz w:val="28"/>
          <w:szCs w:val="28"/>
          <w:rtl w:val="true"/>
          <w:lang w:bidi="ar-SA"/>
        </w:rPr>
        <w:t xml:space="preserve">نقلاً عن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واسناده صحيح ، والذهبي في تاريخ الإسلام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وإليكم نص المحاورة برواية أبي زميل سماك الحنفي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زميل هذا كان قد هوى نجدة بن عويمر الخارجي فهو خارجي الهوى غير متهم في حديثه عن ابن عباس عند أصحابه فيما جرى بينهم </w:t>
      </w:r>
      <w:r>
        <w:rPr>
          <w:rFonts w:eastAsia="Amiri" w:cs="Amiri" w:ascii="Amiri" w:hAnsi="Amiri"/>
          <w:color w:val="111111"/>
          <w:sz w:val="28"/>
          <w:szCs w:val="28"/>
          <w:rtl w:val="true"/>
          <w:lang w:bidi="ar-SA"/>
        </w:rPr>
        <w:t>- :</w:t>
      </w:r>
    </w:p>
    <w:p>
      <w:pPr>
        <w:pStyle w:val="Heading4"/>
        <w:numPr>
          <w:ilvl w:val="3"/>
          <w:numId w:val="1"/>
        </w:numPr>
        <w:rPr/>
      </w:pPr>
      <w:bookmarkStart w:id="128" w:name="__RefHeading___Toc9666468_1280447820"/>
      <w:bookmarkStart w:id="129" w:name="_Toc44"/>
      <w:bookmarkEnd w:id="128"/>
      <w:r>
        <w:rPr>
          <w:rtl w:val="true"/>
        </w:rPr>
        <w:t xml:space="preserve">ج </w:t>
      </w:r>
      <w:r>
        <w:rPr>
          <w:rtl w:val="true"/>
        </w:rPr>
        <w:t xml:space="preserve">- </w:t>
      </w:r>
      <w:r>
        <w:rPr>
          <w:rtl w:val="true"/>
        </w:rPr>
        <w:t xml:space="preserve">نص المحاورة </w:t>
      </w:r>
      <w:r>
        <w:rPr>
          <w:rtl w:val="true"/>
        </w:rPr>
        <w:t>:</w:t>
      </w:r>
      <w:bookmarkEnd w:id="129"/>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اعتزلت الخوارج الحرورية دخلوا داراً واعتزلوا في دار على حدتهم وكانوا ستة آلاف </w:t>
      </w:r>
      <w:r>
        <w:rPr>
          <w:rStyle w:val="FootnoteAnchor"/>
          <w:rtl w:val="true"/>
        </w:rPr>
        <w:footnoteReference w:id="356"/>
      </w:r>
      <w:r>
        <w:rPr>
          <w:rFonts w:ascii="Amiri" w:hAnsi="Amiri" w:eastAsia="Amiri" w:cs="Amiri"/>
          <w:color w:val="111111"/>
          <w:sz w:val="28"/>
          <w:sz w:val="28"/>
          <w:szCs w:val="28"/>
          <w:rtl w:val="true"/>
          <w:lang w:bidi="ar-SA"/>
        </w:rPr>
        <w:t xml:space="preserve">وأجمعوا أن يخرجوا على عليّ بن أبي طالب وأصحاب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يزال يجيء إنسان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القوم خارجون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فإنّي لا أقاتلهم حتى يقاتلوني وسوف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ذات يوم أتيته قبل صلاة الظهر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أبردَ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بالظهر أي أخّرها حتى يبرد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آتي هؤلاء القوم فأكلّمهم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آتيهم ولبست أحسن ما يكون من حلل اليمن ، فلبست أحسن ما أقدر عليه من هذه اليمانية وترجّلت ، فأتيتهم ودخلت عليهم وهم </w:t>
      </w:r>
    </w:p>
    <w:p>
      <w:pPr>
        <w:pStyle w:val="BookText"/>
        <w:rPr/>
      </w:pPr>
      <w:r>
        <w:rPr>
          <w:rFonts w:ascii="Amiri" w:hAnsi="Amiri" w:eastAsia="Amiri" w:cs="Amiri"/>
          <w:color w:val="111111"/>
          <w:sz w:val="28"/>
          <w:sz w:val="28"/>
          <w:szCs w:val="28"/>
          <w:rtl w:val="true"/>
          <w:lang w:bidi="ar-SA"/>
        </w:rPr>
        <w:t xml:space="preserve">مجتمعون في دار ، وهم قائلون في نحر الظهيرة نصف النهار فسلّمت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عباس فما هذه الحلة؟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تعيبون عليّ ، لقد رأيت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يكون من الحلل ،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من عند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 ومن عند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 لأبلّغكم ما يقولون ، وتُخبرون بما يقولون ، فعليهم نزل القرآن وهم أعلم بالوحي منكم ، وفيهم أنزل ، وليس فيكم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قريشاً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قوماً لم أر قوماً قط أشدَّ اجتهاداً منهم ، مسهمة وجوههم من السهر كأنّ أيديهم ورُكبهم كأنّها ثفن الإبل ووجوههم معلَّمة من آثار السجود وعليهم قمص مرحضة مشمرين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اثنان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كلّمتهم ، فانتحى لي نفر منهم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لنكلمنّه ولننظرن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هاتوا ما نقمتم على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والمهاجرين والأنصار؟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إحداهنّ فإنّه حكّم الرجال في أمر اللّه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ما شان الرجال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فإنّه قاتل ولم يسب ولم يغنم ، فلئن كان الذين قاتل كفاراً لقد حلّ سبيهم وغنيمتهم ، ولئن كانوا مؤمنين ما حلّ سبيهم ولا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 فما الثالثة؟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 اسمه من أمير المؤمنين ،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شيء غير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قرأت عليكم من كتاب اللّه جل ثناؤه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به قولكم أترضون؟ أترجعون؟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حكّم الرجال في أمر اللّه فإني اقرأ عليكم ما قد ردّ حكمه إلى الرجال في ثمن ربع درهم في أرنب ونحوه من الصيد ، فأمر اللّه تبارك وتعالى أن يحكموا فيه ، أرأيتم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وكان من حكم اللّه أنّه صيّره إلى الرجال يحكمون فيه ، ولو شاء يحكم فيه ، فجاز من حكم الرجال ، فنشدتكم باللّه أحكم الرجال في أرنب ونحوها من الصيد أفضل أم حكمهم في حقن دمائهم وإصلاح ذات بينهم؟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أفضل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وزوجها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فنشدتكم باللّه حكم </w:t>
      </w:r>
    </w:p>
    <w:p>
      <w:pPr>
        <w:pStyle w:val="BookText"/>
        <w:rPr/>
      </w:pPr>
      <w:r>
        <w:rPr>
          <w:rFonts w:ascii="Amiri" w:hAnsi="Amiri" w:eastAsia="Amiri" w:cs="Amiri"/>
          <w:color w:val="111111"/>
          <w:sz w:val="28"/>
          <w:sz w:val="28"/>
          <w:szCs w:val="28"/>
          <w:rtl w:val="true"/>
          <w:lang w:bidi="ar-SA"/>
        </w:rPr>
        <w:t xml:space="preserve">الرجال في صلاح ذات بينهم وحقن دمائهم أفضل من حكمهم في بُضع امرأة؟ فجعل حكم الرجال سنة ماضية ، أخرجت من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ولم يسب ولم يغنم ، افتسبون أمكم عائشة تستحلون منها ما تستحلون من غيرها وهي أمكم ، فإن قلتم إنّا نستحل منها ما نستحلّ من غيرها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بأمنا فقد كفرتم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فأنتم تدورون بين ضلالتين أيّهما صرتم اليها صرتم إلى ضلالة فاتوا منها بمخرج فاختاروا أيتهما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بعضهم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أفخرجت من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محا نفسه من أمير المؤمنين ، فأنا آتيكم بما ترضون أراكم قد سمعتم أنّ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الحديبية كاتب المشركين سهيل بن عمرو وأبا سفيان بن حرب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لأمير المؤمنين اكتب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أصطلح عليه محمّد رسول اللّه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أنك رسول اللّه ، لو نعلم أنّك رسول اللّه ما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رسولك ، أكتب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أصطلح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لرسول اللّه خير من عليّ ، وقد محا نفسه ، ولم يكن محوه نفسه ذلك محاه من النبوّة أخرجت من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منهم ألفان ، وخرج سائرهم فقتلوا على ضلالهم ، قتلهم المهاجرون والأنصار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عبد الرزاق في المصنف هذه المحاورة </w:t>
      </w:r>
      <w:r>
        <w:rPr>
          <w:rStyle w:val="FootnoteAnchor"/>
          <w:rtl w:val="true"/>
        </w:rPr>
        <w:footnoteReference w:id="363"/>
      </w:r>
      <w:r>
        <w:rPr>
          <w:rFonts w:ascii="Amiri" w:hAnsi="Amiri" w:eastAsia="Amiri" w:cs="Amiri"/>
          <w:color w:val="111111"/>
          <w:sz w:val="28"/>
          <w:sz w:val="28"/>
          <w:szCs w:val="28"/>
          <w:rtl w:val="true"/>
          <w:lang w:bidi="ar-SA"/>
        </w:rPr>
        <w:t>، ولم يذكر في أولها أنّهم كانوا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آخرها فرجع منهم عشرون ألفاً وبقي منهم أربعة آلاف فقتلوا ، وأحسبه قد وهم في ذكر رجوع عشرين ألفاً ، والصواب ما مر من رجوع الفين وبقي منهم أربعة آلاف على ضلالتهم ، فصاروا جميعاً ستة آلاف ، وهو ما مرّ ذكره عن سنن النسائي والخصائص له وسنن البيهقي والمعرفة والتاريخ للبسوي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المحاورات متعددة ومتشابهة في النقض والإبرام كما أنّها كانت متعاقبة من الحبر ابن عباس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مظنة للإيهام ومزلّة الأقلام على تعاقب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الاستزادة في المقام فليراجع المصادر التالية مضافاً إلى ما مر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الأنوار للشيخ الجليل هاشم بن محمّد ،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البحار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الأولى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bookmarkStart w:id="130" w:name="pg17271_395007"/>
    </w:p>
    <w:p>
      <w:pPr>
        <w:pStyle w:val="BookText"/>
        <w:rPr/>
      </w:pPr>
      <w:bookmarkEnd w:id="13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للشنقيطي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الإستقامة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رغبة الآمل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الأعثم لابن اعثم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الإسلامية للبشبيشي ط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666470_1280447820"/>
      <w:bookmarkStart w:id="132" w:name="_Toc45"/>
      <w:bookmarkEnd w:id="131"/>
      <w:r>
        <w:rPr>
          <w:rtl w:val="true"/>
        </w:rPr>
        <w:t xml:space="preserve">وحان الأجل الموعود </w:t>
      </w:r>
      <w:r>
        <w:rPr>
          <w:rtl w:val="true"/>
        </w:rPr>
        <w:t>:</w:t>
      </w:r>
      <w:bookmarkEnd w:id="132"/>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معن بن يزيد بن الأخنس السلّمي في استبطاء إمضاء الحكومة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وفى ، ففِ أنت ، لا يَلفتنّك عن رأيك أعاريب بكر 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 بإمضاء الحكومة ، وقد كانوا افترقوا من صفين على أن يقدم الحَكَمان في أربعمائة أربعمائة إلى دومة الجندل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عن أبي مخنف بسنده عن زياد بن النضر الحارثي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بعث أربعمائة رجل ، عليهم شريح بن هاني الحارثي ، وبعث معهم عبد اللّه بن عباس وهو يصلي بهم ويلي أمورهم ، وأبو موسى الأشعري معهم ، وبعث معاوية عمرو بن العاص في أربعمائة من أهل الشام ، حتى توافوا بدُومة الجندل بأذرح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حديثه عن التقاء الحكمين بدومة الجندل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تدانى القوم من الموضع الّذي كان فيه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w:t>
      </w:r>
    </w:p>
    <w:p>
      <w:pPr>
        <w:pStyle w:val="BookText"/>
        <w:rPr/>
      </w:pPr>
      <w:r>
        <w:rPr>
          <w:rFonts w:ascii="Amiri" w:hAnsi="Amiri" w:eastAsia="Amiri" w:cs="Amiri"/>
          <w:color w:val="111111"/>
          <w:sz w:val="28"/>
          <w:sz w:val="28"/>
          <w:szCs w:val="28"/>
          <w:rtl w:val="true"/>
          <w:lang w:bidi="ar-SA"/>
        </w:rPr>
        <w:t>يرض بك حَكَماً لفضل عندك ، والمتقدمون عليك كثير ، وإنّ الناس أبوا غيرك ، وإنّي لأظن ذلك لشرّ يُراد بهم ، وقد ضمّ داهية العرب معك ، إن نسيت فلا تنس أنّ عليّاً بايعه الذين بايعوا أبا بكر وعمر وعثمان ، وليس فيه خصلة تباعده من الخلافة ، وليس في معاوية خصلة تقرّبه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معاوية عمراً حين فارقه وهو يريد الاجتماع بأبي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أهل العراق قد أكرهوا عليّاً على أبي موسى ، وأنا وأهل الشام راضون بك ، وقد ضمّ إليك رجل طويل اللسان قصير الرأي فأخّر الحزّ وطبّق المفصل ولا تلقه برأيك كلّه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معاوية إذا كتب إلى عمرو جاء الرسول وذهب لا يُدرى بما جاء فيه ، ولا بما رجع به ، ولا يسأله أهل الشام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 رسول عليّ جاؤا إلى ابن عباس فسألوه ما كتب به اليك أمير المؤمنين؟ فإن كتمهم ظنوا به الظنون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كتب إلاّ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ترون رسول معاوية يجيء لا يُعلم بما جاء به ، ويرجع لا يُعلم ما رجع به ، ولا يُسمع لهم صياح ولا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عندي كلّ يوم تظنّون الظنون</w:t>
      </w:r>
      <w:r>
        <w:rPr>
          <w:rFonts w:eastAsia="Amiri" w:cs="Amiri" w:ascii="Amiri" w:hAnsi="Amiri"/>
          <w:color w:val="111111"/>
          <w:sz w:val="28"/>
          <w:szCs w:val="28"/>
          <w:rtl w:val="true"/>
          <w:lang w:bidi="ar-SA"/>
        </w:rPr>
        <w:t xml:space="preserve">!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 ابن عباس أهل الكوفة بذاك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رسول قلتم بأي شيء جاء ، فإن كتمتكم قلتم فلم تكتمنا؟ جاء بكذا وكذا ، فلا تزالون توقَفَون وتقاربون حتى تصيبوا فليس لكم 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نصر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خلّوا بين الحكمين ، فكان رأي عبد اللّه بن قيس أبو موسى في ابن عمر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لو استطعت لأحييّن سنة عمر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وهو يذكر حديث استدراج عمرو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أهل العراق لا يحبّون معاوية أبداً ، وأنّ أهل الشام لا يحبّون عليّاً أبداً ، فهلمّ نخلعهما جميعاً ونستخلف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عمر على بنت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أيفعل ذلك عبد اللّه بن عمر؟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حمله الناس على ذلك فَعل ، فعمد عمرو إلى كلّ ما مال إليه أبو موسى فصوّبه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سعد؟ قال له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فعدّد له عمرو جماعة وأبو موسى يأبى ذلك إلاّ ابن عمر ، فأخذ عمرو الصحيفة وطواها وجعلها تحت قدمه بعد أن ختماها جميعاً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ولنقرأ عن موقف ابن عباس في تلك الساعة الحرجة كيف كان حاله فيها؟ ولا أظن وصفاً بالغاً صاحبُه فيه ما أراد أبلغ من وصف عمرو بن العاص له ، فقد روى أبو العباس أحمد بن يحيى ثعلب في أماليه </w:t>
      </w:r>
      <w:r>
        <w:rPr>
          <w:rStyle w:val="FootnoteAnchor"/>
          <w:rtl w:val="true"/>
        </w:rPr>
        <w:footnoteReference w:id="370"/>
      </w:r>
      <w:r>
        <w:rPr>
          <w:rFonts w:ascii="Amiri" w:hAnsi="Amiri" w:eastAsia="Amiri" w:cs="Amiri"/>
          <w:color w:val="111111"/>
          <w:sz w:val="28"/>
          <w:sz w:val="28"/>
          <w:szCs w:val="28"/>
          <w:rtl w:val="true"/>
          <w:lang w:bidi="ar-SA"/>
        </w:rPr>
        <w:t xml:space="preserve">، وعنه المعتزلي في شرح النهج </w:t>
      </w:r>
      <w:r>
        <w:rPr>
          <w:rStyle w:val="FootnoteAnchor"/>
          <w:rtl w:val="true"/>
        </w:rPr>
        <w:footnoteReference w:id="3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عمرو بن العاص قال لعتبة بن أبي سفيان يوم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ابن عباس قد فتح عينيه ونشر أذنيه ، ولو قدر أن يتكلم بهما فعل ، وإنّ غفلة أصحابه لمجبورة بفطنته ، وهي ساعتنا الطولى فاكفنيه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بجهدي ، قال فقمت فقعدت إلى جانبه ، فلمّا أخذ القوم في الكلام أقبلت عليه بالحديث ، فقرع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ساعة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 غضباً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 ثقتك بأحلامنا أسرعت بك إلى أعراضنا ، وقد واللّه تقدم من قَبلِنا العذر ، وكثر منا الصبر ، ثمّ أقذعته ، فجاش لي مرجله ، وارتفعت أصواتنا فجاء القوم ، فأخذوا بأيدينا فنحوه عني ونحونّي عنه ، فجئت فقربت من عمرو بن العاص فرماني بمؤخر عينيه إني ما صنعت؟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كفيتك التقوالة ، فحمحم كما يحمحم الفرس للشعير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ابن عباس أولُ الكلام فكره أن يتكلم في آخره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القاسم ابن يسار الأنباري في أمإليه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الحكومة ، فلمّا كان يوم الفصل ، جاء عبد اللّه بن عباس فقعد إلى جنب أبي موسى ، وقد نشر أذنيه حتى كاد أن ينطق بهما فعلمت أنّ الأمر لا يتم لنا ما دام هناك ، وانّه سيفسد على عمرو حيلته ، فأعملت المكيدة في أمره فجئت حتى قعدت عنده ، وقد شرع عمرو وأبو موسى في الكلام ، فكلّمت ابن عباس كلمة استطعمت جوابها فلم يجب ، فكلمته أخرى فلم يجب ، فكلمته 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شغل عن حوارك الآن ، فجبهته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لا تتركون بأوكم وكبركم أبداً ، أما واللّه لولا مكان النبوة لكان لي ولك شأن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وغضب واضطرب فكره ورأيه ، وأسمعني كلاماً يسوء سماعه ، فأعرضت عنه وقمت فقعدت إلى جانب عمرو بن العاص ، </w:t>
      </w:r>
    </w:p>
    <w:p>
      <w:pPr>
        <w:pStyle w:val="BookText"/>
        <w:rPr/>
      </w:pPr>
      <w:r>
        <w:rPr>
          <w:rFonts w:ascii="Amiri" w:hAnsi="Amiri" w:eastAsia="Amiri" w:cs="Amiri"/>
          <w:color w:val="111111"/>
          <w:sz w:val="28"/>
          <w:sz w:val="28"/>
          <w:szCs w:val="28"/>
          <w:rtl w:val="true"/>
          <w:lang w:bidi="ar-SA"/>
        </w:rPr>
        <w:t xml:space="preserve">فقلت قد كفيتك التقواله ، أي شغلت باله بما دار بيني وبينه فأحكم أنت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فذهل واللّه ابن عباس عن الكلام الدائر بين الرجلين حتى قام أبو موسى فخلع عليّاً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محادثات الجلسة يلفّها الطابع السري للمفاوضات ، فربّما يستشكل على تسرّب ما دار بين عمرو بن العاص وعتبة إلى الخارج ، بل وحتى ما رواه الانباري في أمإليه من خبر عبد الرحمن بن خالد ، ولكن ذلك لا يلزم منه أن يكون الرواة قد خبروه في تلك الجلسة ، بل رووه عما حدّثا به عتبة وعبد الرحمن بن خالد بعد حين ، ومهما يكن فقد كان ذلك يحكي جوّ الحال الّذي هو يصدّق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تمّ التآمر المعادي المعاوي على ابن عباس ، وهكذا كانت الخشية كلّ الخشية من حضوره لفطنته ، وهكذا كان هو أيضاً الحذر الفطِن إلى تلكم المكايد والمصايد ، ومع ذلك كله فلم يأل جهداً في اتخإذ الحيطة لأبي موسى الشانيء المناوئ الّذي فرضه اليمانية أن يكون حكم أهل العراق ، فقد بادره ناصحاً ، ومحذراً غدرة عمرو بن العاص حين تقدم أبو موسى ليتكلم بما اتفق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الخبر في ذلك برواية نصر بن مزاحم من بدايته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قال حدّثني أبو جناب الكلبي ، إنّ عمراً وأبا موسى حيث التقيا بدومة الجندل ، أخذ عمرو يقدّم عبد اللّه بن قيس في الكلام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 وأنت أكبر مني ، فتكلّم ثمّ أتكلّم ، </w:t>
      </w:r>
    </w:p>
    <w:p>
      <w:pPr>
        <w:pStyle w:val="BookText"/>
        <w:rPr/>
      </w:pPr>
      <w:r>
        <w:rPr>
          <w:rFonts w:ascii="Amiri" w:hAnsi="Amiri" w:eastAsia="Amiri" w:cs="Amiri"/>
          <w:color w:val="111111"/>
          <w:sz w:val="28"/>
          <w:sz w:val="28"/>
          <w:szCs w:val="28"/>
          <w:rtl w:val="true"/>
          <w:lang w:bidi="ar-SA"/>
        </w:rPr>
        <w:t>وكان عمرو قد عوّد أبا موسى أن يقدمه في كلّ شيء ، وإنّما اغترّه بذلك ليقدّمه فيبدأ بخلع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في أمرهما وما اجتمعا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فأراده عمرو على معاوية فأبى ، وأراده على ابنه فأبى ، وأراده أبو موسى على عبد اللّه بن عمر فأبى عليه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رأيك يا أبا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أخلع هذين الرجلين عليّاً ومعاوية ثمّ نجعل هذا الأمر شورى بين المسلمين يختارون لأنفسهم من شاؤا ومن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فأقبلا إلى الناس وهم مجتمعون ، فتكلم أبو موسى فحمد اللّه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رأيي ورأي عمرو قد أتفق على أمر نرجو أن يُصلح اللّه به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فتكلم ، فتقدم أبو موسى ليتكلم فدعاه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لأظنه قد خدعك ، إن كنتما قد أتفقتما على أمر فقدّمه قبلك ، فيتكلم بذلك الأمر قبلك ثمّ تكلم أنت بعده ، فإنّ عمراً رجل غدّار ، ولا آمن أن يكون قد أعطاك الرضا فيما بينك وبينه ، فإذا قمت به في الناس 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موسى رجلاً مغفّلاً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إنّا قد اتفقنا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أبو موسى فحمد اللّه وأثنى عليه ثمّ قال أيها الناس ، إنّا قد نظرنا في أمر هذه الأمة ، فلم نر شيئاً هو أصلح لأمرها ، وألمّ لشعثها من ألاّ تتباين أمورها ، وقد اجمع رأيي ورأي صاحبي عمرو على خلع عليّ ومعاوية ، وأن نستقبل هذا الأمر فيكون شورى بين المسلمين ، فيولّون أمورهم من أحبّوا ، </w:t>
      </w:r>
    </w:p>
    <w:p>
      <w:pPr>
        <w:pStyle w:val="BookText"/>
        <w:rPr/>
      </w:pPr>
      <w:r>
        <w:rPr>
          <w:rFonts w:ascii="Amiri" w:hAnsi="Amiri" w:eastAsia="Amiri" w:cs="Amiri"/>
          <w:color w:val="111111"/>
          <w:sz w:val="28"/>
          <w:sz w:val="28"/>
          <w:szCs w:val="28"/>
          <w:rtl w:val="true"/>
          <w:lang w:bidi="ar-SA"/>
        </w:rPr>
        <w:t>وإني قد خلعت عليّاً ومعاوية فاستقبلوا أمركم وولّوا من رأيتم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عمرو بن العاص مقامه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قال ما قد سمعتم وخلع صاحبَه ، وأنا أخلع صاحبَه كما خلعَه ، وأثبت صاحبي معاوية في الخلافة ، فإنّه ولي عثمان والطالب بدمه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وفقك اللّه قد غدرت وفجرت ، وإنّما مثلك مثل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تَحْمِلْ عَلَيْهِ يَلْهَثْ أَوْ تَتْرُكْهُ يَلْهَثْ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إلى آخر الآية وحمل شريح بن هانئ على عمرو فقنعه بالسوط وحمل على شريح ابنٌ لعمرو بن العاص فضربه بالسوط ، وقام الناس فحجزوا بينهم ، فكان شريح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ندامتي أن لا ضربته بالسيف بدل السوط ، والتمس اصحاب عليّ أبا موسى فركب ناقته فلحق بمكة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يلعن اللّه كذبت وغدرت إنّما مثلك مثل الكلب إِنْ تَحْمِلْ عَلَيْهِ يَلْهَثْ أَوْ تَتْرُكْهُ يَلْهَثْ ، ثمّ 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فألقاه لجنبه ، فلمّا رأى ذلك شريح بن هانئ قنّع عمراً بالسوط ، وانخزل أبو موسى فاستوى على راحلته ولحق بمكة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حذّرني ابن عباس غدرة الفاسق ولكن اطمأننت إليه ، وظننت أنّه لن يؤثر شيئاً على نصيحة الأمة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اللّه أبا موسى ، حذّرته وأمرته بالرأي فما عقل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أبا موسى لقد نبّهته فما انتبه ، وحذّرته ما صار إليه فما انحاش ، وهديته إلى الرأي فما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اللوم والتقريع من الناس لأبي موسى ، كما كان الندم من نصيبه حين ولات مندم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روي عنه الشعر في ذلك الموقف المخزي المحزن ما رواه المسعودي من نسبته إلى ابن عباس ، ونسبه غيره إلى غيره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موسى بليت وأنت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القعر مخزون اللسان</w:t>
      </w:r>
    </w:p>
    <w:p>
      <w:pPr>
        <w:pStyle w:val="BookText"/>
        <w:rPr/>
      </w:pPr>
      <w:r>
        <w:rPr>
          <w:rFonts w:ascii="Amiri" w:hAnsi="Amiri" w:eastAsia="Amiri" w:cs="Amiri"/>
          <w:color w:val="111111"/>
          <w:sz w:val="28"/>
          <w:sz w:val="28"/>
          <w:szCs w:val="28"/>
          <w:rtl w:val="true"/>
          <w:lang w:bidi="ar-SA"/>
        </w:rPr>
        <w:t xml:space="preserve">رمى عمرو صفاتك يا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لا ينوء به اليدان</w:t>
      </w:r>
    </w:p>
    <w:p>
      <w:pPr>
        <w:pStyle w:val="BookText"/>
        <w:rPr/>
      </w:pPr>
      <w:r>
        <w:rPr>
          <w:rFonts w:ascii="Amiri" w:hAnsi="Amiri" w:eastAsia="Amiri" w:cs="Amiri"/>
          <w:color w:val="111111"/>
          <w:sz w:val="28"/>
          <w:sz w:val="28"/>
          <w:szCs w:val="28"/>
          <w:rtl w:val="true"/>
          <w:lang w:bidi="ar-SA"/>
        </w:rPr>
        <w:t xml:space="preserve">وقد كنا نجمجم عن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فصرّحت الظنون عن العيان</w:t>
      </w:r>
    </w:p>
    <w:p>
      <w:pPr>
        <w:pStyle w:val="BookText"/>
        <w:rPr/>
      </w:pPr>
      <w:r>
        <w:rPr>
          <w:rFonts w:ascii="Amiri" w:hAnsi="Amiri" w:eastAsia="Amiri" w:cs="Amiri"/>
          <w:color w:val="111111"/>
          <w:sz w:val="28"/>
          <w:sz w:val="28"/>
          <w:szCs w:val="28"/>
          <w:rtl w:val="true"/>
          <w:lang w:bidi="ar-SA"/>
        </w:rPr>
        <w:t xml:space="preserve">فأمسيتَ العشية ذا 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الركن منكوب الجنان</w:t>
      </w:r>
    </w:p>
    <w:p>
      <w:pPr>
        <w:pStyle w:val="BookText"/>
        <w:rPr/>
      </w:pPr>
      <w:r>
        <w:rPr>
          <w:rFonts w:ascii="Amiri" w:hAnsi="Amiri" w:eastAsia="Amiri" w:cs="Amiri"/>
          <w:color w:val="111111"/>
          <w:sz w:val="28"/>
          <w:sz w:val="28"/>
          <w:szCs w:val="28"/>
          <w:rtl w:val="true"/>
          <w:lang w:bidi="ar-SA"/>
        </w:rPr>
        <w:t xml:space="preserve">تعض الكف من ندم 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عليك عضُك بالبنان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وذكر المسعودي أيضاً انّ أيمن بن خريم بن فاتك الأسدي قال في فعل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الخطوب رموكم بابن عباس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رموكم بوغد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ما ضرب أخماس لأسداس </w:t>
      </w:r>
      <w:r>
        <w:rPr>
          <w:rStyle w:val="FootnoteAnchor"/>
          <w:rtl w:val="true"/>
        </w:rPr>
        <w:footnoteReference w:id="380"/>
      </w:r>
      <w:bookmarkStart w:id="133" w:name="pg17271_395024"/>
    </w:p>
    <w:p>
      <w:pPr>
        <w:pStyle w:val="Heading3"/>
        <w:numPr>
          <w:ilvl w:val="2"/>
          <w:numId w:val="1"/>
        </w:numPr>
        <w:rPr/>
      </w:pPr>
      <w:bookmarkStart w:id="134" w:name="__RefHeading___Toc9666472_1280447820"/>
      <w:bookmarkStart w:id="135" w:name="_Toc46"/>
      <w:bookmarkEnd w:id="133"/>
      <w:bookmarkEnd w:id="134"/>
      <w:r>
        <w:rPr>
          <w:rtl w:val="true"/>
        </w:rPr>
        <w:t xml:space="preserve">آراء حرّة من دون تعليق </w:t>
      </w:r>
      <w:r>
        <w:rPr>
          <w:rtl w:val="true"/>
        </w:rPr>
        <w:t>:</w:t>
      </w:r>
      <w:bookmarkEnd w:id="135"/>
    </w:p>
    <w:p>
      <w:pPr>
        <w:pStyle w:val="BookText"/>
        <w:rPr/>
      </w:pPr>
      <w:r>
        <w:rPr>
          <w:rFonts w:ascii="Amiri" w:hAnsi="Amiri" w:eastAsia="Amiri" w:cs="Amiri"/>
          <w:color w:val="111111"/>
          <w:sz w:val="28"/>
          <w:sz w:val="28"/>
          <w:szCs w:val="28"/>
          <w:rtl w:val="true"/>
          <w:lang w:bidi="ar-SA"/>
        </w:rPr>
        <w:t xml:space="preserve">من الخَيرة المستساغة تعريف القارئ ببعض الآراء الحرّة الّتي شجبت نتائج التحكيم من خلال إدانة الحكمين ، وأصحاب تلك الآراء ليسوا من شيع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تمسّهم التهم ، لكنهم أصحاب مشاعر وجدانية تطغى على العاطفة فتصوّر لنا مدى تأثير تلك المهزلة أو المأساة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سماها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أبو موسى مغفلاً كما قال المؤرخون ، ولو كان مغفلاً لما اختاره عمر لولاية الأمصار ، ولما اختاره أهل الكوفة لولاية مصرهم حين ظهرت الفتنة واشتدت أيام عثمان ، ولكنه كان رجلاً تقياً ورعاً سمح النفس رضي الخلق ، يظن أنّ المسلمين ولا سيّما الذين صحبوا النبيّ منهم خاصة أرفع مكانة في أنفسهم وفي دينهم من أن ينزلوا إلى الغدر ، فأخلف ظنه عمرو ، ولا أكثر من ذلك ولا أقل ، وهو من أجل ذلك فرّ بدينه إلى مكة فاعتزل فيها مجاوراً نادماً على أنّه لم يسمع لابن عباس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اللّه العلائلي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أخطأ من ظن من المستشرقين وسواهم أنّ الّذي أظفر معاوية بهذه الحكومة هو عمرو بدهائه وغفلة أبي موسى ، والحقيقة أنّ الّذي أظفر معاوية وأكسبه النجاح هو أبو موسى نفسه الّذي لم يكن ما أتاه غفلة وأفُوناً ، بل سوء نية ومكر حيث اقترح إقالة عليّ وترشيح عبد اللّه بن عمر فقد يحتمل أن يكون غفلة لو كان يعمل لحساب عليّ كرّم اللّه وجهه ، ولكن أمّا وهو يسعى لترشيح عبد اللّه بن عمر باستغلال الظرف فممّا لا يحتمل أبداً </w:t>
      </w:r>
      <w:r>
        <w:rPr>
          <w:rFonts w:eastAsia="Amiri" w:cs="Amiri" w:ascii="Amiri" w:hAnsi="Amiri"/>
          <w:color w:val="111111"/>
          <w:sz w:val="28"/>
          <w:szCs w:val="28"/>
          <w:rtl w:val="true"/>
          <w:lang w:bidi="ar-SA"/>
        </w:rPr>
        <w:t xml:space="preserve">... »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المتعال الصعيدي المدرس بكلية اللغة العربية من كليات الجامع الأزهر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شك أنّ هذا التحكيم من الناحية القضائية لا قيمة له ، لأنّ الحكمين لم يتفقا فيه على شيء يلزم المتخاصمَين ولكنه كان من الناحية السياسية فوزاً سياسياً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 فقد أمكنه أن ينجو به من هزيمة محققة ، وأن يوقع به خلافاً كبيراً في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يحمل الحَكم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خلعه ، وهذا انتصار سياسي له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فشل الحكمين يرجع إلى عدم تعيين أمر التحكيم ، لأنّ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ثابتة باختيار جمهور المسلمين له ، وإنّما كان النزاع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أن يقتصر أمر التحكيم على هذه المسألة ، وألاّ يترك مبهماً من غير تعيين ، ولو أنّه اقتصر على ذلك لأمكن اتفاق الحكمين فيه ، لأنّه يرجع إلى أمر معلوم حكمه في الشرع ، أمّا مسألة الخلافة فأمرها متشعب كلّ التشعب ، وللسياسة إصبع ظاهرة فيها ، وقلّما يتفق الناس في أمر تدخل السياسة فيه بإصبعها ، على أنّ الخلافة يرجع أمرها إلى المسلمين كافة ، فلا يصح أن يقضى فيها بمثل هذا التحكيم ، وإنّما يجب أن يترك أمرها للمسلمين ، ولكن في غير الحال الّتي اجتمع فيها الحكمان ، لأنّه حال الخلافة قائمة باختيار المسلمين ، فلا يملكون عزل الخليفة القائم إلاّ بسبب يوجب العزل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أرى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تبعة فشل هذا التحكيم اكثر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ذهب فيه مذهباً لا يمكن تحقيقه ، وإن كان له فيه عذر المجتهد الّذي يخطئ في اجتهاده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رأى أنّه لا يمكنه مجاراة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مثل هذا الرأي ، ولم يكن أمامه إلاّ أن يمضي في رأيه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لم يصلا إلى رأي يراه أحسن منه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الكريم الخطيب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ما انتهى إليه الحكمان ليحسم الفتنة الّتي كانت دعوة أصحاب المصاحف ، تشير بكتاب اللّه ليقضي فيها بحكمه ، ويقضي عليها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ما انتهى إليه الحكمان كان فتنة إلى فتنة ، وبلاء إلى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فالحكمان اللذان ارتضاهما المسلمون ليحكما بكتاب اللّه قد خانا عليّاً ومعاوية ، فلم يضعا كلّ واحد منهما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إنّهما خانا كتاب اللّه ولم يقضيا به ، حين سوّيا بين أوّل الناس إسلاماً وآخر قريش دخولاً في الإسلام ، ثمّ بين المهاجر والطليق ، وبين من لم يضرب بسيفه إلاّ في سبيل اللّه ، ومن ضرب بسيفه في وجوه المؤمنين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يرعيا ما لقرابة رسول اللّه والصهر إليه ، من حقّ في ترجيح الأكفاء والنظراء ، بل وأكثر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الحكمين قد خانا أنفسهما ، فلم يرع أحدهما عهد صاحبه وميثاقه الّذي واثقه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قولاً ، وقال الآخر قولاً ، وكان الخلاف بين القولين في حاجة إلى من يحتكم إليه فيه</w:t>
      </w:r>
      <w:r>
        <w:rPr>
          <w:rFonts w:eastAsia="Amiri" w:cs="Amiri" w:ascii="Amiri" w:hAnsi="Amiri"/>
          <w:color w:val="111111"/>
          <w:sz w:val="28"/>
          <w:szCs w:val="28"/>
          <w:rtl w:val="true"/>
          <w:lang w:bidi="ar-SA"/>
        </w:rPr>
        <w:t xml:space="preserve">! »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وبالتالي لقد كان الحكمان والتحكيم كما قال الاستاذ عباس محمود العقاد في كتابه عبقرية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وحمار فيما حكما به على نفسيهما غاضبَين ، وهما يقضيان على العالم بأسره ليرضى بما قضياه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وانتهت المأساة بهذه المهزلة ، أو انتهت المهزلة بهذه المأساة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وبان أنّ اجتماع الحكمين لم يفض إلى اتفاق بين الحكمين ، فعاد الخلاف إلى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ونحن أيضاً ننهي عرض الآراء الحرة من دون تعليق ، وحسبنا منها أنّ ألسنة الخلق أقلام الحقّ ، مقولة شائعة ذائعة وهي كلمة سائغة بالغة تصدق أحياناً كثيرة ، وقد تنقص قائلها الحيطة في القول فتتخلف عن الصدق حيناً ما ، كما أحسب أنّ القارئ أدرك مغزى مقالة أصحاب الآراء ورأى شيئاً من هذا وضغثاً من ذاك ، والحقيقة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اللّه هشام بن الحكم فقد سأله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لقبولهما الحكم كانا مريدين للإصلاح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كانا غير مريدين للإصلاح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فلمّا اختلفا ولم يكن بينهما اتفاق على أمر واحد ولم يوفّق اللّه بينهما علمنا أنّهما لم يريدا إصلاحاً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في هذه الأمة حكمان ضالاّن ، ضال من اتبعهما </w:t>
      </w:r>
      <w:r>
        <w:rPr>
          <w:rFonts w:eastAsia="Amiri" w:cs="Amiri" w:ascii="Amiri" w:hAnsi="Amiri"/>
          <w:color w:val="111111"/>
          <w:sz w:val="28"/>
          <w:szCs w:val="28"/>
          <w:rtl w:val="true"/>
          <w:lang w:bidi="ar-SA"/>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36" w:name="pg17271_395032"/>
    </w:p>
    <w:p>
      <w:pPr>
        <w:pStyle w:val="Heading3"/>
        <w:numPr>
          <w:ilvl w:val="2"/>
          <w:numId w:val="1"/>
        </w:numPr>
        <w:rPr/>
      </w:pPr>
      <w:bookmarkStart w:id="137" w:name="__RefHeading___Toc9666474_1280447820"/>
      <w:bookmarkStart w:id="138" w:name="_Toc47"/>
      <w:bookmarkEnd w:id="136"/>
      <w:bookmarkEnd w:id="137"/>
      <w:r>
        <w:rPr>
          <w:rtl w:val="true"/>
        </w:rPr>
        <w:t>ماذا بعد التحكيم؟</w:t>
      </w:r>
      <w:bookmarkEnd w:id="138"/>
    </w:p>
    <w:p>
      <w:pPr>
        <w:pStyle w:val="BookText"/>
        <w:rPr/>
      </w:pPr>
      <w:r>
        <w:rPr>
          <w:rFonts w:ascii="Amiri" w:hAnsi="Amiri" w:eastAsia="Amiri" w:cs="Amiri"/>
          <w:color w:val="111111"/>
          <w:sz w:val="28"/>
          <w:sz w:val="28"/>
          <w:szCs w:val="28"/>
          <w:rtl w:val="true"/>
          <w:lang w:bidi="ar-SA"/>
        </w:rPr>
        <w:t xml:space="preserve">قال أبو حنيفة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ابن عباس وشريح بن هانئ ومن كان معهما من أهل العراق إلى عليّ فأخبروه الخبر ، فقام سعيد بن قيس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اجتمعا على الهدى ما زادانا على ما نحن عليه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عامة الناس بنحو من هذا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وانصرف القوم إلى عليّ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أمير المؤمنين لقد قدّمت القرآن وأخّرت الرجال ، وجعلت الحكم لله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أخبرتكم انّ هذا يكون بالأمس ، وجهدت أن تبعثوا غير أبي موسى فأبيتم عليَّ ، ولا سبيل لحرب القوم حتى تنقضي المدة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المسعودي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عليّاً ما كان من أمر أبي موسى وعمرو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تقدمت إليكم في هذه الحكومة ونهيتكم عنها ، فأبيتم إلاّ عصياني ، فكيف رأيتم عاقبة أمركم إذ أبيتم عليّ؟</w:t>
      </w:r>
    </w:p>
    <w:p>
      <w:pPr>
        <w:pStyle w:val="BookText"/>
        <w:rPr/>
      </w:pPr>
      <w:r>
        <w:rPr>
          <w:rFonts w:ascii="Amiri" w:hAnsi="Amiri" w:eastAsia="Amiri" w:cs="Amiri"/>
          <w:color w:val="111111"/>
          <w:sz w:val="28"/>
          <w:sz w:val="28"/>
          <w:szCs w:val="28"/>
          <w:rtl w:val="true"/>
          <w:lang w:bidi="ar-SA"/>
        </w:rPr>
        <w:t xml:space="preserve">واللّه إنّي لأعرف من حملكم على خلافي والترك لأمري ، ولو أشاء أخذه لفعلت ، ولكن اللّه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الاشعث بن قيس واللّه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فيما أمرت به كما قال أخو بني خثعم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 إلى هذه الحكومة فاقتلوه قتله اللّه ولو كان تحت عمامتي هذه ، إلاّ أنّ هذين الرجلَين الخاطئَين اللذين اخترتموهما حكمَين قد تركا حكم اللّه ، </w:t>
      </w:r>
    </w:p>
    <w:p>
      <w:pPr>
        <w:pStyle w:val="BookText"/>
        <w:rPr/>
      </w:pPr>
      <w:r>
        <w:rPr>
          <w:rFonts w:ascii="Amiri" w:hAnsi="Amiri" w:eastAsia="Amiri" w:cs="Amiri"/>
          <w:color w:val="111111"/>
          <w:sz w:val="28"/>
          <w:sz w:val="28"/>
          <w:szCs w:val="28"/>
          <w:rtl w:val="true"/>
          <w:lang w:bidi="ar-SA"/>
        </w:rPr>
        <w:t>وحكما بهوى أنفسهما بغير حجة ولا حقٍّ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فأماتا ما أحيا القرآن ، وأحييا ما أماته ، واختلفا في حكمهما كلامُهما ، ولم يرشدهما اللّه ولم يوفقهما ، فبرئ اللّه منهما ورسوله وصالح المؤمنين ، فتأهبوا للجهاد ، واستعدوا للمسير ، وأصبحوا في عساكركم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في الإمامة والسياسة </w:t>
      </w:r>
      <w:r>
        <w:rPr>
          <w:rStyle w:val="FootnoteAnchor"/>
          <w:rtl w:val="true"/>
        </w:rPr>
        <w:footnoteReference w:id="392"/>
      </w:r>
      <w:r>
        <w:rPr>
          <w:rFonts w:ascii="Amiri" w:hAnsi="Amiri" w:eastAsia="Amiri" w:cs="Amiri"/>
          <w:color w:val="111111"/>
          <w:sz w:val="28"/>
          <w:sz w:val="28"/>
          <w:szCs w:val="28"/>
          <w:rtl w:val="true"/>
          <w:lang w:bidi="ar-SA"/>
        </w:rPr>
        <w:t xml:space="preserve">، وابن عبد ربه في العقد الفريد </w:t>
      </w:r>
      <w:r>
        <w:rPr>
          <w:rStyle w:val="FootnoteAnchor"/>
          <w:rtl w:val="true"/>
        </w:rPr>
        <w:footnoteReference w:id="393"/>
      </w:r>
      <w:r>
        <w:rPr>
          <w:rFonts w:ascii="Amiri" w:hAnsi="Amiri" w:eastAsia="Amiri" w:cs="Amiri"/>
          <w:color w:val="111111"/>
          <w:sz w:val="28"/>
          <w:sz w:val="28"/>
          <w:szCs w:val="28"/>
          <w:rtl w:val="true"/>
          <w:lang w:bidi="ar-SA"/>
        </w:rPr>
        <w:t xml:space="preserve">، وابن شهر اشوب في المناقب </w:t>
      </w:r>
      <w:r>
        <w:rPr>
          <w:rStyle w:val="FootnoteAnchor"/>
          <w:rtl w:val="true"/>
        </w:rPr>
        <w:footnoteReference w:id="39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حسن فتكلم في أمر هذين الرجلين أبي موسى وعمرو</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الحسن فتكلم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أكثرتم في أمر أبي موسى وعمرو ، وإنّما بُعثا ليحكما بالقرآن دون الهوى فحكما بالهوى دون القرآن على الكتاب فمن كان هكذا لم يسم حَكَماً ولكنه محكوم عليه ، وقد كان من خطأ أبي موسى أن جعلها لعبد اللّه بن عمر فاخطأ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إذ لم يرضه لها ولم يره أهلاً لها ، وكان أبوه أعلم به من غيره ، ولا أدخله في الشورى إلاّ على انّه لا شيء له فيها شرطاً مشروطاً من عمر على أهل الشورى فهذه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تجمع عليه المهاجرون والأنصار الذين يعقدون الإمامة ويحكمون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يستأمر الرجل في نفسه ولا علم ما عنده من ردّ أو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الحكومة فقد حكّم النبيّ عليه الصلاة والسلام سعد بن معاذ في بني قريظة ، فحكم بما </w:t>
      </w:r>
    </w:p>
    <w:p>
      <w:pPr>
        <w:pStyle w:val="BookText"/>
        <w:rPr/>
      </w:pPr>
      <w:r>
        <w:rPr>
          <w:rFonts w:ascii="Amiri" w:hAnsi="Amiri" w:eastAsia="Amiri" w:cs="Amiri"/>
          <w:color w:val="111111"/>
          <w:sz w:val="28"/>
          <w:sz w:val="28"/>
          <w:szCs w:val="28"/>
          <w:rtl w:val="true"/>
          <w:lang w:bidi="ar-SA"/>
        </w:rPr>
        <w:t xml:space="preserve">يُرضي اللّه به ولا شك ، ولو خالف لم يرضه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لعبد اللّه بن عباس قم فتكلّم ، فقام عبد اللّه بن عباس وقال بعد أن حمد اللّه وأثنى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للحق أناساً أصابوه بالتوفيق والرضا ، والناس بين راضٍ به وراغب عنه ، وإنّما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بهدى إلى ضلالة ،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بضلالة إلى الهدى ، فلمّا التقيا رجع عبد اللّه بن قيس عن هداه ومشى عمرو على ضلالته ، فواللّه لئن كانا حُكّما بالكتاب لقد حَكما عليه ، وإن حُكّما بما اجتمعا عليه معاً ما اجتمعا على شيء ، وإن كانا حُكّما بما سارا به ، فقد سار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إمامه ، وسار عمرو ومعاوية إمامه ، فما بعد هذا من عيب ينتظر ولكن سئموا الحرب وأحبّوا البقاء ودفعوا البلاء ، وجاء كلّ قوم صاحبهم ، ثمّ جلس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لعبد اللّه بن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فتكلم ، فقام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هذا الأمر كان النظر فيه إلى عليّ والرضا فيه لغيره ، فجئتم بأبي موسى عبد اللّه بن قيس مبرنساً فقلتم لا نرضى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استفدنا به علماً ، ولا انتظرنا منه غائباً ، وما نعرفه صاحباً ، وما أفسدا بما فعلا أهل العراق ، وما أصلحا أهل الشام ، ولا وضعا حق عليّ ، ولا رفعا باطل معاوية ، ولا يُذهب الحقّ رقية راقٍ ، ولا نفخة شيطان ، ونحن اليوم على ما كنا عليه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أنماط من الحجة مع البرهان ساقها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بألوان من البيان ، تبصّر المستبصر ، وتعرّف المخدوع زيف الباطل ، وتدمغ الماكرين النهازّين ، فهم لم يتركوا شبهة إلاّ دحضوها ، ولا بيّنة إلاّ أقاموها ، ولكن أنّى لهم برتق أمر استوسع فتقه ، واستعصى على أولياء الأمور رتقه ، وتدارك ما خلّفته فتنة التحكيم من أولها وحتى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الكوفة منقسمة على نفسها ، تفرقت كلمة أهلها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المحكّمة الذين ينغضون رؤوسهم كلّ حين ومنهم المكرة الخداعون كالأشعث بن قيس وأضرابه ، ممّن كانوا يتعاونون مع أولئك من حيث يريدون أو لا يريدون ، وبين هؤلاء وأولئكم أناس مخلصون امتحن اللّه قلوبهم بالإيمان فهم يدرأون بالحسنة السيئة بقياً على وحدة الكلمة ، وقليل ما 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انتهت خدعة التحكيم وعاد ابن عباس إلى الإمام مع الوفد العراقي ، وحضر بلبلة الأفكار الّتي أحدثتها تلك الفتنة ، وبدأت المحكمة تنشط في إعلان الخلاف في الكوفة ، وكان لهم في البصرة وغيرها أشباه كانوا معهم في صفين وعادوا إلى بلدانهم ، فبدأ التحرّك المريب ، وأخذ الخلاف يطفو على السطح ، وصار المحكّمة قوة ممعنة في الشقاق ، وهذا شر مستطير داخلي يقابله خطر خارجي سوف يداهم المسلمين من قبل معاوية ، فأصبح الإمام ومن معه بين عدوّين لدودين ، أهل الشام من الخارج والخوارج من الداخل ، وكلا الفريقين خطر ما فوقه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له من معالجة ذلك بكل ما له من حول وطول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لابدّ والحال تلك أن يعود ابن عباس إلى مقرّ عمله ، ليحفظ ذلك الثغر من </w:t>
      </w:r>
      <w:bookmarkStart w:id="139" w:name="pg17271_395040"/>
    </w:p>
    <w:p>
      <w:pPr>
        <w:pStyle w:val="BookText"/>
        <w:rPr/>
      </w:pPr>
      <w:bookmarkEnd w:id="139"/>
      <w:r>
        <w:rPr>
          <w:rFonts w:ascii="Amiri" w:hAnsi="Amiri" w:eastAsia="Amiri" w:cs="Amiri"/>
          <w:color w:val="111111"/>
          <w:sz w:val="28"/>
          <w:sz w:val="28"/>
          <w:szCs w:val="28"/>
          <w:rtl w:val="true"/>
          <w:lang w:bidi="ar-SA"/>
        </w:rPr>
        <w:t>الفتن الداخلية والخارجية الّتي بدت تنغض برؤوسهما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بعد غياب طويل ، وبدأ أعماله بحزم يتطلّب أخبار الناس عمن يعلمه بأخبارهم ، فبثّ العيون لترصد له تحركات المشبوهين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666476_1280447820"/>
      <w:bookmarkStart w:id="141" w:name="_Toc48"/>
      <w:bookmarkEnd w:id="140"/>
      <w:r>
        <w:rPr>
          <w:rtl w:val="true"/>
        </w:rPr>
        <w:t xml:space="preserve">وثمة مسألة يجب أن نبحثها في المقام </w:t>
      </w:r>
      <w:r>
        <w:rPr>
          <w:rtl w:val="true"/>
        </w:rPr>
        <w:t>:</w:t>
      </w:r>
      <w:bookmarkEnd w:id="141"/>
    </w:p>
    <w:p>
      <w:pPr>
        <w:pStyle w:val="BookText"/>
        <w:rPr/>
      </w:pPr>
      <w:r>
        <w:rPr>
          <w:rFonts w:ascii="Amiri" w:hAnsi="Amiri" w:eastAsia="Amiri" w:cs="Amiri"/>
          <w:color w:val="111111"/>
          <w:sz w:val="28"/>
          <w:sz w:val="28"/>
          <w:szCs w:val="28"/>
          <w:rtl w:val="true"/>
          <w:lang w:bidi="ar-SA"/>
        </w:rPr>
        <w:t xml:space="preserve">وهي مسألة لعن الإمام لمعاوية وأشياعه ، وإنّما أوجبت بحثها ، لأنّ الإمام إنّما فعل ذلك بعد عودة ابن عباس إليه مع الوفد من مؤتمر التحكيم المهين المُشين ، ولأن ابن عباس مكث في الكوفة برهة سمع الإمام يلعن معاوية وأشياعه في قنوته ، ولأنّه لمّا عاد إلى مقر عمله في البصرة قنت هو أيضاً في صلاة الغداة ، لذلك رأيت بحث مسألة اللعن لزاماً عليّ لما تقدم ولما سمعت وقرأت أنّ نابتة الأمويين يستنكرون ذلك بحجة كيف يلعن الإمام عليّ معاوية ومن معه وهم جميعاً من المسلمين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 وقتاله كفر</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وهم في الوقت نفسه ينكرون أن يكون معاوية سبّ الإمام وأنّ بني أمية من بعده اتخذوا ذلك سنّة في خطبهم على منابر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الإلمام ولو بنحو الإيجاز بهذه المسألة بقدر يتناسب والمقام ، ولم يكن ذلك في بحثي عن ابن عباس في هيكله الأوّل ، وإنّما استجدّ لما بيّنت من استنكار وإنكار لفعلة معاوية المنكرة الآثمة الجائرة ، فدفعاً في صدور تلك النابتة الخاسرة ، وكمّاً لأفواههم البخرة ، وللمسلمين فيه عظة وتبصرة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فلنقرأ </w:t>
      </w:r>
      <w:r>
        <w:rPr>
          <w:rFonts w:eastAsia="IRNazanin" w:cs="IRNazanin"/>
          <w:color w:val="111111"/>
          <w:sz w:val="28"/>
          <w:szCs w:val="28"/>
          <w:rtl w:val="true"/>
          <w:lang w:bidi="fa-IR"/>
        </w:rPr>
        <w:t xml:space="preserve">: </w:t>
      </w:r>
      <w:bookmarkStart w:id="142" w:name="pg17271_395042"/>
    </w:p>
    <w:p>
      <w:pPr>
        <w:pStyle w:val="Heading3"/>
        <w:numPr>
          <w:ilvl w:val="2"/>
          <w:numId w:val="1"/>
        </w:numPr>
        <w:rPr/>
      </w:pPr>
      <w:bookmarkStart w:id="143" w:name="__RefHeading___Toc9666478_1280447820"/>
      <w:bookmarkStart w:id="144" w:name="_Toc49"/>
      <w:bookmarkEnd w:id="142"/>
      <w:bookmarkEnd w:id="143"/>
      <w:r>
        <w:rPr>
          <w:rtl w:val="true"/>
        </w:rPr>
        <w:t xml:space="preserve">لعن الإمام لمعاوية وأشياعه </w:t>
      </w:r>
      <w:r>
        <w:rPr>
          <w:rtl w:val="true"/>
        </w:rPr>
        <w:t>:</w:t>
      </w:r>
      <w:bookmarkEnd w:id="144"/>
    </w:p>
    <w:p>
      <w:pPr>
        <w:pStyle w:val="BookText"/>
        <w:rPr/>
      </w:pPr>
      <w:r>
        <w:rPr>
          <w:rFonts w:ascii="Amiri" w:hAnsi="Amiri" w:eastAsia="Amiri" w:cs="Amiri"/>
          <w:color w:val="111111"/>
          <w:sz w:val="28"/>
          <w:sz w:val="28"/>
          <w:szCs w:val="28"/>
          <w:rtl w:val="true"/>
          <w:lang w:bidi="ar-SA"/>
        </w:rPr>
        <w:t xml:space="preserve">تكاد المصادر الحديثية والتاريخية المعنية ، تتفق على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معاوية وأشياعه ، وصار لعنه حجة في جواز لعن المحاربين ، ولابدّ لي في المقام من إلمامة عابرة جواباً لنابتة حائرة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الغداة والمغرب وفرغ من الصلاة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وعمراً وأبا موسى وحبيب بن مسلمة والضحاك ابن قيس والوليد بن عقبة وعبد الرحمن بن خالد بن الوليد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فكان إذا قنت لعن عليّاً وابن عباس وقيس بن سعد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تواريخ الطبري وابن الأثير وابن كثير وأبي الفداء وغيرهم تفاوت في ذكر الأشخاص الملعونين وأوقات اللعن كمّاً وكيفاً ، حتى ذكرت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ومحمّد بن الحنفية ، وعبد اللّه بن جعفر ، وشريح بن هانئ فيمن كان معاوية يلعنهم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كان الإختلاف في الكمّ والكيف فذلك لا يغيّر من جوهر القضية ،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يلعن أولئك النفر ، ولعل تفاوت صيغ اللعن كان من الرواة ،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يلعن كذلك في آنات مختلفة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أبي شيبة بسنده عن عبد الرحمن بن مغفل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عليّ صلاة الغداة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فقنت فقال في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بمعاوية وأشياعه ، وعمرو بن العاص وأشياعه ، وأبا الأعور السلمي وأشياعه ، وعبد اللّه بن قيس وأشياعه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w:t>
      </w:r>
    </w:p>
    <w:p>
      <w:pPr>
        <w:pStyle w:val="BookText"/>
        <w:rPr/>
      </w:pPr>
      <w:r>
        <w:rPr>
          <w:rFonts w:ascii="Amiri" w:hAnsi="Amiri" w:eastAsia="Amiri" w:cs="Amiri"/>
          <w:color w:val="111111"/>
          <w:sz w:val="28"/>
          <w:sz w:val="28"/>
          <w:szCs w:val="28"/>
          <w:rtl w:val="true"/>
          <w:lang w:bidi="ar-SA"/>
        </w:rPr>
        <w:t xml:space="preserve">اللّه بن قيس هذا هو أبو موسى الأشعري ، ولقد تقدم منا ما يبصّر القارئ بحاله ، وأنّه كان ممّن لعنهم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بشهادة حذيفة وعمار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لنا ابن أبي الحديد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أوّلاً وعمرواً ثانياً وأبا الأعور السُلمي ثالثاً وأبا موسى الأشعري رابعاً فهذه صورة أخرى من صيغ اللعن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فعلينا أن نعرف شرعية هذا الفعل على ضوء الكتاب والسنة ، لأن في نابتة العصر من ضاقَ ذرعاً بذلك ،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وقتاله كفر</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أو بغيرها فهل يجوز لمثل الإمام في علو مقامه وكرم أخلاقه أن يلعن؟ وهذا سؤال لمن جاشت به بعض الصدور ولم تقو على الظهور ، فقد كان لهؤلاء أسلاف فيما مضى </w:t>
      </w:r>
      <w:r>
        <w:rPr>
          <w:rStyle w:val="FootnoteAnchor"/>
          <w:rtl w:val="true"/>
        </w:rPr>
        <w:footnoteReference w:id="401"/>
      </w:r>
      <w:r>
        <w:rPr>
          <w:rFonts w:ascii="Amiri" w:hAnsi="Amiri" w:eastAsia="Amiri" w:cs="Amiri"/>
          <w:color w:val="111111"/>
          <w:sz w:val="28"/>
          <w:sz w:val="28"/>
          <w:szCs w:val="28"/>
          <w:rtl w:val="true"/>
          <w:lang w:bidi="ar-SA"/>
        </w:rPr>
        <w:t xml:space="preserve">ومنذ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ستأتي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فإلى توجيه السؤال الّذي فرض نفسه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للإمام أن يلعن أولئك النفر؟</w:t>
      </w:r>
    </w:p>
    <w:p>
      <w:pPr>
        <w:pStyle w:val="BookText"/>
        <w:rPr/>
      </w:pPr>
      <w:r>
        <w:rPr>
          <w:rFonts w:ascii="Amiri" w:hAnsi="Amiri" w:eastAsia="Amiri" w:cs="Amiri"/>
          <w:color w:val="111111"/>
          <w:sz w:val="28"/>
          <w:sz w:val="28"/>
          <w:szCs w:val="28"/>
          <w:rtl w:val="true"/>
          <w:lang w:bidi="ar-SA"/>
        </w:rPr>
        <w:t xml:space="preserve">ويستتبع هذا السؤال أسئلة أخرى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الحجة في ذلك لو كان له الحقّ في اللعن؟</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دام له الحقّ لماذا يلعن قبل ذلك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عودة الوفد العراقي من التحكيم بالنتائج المخزية المحزنة لخيانة الحكمَينَ ، وجناية المتآمرين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لمعاوية حقّ الرد بالمثل؟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ابن عباس كان بالبصرة يفعل فعل الإمام؟</w:t>
      </w:r>
    </w:p>
    <w:p>
      <w:pPr>
        <w:pStyle w:val="BookText"/>
        <w:rPr/>
      </w:pPr>
      <w:r>
        <w:rPr>
          <w:rFonts w:ascii="Amiri" w:hAnsi="Amiri" w:eastAsia="Amiri" w:cs="Amiri"/>
          <w:color w:val="111111"/>
          <w:sz w:val="28"/>
          <w:sz w:val="28"/>
          <w:szCs w:val="28"/>
          <w:rtl w:val="true"/>
          <w:lang w:bidi="ar-SA"/>
        </w:rPr>
        <w:t>ولابدّ لنا قبل الإجابة معرفة شرعية لعن أولئك النفر من خلال آيات الكتاب وروايات السنّة عن أهل السنّة تجنّباً عن التهمة وسوء 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طائفة من الآيات الكريمة تناولت لعن من حارب اللّه ورسوله ، ومن حادّ اللّه ورسوله ، ومَن كتم ما أنزل اللّه من الحقّ والهدى وبيّنه رسوله ، ومن نقض عَهْدَ اللَّهِ مِنْ بَعْدِ مِيثَاقِهِ ، ومن كَذَبَ عَلَى اللَّهِ ورسوله ، ومن آذى اللّه ورسوله إلى غير ذلك ، وحسبنا الآيات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الآيات دلالتها واضحة في انطباقها على معاوية وأشياعه ، فهم مشمولون باللعن المذكور فيها ، والمسلمون في حلّ من لعنهم لأنهم مصاديق للموصوفين في الآيات من مستحقي اللعن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وثمة آية أخرى صريحة باللعن وقد فسّرها المفسرون ورووا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نزولها وأنّها في بني أمية خاصة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أخرج ابن أبي حاتم وابن مردويه والبيهقي في الدلائل وابن عساكر عن يعلى بن مرّة والسيوطي في الدر المنثور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أمية على منابر الأرض ، ويملكونكم فتجدونهم أرباب سوء ، واهتم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لذلك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حاتم وابن مردويه البيهقي في الدلائل وابن عساكر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بني أمية على المنابر فساءه ذلك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دنيا أعطوها ، فقرّت عينُه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قالت لمروان بن الحكم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لأبيك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الشجرة الملعونة في القرآن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45" w:name="pg17271_395051"/>
    </w:p>
    <w:p>
      <w:pPr>
        <w:pStyle w:val="BookText"/>
        <w:rPr/>
      </w:pPr>
      <w:bookmarkEnd w:id="145"/>
      <w:r>
        <w:rPr>
          <w:rFonts w:ascii="Amiri" w:hAnsi="Amiri" w:eastAsia="Amiri" w:cs="Amiri"/>
          <w:color w:val="111111"/>
          <w:sz w:val="28"/>
          <w:sz w:val="28"/>
          <w:szCs w:val="28"/>
          <w:rtl w:val="true"/>
          <w:lang w:bidi="ar-SA"/>
        </w:rPr>
        <w:t xml:space="preserve">وروى القرطبي في تفسيره </w:t>
      </w:r>
      <w:r>
        <w:rPr>
          <w:rStyle w:val="FootnoteAnchor"/>
          <w:rtl w:val="true"/>
        </w:rPr>
        <w:footnoteReference w:id="410"/>
      </w:r>
      <w:r>
        <w:rPr>
          <w:rFonts w:ascii="Amiri" w:hAnsi="Amiri" w:eastAsia="Amiri" w:cs="Amiri"/>
          <w:color w:val="111111"/>
          <w:sz w:val="28"/>
          <w:sz w:val="28"/>
          <w:szCs w:val="28"/>
          <w:rtl w:val="true"/>
          <w:lang w:bidi="ar-SA"/>
        </w:rPr>
        <w:t xml:space="preserve">، والنيسابوري في تفسيره بهامش الطبري </w:t>
      </w:r>
      <w:r>
        <w:rPr>
          <w:rStyle w:val="FootnoteAnchor"/>
          <w:rtl w:val="true"/>
        </w:rPr>
        <w:footnoteReference w:id="411"/>
      </w:r>
      <w:r>
        <w:rPr>
          <w:rFonts w:ascii="Amiri" w:hAnsi="Amiri" w:eastAsia="Amiri" w:cs="Amiri"/>
          <w:color w:val="111111"/>
          <w:sz w:val="28"/>
          <w:sz w:val="28"/>
          <w:szCs w:val="28"/>
          <w:rtl w:val="true"/>
          <w:lang w:bidi="ar-SA"/>
        </w:rPr>
        <w:t xml:space="preserve">وغيرهما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الشجرة الملعونة هم بنو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وللآلوسي في تفسيره كلام في تفسير الآية المذكورة في ذم بني أمية وقبايح أعمالهم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لعنهم في القرآن إمّا على الخصوص كما زعمته الشيعة ، أو على العموم كما نقول ، فقد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إلى آيات أخر ، ودخولهم في عموم ذلك يكاد يكون دخولاً أولياً </w:t>
      </w:r>
      <w:r>
        <w:rPr>
          <w:rFonts w:eastAsia="Amiri" w:cs="Amiri" w:ascii="Amiri" w:hAnsi="Amiri"/>
          <w:color w:val="111111"/>
          <w:sz w:val="28"/>
          <w:szCs w:val="28"/>
          <w:rtl w:val="true"/>
          <w:lang w:bidi="ar-SA"/>
        </w:rPr>
        <w:t xml:space="preserve">... » </w:t>
      </w:r>
      <w:r>
        <w:rPr>
          <w:rStyle w:val="FootnoteAnchor"/>
          <w:rtl w:val="true"/>
        </w:rPr>
        <w:footnoteReference w:id="414"/>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معاوية من تلك الشجرة الملعونة ، فحسبنا بما ذكرنا من الآيات بلاغاً لمن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اللعن من السنّة النبوية كما جاء عن أهل السنّة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666480_1280447820"/>
      <w:bookmarkStart w:id="147" w:name="_Toc50"/>
      <w:bookmarkEnd w:id="146"/>
      <w:r>
        <w:rPr>
          <w:rtl w:val="true"/>
        </w:rPr>
        <w:t xml:space="preserve">لعنه </w:t>
      </w:r>
      <w:r>
        <w:rPr>
          <w:rtl w:val="true"/>
        </w:rPr>
        <w:t>(</w:t>
      </w:r>
      <w:r>
        <w:rPr>
          <w:rtl w:val="true"/>
        </w:rPr>
        <w:t>صلّى اللّه عليه وآله وسلّم</w:t>
      </w:r>
      <w:r>
        <w:rPr>
          <w:rtl w:val="true"/>
        </w:rPr>
        <w:t xml:space="preserve">) </w:t>
      </w:r>
      <w:r>
        <w:rPr>
          <w:rtl w:val="true"/>
        </w:rPr>
        <w:t xml:space="preserve">للحكم بن أبي العاص </w:t>
      </w:r>
      <w:r>
        <w:rPr>
          <w:rtl w:val="true"/>
        </w:rPr>
        <w:t>:</w:t>
      </w:r>
      <w:bookmarkEnd w:id="1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الحاكم في المستدرك وصححه </w:t>
      </w:r>
      <w:r>
        <w:rPr>
          <w:rStyle w:val="FootnoteAnchor"/>
          <w:rtl w:val="true"/>
        </w:rPr>
        <w:footnoteReference w:id="415"/>
      </w:r>
      <w:r>
        <w:rPr>
          <w:rFonts w:ascii="Amiri" w:hAnsi="Amiri" w:eastAsia="Amiri" w:cs="Amiri"/>
          <w:color w:val="111111"/>
          <w:sz w:val="28"/>
          <w:sz w:val="28"/>
          <w:szCs w:val="28"/>
          <w:rtl w:val="true"/>
          <w:lang w:bidi="ar-SA"/>
        </w:rPr>
        <w:t xml:space="preserve">، والبلاذري في الأنساب </w:t>
      </w:r>
      <w:r>
        <w:rPr>
          <w:rStyle w:val="FootnoteAnchor"/>
          <w:rtl w:val="true"/>
        </w:rPr>
        <w:footnoteReference w:id="416"/>
      </w:r>
      <w:r>
        <w:rPr>
          <w:rFonts w:ascii="Amiri" w:hAnsi="Amiri" w:eastAsia="Amiri" w:cs="Amiri"/>
          <w:color w:val="111111"/>
          <w:sz w:val="28"/>
          <w:sz w:val="28"/>
          <w:szCs w:val="28"/>
          <w:rtl w:val="true"/>
          <w:lang w:bidi="ar-SA"/>
        </w:rPr>
        <w:t xml:space="preserve">، والواقدي كما في السيرة الحلبية </w:t>
      </w:r>
      <w:r>
        <w:rPr>
          <w:rStyle w:val="FootnoteAnchor"/>
          <w:rtl w:val="true"/>
        </w:rPr>
        <w:footnoteReference w:id="417"/>
      </w:r>
      <w:r>
        <w:rPr>
          <w:rFonts w:ascii="Amiri" w:hAnsi="Amiri" w:eastAsia="Amiri" w:cs="Amiri"/>
          <w:color w:val="111111"/>
          <w:sz w:val="28"/>
          <w:sz w:val="28"/>
          <w:szCs w:val="28"/>
          <w:rtl w:val="true"/>
          <w:lang w:bidi="ar-SA"/>
        </w:rPr>
        <w:t xml:space="preserve">بالاسناد عن عمرو بن مرة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w:t>
      </w:r>
      <w:bookmarkStart w:id="148" w:name="pg17271_395053"/>
    </w:p>
    <w:p>
      <w:pPr>
        <w:pStyle w:val="BookText"/>
        <w:rPr/>
      </w:pPr>
      <w:bookmarkEnd w:id="148"/>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لعنة اللّه عليه وعلى من يخرج من صلبه إلاّ المؤمنين وقليل ما هم ، ذوو مكر وخديعة ، يُعطون الدنيا وما لهم في الآخرة من 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الدميري في حياة الحيوان </w:t>
      </w:r>
      <w:r>
        <w:rPr>
          <w:rStyle w:val="FootnoteAnchor"/>
          <w:rtl w:val="true"/>
        </w:rPr>
        <w:footnoteReference w:id="418"/>
      </w:r>
      <w:r>
        <w:rPr>
          <w:rFonts w:ascii="Amiri" w:hAnsi="Amiri" w:eastAsia="Amiri" w:cs="Amiri"/>
          <w:color w:val="111111"/>
          <w:sz w:val="28"/>
          <w:sz w:val="28"/>
          <w:szCs w:val="28"/>
          <w:rtl w:val="true"/>
          <w:lang w:bidi="ar-SA"/>
        </w:rPr>
        <w:t xml:space="preserve">، وابن حجر في الصواعق </w:t>
      </w:r>
      <w:r>
        <w:rPr>
          <w:rStyle w:val="FootnoteAnchor"/>
          <w:rtl w:val="true"/>
        </w:rPr>
        <w:footnoteReference w:id="419"/>
      </w:r>
      <w:r>
        <w:rPr>
          <w:rFonts w:ascii="Amiri" w:hAnsi="Amiri" w:eastAsia="Amiri" w:cs="Amiri"/>
          <w:color w:val="111111"/>
          <w:sz w:val="28"/>
          <w:sz w:val="28"/>
          <w:szCs w:val="28"/>
          <w:rtl w:val="true"/>
          <w:lang w:bidi="ar-SA"/>
        </w:rPr>
        <w:t xml:space="preserve">ونقله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والطبراني والحاكم والبيهقي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حجر في تطهير الجنان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ائذنوا له فعليه لعنة اللّه والملائكة والناس أجمعين ، وما يخرج من صلبه ، يشرفون في الدنيا ، ويترذلون في الآخرة ، ذوو مكر وخديعة ، إلاّ الصالحين منهم وقليل ما هم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أيضاً في تطهير الجنان وبسند رجال الصحيح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ليدخلن الساعة عليكم رجل لعين ، فواللّه ما زلت أتشوّف داخلاً وخارجاً حتى دخل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كما صرّحت به رواية أحمد</w:t>
      </w:r>
      <w:r>
        <w:rPr>
          <w:rFonts w:eastAsia="Amiri" w:cs="Amiri" w:ascii="Amiri" w:hAnsi="Amiri"/>
          <w:color w:val="111111"/>
          <w:sz w:val="28"/>
          <w:szCs w:val="28"/>
          <w:rtl w:val="true"/>
          <w:lang w:bidi="ar-SA"/>
        </w:rPr>
        <w:t xml:space="preserve">.-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9666482_1280447820"/>
      <w:bookmarkStart w:id="150" w:name="_Toc51"/>
      <w:bookmarkEnd w:id="149"/>
      <w:r>
        <w:rPr>
          <w:rtl w:val="true"/>
        </w:rPr>
        <w:t xml:space="preserve">لعنه </w:t>
      </w:r>
      <w:r>
        <w:rPr>
          <w:rtl w:val="true"/>
        </w:rPr>
        <w:t>(</w:t>
      </w:r>
      <w:r>
        <w:rPr>
          <w:rtl w:val="true"/>
        </w:rPr>
        <w:t>صلّى اللّه عليه وآله وسلّم</w:t>
      </w:r>
      <w:r>
        <w:rPr>
          <w:rtl w:val="true"/>
        </w:rPr>
        <w:t xml:space="preserve">) </w:t>
      </w:r>
      <w:r>
        <w:rPr>
          <w:rtl w:val="true"/>
        </w:rPr>
        <w:t xml:space="preserve">أحياء من بني سليم </w:t>
      </w:r>
      <w:r>
        <w:rPr>
          <w:rtl w:val="true"/>
        </w:rPr>
        <w:t>:</w:t>
      </w:r>
      <w:bookmarkEnd w:id="1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 أحياء من بني سليم قتلوا أصحاب بئر معونة ، ومن ذلك كان مفتاح القنوت كما يقول عكرمة ، فقد روى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شهراً متتابعاً في صلاة الظهر والعصر والمغرب والعشاء وصلاة </w:t>
      </w:r>
      <w:bookmarkStart w:id="151" w:name="pg17271_395055"/>
    </w:p>
    <w:p>
      <w:pPr>
        <w:pStyle w:val="BookText"/>
        <w:rPr/>
      </w:pPr>
      <w:bookmarkEnd w:id="151"/>
      <w:r>
        <w:rPr>
          <w:rFonts w:ascii="Amiri" w:hAnsi="Amiri" w:eastAsia="Amiri" w:cs="Amiri"/>
          <w:color w:val="111111"/>
          <w:sz w:val="28"/>
          <w:sz w:val="28"/>
          <w:szCs w:val="28"/>
          <w:rtl w:val="true"/>
          <w:lang w:bidi="ar-SA"/>
        </w:rPr>
        <w:t>الصبح في دبر كلّ صلاة إذا قال سمع اللّه لمن حمده من الركعة الآخرة يدعو على أحياء من بني سليم ، على رعل وعلى ذكوان وعصية ويؤمّن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مفتاح القنوت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666484_1280447820"/>
      <w:bookmarkStart w:id="153" w:name="_Toc52"/>
      <w:bookmarkEnd w:id="152"/>
      <w:r>
        <w:rPr>
          <w:rtl w:val="true"/>
        </w:rPr>
        <w:t xml:space="preserve">لعنه </w:t>
      </w:r>
      <w:r>
        <w:rPr>
          <w:rtl w:val="true"/>
        </w:rPr>
        <w:t>(</w:t>
      </w:r>
      <w:r>
        <w:rPr>
          <w:rtl w:val="true"/>
        </w:rPr>
        <w:t>صلّى اللّه عليه وآله وسلّم</w:t>
      </w:r>
      <w:r>
        <w:rPr>
          <w:rtl w:val="true"/>
        </w:rPr>
        <w:t xml:space="preserve">) </w:t>
      </w:r>
      <w:r>
        <w:rPr>
          <w:rtl w:val="true"/>
        </w:rPr>
        <w:t xml:space="preserve">أبا الأعور السُلمي </w:t>
      </w:r>
      <w:r>
        <w:rPr>
          <w:rtl w:val="true"/>
        </w:rPr>
        <w:t>:</w:t>
      </w:r>
      <w:bookmarkEnd w:id="153"/>
    </w:p>
    <w:p>
      <w:pPr>
        <w:pStyle w:val="BookText"/>
        <w:rPr/>
      </w:pPr>
      <w:r>
        <w:rPr>
          <w:rFonts w:ascii="Amiri" w:hAnsi="Amiri" w:eastAsia="Amiri" w:cs="Amiri"/>
          <w:color w:val="111111"/>
          <w:sz w:val="28"/>
          <w:sz w:val="28"/>
          <w:szCs w:val="28"/>
          <w:rtl w:val="true"/>
          <w:lang w:bidi="ar-SA"/>
        </w:rPr>
        <w:t xml:space="preserve">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 أولئك ولعن معهم أبا الأعور السُلمي كما في حديث سعيد ابن 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رعلاً وذكوان وعصيّة عصت اللّه ورسوله ، والعن أبا الأعور السلمي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9666486_1280447820"/>
      <w:bookmarkStart w:id="155" w:name="_Toc53"/>
      <w:bookmarkEnd w:id="154"/>
      <w:r>
        <w:rPr>
          <w:rtl w:val="true"/>
        </w:rPr>
        <w:t xml:space="preserve">لعنه </w:t>
      </w:r>
      <w:r>
        <w:rPr>
          <w:rtl w:val="true"/>
        </w:rPr>
        <w:t>(</w:t>
      </w:r>
      <w:r>
        <w:rPr>
          <w:rtl w:val="true"/>
        </w:rPr>
        <w:t>صلّى اللّه عليه وآله وسلّم</w:t>
      </w:r>
      <w:r>
        <w:rPr>
          <w:rtl w:val="true"/>
        </w:rPr>
        <w:t xml:space="preserve">) </w:t>
      </w:r>
      <w:r>
        <w:rPr>
          <w:rtl w:val="true"/>
        </w:rPr>
        <w:t xml:space="preserve">المنافقين </w:t>
      </w:r>
      <w:r>
        <w:rPr>
          <w:rtl w:val="true"/>
        </w:rPr>
        <w:t>:</w:t>
      </w:r>
      <w:bookmarkEnd w:id="155"/>
    </w:p>
    <w:p>
      <w:pPr>
        <w:pStyle w:val="BookText"/>
        <w:rPr/>
      </w:pPr>
      <w:r>
        <w:rPr>
          <w:rFonts w:ascii="Amiri" w:hAnsi="Amiri" w:eastAsia="Amiri" w:cs="Amiri"/>
          <w:color w:val="111111"/>
          <w:sz w:val="28"/>
          <w:sz w:val="28"/>
          <w:szCs w:val="28"/>
          <w:rtl w:val="true"/>
          <w:lang w:bidi="ar-SA"/>
        </w:rPr>
        <w:t xml:space="preserve">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أناس من المنافقين قد سمّاهم لولا تعتيم الرواة عليهم لعرفناهم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البخاري في صحيحه </w:t>
      </w:r>
      <w:r>
        <w:rPr>
          <w:rStyle w:val="FootnoteAnchor"/>
          <w:rtl w:val="true"/>
        </w:rPr>
        <w:footnoteReference w:id="425"/>
      </w:r>
      <w:r>
        <w:rPr>
          <w:rFonts w:ascii="Amiri" w:hAnsi="Amiri" w:eastAsia="Amiri" w:cs="Amiri"/>
          <w:color w:val="111111"/>
          <w:sz w:val="28"/>
          <w:sz w:val="28"/>
          <w:szCs w:val="28"/>
          <w:rtl w:val="true"/>
          <w:lang w:bidi="ar-SA"/>
        </w:rPr>
        <w:t xml:space="preserve">، والنسائي في السنن </w:t>
      </w:r>
      <w:r>
        <w:rPr>
          <w:rStyle w:val="FootnoteAnchor"/>
          <w:rtl w:val="true"/>
        </w:rPr>
        <w:footnoteReference w:id="426"/>
      </w:r>
      <w:r>
        <w:rPr>
          <w:rFonts w:ascii="Amiri" w:hAnsi="Amiri" w:eastAsia="Amiri" w:cs="Amiri"/>
          <w:color w:val="111111"/>
          <w:sz w:val="28"/>
          <w:sz w:val="28"/>
          <w:szCs w:val="28"/>
          <w:rtl w:val="true"/>
          <w:lang w:bidi="ar-SA"/>
        </w:rPr>
        <w:t xml:space="preserve">، والبيهقي في سننه الكبرى </w:t>
      </w:r>
      <w:r>
        <w:rPr>
          <w:rStyle w:val="FootnoteAnchor"/>
          <w:rtl w:val="true"/>
        </w:rPr>
        <w:footnoteReference w:id="427"/>
      </w:r>
      <w:r>
        <w:rPr>
          <w:rFonts w:ascii="Amiri" w:hAnsi="Amiri" w:eastAsia="Amiri" w:cs="Amiri"/>
          <w:color w:val="111111"/>
          <w:sz w:val="28"/>
          <w:sz w:val="28"/>
          <w:szCs w:val="28"/>
          <w:rtl w:val="true"/>
          <w:lang w:bidi="ar-SA"/>
        </w:rPr>
        <w:t xml:space="preserve">بالإسناد عن الزهري عن سالم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bookmarkStart w:id="156" w:name="pg17271_395057"/>
    </w:p>
    <w:p>
      <w:pPr>
        <w:pStyle w:val="BookText"/>
        <w:rPr/>
      </w:pPr>
      <w:bookmarkEnd w:id="156"/>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رفع رأسه في صلاة الصبح من الركعة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 دعا على ناس من المنافقين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9666488_1280447820"/>
      <w:bookmarkStart w:id="158" w:name="_Toc54"/>
      <w:bookmarkEnd w:id="157"/>
      <w:r>
        <w:rPr>
          <w:rtl w:val="true"/>
        </w:rPr>
        <w:t xml:space="preserve">لعنه </w:t>
      </w:r>
      <w:r>
        <w:rPr>
          <w:rtl w:val="true"/>
        </w:rPr>
        <w:t>(</w:t>
      </w:r>
      <w:r>
        <w:rPr>
          <w:rtl w:val="true"/>
        </w:rPr>
        <w:t>صلّى اللّه عليه وآله وسلّم</w:t>
      </w:r>
      <w:r>
        <w:rPr>
          <w:rtl w:val="true"/>
        </w:rPr>
        <w:t xml:space="preserve">) </w:t>
      </w:r>
      <w:r>
        <w:rPr>
          <w:rtl w:val="true"/>
        </w:rPr>
        <w:t xml:space="preserve">أبا موسى الأشعري وأصحاب العقبة </w:t>
      </w:r>
      <w:r>
        <w:rPr>
          <w:rtl w:val="true"/>
        </w:rPr>
        <w:t>:</w:t>
      </w:r>
      <w:bookmarkEnd w:id="158"/>
    </w:p>
    <w:p>
      <w:pPr>
        <w:pStyle w:val="BookText"/>
        <w:rPr/>
      </w:pP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العقبة ، ومنهم أبو موسى الأشعري كما مرّ ذلك في حديث عمار وحذيفة وقد ذكرته في آثار خدعة التحكيم السيئة فراجع</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666490_1280447820"/>
      <w:bookmarkStart w:id="160" w:name="_Toc55"/>
      <w:bookmarkEnd w:id="159"/>
      <w:r>
        <w:rPr>
          <w:rtl w:val="true"/>
        </w:rPr>
        <w:t xml:space="preserve">لعنه </w:t>
      </w:r>
      <w:r>
        <w:rPr>
          <w:rtl w:val="true"/>
        </w:rPr>
        <w:t>(</w:t>
      </w:r>
      <w:r>
        <w:rPr>
          <w:rtl w:val="true"/>
        </w:rPr>
        <w:t>صلّى اللّه عليه وآله وسلّم</w:t>
      </w:r>
      <w:r>
        <w:rPr>
          <w:rtl w:val="true"/>
        </w:rPr>
        <w:t xml:space="preserve">) </w:t>
      </w:r>
      <w:r>
        <w:rPr>
          <w:rtl w:val="true"/>
        </w:rPr>
        <w:t xml:space="preserve">ستة أصناف من الناس </w:t>
      </w:r>
      <w:r>
        <w:rPr>
          <w:rtl w:val="true"/>
        </w:rPr>
        <w:t>:</w:t>
      </w:r>
      <w:bookmarkEnd w:id="160"/>
    </w:p>
    <w:p>
      <w:pPr>
        <w:pStyle w:val="BookText"/>
        <w:rPr/>
      </w:pPr>
      <w:r>
        <w:rPr>
          <w:rFonts w:ascii="Amiri" w:hAnsi="Amiri" w:eastAsia="Amiri" w:cs="Amiri"/>
          <w:color w:val="111111"/>
          <w:sz w:val="28"/>
          <w:sz w:val="28"/>
          <w:szCs w:val="28"/>
          <w:rtl w:val="true"/>
          <w:lang w:bidi="ar-SA"/>
        </w:rPr>
        <w:t xml:space="preserve">ومن الموارد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أناساً بأعيانهم سوى ما ورد عنه بطرق صحيحة من لعن أصناف تشمل أوصافُهم معاوية وأشياعه ، روته عائشة بسند صحيح عنها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ستة لعنتهم ولعنهم اللّه وكلّ نبيّ مجاب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والمكذّب بقدر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والمتسلّط بالجبروت ليعزّ من أذلّه اللّه ويذلّ من أعزّه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والمستحل لحُرم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والمستحل من عترتي ما حرّم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والتارك لسنتي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61" w:name="pg17271_395059"/>
    </w:p>
    <w:p>
      <w:pPr>
        <w:pStyle w:val="Heading3"/>
        <w:numPr>
          <w:ilvl w:val="2"/>
          <w:numId w:val="1"/>
        </w:numPr>
        <w:rPr/>
      </w:pPr>
      <w:bookmarkStart w:id="162" w:name="__RefHeading___Toc9666492_1280447820"/>
      <w:bookmarkStart w:id="163" w:name="_Toc56"/>
      <w:bookmarkEnd w:id="161"/>
      <w:bookmarkEnd w:id="162"/>
      <w:r>
        <w:rPr>
          <w:rtl w:val="true"/>
        </w:rPr>
        <w:t xml:space="preserve">لعنه </w:t>
      </w:r>
      <w:r>
        <w:rPr>
          <w:rtl w:val="true"/>
        </w:rPr>
        <w:t>(</w:t>
      </w:r>
      <w:r>
        <w:rPr>
          <w:rtl w:val="true"/>
        </w:rPr>
        <w:t>صلّى اللّه عليه وآله وسلّم</w:t>
      </w:r>
      <w:r>
        <w:rPr>
          <w:rtl w:val="true"/>
        </w:rPr>
        <w:t xml:space="preserve">) </w:t>
      </w:r>
      <w:r>
        <w:rPr>
          <w:rtl w:val="true"/>
        </w:rPr>
        <w:t xml:space="preserve">من تخلف عن جيش أسامة </w:t>
      </w:r>
      <w:r>
        <w:rPr>
          <w:rtl w:val="true"/>
        </w:rPr>
        <w:t>:</w:t>
      </w:r>
      <w:bookmarkEnd w:id="163"/>
    </w:p>
    <w:p>
      <w:pPr>
        <w:pStyle w:val="BookText"/>
        <w:rPr/>
      </w:pPr>
      <w:r>
        <w:rPr>
          <w:rFonts w:ascii="Amiri" w:hAnsi="Amiri" w:eastAsia="Amiri" w:cs="Amiri"/>
          <w:color w:val="111111"/>
          <w:sz w:val="28"/>
          <w:sz w:val="28"/>
          <w:szCs w:val="28"/>
          <w:rtl w:val="true"/>
          <w:lang w:bidi="ar-SA"/>
        </w:rPr>
        <w:t xml:space="preserve">أخرج ابن سعد في الطبقات </w:t>
      </w:r>
      <w:r>
        <w:rPr>
          <w:rStyle w:val="FootnoteAnchor"/>
          <w:rtl w:val="true"/>
        </w:rPr>
        <w:footnoteReference w:id="429"/>
      </w:r>
      <w:r>
        <w:rPr>
          <w:rFonts w:ascii="Amiri" w:hAnsi="Amiri" w:eastAsia="Amiri" w:cs="Amiri"/>
          <w:color w:val="111111"/>
          <w:sz w:val="28"/>
          <w:sz w:val="28"/>
          <w:szCs w:val="28"/>
          <w:rtl w:val="true"/>
          <w:lang w:bidi="ar-SA"/>
        </w:rPr>
        <w:t xml:space="preserve">، وابن عساكر في تاريخه </w:t>
      </w:r>
      <w:r>
        <w:rPr>
          <w:rStyle w:val="FootnoteAnchor"/>
          <w:rtl w:val="true"/>
        </w:rPr>
        <w:footnoteReference w:id="430"/>
      </w:r>
      <w:r>
        <w:rPr>
          <w:rFonts w:ascii="Amiri" w:hAnsi="Amiri" w:eastAsia="Amiri" w:cs="Amiri"/>
          <w:color w:val="111111"/>
          <w:sz w:val="28"/>
          <w:sz w:val="28"/>
          <w:szCs w:val="28"/>
          <w:rtl w:val="true"/>
          <w:lang w:bidi="ar-SA"/>
        </w:rPr>
        <w:t xml:space="preserve">، وابن الأثير في تاريخه </w:t>
      </w:r>
      <w:r>
        <w:rPr>
          <w:rStyle w:val="FootnoteAnchor"/>
          <w:rtl w:val="true"/>
        </w:rPr>
        <w:footnoteReference w:id="431"/>
      </w:r>
      <w:r>
        <w:rPr>
          <w:rFonts w:ascii="Amiri" w:hAnsi="Amiri" w:eastAsia="Amiri" w:cs="Amiri"/>
          <w:color w:val="111111"/>
          <w:sz w:val="28"/>
          <w:sz w:val="28"/>
          <w:szCs w:val="28"/>
          <w:rtl w:val="true"/>
          <w:lang w:bidi="ar-SA"/>
        </w:rPr>
        <w:t xml:space="preserve">، والمتقي في كنز العمال </w:t>
      </w:r>
      <w:r>
        <w:rPr>
          <w:rStyle w:val="FootnoteAnchor"/>
          <w:rtl w:val="true"/>
        </w:rPr>
        <w:footnoteReference w:id="43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أنفذوا بعث أسامة أو جهزوا جيش أسامة ، وبتروا صيغة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الشهرستاني في الملل والنحل </w:t>
      </w:r>
      <w:r>
        <w:rPr>
          <w:rStyle w:val="FootnoteAnchor"/>
          <w:rtl w:val="true"/>
        </w:rPr>
        <w:footnoteReference w:id="433"/>
      </w:r>
      <w:r>
        <w:rPr>
          <w:rFonts w:ascii="Amiri" w:hAnsi="Amiri" w:eastAsia="Amiri" w:cs="Amiri"/>
          <w:color w:val="111111"/>
          <w:sz w:val="28"/>
          <w:sz w:val="28"/>
          <w:szCs w:val="28"/>
          <w:rtl w:val="true"/>
          <w:lang w:bidi="ar-SA"/>
        </w:rPr>
        <w:t>ذكر لعن من تخلف عن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مواطن لعن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وأصنافاً يعسر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ذكرناه كفاية لإثبات شرعية اللعن لمن يستحق اللعن ومنهم معاوية وأشياعه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عرفنا أنّ لعن الإمام لمعاوية وبقية الذين لعنهم معه كان له ذلك بحق شرعي ، لأنّهم أعداء لله ولرسوله ولأمير المؤمنين ، وكانوا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بصيغ مختلفة ، وأحسب إنّما ذلك لاختلاف مواردها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في المصنف بسنده عن عبد الرحمن بن معقل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عليّ صلاة الغداة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فقنت فقال في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بمعاوية وأشياعه ، وعمرو بن العاص وأشياعه ، وأبا الأعور السلمي وأشياعه ، وعبد اللّه بن قيس وأشياعه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وعبد اللّه بن قيس هذا هو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الأربعة هم أشد الناس عداوة للإمام لذلك لعنهم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أوّلاً ، وعمراً ثانياً ، وأبا الأعور السُلمي ثالثاً وأبا موسى الأشعري رابعاً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انتهينا إلى هنا وعرفنا شرعية اللعن من الكتاب والسنّة برواية أهل السنّة ، يحسن بنا تنبيه القارئ إلى أنّ فعل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 معاوية وأشياعه كما هو حجة لشيعته ، فكذلك احتج به فقهاء أهل السنّة كما كانوا يحتجون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القارئ بعض أقوالهم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حنيفة في مسنده عن حمّاد بن إبراهيم عن علقمة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قنت أبو بكر ولا عمر ولا عثمان ولا عليّ حتى حارب أهل الشام فكان يقنت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الحنابلة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شهراً يدعو على حي من أحياء العرب ثمّ تركه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قنت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استنصرنا على عدونا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أخفى ابن قدامة ذكر المدعوّ عليهم في قنوت عليّ فقد تبع أسلافه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قنت عليّ في صلاة الصبح أنكر الناس ذلك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استنصرنا على عدونا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يقنت في الفجر ، وأوّل من قنت فيها عليّ ، وكانوا يرون إنّما فعل ذلك لأنّه كان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محارباً فكان يدعو على أعدائه في القنوت في الفجر والمغرب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الطحاوي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فثبت بما ذكرنا أنّ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هو مذهب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وصفنا ، ولم يكن عليّ يقصد بذلك إلى الفجر خاصة ، لأنّه قد كان يفعل ذلك في المغرب فيما ذكر إبراهيم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الزيلعي عن إبراهيم النخعي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الكوفة إنّما أخذوا القنوت عن عليّ ، قنت يدعو على معاوية حين حاربه ، وأهل الشام أخذوا القنوت عن معاوية قنت يدعو على عليّ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من جميع ما تقدم جواب السؤالين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للإمام أن يلعن معاوية ومن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 السؤال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أخّر اللعن حتى عاد ابن عباس ومن معه من مؤتمر التحكيم وأخبره بغدر عمرو بن العاص وأبي موسى الاشعري ونتيجة التحكيم المخزية والمحزنة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ذلك اليوم يرجو استصلاح أولئك المحاربين بما يرسل اليهم من كتب وعظية ورسل إصلاح لغرض إنابتهم </w:t>
      </w:r>
    </w:p>
    <w:p>
      <w:pPr>
        <w:pStyle w:val="BookText"/>
        <w:rPr/>
      </w:pPr>
      <w:r>
        <w:rPr>
          <w:rFonts w:ascii="Amiri" w:hAnsi="Amiri" w:eastAsia="Amiri" w:cs="Amiri"/>
          <w:color w:val="111111"/>
          <w:sz w:val="28"/>
          <w:sz w:val="28"/>
          <w:szCs w:val="28"/>
          <w:rtl w:val="true"/>
          <w:lang w:bidi="ar-SA"/>
        </w:rPr>
        <w:t xml:space="preserve">إلى الحقّ والطريق المستقيم ، وحتى بعد أن شبّت الحرب وقامت على ساق ، لم يألو جهداً في سبيل ذلك ، وتلك سيرته المثلى مع كلّ محاربيه من قبلُ ومن بعدُ ، ولكن معاوية وأشياعه طُبع على قلوبهم فلم تنفع معهم نصائح الإمام ودعواته الإصلاحية ، حتى إذا ألجأوه إلى التحكيم ، وكانت خيانة الحكمَين اللذين حكما على الكتاب ولم يحكما به ، وكانت جنايتهما على الأمة الإسلامية آخر ما تضاءل معه أمل الإمام في الاستصلاح ، إن لم يكن هي الانقطاع التام ، ولم يبق إلاّ إعلان الدعاء عليهم ليعلم المسلمون ضلالة الحكمَين وضلالة معاوية وأشياعه فدعا عليهم ولعنهم في صلواته ، وكان في ذلك مع الحقّ والحقّ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النبوي الشريف </w:t>
      </w:r>
      <w:r>
        <w:rPr>
          <w:rStyle w:val="FootnoteAnchor"/>
          <w:rtl w:val="true"/>
        </w:rPr>
        <w:footnoteReference w:id="442"/>
      </w:r>
      <w:r>
        <w:rPr>
          <w:rFonts w:ascii="Amiri" w:hAnsi="Amiri" w:eastAsia="Amiri" w:cs="Amiri"/>
          <w:color w:val="111111"/>
          <w:sz w:val="28"/>
          <w:sz w:val="28"/>
          <w:szCs w:val="28"/>
          <w:rtl w:val="true"/>
          <w:lang w:bidi="ar-SA"/>
        </w:rPr>
        <w:t>لذا صار فعله حجة يحتج بها فقهاء المسلمين من شيعته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السؤال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من حقّ معاوية أن يردّ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بدأ باللعن؟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 لأنّ بداية الظلم كانت منه حين عتا وتمرّد على الإمام فلم يبايعه مع أنّ بيعته لزمته منذ أوّل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استمر </w:t>
      </w:r>
    </w:p>
    <w:p>
      <w:pPr>
        <w:pStyle w:val="BookText"/>
        <w:rPr/>
      </w:pPr>
      <w:r>
        <w:rPr>
          <w:rFonts w:ascii="Amiri" w:hAnsi="Amiri" w:eastAsia="Amiri" w:cs="Amiri"/>
          <w:color w:val="111111"/>
          <w:sz w:val="28"/>
          <w:sz w:val="28"/>
          <w:szCs w:val="28"/>
          <w:rtl w:val="true"/>
          <w:lang w:bidi="ar-SA"/>
        </w:rPr>
        <w:t xml:space="preserve">في عدوانه بدءاً من ذلك اليوم وحتى ساعة التحكيم ، كان هو الظالم في جميع مواقفه ، فكيف يحقّ للظالم الدعاء على المظلوم ، وقد مرّت بنا رواية عائشة الّتي فيها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أصناف ، فكان منهم معاوية لدخوله في زمرة تلك الأصناف فإن لم يكن مع كلّهم فلا شكّ في دخوله تحت عناوين الخمسة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المتسلّط بالجبروت ليعزّ من أذله اللّه ويذل من أعزه اللّه ، والمستحل لحُرم اللّه ، والمستحل من عترتي ما حرّم اللّه ، والتارك لسنتي ، والمستأثر بالفيء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هذا هل يحق لمن لعنه اللّه ولعنه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اللعن على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بنص آية المباهلة وأنفسنا؟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وبدعة السبّ الّتي استحدثها معاوية ، أثارت مشاعر المسلمين ، وازداد عتواً حين خلا له الجوّ ، فقد أمر ولاته على الأمصار أن يعلنوا بسب الإمام على منابر المسلمين تحدياً وتمادياً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الشواهد على ذلك ، سيأتي بعضها في صفحات احتجاج ابن عباس على معاوية لعنه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في المقام ما رواه الديلمي في الفردوس </w:t>
      </w:r>
      <w:r>
        <w:rPr>
          <w:rStyle w:val="FootnoteAnchor"/>
          <w:rtl w:val="true"/>
        </w:rPr>
        <w:footnoteReference w:id="443"/>
      </w:r>
      <w:r>
        <w:rPr>
          <w:rFonts w:ascii="Amiri" w:hAnsi="Amiri" w:eastAsia="Amiri" w:cs="Amiri"/>
          <w:color w:val="111111"/>
          <w:sz w:val="28"/>
          <w:sz w:val="28"/>
          <w:szCs w:val="28"/>
          <w:rtl w:val="true"/>
          <w:lang w:bidi="ar-SA"/>
        </w:rPr>
        <w:t xml:space="preserve">، والهيثمي في مجمع الزوائد </w:t>
      </w:r>
      <w:r>
        <w:rPr>
          <w:rStyle w:val="FootnoteAnchor"/>
          <w:rtl w:val="true"/>
        </w:rPr>
        <w:footnoteReference w:id="44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ورجاله رجال الصحيح غير أبي عبد اللّه الجدلي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سبّ عليّاً فقد سبني ومن سبني فقد سبّ اللّه ، ومن سبّ اللّه أدخله اللّه نار جهنم وله عذاب عظيم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وما أخرجه الحاكم في المستدرك ، وذكره الذهبي في تلخيصه وأقر تصحيحه عن أبي مليكة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من أهل الشام فسبّ عليّاً عند ابن عباس ، فحصبه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لآذيته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أيضاً وصححه الذهبي في تلخيصه وصدّقه ، والنسائي في الخصائص ، وابن أبي شيبة في المصنف ، والهيثمي في مجمع الزوائد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معاجمه الكبير والأوسط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يعلى ، ورجال الطبراني رجال الصحيح غير أبي عبد اللّه الجدلي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بلفظ الأوّل بإسناده عن أبي عبد اللّه الجدلي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وأنا غلام فمررت بالمدينة ، وإذا الناس عنق واحد ، فاتبعتهم فدخلوا على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فأجابها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جلف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أمتاه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ناديكم؟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لنقول أشياء نريد عرض الدنيا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 ومن سبّني فقد سبّ اللّه تعالى</w:t>
      </w:r>
      <w:r>
        <w:rPr>
          <w:rFonts w:eastAsia="Amiri" w:cs="Amiri" w:ascii="Amiri" w:hAnsi="Amiri"/>
          <w:color w:val="111111"/>
          <w:sz w:val="28"/>
          <w:szCs w:val="28"/>
          <w:rtl w:val="true"/>
          <w:lang w:bidi="ar-SA"/>
        </w:rPr>
        <w:t xml:space="preserve">)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ومنهم النابتة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مع استدلال يقطع جهيزة كلّ 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عساكر باسناده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سأل رجل أحمد بن حنبل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يضطرب طريقه </w:t>
      </w:r>
    </w:p>
    <w:p>
      <w:pPr>
        <w:pStyle w:val="BookText"/>
        <w:rPr/>
      </w:pPr>
      <w:r>
        <w:rPr>
          <w:rFonts w:ascii="Amiri" w:hAnsi="Amiri" w:eastAsia="Amiri" w:cs="Amiri"/>
          <w:color w:val="111111"/>
          <w:sz w:val="28"/>
          <w:sz w:val="28"/>
          <w:szCs w:val="28"/>
          <w:rtl w:val="true"/>
          <w:lang w:bidi="ar-SA"/>
        </w:rPr>
        <w:t xml:space="preserve">عن الأعمش ، ولكن الحديث الّذي ليس عليه لبس 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لا يحبّك إلاّ مؤمن ،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أبغض عليّاً فهو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المسلم المنصف إلى مقال أحمد واستدلاله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ثمة عنده ريب في أنّ معاوية وأشياعه مشمولون لما قاله أحمد؟</w:t>
      </w:r>
    </w:p>
    <w:p>
      <w:pPr>
        <w:pStyle w:val="BookText"/>
        <w:rPr/>
      </w:pPr>
      <w:r>
        <w:rPr>
          <w:rFonts w:ascii="Amiri" w:hAnsi="Amiri" w:eastAsia="Amiri" w:cs="Amiri"/>
          <w:color w:val="111111"/>
          <w:sz w:val="28"/>
          <w:sz w:val="28"/>
          <w:szCs w:val="28"/>
          <w:rtl w:val="true"/>
          <w:lang w:bidi="ar-SA"/>
        </w:rPr>
        <w:t>أو ليس إنّما سبّه لأنّه كان يبغضه؟</w:t>
      </w:r>
    </w:p>
    <w:p>
      <w:pPr>
        <w:pStyle w:val="BookText"/>
        <w:rPr/>
      </w:pPr>
      <w:r>
        <w:rPr>
          <w:rFonts w:ascii="Amiri" w:hAnsi="Amiri" w:eastAsia="Amiri" w:cs="Amiri"/>
          <w:color w:val="111111"/>
          <w:sz w:val="28"/>
          <w:sz w:val="28"/>
          <w:szCs w:val="28"/>
          <w:rtl w:val="true"/>
          <w:lang w:bidi="ar-SA"/>
        </w:rPr>
        <w:t xml:space="preserve">أو ليس هو الّذي ابتدع تلك السنّة السيئة بدعة سبّ الإمام؟ فعليه وزرها ووزر من عمل بها إلى يوم القيامة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سنّ سنة حسنة فله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 سنة سيئة فعليه وزرها ووزر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فليتبوأ مقعده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ويعجبني ذكر ما قاله الخياط المتكلم رئيس الفرقة الخياطية من معتزلة بغداد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قطعني إلاّ غلام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معاوية؟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ابنه يزيد؟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يحبّه؟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معاوية كان لا يحبّ ابنه؟</w:t>
      </w:r>
      <w:r>
        <w:rPr>
          <w:rFonts w:eastAsia="Amiri" w:cs="Amiri" w:ascii="Amiri" w:hAnsi="Amiri"/>
          <w:color w:val="111111"/>
          <w:sz w:val="28"/>
          <w:szCs w:val="28"/>
          <w:rtl w:val="true"/>
          <w:lang w:bidi="ar-SA"/>
        </w:rPr>
        <w:t xml:space="preserve">!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وأحسب أنّي ذكرت فيما فيه كفاية في جواب النابتة الغاوية ، الذين يرون من حقهم الدفاع عن خالهم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وللمطارفة ما أدري وليتني كنت أدري لماذا يرون معاوية خالاً للمؤمنين لمكان اخته أم حبيبة احدى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يرون غيره من اخوان أمهات المؤمنين كذلك؟ فهلا رأوا خوؤلة محمّد بن أبي بكر وراعوا حرمته وحرمة أخته عائشة وهي عند أولئك النابتة أهم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أفهل من رعاية حقّها أن يقتلوا أخاها محمّد بن أبي بكر أشنع قتلة ثمّ يدخلوه جوف حمار ميت ، ثمّ يحرقوه؟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فظاظة وقسوة؟ أيّ همجية ووحشية؟ وقد روى المؤرخون كالطبري </w:t>
      </w:r>
      <w:r>
        <w:rPr>
          <w:rStyle w:val="FootnoteAnchor"/>
          <w:rtl w:val="true"/>
        </w:rPr>
        <w:footnoteReference w:id="452"/>
      </w:r>
      <w:r>
        <w:rPr>
          <w:rFonts w:ascii="Amiri" w:hAnsi="Amiri" w:eastAsia="Amiri" w:cs="Amiri"/>
          <w:color w:val="111111"/>
          <w:sz w:val="28"/>
          <w:sz w:val="28"/>
          <w:szCs w:val="28"/>
          <w:rtl w:val="true"/>
          <w:lang w:bidi="ar-SA"/>
        </w:rPr>
        <w:t xml:space="preserve">، وابن الأثير </w:t>
      </w:r>
      <w:r>
        <w:rPr>
          <w:rStyle w:val="FootnoteAnchor"/>
          <w:rtl w:val="true"/>
        </w:rPr>
        <w:footnoteReference w:id="453"/>
      </w:r>
      <w:r>
        <w:rPr>
          <w:rFonts w:ascii="Amiri" w:hAnsi="Amiri" w:eastAsia="Amiri" w:cs="Amiri"/>
          <w:color w:val="111111"/>
          <w:sz w:val="28"/>
          <w:sz w:val="28"/>
          <w:szCs w:val="28"/>
          <w:rtl w:val="true"/>
          <w:lang w:bidi="ar-SA"/>
        </w:rPr>
        <w:t xml:space="preserve">، وابن كثير </w:t>
      </w:r>
      <w:r>
        <w:rPr>
          <w:rStyle w:val="FootnoteAnchor"/>
          <w:rtl w:val="true"/>
        </w:rPr>
        <w:footnoteReference w:id="454"/>
      </w:r>
      <w:r>
        <w:rPr>
          <w:rFonts w:ascii="Amiri" w:hAnsi="Amiri" w:eastAsia="Amiri" w:cs="Amiri"/>
          <w:color w:val="111111"/>
          <w:sz w:val="28"/>
          <w:sz w:val="28"/>
          <w:szCs w:val="28"/>
          <w:rtl w:val="true"/>
          <w:lang w:bidi="ar-SA"/>
        </w:rPr>
        <w:t xml:space="preserve">، وابن أبي الحديد </w:t>
      </w:r>
      <w:r>
        <w:rPr>
          <w:rStyle w:val="FootnoteAnchor"/>
          <w:rtl w:val="true"/>
        </w:rPr>
        <w:footnoteReference w:id="455"/>
      </w:r>
      <w:r>
        <w:rPr>
          <w:rFonts w:ascii="Amiri" w:hAnsi="Amiri" w:eastAsia="Amiri" w:cs="Amiri"/>
          <w:color w:val="111111"/>
          <w:sz w:val="28"/>
          <w:sz w:val="28"/>
          <w:szCs w:val="28"/>
          <w:rtl w:val="true"/>
          <w:lang w:bidi="ar-SA"/>
        </w:rPr>
        <w:t xml:space="preserve">، والبلاذري </w:t>
      </w:r>
      <w:r>
        <w:rPr>
          <w:rStyle w:val="FootnoteAnchor"/>
          <w:rtl w:val="true"/>
        </w:rPr>
        <w:footnoteReference w:id="4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عائشة لمّا بلغها قتل محمّد بن أبي بكر جزعت عليه جزعاً شديداً ، وجعلت تقنت وتدعو في دبر الصلاة على معاوية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ذلك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عليه وقبضت عياله وولده إليها ، ولم تأكل شواء حتى توفيت </w:t>
      </w:r>
      <w:r>
        <w:rPr>
          <w:rStyle w:val="FootnoteAnchor"/>
          <w:rtl w:val="true"/>
        </w:rPr>
        <w:footnoteReference w:id="457"/>
      </w:r>
      <w:r>
        <w:rPr>
          <w:rFonts w:ascii="Amiri" w:hAnsi="Amiri" w:eastAsia="Amiri" w:cs="Amiri"/>
          <w:color w:val="111111"/>
          <w:sz w:val="28"/>
          <w:sz w:val="28"/>
          <w:szCs w:val="28"/>
          <w:rtl w:val="true"/>
          <w:lang w:bidi="ar-SA"/>
        </w:rPr>
        <w:t xml:space="preserve">ولم تعثر قط إلاّ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معاوية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محمّد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ودع عنك حديث محمّد بن أبي بكر وإعراضهم عنه لأنّه كان ربيب الإمام ، فهلم إلى عبد اللّه بن عمر ، فهذا ممّن لم يبايع الإمام ، وقد شايع الأمويين وبايعهم ، لماذا لم يمنحوه فخرية لقب الخوؤلة وهو ابن عمر بن الخطاب الخليفة واخته حفصة إحدى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نودع أولئك النابتة الذين أغراهم الشيطان فأغواهم ، وغلبهم الهوى فأرداهم ، بآيات من الذكر الحكيم قال اللّه سبحانه وتعالى في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وقال تعالى في سورة المجادلة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يُحَادُّونَ اللَّهَ وَرَسُولَهُ كُبِتُوا كَمَا كُبِتَ الَّذِينَ مِنْ قَبْلِهِمْ وَقَدْ أَنْزَلْنَا آيَاتٍ بَيِّنَاتٍ وَلِلْكَافِرِينَ عَذَابٌ مُهِينٌ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 السؤال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ابن عباس في البصرة كان يفعل كما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فيقنت بلعن معاوية وأشياعه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ابن أبي شيبة في المصنف </w:t>
      </w:r>
      <w:r>
        <w:rPr>
          <w:rStyle w:val="FootnoteAnchor"/>
          <w:rtl w:val="true"/>
        </w:rPr>
        <w:footnoteReference w:id="462"/>
      </w:r>
      <w:r>
        <w:rPr>
          <w:rFonts w:ascii="Amiri" w:hAnsi="Amiri" w:eastAsia="Amiri" w:cs="Amiri"/>
          <w:color w:val="111111"/>
          <w:sz w:val="28"/>
          <w:sz w:val="28"/>
          <w:szCs w:val="28"/>
          <w:rtl w:val="true"/>
          <w:lang w:bidi="ar-SA"/>
        </w:rPr>
        <w:t xml:space="preserve">بالإسناد عن أبي رجاء العطاردي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ابن عباس الفجر بالبصرة فقنت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التركماني في الجوهر النقي بهامش سنن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سند صحيح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يمدّ بضبعيه في قنوت صلاة الغداة إذا كان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ابن عباس في مسجد البصرة صلاة الغداة فقنت بنا قبل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في مصنفه أيضاً ذلك عن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البيهقي في سننه بسنده عن أبي رجاء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ابن عباس صلاة الصبح في هذا المسجد فقنت وقرأ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شيبة في مصنفه بسنده عن خلاس بن عمرو الهجري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صلّى فقنت بهم في الفجر بالبصرة فرفع يديه حتى مدّ ضبعيه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الآثار الّتي وقفت عليها في ان ابن عباس كان بالبصرة يصلي الغداة فيقنت قبل الركوع ويقرأ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وهو يرفع يديه حتى يمدّ بضبعيه</w:t>
      </w:r>
      <w:r>
        <w:rPr>
          <w:rFonts w:eastAsia="Amiri" w:cs="Amiri" w:ascii="Amiri" w:hAnsi="Amiri"/>
          <w:color w:val="111111"/>
          <w:sz w:val="28"/>
          <w:szCs w:val="28"/>
          <w:rtl w:val="true"/>
          <w:lang w:bidi="ar-SA"/>
        </w:rPr>
        <w:t xml:space="preserve">. </w:t>
      </w:r>
      <w:bookmarkStart w:id="164" w:name="pg17271_395081"/>
    </w:p>
    <w:p>
      <w:pPr>
        <w:pStyle w:val="BookText"/>
        <w:rPr/>
      </w:pPr>
      <w:bookmarkEnd w:id="164"/>
      <w:r>
        <w:rPr>
          <w:rFonts w:ascii="Amiri" w:hAnsi="Amiri" w:eastAsia="Amiri" w:cs="Amiri"/>
          <w:color w:val="111111"/>
          <w:sz w:val="28"/>
          <w:sz w:val="28"/>
          <w:szCs w:val="28"/>
          <w:rtl w:val="true"/>
          <w:lang w:bidi="ar-SA"/>
        </w:rPr>
        <w:t>ولسائل أن يسأل أين غاب اللعن الّذي كان يقوله الإمام في الكوفة عن ابن عباس بالبصرة؟</w:t>
      </w:r>
    </w:p>
    <w:p>
      <w:p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نجد ذلك صريحاً فيما تقدّم من الآثار ، إلاّ أنّي أرى ذلك بدلالة ما تقدم من أنّ لعن الإمام لمعاوية وأشياعه لأنّهم من المحاربين فقنت عليهم يدعو باللعن ، ولمّا سئل عن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استنصرنا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عباس أيضاً كان معه يومئذ ولمّا أتى البصرة فهو لا يزال في حالة حرب مع أولئك ، ولمّا كان يقنت فيرفع يديه حتى يمدّ بضبعيه فذلك منه مبالغة في التضرّع وطلب النصر من اللّه تعالى ، ولو لم يكن كذلك ، لما بالغ تلك المبالغة ، ولمّا قرأ على المأمومين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على من لا يرى ذلك ما يدور في هاجسه ، لأنّ في البصرة من العثمانية ممّن لا يرضى بالحكم القائم وقد مرّت بنا 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بقراءته الآية الكريمة ضمن ما يتلو من دعاء كأنّه يخاطبهم بالصبر على ما يسمعون ، ويفهمهم شرعية فعله فلا يسخطون فإنّ من معاني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طول القيام </w:t>
      </w:r>
      <w:r>
        <w:rPr>
          <w:rStyle w:val="FootnoteAnchor"/>
          <w:rtl w:val="true"/>
        </w:rPr>
        <w:footnoteReference w:id="470"/>
      </w:r>
      <w:r>
        <w:rPr>
          <w:rFonts w:ascii="Amiri" w:hAnsi="Amiri" w:eastAsia="Amiri" w:cs="Amiri"/>
          <w:color w:val="111111"/>
          <w:sz w:val="28"/>
          <w:sz w:val="28"/>
          <w:szCs w:val="28"/>
          <w:rtl w:val="true"/>
          <w:lang w:bidi="ar-SA"/>
        </w:rPr>
        <w:t>، وكأن ذلك مأخوذ من المعنى اللغوي في أصل القنوت الّذي هو الدوام على الشيء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666494_1280447820"/>
      <w:bookmarkStart w:id="166" w:name="_Toc57"/>
      <w:bookmarkEnd w:id="165"/>
      <w:r>
        <w:rPr>
          <w:rtl w:val="true"/>
        </w:rPr>
        <w:t xml:space="preserve">عودة ابن عباس إلى البصرة </w:t>
      </w:r>
      <w:r>
        <w:rPr>
          <w:rtl w:val="true"/>
        </w:rPr>
        <w:t>:</w:t>
      </w:r>
      <w:bookmarkEnd w:id="1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ابن عباس إلى البصرة ، فوجد أجواءها مكفهّرة بالإشاعات والأكاذيب ، ووجد الخوارج تنقّ أصواتهم مع العثمانية في نقد الحكم القائم ، فكانت البصرة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مهبط ابليس على حد تعبير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تروج فيها المزاعم الباطلة ، وتنفق فيها أساليب المكر والخداع من لدن معاوية ، حيث وجد في عثمانيتها أنصاراً عرف بعضهم في صفين وتعرّف على بعضهم عن طريق عيونه وجواسيسه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بعد حرب صفين أشد عرضة للخطر الداهم سواء السياسي أو الديني المتطرف من قبل معاوية أو الخوارج ، لذلك عظمت مسؤولية ابن عباس ، فاتخذ لحزمه وبصيرته في الأمور ، التدابير اللازمة من رقابة صارمة ويقظة هادئة ، فبثّ العيون مترصدين تحركات المشبوهين ، يعاونه في ذلك المخلصون من شيعة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بأن الخوارج اجتمعوا في خمسمائة رجل وجعلوا عليهم مسعر بن فدكي التميمي وقد خرجوا فأتبعهم أبا الأسود الدؤلي فلحقهم في ألف فارس ، فأدركهم بالجسر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فتواقفوا حتى حجز الليل بينهم ، وأدلج مسعر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يعترض الناس ، وعلى مقدمته الأشرس بن عوف الشيباني ، وسار حتى لحق بعبد اللّه بن وهب بالنهر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فعاد أبو الأسود إلى ابن عباس فأخبره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في أنّ الإشاعات وجدت سوقاً نافقة عما سوف يفعله الخوارج ، ومن الطبيعي أن يكثر التساؤل عما سيتخذه الإمام أزاء خروجهم ، فلم يلبث الناس حتى وافى البصرة عتبة بن الأخنس بن قيس من بني سعد بن بكر رسولا يحمل كتاب الإمام إلى ابن عباس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فإنّا قد عسكرنا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أزمعنا على السير إلى عدونا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فاشخص إليَّ فيمن قبلك حين يأتيك رسولي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الإسترسال في الحديث عن موقف ابن عباس أزاء الكتاب ، لابدّ من وقفة تحقيق مع رواة الكتاب ، فثمة تحريف في بعض المصادر ربّما كان متعمداً لما يترتب عليه من نتائج سلبية بالنسبة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الّذي ذكرته آنفاً رواه أبو حنيفة الدينوري </w:t>
      </w:r>
      <w:r>
        <w:rPr>
          <w:rStyle w:val="FootnoteAnchor"/>
          <w:rtl w:val="true"/>
        </w:rPr>
        <w:footnoteReference w:id="472"/>
      </w:r>
      <w:r>
        <w:rPr>
          <w:rFonts w:ascii="Amiri" w:hAnsi="Amiri" w:eastAsia="Amiri" w:cs="Amiri"/>
          <w:color w:val="111111"/>
          <w:sz w:val="28"/>
          <w:sz w:val="28"/>
          <w:szCs w:val="28"/>
          <w:rtl w:val="true"/>
          <w:lang w:bidi="ar-SA"/>
        </w:rPr>
        <w:t xml:space="preserve">بيد أنّ الطبري ذكره في تاريخه بلفظ آخر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فإنّا قد خرجنا إلى معسكرنا بالنخيلة ، وقد أجمعنا على المسير إلى عدونا من أهل المغرب ، فاشخص بالناس حتى يأتيك رسولي ، وأقم حتى يأتيك أمري والسلام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قريب ممّا ذكره ابن قتيبة في الإمامة والسياسة 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فانا أجمعنا على المسير إلى عدونا من أهل الشام فأشخص إليَّ مَن قبلك من الناس وأقم حتى آتيك والسلام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وقد نقله أحمد زكي صفوت في جمهرة رسائل العرب </w:t>
      </w:r>
      <w:r>
        <w:rPr>
          <w:rStyle w:val="FootnoteAnchor"/>
          <w:rtl w:val="true"/>
        </w:rPr>
        <w:footnoteReference w:id="475"/>
      </w:r>
      <w:r>
        <w:rPr>
          <w:rFonts w:ascii="Amiri" w:hAnsi="Amiri" w:eastAsia="Amiri" w:cs="Amiri"/>
          <w:color w:val="111111"/>
          <w:sz w:val="28"/>
          <w:sz w:val="28"/>
          <w:szCs w:val="28"/>
          <w:rtl w:val="true"/>
          <w:lang w:bidi="ar-SA"/>
        </w:rPr>
        <w:t>نقلاً عن الطبري والإمامة والسياسة من دون ذكر التفاوت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عن أبي حنيفة الدينوري أصح ممّا ذكره الآخران ، لأنّ الأحداث الّتي جرت بعد هذا الكتاب تدل على صحته ، فمنها حضوره مع عدد معيّن في النخيلة ، ثمّ حضوره مع الإمام بالنهروان ، وذكر وروده المدائن ، واحتجاجه على الخوارج قبل الحرب ، كلّ ذلك يؤكد صحة ما رواه الدينوري في 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فاشخص إليَّ فيمن قبلك حين يأتيك رسولي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رواه الطبري وابن قتيبة فإنّه لا يمكن المساعدة عليه ، لأنّ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حتى يأتيك أمري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ابن عباس من التحرّك من البصرة حتى يأتيه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المؤرخون بما فيهم الطبري نفسه أنّ الإمام أمره بعد ذلك بالتوجّه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ثمة غير الكتاب المذكور ، وهذا لا يتفق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تأكيد حضوره عند الإمام ومعه بدءاً من معسكر النخيلة ومروراً بالمدائن وانتهاءً مع الخوارج بالنهروان وأخيراً حضوره بالكوفة عند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موقف ابن عباس من ذلك الكتاب ، وموقف الناس منه وبالتالي موقف ابن عباس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بعض نصوص المؤرخين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الإمامة والسياسة والطبري في تاريخه واللفظ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قدم كتاب عليّ على ابن عباس فقرأه على الناس ، ثمّ أمرهم بالشخوص مع الأحنف بن قيس ، فشخص معه الف وخمسمائة رجل ، فاستقلّهم ابن عباس ، فقام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قد جاءني كتاب أمير المؤمنين يأمرني بإشخاصكم فأمرتكم بالمسير إليه مع الأحنف بن قيس ، فلم يشخص إليه منكم إلاّ ألف وخمسمائة ، وأنتم في الديوان ستون ألفاً سوى أبنائكم وعبدانكم ومواليكم ، ألا فانفروا مع جارية بن قدامة السعدي ولا يجعلنّ امرؤ على نفسه سبيلاً ، فإنّي موقع بكلّ من وجدته تخلّف عن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عاصياً لإمامه ، حزناً يعقب ندماً ، وقد أمرت أبا الأسود بحشدكم فلا يلم امرؤ جعل السبيل على نفسه إلاّ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فحشد أبو الأسود الناس بالبصرة فاجتمع إليه ألف وسبعمائة ، فأقبل هو والأحنف بن قيس حتى وافيا عليّاً بالنخيلة ، فلمّا رأى عليّ انّه إنّما قدم عليه من أهل البصرة ثلاثة آلاف ومائتا رجل جمع إليه رؤساء الناس وأمراء الأجناد ووجوه القبائل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أنتم إخواني وأنصاري وأعواني على الحقّ ، ومجيبيّ إلى جهاد المحلَين ، بكم أضرب المدبر ، وأرجو إتمام طاعة المقبل ، وقد بعثت إلى أهل البصرة فاستنفرتهم فلم يأتني منهم غير ثلاثة آلاف ومائتين ، فأعينوني بمناصحة سمحة خليّة من الغشّ ، وإني آمركم أن يكتب إليّ رئيس كلّ قوم منكم ما في عشيرته من المقاتلة وأبنائهم الذين أدركوا القتال ، والعبدان والموالي ، وارفعوا ذلك إليّ ننظر فيه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مرّ وليس فيه ذكر لشخوص ابن عباس من البصرة مع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الدينوري قال في الأخبار الطوال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 عليه عبد اللّه بن عباس في فرسان البصرة وكانوا زهاء سبعة آلاف رجل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وفي مصباح الأنوار لمحمّد بن هاشم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ذكر انّهم تسعة آلاف ، واحتمال التصحيف 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أضفنا هذا الرقم إلى ما تقدم برواية ابن قتيبة والطبري كانوا جميعاً عشرة آلاف ، وهذا ما ذكره المسعودي في مروج الذهب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من البصرة 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فيهم الأحنف بن قيس وجارية ابن قدامة السعدي وذلك سنة ثمان وثلاثين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67" w:name="pg17271_395092"/>
    </w:p>
    <w:p>
      <w:pPr>
        <w:pStyle w:val="BookText"/>
        <w:rPr/>
      </w:pPr>
      <w:bookmarkEnd w:id="167"/>
      <w:r>
        <w:rPr>
          <w:rFonts w:ascii="Amiri" w:hAnsi="Amiri" w:eastAsia="Amiri" w:cs="Amiri"/>
          <w:color w:val="111111"/>
          <w:sz w:val="28"/>
          <w:sz w:val="28"/>
          <w:szCs w:val="28"/>
          <w:rtl w:val="true"/>
          <w:lang w:bidi="ar-SA"/>
        </w:rPr>
        <w:t xml:space="preserve">وهنا لا يفوتني التنبيه إلى تفاوت في هذا النص وقع في مروج الذهب فقد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 عباس</w:t>
      </w:r>
      <w:r>
        <w:rPr>
          <w:rFonts w:eastAsia="Amiri" w:cs="Amiri" w:ascii="Amiri" w:hAnsi="Amiri"/>
          <w:color w:val="111111"/>
          <w:sz w:val="28"/>
          <w:szCs w:val="28"/>
          <w:rtl w:val="true"/>
          <w:lang w:bidi="ar-SA"/>
        </w:rPr>
        <w:t xml:space="preserve">) » </w:t>
      </w:r>
      <w:r>
        <w:rPr>
          <w:rStyle w:val="FootnoteAnchor"/>
          <w:rtl w:val="true"/>
        </w:rPr>
        <w:footnoteReference w:id="479"/>
      </w:r>
      <w:r>
        <w:rPr>
          <w:rFonts w:ascii="Amiri" w:hAnsi="Amiri" w:eastAsia="Amiri" w:cs="Amiri"/>
          <w:color w:val="111111"/>
          <w:sz w:val="28"/>
          <w:sz w:val="28"/>
          <w:szCs w:val="28"/>
          <w:rtl w:val="true"/>
          <w:lang w:bidi="ar-SA"/>
        </w:rPr>
        <w:t>كما مرّ في ط العامرة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التفاوت يغيّر كثيراً في مجريات الأمور بالنسبة إلى ابن عباس ، ولا أعلم هل أنّ ما في طبعة تحقيق عبد الحميد كان من المزيد والتنقيح الّذي امتازت به طبعته؟ بعد ثلاثين سنة من تاريخ الطبعة الأولى ، ولا يحضرني فعلاً طبعات أخر للمقارنة ، إلاّ أنّ الّذي سبق لي ذكره من إمارات وجود ابن عباس مع الإمام في تلك الحرب تؤيد نص طبعة العامرة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 من البصرة مع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جميع تلك الإمارات فلم يأخذ بها بعض الباحثين المحدثين ومنهم طه حسين فقد قال في كتابه عليّ وبنوه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إلى أهل البصرة فجاء منهم جند صالح ، ولم يشخص ابن عباس هذه المرة ، وإنّما اكتفى بتسريح الجند إلى عليّ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وكأنّه يحاول ترتيب مقدمات الإدانة لحديث الخيانة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666496_1280447820"/>
      <w:bookmarkStart w:id="169" w:name="_Toc58"/>
      <w:bookmarkEnd w:id="168"/>
      <w:r>
        <w:rPr>
          <w:rtl w:val="true"/>
        </w:rPr>
        <w:t xml:space="preserve">إلى النهروان </w:t>
      </w:r>
      <w:r>
        <w:rPr>
          <w:rtl w:val="true"/>
        </w:rPr>
        <w:t>:</w:t>
      </w:r>
      <w:bookmarkEnd w:id="1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غير واحد من مترجمي حبر الأمة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مع الإمام في حربه الخوارج بالنهروان ، فمنهم ابن عبد البر في الاستيعاب </w:t>
      </w:r>
      <w:r>
        <w:rPr>
          <w:rStyle w:val="FootnoteAnchor"/>
          <w:rtl w:val="true"/>
        </w:rPr>
        <w:footnoteReference w:id="481"/>
      </w:r>
      <w:r>
        <w:rPr>
          <w:rFonts w:ascii="Amiri" w:hAnsi="Amiri" w:eastAsia="Amiri" w:cs="Amiri"/>
          <w:color w:val="111111"/>
          <w:sz w:val="28"/>
          <w:sz w:val="28"/>
          <w:szCs w:val="28"/>
          <w:rtl w:val="true"/>
          <w:lang w:bidi="ar-SA"/>
        </w:rPr>
        <w:t xml:space="preserve">، والدياربكري في تاريخ الخميس </w:t>
      </w:r>
      <w:r>
        <w:rPr>
          <w:rStyle w:val="FootnoteAnchor"/>
          <w:rtl w:val="true"/>
        </w:rPr>
        <w:footnoteReference w:id="482"/>
      </w:r>
      <w:r>
        <w:rPr>
          <w:rFonts w:ascii="Amiri" w:hAnsi="Amiri" w:eastAsia="Amiri" w:cs="Amiri"/>
          <w:color w:val="111111"/>
          <w:sz w:val="28"/>
          <w:sz w:val="28"/>
          <w:szCs w:val="28"/>
          <w:rtl w:val="true"/>
          <w:lang w:bidi="ar-SA"/>
        </w:rPr>
        <w:t xml:space="preserve">، والمسعودي في مروج الذهب كما مرّ ، </w:t>
      </w:r>
    </w:p>
    <w:p>
      <w:pPr>
        <w:pStyle w:val="BookText"/>
        <w:rPr/>
      </w:pPr>
      <w:r>
        <w:rPr>
          <w:rFonts w:ascii="Amiri" w:hAnsi="Amiri" w:eastAsia="Amiri" w:cs="Amiri"/>
          <w:color w:val="111111"/>
          <w:sz w:val="28"/>
          <w:sz w:val="28"/>
          <w:szCs w:val="28"/>
          <w:rtl w:val="true"/>
          <w:lang w:bidi="ar-SA"/>
        </w:rPr>
        <w:t xml:space="preserve">والخطيب البغدادي في تاريخ بغداد ذكره فيمن ورد المدائن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كما ذكر ابن شهر آشوب في المناقب </w:t>
      </w:r>
      <w:r>
        <w:rPr>
          <w:rStyle w:val="FootnoteAnchor"/>
          <w:rtl w:val="true"/>
        </w:rPr>
        <w:footnoteReference w:id="484"/>
      </w:r>
      <w:r>
        <w:rPr>
          <w:rFonts w:ascii="Amiri" w:hAnsi="Amiri" w:eastAsia="Amiri" w:cs="Amiri"/>
          <w:color w:val="111111"/>
          <w:sz w:val="28"/>
          <w:sz w:val="28"/>
          <w:szCs w:val="28"/>
          <w:rtl w:val="true"/>
          <w:lang w:bidi="ar-SA"/>
        </w:rPr>
        <w:t xml:space="preserve">بعث الإمام ابن عباس إلى الخوارج في النهروان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امض إلى هؤلاء القوم فانظر ما هم عليه ولماذا اجتمعوا؟ الخ ثمّ ذكر محاججته إياهم بعين ما مرّ منّا ذكره في محاورة ابن عباس مع المحكمة في حروراء نقلاً عن ابن أعثم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ومقتضى ما ذكره أهل العلم بالأخبار كالمدائني ان ابن عباس كان استنفر أهل البصرة بأمر عليّ ليعاودوا محاربة معاوية بعد الفراغ من أمر التحكيم ثمّ وقع أمر الخوارج فسار ابن عباس إلى عليّ فشهد معه النهروان </w:t>
      </w:r>
      <w:r>
        <w:rPr>
          <w:rFonts w:eastAsia="Amiri" w:cs="Amiri" w:ascii="Amiri" w:hAnsi="Amiri"/>
          <w:color w:val="111111"/>
          <w:sz w:val="28"/>
          <w:szCs w:val="28"/>
          <w:rtl w:val="true"/>
          <w:lang w:bidi="ar-SA"/>
        </w:rPr>
        <w:t xml:space="preserve">...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المدني في الدرجات الرفيعة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عوف بن الأحمر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النخيلة حتى قدم عليه ابن عباس من البصرة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الخوارج بالنهروان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تجدّد أمر فاكتب إليهم قبل لقائك إياهم ، فكتب إليهم يخبرهم بأمر الحكمين فاقبلوا إلينا لنجاهد القوم فإنّا على الأمر الأوّل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تغضب لله تعالى وإنّما غضبت لنفسك ، فإن شهدت على نفسك بالكفر وتبت نظرنا فيما بيننا وبينك ، وإلاّ نابذناك على سواء إنّ اللّه لا يحب الخائنين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قرأ كتابهم يئس منهم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تبين لنا عدم الشك في حضور الحبر ابن عباس مع جند أهل البصرة عند الإمام في النخيلة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حتى تكامل جيشه ، ولمّا عزم على المسير إلى أهل الشام ، بلغه مقالة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لو سار بنا إلى هذه الحرورية فبدأنا بهم ، فإذا فرغنا منهم وجّهنا من وجهنا ذلك إلى المحلّين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في الناس خطيباً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قد بلغني قولكم لو أنّ أمير المؤمنين سار بنا إلى هذه الخارجة الّتي خرجت عليه فبدأنا بهم ، فإذا فرغنا منهم وجّهنا من وجهنا ذلك إلى المحلّين ، وإنّ غير هذه الخارجة أهمّ إلينا منهم ، فدعوا ذكرهم وسيروا إلى قوم يقاتلونكم كيما يكونوا جبّارين ملوكاً ، ويتخذوا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الناس من كلّ جانب سر بنا يا أمير المؤمنين حيث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بالمسير بلغه ما صنع الخوارج بعبد اللّه بن خبّاب وقتلهم امرأته وهي حامل متم فشقّوا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إليه 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علام ندع هؤلاء وراءنا يخلفوننا في أموالنا وعيالنا ، سر بنا إلى القوم ، فإذا فرغنا فيما بيننا وبينهم سرنا إلى عدونا من أهل الشام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فارتضى ذلك الرأي وأمر الناس بالرحيل ، ثمّ سار والناس معه حتى أتى النهروان ، وسار بأصحابه حتى نزل على فرسخين من النهروان ثمّ راسلهم وكاتبهم فلم يرتدعوا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وبعث إلى الخوارج يطلب قتلة ابن خباب ومن معه ، فبعثوا إليه كلنا قتلتهم ، وكلنا نستحل دماءهم ودماءكم وقد أرسل تلك المرة قنبر غلامه فعاد بجوابهم فأرسل ابن عباس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الدين في الحدائق الوردية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انهض إلى القوم فادعهم بمثل الّذي دعاهم به قنبر ، فإنّي أرجو أن يجيبوك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ألقي عليَّ حلّتي أو ألبس عليَّ سلاحي فإنّي أخافهم على نفسي؟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فانهض اليهم في حلّتك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 يوميك 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أيوم لم يقدر أم يوم قُدر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إليهم ابن عباس وقد لبس أحسن ثيابه ، وتطيّب أفضل طيبه ، وركب أحسن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ضجّوا في وجهه يا بن عباس أنت أفضل الناس بينا تأتينا في لباس الجبابرة ومراكبهم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فها أنا ذا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فتقدم عبد اللّه بن عباس حتى واجه القوم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الّذي نقمتم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الّذي نقمناه عليك في وقتنا هذا أشد ممّا نقمناه على عليّ ، وذلك انّك قد جئتنا في حلة يمانية ، ونحن نريد حربك وحرب ابن عمك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الحلة فقد رأيت خيراً منها على مَن هو خير مني وهو أبو القاسم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وأمّا الحرب فقد دنت منا ومنكم ولا شك في ذلك ، فهاتوا ما الّذي نقمتم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عليه أشياء ، لوكان حاضراً لكفّرنا بهنّ ، وعليّ وراءه يسمع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ابن عباس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سمعت الكلام فأنت أحق بالجواب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السبط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خرجنا إلى قتال الخوارج 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منهم يتهجّد بالقرآن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على يقين خير من صلاة في شك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أبلغها من كلمة تصلح أن تكون ميزاناً توزن به أعمال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في تاريخه </w:t>
      </w:r>
      <w:r>
        <w:rPr>
          <w:rStyle w:val="FootnoteAnchor"/>
          <w:rtl w:val="true"/>
        </w:rPr>
        <w:footnoteReference w:id="493"/>
      </w:r>
      <w:r>
        <w:rPr>
          <w:rFonts w:ascii="Amiri" w:hAnsi="Amiri" w:eastAsia="Amiri" w:cs="Amiri"/>
          <w:color w:val="111111"/>
          <w:sz w:val="28"/>
          <w:sz w:val="28"/>
          <w:szCs w:val="28"/>
          <w:rtl w:val="true"/>
          <w:lang w:bidi="ar-SA"/>
        </w:rPr>
        <w:t xml:space="preserve">، وابن طلحة الشافعي واللفظ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فتقدم عليّ حتى واجه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عليّ بن أبي طالب فتكلموا بما نقمتم به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أوّلاً قاتلنا بين يديك بالبصرة ، فلمّا أظفرك اللّه بهم أبحتنا ما كان في عسكرهم ومنعتنا النساء والذرية ، فكيف تستحل ما كان في العسكر ولا تستحل النساء والذرية؟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هؤلاء انّ أهل البصرة قاتلونا وبدأونا بالقتال ، فلمّا ظفرتم أقتسمتم سلب من قاتلكم ، ومنعتكم من النساء والذرية ، فإنّ النساء لم يقاتلن ، والذرية ولدوا على الفطرة ولم ينكثوا ولا ذنب لهم ، وقد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على المشركين فلا تعجبوا أن مننت على المسلمين ، فلم أسب نساءهم ولا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يوم صفين وقت الكتاب انّك قلت لكاتبك اكتب هذا ما تقاضى عليه أمير المؤمنين عليّ بن أبي طالب ومعاوية بن أبي سفيان ، فأبى معاوية أن يقبل منك أنّك أمير المؤمنين ، وقلت للكاتب هذا ما تقاضى عليه عليّ ابن أبي طالب ومعاوية بن أبي سفيان ، فإن لم تكن أمير المؤمنين ، فنحن المؤمنون فلست 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أنا كنت 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ما صالح عليه محمّد رسول اللّه وسهيل بن عمرو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لما صددناك ولا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فمحوت اسمه من الكتاب وكتب هذا ما اصطلح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محوت اسمي من إمرة المؤمنين كما محا رسول اللّه اسمه من الرسالة ، وكانت لي به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نقمنا عليك أنّك قلت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في كتاب اللّه فإن كنت أفضل من معاوية فأثبتاني في الخلافة ، وإن كان معاوية أفضل مني فاثبتاه في الخلافة ، فإن كنت شاكاً في نفسك أنّ معاوية أفضل منك فنحن فيك أعظم شكاً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بذلك النصفة لمعاوية ، فإنّني لو قلت للحكمين أحكما لي وذرا معاوية كان لا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لنصارى نجران لما قدموا عليه فقالوا نبتهل واجعل لعنة اللّه عليكم كانوا لا يرضون بذلك ، ولكنه أنصفهم من نفسه ، فقال كما أمره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وَأَبْنَاءَكُمْ </w:t>
      </w:r>
    </w:p>
    <w:p>
      <w:pPr>
        <w:pStyle w:val="BookText"/>
        <w:rPr/>
      </w:pPr>
      <w:r>
        <w:rPr>
          <w:rFonts w:ascii="Amiri" w:hAnsi="Amiri" w:eastAsia="Amiri" w:cs="Amiri"/>
          <w:color w:val="111111"/>
          <w:sz w:val="28"/>
          <w:sz w:val="28"/>
          <w:szCs w:val="28"/>
          <w:rtl w:val="true"/>
          <w:lang w:bidi="ar-SA"/>
        </w:rPr>
        <w:t xml:space="preserve">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فأنصفهم من نفسه فكذا أنصفت من نفسي ولم أعلم بما أراد عمرو بن العاص من خديعة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نقمنا عليك أنّك حكّمت حَكَماً في حق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سعد بن معإذ في بني قريظة ، ولو شاء لم يفعل ، فحكم فيهم سعد بما علمتم ، وانما أقمت حكماً كما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عندكم شيء غير هذا تحتجون به عليّ؟ فسكت القوم ، ثمّ صاح جماعة منهم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التوبة يا أمير المؤمنين ، واستأمن منهم ثمانية آلاف وبقي على حربه أربعة آلاف ، فأقبل على هؤلاء الذين استأمنوا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في وقتكم هذا عني وذروني والقوم ، فاعتزل أولئك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في تاريخه من حديث أبي مخنف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عليّ راية أمان مع أبي أيوب الأنصاري فناداهم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هذه الراية منكم ممّن لم يقتل ولم يستعرض فهو آمن ، ومن انصرف منكم إلى الكوفة أو إلى المدائن وخرج من هذه الجماعة فهو آمن ، إنّه لا حاجة لنا بعد أن نصيب قتلة اخواننا منكم في سفك دمائكم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فروة بن نوفل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أيّ شيء نقاتل عليّاً ، لا أرى إلاّ أن أنصرف حتى تنفذ لي بصيرتي في قتاله أو اتّباعه ، وانصرف في خمسمائة فارس حتى نزل البندنجين والدسكرة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وخرجت طائفة أخرى متفرقين فنزلت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عليّ منهم نحو من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أربعة آلاف ، فكان الذين بقوا مع عبد اللّه بن وهب منهم الفين وثمانمائة ، وزحفوا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إليهم الرجال بالرماح والسيوف فواللّه ما لبثوهم أن أناموهم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عند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الخوارج كلها ربضة واحدة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خلدون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فهلكوا كلّهم في ساعة واحدة كأنّما قيل لهم موتوا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المبرّد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واللّه ما يقتل منكم عشرة ولا يفلت منهم عشرة ، فقتل من أصحابه تسعة وأفلت منهم ثمانية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في حديثه عن عبد الرحمن بن جندب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يقتل من أصحاب عليّ إلاّ سبعة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حديثه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لمّا فرغ من أهل النهروان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بكم ، وأعزّ نصركم ، فتوجّهوا من فوركم هذا إلى عدوكم معاوية وأشياعه القاسطين الذين نبذوا كتاب اللّه وراء ظهورهم واشتروا به ثمناً قليلاً فبئس ما شروا به أنفسهم لو كانوا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نفذت نبالنا ، وكلّت أذرعنا ، وتقطّعت سيوفنا ، ونصلت أسنّة رماحنا ، فارجع بنا إلى مصرنا فلنستعد بأحسن عدّتنا ، ولعل أمير المؤمنين يزيد في عدتنا عدة من هلك منا فإنّه أقوى فإنّه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عدونا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الّذي تولّى هذا الكلام هو الأشعث بن قيس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الأشعث طنيناً وسماه عليّ عرف النار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الإمام راجعاً حتى نزل النخيلة ، فأمر الناس أن يلزموا عسكرهم ، ويوطنّوا على الجهاد أنفسَهم ، وأن يقلّوا زيارة نسائهم وأبنائهم حتى يسيروا إلى عدوّهم ، فأقاموا أياماً ، ثمّ تسللوا من معسكرهم ، فدخلوا إلاّ رجالاً من وجوه الناس قليلاً ، وتُرك المعسكر خالياً ، فلمّا رأى ذلك دخل الكوفة ، وأنكسر عليه رأيه في المسير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غير أبي مخنف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الوقعة بين عليّ وأهل النهر سنة ثمان وثلاثين ، وهذا القول عليه أكثر أهل السير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رأى اليعقوبي </w:t>
      </w:r>
      <w:r>
        <w:rPr>
          <w:rStyle w:val="FootnoteAnchor"/>
          <w:rtl w:val="true"/>
        </w:rPr>
        <w:footnoteReference w:id="505"/>
      </w:r>
      <w:r>
        <w:rPr>
          <w:rFonts w:ascii="Amiri" w:hAnsi="Amiri" w:eastAsia="Amiri" w:cs="Amiri"/>
          <w:color w:val="111111"/>
          <w:sz w:val="28"/>
          <w:sz w:val="28"/>
          <w:szCs w:val="28"/>
          <w:rtl w:val="true"/>
          <w:lang w:bidi="ar-SA"/>
        </w:rPr>
        <w:t xml:space="preserve">، وابن تغري بردى </w:t>
      </w:r>
      <w:r>
        <w:rPr>
          <w:rStyle w:val="FootnoteAnchor"/>
          <w:rtl w:val="true"/>
        </w:rPr>
        <w:footnoteReference w:id="506"/>
      </w:r>
      <w:r>
        <w:rPr>
          <w:rFonts w:ascii="Amiri" w:hAnsi="Amiri" w:eastAsia="Amiri" w:cs="Amiri"/>
          <w:color w:val="111111"/>
          <w:sz w:val="28"/>
          <w:sz w:val="28"/>
          <w:szCs w:val="28"/>
          <w:rtl w:val="true"/>
          <w:lang w:bidi="ar-SA"/>
        </w:rPr>
        <w:t xml:space="preserve">أنّها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وعندي أنّ بداية المسير كان في آخر سنة ثمان وثلاثين ، ولمّا كانت الوقعة في اليوم التاسع من صفر كما في أنساب الأشراف </w:t>
      </w:r>
      <w:r>
        <w:rPr>
          <w:rStyle w:val="FootnoteAnchor"/>
          <w:rtl w:val="true"/>
        </w:rPr>
        <w:footnoteReference w:id="507"/>
      </w:r>
      <w:r>
        <w:rPr>
          <w:rFonts w:ascii="Amiri" w:hAnsi="Amiri" w:eastAsia="Amiri" w:cs="Amiri"/>
          <w:color w:val="111111"/>
          <w:sz w:val="28"/>
          <w:sz w:val="28"/>
          <w:szCs w:val="28"/>
          <w:rtl w:val="true"/>
          <w:lang w:bidi="ar-SA"/>
        </w:rPr>
        <w:t>فلابدّ أن تكون سنة تسع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وقعة النهروان سنة تسع وثلاثين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وقال ابن تغري بردى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كانت وقعة الخوارج مع عليّ بن أبي طالب بحروراء ، وبالنخيلة قاتلهم عليّ فكسرهم وقتل رؤوسهم ، وسجد شكراً لمّا أتي بمخدّج اليد مقتولاً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رأسهم عبد اللّه بن وهب الراسبي ، وقد تقدم ذكرها في السنّة الماضية ، والأصح أنّها في هذه السنّة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الإختلاف في تعيين السنّة ، فلا خلاف في أنّ الإمام قاتل أهل النهروان فقتلهم وهم المارقون الذين حذّر منهم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شر الخليفة وأخبر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يقرأون القرآن لا يجاوز تراقيهم ، يقتلهم خير الخلق 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قاله بعد تلك الوقعة رواه البرقي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لقد شهدنا في هذا الموقف أناس لم يخلق اللّه آباءهم ولا أجدادهم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يشهدنا قوم لم يُخلقوا؟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 قوم يكونون في آخر الزمان يشركوننا فيما نحن فيه ، ويسلّمون لنا ، فأولئك شركاؤنا فيما كنّا فيه حقّاً حقّا</w:t>
      </w:r>
      <w:r>
        <w:rPr>
          <w:rFonts w:eastAsia="Amiri" w:cs="Amiri" w:ascii="Amiri" w:hAnsi="Amiri"/>
          <w:color w:val="111111"/>
          <w:sz w:val="28"/>
          <w:szCs w:val="28"/>
          <w:rtl w:val="true"/>
          <w:lang w:bidi="ar-SA"/>
        </w:rPr>
        <w:t xml:space="preserve">)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فاشهد إنّا على ذلك وأنت خير الشاهدين</w:t>
      </w:r>
      <w:r>
        <w:rPr>
          <w:rFonts w:eastAsia="Amiri" w:cs="Amiri" w:ascii="Amiri" w:hAnsi="Amiri"/>
          <w:color w:val="111111"/>
          <w:sz w:val="28"/>
          <w:szCs w:val="28"/>
          <w:rtl w:val="true"/>
          <w:lang w:bidi="ar-SA"/>
        </w:rPr>
        <w:t xml:space="preserve">. </w:t>
      </w:r>
      <w:bookmarkStart w:id="170" w:name="pg17271_395113"/>
    </w:p>
    <w:p>
      <w:pPr>
        <w:pStyle w:val="Heading3"/>
        <w:numPr>
          <w:ilvl w:val="2"/>
          <w:numId w:val="1"/>
        </w:numPr>
        <w:rPr/>
      </w:pPr>
      <w:bookmarkStart w:id="171" w:name="__RefHeading___Toc9666498_1280447820"/>
      <w:bookmarkStart w:id="172" w:name="_Toc59"/>
      <w:bookmarkEnd w:id="170"/>
      <w:bookmarkEnd w:id="171"/>
      <w:r>
        <w:rPr>
          <w:rtl w:val="true"/>
        </w:rPr>
        <w:t>محض هراء وافتراء من دون حياء</w:t>
      </w:r>
      <w:bookmarkEnd w:id="172"/>
    </w:p>
    <w:p>
      <w:pPr>
        <w:pStyle w:val="BookText"/>
        <w:rPr/>
      </w:pPr>
      <w:r>
        <w:rPr>
          <w:rFonts w:ascii="Amiri" w:hAnsi="Amiri" w:eastAsia="Amiri" w:cs="Amiri"/>
          <w:color w:val="111111"/>
          <w:sz w:val="28"/>
          <w:sz w:val="28"/>
          <w:szCs w:val="28"/>
          <w:rtl w:val="true"/>
          <w:lang w:bidi="ar-SA"/>
        </w:rPr>
        <w:t xml:space="preserve">محض هراء وافتراء من دون حياء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اتفقت المصادر الحديثية والتاريخية وحتى كتب المقالات والفِرق ، القديمة والحديثة ، على انّ ابن عباس حاور الخوارج سواء في حروراء أو في الكوفة ، أو في النهروان ، واتفقت على غلبته عليهم بالحجة في موقفه معهم في حروراء والكوفة حتى استجاب لنصحه أعداد مر ذكرها عند ذكر المحاورتين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محاورته الثالثة في النهروان ، فقد كان رسولاً إليهم بين يدي الإمام ، ولمّا بلّغهم الرسالة وسألهم عمّا يريدون وطلبوا أن يكون الإمام هو الّذي يتولى جوابهم تقدّم الإمام وحاججهم حتى خصمهم ، فأناب منهم من أناب ، واعتزل من اعتزل ، وأخيراً دخل بعضهم تحت راية الأمان ، وبقي الآخرون الذين حصدتهم السيوف حتى كأنّهم قيل لهم موتوا فماتوا ، ولم يرد في شيء من تلك المصادر عن ابن عباس انقطاع حجة أو عجز عن بيان محجة ، فضلاً عن غلبة الخوارج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من العجيب الغريب أن أجد كاتباً من الأباضية وأحسبه من المعاصرين كما ورد بخطه في أوّل الكتاب تاريخ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هذا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سالم بن حمد بن سليمان بن حميد الحارثي العاني الأباضي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الفضية في أصول الأباضية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محاورة جرت بين ابن عباس وبين الخوارج على خلاف جميع ما مرّ في تلك المصادر القديمة </w:t>
      </w:r>
    </w:p>
    <w:p>
      <w:pPr>
        <w:pStyle w:val="BookText"/>
        <w:rPr/>
      </w:pPr>
      <w:r>
        <w:rPr>
          <w:rFonts w:ascii="Amiri" w:hAnsi="Amiri" w:eastAsia="Amiri" w:cs="Amiri"/>
          <w:color w:val="111111"/>
          <w:sz w:val="28"/>
          <w:sz w:val="28"/>
          <w:szCs w:val="28"/>
          <w:rtl w:val="true"/>
          <w:lang w:bidi="ar-SA"/>
        </w:rPr>
        <w:t>والحديثة ، ولم يكتف بانقطاع حجة ابن عباس مخصوماً ، بل تعدى إلى جعله في صفهم خصماً خصوماً ، وبالتالي مفارقاً للإمام عاقاً 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أكن أتوقع أن أقرأ يوماً عند كاتب من البهتان ما يصادم الوجدان بلا أيّ برهان ، لأنّ الناس في هذا الزمان قد تخطّوا في ثقافاتهم حواجز الزمان والمكان ، ولم تعد تنطلي عليهم أساليب الغش والخداع ، ولابدّ لمن يحكي قولاً أو رأياً أو يزعم زعماً ، أن يذكر مصدره ، ليصدّق نقله ، وليبرأ من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 الأمر إلى قناعة القارئ تصديقاً أو تكذيباً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يذكر شيئاً على خلاف ما هو ثابت تاريخياً ثمّ يحكيه مرسلاً عن كتاب هيّان بن بيّان عن كتاب شختي بن بختي فذلك أمرٌ مرفوض جملة وتفصيلا ، ولم أكُن يوماً شاكاً في صحة ما ورد عن بعض الخوارج وأنّهم كانوا إذا هوَوا أمراً صيّروه حديثاً ، كما روى ذلك الخطيب البغدادي في كتابيه </w:t>
      </w:r>
      <w:r>
        <w:rPr>
          <w:rStyle w:val="FootnoteAnchor"/>
          <w:rtl w:val="true"/>
        </w:rPr>
        <w:footnoteReference w:id="513"/>
      </w:r>
      <w:r>
        <w:rPr>
          <w:rFonts w:ascii="Amiri" w:hAnsi="Amiri" w:eastAsia="Amiri" w:cs="Amiri"/>
          <w:color w:val="111111"/>
          <w:sz w:val="28"/>
          <w:sz w:val="28"/>
          <w:szCs w:val="28"/>
          <w:rtl w:val="true"/>
          <w:lang w:bidi="ar-SA"/>
        </w:rPr>
        <w:t xml:space="preserve">، وكذلك روى القرطبي في تفسيره عن شيخ من شيوخ الخوارج بعد أن تاب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الأحاديث دين فانظروا ممّن تأخذون دينكم ، فإنّا كنّا إذا هوينا أمراً صيّرناه حديثاً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لم أكن شاكاً في صحة ذلك عنهم ، لكني كنت أستغرب تلك المقولة ، مع ما أعطى اللّه الإنسان من نعمة العقل كيف يتجاهل المرء عقله فينبذه ويتّبع هواه مع ما هم عليه حيث يراؤون الناس من صلاح الظاهر وثفنات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صدق اللّه مولانا العليّ العظيم حيث يقول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وتعالى في سورة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يَسْتَجِيبُوا لَكَ فَاعْلَمْ أَنَّمَا يَتَّبِعُونَ أَهْوَاءَهُمْ وَمَنْ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ولئلا أتجنّى على مؤلف الكتاب وزمرته ، وتنويراً للقارئ بما أشرت إليه في العنوان لابدّ لي من نقل ما ساقه في كتابه بنصّه وفصّه كما يقولون ثمّ التعقيب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وأرسل عليّ ابن عباس ليناظرهم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شرح اللامية للقطب ، وأصله في كتاب السير العُمانية من سيرة شبيب بن عطية من علماء القرن الثاني للهجرة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ابن عباس اليهم الرجوع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صاحبك ترك اسم أمير المؤمنين وطلب الحكومة ، وخلع سربالاً ألبسه اللّه إياه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علمتم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عاهد أهل مكة ومشركي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ومشركي قريش عام الحديبية حين صدّه </w:t>
      </w:r>
    </w:p>
    <w:p>
      <w:pPr>
        <w:pStyle w:val="BookText"/>
        <w:rPr/>
      </w:pPr>
      <w:r>
        <w:rPr>
          <w:rFonts w:ascii="Amiri" w:hAnsi="Amiri" w:eastAsia="Amiri" w:cs="Amiri"/>
          <w:color w:val="111111"/>
          <w:sz w:val="28"/>
          <w:sz w:val="28"/>
          <w:szCs w:val="28"/>
          <w:rtl w:val="true"/>
          <w:lang w:bidi="ar-SA"/>
        </w:rPr>
        <w:t xml:space="preserve">المشركون عن المسجد الحرام إلى مضيّ المدة الّتي سماها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والدماء ، وأمّا ما ذكرتم من خلعه نفسه من اسم أمير المؤمنين فقد فعل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كتب الكتاب لقريش وأملاها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هذا ما قاضى به محمّد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قريشاً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خالفناك ، فكتب من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 من الحكومة وأنّها لا تجوز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قولك والّذي أرسلت به واحتجاجك ، فنذكرك اللّه لما سمعت قولنا وفهمت حجّتنا ثمّ كنت عدلاً بيننا وبين من أرسلك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عمّن قتل الصيد وهو محرم هل يسعه أن يحكّم من يرى استحلال الصيد المحرّم ، ويستحل قتل صيد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يسع عليّاً أن يحكّم في دين اللّه مَن يدين باستحلال ما حرّم اللّه من دماء المسلمين ، ويحرّم ما أحلّ اللّه من قتال الفئة الباغية ، ومَن يدين </w:t>
      </w:r>
    </w:p>
    <w:p>
      <w:pPr>
        <w:pStyle w:val="BookText"/>
        <w:rPr/>
      </w:pPr>
      <w:r>
        <w:rPr>
          <w:rFonts w:ascii="Amiri" w:hAnsi="Amiri" w:eastAsia="Amiri" w:cs="Amiri"/>
          <w:color w:val="111111"/>
          <w:sz w:val="28"/>
          <w:sz w:val="28"/>
          <w:szCs w:val="28"/>
          <w:rtl w:val="true"/>
          <w:lang w:bidi="ar-SA"/>
        </w:rPr>
        <w:t xml:space="preserve">بولاية من عادى اللّه ورسوله وبعداوة أولياء اللّه ، ويدين بخلاف ما عليه المسلمون من الحقّ الّذي هم عليه ، وفارقوهم على خلافه ، فواللّه لو كانت الحكومة حقاً لكان عليّ ترك الحقّ بتحكيمه في دين اللّه مَن يدين بخلاف دين اللّه فيما استحل من قتل المؤمنين وسفك دمائهم وما حرّم اللّه من قتال الفئة الباغية مع ما يدين به من ولاية من عادى اللّه ورسوله وعداوة أولياء اللّه ، على الأمر بالمعروف والنهي عن المنكر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نذكرك اللّه يا بن عباس هل تعلم أنّ أبا موسى كان شاكاً في قتال الفئة الباغية يحرّم ما أحل اللّه من قتال الفئة الباغية ، ويخذّل الناس عن القتال؟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حكّم فيمن قتل الصيد وهو محرم من يعتقد أنّه لا يحرم قتل الصيد في الحرم ، ولا يحرم قتل الصيد في الحلّ على المحرم ، أكان بتحكيمه من كان هذا أمره وصفته على هذا الوجه ضلالاً إذ حكّم 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مرتاباً فيما حكم اللّه به من تحريم قتل الصيد في الحرم إذ كان محرماً لضلّ بتحكيمه مَن هذا أمره وصفته ، ولو كانت الحكومة عدلاً لكان بحكومة مَن يستحل قتل المؤمنين ويعاديهم ويكفر بدينهم ضالاً ، وقد أضل بحكومته من يحرّم ما أحل اللّه للمؤمنين من قتال من بغى عليهم ، واتبع سبيلاً غير سبيلهم ، وأبى أن يقرّ بحكم القرآن فيما خالفوا فيه ، فنذكرك اللّه يا بن عباس هل تعلم انّ عمرو بن العاص استحلّ ما حرّم اللّه من دماء المسلمين ، وحرّم ما أحلّ اللّه من قتال من بغى على </w:t>
      </w:r>
    </w:p>
    <w:p>
      <w:pPr>
        <w:pStyle w:val="BookText"/>
        <w:rPr/>
      </w:pPr>
      <w:r>
        <w:rPr>
          <w:rFonts w:ascii="Amiri" w:hAnsi="Amiri" w:eastAsia="Amiri" w:cs="Amiri"/>
          <w:color w:val="111111"/>
          <w:sz w:val="28"/>
          <w:sz w:val="28"/>
          <w:szCs w:val="28"/>
          <w:rtl w:val="true"/>
          <w:lang w:bidi="ar-SA"/>
        </w:rPr>
        <w:t>المسلمين ، وتولى من عادى اللّه ، وعادى المسلمين ومن دان بدينهم ، وما هم عليه من الحقّ ومن قتال أهل البغي؟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خصمتم عليّاً بهذا وقولكم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فأخبرنا عن رجل من المسلمين عنده يهودية أو نصرانية وكان بينهما اختلاف ومنازعة هل ينبغي له ولمن حضره من المسلمين أن يدعو اليهود أو النصارى يحكمونهم بما هم به كافرون من أحكام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عليّ عمرو بن العاص وهو يكفر بما حكّمه فيه ويستحل ما حرّم اللّه من دماء المسلمين ويدين بغير دينهم ، ويوالي من عادوا ويعادي من والوا ، فنذكرك اللّه هل يسع عليّاً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لمن فعله ولا يسعه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أمر الموادعة والقضية الّتي كانت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المشركين ، فإنّها كانت منازل ونقل عنها منزلة منزلة ، وكلّ منزلة نقل اللّه عنها نبيّه أو أمره بغيرها حرّم عليه الإقامة عليها وحرّم على المسلمين أيضاً أن يقيموا على ما نقل عنه ، من ذلك القبلة الّتي كانت بيت المقدس نقل اللّه نبيّه والمؤمنين عنها باستقبال البيت الحرام ، ومثل الخمر كانت حلالاً ثمّ نهى اللّه </w:t>
      </w:r>
    </w:p>
    <w:p>
      <w:pPr>
        <w:pStyle w:val="BookText"/>
        <w:rPr/>
      </w:pPr>
      <w:r>
        <w:rPr>
          <w:rFonts w:ascii="Amiri" w:hAnsi="Amiri" w:eastAsia="Amiri" w:cs="Amiri"/>
          <w:color w:val="111111"/>
          <w:sz w:val="28"/>
          <w:sz w:val="28"/>
          <w:szCs w:val="28"/>
          <w:rtl w:val="true"/>
          <w:lang w:bidi="ar-SA"/>
        </w:rPr>
        <w:t xml:space="preserve">عنها أوّلاً تأديباً ثمّ حرّمها بعد ذلك من نعمه وطوله ومنّته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المؤمنين ، وكذا مفاداة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بدر ، ولا أمر ولا نهي ولا وعيد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وقد كان سبق من اللّه العفو عنهم والمغفرة لهم فيما فعلوا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 اللّه أن لا يعذّب أحداً إلاّ بعد 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لهذه الأمة ما غنموا من عدوّهم إذا حاربوا ،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بعد ذلك تحريم معاهدة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براءة بنقض كلّ عهد وتحريم أمان المشركين وقتلهم حيث ما وجدوا وحصرهم والقعود لهم بكل مرصد وتحريم الجنوح اليهم ، ولا يقبل منهم إلاّ الدخول في الإسلام والاقرار به ولاهل الكتاب الجزية ، فما لهم إلاّ الإسلام أو الجزية ولم يحل اللّه أمان أحد منهم إلاّ من استجار ليسمع كلام اللّه فان لم يؤمن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عَامِهِمْ هَذَا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فلا إقامة لأحد على ما نقل اللّه نبيّه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حجة صاحبك علينا فيما نقل اللّه نبيّه والمؤمنين عنه ، وحرّم ذلك عنه ، وان جوّز ذلك فليرجع إلى استقبال بيت المقدس وإلى كلّ ما نسخ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نذكرك اللّه يا بن عباس هل تعلم أنّ الّذي احتج به صاحبك علينا منتقض غير جائز في الدين؟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ألست تعلم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ان قتال الفئة الباغية حد من حدود اللّه كالجلد والقطع؟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سرق فأراد امام المسلمين أن يقيم عليه الحد فامتنع وقامت معه طائفة تمنعه عن إقامة الحد أليس يحل قتالهم؟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المسلمين قاتلوهم حتى قتلوا منهم قتلى ثمّ ابتغوا الحكومة أيسع المسلمين قبولها وتحريم القتال وتعطيله؟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يسوغ لنا أن نحكّم في دين اللّه من يدين بتعطيل الحدود وتحريم ما أحل اللّه من قتال الفئة الباغية مع انّه حد من حدود اللّه ، وكلّ ما حكم اللّه فيه فلا تخيير فيه لعباده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لِقَوْمٍ يُوقِنُونَ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أَفَغَيْرَ اللَّهِ أَبْتَغِي حَكَمًا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52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 للرجال فليحكم فيه ذوا عدل ولا حكم في غير ذلك للرجال ، قال اللّه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 ضَلالاً مُبِينًا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وَيُسَلِّمُوا تَسْلِيمًا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فكيف يحكّم في دين اللّه من لم يحكّمه اللّه ورسوله ، ووجد في نفسه حرجاً ممّا قضى اللّه ورسوله وأبى أن يسلّم تسليماً ، واستحل قتل من حكّم اللّه ورسوله وسلّم لحكمه تسليماً ، فان معاوية وعمرو ابن العاص أبيا أن يسلمّا لحكم اللّه ورسوله؟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ان كان معاوية وعمرو بن العاص سلما لحكم اللّه وما أنزل من القرآن ورجعا عمّا كانا عليه وفاءاً إلى أمر اللّه ورجعا إلى دين المسلمين فالحق علينا أن نقبل عنهما ونتولاّهما ، لأنّ اللّه أمر بقتال الفئة الباغية حتى تفيء إلى أمر اللّه ، فإذا فاءوا إلى أمر اللّه قبل ذلك منهم ، ولم يسع أحداً يردّ ذلك عليهما ، وأمّا أن نحكّم الرجال فيما قد فرغ اللّه من الحكم فيه ، فإن كان حكموا بنقض ما جاءنا من اللّه فننتقل عما نحن عليه من البينات إلى الضلال والعمى والترك لحكم اللّه ، والإيمان الّذي نحن عليه حتى يستحل ما حرم اللّه ويحرم ما أحل اللّه ، ونوالي من كنا نعاديه بدين وفريضة ، ونعادي من كنا نوإليه بدين اللّه </w:t>
      </w:r>
    </w:p>
    <w:p>
      <w:pPr>
        <w:pStyle w:val="BookText"/>
        <w:rPr/>
      </w:pPr>
      <w:r>
        <w:rPr>
          <w:rFonts w:ascii="Amiri" w:hAnsi="Amiri" w:eastAsia="Amiri" w:cs="Amiri"/>
          <w:color w:val="111111"/>
          <w:sz w:val="28"/>
          <w:sz w:val="28"/>
          <w:szCs w:val="28"/>
          <w:rtl w:val="true"/>
          <w:lang w:bidi="ar-SA"/>
        </w:rPr>
        <w:t>وبحكم كتاب اللّه وما افترض علينا من ولاية من أقر بديننا ، فمعاذ اللّه أن نفعل ذلك إن شاء اللّه حتى تذهب أنفسنا أو نظهر على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فيما اشترط عليّ ومعاوية كلّ واحد منهما على صاحبه ، انّه أيّما رجل أحدث حدثاً من أصحاب عليّ ودخل في دين معاوية وحكمه فليس لعليّ إقامة الحد عليه لدخوله في دين معاوية وحكمه ، وأيما رجل أحدث حدثاً من أصحاب معاوية ودخل في دين عليّ وحكمه فليس لمعاوية إقامة الحد عليه لدخوله في دين عليّ وحكمه ، فكيف يدخل في دين قوم قد أقروا على أنفسهم بأنّه من أحدث حدثاً منهم ففر من حكم اللّه عليه وكره إقامة الحد بأن يقول دخل في دين معاوية زال ذلك الحكم والحد عنه؟ وكيف يدخل في دين عليّ وامره كذلك ، وزاد بأن خلع نفسه من إمرة المؤمنين ولم يرجع ولم يستغفر ممّا قد أتى ممّا وصفناه وذكرناه من أمره فيما سوى ذلك قد استحق من امر اللّه البراءة والخلع حتى يتوب ويستغفر ربّه ويرجع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تقول انّ عليّاً قاتل طلحة والزبير بكتاب اللّه وبما افترض اللّه عليه من قتال الفئة الباغية ، وعلى ذلك الأمر قاتل معاوية؟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الأمر بالمعروف والنهي عن المنكر قاتل عمار بن ياسر ومن معه بصفين حتى قتل عمّار بن ياسر ومن معه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باحسان ، وبأمر اللّه وإذنه قاتلوا الفئة الباغية؟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عليّ حين حكّم الحكمين أليس قد حرّم القتال الّذي أحلّ اللّه من معاوية وجنده حتى يحكم الحكمان ويأذنا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فاخبرنا عن عليّ أحرّم دماءهم بتوبة من معاوية وجنده ، ودخول منهم في الإسلام؟ أم حرّم دماءهم بغير توبة منهم ولا دخول في الإسلام؟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حرّم دماءهم بالعهد الّذي أعطاهم حتى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توبة ولا دخول في الإسلام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حرّم عليّ منهم ما أحلّ اللّه من قتالهم من غير انتقال منهم عن الّذي أحلّ دماءهم ، واستحل قتال من قتل بلا حدث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قام به عمّار ومن معه من المسلمين فقاتل من قاتله عمار واستحل من استحل عمّار فهو من الكافرين عند صاحبك؟ وكيف يكون عمار من المهتدين المؤمنين ويضل من عمل عمله واقتدى بهداه بعده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عمّار هدى ، فقد اهتدى من اهتدى بهداه ، وإن كان ضلالاً فقد ضل عليّ وأتباعه بولاية عمّار ومن معه من المسلمين ، لقتالهم معاوية؟ وكيف يكون القتال لمعاوية ضلالاً ومعاوية على الدين الّذي استحل منه عمار قتاله وقتال من معه ثمّ لم يتوبوا ولم يرجعوا عمّا هم عليه من دين المسلمين وقولهم؟ وكيف لم يكن القتال لطلحة والزبير على البغي ضلالاً وقد كانا افضل من معاوية ، ويكون القتال لمعاوية ومن معه ضلالاً فهم على الدين الّذي كان عليه طلحة والزبير ، هذا ما نعرف من خطأ عليّ ورجعته عما كان عليه من الحقّ ورغبته عما مضى عليه خيار المسلمين؟ وكيف يحل اللّه قتال قوم ويأمر به ثمّ </w:t>
      </w:r>
    </w:p>
    <w:p>
      <w:pPr>
        <w:pStyle w:val="BookText"/>
        <w:rPr/>
      </w:pPr>
      <w:r>
        <w:rPr>
          <w:rFonts w:ascii="Amiri" w:hAnsi="Amiri" w:eastAsia="Amiri" w:cs="Amiri"/>
          <w:color w:val="111111"/>
          <w:sz w:val="28"/>
          <w:sz w:val="28"/>
          <w:szCs w:val="28"/>
          <w:rtl w:val="true"/>
          <w:lang w:bidi="ar-SA"/>
        </w:rPr>
        <w:t xml:space="preserve">يهتدي من حرّمه وهم على ذلك الدين ويضل من استحله ، وكيف يحل اللّه قتال قوم ويأمر به ويأذن فيه ثمّ يكفّر من استحله حتى يأذن فيه من يستحل تحريمه من الحكمين ، وذلك انّ عليّاً حرّم القتال الّذي أحلّه اللّه من معاوية وجنده ، حتى يأذن فيه عمرو بن العاص وأبو موسى وزعم عليّ أنّه من قام بكتاب اللّه جلّ وعلا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ويستحل ما أحل اللّه من قتال الفئة الباغية حتى تفيء إلى أمر اللّه فهو من الكافرين حتى يأذن فيه من يدين بتحريم ما أحل اللّه من قتال الفئة الباغية حتى تفيء إلى أمر اللّه بغير كتاب من اللّه حدث يحرّم ما أحل اللّه من قتالهم وحتى يأذن فيه من يدين بتحريمه ويستحل ما حرّم اللّه من دماء المسلمين ، ويحرّم ما أحل اللّه من قتال الفئة الباغية ويعادي أولياء اللّه ويوالي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فنذكرك اللّه يا بن عباس هل يسع هذا من فعله ويهتدي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 عنهم وهو مقرّ لهم ومعترف لهم أنّهم قد خصموه ، ونقضوا عليه ممّا جاء به ممّا احتج به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ابن عباس إلى عليّ ، فلمّا رآه قام إليه وناجاه وكره أن يسمع أصحابه قولهم وحجتهم الّتي احتجوا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تعينني على قتالهم؟</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أقاتل قوماً قد خصموني في الدنيا وإنّهم يوم القيامة لي أخصم وعليّ أقوى وإن لم أكن معهم لم أكن عليهم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واعتزل عنه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فارقه ، وكتب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أخذه من البصرة من بيت المال</w:t>
      </w:r>
      <w:r>
        <w:rPr>
          <w:rFonts w:eastAsia="Amiri" w:cs="Amiri" w:ascii="Amiri" w:hAnsi="Amiri"/>
          <w:color w:val="111111"/>
          <w:sz w:val="28"/>
          <w:szCs w:val="28"/>
          <w:rtl w:val="true"/>
          <w:lang w:bidi="ar-SA"/>
        </w:rPr>
        <w:t xml:space="preserve">. </w:t>
      </w:r>
      <w:bookmarkStart w:id="173" w:name="pg17271_395139"/>
    </w:p>
    <w:p>
      <w:pPr>
        <w:pStyle w:val="BookText"/>
        <w:rPr/>
      </w:pPr>
      <w:bookmarkEnd w:id="173"/>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أخذي المال انّه كان بقية دون حقي من بعد ما أعطيت كلّ ذي حق حقه ، قد علمت أخذي المال من قبل قولي في أهل النهروان ، ولو كان أخذي المال باطلاً كان أهون من أن اشرك في دم مؤمن فاكفف عن القوم فأبى ، واللّه أعلا وأعلم ، انتهى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سطره سالم بن حمد العماني في كتابه ، ولابدّ لنا من تعقيب يكشف للقارئ زيف ما ذكره وسطره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ذلك من خلال النقاط التالية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666500_1280447820"/>
      <w:bookmarkStart w:id="175" w:name="_Toc60"/>
      <w:bookmarkEnd w:id="174"/>
      <w:r>
        <w:rPr>
          <w:rtl w:val="true"/>
        </w:rPr>
        <w:t>تعقيب بلا تثريب</w:t>
      </w:r>
      <w:bookmarkEnd w:id="175"/>
    </w:p>
    <w:p>
      <w:pPr>
        <w:pStyle w:val="BookText"/>
        <w:rPr/>
      </w:pPr>
      <w:r>
        <w:rPr>
          <w:rFonts w:ascii="Amiri" w:hAnsi="Amiri" w:eastAsia="Amiri" w:cs="Amiri"/>
          <w:color w:val="111111"/>
          <w:sz w:val="28"/>
          <w:sz w:val="28"/>
          <w:szCs w:val="28"/>
          <w:rtl w:val="true"/>
          <w:lang w:bidi="ar-SA"/>
        </w:rPr>
        <w:t xml:space="preserve">تعقيب بلا تثريب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لنقف وقفة عابرة عند تلك المحاورة ، ولننظر كم عليها من علامات الاستفهام ، ممّا يسقطها عن الاعتبار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المؤلف أسماء ثلاثة كتب أخذ بعضها عن بعض فجعلها مصادر للمحاورة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شرح اللامية للقطب وأصله في كتاب السير العُمانية من سيرة شبيب بن عطية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تلك الأسماء مجهولة الهوية عند أصحاب المعجمات الببلوغرافية المعنية ، بدءاً من ابن النديم صاحب الفهرست ، ومروراً بكاتب جلبي صاحب كشف الظنون ، انتهاءً بإسماعيل البغدادي صاحب ذيل كشف الظنون فمن أين السبيل إلى معرفة أصحابها وتقييم كتبهم فضلاً عن توثيقهم؟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المؤلف اسم اثنين من علمائهم هما القطب صاحب شرح اللامية ، وشبيب بن عطية صاحب السيرة ، 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علماء القرن الثاني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وحسبنا أن نبحث عنه وحده ، ولو عرفناه فهو الأصل لمن بعده ، ولكنّا بعد البحث المضني والأستعانة بالحاسوب الآلي في المكتبة الألفية وكتب العقائد والفرق بعد هذا كلّه لم نجد له ذكراً في كتب أصحاب الرجال والتراجم والتاريخ وكتب الفرق والمقالات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يكون هذا الإنسان المجهول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حديثه الجليل من أئمة الأباضية في عمان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في زمانه خلف بن زياد البحراني ، وبقي في منزلة إمام بعده شبيب بن عطية الأباضي العماني ومحمّد بن أبي عفان وفي زمانهما بعض جور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وحبّذا لو ذكر عنه شيئاً من ترجمته أسوة بمن ترجم لهم من أئمة الأباضية ، حيث ترجم لأبي الشعثاء جابر بن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بلال مرداس بن حدير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ولعبد اللّه بن أباض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عبيد مسلم بن أبي كريمة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وللربيع بن حبيب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فبقي على جهالته ، ولا تجدينا معرفة الباقين ما دام الأصل مجهولاً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سلّمنا جدلاً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شخصاً واقعياً له وجود خارجي ، ولم يكن اسماً موهوماً ، فلماذا لم يسند روايته بإسناد يرفع عنه إصر الوضع ، وقد كان الإسناد في عصره هو الوسيلة الوحيدة لبراءة عهدة الرواة ، وبقي الإسناد كذلك إلى قرون بعده ، أنظرالطبري المتوفى سنة</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والبلاذري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المسعودي واليعقوبي وابن أعثم ، كلهم اعتمدوا الإسناد في الرواية ، إما في أوائل كتبهم أو في أوّل كلّ حدث أو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الأخطاء الاملائية والنحوية وقد وضعتها بين أقواس وأتبعتها بعلامة استفهام بين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تقتصر تلك الأخطاء على الاملائية والنحوية ، بل تسرّب الخطأ حتى نال الآي القرآني ، فغلط في نقلها ، وذلك قوله تعالى في سورة براءة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قوله لا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مراجعة الآية الكريمة كانت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قَوْمٌ لا يَعْلَمُونَ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ولم يرد تصحيح ما ذكرت في 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هلهلة اللغة الفجّة الّتي ساق بها المحاورة مع كثرة التكرار المملّ فيها ، ولم يعهد ذلك في شيء من محاورات الخوارج وخطبهم ، بل وصفوا بالبلاغة وحسن البيان ، ولندع الشكليات ، ولننظر إلى الأهم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وانصرف عنهم وهو مقرّ لهم أنهم قد خصموه ونقضوا عليه ممّا جاء به ممّا احتج 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من وقفة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انصاع ابن عباس لحجتهم؟ وهم لم يأتوه بشيء جديد ، وإنّما حشروا في حوارهم المزيد من غير المفيد ، هو اجترار وتكرار لما سبق أن سمعه منهم من إشكاليات تافهة مرّت به في حروراء وفي الكوفة ، حينما أتاهم في منزلهم ، ومرت بنا محاوراته وفيها قرأناه مخاصماً جدلاً بقوة جنان وحسن بيان مع انارة المحجة ببليغ الحجة ، فاستطاع أن يقنع منهم من أناب فتاب ، وآب إلى جادة الصواب ، فما باله في هذه المرة احرنجم عن الجواب؟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صحّ ما ذكره المؤلف في المحاورة من انصياع ابن عباس لحجتهم ، وبالأحرى انقطاع حجته عن جوابهم ، فما باله لم يتبدّل نظره إليهم بعد </w:t>
      </w:r>
    </w:p>
    <w:p>
      <w:pPr>
        <w:pStyle w:val="BookText"/>
        <w:rPr/>
      </w:pPr>
      <w:r>
        <w:rPr>
          <w:rFonts w:ascii="Amiri" w:hAnsi="Amiri" w:eastAsia="Amiri" w:cs="Amiri"/>
          <w:color w:val="111111"/>
          <w:sz w:val="28"/>
          <w:sz w:val="28"/>
          <w:szCs w:val="28"/>
          <w:rtl w:val="true"/>
          <w:lang w:bidi="ar-SA"/>
        </w:rPr>
        <w:t xml:space="preserve">ذلك ، بل كانت مواقفه هي الأولى ، وهي الأقوى في إظهار موالاة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ومعاداة أعدائه ، ومنهم الخوارج ، وستأتي شواهد على ذلك في صفحة احتجاجاته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وللتدليل أذكر موقفاً واحداً يفنّد زعم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الطوسي بسنده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رجلاً يسأل ابن عباس عن عليّ بن أبي طالب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صلّى القبلتين ، وبايع البيعتين ، ولم يعبد صنماً ولا وثناً ، ولم يضرب على رأسه بزلَم ولا بقدح ، ولد على الفطرة ، ولم يشرك باللّه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 وانما أسألك عن حمله سيفه على عاتقه يختال به حتى أتى البصرة فقتل بها أربعين ألفاً ، ثمّ صار إلى الشام فلقي حواجب العرب فضرب بعضهم ببعض حتى قتلهم ، ثمّ أتى النهروان وهم مسلمون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فغضب ابن عباس حتى اشتد غضبه ثمّ 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علّمني وكان 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علّمه اللّه من فوق عرشه فعلم النبيّ من اللّه ، وعلم عليّ من النبيّ ، وعلمي من علم عليّ ، وعلم أصحاب محمّد كلّهم في علم عليّ كالقطرة الواحدة في سبعة أبحر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وستأتي له مواقف مع بعض الخوارج منها مع ذلك الّذي كان متعلقاً بأستار الكعبة وهو يعلن براءته من الإمام وحديثه رواه ميمون بن مهران ، ولولا طوله لذكرته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مع السائل الخارجي الّذي سأله عن الإمام فأعرض ثمّ سأله ثانياً فأجابه بجواب بليغ وحديثه عن ضرار بن الأزور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الأصبغ بن نباتة عن إسلام الاعرأبي على يد الإمام ، وما كساه الإمام ، وتعرّض الخوارج له حتى شككوه في الإمام فأتى ابن عباس وهو في مسجد الكوفة فسأله عما جرى له فأجابه حتى أقنعه ، والحديث طويل سيأتي في صفحة احتجاجاته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ابن عباس إلى عليّ ، فلمّا رآه قام إليه وناجاه وكره أن يسمع أصحابه قولهم وحجتهم الّتي احتجوا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لم يُعهد من الإمام مثله من ذي قبل ، كما لم يعهد من ابن عباس كذلك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أغمضنا عن مناقشة ذلك فلنا أن نسأل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 الإمام بأنّ ابن عباس أتاه مخصوماً فكره أن يسمع أصحابه قولهم وحجتهم الّتي احتجوا بها ، حتى احتاط للأمر بالنجوى؟ على أنّ ذلك التصرّف منه أدعى إلى اثارة الفضول ولفت النظر ثمّ التساؤل عما جاء به ابن عباس ، مع أنّا قد مرّ بنا في الحديث عن مؤتمر التحكيم مضايقة الكوفيين لابن عباس في السؤال عما تجيء به رسُل الإمام حتى تبرّم ساخطاً عليهم فضولهم غير المستحب قائلاً كما في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رسول معاوية يجيء لا يُعلم بما جاء به ، ويرجع لا يُعلم ما </w:t>
      </w:r>
    </w:p>
    <w:p>
      <w:pPr>
        <w:pStyle w:val="BookText"/>
        <w:rPr/>
      </w:pPr>
      <w:r>
        <w:rPr>
          <w:rFonts w:ascii="Amiri" w:hAnsi="Amiri" w:eastAsia="Amiri" w:cs="Amiri"/>
          <w:color w:val="111111"/>
          <w:sz w:val="28"/>
          <w:sz w:val="28"/>
          <w:szCs w:val="28"/>
          <w:rtl w:val="true"/>
          <w:lang w:bidi="ar-SA"/>
        </w:rPr>
        <w:t xml:space="preserve">رجع به ، ولا يسمع لهم صياح ولا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عندي كلّ يوم تظنون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مرّت به هكذا تجربة كيف يُعقل تناسيها ، ولا يحتاط بعدم إثارة الفضول والشكوك؟</w:t>
      </w:r>
    </w:p>
    <w:p>
      <w:pPr>
        <w:pStyle w:val="BookText"/>
        <w:rPr/>
      </w:pPr>
      <w:r>
        <w:rPr>
          <w:rFonts w:ascii="Amiri" w:hAnsi="Amiri" w:eastAsia="Amiri" w:cs="Amiri"/>
          <w:color w:val="111111"/>
          <w:sz w:val="28"/>
          <w:sz w:val="28"/>
          <w:szCs w:val="28"/>
          <w:rtl w:val="true"/>
          <w:lang w:bidi="ar-SA"/>
        </w:rPr>
        <w:t>وأيضاً كيف لم يثر ذلك المشهد فضول الأصحاب وفيهم أمثال الأشعث ابن قيس الّذي كان يدس أنفه في كلّ شيء ، وتفتح شهيته إثارة الفتنة؟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تعينني على قتالهم؟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أقاتل قوماً قد خصموني في الدنيا وإنّهم يوم القيامة لي أخصم وعليّ أقوى ، إن لم أكن معهم لم أكن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الحديث كان سراً ونجوى بين الإمام وابن عباس ولم يكن معهم ثالث ، فمن ذا يا ترى أذاع النجوى؟</w:t>
      </w:r>
    </w:p>
    <w:p>
      <w:pPr>
        <w:pStyle w:val="BookText"/>
        <w:rPr/>
      </w:pPr>
      <w:r>
        <w:rPr>
          <w:rFonts w:ascii="Amiri" w:hAnsi="Amiri" w:eastAsia="Amiri" w:cs="Amiri"/>
          <w:color w:val="111111"/>
          <w:sz w:val="28"/>
          <w:sz w:val="28"/>
          <w:szCs w:val="28"/>
          <w:rtl w:val="true"/>
          <w:lang w:bidi="ar-SA"/>
        </w:rPr>
        <w:t>هل هو الإمام الّذي حرص على عدم معرفة أصحابه بما جاء به ابن عباس؟ وهذا لا يعقل لأنّ إذاعته على خلاف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ابن عباس لأنّه الطرف الآخر؟ وهنا سؤال يقفز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هو ابن عباس فلابدّ أنّه حدّث به لآخر أو آخرين فسُمع منه وروي عنه ، فمن هو الراوي لذلك؟ لماذا لم يذكر اسمه في المحاورة؟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واعتزل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عليّ يأنّبه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غلط إملائي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أخذه من البصرة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أخذي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أخذي للمال من قبل قولي في أهل النهروان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تبدّى الصبح لذي عينين ، وصكّ الحجر العصفورين كما يقول المثل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اعتزل وفارق ، وأخذ من بيت مال البصرة ، وبرّر أخذه ، وأصرّ مستكبراً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أخذي المال باطلاً كان أهون من أن أشرك في دم مؤمن فاكفف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والإمام علم بذلك من قبل قول ابن عباس في أهل النهروان ولم يؤاخذه أو يعاتبه ، وسكت على خيانته ، ليكون شريكاً له في جنايته ، فكلاهما أصابه حظ من ذرو هذا القول في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كذلك؟ وعرفنا منذ الآن أنّ عنصراً رابعاً دسّ أنفه في مسألة مال البصرة ولم أكن قد وقفت عليه من قبل ، فتعاونت تلك العناصر على غير مودّة بينها على تشويه صفحة ابن عباس فهو 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حانقة ، وعباسية بغيضة ، وشيعة موتورة ، وأخيراً خوارج ثائرة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ولنعد إلى عدم انتظام سياق الكلام في المقام ، فقد 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عليّ يأنّبه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يعني البُعد المكاني ليصح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عن مجلسه إن لم يكن عن بلده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أخذي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يعني الحضور ليصح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التوافق والاتساق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الجمع بين الغائب والحاضر في آن واحد يعني التنافي كما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أكوس عريض اللحية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ختم المؤلف تلك المحاورة بقول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فاكفف عن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القوم الذين يطلب ابن عباس من الإمام الكف عنهم؟</w:t>
      </w:r>
    </w:p>
    <w:p>
      <w:pPr>
        <w:pStyle w:val="BookText"/>
        <w:rPr/>
      </w:pPr>
      <w:r>
        <w:rPr>
          <w:rFonts w:ascii="Amiri" w:hAnsi="Amiri" w:eastAsia="Amiri" w:cs="Amiri"/>
          <w:color w:val="111111"/>
          <w:sz w:val="28"/>
          <w:sz w:val="28"/>
          <w:szCs w:val="28"/>
          <w:rtl w:val="true"/>
          <w:lang w:bidi="ar-SA"/>
        </w:rPr>
        <w:t xml:space="preserve">أهم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للقرينة المقامية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سبق للإمام أن حاربهم بالنهروان واستأصل شأفتهم ولم ينج منهم إلاّ ثمانية فرّوا كما مرّ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على علم بذلك ، فأيّ معنى للكف عن أناس انتهى أمرهم وقضي عليهم بالنهروان؟</w:t>
      </w:r>
    </w:p>
    <w:p>
      <w:pPr>
        <w:pStyle w:val="BookText"/>
        <w:rPr/>
      </w:pPr>
      <w:r>
        <w:rPr>
          <w:rFonts w:ascii="Amiri" w:hAnsi="Amiri" w:eastAsia="Amiri" w:cs="Amiri"/>
          <w:color w:val="111111"/>
          <w:sz w:val="28"/>
          <w:sz w:val="28"/>
          <w:szCs w:val="28"/>
          <w:rtl w:val="true"/>
          <w:lang w:bidi="ar-SA"/>
        </w:rPr>
        <w:t>وإن كان القوم غيرهم فمن هم؟</w:t>
      </w:r>
    </w:p>
    <w:p>
      <w:pPr>
        <w:pStyle w:val="BookText"/>
        <w:rPr/>
      </w:pPr>
      <w:r>
        <w:rPr>
          <w:rFonts w:ascii="Amiri" w:hAnsi="Amiri" w:eastAsia="Amiri" w:cs="Amiri"/>
          <w:color w:val="111111"/>
          <w:sz w:val="28"/>
          <w:sz w:val="28"/>
          <w:szCs w:val="28"/>
          <w:rtl w:val="true"/>
          <w:lang w:bidi="ar-SA"/>
        </w:rPr>
        <w:t>والّذي يبدو لي أنّ المحاورة من نسج غبّي لم يحسن الصنعة ولا شك أنّه من أولئك الذين إذا هَووُا أمراً صيّروه ديناً كما مرّت الإشارة إليه آنفاً ، ولكنه من قوم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المؤلف الأباضي صاحب العقود الفضية لم يقف على ما ذكره البلاذري 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إلى عبد اللّه بن عباس بمقتل محمّد ابن أبي بكر وعبد اللّه بالبصرة ، قبل أن يكتب أبو الأسود الدئلي إلى عليّ فيه ، وقبل أن يقع بينهما المنافرة ، وكان عبد اللّه قد نافر عليّاً بالنهروان ولحق بمكة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الأباضي لم يقف على هذا ، وإلا لجعل منها أساساً يعليّ عليه بنيانه ، ويدعم هذيانه على أنّ ذلك لا يجديه شيئاً ، لأنّ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رواها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 غيره سنة تسعة وثلاثين ، ومقتل محمّد كان 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يكن قبل وقعة النهروان ،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قد نافر عليّاً بالنهروان ولحق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أنّه كتب إليه بمقتل محمّد وهو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شككنا في القبلية والبعدية بين النهروان ومقتل محمّد ، فإنّا لا نشك في حضور ابن عباس بالكوفة بعد حرب النهروان وقد أرسله الإمام داعياً بقية الخوارج في النخيلة فأبوا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لنقرأ ما قاله أبو العباس المبرّد </w:t>
      </w:r>
      <w:r>
        <w:rPr>
          <w:rStyle w:val="FootnoteAnchor"/>
          <w:rtl w:val="true"/>
        </w:rPr>
        <w:footnoteReference w:id="5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أهل النخيلة جماعة بعد أهل النهروان ممّن فارق عبد اللّه بن وهب ، وممّن لجأ إلى راية أبي أيوب ، وممّن كان أقام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عليّاً ولا أقاتل معه ، فتواصوا فيما بينهم وتعاضدوا وتأسّفوا على خذلانهم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قيام المستورد فيهم خاطباً يدعوهم إلى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أجاب وبايع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إليهم عليّ بن أبي طالب عبد اللّه بن العباس داعياً ، 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ثمّ سار إليهم فطحنهم جميعاً لم يفلت منهم إلاّ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يقول عمران بن حطان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الشراة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النخيلة عند الجوسق الخربِ </w:t>
      </w:r>
      <w:r>
        <w:rPr>
          <w:rStyle w:val="FootnoteAnchor"/>
          <w:rtl w:val="true"/>
        </w:rPr>
        <w:footnoteReference w:id="53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المبرّد فذكر مناظرة أهل النخيلة لابن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النخيلة قالوا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على حق لم يشكك فيه ، وحَكّم مضطراً فما بالُه حيث ظفر لم يسب ، فقال لهم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الجواب في التحكيم ، فأمّا قولكم في السباء ، أفكنتم سابين أمكم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أصابعهم في آذانهم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عنا غَرب لسانك فانّه طلق ذلق ، غواصّ على موضع الحجة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176" w:name="pg17271_395157"/>
    </w:p>
    <w:p>
      <w:pPr>
        <w:pStyle w:val="Heading3"/>
        <w:numPr>
          <w:ilvl w:val="2"/>
          <w:numId w:val="1"/>
        </w:numPr>
        <w:rPr/>
      </w:pPr>
      <w:bookmarkStart w:id="177" w:name="__RefHeading___Toc9666502_1280447820"/>
      <w:bookmarkStart w:id="178" w:name="_Toc61"/>
      <w:bookmarkEnd w:id="176"/>
      <w:bookmarkEnd w:id="177"/>
      <w:r>
        <w:rPr>
          <w:rtl w:val="true"/>
        </w:rPr>
        <w:t xml:space="preserve">في مقتل محمّد بن أبي بكر </w:t>
      </w:r>
      <w:r>
        <w:rPr>
          <w:rtl w:val="true"/>
        </w:rPr>
        <w:t>:</w:t>
      </w:r>
      <w:bookmarkEnd w:id="1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انقضى أمر الحكمين ، وعاد أهل الشام مع عمرو بن العاص سلموا على معاوية بالخلافة ، ولم يكونوا بايعوه من قبل إلاّ على الطلب بدم عثمان ، أمّا الآن فقد تصيّدت الدنيا رجالاً بفخّها ، فمعاوية صار نداً لعليّ في دعوى الخلافة ، وعمرو بن العاص يريد طعمته الّتي شايع معاوية عليها وهي مصر ، ومصر لا تزال تحت حكم الإمام ، إذن لابدّ من التحرّك لافتتاحها وما أيسره إذ لا تزال بمصر عثمانية الهوى ، ومهما كان محمّد بن أبي بكر والي الإمام على درجة عالية من الحنكة السياسية فهو بين عدوين لدودين ، من الداخل والخارج وهما أقوى منه لو أراد المجالدة ، لكنه كان يمكنه أن يكون هو الأقوى منهما لو استعمل المجادلة بالحسنى مع العدو الداخلي كما فعل ذلك قيس بن سعد يوم كان عامل الإمام على مصر ، أمّا محمّد بن أبي بكر فلم يهادن العثمانية ولم يهادن أهل خربتا بل قاتلهم في أوّل ولايته فهم ناصبوه العداء كما ناصبهم فأصبحت مصر فريسة مستساغة لمعاوية ، فأرسل إليها عمرو بن العاص مع ستة آلاف لأخذها وطرد محمّد منها ولكن محمّد لم يكن لين العريكة بل كان أقوى شكيمة وعزيمة فلم يكن يتخلى عن مصر ويسلّم أمانته إلى عمرو بن العاص وداهمه الخطر وأحدق به فاستنصر الإمام يطلب منه المدد ، وفي العدة والعدد ، فأمر الإمام بأن ينادى بالصلاة جامعة فاجتمع الناس فخطبهم وحمد اللّه وأثنى عليه ، وصلّى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 هذا صريخ محمّد بن أبي بكر وإخوانكم من أهل مصر قد سار اليهم ابن النابغة عدو اللّه وولي من عادى اللّه ، فلا يكونن اهل الضلال إلى باطلهم والركون إلى سبيل الطاغوت أشد اجتماعاً منكم على حقكم هذا فإنّهم قد بدأوكم وإخوانكم بالغزو فأعجلوا اليهم بالمواساة والنصر ، عباد اللّه </w:t>
      </w:r>
    </w:p>
    <w:p>
      <w:pPr>
        <w:pStyle w:val="BookText"/>
        <w:rPr/>
      </w:pPr>
      <w:r>
        <w:rPr>
          <w:rFonts w:ascii="Amiri" w:hAnsi="Amiri" w:eastAsia="Amiri" w:cs="Amiri"/>
          <w:color w:val="111111"/>
          <w:sz w:val="28"/>
          <w:sz w:val="28"/>
          <w:szCs w:val="28"/>
          <w:rtl w:val="true"/>
          <w:lang w:bidi="ar-SA"/>
        </w:rPr>
        <w:t>إنّ مصر أعظم من الشام أكثر خيراً ، وخير أهلاً ، فلا تغلبوا على مصر ، فان بقاء مصر في أيديكم عزّ لكم وكبت لعدوكم ، اخرجوا إلى الجرعة بين الحيرة والكوفة فوافوني بها هناك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وبكّر من الغد إلى الجرعة وأقام بها حتى انتصف النهار فلم يوافه من الناس مائة رجل ، وعلى رواية الطبري فلم يوافه منهم رجل واحد ، فرجع وقد ساءه تخاذل أصحابه وتثاقلهم عن نصرة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العشي بعث إلى رؤساء الناس وأشرافهم فدخلوا عليه وهو حزين كئيب فلمّا حضروا خطبهم عاتباً وغاضباً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قضى من أمري ، وقدّر من فعليّ ، وابتلاني بكم أيّتها الفرقة ممّن لا يطيع إذا أمرتُ ، ولا يجيبُ إذا دعوتُ ، لا أباً لغيركم ، ما تنتظرون بصبركم والجهاد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والذل لكم في هذه الدنيا على غير الحقّ ، فواللّه لئن جاء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وبينكم ، وأنا لصحبتكم قالٍ ، وبكم غير ضنين ، لله أنتم ألا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حميّة تغضبكم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بعدوكم ينتقص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ويشن الغارة عليكم ، أو ليس عجباً أنّ معاوية يدعو الجناة الطغاة الظلمة فيتبعونه على غير عطاء ولا معونة ويجيبونه في السنة المرة والمرتين والثلاث إلى أيّ وجه شاء ، ثمّ أنا أدعوكم وأنتم أولو النهى وبقية الناس على المعونة وطائفة منكم على العطاء فتقومون عني وتعصونني ، وتختلفون عليَّ</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مالك بن كعب الهمداني ثمّ الأرحبي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اندب الناس فإنّه لا عطر بعد عروس ، لمثل هذا اليوم كنت أدّخر نفسي ، والأجر لا يأتي </w:t>
      </w:r>
    </w:p>
    <w:p>
      <w:pPr>
        <w:pStyle w:val="BookText"/>
        <w:rPr/>
      </w:pPr>
      <w:r>
        <w:rPr>
          <w:rFonts w:ascii="Amiri" w:hAnsi="Amiri" w:eastAsia="Amiri" w:cs="Amiri"/>
          <w:color w:val="111111"/>
          <w:sz w:val="28"/>
          <w:sz w:val="28"/>
          <w:szCs w:val="28"/>
          <w:rtl w:val="true"/>
          <w:lang w:bidi="ar-SA"/>
        </w:rPr>
        <w:t>إلاّ بالكرة ، اتقوا اللّه واجيبوا إمامكم وانصروا دعوته ، وقاتلوا عدوه أنا أسير إليها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الإمام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فانتدبوا إلى مصر مع مالك ابن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خرج وخرج معه عليّ ، فنظر فإذا جميع من خرج نحو ألفي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ما أخالك تدرك القوم حتى ينقضي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بهم فسار خمساً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الحجاج بن غزية الأنصاري قدم على عليّ من مصر ، وقدم عبد الرحمن بن شبيب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الفزاري فكان عينه بالشام ، وأمّا الأنصاري فكان مع محمّد بن أبي بكر ، فحدّثه الأنصاري بما رأى وعاين وبهلاك محمّد ، وحدّثه الفزاري أنّه لم يخرج من الشام حتى قدمت البُشراء من قبل عمرو بن العاص تترى ، يتبع بعضها بعضاً بفتح مصر وقتل محمّد بن أبي بكر ، وحتى أذّن بقتله على المنبر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قلّما رأيت قوماً قط أسرّ ، ولا سروراً قط أظهر من سرور رأيته بالشام حين أتاهم هلاك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حزننا عليه على قدر سرورهم به ، لا بل يزيد أضعافاً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الطبري وغيره من المؤرخين كتاب الإمام أمير المؤمنين إلى ابن عباس وهو بالبصرة يخبره بمقتل محمّد بن أبي بكر ويشكو إليه تخاذل أصحابه ، ويبثّه بعض شجونه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مقتل محمّد من أنكى الرزايا الّتي اقترفها معاوية وأشياعه ، فقد مرّ بنا أن ذكرنا كيفية قتله البشعة ، وذكرنا مدى وقع نبأ الفاجعة على أخته عائشة على ما كان بينهما من نبوة في الرأي حتى صارت تدعو على 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بمدى حزن الإمام عليه وهو ربيبه ، ومدى حزن ابن عباس عليه وهو ابن خالته وصاحبه ، ولم يكن كتاب الإمام إلى ابن عباس بنبأ الفاجعة لمجرد الإخبار وبث الشكوى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إيماء إلى اتخإذ ابن عباس الحيطة واليقظة في ضبط البلاد لأنّ البصرة هي ثالث المعسكرات الإسلامية الّتي كانت تضمها حكومة الإمام ، وقد سقطت مصر منها بيد العدو ، فلم يبق إلاّ الكوفة والبصرة ، وهي مطمح نظر معاوية ، لعلمه بأن فيها من العثمانية والموتورين بحرب الجمل ما يكفيه لإثارة الشغب ، وبالتالي الانقضاض عليها ، فهو سوف يتحيّن الفرصة لذلك ، وكما حدث بعدُ في فتنة ابن الحضرمي وسنأتي على ذكرها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إلى كتاب الإمام إلى ابن عباس ونذكره برواية الشريف الرضي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بعد مقتل محمّد ابن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مصر قد افتتحت ومحمّد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 فعند اللّه نحتسبه ولداً ناصحاً ، وعاملاً كادحاً ، وسيفاً قاطعاً ، وركناً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حثثت الناس على لحاقه ، وأمرتهم بغياثه قبل الوقعة ، ودعوتهم سراً وجهراً وعوداً وبدءاً ، فمنهم الآتي كارهاً ، ومنهم المعتلّ كاذباً ، ومنهم القاعد خاذلاً ، أسأل اللّه أن يجعل لي منهم فرجاً عاجلاً ، فواللّه لولا طمعي عند لقائي عدوي في الشهادة ، </w:t>
      </w:r>
    </w:p>
    <w:p>
      <w:pPr>
        <w:pStyle w:val="BookText"/>
        <w:rPr/>
      </w:pPr>
      <w:r>
        <w:rPr>
          <w:rFonts w:ascii="Amiri" w:hAnsi="Amiri" w:eastAsia="Amiri" w:cs="Amiri"/>
          <w:color w:val="111111"/>
          <w:sz w:val="28"/>
          <w:sz w:val="28"/>
          <w:szCs w:val="28"/>
          <w:rtl w:val="true"/>
          <w:lang w:bidi="ar-SA"/>
        </w:rPr>
        <w:t>وتوطيني نفسي على المنيّة لأحببتُ أن لا أبقى مع هؤلاء يوماً واحداً ، ولا ألتقي بهم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الكتاب كما يفيض أسىً ولوعة ، مع حرارة لها لذعة ، هو آية في الفصاحة والبلاغة ، قال ابن أبي الحديد في تعقيبه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إلى الفصاحة كيف تعطي هذا الرجل قيادها وتملكه زمامها؟ واعجب لهذه الألفاظ المنصوبة ، يتلو بعضها بعضاً كيف تواتيه وتطاوعه ، سهلة سلسة ، تتدفق من غير تعسّف ولا تكلّف حتى انتهى إلى آخر الفصل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واحداً ، ولا ألتقي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وغيرك من الفصحاء إذا شرعوا في كتاب أو خطبة ، جاءت القرائن والفصائل تارة مرفوعة ، وتارة مجرورة ، وتارة منصوبة ، فإن أرادوا قسرها بإعراب واحد ظهر منها في التكلّف أثر بيّن ، وعلامة واضحة ، وهذا الصنف من البيان أحد أنواع الإعجاز في القرآن ، ذكره عبد القاهر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إلى سورة النساء وبعدها سورة المائدة ، الأولى منصوبة الفواصل ، والثانية ليس فيها منصوب أصلاً ، ولو مزجت احدى السورتين بالأخرى لم تمتزجا ، وظهر أثر التركيب والتأليف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فواصل كلّ واحدة منهما تنساق سياقة بمقتضى البيان الطبيعي لا الصناعة التكلفية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إلى الصفات والموصوفات في هذا الفصل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ناصحاً وعاملاً كادحاً ، وسيفاً قاطعاً ، وركناً دافعاً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كادحاً ، وعاملاً ناصحاً ، وكذلك ما بعده لما كان صواباً ، ولا في المواقع واقعاً ، فسبحان من منح هذا الرجل بهذه المزايا النفسية ، والخصائص الشريفة ، أن يكون غلام من أبناء مكة ينشأ بين أهله ، لم يخالطه الحكماء وخرج أعرف بالحكمة ودقائق العلوم الآلهية </w:t>
      </w:r>
    </w:p>
    <w:p>
      <w:pPr>
        <w:pStyle w:val="BookText"/>
        <w:rPr/>
      </w:pPr>
      <w:r>
        <w:rPr>
          <w:rFonts w:ascii="Amiri" w:hAnsi="Amiri" w:eastAsia="Amiri" w:cs="Amiri"/>
          <w:color w:val="111111"/>
          <w:sz w:val="28"/>
          <w:sz w:val="28"/>
          <w:szCs w:val="28"/>
          <w:rtl w:val="true"/>
          <w:lang w:bidi="ar-SA"/>
        </w:rPr>
        <w:t>من افلاطون وأرسطو ، ولم يعاشر أرباب الحكم الخلقية والآداب النفسانية ، لأن قريشاً لم يكن أحد منهم مشهوراً بمثل ذلك ، وخرج أعرف بهذا الباب من سقراط ، ولم يربّ بين الشجعان لأن أهل مكة كانوا ذوي تجارة ولم يكونوا ذوي حرب ، وخرج أشجع من كلّ بشر مشى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أشجع عتيبة وبسطام أم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يذكر عتيبة وبسطام مع البشر والناس ، لا مع من يرتفع عن هذه الطبقة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صاح في وجهيهما لماتا قبل أن يحمل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أفصح من سحبان وقسّ ، ولم تكن قريش بأفصح العرب ، كان غيرها أفصح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العرب جرهم وإن لم تكن لهم نباهة ، وخرج أزهد الناس ، وأعفّهم مع أنّ قريشاً ذووا حرص ومحبة للدنيا ، ولا غرو فيمن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مربّيه ومخرجّه ، والعناية الآلهية تمدّه وترفده أن يكون منه ما كان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محنف في كتابيه مقتل محمّد بن أبي بكر والأشتر ، وقد ذكر كتاب الإمام إلى ابن عباس بصورة أوسع ممّا مر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من عبد اللّه عليّ أمير المؤمنين إلى عبد اللّه بن عباس ، سلام عليك فإنّي أحمد اللّه إليك الّذي لا إله إلاّ هو ، أمّا بعد ، فإن مصر قد افتتحت ، ومحمّد بن أبي بكر قد استشهد ، فعند اللّه نحتسبه وندّخره ، وقد كنت قمت في الناس في بدئه ، وأمرتهم بغياثه قبل الوقعة ، ودعوتهم سراً وجهراً ، وعَوداً وبدءاً ، فمنهم من أتى </w:t>
      </w:r>
    </w:p>
    <w:p>
      <w:pPr>
        <w:pStyle w:val="BookText"/>
        <w:rPr/>
      </w:pPr>
      <w:r>
        <w:rPr>
          <w:rFonts w:ascii="Amiri" w:hAnsi="Amiri" w:eastAsia="Amiri" w:cs="Amiri"/>
          <w:color w:val="111111"/>
          <w:sz w:val="28"/>
          <w:sz w:val="28"/>
          <w:szCs w:val="28"/>
          <w:rtl w:val="true"/>
          <w:lang w:bidi="ar-SA"/>
        </w:rPr>
        <w:t xml:space="preserve">كارهاً ، ومنهم من اعتل كاذباً ، ومنهم القاعد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 اللّه أن يجعل لي منهم فرجاً ومخرجاً ، وأن يريحني منهم عاجلاً ، واللّه لولا طمعي عند لقاء عدوي في الشهادة ، لأحببت ألاّ أبقى مع هؤلاء يوماً واحداً ، عزم اللّه لنا ولك على الرشد ، وعلى تقواه وهداه ، إنّه على كلّ شيء قدير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كما تضمن إعلام ابن عباس بفتح مصر وقتل محمّد بن أبي بكر ، كذلك تضمّن إعلامه بحال الناس معه في عدم استجابتهم حين يدعوهم لما يحييهم ، فهو يبثّ ابن عمه شكواه منهم ، ومن تمنّيه مفارقتهم يُعلم مبلغ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أنّ ابن عباس أحزنه جميع ذلك ، فبادر بالجواب معزّياً ومواسياً ، ومخفّفاً بعض ما يجده الإمام من الناس بمداراتهم فكتب إليه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 اللّه عليّ بن أبي طالب أمير المؤمنين من عبد اللّه بن عباس ، سلام عليك يا أمير المؤمنين ورحمة اللّه وبركاته ، أمّا بعد فقد بلغني كتابك تذكر فيه افتتاح مصر ، وهلاك محمّد بن أبي بكر ، فاللّه المستعان على كلّ حال ، ورحم اللّه محمّد بن أبي بكر ، وآجرك يا أمير المؤمنين ، وقد سألت اللّه أن يجعل لك من رعيّتك الّتي ابتليت بها فرجاً ومخرجاً ، وأن يُعزّك بالملائكة عاجلاً بالنصرة ، فإن اللّه صانع لك ذلك ، ومعزّك ومجيب دعوتك ، وكابت عدوك ، أخبرك يا أمير المؤمنين أنّ الناس ربّما تثاقلوا ثمّ ينشطون ، فأرفق بهم يا أمير المؤمنين ، وداجنهم ومنّهم ، واستعن باللّه عليهم ، كفاك اللّه المهمّ والسلام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179" w:name="pg17271_395171"/>
    </w:p>
    <w:p>
      <w:pPr>
        <w:pStyle w:val="BookText"/>
        <w:rPr/>
      </w:pPr>
      <w:bookmarkEnd w:id="179"/>
      <w:r>
        <w:rPr>
          <w:rFonts w:ascii="Amiri" w:hAnsi="Amiri" w:eastAsia="Amiri" w:cs="Amiri"/>
          <w:color w:val="111111"/>
          <w:sz w:val="28"/>
          <w:sz w:val="28"/>
          <w:szCs w:val="28"/>
          <w:rtl w:val="true"/>
          <w:lang w:bidi="ar-SA"/>
        </w:rPr>
        <w:t>ويبدو أنّ حزن الإمام على مقتل محمّد قد ألقى بظلاله الحزينة على ابن عباس من خلال كتابه إليه وجوابه هو الآخر عليه وشقّ على ابن عباس ذلك التشرذم الّذي عرا المجتمع بالكوفة ، فرأى أنّ جوابه على كتاب الإمام وحده لن يخفف من غلواء حزنه ، فصمّم على التوجّه إلى الكوفة بنفسه ليسلّي الإمام عن تلك الفوادح الّتي تضافرت عليه فانتابته غرضاً ، وأورثته حزناً كاد معه أن يكون حَرَضاً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نعامة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محمّد بن أبي بكر بمصر ، خرج ابن عباس من البصرة إلى عليّ بالكوفة واستخلف زياداً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محمّد الثقفي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عن فتنة ابن الحضرمي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الأمير بالبصرة يومئذ زياد بن عبيد قد استخلفه عبد اللّه بن عباس وقدم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يعزّيه عن محمّد بن أبي بكر </w:t>
      </w:r>
      <w:r>
        <w:rPr>
          <w:rFonts w:eastAsia="Amiri" w:cs="Amiri" w:ascii="Amiri" w:hAnsi="Amiri"/>
          <w:color w:val="111111"/>
          <w:sz w:val="28"/>
          <w:szCs w:val="28"/>
          <w:rtl w:val="true"/>
          <w:lang w:bidi="ar-SA"/>
        </w:rPr>
        <w:t xml:space="preserve">...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666504_1280447820"/>
      <w:bookmarkStart w:id="181" w:name="_Toc62"/>
      <w:bookmarkEnd w:id="180"/>
      <w:r>
        <w:rPr>
          <w:rtl w:val="true"/>
        </w:rPr>
        <w:t xml:space="preserve">فتنة ابن الحضرمي بالبصرة </w:t>
      </w:r>
      <w:r>
        <w:rPr>
          <w:rtl w:val="true"/>
        </w:rPr>
        <w:t>:</w:t>
      </w:r>
      <w:bookmarkEnd w:id="18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المؤرخون أنّ معاوية بعد أن افتتحت له مصر ، صوّب نظره إلى العراق والحجاز واليمن وهي البلاد الّتي كانت تتبع في حكوماتها إلى الإمام ، والّذي لا شك فيه أن كان قد نفذ إلى تلك الولايات من خلال بقايا العثمانية ، فكان همه الأوّل بعد مصر أن يفتح البصرة ، وهي أقرب منالاً لطبيعة تركيبها السكانية ، ففيها قبائل بني تميم وهم من العناصر الّتي لم تخف تذمّرها من الحكم العلوي ، إلاّ أنفار وقليل ما هم ، وقد مرّ بنا تنمّر ابن عباس معهم لولا كتاب الإمام </w:t>
      </w:r>
    </w:p>
    <w:p>
      <w:pPr>
        <w:pStyle w:val="BookText"/>
        <w:rPr/>
      </w:pPr>
      <w:r>
        <w:rPr>
          <w:rFonts w:ascii="Amiri" w:hAnsi="Amiri" w:eastAsia="Amiri" w:cs="Amiri"/>
          <w:color w:val="111111"/>
          <w:sz w:val="28"/>
          <w:sz w:val="28"/>
          <w:szCs w:val="28"/>
          <w:rtl w:val="true"/>
          <w:lang w:bidi="ar-SA"/>
        </w:rPr>
        <w:t>إليه ، ولم تكن بقية مضر دونهم ، وحتى الأزد كانوا كذلك إلاّ قليلاً منهم ، وهذا ما كان يعرفه معاوية معرفة تامة ، وله فيها مَن يوإليه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صمّم على قطعها عن مركز الخلافة بكل حول وطول ، والعقبة الكأداء في طريقه وجود عبد اللّه بن عباس فيها وهو العامل اليقظ الّذي لم يترك بحزمه وعزمه مجالاً ينفذ فيه معاوية ، فكان عليه أن يتربص خلوّ البلاد منه ، وهذا ما حدث ويترقب ما يأتيه من عيونه ، حتى إذا كتب إليه صحار بن عباس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كان يرى رأي العثمانية ويخالف قومه في حبهم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ونصرتهم إياه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بلغنا وقعتك بأهل مصر الذين بغوا على امامهم ، وقتلوا خليفتهم ظلماً وبغياً ، فقرّت بذلك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أن تبعث إلينا أميراً طيباً ذكياً ذا عفاف ودين يدعو إلى الطلب بدم عثمان فعلت ، فإنّي لا أخال الناس إلاّ مجتمعين عليك ، فإنّ ابن عباس غائب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معاوية كتابه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عزمت رأياً سوى ما كتب به إليّ هذا ، وكتب إليه جوابه </w:t>
      </w:r>
      <w:r>
        <w:rPr>
          <w:rFonts w:eastAsia="Amiri" w:cs="Amiri" w:ascii="Amiri" w:hAnsi="Amiri"/>
          <w:color w:val="111111"/>
          <w:sz w:val="28"/>
          <w:szCs w:val="28"/>
          <w:rtl w:val="true"/>
          <w:lang w:bidi="ar-SA"/>
        </w:rPr>
        <w:t xml:space="preserve">...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معاوية عبد اللّه بن الحضرمي إلى البصرة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أهلها يرون رأينا في عثمان ، وقد قتلوا في الطلب بدمه ، فهم لذلك حنقون يودّون أن يأتيهم من يجمعهم وينهض بهم في الطلب بثأرهم ودم إمامهم ، فانزل في مضر ، وتودّد الأزد فإنّهم كلّهم معك ، ودع ربيعة فلن ينحرف عنك أحد سواهم ، لأنّهم كلّهم ترابية فاحذرهم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فسار ابن الحضرمي حتى قدم البصرة ، وكان ابن عباس قد خرج إلى عليّ بالكوفة واستخلف زياد بن أبيه على البصرة فلمّا وصل ابن الحضرمي إلى البصرة نزل في بني تميم ، فأتاه العثمانية مسلّمين عليه ، وحضره غيرهم فخطبهم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إمامكم إمام الهدى قتل مظلوماً قتله عليّ فطلبتم بدمه فجزاكم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الضحاك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شرطة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جئتنا به وما تدعونا إليه ، أتيتنا واللّه بمثل ما أتانا به طلحة والزبير أتيانا وقد بايعنا عليّاً واستقامت أمورنا فحملانا على الفرقة حتى ضرب بعضنا بعضاً ، ونحن الآن مجتمعون على بيعته ، وقد أقال العثرة وعفا عن المسيء ، أفتأمرنا أن ننتضي أسيافنا ويضرب بعضنا بعضاً ليكون معاوية أميراً ، واللّه ليوم من أيام عليّ خير من معاوية وآل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بن خازم الأسدي فقال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فلست بأهل أن تتكلم ، ثمّ أقبل على ابن الحضرمي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ويدك والقول قولك فاقرأ كتابك ، فأخرج كتاب معاوية إليهم يذكرهم فيه آثار عثمان فيهم وحبه العافية وسدّه ثغورهم ، ويذكر قتله ويدعوهم إلى الطلب بدمه ، ويضمن أنّه يعمل فيهم بالسنّة ويعطيهم عطاءين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قراءته قام الأحنف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ناقتي في هذا ولا جملي واعتزل القوم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عمرو بن مرجوم العبدي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الزموا طاعتكم وجماعتكم ولا تنكثوا بيعتكم فتقع بكم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عباس </w:t>
      </w:r>
      <w:r>
        <w:rPr>
          <w:rStyle w:val="FootnoteAnchor"/>
          <w:rtl w:val="true"/>
        </w:rPr>
        <w:footnoteReference w:id="546"/>
      </w:r>
      <w:r>
        <w:rPr>
          <w:rFonts w:ascii="Amiri" w:hAnsi="Amiri" w:eastAsia="Amiri" w:cs="Amiri"/>
          <w:color w:val="111111"/>
          <w:sz w:val="28"/>
          <w:sz w:val="28"/>
          <w:szCs w:val="28"/>
          <w:rtl w:val="true"/>
          <w:lang w:bidi="ar-SA"/>
        </w:rPr>
        <w:t xml:space="preserve">بن صحار العبدي مخالفاً لقومه في حب عليّ ،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لننصرنك بأيدينا وألسنتنا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المثنى بن مخربة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ترجع إلى مكانك الّذي جئتنا منه لنجاهدنك بأسيافنا ورماحنا ، ولا يغرنّك هذا الّذي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الحضرمي لصبرة بن شيمان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نابٌ من أنياب العرب فانصرني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في داري لنصرتك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زياد ذلك خاف فاستدعى حضين ابن المنذر ومالك بن مسمع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بكر بن وائل أنصار أمير المؤمنين وثقاته ، وقد كان من ابن الحضرمي ما ترون وأتاه من أتاه فامنعوني حتى يأتيني أمر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حضين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رأيه مائلاً إلى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لي فيه شركاء استشير فيه 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زياد تثاقل مالك خاف أن تختلف عليه ربيعة ، فأرسل إلى صبرة بن شيمان الحدّاني الأزدي يطلب أن يجيره وبيت مال المسلمين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حملته إلى داري أجرتكما ، فنقله إلى داره بالحدّان ، ونقل المنبر أيضاً ، فكان يصلي الجمعة بمسجد الحدّان ويطعم الطعام </w:t>
      </w:r>
      <w:r>
        <w:rPr>
          <w:rFonts w:eastAsia="Amiri" w:cs="Amiri" w:ascii="Amiri" w:hAnsi="Amiri"/>
          <w:color w:val="111111"/>
          <w:sz w:val="28"/>
          <w:szCs w:val="28"/>
          <w:rtl w:val="true"/>
          <w:lang w:bidi="ar-SA"/>
        </w:rPr>
        <w:t xml:space="preserve">... »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محمّد الثقفي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إلى عبد اللّه بن عباس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للأمير عبد اللّه بن عباس من زياد بن عبيد سلام عليك أمّا بعد فإنّ عبد اللّه ابن عامر الحضرمي أقبل من قبل معاوية حتى نزل في بني تميم ونعى ابن عفان ودعا إلى الحرب ، فبايعه جلّ أهل البصرة ، فلمّا رأيت ذلك استجرت بالأزد بصبرة بن شيمان وقومه ، لنفسي ولبيت مال المسلمين ، فرحلت من قصر الإمارة فنزلت فيهم وإنّ الأزد معي ، وشيعة أمير المؤمنين من سائر القبائل تختلف إليَّ ، </w:t>
      </w:r>
    </w:p>
    <w:p>
      <w:pPr>
        <w:pStyle w:val="BookText"/>
        <w:rPr/>
      </w:pPr>
      <w:r>
        <w:rPr>
          <w:rFonts w:ascii="Amiri" w:hAnsi="Amiri" w:eastAsia="Amiri" w:cs="Amiri"/>
          <w:color w:val="111111"/>
          <w:sz w:val="28"/>
          <w:sz w:val="28"/>
          <w:szCs w:val="28"/>
          <w:rtl w:val="true"/>
          <w:lang w:bidi="ar-SA"/>
        </w:rPr>
        <w:t>وشيعة عثمان تختلف إلى ابن الحضرمي ، والقصر خالٍ منّا ومنهم ، فارفع ذلك إلى أمير المؤمنين ليرى فيه رأيه واعجّل عليّ بالّذي ترى أن يكون فيه منه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ابن 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في الناس بالكوفة ما كان من ذلك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 بني تميم أياماً لينهض منهم إلى البصرة مَن يكفيه أمر ابن الحضرمي ويرد عادية بني تميم الذين أجاروه بها ، فلم يجبه أحد ، فخطبهم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من العجب أن ينصرني الأزد وتخذلني مضر ، وأعجب من ذلك تقاعد تميم الكوفة بي وخلاف تميم البصرة عليَّ وأن استنجد بطائفة منها تشخص إلى إخوانها فيدعوهم إلى الرشاد فإن أجابت وإلاّ فالمنابذة والحرب ، فكأنّي أخاطب صمّاً بكماً لا يفقهون حواراً ولا يجيبون نداءاً ، كلّ هذا جبناً عن البأس وحباً للحياة 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آباءنا وأبناءنا واخواننا وأعمامنا ، ما يزيدنا ذلك إلاّ إيماناً وتسليماً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لتحتلبنّها دماً ولتتبعنّها ندماً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أعين بن ضبيعة المجاشعي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شاء اللّه أكفيك يا أمير المؤمنين هذا الخطب ، وأتكفّل لك بقتل ابن الحضرمي أو إخراجه عن البصرة ، فأمره بالتهيّوء للشخوص فشخص حتى قدم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حديثه إلى أن ذكر تبييت نفر من المارقة الخارجة له في بيته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زياد بذلك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جارية بن قدامة السعدي وكلّمه في ذلك ثمّ بعثه إلى البصرة </w:t>
      </w:r>
    </w:p>
    <w:p>
      <w:pPr>
        <w:pStyle w:val="BookText"/>
        <w:rPr/>
      </w:pPr>
      <w:r>
        <w:rPr>
          <w:rFonts w:ascii="Amiri" w:hAnsi="Amiri" w:eastAsia="Amiri" w:cs="Amiri"/>
          <w:color w:val="111111"/>
          <w:sz w:val="28"/>
          <w:sz w:val="28"/>
          <w:szCs w:val="28"/>
          <w:rtl w:val="true"/>
          <w:lang w:bidi="ar-SA"/>
        </w:rPr>
        <w:t>ومعه خمسين رجلاً ، وكتب معه كتاباً إلى أهل البصرة يوبّخهم على النكث والتخاذل ، ويتوعدهم إن أصروا على ذلك بوقعة لا يكون يوم الجمل عندها إلاّ كلعقة لاعق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جارية البصرة ونهض معه جماعة من الأزد ، وانتهى أمر ابن الحضرمي إلى أن حصر ومعه جماعة وأبى أن يستسلم فأحرق جارية عليهم البيت ، فهلك ابن الحضرمي وسبعون من أتباعه ، وسمي جارية من ذلك اليوم محرّقا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فتنة ابن الحضرمي ، وخاب سعي معاوية ، وبلغ الإمام الخبر فأثنى على جارية ومن ناصره وقال في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القرى خراباً إمّا غرقاً أو حرقاً حتى يبقى مسجدها كجؤجؤ سفينة</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نقف قليلاً لنتساءل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يرجع ابن عباس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فيتولى هو معالجة الموقف بنفسه حسب ما يقتضي به الحال ، وهو الخبير به لسابق معرفته مع حنكته وتجربته؟</w:t>
      </w:r>
    </w:p>
    <w:p>
      <w:pPr>
        <w:pStyle w:val="BookText"/>
        <w:rPr/>
      </w:pPr>
      <w:r>
        <w:rPr>
          <w:rFonts w:ascii="Amiri" w:hAnsi="Amiri" w:eastAsia="Amiri" w:cs="Amiri"/>
          <w:color w:val="111111"/>
          <w:sz w:val="28"/>
          <w:sz w:val="28"/>
          <w:szCs w:val="28"/>
          <w:rtl w:val="true"/>
          <w:lang w:bidi="ar-SA"/>
        </w:rPr>
        <w:t>وهذا سؤال يبدو وجيهاً ، ولابدّ له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تلمسنا الجواب نعرفه من خلال ما مرّ بنا من مجريات الأحداث بدءاً من أوّل أيام ولايته على البصرة وانتهاءً به إلى حادثة فتنة ابن الحضرمي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يخفى على من استذكر ما مرّ بنا من تاريخ حياته بالبصرة ، وأعدنا قراءة نشاطه الإداري والسياسي ، وعرفنا كيف كان يتعامل مع أهل البصرة على ضوء التركيبة السكانية ، ولا يهمل جانب الموالاة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كانوا في حرب الجمل قد وقفوا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تنمّر لبني تميم ، وهم أيضاً قد تنمّروا له ، وقد 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ليخفّف من شدّته وتغيير موقفه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أعدنا قراءة ما خطب به في الأمس القريب حين استنهضهم إلى الخروج لمعاودة حرب أهل الشام ، فرأى التقاعس والتخاذل فأعاد الخطبة ثانية مع وعيد وتهديد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استذكرنا ذلك كلّه من موقف ابن عباس بالبصرة ، وأضفنا إليه ما جرى أمامه مع إمامه بالكوفة حيث استنفر الإمام تميم الكوفة لرد عادية تميم البصرة في فتنة ابن الحضرمي حين أجاروه وأجابوه وناصروه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الإمام من تميم الكوفة أحد ، وهو يستنهضهم أياماً ولا من مجيب حتى خطبهم بما مرّت روايته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كلّه بمرأى ومسمع من ابن عباس ، ولا شك كانت تجري مشاورات بينه وبين الإمام في كيفية معالجة الموقف المتأزم ، وما يدرينا لعل من رأيه كانت العودة وتولي حسم الموقف حسب نظره إلاّ ان الإمام لم يأذن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لئن كان مجرد احتمال من دون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لا شك فيه أنّه لو عاد لزاد الموقف حراجة ، فالبصرة حين يغلي مرجلها لا يصلح لها من يزيدها غلياناً ، وربّما تزهق نفسه ، كما زهقت نفس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البصرة كما ذهبت مصر بالأمس القريب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ابن عباس وما يجد في نفسه على بني تميم سابقاً قد زاده الموقف الحاضر عليهم حنقاً ، ولا ريب لو رجع إلى البصرة فلسوف يستعمل معهم أقسى العقوبات فيضع السيف أمام السوط ، ولا يبقي ولا يذر ، وهذا ما سيزيد النار أواراً ، ويفسد تميم الكوفة ، ويزيد في حنقهم عليه وعلى الإمام ، ولا تؤمن عاديتهم ، وربّما ثارت ثائرتهم وحينئذ يتسع الخرق ، فلا يرتق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w:t>
      </w:r>
    </w:p>
    <w:p>
      <w:pPr>
        <w:pStyle w:val="BookText"/>
        <w:rPr/>
      </w:pPr>
      <w:r>
        <w:rPr>
          <w:rFonts w:ascii="Amiri" w:hAnsi="Amiri" w:eastAsia="Amiri" w:cs="Amiri"/>
          <w:color w:val="111111"/>
          <w:sz w:val="28"/>
          <w:sz w:val="28"/>
          <w:szCs w:val="28"/>
          <w:rtl w:val="true"/>
          <w:lang w:bidi="ar-SA"/>
        </w:rPr>
        <w:t>تربّص ذوي الإحن والأحقاد لمثل ذلك الإنشقاق ، فيدسّوا آنافهم ، ويزيدوا خلافهم ليصطادوا في الماء العكر ، لأنّ إحن الترات القديم بين القبائل في المجتمع العربي لا تزال آثاره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رواية مشهد واحد جرى في الكوفة في تلك القضية أمام الإمام وأمام ابن عباس ، وكادت الفتنة تنغض برأسها ، لولا أن تداركها الإمام بحكمته وحنكته فأخمد جذوتها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شبث بن ربعي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ابعث إلى هذا الحي من تميم فادعهم إلى طاعتك ولزوم بيعتك ، ولا تسلّط عليهم أزد عُمان البُعداء البُغضاء ، فإنّ واحداً من قومك خير لك من عشرة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مخنف بن سليم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البعيد البغيض من عصى اللّه وخالف أمير المؤمنين وهم قومك ، وإنّ الحبيب القريب من أطاع اللّه ونصر أمير المؤمنين وهم قومي ، وأحدهم خير لأمير المؤمنين من عشرة من قومك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تناهوا ، أيّها الناس وليردعكم الإسلام ووقاره عن التباغي والتهاذي ، ولتجتمع كلمتكم والزموا دين اللّه الّذي لا يقبل من أحد غيره ، وكلمة الإخلاص الّتي هي قوام الدين ، وحجة اللّه على الكافرين ، واذكروا إذ كنتم قليلاً مشركين متباغضين متفرقين ، فألّف بينكم بالإسلام فكثرتم واجتمعتم وتحاببتم فلا تفرّقوا بعد إذ اجتمعتم ولا تتباغضوا بعد إذ تحاببتم ، وإذا رأيتم الناس بينهم النائرة وقد تداعوا إلى العشائر والقبائل ، فاقصدوا لهامهم ووجوههم بالسيف حتى يفزعوا إلى اللّه وإلى كتابه وسنّة 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تلك الحميّة من خطرات الشياطين ، فانتهوا عنها لا أباً لكم تفلحوا وتنجحوا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الّذي نتعامل معه كوثيقة تاريخية له دلالته الحقيقية المؤسفة ، فلا نهدر مدلوله ، فإنّه كما يتسق مع مجرى الأحداث ، فهو يلتقي مع الواقع المرير الّذي يعيشه المجتمع الإسلامي العربي يومئذ ، فإحن الأضغان لا تزال كامنة في النفوس المرضى من تلك القبائل الّتي يتألف منها المجتمع سواء في الكوفة أو البصرة أو غيرهما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أهيجت هاجت ، وثارت الفتنة وماجت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لم يكن من المصلحة أن يُرجَع الإمام ابن عمه إلى مقر عمله في ذلك الجو الملتهب الصاخب وهو يعرفه ذلك الحازم الغاضب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أعاده بعد إخماد فتنة ابن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تقف محنة الإمام عند هذا الحد ، بل تجاوزته إلى شرّ منه ، فقد بدأت عشائر الخوارج تنغض إليه رؤوسها ، فيقطعون عليه خطبته ، ويردّون عليه دعوته ، ويثبّطون الناس عن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يتحرّجوا حتى عن مواجهته ، لأنّهم أمنوا سطوته ، ولا أدل على ذلك من خبر الخريت بن راشد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سامة بن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عن عمر بن شبة بسنده عن الشعبي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النهروان خالفه قوم كثير ، وانقضت عليه أطرافه ، وخالفه بنو ناجية ، وقدم ابن الحضرمي البصرة ، وانتقض أهل الأهواز ، وطمع أهل الخراج في كسره ، ثمّ أخرجوا سهل بن حنيف 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عليّ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فارس بزياد ، فأمره عليّ أن يوجّهه إليها ، فقدم ابن عباس البصرة ، ووجّهه إلى فارس في جمع كثير فوطئ بهم أهل فارس فأدوا الخراج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وسيأتي شيء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خبر الشعبي هذا عرفنا زمن رجوع ابن عباس إلى البصرة ، وقد بقي بها يدبّر أمرها وأمر كور الأهواز الخمس التابعة لولايته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حدثت مفارقة الخريّت كان هو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الغريب أن يصرّ بعض الباحثين على مفارقة ابن عباس عمله بالبصرة مغاضباً لإمامه مستندين إلى ما رأوا من روايات تشير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وغفلوا عن عدم استقامتها مع ما يرويه التاريخ من أحداث وقعت بالبصرة بعد حرب النهروان كحادثة ابن الحضرمي وقد مرّت ، وكحادثة الخريت بن راشد الناجي وسيأتي ذكرها ، وغيرهما ممّا دل على أنّ ابن عباس كان لا يزال أميراً على البصرة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أولئك كان طه حسين حيث جعل من حادثة ابن الحضرمي حجة على مفارقة ابن 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المؤرخين يزعم أنّ هذه الأحداث حدثت حيث كان ابن عباس قد ذهب إلى الكوفة مواسياً لعليّ بعد مقتل محمّد بن أبي بكر ، واحتياز عمرو بن العاص لمصر ، وهذا كلام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 كان ابن عباس عند عليّ لعاد إلى البصرة مُسرعاً حين بلغته هذه الأنباء ، ولما أقام عند عليّ ينتظر أن يغني عنه زياد وأعين بن ضبيعة وجارية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182" w:name="pg17271_395192"/>
    </w:p>
    <w:p>
      <w:pPr>
        <w:pStyle w:val="BookText"/>
        <w:rPr/>
      </w:pPr>
      <w:bookmarkEnd w:id="18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لا يخلو من تجنّ على ابن عباس ، وقد بيّنت فيما مرّ الجواب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حديث مفارقة الخريّت في بني ناجية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666506_1280447820"/>
      <w:bookmarkStart w:id="184" w:name="_Toc63"/>
      <w:bookmarkEnd w:id="183"/>
      <w:r>
        <w:rPr>
          <w:rtl w:val="true"/>
        </w:rPr>
        <w:t xml:space="preserve">مفارقة الخريت بن راشد في بني ناجية </w:t>
      </w:r>
      <w:r>
        <w:rPr>
          <w:rtl w:val="true"/>
        </w:rPr>
        <w:t>:</w:t>
      </w:r>
      <w:bookmarkEnd w:id="184"/>
    </w:p>
    <w:p>
      <w:pPr>
        <w:pStyle w:val="BookText"/>
        <w:rPr/>
      </w:pPr>
      <w:r>
        <w:rPr>
          <w:rFonts w:ascii="Amiri" w:hAnsi="Amiri" w:eastAsia="Amiri" w:cs="Amiri"/>
          <w:color w:val="111111"/>
          <w:sz w:val="28"/>
          <w:sz w:val="28"/>
          <w:szCs w:val="28"/>
          <w:rtl w:val="true"/>
          <w:lang w:bidi="ar-SA"/>
        </w:rPr>
        <w:t xml:space="preserve">روى الطبري بسنده عن أبي مخنف عن الحارث الأزدي عن عمه عبد اللّه ابن مُقَيم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الخريّت بن راشد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الخريّت ثلثمائة رجل من بني ناجية مقيمين مع عليّ بالكوفة ، قدموا معه من البصرة ، وكانوا قد خرجوا إليه يوم الجمل ، وشهدوا معه صفين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عليّ في ثلاثين راكباً من أصحابه يسير بينهم حتى قام بين يدي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أطيع أمرك ، ولا أصلّي خلفك ، وإنّي غداً لمفارقك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تحكيم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إذا تعصي ربّك ، وتنكث عهدك ، ولا تضرّ إلاّ نفسك ، خبّرني لم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 وضعفت عن الحقّ إذ جدّ الجدّ ، وركنت إلى القوم الذين ظلموا أنفسهم ، فأنا عليك زارٍ ، وعليهم ناقم ، ولكم جميعاً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أدارسك الكتاب ، وأناظرك في السنن ، وأفاتحك أموراً من الحقّ أنا أعلم بها منك ، فلعلك تعرف ما أنت له الآن منكر ، وتستبصر ما أنت عليه الآن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عائد اليك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يستهويّنك الشيطان ، ولا يستخفنّك الجهل ، وواللّه لئن استرشدتني واستنصحتني وقبلتَ مني لأهدينّك سبيل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من عنده منصرفاً إلى أهله ، فعجلت في أثره مسرعاً ، وكان لي من بني عمه صديق ، فأردت أن ألقى ابن عمه ذلك فأعلمه بشأنه ، ويأمره بطاعة أمير المؤمنين ومناصحته ، ويخبره أنّ ذلك خير له في عاجل الدنيا وآجل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انتهيت إلى منزله وقد سبقني ، فقمت عند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داره رجال من أصحابه لم يكونوا شهدوا معه دخولَه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خرم شيئاً ممّا قال ، وممّا ردّ عليه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إنّي قد رأيت أن أفارق هذا الرجل ، وقد فارقته على أن أرجع إليه من غد ، ولا أراني إلاّ مفارقه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أكثر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حتى تأتيه ، فإن أتاك بأمر تعرفه قبلتَ منه ، وإن كانت الأخرى فما أقدرك على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ما رأيتم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الطبري مفارقته في أصحابه ، وبلغ الإمام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 ، بعداً لهم كما بعدت ثمود ، أمّا لو قد أشرعت لهم الأسنة ، وصبّبت على هامهم السيوف لقد 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استهواهم وأضلّهم ، وهو غداً متبرئ منهم ومخلّ عنهم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زياد بن خصفة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إنّه لو لم يكن من مضرّة هؤلاء إلاّ فراقهم إيّانا لم يعظم فقدُهم فنأسى عليهم ، فإنّهم قلّما يزيدون في عددنا لو أقاموا معنا ، وقلّما ينقصون من عددنا بخروجهم عنا ، ولكنّا نخاف أن يفسدوا علينا جماعة كثيرة ممّن يقدمون عليه من أهل طاعتك ، فإذن لي في إتّباعهم حتى أردّهم عليك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أين توجه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أخرج فأسأل واتّبع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رحمك اللّه حتى تنزل دير أبي موسى ، ثمّ لا تتوجه حتى يأتيك أمري ، فإنهم إن كانوا خرجوا ظاهرين للناس في جماعة ، فإنّ عمّالي ستكتب إليَّ بذلك ، وإن كانوا متفرقين مستخفين فذلك أخفى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وسأكتب إلى عمّالي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نسخة واحدة فأخرجها إلى العمّال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رجالاً خرجوا هُرّابا ونظنّهم وجّهوا نحو بلاد البصرة ، فسَل عنهم أهل بلادك واجعل عليهم العيون في كلّ ناحية من أرضك ، واكتب إليّ بما ينتهي إليك عنهم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زياد بن خصفة وجمع أصحابه فخرجوا حتى نزل دير أبي موسى فأقام فيه بقية يومه ذلك ينتظر أمر أمير المؤمنين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مخنف بسنده عن عبد اللّه بن وال التيمي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قرظة بن كعب الأنصاري ورد على الإمام بكتاب منه فيه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أمّا بعد فإنّي أخبر أمير المؤمنين إنّ خيلاً مرّت بنا من قبل الكوفة متوجهة نحو نِفّر </w:t>
      </w:r>
      <w:r>
        <w:rPr>
          <w:rStyle w:val="FootnoteAnchor"/>
          <w:rtl w:val="true"/>
        </w:rPr>
        <w:footnoteReference w:id="554"/>
      </w:r>
      <w:r>
        <w:rPr>
          <w:rFonts w:ascii="Amiri" w:hAnsi="Amiri" w:eastAsia="Amiri" w:cs="Amiri"/>
          <w:color w:val="111111"/>
          <w:sz w:val="28"/>
          <w:sz w:val="28"/>
          <w:szCs w:val="28"/>
          <w:rtl w:val="true"/>
          <w:lang w:bidi="ar-SA"/>
        </w:rPr>
        <w:t xml:space="preserve">وإنّ رجلاً من دهاقين أسفل الفرات قد صلّى يقال له زاذان فرّوخ أقبل من قبل أخواله بناحية نفرّ فعرضوا له فقالوا أمسلم أنت أم كافر؟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مسلم ، قالوا فما قولك 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 خيراً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أمير المؤمنين وسيّد البشر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يا عدوّ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حملت عليه عصابة منهم فقطّعوه ، ووجدوا معه رجلاً من أهل الذمة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الذمة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سبيل عليه ، فأقبل إلينا ذلك الذمّي فأخبرنا هذا الخبر ، وقد سألت عنهم فلم يخبرني أحد عنهم بشيء ، فليكتب اليَّ أمير المؤمنين برأيه فيهم أنته إليه والسلام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مخنف جواب الإمام وكتابه إلى زياد بن خصفة يأمره باتّباع إثرهم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فسار زياد قاصداً نفّر فوصلها فلم يجدها ووجد خبرهم أنّهم ارتفعوا إلى جرجرايا </w:t>
      </w:r>
      <w:r>
        <w:rPr>
          <w:rStyle w:val="FootnoteAnchor"/>
          <w:rtl w:val="true"/>
        </w:rPr>
        <w:footnoteReference w:id="555"/>
      </w:r>
      <w:r>
        <w:rPr>
          <w:rFonts w:ascii="Amiri" w:hAnsi="Amiri" w:eastAsia="Amiri" w:cs="Amiri"/>
          <w:color w:val="111111"/>
          <w:sz w:val="28"/>
          <w:sz w:val="28"/>
          <w:szCs w:val="28"/>
          <w:rtl w:val="true"/>
          <w:lang w:bidi="ar-SA"/>
        </w:rPr>
        <w:t xml:space="preserve">فتبعهم وسأل عنهم فقيل له إنّهم أخذوا نحو المذار </w:t>
      </w:r>
      <w:r>
        <w:rPr>
          <w:rStyle w:val="FootnoteAnchor"/>
          <w:rtl w:val="true"/>
        </w:rPr>
        <w:footnoteReference w:id="556"/>
      </w:r>
      <w:r>
        <w:rPr>
          <w:rFonts w:ascii="Amiri" w:hAnsi="Amiri" w:eastAsia="Amiri" w:cs="Amiri"/>
          <w:color w:val="111111"/>
          <w:sz w:val="28"/>
          <w:sz w:val="28"/>
          <w:szCs w:val="28"/>
          <w:rtl w:val="true"/>
          <w:lang w:bidi="ar-SA"/>
        </w:rPr>
        <w:t xml:space="preserve">فلحقهم وأدركهم وقد مسّه وأصحابه التعب ، وأضناهم النصب وهم سغب </w:t>
      </w:r>
      <w:r>
        <w:rPr>
          <w:rStyle w:val="FootnoteAnchor"/>
          <w:rtl w:val="true"/>
        </w:rPr>
        <w:footnoteReference w:id="557"/>
      </w:r>
      <w:r>
        <w:rPr>
          <w:rFonts w:ascii="IRNazanin" w:hAnsi="IRNazanin" w:eastAsia="IRNazanin"/>
          <w:color w:val="111111"/>
          <w:sz w:val="28"/>
          <w:sz w:val="28"/>
          <w:szCs w:val="28"/>
          <w:rtl w:val="true"/>
          <w:lang w:bidi="fa-IR"/>
        </w:rPr>
        <w:t xml:space="preserve">لغب </w:t>
      </w:r>
      <w:r>
        <w:rPr>
          <w:rStyle w:val="FootnoteAnchor"/>
          <w:rtl w:val="true"/>
        </w:rPr>
        <w:footnoteReference w:id="558"/>
      </w:r>
      <w:r>
        <w:rPr>
          <w:rFonts w:ascii="Amiri" w:hAnsi="Amiri" w:eastAsia="Amiri" w:cs="Amiri"/>
          <w:color w:val="111111"/>
          <w:sz w:val="28"/>
          <w:sz w:val="28"/>
          <w:szCs w:val="28"/>
          <w:rtl w:val="true"/>
          <w:lang w:bidi="ar-SA"/>
        </w:rPr>
        <w:t xml:space="preserve">فلمّا رأوا الخريت ومن معه واقفوه وجرى بينهما كلام لاينهم فيه زياد وطلب منهم النزول ثمّ الاجتماع والتفاهم حول ما حملهم على المجيء به ، فقبل الخريّت ونزل الطرفان واستراح زياد وأصحابه ، ثمّ تم الاجتماع بينه وبين الخريّت ومع كلّ واحد منهما خمسة من أصحابه ، ولم يسفر الاجتماع إلاّ عن الحرب فقتل من أصحاب زياد إثنان هما مولاه سويد ورجل آخر ، بينما قتل خمسة من أصحاب الخريّت وفشا الجراح في الطرفين وحجز بينهما الليل ، وأدلج الخريّت بمن بقي معه فلمّا أصبح زياد فلم ير منهم أحداً ، سار يطلبهم وأتاه الخبر بأنّهم </w:t>
      </w:r>
    </w:p>
    <w:p>
      <w:pPr>
        <w:pStyle w:val="BookText"/>
        <w:rPr/>
      </w:pPr>
      <w:r>
        <w:rPr>
          <w:rFonts w:ascii="Amiri" w:hAnsi="Amiri" w:eastAsia="Amiri" w:cs="Amiri"/>
          <w:color w:val="111111"/>
          <w:sz w:val="28"/>
          <w:sz w:val="28"/>
          <w:szCs w:val="28"/>
          <w:rtl w:val="true"/>
          <w:lang w:bidi="ar-SA"/>
        </w:rPr>
        <w:t xml:space="preserve">بلغوا الأهواز ونزلوا جانباً منه ، وتلاحق مع الخريت مَن كان على رأيه من أهل الكوفة نحو من مائتين ، فأتى زياد بن خصفة إلى البصرة ، وكان ابن عباس يومئذ بها ، فأخبره وكتب إلى الإمام بتفصيل ما جرى له ، فندب الإمام ألفين من أهل الكوفة مع معقل بن قيس ، وكتب إلى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فابعث رجلاً من قبلك صليباً شجاعاً معروفاً بالصلاح في ألفي رجل فليتبع معقلاً ، فإذا ببلاد البصرة فهو أمير أصحابه حتى يلقى معقلا ، فإذا لقي معقلاً فمعقل أمير الفريقين ، وليسمع من معقل وليُطعه ، ولا يخالفه ، ومر زياد بن خصفة فليُقبل ، فنعم المرء زياد ، ونعم القبيل قبيله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ابن عباس الناس مع خالد بن معدان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ذوي البأس والنجدة والحزم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بطاعة معقل إذا لقيه ، وأنّه الأمير عليه ، وخرج خالد ومعه ألفان من مقاتلة البصرة ، وأرسل ابن عباس بفيج </w:t>
      </w:r>
      <w:r>
        <w:rPr>
          <w:rStyle w:val="FootnoteAnchor"/>
          <w:rtl w:val="true"/>
        </w:rPr>
        <w:footnoteReference w:id="559"/>
      </w:r>
      <w:r>
        <w:rPr>
          <w:rFonts w:ascii="Amiri" w:hAnsi="Amiri" w:eastAsia="Amiri" w:cs="Amiri"/>
          <w:color w:val="111111"/>
          <w:sz w:val="28"/>
          <w:sz w:val="28"/>
          <w:szCs w:val="28"/>
          <w:rtl w:val="true"/>
          <w:lang w:bidi="ar-SA"/>
        </w:rPr>
        <w:t xml:space="preserve">يشتد ليلحق معقل ومعه كتاب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أدركك رسولي بالمكان الّذي كنت فيه مقيماً ، أو أدركك وقد شخصت منه فلا تبرح المكان الّذي ينتهي فيه إليك رسولي واثبت فيه حتى يقدم عليك بعثنا الّذي وجّهناه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بعثت إليك خالد بن معدان الطائي ، وهو من أهل الإصلاح والدين والبأس والنجدة فاسمع منه واعرف ذلك والسلام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فأدرك الفيج معقلاً وقد سار من الأهواز فلمّا قرأ الكتاب أقام حتى أتاه خالد ومن معه من مقاتلة البصرة ، فسار يتتبع آثار الخريّت فبلغه أنّه وأصحابه </w:t>
      </w:r>
    </w:p>
    <w:p>
      <w:pPr>
        <w:pStyle w:val="BookText"/>
        <w:rPr/>
      </w:pPr>
      <w:r>
        <w:rPr>
          <w:rFonts w:ascii="Amiri" w:hAnsi="Amiri" w:eastAsia="Amiri" w:cs="Amiri"/>
          <w:color w:val="111111"/>
          <w:sz w:val="28"/>
          <w:sz w:val="28"/>
          <w:szCs w:val="28"/>
          <w:rtl w:val="true"/>
          <w:lang w:bidi="ar-SA"/>
        </w:rPr>
        <w:t xml:space="preserve">يرتفعون نحو جبال رامهرمز </w:t>
      </w:r>
      <w:r>
        <w:rPr>
          <w:rStyle w:val="FootnoteAnchor"/>
          <w:rtl w:val="true"/>
        </w:rPr>
        <w:footnoteReference w:id="560"/>
      </w:r>
      <w:r>
        <w:rPr>
          <w:rFonts w:ascii="Amiri" w:hAnsi="Amiri" w:eastAsia="Amiri" w:cs="Amiri"/>
          <w:color w:val="111111"/>
          <w:sz w:val="28"/>
          <w:sz w:val="28"/>
          <w:szCs w:val="28"/>
          <w:rtl w:val="true"/>
          <w:lang w:bidi="ar-SA"/>
        </w:rPr>
        <w:t>يريدون قلعة حصينة بها ، فخرج معقل في إثرهم ولحقهم وقد دنوا من الجبل ، فأوقع بهم وقعة انجلت عن قتل ثلثمائة من العلوج والاكراد الذين كانوا مع الخريت وجرح سبعين من قومه ومن غيرهم ، وهزيمته ومن بقي معه شر هزيمة حتى لحق بأسياف البحر ، وكان هناك جماعة من قومه ، وكتب معقل إلى الإمام يخبره بكل ما جرى فأتاه الجواب باتباع الخريّت وجماعته واستئصال شأفتهم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معقل يطلبه وقد بلغه انّه انتهى إلى أسياف البحر ، وقد ردّ قومه عن طاعة الإمام ، وأفسد مَن قِبَله من عبد القيس ومن والاهم من سائر العرب ، وكان قومه قد منعوا الصدقة عام صفين ومنعوها في ذلك العام أيضاً ، فكان عليهم عقالان ، فسار إليهم معقل في ذلك الجيش من أهل الكوفة وأهل البصرة ، فبلغ الخريّت خبره ، فأقبل على من كان معه وهم فرق أشتات في آرائهم ، منهم نصارى ، ومنهم كانوا نصارى وأسلموا ، ومنهم نصارى ارتدوا ، ومنهم خوارج محكمة ، وخوارج غير محكمة ، ومنهم عثمانية ، فأقبل على كلّ فرقة يوعدهم وإن حكم الإمام لضرب العنق ساعة يستمكن منهم ، ولمّا وصل معقل رفع راية أمان وقال من أتاها فهو آمن إلاّ الخريت وأصحابه الذين حاربونا وبدأونا أوّل مرة ، فانحاز إليها كثير ، وتفرق عن الخريت جلّ من كان معه من غير قومه ، ولم يبق معه غير قومه مسلموهم ونصاراهم ومانعة الصدقة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معقل فقتل الخريّت ومائة وسبعون من أصحابه ، وذهب الباقون يميناً وشمالاً ، فغنم معقل ما كان في رحالهم وسبى أناساً كانوا هناك ، فنظر فيمن كان مسلماً جدّد البيعة عليه </w:t>
      </w:r>
    </w:p>
    <w:p>
      <w:pPr>
        <w:pStyle w:val="BookText"/>
        <w:rPr/>
      </w:pPr>
      <w:r>
        <w:rPr>
          <w:rFonts w:ascii="Amiri" w:hAnsi="Amiri" w:eastAsia="Amiri" w:cs="Amiri"/>
          <w:color w:val="111111"/>
          <w:sz w:val="28"/>
          <w:sz w:val="28"/>
          <w:szCs w:val="28"/>
          <w:rtl w:val="true"/>
          <w:lang w:bidi="ar-SA"/>
        </w:rPr>
        <w:t xml:space="preserve">وخلّى سبيله ، ومن كان مرتداً عرض عليه الإسلام فمن أبى منهم قتله ، وأخذ من المسلمين عقالين صدقة عام صفين وذلك العام ، وساق السبي معه راجعاً نحو الكوفة ، فمرّ بمصقلة بن هبيرة الشيباني وكان عامل الإمام على اردشير خرّة </w:t>
      </w:r>
      <w:r>
        <w:rPr>
          <w:rStyle w:val="FootnoteAnchor"/>
          <w:rtl w:val="true"/>
        </w:rPr>
        <w:footnoteReference w:id="561"/>
      </w:r>
      <w:r>
        <w:rPr>
          <w:rFonts w:ascii="Amiri" w:hAnsi="Amiri" w:eastAsia="Amiri" w:cs="Amiri"/>
          <w:color w:val="111111"/>
          <w:sz w:val="28"/>
          <w:sz w:val="28"/>
          <w:szCs w:val="28"/>
          <w:rtl w:val="true"/>
          <w:lang w:bidi="ar-SA"/>
        </w:rPr>
        <w:t xml:space="preserve">فاستغاث السبايا به ، فساوم معقلاً على شرائهم ، فاشتراهم وكانوا خمسمائة إنسان بألف ألف ، ودفعهم معقل إليه وقال له عجّل بالمال إلى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 ، ثمّ أبعث بصدر آخر كذلك حتى لا يبقى منه شيء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معقل بمن معه من أهل الكوفة إليها وأخبر الإمام بفعل مصقلة وأنه خلّى سبيل الأسارى ولم يسألهم أن يعينوه في فكاك أنفسهم بشيء ،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مصقلة إلاّ قد تحمّل حَمالة ، ولا أراكم إلاّ سترونه مبلّداً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الرأي عاجز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يستعجله بإرسال المال ، وإلاّ يقدم عليه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خالد بن معدان بمن معه من أهل البصرة اليها ، وبلغ ابن عباس خبر مصقلة ، ولما كان تابعاً في عمالته إلى ولاية البصرة بقي ينتظر إرسال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عمّال البصرة يحملون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 البصرة إلى ابن عباس ، ويكون ابن عباس هو الّذي يبعث به إلى عليّ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مصقلة بنفسه يريد الإمام ، فنزل في طريقه بالبصرة فطالبه ابن عباس بالمال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أنظرني أياماً ، ثمّ أتى الإمام بالكوفة فأقرّه أياماً ثمّ سأله المال </w:t>
      </w:r>
    </w:p>
    <w:p>
      <w:pPr>
        <w:pStyle w:val="BookText"/>
        <w:rPr/>
      </w:pPr>
      <w:r>
        <w:rPr>
          <w:rFonts w:ascii="Amiri" w:hAnsi="Amiri" w:eastAsia="Amiri" w:cs="Amiri"/>
          <w:color w:val="111111"/>
          <w:sz w:val="28"/>
          <w:sz w:val="28"/>
          <w:szCs w:val="28"/>
          <w:rtl w:val="true"/>
          <w:lang w:bidi="ar-SA"/>
        </w:rPr>
        <w:t xml:space="preserve">فأدّى منه مائتي ألف ، وعجز عن الباقي ففرّ هارباً إلى معاوية وبلغ الإمام ذلك فهدم داره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برّحه اللّه فعل فعل السيّد ، وفرّ فرار العبيد ، وخان خيانة الفاجر ، أما واللّه لو أنّه أقام فعجز ما زدنا على حبسه ، فإن وجدنا له شيئاً أخذناه ، وإن لم نقدر على مال تركناه</w:t>
      </w:r>
      <w:r>
        <w:rPr>
          <w:rFonts w:eastAsia="Amiri" w:cs="Amiri" w:ascii="Amiri" w:hAnsi="Amiri"/>
          <w:color w:val="111111"/>
          <w:sz w:val="28"/>
          <w:szCs w:val="28"/>
          <w:rtl w:val="true"/>
          <w:lang w:bidi="ar-SA"/>
        </w:rPr>
        <w:t xml:space="preserve">) »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لابدّ لي من وقفة مع الذين نقدوا سياسة الإمام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على شاكلة مصقلة بن هبيرة الّذي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لو أنّ ابن هند أو ابن عفان لتركها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لصديق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ابن عفان حيث أطعم الأشعث من خراج أذربيجان مائة ألف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صاحبه وهو يحاوره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يرى هذا الرأي ، لا واللّه ما هو بباذل شيئاً كنت أخذته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 مصقلة هذا من أوضح الأدلة وأقواها على طبيعة الطاعة الّتي كان كثيراً من أشراف أهل العراق يبذلونها لعليّ ، فقد التوى بدَينه ، وحُمل إلى ابن عباس ، فلمّا طالبه ابن عباس بأداء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طلبت أكثر من هذا إلى ابن عفان ما منعني إياه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تكن طاعة مصقلة إذا لعليّ طاعة الرجل الّذي يُصدر في كلّ ما يأتي عن معرفة الحقّ والإيمان به والقيام دونه والصبر على ما يكون من نتائج هذا كلّه ، وإنّما كانت طاعته طاعة رجل من الناس لخليفة من الخلفاء ، رجل يؤثر </w:t>
      </w:r>
    </w:p>
    <w:p>
      <w:pPr>
        <w:pStyle w:val="BookText"/>
        <w:rPr/>
      </w:pPr>
      <w:r>
        <w:rPr>
          <w:rFonts w:ascii="Amiri" w:hAnsi="Amiri" w:eastAsia="Amiri" w:cs="Amiri"/>
          <w:color w:val="111111"/>
          <w:sz w:val="28"/>
          <w:sz w:val="28"/>
          <w:szCs w:val="28"/>
          <w:rtl w:val="true"/>
          <w:lang w:bidi="ar-SA"/>
        </w:rPr>
        <w:t>العافية وينتهز الفرصة ويبتغي لنفسه الخير مهما يكن مصدره ، يعنيه أمر نفسه قبل أن يعنيه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مصقلة فَذّا في ذلك ، وإنّما كان له أشباه من أشراف الناس فضلاً عن عامتهم في الكوفة والبصرة جميعاً ، فهو يشتري الأسرى ويعتقهم لا يبتغي ثواب اللّه ، ولا يبتغي حسن الأحدوثة ، وإنّما يستجيب للعصبية وحدها ، ويتخذ المكر بالسلطان وسيلة إلى إرضائها ، فإذا علم السلطان مكره وطالبه بالحقّ لم يصطبر له ، ولم يؤدّ منه ما لزمه ، وإنّما فرّ إلى الذين يحاربون الخليفة ، ويكيدون له ، فأصبح عدواً بعد ان كان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لقاء معاوية له وترحيبه به وإيثاره إياه بالمعروف خيراً من التوائه هو بالدَين وفراره هو إلى الشام ، وإنّما كان كيداً من الكيد ، ومكراً من المكر ، ومكافأة على ما لا يحسُن أن يكافأ عليه المسلم الصدوق ، إنّما كان ذلك يحسُن لو قد فرّ إلى معاوية رجل من الروم ليكيد معه لقيصر ، ويُعينه على غزو العدو ، فأمّا أن يؤوي مَن كاد معه لإمامه لا بشيء ، ونكث عهده لا لشيء ، إلاّ لأنّه قد يعينه على إفساد أمر العراق ، فهذا هو الّذي يبيّن وجهاً خطيراً من وجوه السياسة الّتي أراد معاوية أن يقيم عليها أمر السلطان الجديد ، سياسة الدنيا بأعراضها وأغراضها ، وبمنافعها ومآربها ، وباهوائها وشهواتها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يظهر الفرق واضحاً بين مذهب عليّ في السياسة الّتي تُخلص للدين ، ومذهب معاوية في السياسة الّتي تخلص للدنيا</w:t>
      </w:r>
      <w:r>
        <w:rPr>
          <w:rFonts w:eastAsia="Amiri" w:cs="Amiri" w:ascii="Amiri" w:hAnsi="Amiri"/>
          <w:color w:val="111111"/>
          <w:sz w:val="28"/>
          <w:szCs w:val="28"/>
          <w:rtl w:val="true"/>
          <w:lang w:bidi="ar-SA"/>
        </w:rPr>
        <w:t xml:space="preserve">. </w:t>
      </w:r>
      <w:bookmarkStart w:id="185" w:name="pg17271_395210"/>
    </w:p>
    <w:p>
      <w:pPr>
        <w:pStyle w:val="BookText"/>
        <w:rPr/>
      </w:pPr>
      <w:bookmarkEnd w:id="185"/>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ومضى امتحان عليّ على هذا النحو المرّ ، خيانةً من الوليّ وكيداً من العدو ، وهو بين ذلك كله مصمّم على خطّته الواضحة ، لا يرضى الدنيّة من الأمر ، ولا يُدهن في دينه ، ولا يتحوّل عن سياسته الصريحة قليلاً ولا كثيراً ، والمحن تتابع عليه ويقفو بعضها إثر بعض ، وهو ماضٍ في طريقه لا ينحرف عنه إلى يمين أو إلى شمال ، يبلغ منه الغيظ أقصاه ، ويضيق بحياته أشد الضيق ، فلا يزيد على أن يجمجم ويُظهر غيظه دون أن يَلفته شيء من ذلك عمّا صمّم عليه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666508_1280447820"/>
      <w:bookmarkStart w:id="187" w:name="_Toc64"/>
      <w:bookmarkEnd w:id="186"/>
      <w:r>
        <w:rPr>
          <w:rtl w:val="true"/>
        </w:rPr>
        <w:t xml:space="preserve">بوائق معاوية </w:t>
      </w:r>
      <w:r>
        <w:rPr>
          <w:rtl w:val="true"/>
        </w:rPr>
        <w:t>:</w:t>
      </w:r>
      <w:bookmarkEnd w:id="187"/>
    </w:p>
    <w:p>
      <w:pPr>
        <w:pStyle w:val="BookText"/>
        <w:rPr/>
      </w:pPr>
      <w:r>
        <w:rPr>
          <w:rFonts w:ascii="Amiri" w:hAnsi="Amiri" w:eastAsia="Amiri" w:cs="Amiri"/>
          <w:color w:val="111111"/>
          <w:sz w:val="28"/>
          <w:sz w:val="28"/>
          <w:szCs w:val="28"/>
          <w:rtl w:val="true"/>
          <w:lang w:bidi="ar-SA"/>
        </w:rPr>
        <w:t xml:space="preserve">لم يدع معاوية فرصة تمرّ به دون أن ينتهزها للكيد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غارات على أطراف البلاد الّتي تتبع الإمام في حكومته ، فشاع الخوف والرعب في نفوس الناس من جراء تلك الغارات ، وقد ذكر المؤرخون كثيراً منها ، وجمع منها بعضهم ما سمى بها كتاب الغارات وذلك هو محمّد بن إبراهيم الثقفي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يقصر عنه ابن أعثم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الفتوح في ذكرها وكذلك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فذكروا أنّ معاوية وجّه النعمان بن بشير سنة تسع وثلاثين إلى عين التمر في ألفي رجل فأغاروا عليها ، وكان بها مالك بن كعب مسلحة للإمام في مائة رجل فكتب مالك إلى عليّ يخبره بأمر النعمان ومن معه ، فخطب عليّ الناس وأمرهم بالخروج فتثاقلوا ، وواقع مالك النعمان ، والنعمان في ألفي رجل ومالك في مائة رجل ، وأمر مالك أصحابه أن يجعلوا جُدُر القرية في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p>
    <w:p>
      <w:pPr>
        <w:pStyle w:val="BookText"/>
        <w:rPr/>
      </w:pPr>
      <w:r>
        <w:rPr>
          <w:rFonts w:ascii="Amiri" w:hAnsi="Amiri" w:eastAsia="Amiri" w:cs="Amiri"/>
          <w:color w:val="111111"/>
          <w:sz w:val="28"/>
          <w:sz w:val="28"/>
          <w:szCs w:val="28"/>
          <w:rtl w:val="true"/>
          <w:lang w:bidi="ar-SA"/>
        </w:rPr>
        <w:t xml:space="preserve">إلى مخنف بن سُليم يسأله أنّ 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ابنه عبد الرحمن في خمسين رجلاً فانتهوا إلى مالك وأصحابه وقد كسّروا جفون سيوفهم ، واقتتلوا أشد قتال ، واستقتلوا ، فلمّا رآهم أهل الشام ظنوا أنّ لهم مدداً فانهزموا عند المساء ، وتبعهم مالك فقتل منهم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إلى الإمام فاستنهض الناس فتثاقلوا ، فخطبهم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كلما سمعتم بمنسرٍ من مناسر أهل الشام أظلكم وأغلق بابه ، انحجر كلّ امرئ منكم في بيته انحجار الضبّ في جحره والضبع في وجارها ، المغرور من غررتموه ، ولمن فاز بكم فاز بالسهم الأخيب ، لا أحرارٌ عند النداء ، ولا اخوان ثقة عند النجاء ، إنّا لله وإنّا إليه راجعون ، ماذا مُنيت به منكم ، عميٌ لا تبصرون ، وبكمٌ لا تنطقون ، وصمٌ لا تستمعون ،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القارئ عرضاً سريعاً بأسماء من بعثهم معاوية في تلك الغارات انتقاءً من الجزء الرابع من كتاب الفتوح لابن أعثم ط دار الندوة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غارة الضحاك بن قيس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الثعلبية ثمّ سار إلى القطقطانة وهي على بعدٍ قريب من الكوفة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الإمام حجر بن عدي في ألف فارس فطاردهم وأدركهم في بلاد كلب فقاتلهم فقتل من أهل الكوفة ومن أهل الشام سبعة ورجع الضحاك إلى معاوية مفلولاً مهزوماً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تسيير يزيد بن شجرة الرهاوي في ثلاثة آلاف إلى مكة المكرمة ، ليطردوا لي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فدخلها الرهاوي وكادت الفتنة أن تقع لولا رعاية قثم لحرمة البيت الحرام وتوسط أبي سعيد الخدري في أن يقيم الحج للناس شيبة بن عثمان العبدري واستنجد قثم بالإمام فأرسل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فرسان العرب فيهم الريان بن ضمرة بن هوذة الحنفي وأبا الطفيل عامر بن واثلة فخرجوا من الكوفة أوّل ذي الحجة وقد فات الوقت ، فأدركوا الرهاوي قافلاً في وادي القرى فاصابوا عشرة من الشاميين فأسروهم وعادوا إلى الإمام فأمر بحبسهم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يد معاوية أسارى فإذا أطلقهم أطلقنا نحن هؤلاء إن شاء اللّه تعالى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غارة الحارث بن نمير التنوخي في الف على بلاد الجزيرة فأغاروا على قوم من بني تغلب ممّن كانوا في طاعة الإمام فأسروا منهم ثمانية وانصرفوا راجعين ، فكتب الإمام إلى معاوية في شأن الأسارى ، وتمّ إطلاق الأسارى من الطرفين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غارة سفيان بن عوف الغامدي على أراضي العراق فبلغوا هيت والأنبار ، فبلغ الإمام ذلك وهمّ أن يسير إليهم بنفسه ثمّ سيّر إليهم خيلاً بقيادة سعيد بن قيس الهمداني ، وسار فلم يلحق به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غارة عبد الرحمن بن أشيم على بلاد الجزيرة ، فصدّه شبيب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مقيماً بنصيبين في ستمائة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مقيماً في هيت </w:t>
      </w:r>
    </w:p>
    <w:p>
      <w:pPr>
        <w:pStyle w:val="BookText"/>
        <w:rPr/>
      </w:pPr>
      <w:r>
        <w:rPr>
          <w:rFonts w:ascii="Amiri" w:hAnsi="Amiri" w:eastAsia="Amiri" w:cs="Amiri"/>
          <w:color w:val="111111"/>
          <w:sz w:val="28"/>
          <w:sz w:val="28"/>
          <w:szCs w:val="28"/>
          <w:rtl w:val="true"/>
          <w:lang w:bidi="ar-SA"/>
        </w:rPr>
        <w:t xml:space="preserve">في أربعمائة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الهزيمة في أهل الشام فقتل منهم بشر كثير ، وقُتل من أصحاب شبيب أربعة ومن أصحاب كميل اثنان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غارة بسر بن أبي أرطأة على الحجاز واليمن وأوصاه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 كلّ من نابذك حتى تدخل 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المدينة فقتل بها خلقاً كثيراً وأمر بدور من الأنصار فحرقت وهدمت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مكة فخافه أهلها فخرجوا 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إلى الطائف فلم يؤذ أهلها لشفاعة المغيرة بن شعبة ، ولكنه أرسل إلى تبالة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يومئذ قوم من شيعة الإمام فأمر بقتلهم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نجران فقتل من كان من شيعة الإمام ، وسار إلى بلاد همدان وبها قوم من أرحب من شيعة الإمام فقتلهم عن آخرهم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إلى صنعاء وقد خرج منها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واستخلف عمرو بن اراكه فقتله بسر صبرا وقتل كلّ من كان شيعة للإمام حتى لم يبق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ولقي بسر ثقل عبيد اللّه بن عباس وفيه ابنان له صغيران فذبحهما ، وقد قال بعض الناس انّه وجد ابني عبد اللّه بن عباس عند رجل من كنانة من أهل البادية ، فلمّا أراد قتلهما قال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تقتل هذين ولا ذنب لهما ، فإن كنت قاتلهما فاقتلني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فبدأ بالكناني فقتله ثمّ قتلهما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قتلهما قالت أمهما أم حكيم بنت قارظ اشجى رثاء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مزدهف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مختطف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الإفك يُقترف</w:t>
      </w:r>
    </w:p>
    <w:p>
      <w:pPr>
        <w:pStyle w:val="BookText"/>
        <w:rPr/>
      </w:pPr>
      <w:r>
        <w:rPr>
          <w:rFonts w:ascii="Amiri" w:hAnsi="Amiri" w:eastAsia="Amiri" w:cs="Amiri"/>
          <w:color w:val="111111"/>
          <w:sz w:val="28"/>
          <w:sz w:val="28"/>
          <w:szCs w:val="28"/>
          <w:rtl w:val="true"/>
          <w:lang w:bidi="ar-SA"/>
        </w:rPr>
        <w:t xml:space="preserve">حتى لقيت رجالاً من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لهم في قومهم شرف</w:t>
      </w:r>
    </w:p>
    <w:p>
      <w:pPr>
        <w:pStyle w:val="BookText"/>
        <w:rPr/>
      </w:pPr>
      <w:r>
        <w:rPr>
          <w:rFonts w:ascii="Amiri" w:hAnsi="Amiri" w:eastAsia="Amiri" w:cs="Amiri"/>
          <w:color w:val="111111"/>
          <w:sz w:val="28"/>
          <w:sz w:val="28"/>
          <w:szCs w:val="28"/>
          <w:rtl w:val="true"/>
          <w:lang w:bidi="ar-SA"/>
        </w:rPr>
        <w:t xml:space="preserve">فالآن ألعن بسراً حق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أبي بسر هو السرف</w:t>
      </w:r>
    </w:p>
    <w:p>
      <w:pPr>
        <w:pStyle w:val="BookText"/>
        <w:rPr/>
      </w:pPr>
      <w:r>
        <w:rPr>
          <w:rFonts w:ascii="Amiri" w:hAnsi="Amiri" w:eastAsia="Amiri" w:cs="Amiri"/>
          <w:color w:val="111111"/>
          <w:sz w:val="28"/>
          <w:sz w:val="28"/>
          <w:szCs w:val="28"/>
          <w:rtl w:val="true"/>
          <w:lang w:bidi="ar-SA"/>
        </w:rPr>
        <w:t xml:space="preserve">من دلّ والهةً حرّى مدّلهةً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غدا السلف</w:t>
      </w:r>
    </w:p>
    <w:p>
      <w:pPr>
        <w:pStyle w:val="BookText"/>
        <w:rPr/>
      </w:pPr>
      <w:r>
        <w:rPr>
          <w:rFonts w:ascii="Amiri" w:hAnsi="Amiri" w:eastAsia="Amiri" w:cs="Amiri"/>
          <w:color w:val="111111"/>
          <w:sz w:val="28"/>
          <w:sz w:val="28"/>
          <w:szCs w:val="28"/>
          <w:rtl w:val="true"/>
          <w:lang w:bidi="ar-SA"/>
        </w:rPr>
        <w:t xml:space="preserve">وكان اسم أحدهما عبد الرحمن والآخر قثم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ولأمهما فيهما أشعار كثيرة </w:t>
      </w:r>
      <w:r>
        <w:rPr>
          <w:rStyle w:val="FootnoteAnchor"/>
          <w:rtl w:val="true"/>
        </w:rPr>
        <w:footnoteReference w:id="574"/>
      </w: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أبيات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لمّا بويع وبلغه قتال عليّ أهل النهر كاتب وجوه مَن معه مثل الأشعث ، ومنّاهم وبذل لهم حتى مالوا إلى معاوية ، وتثاقلوا عن المسير مع عليّ فكان يقول فلا يلتفت إلى قوله ، وكان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حاربت عليّاً بعد صفين بغير جيش ولا عتاد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حارب معاوية الإمام في بلاده التابعة لحكمه ، حتى بان الخلل في الأطراف الشرقية منها ، فقد أراد أهل فارس وكرمان أن يكسروا الخراج وطمعوا </w:t>
      </w:r>
      <w:bookmarkStart w:id="188" w:name="pg17271_395221"/>
    </w:p>
    <w:p>
      <w:pPr>
        <w:pStyle w:val="BookText"/>
        <w:rPr/>
      </w:pPr>
      <w:bookmarkEnd w:id="188"/>
      <w:r>
        <w:rPr>
          <w:rFonts w:ascii="Amiri" w:hAnsi="Amiri" w:eastAsia="Amiri" w:cs="Amiri"/>
          <w:color w:val="111111"/>
          <w:sz w:val="28"/>
          <w:sz w:val="28"/>
          <w:szCs w:val="28"/>
          <w:rtl w:val="true"/>
          <w:lang w:bidi="ar-SA"/>
        </w:rPr>
        <w:t xml:space="preserve">فيه ، وتجاوزوا ذلك إلى طرد سهل بن حنيف الأنصاري وكان عامل الإمام بفارس استضعافاً منهم له ، وبلغ ذلك الإمام فساءه الخبر ، وشاور أصحابه ومنهم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فارس ، وأرسل زياد ابن أبيه ومعه من الجند ما استطاع به أن يخضع تلك البلاد وضبطها حتى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سيرة أشبه بسيرة كسرى أنو شروان من سيرة هذا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عاملاً على فارس بقية خلافة الإمام وأيام خلافة الإمام الحسن السبط ، واحتال عليه معاوية بعدُ حتى استلحقه ، فصار عدواً بعد أن كان ولياً ، كالّذي آتيناه آياتنا فاستهوته الشياطين فأنسلخ منها فأصبح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ابن عباس بعد ذلك إذا خرج إلى الكوفة استخلف على البصرة أبا الأسود الدؤلي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9666510_1280447820"/>
      <w:bookmarkStart w:id="190" w:name="_Toc65"/>
      <w:bookmarkEnd w:id="189"/>
      <w:r>
        <w:rPr>
          <w:rtl w:val="true"/>
        </w:rPr>
        <w:t xml:space="preserve">ابن عباس في الكوفة </w:t>
      </w:r>
      <w:r>
        <w:rPr>
          <w:rtl w:val="true"/>
        </w:rPr>
        <w:t>:</w:t>
      </w:r>
      <w:bookmarkEnd w:id="190"/>
    </w:p>
    <w:p>
      <w:pPr>
        <w:pStyle w:val="Heading4"/>
        <w:numPr>
          <w:ilvl w:val="3"/>
          <w:numId w:val="1"/>
        </w:numPr>
        <w:rPr/>
      </w:pPr>
      <w:bookmarkStart w:id="191" w:name="__RefHeading___Toc9666512_1280447820"/>
      <w:bookmarkStart w:id="192" w:name="_Toc66"/>
      <w:bookmarkEnd w:id="191"/>
      <w:r>
        <w:rPr>
          <w:rtl w:val="true"/>
        </w:rPr>
        <w:t>اشارة</w:t>
      </w:r>
      <w:bookmarkEnd w:id="19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بنا بعض النصوص لها دلالتها على مدى ما اعتورت الإمام من محنٍ داخلية وخارجية حين صار أعداؤه يكيدونه بها ، وصار هو يتميّز غيظاً ، ويتفجر غضباً ، فهو حين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أبلغ منه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يلفي السامع المجيب ، ولمّا استنهضهم وجدهم ثقالاً ، هم سمّاعون للكذب ، صمٌّ بكمٌ عن مواعظه ، فزاد ذلك في ألمه وبرمه ، وبلغ الحزن منه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جاوز الحد في ذلك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الحمق وحجر بن عدي وحبّة العَرني والحارث الأعور وعبد اللّه بن سبأ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افتتحت مصر وهو مغموم حزين فقالوا له بيّن لنا ما قولك في أبي بكر وعمر؟ 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فرغتم لهذا؟ وهذه مصر قد افتتحت وشيعتي بها قد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مخرج إليكم كتاباً أخبركم فيه عمّا </w:t>
      </w:r>
    </w:p>
    <w:p>
      <w:pPr>
        <w:pStyle w:val="BookText"/>
        <w:rPr/>
      </w:pPr>
      <w:r>
        <w:rPr>
          <w:rFonts w:ascii="Amiri" w:hAnsi="Amiri" w:eastAsia="Amiri" w:cs="Amiri"/>
          <w:color w:val="111111"/>
          <w:sz w:val="28"/>
          <w:sz w:val="28"/>
          <w:szCs w:val="28"/>
          <w:rtl w:val="true"/>
          <w:lang w:bidi="ar-SA"/>
        </w:rPr>
        <w:t>سألتم ، وأسألكم أن تحفظوا من حقي ما ضيّعتم ، فاقروؤه على شيعتي وكونوا على الحقّ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الرواة نسخة الكتاب ، وأحسب أنّ أقدم نص في ذلك هو رواية ابن قتيبة المتوفى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والسياسة </w:t>
      </w:r>
      <w:r>
        <w:rPr>
          <w:rStyle w:val="FootnoteAnchor"/>
          <w:rtl w:val="true"/>
        </w:rPr>
        <w:footnoteReference w:id="577"/>
      </w:r>
      <w:r>
        <w:rPr>
          <w:rFonts w:ascii="Amiri" w:hAnsi="Amiri" w:eastAsia="Amiri" w:cs="Amiri"/>
          <w:color w:val="111111"/>
          <w:sz w:val="28"/>
          <w:sz w:val="28"/>
          <w:szCs w:val="28"/>
          <w:rtl w:val="true"/>
          <w:lang w:bidi="ar-SA"/>
        </w:rPr>
        <w:t xml:space="preserve">، ومن بعده رواية إبراهيم بن محمّد الثقفي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w:t>
      </w:r>
      <w:r>
        <w:rPr>
          <w:rStyle w:val="FootnoteAnchor"/>
          <w:rtl w:val="true"/>
        </w:rPr>
        <w:footnoteReference w:id="578"/>
      </w:r>
      <w:r>
        <w:rPr>
          <w:rFonts w:ascii="Amiri" w:hAnsi="Amiri" w:eastAsia="Amiri" w:cs="Amiri"/>
          <w:color w:val="111111"/>
          <w:sz w:val="28"/>
          <w:sz w:val="28"/>
          <w:szCs w:val="28"/>
          <w:rtl w:val="true"/>
          <w:lang w:bidi="ar-SA"/>
        </w:rPr>
        <w:t xml:space="preserve">، وقد ذكر الشريف الرضي بعض الفقرات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وفقرات أخر متفرقة ، وذكر الكتاب أيضاً ابن جرير الطبري الإمامي في المسترشد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شاء الكتاب فليرجع إلى المصادر المذكورة فإنّه يفيض ألما ويتفجّر سأماً وبرما ، ولا شك أنّ ذلك الحال والمقال كلّه كان يبلغ ابن عباس وهو بالبصرة من خلال مراسلات الإمام إليه ورسله ، فضلاً عمّا يتحدث به الناس ويتناقلونه من أخبار تخاذل المجتمع الكوفي ، ومن الطبيعي كان لذلك تأثيره على المجتمع البصري الّذي لم يكن هو الآخر أحسن حالاً من المجتمع الكوفي إن لم يكن أسوأ لتركيبته السكانية ، واتساع رقعة ولاياته التابعة لإمارته ، وقد قرأنا أخبار ما جرى في بعض الولايات التابعة للبصرة في حكومتها نحو ما مرّ عن فارس وكور الأهواز ، وخبر الخريّت بن راشد في سيف البحر من أطراف رامهرمز ، وعامل أردشير 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لم نذكره ممّا دل على عُنف الزلزال الّذي بدأ يهزّ المجتمع الإسلامي الّذي يحكمه الإمام ، وينخر بنية المجتمع في البصرة والكوفة بل واليمن وغيرها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والحال هذه لابدّ لابن عباس من الذهاب إلى الكوفة بين فترة وأخرى ما وسعه ذلك ، لمواساة الإمام والتخفيف عنه بعض حزنه ، وقد مرّ بنا حضوره بعد مقتل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ليعزي الإمام بمقتل محمّد ، فقتله كان الفادحة العظمى الّتي سلبت مصر من حكومة الإمام ، وجريمة شنعاء ارتكبها ابن العاص وجنده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تكن لدينا تواريخ محدّدة باليوم والشهر لذلك الحضور ولا غيره ممّا يشابهه ، فصرنا نستعين في التحديد التقريبي بنصوص الوثائق الّتي يرد فيها ما يشير إجمالاً إلى حَدَث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 خلال تلك النصوص نستشفّ تاريخ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الآن نصّان لهما أهميتهما القصوى في تصوير الحزن الّذي أحاط بالإمام من ست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متشابهان شبهاً كثيراً في المضمون ممّا جعلنا نذكرهما كصنوين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الزمان والمكان فكلّ منهما حَدَثَ في الكوفة ، وكلّ منهما يرويه ابن عباس رواية حضور ولا يخفى أنّ عنصر المشاهدة أكثر ضبطاً للخصوصيات ويمتاز بها الراوي على غيره من رواة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كلاً منهما فيه لابن عباس أثر ذاتي يعكس مشاركته للإمام في أحزانه بوجدانه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نرى فيهما الإمام يفضي إليه بما يعتلج بصدره ممّا لحقه من ظلم الأمة له وهضمها لحقوقه ، ومن غريب الصدف أن نجدهما معاً ينتهيان بمفاجأة تعرض فينهي الإمام كلامه عندها</w:t>
      </w:r>
      <w:r>
        <w:rPr>
          <w:rFonts w:eastAsia="Amiri" w:cs="Amiri" w:ascii="Amiri" w:hAnsi="Amiri"/>
          <w:color w:val="111111"/>
          <w:sz w:val="28"/>
          <w:szCs w:val="28"/>
          <w:rtl w:val="true"/>
          <w:lang w:bidi="ar-SA"/>
        </w:rPr>
        <w:t xml:space="preserve">. </w:t>
      </w:r>
      <w:bookmarkStart w:id="193" w:name="pg17271_395227"/>
    </w:p>
    <w:p>
      <w:pPr>
        <w:pStyle w:val="BookText"/>
        <w:rPr/>
      </w:pPr>
      <w:bookmarkEnd w:id="193"/>
      <w:r>
        <w:rPr>
          <w:rFonts w:ascii="IRNazanin" w:hAnsi="IRNazanin" w:eastAsia="IRNazanin"/>
          <w:color w:val="111111"/>
          <w:sz w:val="28"/>
          <w:sz w:val="28"/>
          <w:szCs w:val="28"/>
          <w:rtl w:val="true"/>
          <w:lang w:bidi="fa-IR"/>
        </w:rPr>
        <w:t>فما هما النصّان؟</w:t>
      </w:r>
    </w:p>
    <w:p>
      <w:pPr>
        <w:pStyle w:val="BookText"/>
        <w:rPr/>
      </w:pPr>
      <w:r>
        <w:rPr>
          <w:rFonts w:ascii="Amiri" w:hAnsi="Amiri" w:eastAsia="Amiri" w:cs="Amiri"/>
          <w:color w:val="111111"/>
          <w:sz w:val="28"/>
          <w:sz w:val="28"/>
          <w:szCs w:val="28"/>
          <w:rtl w:val="true"/>
          <w:lang w:bidi="ar-SA"/>
        </w:rPr>
        <w:t>إنّهما الخطبة الشقشقية وصنوها ، ولا مشاحة في الاصطلاح لو سمينا النص الثاني بذلك لما مرّ من أوجه الشبه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عابرة لهما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666514_1280447820"/>
      <w:bookmarkStart w:id="195" w:name="_Toc67"/>
      <w:bookmarkEnd w:id="194"/>
      <w:r>
        <w:rPr>
          <w:rtl w:val="true"/>
        </w:rPr>
        <w:t xml:space="preserve">أوّلاً </w:t>
      </w:r>
      <w:r>
        <w:rPr>
          <w:rtl w:val="true"/>
        </w:rPr>
        <w:t xml:space="preserve">: </w:t>
      </w:r>
      <w:r>
        <w:rPr>
          <w:rtl w:val="true"/>
        </w:rPr>
        <w:t xml:space="preserve">الخطبة الشقشقية </w:t>
      </w:r>
      <w:r>
        <w:rPr>
          <w:rtl w:val="true"/>
        </w:rPr>
        <w:t>:</w:t>
      </w:r>
      <w:bookmarkEnd w:id="195"/>
    </w:p>
    <w:p>
      <w:pPr>
        <w:pStyle w:val="BookText"/>
        <w:rPr/>
      </w:pPr>
      <w:r>
        <w:rPr>
          <w:rFonts w:ascii="Amiri" w:hAnsi="Amiri" w:eastAsia="Amiri" w:cs="Amiri"/>
          <w:color w:val="111111"/>
          <w:sz w:val="28"/>
          <w:sz w:val="28"/>
          <w:szCs w:val="28"/>
          <w:rtl w:val="true"/>
          <w:lang w:bidi="ar-SA"/>
        </w:rPr>
        <w:t xml:space="preserve">ولمّا كانت شهرتها وفيما كتب عنها ما يغني عن الإفاضة في أدلة إثباتها </w:t>
      </w:r>
      <w:r>
        <w:rPr>
          <w:rStyle w:val="FootnoteAnchor"/>
          <w:rtl w:val="true"/>
        </w:rPr>
        <w:footnoteReference w:id="580"/>
      </w:r>
      <w:r>
        <w:rPr>
          <w:rFonts w:ascii="Amiri" w:hAnsi="Amiri" w:eastAsia="Amiri" w:cs="Amiri"/>
          <w:color w:val="111111"/>
          <w:sz w:val="28"/>
          <w:sz w:val="28"/>
          <w:szCs w:val="28"/>
          <w:rtl w:val="true"/>
          <w:lang w:bidi="ar-SA"/>
        </w:rPr>
        <w:t>فلا نطيل الوقوف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لا مناص لنا من التنبيه على أمور اقتضى المقام 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المصادر الّتي روت الخطبة كلها تقريباً روت النص عن ابن عباس ، اللّهمّ إلاّ ما وجدناه في سند واحد عند الشيخ الطوسي تنتهي روايته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الخطبة عن ابن عباس كما رواها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يثير الغرابة والتساؤل ، كيف تكون خطبة على المنبر يسمعها من حضر ، ولا شك بأنهم كانوا كثيرين وإن لم نعلم عددهم بالضبط ، فلا تشتهر روايتها إلاّ عن ابن عباس فلماذا لم يروها الآخرون؟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بال الرواة عن ابن عباس لهذه الخطبة لم نعرف منهم إلاّ الإمام الباقر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عطاء بن أبي رباح وعكرمة الخارجي الخاسر مع كثرة الذين يروون عنه؟ </w:t>
      </w:r>
    </w:p>
    <w:p>
      <w:pPr>
        <w:pStyle w:val="BookText"/>
        <w:rPr/>
      </w:pPr>
      <w:r>
        <w:rPr>
          <w:rFonts w:ascii="Amiri" w:hAnsi="Amiri" w:eastAsia="Amiri" w:cs="Amiri"/>
          <w:color w:val="111111"/>
          <w:sz w:val="28"/>
          <w:sz w:val="28"/>
          <w:szCs w:val="28"/>
          <w:rtl w:val="true"/>
          <w:lang w:bidi="ar-SA"/>
        </w:rPr>
        <w:t xml:space="preserve">والّذي يدفع الإستغراب ويُقنع السائل بالجواب ، هو أنّ الخطبة تناول فيها الإمام حكومة الخالفين قبله ، وندّد بهم حتى وصف كلاً منهم بأوصاف لم تدع مجالاً للشك في أنهم تآمروا على استبعاده عن حقه المشروع ، ولمّا شاعت ووصلت أنباؤها حتى الشام ، اتخذها معاوية وحزبه ذريعة للتنديد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ذلك في حديثنا عن 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ولي معاوية بعد ذلك متغلباً على الأمة ومنع الناس من التحدّث بفضائل الإمام ، وأمر بإشاعة احاديث موضوعة في فضائل الصحابة ، كان من الطبيعي أن ينال التعتيم الإعلامي تلك الخطبة ، فلا يجسر أحد على روايتها ، اللّهمّ إلاّ الإمام الحسين الّذي رواها عنه ابنه الإمام السجاد ، وعنه ولده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ابن عباس الّذي كان معلناً بمر الحقّ في مجابهة معاوية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الشواهد على ذلك في الحديث عن أيام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 احتجاجاته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قلّت الرواية عنه إلاّ من طريق ثلاثة فحسب ، 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وعطاء وعكرمة ولما كان الثالث هو مولى ابن عباس ، فلعل روايته عنه ورواية عطاء كانتا حين سماعهما منه وهو يحدّث بها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قلّ رواتها عنه ، وكانت سلسلة الرواة عن عكرمة تنتهي إلى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رواها عنه أبان بن تغلب وعليّ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أسانيد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يقرّب صحة ما احتملناه في سماع عكرمة لها ، لذلك لم يتطرّق الريب إليه في روايته للخطبة على أنّه خارجي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إرشاد الشيخ المفيد وشرح النهج للقطب الراوندي أنّ الخطبة كانت بالرحبة ، ويبدو أنّ المكان كان منتدى القوم وقد ورد ذكر الرحبة في </w:t>
      </w:r>
    </w:p>
    <w:p>
      <w:pPr>
        <w:pStyle w:val="BookText"/>
        <w:rPr/>
      </w:pPr>
      <w:r>
        <w:rPr>
          <w:rFonts w:ascii="Amiri" w:hAnsi="Amiri" w:eastAsia="Amiri" w:cs="Amiri"/>
          <w:color w:val="111111"/>
          <w:sz w:val="28"/>
          <w:sz w:val="28"/>
          <w:szCs w:val="28"/>
          <w:rtl w:val="true"/>
          <w:lang w:bidi="ar-SA"/>
        </w:rPr>
        <w:t>حديث المناشدة الّذي استنشد فيه الإمام من سمع حديث الغدير فشهد أقوام وأبلس آخرون كان منهم أنس بن مالك وزيد بن أرقم فدعا عليهما فبرص أنس وعمي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والرحبة المشار إليها إنّما هي رحبة الجامع بالكوفة وهي الفناء الّذي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تعيين ذلك المكان كبير شأن لولا ما وجدته في تذكرة الخواص لسبط ابن الجوزي وهو يذكر الخطبة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أخرى ، وتعرف بالشقشقية ذكر بعضها صاحب نهج البلاغة وأخلّ بالبعض وقد أتيت بها 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شيخنا أبو القاسم النفيس الأنباري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أمير المؤمنين بالخلافة ناداه رجل من الصف وهو على المنبر ما الّذي أبطأ بك إلى الآن؟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تقمصها </w:t>
      </w:r>
      <w:r>
        <w:rPr>
          <w:rFonts w:eastAsia="Amiri" w:cs="Amiri" w:ascii="Amiri" w:hAnsi="Amiri"/>
          <w:color w:val="111111"/>
          <w:sz w:val="28"/>
          <w:szCs w:val="28"/>
          <w:rtl w:val="true"/>
          <w:lang w:bidi="ar-SA"/>
        </w:rPr>
        <w:t xml:space="preserve">... »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منه غريب فإنّ بيعة الإمام كانت بالمدينة ، والخطبة تناولت ذكر الناكثين والقاسطين والمارقين فكيف يصح ما ذكره السبط؟ ولو أنّه ذكر لنا تمام سند شيخه النفيس لكان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رواية النص بأسانيد المشايخ الأعلام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 والطوسي ، والقطب الراوندي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رواه الصدوق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عمّار ابن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راشد ، عن عليّ بن خزيمة عن عكرمة عن ابن عباس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محمّد بن عليّ بن ماجيلويه عن عمه محمّد بن أبي القاسم عن أحمد بن أبي عبد اللّه البرقي عن أبيه عن ابن أبي عمير عن أبان ابن تغلب عن عكرمة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الطوسي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أخبرنا الحفّار قال حدّثنا أبو القاسم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دعبل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سلامة الشامي عن زرارة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عن أبيه عن جده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القطب الراوندي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الرواية للخطبة فعن الشيخ أبي نصر الحسن بن محمّد بن إبراهيم ابن البونارتي عن الحاجب أبي الوفا محمّد بن بديع وأبي الحسين أحمد بن عبد الرحمن الذكواني عن الحافظ أبي بكر بن مردويه الاصبهاني عن سليمان بن أحمد الطبراني ، أخبرنا أحمد بن عليّ الأبّار أخبرنا إسحاق بن سعيد أبو سلمة الدمشقي أخبرنا خليد بن دعلج عن عطاء بن أبي رباح عن ابن عباس </w:t>
      </w:r>
      <w:r>
        <w:rPr>
          <w:rFonts w:eastAsia="Amiri" w:cs="Amiri" w:ascii="Amiri" w:hAnsi="Amiri"/>
          <w:color w:val="111111"/>
          <w:sz w:val="28"/>
          <w:szCs w:val="28"/>
          <w:rtl w:val="true"/>
          <w:lang w:bidi="ar-SA"/>
        </w:rPr>
        <w:t xml:space="preserve">... »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وهما أقدم مصدر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لفظه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ابن أبي قحافة أخو تيم وانّه ليعلم أنّ محلي منها محل القطب من الرحى ، ينحدر عني السيل ، ولا يرقى إليّ الطير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فسدلت دونها ثوباً ، وطويت عنها كشحا ، وطفقت أرتأي بين أن أصول بيد جذّاء ، أو أصبر على طخية عمياء ، يشيب فيها الصغير ، ويهرم فيها الكبير ، ويكدح فيها مؤمن حتى يلقى ربّه ، فرأيت أن الصبر على هاتا أحجى ، فصبرت وفي العين قذى ، وفي الحلق شجى ، أرى تراثي نهبا ، حتى إذا مضى لسبيله ، فأدلى بها لأخي عديّ بعده ، فيا عجباً بينما هو يستقيلها في حياته ، إذ عقدها الآخر بعد وفاته ، فصيّرها في حوزة خشناء ، يخشن مسّها ، ويغلظ كلمها ، ويكثر العثار فيها والاعتذار منها ، فصاحبها كراكب الصعبة ، إن عنف بها حزن ، وإن أسلس بها غسق ، فمني الناس بتلوّن واعتراض وبلوى ، وهو مع 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 وشدة المحنة ، حتى إذا مضى لسبيله جعلها في جماعة زعم أنّي منهم ،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 حتى صرت أقرن إلى هذه النظائر؟ فمال رجل لضغنه ، وأصغى الآخر لصهره ، وقام ثالث القوم نافجاً حضنيه بين نثيله ومعتلفه ، وقام معه بنو أبيه يخضمون مال اللّه خضم الإبل نبت الربيع ، حتى أجهز عليه عمله ، وكبت به مطيته ، فما راعني إلاّ والناس إليَّ كعرف الضبع قد انثالوا عليَّ من كلّ جانب ، حتى لقد وطئ الحسنان ، وشُقّ عطفاي ، حتى إذا نهضت بالأمر نكثت طائفة ، وفسقت أخرى ، ومرق آخرون كأنّهم لم يسمعوا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بلى واللّه لقد سمعوها ووعوها ، لكنهم أحلولت الدنيا في أعينهم ، وراقهم زبرجها ، أما والّذي فلق الحبّة وبرأ النسمة لولا </w:t>
      </w:r>
      <w:bookmarkStart w:id="196" w:name="pg17271_395237"/>
    </w:p>
    <w:p>
      <w:pPr>
        <w:pStyle w:val="BookText"/>
        <w:rPr/>
      </w:pPr>
      <w:bookmarkEnd w:id="196"/>
      <w:r>
        <w:rPr>
          <w:rFonts w:ascii="Amiri" w:hAnsi="Amiri" w:eastAsia="Amiri" w:cs="Amiri"/>
          <w:color w:val="111111"/>
          <w:sz w:val="28"/>
          <w:sz w:val="28"/>
          <w:szCs w:val="28"/>
          <w:rtl w:val="true"/>
          <w:lang w:bidi="ar-SA"/>
        </w:rPr>
        <w:t>حضور الحاضر وقيام الحجة بوجود الناصر ، وما أخذ اللّه على العلماء ألاّ يقرّوا على كظّة ظالم ، ولا سغب مظلوم ، لألقيت حبلها على غاربها ، ولسقيت آخرها بكأس أولها ، ولألفيتم دنياكم هذه عندي أزهد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رجل من أهل السواد كتاباً فقطع كلامه وتناول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اطّردت مقالتك إلى حيث بلغت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بن عباس ،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أسفي على كلام قط كأسفي على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يبلغ به حيث أراد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9666516_1280447820"/>
      <w:bookmarkStart w:id="198" w:name="_Toc68"/>
      <w:bookmarkEnd w:id="197"/>
      <w:r>
        <w:rPr>
          <w:rtl w:val="true"/>
        </w:rPr>
        <w:t xml:space="preserve">مطايبة ابن الخشاب لابن عباس </w:t>
      </w:r>
      <w:r>
        <w:rPr>
          <w:rtl w:val="true"/>
        </w:rPr>
        <w:t>:</w:t>
      </w:r>
      <w:bookmarkEnd w:id="198"/>
    </w:p>
    <w:p>
      <w:pPr>
        <w:pStyle w:val="Heading4"/>
        <w:numPr>
          <w:ilvl w:val="3"/>
          <w:numId w:val="1"/>
        </w:numPr>
        <w:rPr/>
      </w:pPr>
      <w:bookmarkStart w:id="199" w:name="__RefHeading___Toc9666518_1280447820"/>
      <w:bookmarkStart w:id="200" w:name="_Toc69"/>
      <w:bookmarkEnd w:id="199"/>
      <w:r>
        <w:rPr>
          <w:rtl w:val="true"/>
        </w:rPr>
        <w:t>اشارة</w:t>
      </w:r>
      <w:bookmarkEnd w:id="20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بعد ذكره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شيخي أبو الخير مصدّق ابن شبيب الواسطي </w:t>
      </w:r>
      <w:r>
        <w:rPr>
          <w:rStyle w:val="FootnoteAnchor"/>
          <w:rtl w:val="true"/>
        </w:rPr>
        <w:footnoteReference w:id="586"/>
      </w:r>
      <w:r>
        <w:rPr>
          <w:rFonts w:ascii="Amiri" w:hAnsi="Amiri" w:eastAsia="Amiri" w:cs="Amiri"/>
          <w:color w:val="111111"/>
          <w:sz w:val="28"/>
          <w:sz w:val="28"/>
          <w:szCs w:val="28"/>
          <w:rtl w:val="true"/>
          <w:lang w:bidi="ar-SA"/>
        </w:rPr>
        <w:t xml:space="preserve">في سنة ثلاث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بن أحمد المعروف بابن الخشاب </w:t>
      </w:r>
      <w:r>
        <w:rPr>
          <w:rStyle w:val="FootnoteAnchor"/>
          <w:rtl w:val="true"/>
        </w:rPr>
        <w:footnoteReference w:id="587"/>
      </w:r>
      <w:r>
        <w:rPr>
          <w:rFonts w:ascii="Amiri" w:hAnsi="Amiri" w:eastAsia="Amiri" w:cs="Amiri"/>
          <w:color w:val="111111"/>
          <w:sz w:val="28"/>
          <w:sz w:val="28"/>
          <w:szCs w:val="28"/>
          <w:rtl w:val="true"/>
          <w:lang w:bidi="ar-SA"/>
        </w:rPr>
        <w:t xml:space="preserve">هذه الخطبة فلمّا انتهيت إلى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ابن عباس يقول هذا لقلت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 في نفس ابن عمك أمر لم يبلغه في هذه الخطبة لتتأسف أن لا يكون بلغ من كلامه ما أراد؟ واللّه ما رجع عن الأولين ولا عن </w:t>
      </w:r>
    </w:p>
    <w:p>
      <w:pPr>
        <w:pStyle w:val="BookText"/>
        <w:rPr/>
      </w:pPr>
      <w:r>
        <w:rPr>
          <w:rFonts w:ascii="Amiri" w:hAnsi="Amiri" w:eastAsia="Amiri" w:cs="Amiri"/>
          <w:color w:val="111111"/>
          <w:sz w:val="28"/>
          <w:sz w:val="28"/>
          <w:szCs w:val="28"/>
          <w:rtl w:val="true"/>
          <w:lang w:bidi="ar-SA"/>
        </w:rPr>
        <w:t xml:space="preserve">الآخرين ، ولا بقي في نفسه أحد لم يذكره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الخشاب صاحب دعابة وهزل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كلام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 فقد وقفنا على رسائل الرضي وعرفنا طريقته وفنّه في الكلام المنثور ، وما يقع في هذا الكلام في 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بمائتي سنة ، ولقد وجدتها مسطورة بخطوط أعرفها ، وأعرف خطوط مَن هو من العلماء وأهل الأدب ، قبل أن يخلق النقيب أبو أحمد والد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ابن أبي الحديد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أنا كثيراً من هذه الخطبة في تصانيف شيخنا أبي القاسم البلخي إمام البغداديين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دولة المقتدر قبل أن يخلق الرضي بمدة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كثيراً منها في كتاب أبي جعفر بن قبة أحد متكلمي الإمامية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هذا من تلامذة الشيخ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ومات في ذلك العصر قبل أن يكون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النص الثاني وهو الّذي سميته </w:t>
      </w:r>
      <w:r>
        <w:rPr>
          <w:rFonts w:eastAsia="Amiri" w:cs="Amiri" w:ascii="Amiri" w:hAnsi="Amiri"/>
          <w:color w:val="111111"/>
          <w:sz w:val="28"/>
          <w:szCs w:val="28"/>
          <w:rtl w:val="true"/>
          <w:lang w:bidi="ar-SA"/>
        </w:rPr>
        <w:t xml:space="preserve">: </w:t>
      </w:r>
      <w:bookmarkStart w:id="201" w:name="pg17271_395241"/>
    </w:p>
    <w:p>
      <w:pPr>
        <w:pStyle w:val="Heading4"/>
        <w:numPr>
          <w:ilvl w:val="3"/>
          <w:numId w:val="1"/>
        </w:numPr>
        <w:rPr/>
      </w:pPr>
      <w:bookmarkStart w:id="202" w:name="__RefHeading___Toc9666520_1280447820"/>
      <w:bookmarkStart w:id="203" w:name="_Toc70"/>
      <w:bookmarkEnd w:id="201"/>
      <w:bookmarkEnd w:id="202"/>
      <w:r>
        <w:rPr>
          <w:rtl w:val="true"/>
        </w:rPr>
        <w:t xml:space="preserve">ثانياً </w:t>
      </w:r>
      <w:r>
        <w:rPr>
          <w:rtl w:val="true"/>
        </w:rPr>
        <w:t xml:space="preserve">: </w:t>
      </w:r>
      <w:r>
        <w:rPr>
          <w:rtl w:val="true"/>
        </w:rPr>
        <w:t xml:space="preserve">الصنو </w:t>
      </w:r>
      <w:r>
        <w:rPr>
          <w:rtl w:val="true"/>
        </w:rPr>
        <w:t>:</w:t>
      </w:r>
      <w:bookmarkEnd w:id="203"/>
    </w:p>
    <w:p>
      <w:pPr>
        <w:pStyle w:val="BookText"/>
        <w:rPr/>
      </w:pPr>
      <w:r>
        <w:rPr>
          <w:rFonts w:ascii="Amiri" w:hAnsi="Amiri" w:eastAsia="Amiri" w:cs="Amiri"/>
          <w:color w:val="111111"/>
          <w:sz w:val="28"/>
          <w:sz w:val="28"/>
          <w:szCs w:val="28"/>
          <w:rtl w:val="true"/>
          <w:lang w:bidi="ar-SA"/>
        </w:rPr>
        <w:t xml:space="preserve">لقد تيقظت في نفس الإمام ذكريات مريرة ، فصار يستعرض صفحات من تاريخه البعيد والقريب ، وفي استعادته ذكرياته الماضيات عاف النوم واستولى عليه الأرق ، وهذا ما رواه السيّد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اليقين </w:t>
      </w:r>
      <w:r>
        <w:rPr>
          <w:rStyle w:val="FootnoteAnchor"/>
          <w:rtl w:val="true"/>
        </w:rPr>
        <w:footnoteReference w:id="589"/>
      </w:r>
      <w:r>
        <w:rPr>
          <w:rFonts w:ascii="Amiri" w:hAnsi="Amiri" w:eastAsia="Amiri" w:cs="Amiri"/>
          <w:color w:val="111111"/>
          <w:sz w:val="28"/>
          <w:sz w:val="28"/>
          <w:szCs w:val="28"/>
          <w:rtl w:val="true"/>
          <w:lang w:bidi="ar-SA"/>
        </w:rPr>
        <w:t xml:space="preserve">ورواه المجلسي في البحار </w:t>
      </w:r>
      <w:r>
        <w:rPr>
          <w:rStyle w:val="FootnoteAnchor"/>
          <w:rtl w:val="true"/>
        </w:rPr>
        <w:footnoteReference w:id="590"/>
      </w:r>
      <w:r>
        <w:rPr>
          <w:rFonts w:ascii="Amiri" w:hAnsi="Amiri" w:eastAsia="Amiri" w:cs="Amiri"/>
          <w:color w:val="111111"/>
          <w:sz w:val="28"/>
          <w:sz w:val="28"/>
          <w:szCs w:val="28"/>
          <w:rtl w:val="true"/>
          <w:lang w:bidi="ar-SA"/>
        </w:rPr>
        <w:t xml:space="preserve">وقد رمز له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ذلك الرمز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للعلامة الحلي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بحثت في نسخته المطبوعة قديماً على الحجر وحديثاً فلم أقف عليه ، ولعل في المطبوع سقط لم يتنبّه له الطابعون ، أو أنّ سهواً من النساخ وقع في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فأنا أنقله عن السيّد ابن طاووس كما ذكره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أحمد بن محمّد الطبري المعروف بالخليلي </w:t>
      </w:r>
      <w:r>
        <w:rPr>
          <w:rStyle w:val="FootnoteAnchor"/>
          <w:rtl w:val="true"/>
        </w:rPr>
        <w:footnoteReference w:id="591"/>
      </w:r>
      <w:r>
        <w:rPr>
          <w:rFonts w:ascii="Amiri" w:hAnsi="Amiri" w:eastAsia="Amiri" w:cs="Amiri"/>
          <w:color w:val="111111"/>
          <w:sz w:val="28"/>
          <w:sz w:val="28"/>
          <w:szCs w:val="28"/>
          <w:rtl w:val="true"/>
          <w:lang w:bidi="ar-SA"/>
        </w:rPr>
        <w:t xml:space="preserve">المقدّم ذكره من كتابه المشار إليه من تسمية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بالتسليم عليه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ثعلبة الحماني قال حدّثنا مخول بن إبراهيم النهدي قال حدّثنا عمرو بن شمر عن جابر عن أبي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أتتبع غضب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شيئاً أو هاجه خبر ، فلمّا كان ذات يوم كتب إليه بعض شيعته من الشام يذكر في كتابه أنّ معاوية </w:t>
      </w:r>
    </w:p>
    <w:p>
      <w:pPr>
        <w:pStyle w:val="BookText"/>
        <w:rPr/>
      </w:pPr>
      <w:r>
        <w:rPr>
          <w:rFonts w:ascii="Amiri" w:hAnsi="Amiri" w:eastAsia="Amiri" w:cs="Amiri"/>
          <w:color w:val="111111"/>
          <w:sz w:val="28"/>
          <w:sz w:val="28"/>
          <w:szCs w:val="28"/>
          <w:rtl w:val="true"/>
          <w:lang w:bidi="ar-SA"/>
        </w:rPr>
        <w:t xml:space="preserve">وعمرو بن العاص وعتبة بن أبي سفيان والوليد بن عقبة ومروان اجتمعوا عند معاوية فذكروا أمير المؤمنين فعابوه وألقوا في أفواه الناس أنّه ينتقص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ويذكر كلّ واحد منهم ما هو أهله ، وذلك لمّا أمر أصحابه بالانتظار له بالنخيلة فدخلوا الكوفة وتركوه ، فغلظ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هذا الخبر ، فأتيت بابه في الليل ، فقلت يا قنبر أيّ شيء خبر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نائم ، فسمع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 فدخلت فإذا هو قاعد ناحية عن فراشه في ثوب جالس كهيئة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الليلة؟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عباس وكيف تنفس المصدر عينا قلبٍ مشغول؟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مَلِكُ جوارحك قلبُك ، فإذا أرهبه أمرٌ طار النوم عنه ، ها أنذا كما ترى من أوّل الليل اعتراني الفكر والسهر لما تقدم من نقض عهد أوّل هذه الأمة ، المقدّر عليها نقض عهدها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أمر من أصحابه بالسلام عليَّ في حياته بإمرة المؤمنين ، فكنت أوكد أن أكون كذلك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أنا أولى الناس بالناس بعده ولكن أمور اجتمعت على رغبة الناس في الدنيا وأمرها ونهيها وصرف قلوب أهلها عني ، وأصل ذلك ما 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فلو لم يكن ثواب ولا عقاب ، لكان بتبليغ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الناس اتباعه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w:t>
      </w:r>
    </w:p>
    <w:p>
      <w:pPr>
        <w:pStyle w:val="BookText"/>
        <w:rPr/>
      </w:pPr>
      <w:r>
        <w:rPr>
          <w:rFonts w:ascii="Amiri" w:hAnsi="Amiri" w:eastAsia="Amiri" w:cs="Amiri"/>
          <w:color w:val="111111"/>
          <w:sz w:val="28"/>
          <w:sz w:val="28"/>
          <w:szCs w:val="28"/>
          <w:rtl w:val="true"/>
          <w:lang w:bidi="ar-SA"/>
        </w:rPr>
        <w:t xml:space="preserve">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أتراهم نُهوا عني فأطاعوه ، والّذي فلق الحبّة وبرأ النسمة ، وغدا بروح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لقد قرنت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 وهمّي وتجرّعي غصة لأمر ورود أقوام على معاصي اللّه ، وحاجتهم إليّ في حكم الحلال والحرام ، حتى إذا أتاهم أمن الدنيا أظهروا الغنى عني ، كأن لم يسمعوا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الآية ، ولقد علموا أنّهم احتاجوا إليَّ ولقد غنيت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فمضى من مضى قالٍ عليَّ بضغن القلوب ، وأورثها الحقد عليَّ ، وما ذاك إلاّ من أجل طاعته في قتل الأقارب مشركين ، فامتلأ غيظاً واعتراضاً ، ولو صبروا في ذات اللّه لكان خيراً لهم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الآية ، فأبطنوا مَن ترك الرضا بأمر اللّه ما أورثهم النفاق ، وألزمهم بقلة الرضا الشقاق ،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يا بن عباس قرنت بابن آكلة الأكباد وعمرو وعتبة والوليد ومروان وأتباعهم وصار معهم في حديث ، فمتى اختلج في صدري وألقي في رُوعي أنّ </w:t>
      </w:r>
    </w:p>
    <w:p>
      <w:pPr>
        <w:pStyle w:val="BookText"/>
        <w:rPr/>
      </w:pPr>
      <w:r>
        <w:rPr>
          <w:rFonts w:ascii="Amiri" w:hAnsi="Amiri" w:eastAsia="Amiri" w:cs="Amiri"/>
          <w:color w:val="111111"/>
          <w:sz w:val="28"/>
          <w:sz w:val="28"/>
          <w:szCs w:val="28"/>
          <w:rtl w:val="true"/>
          <w:lang w:bidi="ar-SA"/>
        </w:rPr>
        <w:t xml:space="preserve">الأمر ينقاد إلى دنيا يكون هؤلاء فيها روساء يطاعون ، فهم في ذكر أولياء الرحمان يثلبونهم ويرمونهم بعظائم الأمور من إفكٍ مختلق ، وحقدٍ قد سبق ، وقد علم المستحفظون ممّن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عامة أعدائي ممّن أجاب الشيطان عليَّ ، وزهّد الناس فيَّ ، وأطاع هواه فيما يضره في آخرته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وهو الموفق للرشاد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ويل لمن ظلمني ودفع حقي ، وأذهب عني عظيم منزلتي ، أين كانوا أولئك وأنا أصلي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لم يكتب عليّ صلاة ، وهم عبدة الأوثان وعصاة الرحمن ، ولهم توقد النيران ، فلمّا قرب إصعار الخدود وإتعاس الجدود أسلموا كرهاً ، وأبطنوا طمعاً في أن يطفئوا نور اللّه ، وتربّصوا انقضاء أمر الرسول وفناء مدته ، لما أطمعوا أنفسهم في قتله ، ومشورتهم في دار ندوتهم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 عباس ندبهم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بوحي من اللّه يأمرهم بموالاتي ، فحمل القوم ما حملهم ممّا حقد على أبينا آدم من حسد اللعين له ، فخرج من روح اللّه ورضوانه ، وألزم اللعنة لحسده لولي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بضارّي إن شاء اللّه شيئاً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أراد كلّ أمرئ أن يكون رأساً مطاعاً تميل إليه الدنيا وإلى أقاربه ، فحمله هواه ولذة دنياه ، واتباع الناس إليه ، أن نوزعت ما جُعل لي ، ولولا </w:t>
      </w:r>
    </w:p>
    <w:p>
      <w:pPr>
        <w:pStyle w:val="BookText"/>
        <w:rPr/>
      </w:pPr>
      <w:r>
        <w:rPr>
          <w:rFonts w:ascii="Amiri" w:hAnsi="Amiri" w:eastAsia="Amiri" w:cs="Amiri"/>
          <w:color w:val="111111"/>
          <w:sz w:val="28"/>
          <w:sz w:val="28"/>
          <w:szCs w:val="28"/>
          <w:rtl w:val="true"/>
          <w:lang w:bidi="ar-SA"/>
        </w:rPr>
        <w:t xml:space="preserve">اتقائي على الثقل الأصغر أن ينبذ فتنقطع شجرة العلم وزهرة الدنيا وحبل اللّه المتين ، وحصنه الأمين ، ولد رسول ربّ العالمين ، لكان طلب الموت والخروج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عندي من شربة ظمآن ونوم وسنان ، ولكني صبرت وفي الصدر بلابل ، وفي النفس وساوس ، فصبر جميل واللّه المستعان على ما تصفون ، ولقديماً ظلم الأنبياء ، وقتل الأولياء قديماً في الأمم الماضية والقرون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فَتَرَبَّصُوا حَتَّى يَأْتِيَ اللَّهُ بِأَمْرِه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وباللّه أحلف يا بن عباس إنّه كما فتح بنا يختم بنا وما أقول لك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إنّ الظلم يتسق لهذه الأمة ويطول ويظهر الفسق وتعلو كلمة الظالمين ، ولقد أخذ اللّه على أولياء الدين ألاّ يقارّوا أعداءه ، بذلك أمر اللّه في كتابه على لسان الصادق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ذهب الأنبياء فلا ترى نبياً ، والأوصياء ورثتهم ، عنهم أخذوا علم الكتاب وتحقيق الأسباب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وَكَيْفَ تَكْفُرُونَ وَأَنْتُمْ تُتْلَى عَلَيْكُمْ آيَاتُ اللَّهِ وَفِيكُمْ رَسُولُهُ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فلا يزال الرسول باقياً ما نفذت أحكامه وعمل بسنته ، وداروا حول أمره ونهيه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وباللّه أحلف يا بن عباس لقد نُبذ الكتاب ، وترك قول الرسول إلاّ ما لا يطيقون تركه من حلال وحرام ، ولم يصبروا على كلّ أمر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w:t>
      </w:r>
    </w:p>
    <w:p>
      <w:pPr>
        <w:pStyle w:val="BookText"/>
        <w:rPr/>
      </w:pPr>
      <w:r>
        <w:rPr>
          <w:rFonts w:ascii="Amiri" w:hAnsi="Amiri" w:eastAsia="Amiri" w:cs="Amiri"/>
          <w:color w:val="111111"/>
          <w:sz w:val="28"/>
          <w:sz w:val="28"/>
          <w:szCs w:val="28"/>
          <w:rtl w:val="true"/>
          <w:lang w:bidi="ar-SA"/>
        </w:rPr>
        <w:t xml:space="preserve">نَضْرِبُهَا لِلنَّاسِ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فبيننا وبينهم المرجع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 عباس عامل اللّه في سره وعلانيته تكن من الفائزين ، ودع من اتّبع هواه وكان أمره فُرطا ، وبحسب معاوية ما عمل وما يعمل به مَن بعده ، وليمدّه ابن العاص في غيّه فكأنّ عمره قد انقضى ، وكيده 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الْكُفَّارُ لِمَنْ عُقْبَى الدَّارِ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وأذّن المؤذّن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 عباس لا تفت ، استغفر اللّه لي ولك وحسبنا اللّه ونعم الوكيل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انقطاع الليل وتلهفت على ذهابه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قارنا هذا النص بما مرّ من نص الشقشقية وجدنا وجه الشبه كبيراً وكثيراً كما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فبداية كبداية ونهاية كنهاية ، وما بين البداية والنهاية نفثات أحزان وأشجان متشابهة وحتى أسف ابن عباس في آخر الشقشقية يقابله تلهّف في آخر صنوها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النصين نتعامل معهما كوثائق تاريخية تستشفّ منهما تحديد البُعد الزماني للحَدَث ، وأنّهما معاً كانا بعد واقعة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النص </w:t>
      </w:r>
    </w:p>
    <w:p>
      <w:pPr>
        <w:pStyle w:val="BookText"/>
        <w:rPr/>
      </w:pPr>
      <w:r>
        <w:rPr>
          <w:rFonts w:ascii="Amiri" w:hAnsi="Amiri" w:eastAsia="Amiri" w:cs="Amiri"/>
          <w:color w:val="111111"/>
          <w:sz w:val="28"/>
          <w:sz w:val="28"/>
          <w:szCs w:val="28"/>
          <w:rtl w:val="true"/>
          <w:lang w:bidi="ar-SA"/>
        </w:rPr>
        <w:t xml:space="preserve">الأوّل نجد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ومرقت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والمارقة هم الخوارج الذين قتلهم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النص الثاني قرأنا في مقدمته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أمر أصحابه بالانتظار له بالنخيلة ، فدخلوا الكوفة وتركوه فغلظ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كان بعد رجوعهم من النهروان وأرادهم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إلى أهل الشام إلاّ أنّ الأشعث الغادر الفاجر أبى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انّا عرفنا لولا حضور ابن عباس في كلا الموقفين وروايته لهما ، لضاعت تلك النفثات الحارة الساعرة تحت وطأة الجليد الأموي الّذي جمّد الأفكار وكمّ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خلالهما أيضاً أدركنا عمق الصلة بين الإمام ومأمومه ، وأنّ لابن عباس مكانة عند الإمام سمت به إلى أوج الثقة فصار يبثّه شجونه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عرفنا صدق الموالاة والمواساة من ابن عباس المأموم لإمامه المهضوم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موقف آخر وليس أخيراً لابن عباس حضر فيه إلى الكوفة ، ربّما أتحد مع أحد الموقفين السابقين زماناً ، وربّما غايرهما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زمانه ، فإنّ أهميته البالغة خير شاهد على تبديد الضبابية الحالكة الّتي أحاطت بابن عباس من أجل تهمة خيانة بيت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كنت قد جعلت الحلقة الرابعة من الموسوعة لبحث جميع ما وقفت عليه من شوائب ونوائب لحقت به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أفيض هنا بالحديث عنها ، ولكني أذكر إجمالاً بعض النصوص لاقتضاء المقام ذكرها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بنا في البحث عن حياته بالبصرة وذكر نشاطه الإداري والسياسي ، بعض كتب الإمام إليه ، وكان منها كتاب ذكرت له أكثر من صورة ، وأكثرت من ذكر مصادره حتى جازت الثلاثين ، ولم يكن ذلك مني عبثاً ولا ترفاً ولا سرفاً وإنّما لغرض تسديد موقفي إزاء تلك التهمة ، فإنّ لذلك الكتاب في نفس ابن عباس أثر بالغ 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انتفعت بكلام أحد مثل ما انتفعت بكلام أحد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كانتفاعي بكلام كتب به أمير المؤمنين كتب إليَّ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يسوؤه فوت ما لم يكن ليدركه ، ويسره درك ما لم يكن ليفوته ، فليكن سرورك بما نلت من امر آخرتك ، وليكن أسفك على ما فاتك منها ، وما فاتك من الدنيا فلا تأسفنّ عليه ، وليكن همك فيما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رواه سبط ابن الجوزي بإسناد ينتهي إلى المأمون العباسي وهو يرويه عن آبائه الخالفين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السبط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السدي هذا عن أشياخه وقال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الشيطان قد نزغ بين ابن عباس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ثمّ عاد الأمر إلى موالاته </w:t>
      </w:r>
      <w:r>
        <w:rPr>
          <w:rFonts w:eastAsia="Amiri" w:cs="Amiri" w:ascii="Amiri" w:hAnsi="Amiri"/>
          <w:color w:val="111111"/>
          <w:sz w:val="28"/>
          <w:szCs w:val="28"/>
          <w:rtl w:val="true"/>
          <w:lang w:bidi="ar-SA"/>
        </w:rPr>
        <w:t xml:space="preserve">... »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المراسلات الّتي خبط فيها الكثيرون ممّا سنذكرها في الحلقة الرابعة إن شاء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الّذي أشار إليه السدي إنّما أراد ما ذكره اليعقوبي في تاريخه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عبد اللّه 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أنّ عبد اللّه أخذ من بيت المال عشرة الاف درهم ، فكتب </w:t>
      </w:r>
    </w:p>
    <w:p>
      <w:pPr>
        <w:pStyle w:val="BookText"/>
        <w:rPr/>
      </w:pPr>
      <w:r>
        <w:rPr>
          <w:rFonts w:ascii="Amiri" w:hAnsi="Amiri" w:eastAsia="Amiri" w:cs="Amiri"/>
          <w:color w:val="111111"/>
          <w:sz w:val="28"/>
          <w:sz w:val="28"/>
          <w:szCs w:val="28"/>
          <w:rtl w:val="true"/>
          <w:lang w:bidi="ar-SA"/>
        </w:rPr>
        <w:t xml:space="preserve">إليه يأمره بردّها فامتنع فكتب يقسم له باللّه ليردّنها ، فلمّا ردّها عبد اللّه بن عباس أو ردّ أكثرها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المرء يسرّه درك ما لم يكن ليفوته ، ويسوؤه فوت ما لم يكن ليدركه ، فما أتاك من الدنيا فلا تكثر به فرحاً ، وما فاتك منها فلا تكثر عليه جزعاً ، واجعل همّك لما بعد الموت والسلام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بعد ما ذكرناه من أمر الكتاب فلنقرأ ما وجدناه يتضمن حضوره بالكوفة ، وقد أتى بما عليه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الطبرسي في مكارم الأخلاق خبراً له اتساق واتفاق مع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لمّا رجع من البصرة وحمل المال ودخل الكوفة ، وجد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السوق وهو ينادي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أصبناه بعد يومنا هذا يبيع الجرّي والطافي والمارماهي علوناه بدرّتنا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لدرّته السبتية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فردّ عليَّ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فعل المال؟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يا أمير المؤمنين ، وحملته إليه ، فقرّبني ورحّب بي ، ثمّ أتاه منادٍ ومعه سيفه ينادي عليه بسبعة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في بيت مال المسلمين ثمن سواك أراك ما بعته ، فباعه واشترى قميصاً بأربعة دراهم ، وتصدّق بدرهمين ، وأضافني بدرهم ثلاثة أيام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الخبر يتسق مضموناً مع ما مرّ ، فثمة مال أخذه ابن عباس ، وثمة مطالبة به ، وثمة تسليم آنيّ ، ثمّ من بعده تقريب وترحيب ، وأخيراً ضيافة ثلاثة أيام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بكل مفرداته يتفق مع سيرة إمام عادل شديد في مراقبة ومحاسبة عمّاله القريب منهم والبعيد كلّهم سواسية أمام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لم يفصح الخبر عن وجه الأخذ بأيّ اعتبار كان ، فهل كان له على وجه الحقّ الشرعي فيما يراه؟ أو كان على سبيل القرض؟ ومهما كان وجه ذلك فقد ردّه فرضي عنه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اليعقوبي أولى بالقبول لأنّها ملتصقة بالمقبول وهو المعقول وهي أنسب بواقع الحدث كما حدث وتلمسنا صحتها بخبر مكارم الأخلاق ، فهو رصين ومقبول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الخبر أيضاً أوضح سيرة ذلك الإمام العادل في مراقبة ومعاقبة أصحاب المكاسب المحرّمة حتى الصيّادين فكان ينادي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جانباً من ورعه عن تناول ما يحتاج من بيت مال المسلمين ، ولو كان له فيه ثمن سواك من أراك لما باع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 هو قد باعه بسبعة دراهم فأين صرفها؟ اشترى قميصاً بأربعة دراهم ، وتصدّق بدرهمين وأضاف ابن عمه بدرهم ثلاثة أيام فدتك النفوس يا إمام العدالة في الأرض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آخر موقف فيه حضور لابن عباس في الكوفة نجد في أخباره دلالات تبعد عنه الشكوك كما تدل على حسن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حضور له ، ولعله أطول مكثاً في زمانه من غيره ، فقد كان ذلك في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 وهو الشهر الّذي استشهد فيه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الحضور أعتبره معبّراً أكثر منه حضوراً عابراً وليس كالمواقف السابقة على ما مرّ فيها من ايجابيات مؤثرة ومعبّرة ، فقد كان فيه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عشاءه عنده مرة في إحدى ليال ثلاث أو أربع من شهر رمضان وأقدم من رواه لنا البسوي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روى ذلك أيضاً ثلاثة من 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المؤيد الخوارزمي في مناقبه ، وشيخ الإسلام الجويني في فرائد السمطين ، وجمال الدين الزرندي في نظم درر السمطين ، ورواه من الشافعية 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من الزيدية محمّد بن سليمان الكوفي في كتابه مناقب أمير المؤمنين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أصحابنا الشيخ المفيد في إرشاده وكلّ هؤلاء يروونه عن أبي نعيم الفضل بن دكين عن عبد الجبار بن العباس الهمداني عن عثمان بن المغيرة وسيأتي مزيد بيان عن هذه الحضور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ابنه عليّ بالكوفة في شهر رمضان قبل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أو ليلة ، وهذا أمر ذكره جملة من المؤرخين في ترجمته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ابن سعد في الطبقات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ليلة قتل عليّ بن أبي طالب رحمة اللّه عليه في شهر رمضان سنة أربعين فسُمّي باسمه وكنيته أبي الحسن ، فقال له عبد الملك بن مروان لا واللّه لا احتمل لك الاسم والكنية جميعاً فغيّر أحدهما ، فغيّر كنيته فغيّرها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ذلك غير واحد نقلاً عنه وعن </w:t>
      </w:r>
    </w:p>
    <w:p>
      <w:pPr>
        <w:pStyle w:val="BookText"/>
        <w:rPr/>
      </w:pPr>
      <w:r>
        <w:rPr>
          <w:rFonts w:ascii="Amiri" w:hAnsi="Amiri" w:eastAsia="Amiri" w:cs="Amiri"/>
          <w:color w:val="111111"/>
          <w:sz w:val="28"/>
          <w:sz w:val="28"/>
          <w:szCs w:val="28"/>
          <w:rtl w:val="true"/>
          <w:lang w:bidi="ar-SA"/>
        </w:rPr>
        <w:t xml:space="preserve">غيره ، وعقّب ابن خلكان على قول عبد الملك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له عبد الملك هذه المقالة لبغضه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 أن يسمع اسمه وكنيته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أنّ المبرّد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أقدم من وصلت روايته في ذلك إلينا مستوفية للزمان والمكان ، وإلى القارئ ما ذكره في كتابه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عن عليّ بن أبي طالب رحمة اللّه عليه انّه افتقد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صلاة الظهر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أبي العباس لم يحضر؟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مولود ، فلمّا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أمضوا بنا إليه ، فأتاه فهنأه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ما سميته؟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لي أن أسمّيه حتى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فأخرج إليه فأخذه وحنّكه ودعا له ، ثمّ ردّه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أبا الأملاك ، قد سميته عليّاً وكنيته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معاوية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اسمه وكنيته ، وقد كنّيته أبا محمّد فجرت عليه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 بن عبد اللّه لمّا ولد أخرجه أبوه عبد اللّه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وتفل في فيه وحنّكه بتمرة قد لاكها ودفعه إليه وقال خذ اليك أبا الأملاك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الرواية الصحيحة وهي الّتي ذكرها أبو العباس المبرّد في كتاب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أيضاً مزيد تحقيق حول ذلك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اللّه المعري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سمّاه سيده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علوّ القدر فال </w:t>
      </w:r>
      <w:r>
        <w:rPr>
          <w:rStyle w:val="FootnoteAnchor"/>
          <w:rtl w:val="true"/>
        </w:rPr>
        <w:footnoteReference w:id="616"/>
      </w:r>
      <w:r>
        <w:rPr>
          <w:rFonts w:ascii="Amiri" w:hAnsi="Amiri" w:eastAsia="Amiri" w:cs="Amiri"/>
          <w:color w:val="111111"/>
          <w:sz w:val="28"/>
          <w:sz w:val="28"/>
          <w:szCs w:val="28"/>
          <w:rtl w:val="true"/>
          <w:lang w:bidi="ar-SA"/>
        </w:rPr>
        <w:t xml:space="preserve">مأساة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منتظراً للشهادة ، بل ومنتجزاً لها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ما كان يجده من خلافات مجتمعة ، وما يجده في نفسه من ظلم لحقه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يومه ، فهو لئن جاهد الكفار والمشركين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القرآن حتى دخلوا في دين اللّه ، فقد صار يجاهد المسلمين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القرآن ، حيث ذهبت بهم منازعُهم إلى مُنازعته ، حتى تفلّتوا من أحكام الدين على غير هدى ، فصار يدعو لنفسه وعليهم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 أشقاكم أن يجيء فيقتلني ، اللّهمّ إني قد سئمتهم وسئموني ، فأرحني منهم وأرحهم مني</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شواهد على ذلك في حديثه مع ابن عباس في الشقشقية وفي صنوها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واستجيبت دعوته فقتل غيلة بضربة غادرة آثمة من سيف آثم كفور ، فأورث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ذلاً شاملاً ، كما أورث آله وذويه حزناً دائماً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جورج جرداق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القدر كلمته الغادرة فأتاه ابن ملجم بسيف مسموم يضرب رأسه الضربة الّتي قال فيها الخبيث إنّها لو كانت بأهل مصر جميعاً لأتت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وحلّت على ابن ملجم لعنة اللّه ولعنة اللاعنين ومن وُلدوا ومَن ماتوا ومَن قال لهم اللّه كونوا 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تجفّف النبع ، وتخضم الزرع ، وتحرق النبت في الأرض وهو وسيم ، وجعل اللّه زفير جهنم وشهيقها في أصول تكوينه ، وأهلكه ألف شيطان كبّوه على وجهه في سواء الجحيم وفيها لفح وفيها أفواه من اللّهب ذات أجيج وذات صفير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قضى الإمام شهيد عظمته والصلاة بين شفتيه كما يقول ذلك مسيحي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قالت من كانت أشد الناس شماتة بشهادته وهي عائشة الّتي لمّا بلغها الخبر وتمثلت بقول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فقد روى عنها أبو عمر انّها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فلتصنع العرب ما شاءت فليس أحدٌ ينهاها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كلمة لها مغزاها ، أيان مرساها ، وقد صدقت في مأتاها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عظم المأساة في جنبات الصدور فقد فجّرت مصيبته البكاء والرثاء في ذويه ومواليه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عباس أحد أولئك الذين أشعلهم الحزن أواراً فأرسل دمعه مدراراً ، وأشفع دمعه بكلماته الّتي سالت مع دموعه وهي على وجازتها معربة عن مدى حزنه ، وبأبيات من نظمه ، وهي على قلتها تفيض بعاطفته ، ويشعر القارئ لها بأنّ صاحبها لمتاعٌ أشدّ التياع ، لما فيها من حرارة وافتجاع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القارئ ما قام به ابن عباس بعد شهادة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مشاركته في تغسيل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عيسى 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المعدّل عن يحيى بن شعيب عن أبي مخنف عن فضيل بن خديج عن الأسود الكندي والأجلح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أمير المؤمنين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وولي غسله ابنه الحسن بن عليّ وعبد اللّه بن العباس وكفّن في ثلاثة أثواب ليس فيها قميص ، وصلّى عليه ابنه الحسن ، وكبر عليه خمس تكبيرات </w:t>
      </w:r>
      <w:r>
        <w:rPr>
          <w:rFonts w:eastAsia="Amiri" w:cs="Amiri" w:ascii="Amiri" w:hAnsi="Amiri"/>
          <w:color w:val="111111"/>
          <w:sz w:val="28"/>
          <w:szCs w:val="28"/>
          <w:rtl w:val="true"/>
          <w:lang w:bidi="ar-SA"/>
        </w:rPr>
        <w:t xml:space="preserve">... »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تأبين ورثاء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اشوب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الزعفراني عن المزني عن الشافعي عن مالك عن سمي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نقص الفقه والعلم من أرض المدينة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نقصان الأرض نقصان علمائها وخيار أهلها ، إنّ اللّه لا يقبض هذا العلم انتزاعاً ينتزعه من صدور الرجال ، ولكنه يقبض العلم بقبض العلماء ، حتى إذا لم يبق عالم ، اتخذ الناس رؤساءَ جهّالاً فيُسألوا فيفتوا بغير علم فيَضِلّوا وأضلوا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في ذكر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قبره وما قيل فيه من الأشعار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العباس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وهزّ عليّ بالعراقين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مصيبتها جلّت على كلّ مسلم</w:t>
      </w:r>
    </w:p>
    <w:p>
      <w:pPr>
        <w:pStyle w:val="BookText"/>
        <w:rPr/>
      </w:pPr>
      <w:r>
        <w:rPr>
          <w:rFonts w:ascii="Amiri" w:hAnsi="Amiri" w:eastAsia="Amiri" w:cs="Amiri"/>
          <w:color w:val="111111"/>
          <w:sz w:val="28"/>
          <w:sz w:val="28"/>
          <w:szCs w:val="28"/>
          <w:rtl w:val="true"/>
          <w:lang w:bidi="ar-SA"/>
        </w:rPr>
        <w:t xml:space="preserve">وقال سيأتيها من اللّه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ويخضبها أشقى البريّة بالدم</w:t>
      </w:r>
    </w:p>
    <w:p>
      <w:pPr>
        <w:pStyle w:val="BookText"/>
        <w:rPr/>
      </w:pPr>
      <w:r>
        <w:rPr>
          <w:rFonts w:ascii="Amiri" w:hAnsi="Amiri" w:eastAsia="Amiri" w:cs="Amiri"/>
          <w:color w:val="111111"/>
          <w:sz w:val="28"/>
          <w:sz w:val="28"/>
          <w:szCs w:val="28"/>
          <w:rtl w:val="true"/>
          <w:lang w:bidi="ar-SA"/>
        </w:rPr>
        <w:t xml:space="preserve">فعاجله بالسيف 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لشؤم قطام عند ذاك ابن ملجم</w:t>
      </w:r>
    </w:p>
    <w:p>
      <w:pPr>
        <w:pStyle w:val="BookText"/>
        <w:rPr/>
      </w:pPr>
      <w:r>
        <w:rPr>
          <w:rFonts w:ascii="Amiri" w:hAnsi="Amiri" w:eastAsia="Amiri" w:cs="Amiri"/>
          <w:color w:val="111111"/>
          <w:sz w:val="28"/>
          <w:sz w:val="28"/>
          <w:szCs w:val="28"/>
          <w:rtl w:val="true"/>
          <w:lang w:bidi="ar-SA"/>
        </w:rPr>
        <w:t xml:space="preserve">فيا ضربة من خاسر ضلّ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منها مقعداً في جهنم</w:t>
      </w:r>
    </w:p>
    <w:p>
      <w:pPr>
        <w:pStyle w:val="BookText"/>
        <w:rPr/>
      </w:pPr>
      <w:r>
        <w:rPr>
          <w:rFonts w:ascii="Amiri" w:hAnsi="Amiri" w:eastAsia="Amiri" w:cs="Amiri"/>
          <w:color w:val="111111"/>
          <w:sz w:val="28"/>
          <w:sz w:val="28"/>
          <w:szCs w:val="28"/>
          <w:rtl w:val="true"/>
          <w:lang w:bidi="ar-SA"/>
        </w:rPr>
        <w:t xml:space="preserve">ففاز أمير المؤمنين بحظّه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طرقت إحدى الليالي بمعظم</w:t>
      </w:r>
    </w:p>
    <w:p>
      <w:pPr>
        <w:pStyle w:val="BookText"/>
        <w:rPr/>
      </w:pPr>
      <w:r>
        <w:rPr>
          <w:rFonts w:ascii="Amiri" w:hAnsi="Amiri" w:eastAsia="Amiri" w:cs="Amiri"/>
          <w:color w:val="111111"/>
          <w:sz w:val="28"/>
          <w:sz w:val="28"/>
          <w:szCs w:val="28"/>
          <w:rtl w:val="true"/>
          <w:lang w:bidi="ar-SA"/>
        </w:rPr>
        <w:t xml:space="preserve">ألا إنّما الدنيا بلاء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حلاوتها شيبت بصاب وعلقم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حزن وبكاء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القرنين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بن مخلد الجعفي معنعناً عن سليمان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لمّا توفي أمير المؤمنين بالكوفة وقد قعد في المسجد محتبياً ووضع مرفقه على ركبته ، وأسند به تحت خده وقال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إنّي قائل فأسمعوا من شاء فليؤمن ومن شاء فليكفر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عليّ وأخرج من الدنيا ظهرت في الدنيا خصال لا خير فيها ، فقلت وما هي يا رسول اللّه؟ </w:t>
      </w:r>
      <w:bookmarkStart w:id="204" w:name="pg17271_395273"/>
    </w:p>
    <w:p>
      <w:pPr>
        <w:pStyle w:val="BookText"/>
        <w:rPr/>
      </w:pPr>
      <w:bookmarkEnd w:id="20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 الأمانة ، وتكثر الخيانة ، حتى يركب الرجل الفاحشة وأصحابه ينظرون إليه ، واللّه لتضايق الدنيا بعده بنكبة ، وإن الأرض لا تخلو مني ما دام عليّ حياً في الدنيا بقية من بعدي ، عليّ في الدنيا عوض مني بعدي ، عليّ كجلدي ، عليّ كلحمي ،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عظمي ، عليّ كدمي ،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عروقي ، عليّ أخي ووصيي في أهلي وخليفتي في قومي ، ومنجز عداتي ، وقاضي ديني ، وقد صحبني عليّ في ملمّات أمري ، وقاتل معي أحزاب الكفار ، وشاهدني في الوحي ، يأكل معي طعام الأبرار ، وصافحه جبرئيل مراراً نهاراً جهاراً ، وقبّل جبرئيل خدّ عليّ اليسار ، وشهد جبرئيل وأشهدني أنّ عليّاً من الطيبين الأخيار ، وأنا أشهدكم معاشر الناس لا تتساءلون من علم أمركم ما دام عليّ فيكم ، فإذا فقدتموه فعند ذلك تقوم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وَيَحْيَا مَنْ حَيَّ عَنْ بَيِّنَةٍ وَإِنَّ اللَّهَ لَسَمِيعٌ عَلِيمٌ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666522_1280447820"/>
      <w:bookmarkStart w:id="206" w:name="_Toc71"/>
      <w:bookmarkEnd w:id="205"/>
      <w:r>
        <w:rPr>
          <w:rtl w:val="true"/>
        </w:rPr>
        <w:t xml:space="preserve">وأخيراً ابيضت عيناه من الحزن </w:t>
      </w:r>
      <w:r>
        <w:rPr>
          <w:rtl w:val="true"/>
        </w:rPr>
        <w:t>:</w:t>
      </w:r>
      <w:bookmarkEnd w:id="20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وتعالى حكاية عن حال نبيّه يعقوب حين فقد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وَابْيَضَّتْ عَيْنَاهُ مِنَ الْحُزْن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ابيضّت عيناه من البكاء وسبب البكاء هو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البكاء كما أنّه خير وسيلة لتخفيف الضغط النفسي الّذي يكابده المرء عند ملمّات النوازل ، فهو يأتي على بصر الإنسان </w:t>
      </w:r>
    </w:p>
    <w:p>
      <w:pPr>
        <w:pStyle w:val="BookText"/>
        <w:rPr/>
      </w:pPr>
      <w:r>
        <w:rPr>
          <w:rFonts w:ascii="Amiri" w:hAnsi="Amiri" w:eastAsia="Amiri" w:cs="Amiri"/>
          <w:color w:val="111111"/>
          <w:sz w:val="28"/>
          <w:sz w:val="28"/>
          <w:szCs w:val="28"/>
          <w:rtl w:val="true"/>
          <w:lang w:bidi="ar-SA"/>
        </w:rPr>
        <w:t xml:space="preserve">فيفقده ، ومع ذلك ففيه تخفيف اللوعة بنزول الدمعة ، ولعل قول ذي الرمة خير معبّر في تصوير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من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الرواحل بجهور حزوى وابكيا في المنازل</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نجيّ البلابل</w:t>
      </w:r>
    </w:p>
    <w:p>
      <w:pPr>
        <w:pStyle w:val="BookText"/>
        <w:rPr/>
      </w:pPr>
      <w:r>
        <w:rPr>
          <w:rFonts w:ascii="Amiri" w:hAnsi="Amiri" w:eastAsia="Amiri" w:cs="Amiri"/>
          <w:color w:val="111111"/>
          <w:sz w:val="28"/>
          <w:sz w:val="28"/>
          <w:szCs w:val="28"/>
          <w:rtl w:val="true"/>
          <w:lang w:bidi="ar-SA"/>
        </w:rPr>
        <w:t xml:space="preserve">ولقد ذكر في كتب السيرة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عند فقده أحبته ، وآخرهم ابنه إبراهيم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تدمع والقلب يحزن ولا نقول ما لا يرضي الرب وإنا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عظمت الرزية وجلت المصيبة عظم الحزن بها ، واشتد الوجد بصاحبها ، ومهما بلغ في إيمانه مقاماً رفيعاً لتستولي عليه أحزانه ، فيفزع إلى البكاء ليخفّف من غلواء المصاب ، فان في إفاضة الكئيب لدمعته ما يذهب من لوعته ، وفي ارساله لعبرته ما يعينه على سلوته ، وهذا ممّا لا شك فيه ، لكن ليس انسكاب الدموع يذهب ما في نفس المفجوع ، فلئن سكنت النفس آناً ما إلى رشدها ، وتأسى صاحبها بالصبر على عظيم فقدها ، إلاّ أنّ الذكرى تؤجج جذوة الحزن ، فمتى استثيرت ثارت ، فتحول الحزن إلى بركان يثور ، وعندما يلحّ الواجد الفاقد الحزين بالبكاء وتبيضّ عيناه من الحزن فيفقد بصره ، كما مرّ في أمر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مثله في هذا الباب فيما يروي الرواة ، قال سفيان ابن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يروون أنّ ابن عباس إنّما ذهب بصره لكثرة البكاء على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ذلك السيّد ابن طاووس نقلاً عن النقاش في المجلد الأوّل من تفسيره ، فقد رواه بإسناده عن الكلبي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بصر ابن عباس من كثرة بكائه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النبهاني في الشرف المؤبد ونسبه إلى القيل </w:t>
      </w:r>
      <w:r>
        <w:rPr>
          <w:rStyle w:val="FootnoteAnchor"/>
          <w:rtl w:val="true"/>
        </w:rPr>
        <w:footnoteReference w:id="629"/>
      </w:r>
      <w:r>
        <w:rPr>
          <w:rFonts w:ascii="Amiri" w:hAnsi="Amiri" w:eastAsia="Amiri" w:cs="Amiri"/>
          <w:color w:val="111111"/>
          <w:sz w:val="28"/>
          <w:sz w:val="28"/>
          <w:szCs w:val="28"/>
          <w:rtl w:val="true"/>
          <w:lang w:bidi="ar-SA"/>
        </w:rPr>
        <w:t xml:space="preserve">، وذكره البياضي في الصراط المستقيم </w:t>
      </w:r>
      <w:r>
        <w:rPr>
          <w:rStyle w:val="FootnoteAnchor"/>
          <w:rtl w:val="true"/>
        </w:rPr>
        <w:footnoteReference w:id="630"/>
      </w:r>
      <w:r>
        <w:rPr>
          <w:rFonts w:ascii="Amiri" w:hAnsi="Amiri" w:eastAsia="Amiri" w:cs="Amiri"/>
          <w:color w:val="111111"/>
          <w:sz w:val="28"/>
          <w:sz w:val="28"/>
          <w:szCs w:val="28"/>
          <w:rtl w:val="true"/>
          <w:lang w:bidi="ar-SA"/>
        </w:rPr>
        <w:t xml:space="preserve">، 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بصره لبكائه على عليّ والحسن والحسين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بداية ضعف بصره وتقرّح جفونه كانت بعد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تزايد ذلك بمرور الزمان ، وكثرة ما أصابه من نوازل الحدثان فيفزع إلى البكاء ، وكاد أن يكفّ بصره تماماً قبل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بعد مقتله وتزايد الحزن عليه فلم ترقأ له دمعة فَكُفّ بصره تماماً ، حتى كان أبو رجاء العطاردي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وأسفل من عينيه مثل الشراك البالي من البكاء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وقد حدّد عليّ بن أبي طلحة زمن العمى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أحسن عيناً قبل أن يكفّ بصره ، وكفّ قبل موته بست سنين أو نحوها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وهذا التحديد يتسق تقريباً مع ما مرّ عن المسعودي وقول السبط في تذكرته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الحسين لم يزل ابن عباس </w:t>
      </w:r>
    </w:p>
    <w:p>
      <w:pPr>
        <w:pStyle w:val="BookText"/>
        <w:rPr/>
      </w:pPr>
      <w:r>
        <w:rPr>
          <w:rFonts w:ascii="Amiri" w:hAnsi="Amiri" w:eastAsia="Amiri" w:cs="Amiri"/>
          <w:color w:val="111111"/>
          <w:sz w:val="28"/>
          <w:sz w:val="28"/>
          <w:szCs w:val="28"/>
          <w:rtl w:val="true"/>
          <w:lang w:bidi="ar-SA"/>
        </w:rPr>
        <w:t xml:space="preserve">يبكي عليه حتى ذهب بصره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لمّا كان يدخل على معاوية كان لا يستبين مكانه بل كان يستعين بقائده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تحديد الزمن إلاّ انّ بعض المناقبيين قد اتخذ من مسألة كفّ بصر ابن عباس ذريعة إلى مبتغاه ، فروى أنّ السبب كان رؤيته جبرئيل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الجزء الأوّل تفنيد ذلك عند الكلام عن حياته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يقصّر عن هذا آخر حين قصّر بفهم ابن عباس وفقهه عن إدراك حكم تكليفه حين كفّ بصره وقد أتاه من عرض عليه إجراء عملية جراحية على أن يصلي سبعة أيام مستلقياً يؤمي ايماء ، فزعم الراوي أنّه أرسل إلى عائشة وأبي هريرة وغيرهما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متّ في هذه السبع كيف تصنع بالصلاة؟ قال فترك عينه ولم يداوها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فبهذا الخبر أثبت الراوي جهل ابن عباس بوظيفته الشرعية فهو لا يعلم كيف يعمل وما هو حكم تكليفه؟ فاستفتى عائشة وأبا هريرة ، وبعض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يكشف الراوي عن هويّتهم المجهولة ، فأتته فتاواهم متفقة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متّ في هذه السبع كيف تصنع بالصلاة؟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كيف استساغ الراوي رواية ذلك وهو يروي بأنّ ابن عباس لو رضي باجراء العملية كان عليه أن يصلي مستلقياً إيماءً ، فهل مَن كان حكمه ذلك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بالصلاة؟ فهل هو يترك الصلاة كلية؟ أم انّ فرضه وحكمه </w:t>
      </w:r>
    </w:p>
    <w:p>
      <w:pPr>
        <w:pStyle w:val="BookText"/>
        <w:rPr/>
      </w:pPr>
      <w:r>
        <w:rPr>
          <w:rFonts w:ascii="Amiri" w:hAnsi="Amiri" w:eastAsia="Amiri" w:cs="Amiri"/>
          <w:color w:val="111111"/>
          <w:sz w:val="28"/>
          <w:sz w:val="28"/>
          <w:szCs w:val="28"/>
          <w:rtl w:val="true"/>
          <w:lang w:bidi="ar-SA"/>
        </w:rPr>
        <w:t xml:space="preserve">في تكليفه انتقل من الصلاة قائماً إلى الصلاة مستلقياً مؤدياً للركوع والسجود وباقي أفعاله بالإيماء؟ ومهما يكن فقد أورد راويه هذا الخبر وأورده مخرّجه بسنده توثيقاً له مدلّلين على احتياج ابن عباس إلى عائشة وأبي هريرة وبعض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ليعرّفوه حكمه لو فعل ما أشار عليه به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على العقول العفا تلك الّتي تصدّق بذلك ، فأين أثر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بأن يفقهه في الدين ويعلمه الحكمة وهم يروونه؟ ثمّ ألم تكن عائشة هي الّتي شهدت له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ولي أمر الموسم بأنّه أعلم الناس بالحج ، وهو الّذي كان عمر يستفتيه ويقول له غص يا غواص وقد مرّ ذلك كلّه ، وقال عنه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سبعين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تدارأوا صاروا إلى قول ابن عباس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وفي لفظ البغوي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خمسين أو سبعين من الصحابة إذا سئلوا عن شيء فخالفوا ابن عباس لا يقومون حتى يقولوا هو كما قلت أو صدقت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له أصحاب يقومون بقوله في الفقه إلاّ ثلاثة وعدّ ابن عباس منهم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لقد مرّ بنا في أعقاب حرب الجمل في مواقف متشنجة شواهد على ما كان بين عائشة وابن عباس من نفور لم تحتمله الصدور حتى بدا فوق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نصدّق الرواة في استفتائه منها؟ </w:t>
      </w:r>
      <w:bookmarkStart w:id="207" w:name="pg17271_395283"/>
    </w:p>
    <w:p>
      <w:pPr>
        <w:pStyle w:val="BookText"/>
        <w:rPr/>
      </w:pPr>
      <w:bookmarkEnd w:id="207"/>
      <w:r>
        <w:rPr>
          <w:rFonts w:ascii="Amiri" w:hAnsi="Amiri" w:eastAsia="Amiri" w:cs="Amiri"/>
          <w:color w:val="111111"/>
          <w:sz w:val="28"/>
          <w:sz w:val="28"/>
          <w:szCs w:val="28"/>
          <w:rtl w:val="true"/>
          <w:lang w:bidi="ar-SA"/>
        </w:rPr>
        <w:t xml:space="preserve">وقد جعله أبو حامد الغزالي في كتاب كشف علوم الآخرة من أوائل من يعطي اللّه اجورهم ، لأنّهم فقدوا أبصارهم في الدنيا وحكى ذلك عنه القرطبي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كيف استساغ القرطبي حكاية ذلك وهو من الغيب الّذي لم يأت فيه حديث من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وقد شارفنا على الإنتهاء من القسم الأوّل من الفصل الأوّل فيما يتعلق بتاريخ ابن عباس حبر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أرى لزاماً عليَّ أن أذكر بعض الروايات الّتي تزيّد فيها الرواة ، فألحق بها من الهناة والقذاة ، ما شوّه صفحة ابن عباس ببعض السيئات</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666524_1280447820"/>
      <w:bookmarkStart w:id="209" w:name="_Toc72"/>
      <w:bookmarkEnd w:id="208"/>
      <w:r>
        <w:rPr>
          <w:rtl w:val="true"/>
        </w:rPr>
        <w:t xml:space="preserve">روايات تافهة </w:t>
      </w:r>
      <w:r>
        <w:rPr>
          <w:rtl w:val="true"/>
        </w:rPr>
        <w:t>:</w:t>
      </w:r>
      <w:bookmarkEnd w:id="2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وردت بعض الروايات الّتي لم تسلم سنداً حتى تستحق الوقوف عندها كثيراً ، تدين ابن عباس في إعلانه مخالفته لإمامه في أحكام فقهية ، أو إجراءات قضائية ، أو آراء سياسية ، فكيف يمكن تصديق الرواة في ذلك ، وهو الّذي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حدّثنا الثقة بفتيا عن عليّ لم نتجاوزها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حدّثنا ثقة عن عليّ بفتيا لا نعدوها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ثمّ هو القائل لخارجي سأله عن الإمام فأجابه حتى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أعليّ أعلم عندك أم 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أعلم عندي منك لما سألتك فغضب ابن عباس حتى اشتد غضبه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عليّ علّمني ، وكان 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علّمه اللّه من فوق عرشه ، فعلم النبيّ من اللّه ، </w:t>
      </w:r>
    </w:p>
    <w:p>
      <w:pPr>
        <w:pStyle w:val="BookText"/>
        <w:rPr/>
      </w:pPr>
      <w:r>
        <w:rPr>
          <w:rFonts w:ascii="Amiri" w:hAnsi="Amiri" w:eastAsia="Amiri" w:cs="Amiri"/>
          <w:color w:val="111111"/>
          <w:sz w:val="28"/>
          <w:sz w:val="28"/>
          <w:szCs w:val="28"/>
          <w:rtl w:val="true"/>
          <w:lang w:bidi="ar-SA"/>
        </w:rPr>
        <w:t xml:space="preserve">وعلم عليّ من النبيّ ، وعلمي من علم عليّ ، وعلم أصحاب محمّد كلّهم في علم عليّ كالقطرة الواحدة في سبعة أبحر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فأنا لا أكاد أصدّق الرواة الذين رووا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ابن عباس أتي إليه بكتاب فيه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فمحاه إلاّ قدر ذراع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وهو الّذي كان مجداً في اتباع سنّة الإمام وهديه حتى في أحرج الأوقات الّتي مرّت به في عهد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النسائي في سننه ، والبيهقي في سننه الكبرى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بعرفة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لي لا أسمع الناس يلبّون؟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معاوية ، 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وان رغم أنف معاوية ، اللّهمّ العنهم فقد تركوا السنّة من بغض عليّ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السندي في تعليقه على سنن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بغضه ، أي وهو كان يتقيّد بالسنن فهؤلاء تركوها بغضاً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وايضاح في آرائه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في حياته بالبصرة في توجيهه العلمي والديني ما يصلح أن يكون شاهداً على مدى التوافق بين ابن عباس وإمامه فتياً وعملاً ، وحسبك مراجعة مسألة تعريفه بالبصرة وقد مرّ بحثها مفصّلاً فراجع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ومسألة بعث الهدي من مكانه ويبقى محرماً حتى يذبح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الآن فأشير إلى ورود بعض الروايات الّتي وصفتها بالتفاهة لعدم سلامة أسانيدها ، ولا متونها من المناقشة وهي في المسائل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تحريق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بعد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تحريق الزنادقة بالكوفة بعد حرب الخوارج ، وهاتان المسألتان مختلفتان زماناً ومكاناً ورواة وقد خفى أمرهما على بعض الباحثين فتخيّلهما مسألة واحدة ، فالأولى كانت بالبصرة والثانية بالكوفة ، والأولى بعد واقعة الجمل ، والثانية في أواخر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يرويها أنس بن مالك والثانية يرويها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طه حسين في الفتنة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المؤرخون أنّ أناساً من أهل الكوفة ارتدوا فقتلهم ثمّ حرقهم بالنار ، وقد ليمَ في ذلك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هذه القصة هي الّتي غلا خصوم الشيعة فيها فزعموا أنّ هؤلاء الناس ألّهوا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المؤرخين والثقاة منهم خاصة ، يقفون من هذه القصة 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يرويها في غير تفصيل كما رويتها ، ومن هؤلاء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 يرويها ولا يشير اليها كالطبري ومن تبعه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يُكثر في هذه القصة أصحاب الملل والمخاصمون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أرى إلاّ أنّ القوم يتكثرون فيها ويحمّلونها أكثر ممّا تحتمل كما فعلوا في أمر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المفيد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 على مسألة التحريق ونقد ابن عباس وندم الإمام على احراقهم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من أظرف شيء سمع وأعجبه ، وذلك </w:t>
      </w:r>
    </w:p>
    <w:p>
      <w:pPr>
        <w:pStyle w:val="BookText"/>
        <w:rPr/>
      </w:pPr>
      <w:r>
        <w:rPr>
          <w:rFonts w:ascii="Amiri" w:hAnsi="Amiri" w:eastAsia="Amiri" w:cs="Amiri"/>
          <w:color w:val="111111"/>
          <w:sz w:val="28"/>
          <w:sz w:val="28"/>
          <w:szCs w:val="28"/>
          <w:rtl w:val="true"/>
          <w:lang w:bidi="ar-SA"/>
        </w:rPr>
        <w:t xml:space="preserve">أنّ ابن عباس أحد تلامذته والآخذين العلم عنه ،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بيننا كأحدنا ويداعبنا ويباسطنا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ملأت طرفي منه قط هيبة له ، فكيف يجوز مِن مثل مَن وصفناه التقدّم على أمير المؤمنين في الفتيا وإظهار الخلاف عليه في الدين ، لا سيما في الحال الّتي هو مظهر له فيه الإتباع والتعظيم والتبجيل ، وكيف ندم على احراقهم ، وقد أحرق في آخر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عشر الذين ادعوا فيه الربوبية ، أفتراه ندم على ندمه الأوّل؟ كلا ، ولكن الناصبة تتعلق بالهباء المنثور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أخذ عبد اللّه بن عباس الفقه والتفسير إلاّ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أمر هؤلاء وأمر أولئك فسوف نبحث المسألة من الناحية الفقهية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في 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التحريق بين التشريع والتطبيق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لحوم الحمر الإنسية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الصرف الّتي شُنّع عليه فيها كثيراً حتى قالوا انّه رجع عنها وتاب قبل موته بثلاثة أيام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سنتعرّض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آرائه الفقهية إن شاء اللّه تعالى</w:t>
      </w:r>
      <w:r>
        <w:rPr>
          <w:rFonts w:eastAsia="Amiri" w:cs="Amiri" w:ascii="Amiri" w:hAnsi="Amiri"/>
          <w:color w:val="111111"/>
          <w:sz w:val="28"/>
          <w:szCs w:val="28"/>
          <w:rtl w:val="true"/>
          <w:lang w:bidi="ar-SA"/>
        </w:rPr>
        <w:t xml:space="preserve">. </w:t>
      </w:r>
      <w:bookmarkStart w:id="210" w:name="pg17271_395291"/>
    </w:p>
    <w:p>
      <w:pPr>
        <w:pStyle w:val="BookText"/>
        <w:rPr/>
      </w:pPr>
      <w:bookmarkEnd w:id="210"/>
      <w:r>
        <w:rPr>
          <w:rFonts w:ascii="Amiri" w:hAnsi="Amiri" w:eastAsia="Amiri" w:cs="Amiri"/>
          <w:color w:val="111111"/>
          <w:sz w:val="28"/>
          <w:sz w:val="28"/>
          <w:szCs w:val="28"/>
          <w:rtl w:val="true"/>
          <w:lang w:bidi="ar-SA"/>
        </w:rPr>
        <w:t xml:space="preserve">أمّا عن الروايات الّتي ذكرت له مخالفات في آرائه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حادث وحديث هو ما مرّت الإشارة إليه في أوّل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مشورة المغيرة ، ورأي ابن عباس فيها ، واتخذها الكتّاب المحدثون سنداً في تجنّيهم على الإمام في سياسته حتى أشاعوا بين قرّائهم نفثاتهم فشل تلك السياسة حتى جرت عليه خوض الحروب ، فرأيت لزاماً عليّ أن أذكر بعض آراء الذين أنصفوا أنفسهم وأنصفوا قرّاءهم حين وعوا حقيقة الإمام وحقيقة سياسته ، وفنّدوا تلك المفاهيم الخاطئة ، فإلى قراءة في ذلك</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9666526_1280447820"/>
      <w:bookmarkStart w:id="212" w:name="_Toc73"/>
      <w:bookmarkEnd w:id="211"/>
      <w:r>
        <w:rPr>
          <w:rtl w:val="true"/>
        </w:rPr>
        <w:t>مفاهيم خاطئة عن سياسة الإمام</w:t>
      </w:r>
      <w:r>
        <w:rPr>
          <w:rtl w:val="true"/>
        </w:rPr>
        <w:t>!</w:t>
      </w:r>
      <w:bookmarkEnd w:id="212"/>
    </w:p>
    <w:p>
      <w:pPr>
        <w:pStyle w:val="BookText"/>
        <w:rPr/>
      </w:pPr>
      <w:r>
        <w:rPr>
          <w:rFonts w:ascii="Amiri" w:hAnsi="Amiri" w:eastAsia="Amiri" w:cs="Amiri"/>
          <w:color w:val="111111"/>
          <w:sz w:val="28"/>
          <w:sz w:val="28"/>
          <w:szCs w:val="28"/>
          <w:rtl w:val="true"/>
          <w:lang w:bidi="ar-SA"/>
        </w:rPr>
        <w:t>لك اللّه يا أبا الحسن كم تجنّى عليك المسلمون قديماً وحديثاً ، ولئن كان سيفك أزهق الكفار والمشركين فأورثك عداوة أبنائهم من الأولين ، فما بال الآخرين ثارت بلابل أشجانهم وأحزانهم فسفّت أحلامهم وأقلامهم فتجنّوا عليك بأنك رجل حرب وشجاع ، وليس رجل دولة وقيادة ، واتخذوا من سياستك الّتي هي جزء من دينك ، ومن صرامتك وصراحتك ، ذريعة للتطاول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من مشورة المغيرة بن شعبة شاهداً ، ومن رأي ابن عباس عاضداً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أعرضت عنهما عامداً ، فيما عرضاه من إبقاء عمّال عثمان عاماً واحداً ، فأبيتَ أن تتخذ المضلّين عضدا ، حتى رووا أنّ ابن عباس قال لك في مشورته ما لا يكاد أن يُصدّق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الطبري وغيره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رجل شجاع لست بأرب الحرب ، أما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أطعتني لأصدرنّ بهم بعد وِرد ، ولأتركنّهم </w:t>
      </w:r>
    </w:p>
    <w:p>
      <w:pPr>
        <w:pStyle w:val="BookText"/>
        <w:rPr/>
      </w:pPr>
      <w:r>
        <w:rPr>
          <w:rFonts w:ascii="Amiri" w:hAnsi="Amiri" w:eastAsia="Amiri" w:cs="Amiri"/>
          <w:color w:val="111111"/>
          <w:sz w:val="28"/>
          <w:sz w:val="28"/>
          <w:szCs w:val="28"/>
          <w:rtl w:val="true"/>
          <w:lang w:bidi="ar-SA"/>
        </w:rPr>
        <w:t xml:space="preserve">ينظرون في دُبر الأمور لا يعرفون ما كان وجهها ، في غير نقصان عليك ولا أثم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 ذكرنا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هل أنّ ابن عباس كان أبصر بصواب الرأي منك؟ انّها لإحدى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هو القائل عنك للمغيرة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بوجوه الرأي ومعاقد الحزم وتصريف الأمور من أن يقبل مشورتك فيما نهى اللّه عنه وعنّف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أن نقبل ما رواه الرواة وفي النفس من رواياتهم ما يبعث على الاشمئزاز؟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الموقف زلّت فيه أقدام وأقلام فتجنّى غير واحد على الإمام ، حتى بلغت القحة ببعض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نيكلسون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يعوزه حزم الحاكم ودهاؤه برغم ما كان يمتاز به من الفضائل الكثيرة ، فقد كان نشيطاً ذكياً بعيد النظر ، بطلاً في الحرب ، مشيراً حكيماً وفياً ، شريف الخصومة ، نبغ في الشعر والبلاغة ، واشتهرت أشعاره وخطبه في الشرق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تنقصه الحنكة السياسية وعدم التردد في اختيار الوسائل أياً كانت لتثبيت مركزه ، ومن ثمّ تغلّب عليه منافسوه الذين عرفوا أوّل الأمر أنّ الحرب خدعة ، والذين كانوا لا يتورعون عن ارتكاب أيّ جرم يبلغ بهم الغاية ويكفل لهم النصر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أن يكون قد تبنى هذا الرأي أخوان مسلمان مصريان هما الدكتور حسن إبراهيم حسن وأخوه الدكتور عليّ إبراهيم حسن في كتابهما </w:t>
      </w:r>
    </w:p>
    <w:p>
      <w:pPr>
        <w:pStyle w:val="BookText"/>
        <w:rPr/>
      </w:pPr>
      <w:r>
        <w:rPr>
          <w:rFonts w:ascii="Amiri" w:hAnsi="Amiri" w:eastAsia="Amiri" w:cs="Amiri"/>
          <w:color w:val="111111"/>
          <w:sz w:val="28"/>
          <w:sz w:val="28"/>
          <w:szCs w:val="28"/>
          <w:rtl w:val="true"/>
          <w:lang w:bidi="ar-SA"/>
        </w:rPr>
        <w:t xml:space="preserve">النظم الإسلامية ، فقد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عليّ أن يحكم وفق التقاليد الّتي سادت زمن النبيّ وأبي بكر وعمر ، مع أنّ الأحوال كانت تستلزم شيئاً من السياسة والدهاء ، فقد بادر بعزل ولاة عثمان ولم يصغ لنصيحة بعض الصحابة له بابقائهم حتى تهدأ الحالة وتستقر الأمور ممّا حدا بالاستاذ نيكلسون إلى القول بأنّه كان ينقصه حزم الحاكم ودهاؤه وتعوزه الحنكة السياسية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منهما يقضي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كتبا ذلك؟</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أغضينا عن الكاتب المسيحي نيكلسون لأنّه على أسوأ الظنون يريد الوقيعة بالإسلام ورجالاته ، وعلى أحسن الظنون فهو بعيد عن الإسلام ولا يعرف أحكام الإسلام ، وما الّذي توجبه على خليفة المسلمين من إقامة صرح حكمه على الحقّ والعدل لا على المخادعة والمواربة ، فإنّا لا نعذر الأخوين المسلمين ، فلديهما من عدة الثقافة ما أتاح لهما التأليف في النظم الإسلامية ، ولا شك أنهما اطّلعا على كثير من المصادر الّتي أوضحت السبب في انتهاج الإمام لتلك السياسة ، وأخص بالذكر الدكتور حسن إبراهيم حسن فقد ذكر في مصادر كتابه تاريخ الإسلام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نهج البلاغة لابن أبي الحديد ، وفي هذا الكتاب ما يدفع زلة الأقلام ويبين عذر الإمام ، وإلى القارئ نبذة منه ممّا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ابن عباس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شهراً واعزله دهراً ، وما أشار به المغيرة بن شعبة فإنّهما قالا ما توهّماه ، وما غلب على ظنونهما وخطر بقلوبهما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بحاله مع معاوية وأنها لا تقبل العلاج والتدبير ، وكيف يخطر ببال عارف </w:t>
      </w:r>
    </w:p>
    <w:p>
      <w:pPr>
        <w:pStyle w:val="BookText"/>
        <w:rPr/>
      </w:pPr>
      <w:r>
        <w:rPr>
          <w:rFonts w:ascii="Amiri" w:hAnsi="Amiri" w:eastAsia="Amiri" w:cs="Amiri"/>
          <w:color w:val="111111"/>
          <w:sz w:val="28"/>
          <w:sz w:val="28"/>
          <w:szCs w:val="28"/>
          <w:rtl w:val="true"/>
          <w:lang w:bidi="ar-SA"/>
        </w:rPr>
        <w:t xml:space="preserve">بحال معاوية ونكره ودهائه وما كان في نفسه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عثمان ومن قبل قتل عثمان انّه يقبل إقرار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الشام وينخدع بذلك ويبايع ويعطي صفقة يمينه ، إنّ معاوية لأدهى من أن يكاد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 بمعاوية ممّن ظن أنّه لو استماله بإقراره ليبايع له ، ولم يكن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لهذا المرض إلاّ السيف ، لأن الحال إليه كانت تؤل لا محالة فجعل الآخر أوّلاً </w:t>
      </w:r>
      <w:r>
        <w:rPr>
          <w:rFonts w:eastAsia="Amiri" w:cs="Amiri" w:ascii="Amiri" w:hAnsi="Amiri"/>
          <w:color w:val="111111"/>
          <w:sz w:val="28"/>
          <w:szCs w:val="28"/>
          <w:rtl w:val="true"/>
          <w:lang w:bidi="ar-SA"/>
        </w:rPr>
        <w:t xml:space="preserve">... »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وليتني كنت أدري كيف استساغ الأخوان أن يتبعا أستاذهما نيكلسون في وصفه الإمام بعدم الحزم والدهاء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يقرأوا ردّ الإمام على المغيرة وعلى ابن عباس في عدم جواز إبقاء عمال عثمان ومعاوية خاصة في مناصبهم؟ ألم يكن عزلهم واستبدالهم بمن هو أنقى وأتقى هو عين الحزم؟ ولو كان رضي بما أشار عليه المشيران ، لانتقضت عليه العرب كلها ، ولأعادوها جذعة ثمّ ساروا إليه فقتلوه كما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الدهاء السياسي فضلاً عن الواجب الديني تطهير الجهاز في مناصب الدولة من عناصر الفساد؟ هل من الدهاء أن يكون ولاة الخليفة اليوم هم الولاة بالأمس ، وهم الذين حكموا البلاد فأكثروا فيها الفساد ، فصب الناس عليهم وعلى خليفتهم سوط النقمة حتى أدى ذلك إلى قتله؟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الاخوان واستاذهما 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لهم أشباه وأشباه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أحمد شلبي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ويوشك المؤرخون والمستشرقون أن يجمعوا على لوم عليّ على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الولاة واسترداد القطائع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جميعاً تقريباً يصرّحون </w:t>
      </w:r>
    </w:p>
    <w:p>
      <w:pPr>
        <w:pStyle w:val="BookText"/>
        <w:rPr/>
      </w:pPr>
      <w:r>
        <w:rPr>
          <w:rFonts w:ascii="Amiri" w:hAnsi="Amiri" w:eastAsia="Amiri" w:cs="Amiri"/>
          <w:color w:val="111111"/>
          <w:sz w:val="28"/>
          <w:sz w:val="28"/>
          <w:szCs w:val="28"/>
          <w:rtl w:val="true"/>
          <w:lang w:bidi="ar-SA"/>
        </w:rPr>
        <w:t>أنّ التوفيق أخطأ عليّاً ، وأن ذلك لم يكن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اعتقده أنّ ذلك الحكم على عليّ مبالغ فيه ، وانّه من الأقوال الّتي تشاع فيأخذها الناس دون دراسة وبغير تمحيص ، وللتدليل على ذلك نسأل الأسئلة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من الممكن أن يحتج عليّ على الولاة الظالمين وأن يطلب من عثمان عزلهم حتى إذا تولى هو الخلافة تركهم؟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كان من الممكن أن يثور على القطائع الّتي أعطيت ظلماً لأقارب الخليفة حتى إذا تولى هو الخلافة أقرّها؟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كان التمرّد الّذي عاناه ناشئاً عن عزل الولاة واسترداد القطائع؟ وإذا كان كذلك فلماذا تمرّد طلحة والزبير </w:t>
      </w:r>
      <w:r>
        <w:rPr>
          <w:rStyle w:val="FootnoteAnchor"/>
          <w:rtl w:val="true"/>
        </w:rPr>
        <w:footnoteReference w:id="652"/>
      </w:r>
      <w:r>
        <w:rPr>
          <w:rFonts w:ascii="Amiri" w:hAnsi="Amiri" w:eastAsia="Amiri" w:cs="Amiri"/>
          <w:color w:val="111111"/>
          <w:sz w:val="28"/>
          <w:sz w:val="28"/>
          <w:szCs w:val="28"/>
          <w:rtl w:val="true"/>
          <w:lang w:bidi="ar-SA"/>
        </w:rPr>
        <w:t>وشنّا على عليّ حرب الجمل؟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يتخيّل المؤرخون أنّ معاوية كان سيبايع عليّاً ويسير في ركابه لو لم يُعزل؟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هل يمكن أن نطلب من عليّ أن يكون شخصاً آخر غير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مطالبة عليّ بترك والٍ ظالم في الولاية ، أو الإغضاء عن مال أخذ من بيت مال المسلمين من دون حقّ هو بمثابة أن نطلب من الأسد أن يصبح هراً وهيهات أن يكون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الأفضل للمؤرخين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الوقت لم يكن الوقت الملائم لعليّ ليصبح خليفة ، وكان من الخير للمسلمين أن يتولى الخلافة في ذلك الوقت شخص آخر غير عليّ </w:t>
      </w:r>
      <w:r>
        <w:rPr>
          <w:rStyle w:val="FootnoteAnchor"/>
          <w:rtl w:val="true"/>
        </w:rPr>
        <w:footnoteReference w:id="653"/>
      </w:r>
      <w:r>
        <w:rPr>
          <w:rFonts w:ascii="Amiri" w:hAnsi="Amiri" w:eastAsia="Amiri" w:cs="Amiri"/>
          <w:color w:val="111111"/>
          <w:sz w:val="28"/>
          <w:sz w:val="28"/>
          <w:szCs w:val="28"/>
          <w:rtl w:val="true"/>
          <w:lang w:bidi="ar-SA"/>
        </w:rPr>
        <w:t xml:space="preserve">شخص يستطيع أن يدور وأن يداهن ، شخص لم </w:t>
      </w:r>
    </w:p>
    <w:p>
      <w:pPr>
        <w:pStyle w:val="BookText"/>
        <w:rPr/>
      </w:pPr>
      <w:r>
        <w:rPr>
          <w:rFonts w:ascii="Amiri" w:hAnsi="Amiri" w:eastAsia="Amiri" w:cs="Amiri"/>
          <w:color w:val="111111"/>
          <w:sz w:val="28"/>
          <w:sz w:val="28"/>
          <w:szCs w:val="28"/>
          <w:rtl w:val="true"/>
          <w:lang w:bidi="ar-SA"/>
        </w:rPr>
        <w:t>يشترك في الأحداث السابقة ، او اشترك فيها بنصيب ضئيل ، ولكن يجب ألاّ ننسى أنّ أيّة محاولة لتولية شخص غير عليّ حينذاك كان لابدّ من فشلها ، فتولية عليّ كانت قد أصبحت أمراً طبيعياً كما سبق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تولية عليّ كانت طبيعية ، وأنّ سلوكه كان طبيعياً ، وأنّ التمرّد الّذي واجهه عليّ كان طبيعياً أيضاً وكان نتيجة لسير الأحداث وكان صراعاً على السلطة وإن اتُخذ من أسبابه قتل عثمان ، أو المطالبة بثاره ، أو عزل الولاة ، او استرداد ما سُلب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عليّاً أتّهم في دم عثمان حتى بويع ، فلمّا بويع اتهمه الناس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لقد تبيّن للقارئ مدى الجناية الّتي لحقت بالإمام نتيجة سياسته الحكيمة ، فظن من لا حريجة له في الدين أنّ الخلاف الّذي نشب في أيام خلافته ، لأنّه لم يأخذ بنصائح المغيرة وابن عباس ، وقد بيّنا ما يتعلق بابن عباس وشككنا في صدق الرواة فيما هو الثابت الصحيح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المغيرة كيف يتوقع من الإمام أن يقبل بمشورته ، وهو الّذي كان يعرفه بدءاً وختاماً ، كفراً وإسلاماً ، حرباً وسلاماً؟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فلنقرأ ما رواه إبراهيم بن محمّد الثقفي في كتابه الغارات عن أبي صادق عن جندب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المغيرة بن شعبة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المغيرة؟ إنّما كان إسلامه لفجرة وغدرة غدرها بنفر من </w:t>
      </w:r>
    </w:p>
    <w:p>
      <w:pPr>
        <w:pStyle w:val="BookText"/>
        <w:rPr/>
      </w:pPr>
      <w:r>
        <w:rPr>
          <w:rFonts w:ascii="Amiri" w:hAnsi="Amiri" w:eastAsia="Amiri" w:cs="Amiri"/>
          <w:color w:val="111111"/>
          <w:sz w:val="28"/>
          <w:sz w:val="28"/>
          <w:szCs w:val="28"/>
          <w:rtl w:val="true"/>
          <w:lang w:bidi="ar-SA"/>
        </w:rPr>
        <w:t xml:space="preserve">قومه ، فتك بهم وركبها منهم ، فهرب منهم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كالعائذ بالإسلام ، واللّه ما رأى أحد عليه منذ ادعى الإسلام خضوعاً وخشوعاً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وانّه كان من ثقيف فراعنة قبل يوم القيامة يجانبون الحقّ ويسعرون نيران الحرب ويوازرون الظالمين ، ألا إنّ ثقيفاً قَومٌ غُدر لا يوفون بعهد ، يبغضون العرب كأنّهم ليسوا منهم ، ولربّ صالح قد كان فيهم ، فمنهم عروة بن مسعود وأبو عبيد بن مسعود المستشهد يوم قسّ الناطف ، وإنّ الصالح في ثقيف لغريب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تزال تعيش الفكرة الخاطئة في كثير من الأدمغة الّتي ترى الميكافلية السبيل الأقوى إلى بلوغ الغاية ، ولا تنظر إلى السبيل الأقوم ، حتى كانوا يرون في بلوغ معاوية إلى سدة الحكم حجة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داهية ولم يكن الإمام كذلك ، وقد فاتهم قد يرى الحوّل القلّب وجه الحيلة ولكن دونها حاجز من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وللردّ على هؤلاء فلنقرأ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ما معاوية بأدهى مني ولكنه يغدُر ويفجُر ، ولولا كراهية الغدر لكنت من أدهى العرب ، ولكن كلّ </w:t>
      </w:r>
    </w:p>
    <w:p>
      <w:pPr>
        <w:pStyle w:val="BookText"/>
        <w:rPr/>
      </w:pPr>
      <w:r>
        <w:rPr>
          <w:rFonts w:ascii="Amiri" w:hAnsi="Amiri" w:eastAsia="Amiri" w:cs="Amiri"/>
          <w:color w:val="111111"/>
          <w:sz w:val="28"/>
          <w:sz w:val="28"/>
          <w:szCs w:val="28"/>
          <w:rtl w:val="true"/>
          <w:lang w:bidi="ar-SA"/>
        </w:rPr>
        <w:t xml:space="preserve">غدرة فجرة ، ولكلّ فجرة كفرة ، ولكلّ غادر لواء يُعرف به يوم القيامة ، واللّه ما أُستغفل بالمكيدة ، ولا أُستغمز بالشديدة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ولنذكر في هذا المقام ما حكاه ابن أبي الحديد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رأيت بعض من يظن بنفسه العقل والتحصيل والفهم والتمييز ، وهو من العامة ، ويظن أنّه من الخاصة ، يزعم ان معاوية كان أبعد غوراً ، وأصح فكراً وأجود رويّة ، وأبعد غاية ، وأدّق مَسلكاً ، وليس الأمر كذلك ، وسأومي إليك بجملة تعرف بها موضع غلطه ، والمكان الّذي دخل عليه الخطأ مِن قبله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في حربه إلاّ ما وافق الكتاب والسنّة ، وكان معاوية يستعمل خلاف الكتاب والسنّة كما يستعمل الكتاب والسنّة ، ويستعمل جميع المكايد حلالها وحرامها ، ويسير في الحرب بسيرة ملك الهند إذا لاقى كسرى ، وخاقان إذا لاقى رتبيل ،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تبدؤهم بالقتال حتى يبدؤوكم ولا تتبعوا مُدبراً ، ولا تجهزوا على جريح ولا تفتحوا باباً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سيرته في ذي الكلاع وفي أبي الأعور السُلمي وفي عمرو بن العاص وحبيب بن مسلمة وفي جميع الرؤساء كسيرته في الحاشية والحشو والأتباع والسفلة ، وأصحاب الحروب ان قدروا على البيات بيتوا ، وان قدروا على رضخ الجميع بالجندل وهم نيام فعلوا ، وإن أمكن ذلك في طرفة عين لم يؤخروه إلى ساعة ، </w:t>
      </w:r>
    </w:p>
    <w:p>
      <w:pPr>
        <w:pStyle w:val="BookText"/>
        <w:rPr/>
      </w:pPr>
      <w:r>
        <w:rPr>
          <w:rFonts w:ascii="Amiri" w:hAnsi="Amiri" w:eastAsia="Amiri" w:cs="Amiri"/>
          <w:color w:val="111111"/>
          <w:sz w:val="28"/>
          <w:sz w:val="28"/>
          <w:szCs w:val="28"/>
          <w:rtl w:val="true"/>
          <w:lang w:bidi="ar-SA"/>
        </w:rPr>
        <w:t xml:space="preserve">وإن كان الحرق أعجل من الغرق لم يقتصروا على الغرق ولم يؤخروا الحرق إلى وقت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التدبير على ما في الكتاب والسنّة كان قد منع نفسه الطويل العريض من التدبير وما لا يتناهى من المكايد ،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الصدق ، والحرام أكثر عدداً من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ملجماً بالورع عن جميع القول إلاّ ما هو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 فصار ممنوع اليدين من كلّ بطش إلاّ ما هو لله رضاً ولا يرى الرضا إلاّ فيما يرضاه اللّه ويحبه ، ولا يرى الرضا إلاّ فيما دلّ عليه الكتاب والسنّة ، دون ما يعوّل عليه أصحاب الدهاء والمكر والمكايد والآراء ، فلمّا أبصرت العوام كثرة نوادر معاوية في المكايد وكثرة غرائبه في الخداع ، وما اتفق له وتهيّأ على يده ولم يروا ذلك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ظنوا بقصر عقولهم وقلة علومهم ان ذلك من رجحان عند معاوية ونقصان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الحال ذكره غير واحد من الكتاب المعاصرين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الكاتب أحمد عباس صالح ، قال في كتابه اليمين واليسار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 بن أبي طالب يمثل في نظر غالبية المسلمين الرجل الوحيد الأقرب إلى روح الإسلام وأصوله الصحيحة ، ولكنه في نفس الوقت يمثل السياسي المتشدد أو على الأصح الأكثر تشدداً من عمر بن الخطاب نفسه ، وهو الأمر الّذي جعل الكثيرين من القادة والطامحين والمستفيدين ينظرون إلى تولية عليّ بن أبي طالب نظرة حذر وتردّد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المصالح لم يستطيعوا أن يحتملوا عمر ، ابن </w:t>
      </w:r>
    </w:p>
    <w:p>
      <w:pPr>
        <w:pStyle w:val="BookText"/>
        <w:rPr/>
      </w:pPr>
      <w:r>
        <w:rPr>
          <w:rFonts w:ascii="Amiri" w:hAnsi="Amiri" w:eastAsia="Amiri" w:cs="Amiri"/>
          <w:color w:val="111111"/>
          <w:sz w:val="28"/>
          <w:sz w:val="28"/>
          <w:szCs w:val="28"/>
          <w:rtl w:val="true"/>
          <w:lang w:bidi="ar-SA"/>
        </w:rPr>
        <w:t xml:space="preserve">الخطاب ، فأولى بهم أن يتخوفوا من عليّ وأن يعملوا جهدهم ألاّ يصل إلى الخلافة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الدكتور هشام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كتابه الفتنة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في التراث التاريخي العربي ميل شديد إلى إظهار عليّ على أنّه سياسي رديء ، وحتى كأنه رجل محدود </w:t>
      </w:r>
      <w:r>
        <w:rPr>
          <w:rStyle w:val="FootnoteAnchor"/>
          <w:rtl w:val="true"/>
        </w:rPr>
        <w:footnoteReference w:id="660"/>
      </w:r>
      <w:r>
        <w:rPr>
          <w:rFonts w:ascii="Amiri" w:hAnsi="Amiri" w:eastAsia="Amiri" w:cs="Amiri"/>
          <w:color w:val="111111"/>
          <w:sz w:val="28"/>
          <w:sz w:val="28"/>
          <w:szCs w:val="28"/>
          <w:rtl w:val="true"/>
          <w:lang w:bidi="ar-SA"/>
        </w:rPr>
        <w:t>وفي المقابل هناك ميل إلى اعتبار معاوية ذا حسّ سياسي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فقط انعكاس لواقع ، أو على العكس ، تعبير عن شبكة رقيقة من الروايات المعادية لعليّ ، بل هناك أيضاً الميل الغالب على العقل البشري لرفض الكمال وإلى مساواة اللعبة ، وإلى تمييز مجالات الأنشطة ، فبما ان التقوى هي نصيب عليّ ، فعندئذ تكون السياسة نصيب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أننا نلاحظ في الموروث التاريخي المؤيد لعليّ إلى حد كبير ، نزوعاً غامضاً إلى التشديد على دهاء معاوية ، يكون في آنٍ عبقرية استراتيجية ومكر يستحق الإعجاب والإدانة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ليست الاُمور بهذه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 سياسياً اكثر ممّا يُعتقد ، وكان معاوية استراتيجياً أقل كياسة ، وكان بالأخص أقل مكراً ممّا جرت العادة على وصفه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يبقى صحيحاً أنّ عليّاً كان بوجه خاص قد عرف تجربة المرحلة التاريخية النبوية المحصورة في المجال الحجازي والعربي على الأكثر ، وأنه لم </w:t>
      </w:r>
    </w:p>
    <w:p>
      <w:pPr>
        <w:pStyle w:val="BookText"/>
        <w:rPr/>
      </w:pPr>
      <w:r>
        <w:rPr>
          <w:rFonts w:ascii="Amiri" w:hAnsi="Amiri" w:eastAsia="Amiri" w:cs="Amiri"/>
          <w:color w:val="111111"/>
          <w:sz w:val="28"/>
          <w:sz w:val="28"/>
          <w:szCs w:val="28"/>
          <w:rtl w:val="true"/>
          <w:lang w:bidi="ar-SA"/>
        </w:rPr>
        <w:t xml:space="preserve">يُرَد له ، أو أنّه هو ذاته لم يُرِد إقحام نفسه في مغامرة الفتح ، وبالتالي توسيع آفاقه ، بينما كان معاوية قد وجد نفسه طيلة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مشاركاً في تنظيم الامبراطورية وإدارتها </w:t>
      </w:r>
      <w:r>
        <w:rPr>
          <w:rFonts w:eastAsia="Amiri" w:cs="Amiri" w:ascii="Amiri" w:hAnsi="Amiri"/>
          <w:color w:val="111111"/>
          <w:sz w:val="28"/>
          <w:szCs w:val="28"/>
          <w:rtl w:val="true"/>
          <w:lang w:bidi="ar-SA"/>
        </w:rPr>
        <w:t xml:space="preserve">... »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الشيخ العلائلي ، في كتابه القيم سموّ المعنى في سموّ الذات ، وقد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فشل 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ونجاح السياسة المعادية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عنون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أنا إذا درسنا 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وسياسة معاوية ، على مناهج علوم النفس والسياسة والاجتماع والقانون ، رأينا عمق سياسة عليّ ونفوذها ورجاحة خططه ، ونرى أيضاً كيف يبني ويهدم تبعاً لنظر دقيق وتفكير موفّق ، وانما جاء فشلها من نواح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التربية الدينية لم تشمل العرب على وجه صحيح ، ولم يعن الخلفاء بنشرها على الطريقة الوجدانية الّتي اختمرت في نفس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ينشرها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أسباب ذلك التخلف في الشعور الديني عند العرب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كان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بالسياسة الدينية الصارمة وهم على غير استعداد لها سبباً من أسباب الفشل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القانونية ، فقد كان يلتمس لكل اجراآته وجوهاً من القانون أي دينية ، ويجتهد في ايضاحها قبل أن يقوم بحركة ما ، ولا شك في أنّ طبيعة القانون غير طبيعة الظروف المفاجآت هذا سبب ثان للفشل ، بينما كانت </w:t>
      </w:r>
    </w:p>
    <w:p>
      <w:pPr>
        <w:pStyle w:val="BookText"/>
        <w:rPr/>
      </w:pPr>
      <w:r>
        <w:rPr>
          <w:rFonts w:ascii="Amiri" w:hAnsi="Amiri" w:eastAsia="Amiri" w:cs="Amiri"/>
          <w:color w:val="111111"/>
          <w:sz w:val="28"/>
          <w:sz w:val="28"/>
          <w:szCs w:val="28"/>
          <w:rtl w:val="true"/>
          <w:lang w:bidi="ar-SA"/>
        </w:rPr>
        <w:t xml:space="preserve">سياسة معاوية لا تتقيد بحدود ولا بأوضاع ، وإنّما تركب كلّ صعب وذلول في سبيل أغراضها ، وكذلك كانت سياسة مستشاره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ميزان نستطيع أن نزن به 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 فقد كان عليّ محافظاً دينياً لا يمكنه أن يحمل الناس إلاّ على قانونه الخاص الّذي يسيطر عليه ، ولا يتحلل من أسره ، ولذلك هو يلتمس لنفسه شواهد من القانون تبرّر عمله ، فإن لم يجدها أحجم إحجام المذعور ، ومن ثمّ لا يعطي أذنه لأي ناصح مهما علم صدقه وصدق رأيه ما دام لا يتفق مع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الّذي يحترمه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معاوية متحللاً من هذا القيد ، فلم تكن سياسته قانونية بل سياسة ظرفية ، ومن ثمّ كانت قمينة بالنجاح وجديرة بأن لا تفشل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العراق الّتي كانت قَبَليّة في ذلك العهد على شكل وبيل فظيع ، إذ كان يجمع أقواماً من قبائل شتى وجهات مختلفة تقوم في مجموعها على التقليد البدوي القديم الّذي لم يؤثر فيه الإسلام شيئاً ، لأنّه لم يهاجمه في محل العقيدة ومكان الضمير ، وإنّما هاجمه في الأعمال الظاهرة والشكل الصوري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أعلل كلّ الإضطرابات الّتي ثارت في محيط العرب ، وأبرزها إكراه خليفة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لقبول التحكيم وتهديده بأن يفعل به كما فعل بعثمان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عليّ كرّم اللّه وجهه في كلمة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الثابتة أنّ البدوي يؤخذ بالاحتكام والخوف والسيطرة ، وبعث الرعب في نفسه والتظاهر عليه بالقوة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أسباب اجتمعت على فشل سياسة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المقدرة السياسية لا تقاس بمقدار النجاح بل بمقدار ما تكون مقدماتها التعليلية صحيحة ، لأنّ الفشل كثيراً ما يكون نتيجة مفاجأة لم تكن في الحسبان كما وقع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في حركة الخوارج ، ولولاها لكان نجاحها مضموناً أو محتوماً </w:t>
      </w:r>
      <w:r>
        <w:rPr>
          <w:rFonts w:eastAsia="Amiri" w:cs="Amiri" w:ascii="Amiri" w:hAnsi="Amiri"/>
          <w:color w:val="111111"/>
          <w:sz w:val="28"/>
          <w:szCs w:val="28"/>
          <w:rtl w:val="true"/>
          <w:lang w:bidi="ar-SA"/>
        </w:rPr>
        <w:t xml:space="preserve">... »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الدكتور طه حسين ، يقول في كتابه علي وبنوه في حديثه عن فرار مصقلة بن هبيرة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الفرق واضحاً بين مذهب عليّ في السياسة الّتي تخلص للدين ، ومذهب معاوية في السياسة الّتي تخلص للدنيا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السيرة الّتي سارها عليّ في عمّاله هي نفس السيرة الّتي سارها في الناس ، فلم يكن يُطمع الناس في نفسه ، ولم يكن يوئيسهم منها ، وإنّما كان يدنو منهم أشد الدنوّ ما استقاموا على الطريق وأدّوا الحقّ ، فإن انحرفوا عن الجادة أو التووا ببعض ما يجب عليهم بَعُد عنهم أشدّ البعد ، وأجرى فيهم حكم اللّه غير مصطنع هوادة أو رفقاً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إذاَ في غير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الظروف الّتي كانت تقتضي أن يخفق عليّ في سياسته هو ضعف سلطان الدين على نفوس المحدثين من المسلمين ، وتغلّب سلطان الدنيا على هذه النفوس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يدبّر خلافة ، وكان معاوية يدبّر ملكاً وكان عصر الخلافة قد انقضى وكان عصر الملك قد أظلّ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الاستاذ عباس محمود العقاد ، يقول في كتابه عبقرية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فالسياسة الّتي اتبعها الإمام هي السياسة الّتي كانت مقيّضة له مفتوحة بين يديه ، وهي السياسة الّتي لم يكن له محيد عنها ، ولم يكن له أمل في النجاح إن حاد عنها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حكم الناقدين في سياسة الإمام فمن الجَور الشديد أن يُطالب بدفع شيء لا سبيل إلى دفعه ، وأن يحاسب على مصير الخلافة وهي منتهية لا محالة إلى ما انتهت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الجور الشديد أن يلقى عليه اللوم لأنّه باء بشهادة الخلافة ولابدّ لها من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تجمعت له أعباء النقائض والمفارقات الّتي نشأت من قبله ، ولم يكد يسلم منها خليفة من الخلفاء بعد النبيّ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نُقدت سياسة عليّ لفوات الخلافة منه قبل البيعة ، كما نُقدت سياسته لفوات الخلافة منه بعد البيعة ، واحصى عليه بعض المؤرخين أنّه تأخر نيّفاً وعشرين سنة فلم يخلف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يخلف أبا بكر ، ولم يخلف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كان مستطيعاً أن يخلف أحداً منهم بعمل من جهده وسعي من تدبيره ، فأعياه السعي والتدبير </w:t>
      </w:r>
      <w:r>
        <w:rPr>
          <w:rFonts w:eastAsia="Amiri" w:cs="Amiri" w:ascii="Amiri" w:hAnsi="Amiri"/>
          <w:color w:val="111111"/>
          <w:sz w:val="28"/>
          <w:szCs w:val="28"/>
          <w:rtl w:val="true"/>
          <w:lang w:bidi="ar-SA"/>
        </w:rPr>
        <w:t xml:space="preserve">... »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العقاد ما براه بمنظوره الخاص من أسباب العوائق الّتي حالت بين الإمام وبين الخلافة قبل وصولها إليه ، فذكر جملة منها ما صح وفيها ما لا يصح ، غير انّه ختم كلامه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سياسة له لم تكن لتحيد به عن الخاتمة </w:t>
      </w:r>
    </w:p>
    <w:p>
      <w:pPr>
        <w:pStyle w:val="BookText"/>
        <w:rPr/>
      </w:pPr>
      <w:r>
        <w:rPr>
          <w:rFonts w:ascii="Amiri" w:hAnsi="Amiri" w:eastAsia="Amiri" w:cs="Amiri"/>
          <w:color w:val="111111"/>
          <w:sz w:val="28"/>
          <w:sz w:val="28"/>
          <w:szCs w:val="28"/>
          <w:rtl w:val="true"/>
          <w:lang w:bidi="ar-SA"/>
        </w:rPr>
        <w:t>المحتومة أقل محيد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من تدبير الحوادث أو من تدبيره فهو على هذا الملتقى الّذي يتلاحق عنده الاسراع والإبطاء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وتقضي بنا هذه التقديرات جميعاً إلى نتيجة واضحة نلخصها في كلمات وجيزة ونعتقد أنها أعدل الأقوال في وصف تلك السياسة الّتي كثرت مطارح النقد والدفاع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فسياسة عليّ لم تورّطه في غلطات كان يسهل عليه اجتنابها باتباع سياسة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كذلك لم تبلغه مآرب مستعصية ، كان يعز عليه بلوغها في موضعه الّذي وضع فيه وعلى مجراه الّذي 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هي علة فشل منتزع ، ولا علة نجاح منتزع ، أو هي لا تستدعي الفشل من حيث لم يخلق ، ولا تستدعي النجاح من حيث لم يسلس له قياد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في سياسته فهماً وعلماً ، ولكننا لم نر فيها الحيلة العملية الّتي هي إلى الغريزة أقرب منها إلى الذكاء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نعم الخليفة ، لو صادف أوان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نعم الملك لو جاء بعد توطيد المُلك واستغنائه عن المساومة والإسفاف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يأت في أوان الخلافة ولا في أوان مُلك مُوطّد ، فحمل أعباء النقيضين وأخفق حيث ينبغي أن يخفق أو حيث يعييه أن ينجح ، وتلك آية الشهيد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العقاد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يفترق الناس في رأيه إلى رأيين وإن لم يكونوا من الشانئين المتحزبّين ، فيقول أناس إنّه كان على قسط وافر من الفهم والمشورة ، ولكنه عند العمل لا يرى ما تقضي به الساعة الحازبة ، ولا ينتفع بما يراه ، ويقول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هو الاضطرار والتحرّج يقيدانه ولا يقيّدان أعداءه ، وإنّهم لدونه في الفطنة والسداد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اعتذر لنفسه بمشابه من هذا العذر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 ولكنه يغدر ويفجر ، ولولا كراهية الغدر لكنت من أدهى العرب</w:t>
      </w:r>
      <w:r>
        <w:rPr>
          <w:rFonts w:eastAsia="Amiri" w:cs="Amiri" w:ascii="Amiri" w:hAnsi="Amiri"/>
          <w:color w:val="111111"/>
          <w:sz w:val="28"/>
          <w:szCs w:val="28"/>
          <w:rtl w:val="true"/>
          <w:lang w:bidi="ar-SA"/>
        </w:rPr>
        <w:t xml:space="preserve">) »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عبد الوهاب النجار ، قال في كتابه تاريخ الخلفاء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إذا نظرنا إلى عليّ من جانب الدين وحب الحقّ والزهد في الدنيا والإعراض عن زخارفها وزينتها وجدناه يمشي في صف أبي بكر وعمر لا يتخلف عنهما قيد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من جهة الفقه في أحكام الدين والعلم بجزئيات فروع الشريعة وجدناه يسبقهما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تدبير الملك وسياسة الرعية ومقاربة العامة ، والتنبّه لدقائق السياسة والأخذ على شكائم القوم والإحاطة بأحوالهم ، فإنّه يتأخر عن الرجلين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درايته وقوة عارضته ، لأنّ الأقوال في السياسة وحسن الملكة والإعراب عن دقائق ذلك شيء ، وإفاضة ذلك على الرعية وبسط النفوذ على الكافة وإخضاعهم للإرادة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يمر بنا شيء من ذلك ومن تعليل عدم نجاحه في جمع كلمة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سوء الأحوال الّتي تولى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الوقت لو صفا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وواتته المقادير باستتباب الراحة واجتماع الكلمة ، لأذاق الأمة حلاوة العدل ، وحملهم على الجادة وسار بهم في طريق الفتوح ، وبسط نفوذ الإسلام وإعزاز كلمته بما لم يدع مقالاً لقائل ، ولله في خلقه شؤون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من ينظر في أمر عليّ أنّه لم يوجد عنده من المال سوى سبعمائة درهم كان أرصدها لشراء خادم له لم يكن عنده سواها ، وفي رعيته من يملك </w:t>
      </w:r>
    </w:p>
    <w:p>
      <w:pPr>
        <w:pStyle w:val="BookText"/>
        <w:rPr/>
      </w:pPr>
      <w:r>
        <w:rPr>
          <w:rFonts w:ascii="Amiri" w:hAnsi="Amiri" w:eastAsia="Amiri" w:cs="Amiri"/>
          <w:color w:val="111111"/>
          <w:sz w:val="28"/>
          <w:sz w:val="28"/>
          <w:szCs w:val="28"/>
          <w:rtl w:val="true"/>
          <w:lang w:bidi="ar-SA"/>
        </w:rPr>
        <w:t xml:space="preserve">عشرات الآلاف ومئات الآلاف ، ولم يكن مترفهاً في معيشته ولا متوسعاً كما كان معاوية أو عثمان ، بل كان من طراز أبي بكر وعمر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كانت آراء من سبق من الباحثين متفاوتة في تقييمهم لسياسة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متفقة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المصيب في عزله ونصبه ، وسلمه وحربه ، متبعاً أمر ربّه ، لذلك لم تكن الخلافة عنده تساوي شسع نعل إلاّ أن يقيم حقاً أو يدفع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ما زانته الخلافة ولكن هو زانها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وتعقّبه ابن الجوزي بعد أن حكى ذلك عنه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زانه الملك إذ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به يزان</w:t>
      </w:r>
    </w:p>
    <w:p>
      <w:pPr>
        <w:pStyle w:val="BookText"/>
        <w:rPr/>
      </w:pPr>
      <w:r>
        <w:rPr>
          <w:rFonts w:ascii="Amiri" w:hAnsi="Amiri" w:eastAsia="Amiri" w:cs="Amiri"/>
          <w:color w:val="111111"/>
          <w:sz w:val="28"/>
          <w:sz w:val="28"/>
          <w:szCs w:val="28"/>
          <w:rtl w:val="true"/>
          <w:lang w:bidi="ar-SA"/>
        </w:rPr>
        <w:t xml:space="preserve">جرى ففات الملوك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قُدّامه عنان</w:t>
      </w:r>
    </w:p>
    <w:p>
      <w:pPr>
        <w:pStyle w:val="BookText"/>
        <w:rPr/>
      </w:pPr>
      <w:r>
        <w:rPr>
          <w:rFonts w:ascii="Amiri" w:hAnsi="Amiri" w:eastAsia="Amiri" w:cs="Amiri"/>
          <w:color w:val="111111"/>
          <w:sz w:val="28"/>
          <w:sz w:val="28"/>
          <w:szCs w:val="28"/>
          <w:rtl w:val="true"/>
          <w:lang w:bidi="ar-SA"/>
        </w:rPr>
        <w:t xml:space="preserve">نالت يداه ذُرى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مثلها العيان </w:t>
      </w:r>
      <w:r>
        <w:rPr>
          <w:rStyle w:val="FootnoteAnchor"/>
          <w:rtl w:val="true"/>
        </w:rPr>
        <w:footnoteReference w:id="67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أدرك ذلك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غير المسلمين ، وحسبنا نموذجاً واحداً هو جورج جرداق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عليّ من المهارة والمقدرة على الدهاء بحيث لم يكن غيره من مهرة العرب ودهاتهم ، وكان من بُعد الغَور وعمق النظر في أمور السياسة والقتال ، ومن سَبر النفوس وإدراك الدخائل ، ومن معرفة النتائج قبل الوصول إليها ، والبصر بأهواء الرجال ومطامعهم وأساليبهم في الحيلة ، بحيث لم يكن معاوية بن أبي سفيان ولا عمرو بن العاص ولا غيرهما من أهل الدهاء </w:t>
      </w:r>
    </w:p>
    <w:p>
      <w:pPr>
        <w:pStyle w:val="BookText"/>
        <w:rPr/>
      </w:pPr>
      <w:r>
        <w:rPr>
          <w:rFonts w:ascii="Amiri" w:hAnsi="Amiri" w:eastAsia="Amiri" w:cs="Amiri"/>
          <w:color w:val="111111"/>
          <w:sz w:val="28"/>
          <w:sz w:val="28"/>
          <w:szCs w:val="28"/>
          <w:rtl w:val="true"/>
          <w:lang w:bidi="ar-SA"/>
        </w:rPr>
        <w:t>والحيلة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يزدري الحيلة الملتوية ، ويمقت ما يسميه الناس استغلال الفرصة إذا كان فيه ما يخجل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يرفع نفسه عن المكر والكيد ، ولو جاءاه بالنصر ، ويأبى إلاّ الصراحة والصدق ، أو ليس هو القائل بصدد ما شاع في زمانه عن دهاء معاوية ، وقعوده هو عن مثل هذا الدهاء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 ولكنه يغدر ويفجر ، ولولا كراهية الغدر لكنت أدهى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أشبعنا هذه الناحية درساً مباشراً أو غير مباشراً فما بنا حاجة للعودة إليها الآن ، وإنّما نذكرها بمعرض الحديث عن حادثتي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استيلاء الإمام على الماء بعد ان أجلى جند معاوية عنه ثمّ أباحه لهم ، ويعني تمكنّه من قتل عمرو بن العاص ثمّ عفته عنه لأنّه شغر برجله وأبدى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إلى أيّ حد يعجز بعض خصومه وبعض محبيه عن إدراك شخصيته إدراكاً صحيحاً شاملاً ، فإذا بأولئك يتهمّونه بالتقصير في الميدان السياسي ، وإذا بهؤلاء يأسفون لفرصتين لم يستغلهما في الميدان الحربي ، وكلّهم مخطئ بمقياس الشخصية العلوية ، لأنّ مفاهيم السياسة وقواعد الحرب عند الإمام نابعة من معين واحد لا يتجزأ ولا يتقطع ، هو الشخصية العلوية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العلوية الّتي يُصدّق بعضها بعضاً ، وتستند مآتيها الواحد إلى الآخر ، ولا مقياس لديها أجلّ وأعظم من الوجدان السليم والخلق الكريم اللذين يكمنان عنده وراء كلّ قاعدة وكلّ شريعة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قولاً غير هذا نرى من الخير أن نثبته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إليَّ مرة صديق أديب يُعنى بشؤون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ينزع عن ألسنة سائر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تقنعني بأنّ عليّاً كان خبيراً بأحوال السياسة وأمور الرجال ، وبأنّه كان من الموهبة </w:t>
      </w:r>
    </w:p>
    <w:p>
      <w:pPr>
        <w:pStyle w:val="BookText"/>
        <w:rPr/>
      </w:pPr>
      <w:r>
        <w:rPr>
          <w:rFonts w:ascii="Amiri" w:hAnsi="Amiri" w:eastAsia="Amiri" w:cs="Amiri"/>
          <w:color w:val="111111"/>
          <w:sz w:val="28"/>
          <w:sz w:val="28"/>
          <w:szCs w:val="28"/>
          <w:rtl w:val="true"/>
          <w:lang w:bidi="ar-SA"/>
        </w:rPr>
        <w:t xml:space="preserve">السياسية بحيث تقول فسألته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الصدفة لم تسق عبد الرحمن بن ملجم إلى قتل عليّ ، أو لنفرض أنّ الصدفة شاءت أن يكون إلى جانب عليّ صبيحة مقتله رهط من أنصاره فوقوه الضربة الغادرة فنجا ، ثمّ عاد ثانية لتأديب معاوية تنفيذاً لما كان عازماً عليه ، وانتصر على جند الشام في معركة السيف كما كان مرجّحاً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لنفرض إن حيلة التحكيم في موقعة صفين لم تجز على قسم من جيش عليّ ، فتابعوا القتال وقبضوا على معاوية وعمرو بن العاص ، وانتهى أمر الموقعة كما انتهى أمر موقعة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كلّ هذا أو شيئاً من هذا ، وأنّ عليّاً انتصر أخيراً على معاوية كما انتصر على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لم ينتصر فعلى الصدفة والقدر تقع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كنت تقول في سياسة عليّ عند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مطعن في كفاءاته كنت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كنت تقول مع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جمع إلى البلاغة والحكمة وشرف النفس وصفاء الوجدان ، دهاءً فوق دهاء معاوية في السياسة ، وطاقة فوق طاقة عمرو بن العاص في مواجهة الأحداث ومعالجة المعضلات 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في شأن عليّ بهذا الصدد يقال في شأنه يوم أخذ عليه الآخذون عزل معاوية عن الولاية ، وعزل غيره من الولاة الذين شاءت الصدف وأحوال العصر وسياسة عثمان وأوضاع الناس أن تمدهم بأسلحة لا شأن في مقارعتها للخُلق السليم والإدراك العظيم والكفاءة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تعوّد الناس وفيهم الدارسون والمؤرخون أن ينساقوا في تيار المألوف من النظر في الأمور والحكم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هذا المألوف أن تقاس كفاءات الرجال في الصراع بمقياس الانتصار والإنكسار ، دونما نظر إلى الأسلوب المتّبع في إدراك النصر ، ودونما </w:t>
      </w:r>
    </w:p>
    <w:p>
      <w:pPr>
        <w:pStyle w:val="BookText"/>
        <w:rPr/>
      </w:pPr>
      <w:r>
        <w:rPr>
          <w:rFonts w:ascii="Amiri" w:hAnsi="Amiri" w:eastAsia="Amiri" w:cs="Amiri"/>
          <w:color w:val="111111"/>
          <w:sz w:val="28"/>
          <w:sz w:val="28"/>
          <w:szCs w:val="28"/>
          <w:rtl w:val="true"/>
          <w:lang w:bidi="ar-SA"/>
        </w:rPr>
        <w:t>نظر إلى احتمالات كثيرة يتعلّق بعضها بالأخلاق إذ تنحدر أو تعلو ، ويرتبط بعضها بالصدف والتقادير الّتي لابدّ في دفعها لمنكسر ، ولابدّ في إعدادها وإنزالها منزلة السلاح القادر القاهر لمنتصر أو لذي 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فهؤلاء يريدون من عليّ أن يوارب في السياسة ، وأن يستغل الظرف في القتال ويأبى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يريدونه أن يكون معاوية بن أبي سفيان ، وهو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التصوير والتقدير الّذي رآه جرداق فقد شاركه في التصوير قبله السيّد قطب في كتابه العدالة الاجتماعية في الإسلام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يروون في معاوية دهاء وبراعة لا يرونهما في عليّ ، ويعزون إليهما غلبة معاوية في النهاية إنّما يخطئون في تقدير الظروف ، كما يخطئون فهم عليّ وواجبه ، لقد كان واجب عليّ الأوّل والأخير أن يردّ للتقاليد الإسلامية قوتّها ، وأن يردّ إلى الدين روحه ، وأن يجلو الغاشية الّتي غشت هذا الروح على أيدي أمية في كبرة عثمان ووهنه ، ولو جارى معاوية في إقصاء العنصر الأخلاقي من حسابه لسقطت مهمته ، ولمّا كان لظفره بالخلافة خالصة من قيمة في حياة هذا الدين ، فما جدوى استبدال معاوية بمعاوية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إما أن يكون عليّاً أو فلتذهب الخلافة عنه ، بل فلتذهب حياته معها ، وهذا هو الفهم الصحيح الّذي لم يغب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 ولكنه يغدر ويفجر ، ولولا كراهية الغدر لكنت من أدهى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213" w:name="pg17271_395333"/>
    </w:p>
    <w:p>
      <w:pPr>
        <w:pStyle w:val="Heading3"/>
        <w:numPr>
          <w:ilvl w:val="2"/>
          <w:numId w:val="1"/>
        </w:numPr>
        <w:rPr/>
      </w:pPr>
      <w:bookmarkStart w:id="214" w:name="__RefHeading___Toc9666528_1280447820"/>
      <w:bookmarkStart w:id="215" w:name="_Toc74"/>
      <w:bookmarkEnd w:id="213"/>
      <w:bookmarkEnd w:id="214"/>
      <w:r>
        <w:rPr>
          <w:rtl w:val="true"/>
        </w:rPr>
        <w:t xml:space="preserve">بداية عهد الخلافة الجديدة </w:t>
      </w:r>
      <w:r>
        <w:rPr>
          <w:rtl w:val="true"/>
        </w:rPr>
        <w:t>:</w:t>
      </w:r>
      <w:bookmarkEnd w:id="215"/>
    </w:p>
    <w:p>
      <w:pPr>
        <w:pStyle w:val="BookText"/>
        <w:rPr/>
      </w:pPr>
      <w:r>
        <w:rPr>
          <w:rFonts w:ascii="Amiri" w:hAnsi="Amiri" w:eastAsia="Amiri" w:cs="Amiri"/>
          <w:color w:val="111111"/>
          <w:sz w:val="28"/>
          <w:sz w:val="28"/>
          <w:szCs w:val="28"/>
          <w:rtl w:val="true"/>
          <w:lang w:bidi="ar-SA"/>
        </w:rPr>
        <w:t xml:space="preserve">استقبل ابن عباس عهد الخلافة الجديدة بإيمانه الراسخ بأحقيتها الشرعية ، فعليه أن يستلهم بعبقريته ما يستوحيه منها فيما يجب عليه القيام به أزاء الخلافة الجديدة ، وما يلزمه من العمل في سبيل إرساء دعائمها ، فهو في سنّه الّذي تجاوز بداية الكهولة حتى كان هو أكبر الهاشميين الّذين معه في الكوفة سنّاً ، وهو في علمه أوسعهم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وفهماً ، وهو في تجاربه أيضاً أكثر تجربة ، فمن جميع ذلك له رصيدٌ يؤهله أن يكون هو صاحب الرأي والكلمة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 فقد 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وجهزه أولاده وآله ومنهم ابن عباس ، حتى رووا أنّه شارك الحسنين في تغسيله كما في رواية أبي مخنف عند أبي الفرج في المقاتل </w:t>
      </w:r>
      <w:r>
        <w:rPr>
          <w:rStyle w:val="FootnoteAnchor"/>
          <w:rtl w:val="true"/>
        </w:rPr>
        <w:footnoteReference w:id="674"/>
      </w:r>
      <w:r>
        <w:rPr>
          <w:rFonts w:ascii="Amiri" w:hAnsi="Amiri" w:eastAsia="Amiri" w:cs="Amiri"/>
          <w:color w:val="111111"/>
          <w:sz w:val="28"/>
          <w:sz w:val="28"/>
          <w:szCs w:val="28"/>
          <w:rtl w:val="true"/>
          <w:lang w:bidi="ar-SA"/>
        </w:rPr>
        <w:t xml:space="preserve">، ورواية الهاروني في تيسير المطالب عن الأسود الكندي والأجلح قالا في حديثهما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وولي غسله ابنه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العباس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بنوه وآله إلى مثواه الأخير حيث أمرهم بدفنه فيه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جوف الليل الغابر </w:t>
      </w:r>
      <w:r>
        <w:rPr>
          <w:rStyle w:val="FootnoteAnchor"/>
          <w:rtl w:val="true"/>
        </w:rPr>
        <w:footnoteReference w:id="676"/>
      </w:r>
      <w:r>
        <w:rPr>
          <w:rFonts w:ascii="Amiri" w:hAnsi="Amiri" w:eastAsia="Amiri" w:cs="Amiri"/>
          <w:color w:val="111111"/>
          <w:sz w:val="28"/>
          <w:sz w:val="28"/>
          <w:szCs w:val="28"/>
          <w:rtl w:val="true"/>
          <w:lang w:bidi="ar-SA"/>
        </w:rPr>
        <w:t xml:space="preserve">، وعادوا إلى الكوفة قبل أن ينبلج عمود الصبح ، فدخلوا دار الإمام ، وما من شك أنّهم تداولوا الحديث حول مواجهة الموقف مع الناس الّذين يترقبون ما يأتيهم من وراء رتاج الباب ، ولابدّ </w:t>
      </w:r>
      <w:bookmarkStart w:id="216" w:name="pg17271_395336"/>
    </w:p>
    <w:p>
      <w:pPr>
        <w:pStyle w:val="BookText"/>
        <w:rPr/>
      </w:pPr>
      <w:bookmarkEnd w:id="216"/>
      <w:r>
        <w:rPr>
          <w:rFonts w:ascii="Amiri" w:hAnsi="Amiri" w:eastAsia="Amiri" w:cs="Amiri"/>
          <w:color w:val="111111"/>
          <w:sz w:val="28"/>
          <w:sz w:val="28"/>
          <w:szCs w:val="28"/>
          <w:rtl w:val="true"/>
          <w:lang w:bidi="ar-SA"/>
        </w:rPr>
        <w:t xml:space="preserve">لمن في الدار من التفكير في كيفية أخذ البيعة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الناس ، وهم هم أنفسهم في الأمس القريب في مواقفهم المتخاذلة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ملّهم وتبرّم بهم ومنهم ، ودعا لنفسه وعليهم أن يريحه اللّه منهم ، فاستجاب 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شك أيضاً أنّ الناس الّذين اجتمعوا في المسجد في حالة انتظار وترقّب ، وهم على وجل ممّا تحمله معها أيامهم المقبلة من عاديات معاوية الّذي يتربص بهم ويتحيّن الفرصة ، وقد وافته ، وبالأمس القريب كانت غاراته تترى على أطراف بلادهم ، مضافاً إلى ما له في الكوفة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ولنسميهم طابوره الخامس ان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يستغلون الفراغ الّذي خلّفه غياب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فلابدّ من سدّ هذا الفراغ بقيام إمام من بعده ، يسدّد شؤونهم ، ويلوذون به في ملمّاتهم ، وإلاّ فسيكونون عرضة للضياع وانتهاش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خضم المداولات في الدار والتكهنات خارج الدار ، تبدّى الصبح لذي عينين ، كما بدت طلعة الكهل الوقور وقد جلّله الحزن ليطالع الناس بموقف إعلام بصيغة استعلام ، واعلان بلغة استفهام ، فمن ذا هو؟ وماذا قال؟</w:t>
      </w:r>
    </w:p>
    <w:p>
      <w:pPr>
        <w:pStyle w:val="Heading3"/>
        <w:numPr>
          <w:ilvl w:val="2"/>
          <w:numId w:val="1"/>
        </w:numPr>
        <w:rPr/>
      </w:pPr>
      <w:bookmarkStart w:id="217" w:name="__RefHeading___Toc9666530_1280447820"/>
      <w:bookmarkStart w:id="218" w:name="_Toc75"/>
      <w:bookmarkEnd w:id="217"/>
      <w:r>
        <w:rPr>
          <w:rtl w:val="true"/>
        </w:rPr>
        <w:t xml:space="preserve">إعلام واستعلام </w:t>
      </w:r>
      <w:r>
        <w:rPr>
          <w:rtl w:val="true"/>
        </w:rPr>
        <w:t>:</w:t>
      </w:r>
      <w:bookmarkEnd w:id="218"/>
    </w:p>
    <w:p>
      <w:pPr>
        <w:pStyle w:val="BookText"/>
        <w:rPr/>
      </w:pPr>
      <w:r>
        <w:rPr>
          <w:rFonts w:ascii="Amiri" w:hAnsi="Amiri" w:eastAsia="Amiri" w:cs="Amiri"/>
          <w:color w:val="111111"/>
          <w:sz w:val="28"/>
          <w:sz w:val="28"/>
          <w:szCs w:val="28"/>
          <w:rtl w:val="true"/>
          <w:lang w:bidi="ar-SA"/>
        </w:rPr>
        <w:t>كان ذلك الرجل الثاكل الحزين الّذي بدّد سأم التربّص والترقب لدى الناس ، هو عبد اللّه بن عباس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هو أولى منه في تلك الساعة الحرجة فهو مع حزنه البالغ المشوب بالحذر من المفاجأة ، عليه أن يلج الرتاج ويفتح المغلق في صدور الناس ، وعليه أن يهيء الجو المكفهرّ بالحزن لاستقبال بيعة جديدة ، وعليه أن يدعو بدون </w:t>
      </w:r>
    </w:p>
    <w:p>
      <w:pPr>
        <w:pStyle w:val="BookText"/>
        <w:rPr/>
      </w:pPr>
      <w:r>
        <w:rPr>
          <w:rFonts w:ascii="Amiri" w:hAnsi="Amiri" w:eastAsia="Amiri" w:cs="Amiri"/>
          <w:color w:val="111111"/>
          <w:sz w:val="28"/>
          <w:sz w:val="28"/>
          <w:szCs w:val="28"/>
          <w:rtl w:val="true"/>
          <w:lang w:bidi="ar-SA"/>
        </w:rPr>
        <w:t xml:space="preserve">ترهيب أو ترغيب ، وعليه أن يخبر ولكنه بلغة المستخبر ، فهو معلن ولكنه بلهجة مستفهم ، لذلك خرج إلى الناس وهم في تطلّع إلى ما يقول ، وهو أيضاً في تطلّع إلى ما في النوايا ، يريد أن يستطلع الآراء ليعرف الخبايا في مدى الإستجابة والاستعداد لقبول البيعة الجديدة ، وذلك قبل أن يعلمهم بالإمام الجديد فقال للناس بصوته الجهوري الموروث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وقد ترك خَلَفاً ، فإن أحببتم خرج إليكم ، وإن كرهتم فلا أحد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المقام كان يستدعي أكثر من هذا الكلام ، ويتضح ذلك ممّا جاء في رواية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بن عبد المطلب إلى الناس بعد وفاة عليّ ودفنه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قد توفي براً تقيا ، عدلاً مرضياً ، أحيى سنة نبيّه وابن عمه وقضى بالحق في أمته وقد ترك خَلَفاً رضيّاً ، مباركاً حليماً ، فإن أحببتم خرج إليكم فبايعتموه ، وإن كرهتم ذلك فليس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مطاعاً عزيزا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تنبئك عمّا تكنّه نفس القائل من حنكة ودربة ودهاء ، كما أنّ جواب الناس بلغة البكاء ، تنبئك عمّا تكنّه نفوس السامعين من الحب والولاء ، وما في دخيلتها من عاطفة ورثاء ، ولا يمنع ذلك من وجود مراض النفوس بينهم ممّن يسرّون حسواً في ارتغاء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نحن أزاء هذا الموقف في حدود ما قرأناه في الخبر فهل نجد تطوراً في المبدأ الثابت لابن عباس والمعلن في مسألة الإمامة والإمام ، فبعد </w:t>
      </w:r>
    </w:p>
    <w:p>
      <w:pPr>
        <w:pStyle w:val="BookText"/>
        <w:rPr/>
      </w:pPr>
      <w:r>
        <w:rPr>
          <w:rFonts w:ascii="Amiri" w:hAnsi="Amiri" w:eastAsia="Amiri" w:cs="Amiri"/>
          <w:color w:val="111111"/>
          <w:sz w:val="28"/>
          <w:sz w:val="28"/>
          <w:szCs w:val="28"/>
          <w:rtl w:val="true"/>
          <w:lang w:bidi="ar-SA"/>
        </w:rPr>
        <w:t xml:space="preserve">أن كان هو النص والوصاية من السابق إلى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مبدأ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باله الآن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كرهتم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ترك النص والتزم الدعوة إلى الشورى والاختيار؟ وهذا ما كان يرفضه هو وجميع أهل البيت من قبل ، وقد ردّه هو بكلّ قوة منذ أيام الخالفين الّذين ابتدعوه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محاوراته مع عمر في أيامه ما يكفي لإثبات مبدأ النص ورفضه مبدأ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الرادّ على عمر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كرهت قريش أن تجتمع لكم النبوة والخلافة ، فتجحفوا الناس جحفا ، فنظرت قريش لأنفسها فاختارت فأصابت ووُفقت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إنّ قريشاً كرهت فإنّ اللّه تعالى قال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نجحف ، فلو جحفنا بالخلافة جحفنا بالقرابة ، ولكنا قوم أخلاقنا مشتقة من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قريشاً اختارت فأصابت ووُفقت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وقد علمت يا أمير المؤمنين أنّ اللّه اختار من خلقه لذلك من اختار ، فلو نظرت قريش من حيث نظر اللّه لها ، </w:t>
      </w:r>
    </w:p>
    <w:p>
      <w:pPr>
        <w:pStyle w:val="BookText"/>
        <w:rPr/>
      </w:pPr>
      <w:r>
        <w:rPr>
          <w:rFonts w:ascii="Amiri" w:hAnsi="Amiri" w:eastAsia="Amiri" w:cs="Amiri"/>
          <w:color w:val="111111"/>
          <w:sz w:val="28"/>
          <w:sz w:val="28"/>
          <w:szCs w:val="28"/>
          <w:rtl w:val="true"/>
          <w:lang w:bidi="ar-SA"/>
        </w:rPr>
        <w:t xml:space="preserve">واختارت لأنفسها من حيث اختار اللّه لها لكان الصواب بيدها غير مردود ولا محسود ولوُفقّت وأصابت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هذا هو المبدأ الثابت والمعلن من رأي ابن عباس؟ إذن فما الّذي يعنيه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كرهتم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فيما أرى الاستكشاف للخبايا ، والاستعلام للنوايا الّتي انطوت في نفوس ذلك المجتمع المتمزّق المتفرّق ، الّذي يضم أنماطاً شتى ، فمن أقصى اليمين المؤمن المتماسك أمثال حجر بن عدي وعدي بن حاتم وقيس بن سعد بن عبادة وسعيد بن قيس الهمداني وآخرين 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أقصى اليسار المناوئ كشبث بن ربعي وابن الكواء وبقية الخوارج الّذين ما زالت غدرتهم واضحة ، وما بين أولئك وهؤلاء أنماط منافقون متربصون كالأشعث بن قيس وجرير بن عبد اللّه وآخرين أضرابهما ، وسوى هؤلاء من المتخاذلين ممّن لم يتخلّفوا عن وصفهم بما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وأعطف عليهم عشائر الّذين انتقل ولاؤهم إلى معاوية حين فارقوا الإمام كمصقلة بن هبيرة وأمثاله ، ولم يكن لتخفى على ابن عباس دخائل تلك النفوس المراض الّذين كانوا يكاتبون معاوية سراً في أمورهم واتخذوا عنده الأيادي منذ أيام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يخفى عليه ذلك ، وهو بالأمس القريب مقيم بين ظهرانيهم يسمع كلام الإمام يخطب فيهم ويذكر فيه أيام معاوية لهم ومن تلاه من يزيد ومروان </w:t>
      </w:r>
    </w:p>
    <w:p>
      <w:pPr>
        <w:pStyle w:val="BookText"/>
        <w:rPr/>
      </w:pPr>
      <w:r>
        <w:rPr>
          <w:rFonts w:ascii="Amiri" w:hAnsi="Amiri" w:eastAsia="Amiri" w:cs="Amiri"/>
          <w:color w:val="111111"/>
          <w:sz w:val="28"/>
          <w:sz w:val="28"/>
          <w:szCs w:val="28"/>
          <w:rtl w:val="true"/>
          <w:lang w:bidi="ar-SA"/>
        </w:rPr>
        <w:t xml:space="preserve">وبنيه ، وذكر الحجاج وما يسومهم من العذاب ، فارتفع الضجيج وكثر البكاء والشهيق ، فقام قائم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وصفت أموراً عظيمة اللّه إنّ ذلك لكائن؟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لكائن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خضبت هذه من هذه ، ووضع إحدى يديه على لحيته والأخرى على رأسه فأكثر الناس من 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في وقتكم هذا فستبكون بعدي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فكاتب أكثر أهل الكوفة معاوية سراً في أمورهم واتخذوا عنده الأيادي ، فواللّه ما مضت إلاّ أيام قلائل حتى كان ذلك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أولئك الحضور بدءاً بالمتماسك أو المتمسك بولائه إلى المجاهر بعدائه وما بينهما من تفاوت الدرجات كانت شرائح المجتمع الكوفي الّذي واجهه ابن عباس بخطابه مستعلماً نواياه ، ولمّا بكى الناس علم ابن عباس أنّ ذلك البكاء عاطفة ورثاء ، ومع ذلك فقد استروح من تلك العاطفة روح استجابة ، ولم تخل من بارقة أمل ورجاء ، والأمل دائماً يعمر القلوب المؤمنة بصحة القضية الّتي تؤمن بها وتدعو إليها ، ويشدّ من عزيمتها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عاد إلى الدار وأخبر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قاله للناس وبما قالوه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الإمام وعليه ثياب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المدائني في روايته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219" w:name="pg17271_395346"/>
    </w:p>
    <w:p>
      <w:pPr>
        <w:pStyle w:val="Heading3"/>
        <w:numPr>
          <w:ilvl w:val="2"/>
          <w:numId w:val="1"/>
        </w:numPr>
        <w:rPr/>
      </w:pPr>
      <w:bookmarkStart w:id="220" w:name="__RefHeading___Toc9666532_1280447820"/>
      <w:bookmarkStart w:id="221" w:name="_Toc76"/>
      <w:bookmarkEnd w:id="219"/>
      <w:bookmarkEnd w:id="220"/>
      <w:r>
        <w:rPr>
          <w:rtl w:val="true"/>
        </w:rPr>
        <w:t xml:space="preserve">خطبة ودعوة للبيعة </w:t>
      </w:r>
      <w:r>
        <w:rPr>
          <w:rtl w:val="true"/>
        </w:rPr>
        <w:t>:</w:t>
      </w:r>
      <w:bookmarkEnd w:id="2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المفيد وأبو الفرج </w:t>
      </w:r>
      <w:r>
        <w:rPr>
          <w:rStyle w:val="FootnoteAnchor"/>
          <w:rtl w:val="true"/>
        </w:rPr>
        <w:footnoteReference w:id="686"/>
      </w:r>
      <w:r>
        <w:rPr>
          <w:rFonts w:ascii="Amiri" w:hAnsi="Amiri" w:eastAsia="Amiri" w:cs="Amiri"/>
          <w:color w:val="111111"/>
          <w:sz w:val="28"/>
          <w:sz w:val="28"/>
          <w:szCs w:val="28"/>
          <w:rtl w:val="true"/>
          <w:lang w:bidi="ar-SA"/>
        </w:rPr>
        <w:t xml:space="preserve">والأربلي </w:t>
      </w:r>
      <w:r>
        <w:rPr>
          <w:rStyle w:val="FootnoteAnchor"/>
          <w:rtl w:val="true"/>
        </w:rPr>
        <w:footnoteReference w:id="687"/>
      </w:r>
      <w:r>
        <w:rPr>
          <w:rFonts w:ascii="Amiri" w:hAnsi="Amiri" w:eastAsia="Amiri" w:cs="Amiri"/>
          <w:color w:val="111111"/>
          <w:sz w:val="28"/>
          <w:sz w:val="28"/>
          <w:szCs w:val="28"/>
          <w:rtl w:val="true"/>
          <w:lang w:bidi="ar-SA"/>
        </w:rPr>
        <w:t xml:space="preserve">وغيرهم واللفظ للأول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مخنف لوط بن يحيى قال حدثني أشعث بن سوار عن أبي إسحاق السبيعي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الليلة الّتي قبض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هذه الليلة رجل لم يسبقه الأولون بعمل ، ولا يدركه الآخرون بعمل ، لقد كان يجاهد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فيقيه بنفسه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يوجّهه برايته فيكتنفه جبرئيل عن يمينه وميكائيل عن شماله ، ولا يرجع حتى يفتح اللّه على يديه ، ولقد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عُرج فيها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قبض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خلّف صفراء ولا بيضاء إلاّ سبعمائة درهم فضلت من عطائه ، أراد أن 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خنقته العبرة فبكى وبكى الناس 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 ومن لم يعرفني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أنا ابن البشير ، أنا ابن النذير ، أنا ابن الداعي إلى اللّه بإذنه ، أنا ابن السراج المنير ، أنا من أهل البيت الّذين أذهب اللّه عنهم الرجس وطهّرهم تطهيرا ، أنا من أهل بيت افترض اللّه مودتهم في كتابه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ابن بنت نبيكم ووصيّ إمامكم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وأوجب حقه علينا ، وبادروا إلى البيعة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وذلك في يوم الجمعة الواحد والعشرين من شهر رمضان سنة أربعين من الهجرة ، فرتّب العمّال ، وأمّر الأمراء ، وأنفذ عبد اللّه بن العباس إلى البصرة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الإسترسال في بقية الحديث لابدّ لنا من وقفة تصحيح وتوضيح تفرضها طبيعة البحث 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فات بعض الباحثين من المحدثين فلم يتبيّنه ، فجرى مع بعض المصادر من دون أن ينعم النظر في المفارقات الّتي تضمّها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فيها استبدال الأدوار في مواقف الأخوين عبد اللّه وعبيد اللّه ابني العباس بن عبد المطلب ، نتيجة لتشابه الاسمين خطاً ، ممّا أوقع في الوهم خطأ أولئك المحدثين من الباحثين ، ولم يكن ذلك من الرواة بل هو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الباحث على ذلك فنسب ما هو لعبد اللّه إلى أخيه عبيد اللّه ، وبالعكس أيضاً ، وزاد الأمر إبهاماً أنّهما معاً كانا بالكوفة يومئذ ، ولكلٍ منهما ذكر في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دور فاعل ، فوقع الإلتباس في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من ابني عباس الّذي خرج إلى الناس أوّلاً قبل خروج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منهما الّذي قام بين يدي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الناس إلى مبايعته؟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منهما الّذي أنفذه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منهما الّذي أرسله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على مقدمة عسكره؟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منهما الّذي كتب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عليه في شأن مداراة الناس وما ينبغي له؟</w:t>
      </w:r>
    </w:p>
    <w:p>
      <w:pPr>
        <w:pStyle w:val="BookText"/>
        <w:rPr/>
      </w:pPr>
      <w:r>
        <w:rPr>
          <w:rFonts w:ascii="Amiri" w:hAnsi="Amiri" w:eastAsia="Amiri" w:cs="Amiri"/>
          <w:color w:val="111111"/>
          <w:sz w:val="28"/>
          <w:sz w:val="28"/>
          <w:szCs w:val="28"/>
          <w:rtl w:val="true"/>
          <w:lang w:bidi="ar-SA"/>
        </w:rPr>
        <w:t xml:space="preserve">مسائل بعضها آخذ ببعضها الآخر ، وللجواب عليها فلنقرأ ما رواه أشهر المؤرخين الأوائل في هذا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الّذي اعتمد روايته في المقام كلٌّ من البلاذري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الاصفهاني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الحديد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لنرى التفاوت في كتبهم ، وإن دلّ ذلك على شيء فإنّما يدل على وهم النساخ الأوائل وسرى ذلك في كتب المصادر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روى البلاذري في أنسابه بسنده عن أبي مخنف باسناده عن صالح بن كيسان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وخرج عبيد اللّه بن العباس بن عبد المطلب إلى الناس بعد وفاة عليّ ودفنه فقال إن أمير المؤمنين رحمه اللّه تعالى قد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خلفاً رضياً حليماً ، فإن أحببتم خرج إليكم فبايعتموه وان كرهتم ذلك فليس أحد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مطاعاً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الحسن فخطبهم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ثمّ بايعوه </w:t>
      </w:r>
      <w:r>
        <w:rPr>
          <w:rFonts w:eastAsia="Amiri" w:cs="Amiri" w:ascii="Amiri" w:hAnsi="Amiri"/>
          <w:color w:val="111111"/>
          <w:sz w:val="28"/>
          <w:szCs w:val="28"/>
          <w:rtl w:val="true"/>
          <w:lang w:bidi="ar-SA"/>
        </w:rPr>
        <w:t xml:space="preserve">... »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أبو الفرج في مقاتل الطالبين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عن رجاله ، ثمّ قام ابن عباس بين يديه ، فدعا الناس إلى بيعته فاستجابوا له </w:t>
      </w:r>
      <w:r>
        <w:rPr>
          <w:rFonts w:eastAsia="Amiri" w:cs="Amiri" w:ascii="Amiri" w:hAnsi="Amiri"/>
          <w:color w:val="111111"/>
          <w:sz w:val="28"/>
          <w:szCs w:val="28"/>
          <w:rtl w:val="true"/>
          <w:lang w:bidi="ar-SA"/>
        </w:rPr>
        <w:t xml:space="preserve">... »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المفيد في الإرشاد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الليلة الّتي قبض فيها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جلس فقام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عبد اللّه بن العباس إلى البصرة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في شرحه 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الفرج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هذا الموضع من الخطبة قام عبيد اللّه بن العباس بين يديه فدعا الناس إلى بيعته فاستجابوا </w:t>
      </w:r>
      <w:r>
        <w:rPr>
          <w:rFonts w:eastAsia="Amiri" w:cs="Amiri" w:ascii="Amiri" w:hAnsi="Amiri"/>
          <w:color w:val="111111"/>
          <w:sz w:val="28"/>
          <w:szCs w:val="28"/>
          <w:rtl w:val="true"/>
          <w:lang w:bidi="ar-SA"/>
        </w:rPr>
        <w:t xml:space="preserve">... » </w:t>
      </w:r>
      <w:r>
        <w:rPr>
          <w:rStyle w:val="FootnoteAnchor"/>
          <w:rtl w:val="true"/>
        </w:rPr>
        <w:footnoteReference w:id="694"/>
      </w:r>
      <w:r>
        <w:rPr>
          <w:rFonts w:ascii="Amiri" w:hAnsi="Amiri" w:eastAsia="Amiri" w:cs="Amiri"/>
          <w:color w:val="111111"/>
          <w:sz w:val="28"/>
          <w:sz w:val="28"/>
          <w:szCs w:val="28"/>
          <w:rtl w:val="true"/>
          <w:lang w:bidi="ar-SA"/>
        </w:rPr>
        <w:t xml:space="preserve">هكذا في طبعة دار الكتب العربية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 الطبعة الحديثة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بدل عبيد اللّه ، فدل ذلك على أنّ الخبر في جميع مصادره برواية أبي مخنف ورد فيه ذكر عبد اللّه بن العباس والّذي ورد فيه اسم عبيد اللّه إنّما هو من سهو النساخ كما مرّ عن كتاب ابن أبي الحديد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ما رواه المدائني وعنه ابن أبي الحديد أيضاً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اللّه بن العباس بن عبد المطلب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وقد ترك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يخرج إلينا ،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ويزيدنا اطمئناناً بصحة ما ذهبنا إليه ما رواه الطبرسي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أعلام الورى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جماعة من أهل التاريخ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صبيحة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فقام عبد اللّه بن العباس بين يديه فقال </w:t>
      </w:r>
      <w:r>
        <w:rPr>
          <w:rFonts w:eastAsia="Amiri" w:cs="Amiri" w:ascii="Amiri" w:hAnsi="Amiri"/>
          <w:color w:val="111111"/>
          <w:sz w:val="28"/>
          <w:szCs w:val="28"/>
          <w:rtl w:val="true"/>
          <w:lang w:bidi="ar-SA"/>
        </w:rPr>
        <w:t xml:space="preserve">... »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جماعة من أهل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ذلك عند من رواه من أولئك الجماعة الّذين اعتمد روايتهم ، وهو وإن لم يسمّهم لنا بأسمائهم ، إلاّ أنّا عرفنا أنّهم جماعة ، فهم يوثّقون لنا ما تقدم من رواية أبي مخنف ورواية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الطبرسي وحده الّذي نقل ذلك عن جماعة من أهل التاريخ ، بل إنّ الاربلي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أورد نحو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العباس بين يديه فقال </w:t>
      </w:r>
      <w:r>
        <w:rPr>
          <w:rFonts w:eastAsia="Amiri" w:cs="Amiri" w:ascii="Amiri" w:hAnsi="Amiri"/>
          <w:color w:val="111111"/>
          <w:sz w:val="28"/>
          <w:szCs w:val="28"/>
          <w:rtl w:val="true"/>
          <w:lang w:bidi="ar-SA"/>
        </w:rPr>
        <w:t xml:space="preserve">... »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مرة أخرى ذكر الخبر برواية أبي مخنف نقلاً عن الإرشاد للمفيد وهذا يدلنا على أنّ ما رواه أوّلاً من رواية غير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عرفنا جواب السؤال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خرج إلى الناس قبل خروج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عبد اللّه كما مرّ في رواية أبي مخنف عند المفيد ، لا عبيد اللّه كما في نسخة أنساب الأشراف للبلاذري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عرفنا أيضاً جواب السؤال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قام بين يدي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الناس إلى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عبد اللّه كما في رواية أبي مخنف عند المفيد ، ورواية المدائني عند ابن أبي الحديد لا عبيد اللّه كما في نسخة ابن أبي الحديد ط الأولى نقلاً عن أبي الفرج وبيّنا أنّ ذلك من غلط النسخة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وعرفنا أيضاً جواب السؤال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أنفذه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عبد اللّه كما في رواية أبي مخنف عند المفيد ، لا عبيد اللّه كما عن بعض المحدّثين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جواب السؤال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الّذي أرسله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ومعه قيس بن سعد بن عبادة في مقدمة جيشه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ابن أبي الحديد نقلاً عن المدائني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وجه عبد اللّه بن عباس ومعه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أصحاب الحسن الّذين وجههم مع عبد اللّه يتسللون إلى معاوية ، الوجوه وأهل 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 اللّه بن العباس بذلك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ووبخهم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من سهو النساخ كما لا يخفى ، فإنّ عبد اللّه لم يكن هو الّذي معه في الجيش ، بل ذاك هو عبيد اللّه أخوه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مثل هذا الوهم أيضاً في تاريخ الطبري في حديث الزهري ، وقد وجدت التفاوت في النسخ المطبوعة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الطبعة الأوروبية ورد 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 الحسن أنّ قيس بن سعد لا يوافقه على رأيه فنزعه وأمّر عبد اللّه بن عباس ، فلمّا علم عبد اللّه بن عباس بالذي يريد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وورد في الهامش رقم </w:t>
      </w:r>
      <w:r>
        <w:rPr>
          <w:rStyle w:val="FootnoteAnchor"/>
          <w:rtl w:val="true"/>
        </w:rPr>
        <w:footnoteReference w:id="701"/>
      </w:r>
      <w:r>
        <w:rPr>
          <w:rFonts w:ascii="IRNazanin" w:hAnsi="IRNazanin" w:eastAsia="IRNazanin"/>
          <w:color w:val="111111"/>
          <w:sz w:val="28"/>
          <w:sz w:val="28"/>
          <w:szCs w:val="28"/>
          <w:rtl w:val="true"/>
          <w:lang w:bidi="fa-IR"/>
        </w:rPr>
        <w:t xml:space="preserve">و </w:t>
      </w:r>
      <w:r>
        <w:rPr>
          <w:rStyle w:val="FootnoteAnchor"/>
          <w:rtl w:val="true"/>
        </w:rPr>
        <w:footnoteReference w:id="702"/>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الطبعة المصرية بالحسينية فقد ورد المتن كما في الأوروبية ولم يذكر في الهامش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الطبعة المحققة </w:t>
      </w:r>
      <w:bookmarkStart w:id="222" w:name="pg17271_395357"/>
    </w:p>
    <w:p>
      <w:pPr>
        <w:pStyle w:val="BookText"/>
        <w:rPr/>
      </w:pPr>
      <w:bookmarkEnd w:id="222"/>
      <w:r>
        <w:rPr>
          <w:rFonts w:ascii="Amiri" w:hAnsi="Amiri" w:eastAsia="Amiri" w:cs="Amiri"/>
          <w:color w:val="111111"/>
          <w:sz w:val="28"/>
          <w:sz w:val="28"/>
          <w:szCs w:val="28"/>
          <w:rtl w:val="true"/>
          <w:lang w:bidi="ar-SA"/>
        </w:rPr>
        <w:t xml:space="preserve">بتحقيق محمّد أبو الفضل فقد ذكر المتن والهامش بعكس ما في الأوروبية ، إذ جعل المتن عبيد اللّه والهامش عبد اللّه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ابن الأثير تخيل أنّه قد احتاط لنفسه حين قال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بل كان الحسن قد جعل على مقدمته عبد اللّه بن عباس ، فجعل عبد اللّه على مقدمته في الطلائع قيس بن سعد بن عبادة </w:t>
      </w:r>
      <w:r>
        <w:rPr>
          <w:rFonts w:eastAsia="Amiri" w:cs="Amiri" w:ascii="Amiri" w:hAnsi="Amiri"/>
          <w:color w:val="111111"/>
          <w:sz w:val="28"/>
          <w:szCs w:val="28"/>
          <w:rtl w:val="true"/>
          <w:lang w:bidi="ar-SA"/>
        </w:rPr>
        <w:t xml:space="preserve">... »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 السؤال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الّذي كتب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عليه في شأن 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فنقرؤه في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666534_1280447820"/>
      <w:bookmarkStart w:id="224" w:name="_Toc77"/>
      <w:bookmarkEnd w:id="223"/>
      <w:r>
        <w:rPr>
          <w:rtl w:val="true"/>
        </w:rPr>
        <w:t xml:space="preserve">عودة إلى البصرة </w:t>
      </w:r>
      <w:r>
        <w:rPr>
          <w:rtl w:val="true"/>
        </w:rPr>
        <w:t>:</w:t>
      </w:r>
      <w:bookmarkEnd w:id="224"/>
    </w:p>
    <w:p>
      <w:pPr>
        <w:pStyle w:val="BookText"/>
        <w:rPr/>
      </w:pPr>
      <w:r>
        <w:rPr>
          <w:rFonts w:ascii="Amiri" w:hAnsi="Amiri" w:eastAsia="Amiri" w:cs="Amiri"/>
          <w:color w:val="111111"/>
          <w:sz w:val="28"/>
          <w:sz w:val="28"/>
          <w:szCs w:val="28"/>
          <w:rtl w:val="true"/>
          <w:lang w:bidi="ar-SA"/>
        </w:rPr>
        <w:t xml:space="preserve">لقد فارقنا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عبد اللّه بن عباس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دلالة لفظ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السرعة قياساً على نفاذ السهم ، وربما استبطن النص أيضاً في دلالته إعادة أمير البصرة إلى بلد إمارته ، ليقوم بدوره هناك في إحكام الأمر كما قام به في الكوفة ، فهو كان والي البلاد الّتي مرّ بنا شيء من حياته فيها ، فهو الأحرى أن ينفذه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لسابق معرفته بطبائع مجتمعها ونزوات أهلها ، فسار ابن عباس مجدّاً ووصلها فوجد خليفته عليها أبا الأسود الدؤلي قد بادر بحزمه فأخذ البيعة للإمام الجديد حين بلغه نعي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طالب الهاروني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بكر الهذلي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أبا الأسود الدؤلي نعيُ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فخطب </w:t>
      </w:r>
    </w:p>
    <w:p>
      <w:pPr>
        <w:pStyle w:val="BookText"/>
        <w:rPr/>
      </w:pPr>
      <w:r>
        <w:rPr>
          <w:rFonts w:ascii="Amiri" w:hAnsi="Amiri" w:eastAsia="Amiri" w:cs="Amiri"/>
          <w:color w:val="111111"/>
          <w:sz w:val="28"/>
          <w:sz w:val="28"/>
          <w:szCs w:val="28"/>
          <w:rtl w:val="true"/>
          <w:lang w:bidi="ar-SA"/>
        </w:rPr>
        <w:t xml:space="preserve">ونعى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أعداء اللّه المرّاقة في دينه اغتال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 وهو خارج لتهجّده في ليلة يرجى فيها مصادفة ليلة القدر فقتله ، فيا لله من قتيل ، واكرم به وبروحه من روح عرجت إلى اللّه بالبر والتقوى والإيمان والهدى والإحسان ، ولقد انطفأ به نوراً لله في أرضه ، لا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وهدم ركناً من أركان الإسلام لا يشاد مثله ، فإنّا لله وإنّا إليه راجعون ، وعند اللّه نحتسب مصيبتنا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ورحمه اللّه يوم ولد ويوم قتل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اختلجت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أوصى بالإمامة إلى ابن رسول اللّه وابنه وسليله ، وشبيهه في خُلقه وهديه ، وإنّي لأرجو أن يجبر اللّه به ما وهى ، ويسدّ به ما انثلم ، ويجمع الشمل ، ويطفي به نيران الفتنة ، فبايعوه ترشدوا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فبايعت الشيعة كلّها ، وهرب قوم فلحقوا بمعاوية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ابن عباس يواصل جهوده في استتاب الأمر والأمن في عهد الخلافة الجديدة ، وقد أشار عليه زياد برأي فيه حيفٌ على الناس فلم يقبله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مرّ بنا أنّ زياداً كان عامله على فارس أرسله بأمر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اضطرب أمر فارس فولاه عليها فضبطها غير أنّه يبدو ممّا رواه الحافظ نعيم بن حمّاد في كتاب الفتن </w:t>
      </w:r>
      <w:r>
        <w:rPr>
          <w:rStyle w:val="FootnoteAnchor"/>
          <w:rtl w:val="true"/>
        </w:rPr>
        <w:footnoteReference w:id="706"/>
      </w:r>
      <w:r>
        <w:rPr>
          <w:rFonts w:ascii="Amiri" w:hAnsi="Amiri" w:eastAsia="Amiri" w:cs="Amiri"/>
          <w:color w:val="111111"/>
          <w:sz w:val="28"/>
          <w:sz w:val="28"/>
          <w:szCs w:val="28"/>
          <w:rtl w:val="true"/>
          <w:lang w:bidi="ar-SA"/>
        </w:rPr>
        <w:t xml:space="preserve">أنّه قد أتى البصرة فاجتمع بابن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أتاه معزياً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حديث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يستقيم لكم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 فلاناً وفلاناً ثلاثة من أصحابه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أصلّوا الغداة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سبيل إليهم أراهم في ذمة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واللّه ما إلى ذلك 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بلغ ابن عباس ما صنع زياد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كان أشار علينا بالذي هو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ابن عباس ممّن يقتل على الظنّة والتهمة أناساً من أهل القبلة ، لكن زياداً يرى ذلك في سبيل استقامة الأمور وإن خالف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أنّ ابن عباس كان غافلاً عن سبل الوصولية المقيتة ولكن دونها حاجز من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حزمه وعزمه لم تزل تساوره الشكوك في استقامة الأمور ما دام العدو اللدود يتربّص الدوائر ويتحيّن الفرص وقد وافته ، وزاد في قلق ابن عباس ما بلغه من اختراق معاوية لمجتمع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إليهما جاسوسين ، رجلاً من حمير إلى الكوفة ، ورجلاً من بني القين إلى البصرة ، يكتبان له بالأخبار ، ويفسدان الرجال ، فدُلّ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الحميري عند لحام بن جرير ، فأخذه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ابن عباس على القيني وكان نازلاً في بني سليم بالبصرة فأخذه وقتله ، وكتب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فإنك ودسّك أخا بني قين إلى البصرة تلتمس من غفلات قريش مثل الّذي ظفرت به من يمانيّتك لكما قال أمية بن الأسكر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إنّي والخزاعيّ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بها من آخر الليل تنحر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شمتّ بقوم من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يوم من الدهر أصفر </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الحسن بن عليّ قد كتب إليَّ بنحو ممّا كتبت به ، وأنبأني بما لم أجز ظناً وسوء رأي وإنّك لم تصب مثلكم ومثلي ، ولكن مثلنا ما قاله طارق الخزاعي يجيب أمية عن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وإنّي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 xml:space="preserve">أعنّف أن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بني لحيان شرُّ فأنفروا</w:t>
      </w:r>
    </w:p>
    <w:p>
      <w:pPr>
        <w:pStyle w:val="BookText"/>
        <w:rPr/>
      </w:pPr>
      <w:r>
        <w:rPr>
          <w:rFonts w:ascii="Amiri" w:hAnsi="Amiri" w:eastAsia="Amiri" w:cs="Amiri"/>
          <w:color w:val="111111"/>
          <w:sz w:val="28"/>
          <w:sz w:val="28"/>
          <w:szCs w:val="28"/>
          <w:rtl w:val="true"/>
          <w:lang w:bidi="ar-SA"/>
        </w:rPr>
        <w:t xml:space="preserve">ولا أحسب أنّ أحابيل معاوية وأباطيله وصلت هذا الحد من إرسال جواسيسه يكتبون له بالأخبار كما يقول الرواة فما أحسبه بحاجة لأن يرسل من الشام مَن يتجسّس له بالكوفة والبصرة ، وله فيهما من عيون الجواسيس مَن يكفيه ما يبتغيه بدون حساب ، منذ أيام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في تزايد مستمر ، ولم ننس خبر ابن الحضرمي الّذي أرسله إلى البصرة ليفسد أهلها على أميرهم وإمامهم ، فلقي مصيره بنار الدنيا قبل نار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أنّه أراد منهما مساومة الأذناب بإشاعة الإرهاب ، وحسبنا شاهداً على ذلك ما فعله بالكوفة وهي عاصمة الخلافة في محاولته اغتيال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الّذي يمنعه من فعل ذلك في البصرة وهي ولاية تابعة للكوفة ، وفيها ابن عباس فهو وإن كان دون الإمام الحسن مقاماً ، لكنه ممثله في ثاني العراقين أكبر الأمصار التابعة لحكمه ، فإن تم اغتياله من قبل أذناب معاوية فقد تم له فتحٌ ليس دون فتح مصر من قبل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ابن بابويه في كتابه علل الشرائع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 معاوية إلى عمرو بن حريّث ، والأشعث بن قيس ، وإلى حجر بن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وشبث بن ربعي ، دسيساً أفرد كلّ واحد منهم بعين من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قتلت الحسن بن عليّ فلك مائتا ألف درهم ، وجند من أجناد الشام ، وبنت من بناتي ، 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25" w:name="pg17271_395365"/>
    </w:p>
    <w:p>
      <w:pPr>
        <w:pStyle w:val="BookText"/>
        <w:rPr/>
      </w:pPr>
      <w:bookmarkEnd w:id="225"/>
      <w:r>
        <w:rPr>
          <w:rFonts w:ascii="Amiri" w:hAnsi="Amiri" w:eastAsia="Amiri" w:cs="Amiri"/>
          <w:color w:val="111111"/>
          <w:sz w:val="28"/>
          <w:sz w:val="28"/>
          <w:szCs w:val="28"/>
          <w:rtl w:val="true"/>
          <w:lang w:bidi="ar-SA"/>
        </w:rPr>
        <w:t xml:space="preserve">ذلك ، فاستلأم ولبس درعاً وكفرها </w:t>
      </w:r>
      <w:r>
        <w:rPr>
          <w:rStyle w:val="FootnoteAnchor"/>
          <w:rtl w:val="true"/>
        </w:rPr>
        <w:footnoteReference w:id="708"/>
      </w:r>
      <w:r>
        <w:rPr>
          <w:rFonts w:ascii="Amiri" w:hAnsi="Amiri" w:eastAsia="Amiri" w:cs="Amiri"/>
          <w:color w:val="111111"/>
          <w:sz w:val="28"/>
          <w:sz w:val="28"/>
          <w:szCs w:val="28"/>
          <w:rtl w:val="true"/>
          <w:lang w:bidi="ar-SA"/>
        </w:rPr>
        <w:t xml:space="preserve">وكان يحترز ولا يتقدم للصلاة بهم إلاّ كذلك ، فرماه أحدهم في الصلاة بسهم فلم يثبت فيه لما عليه من اللامة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لم نقف على مثل خطته تلك في البصرة لاغتيال ابن عباس ، فلا يعني عدم محاولته لأنّه لم يصل الينا خبرها ، كيف وهو كان يحسب لابن عباس أيضاً حسابه كثاني عنصر يأتي بعد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يتخلص منه ، وحسبنا محاولته اختراق حدود ولايته في تهديده زياد ابن أبيه عامل ابن عباس على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الطبري في تاريخه عن عمر بن شبة بسنده عن الشعبي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معاوية 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يتهدّده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وكهف النفاق ورئيس الأحزاب كتب إليّ يتهددني وبيني وبينه ابنا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ابن عباس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تسعين ألفاً واضعي سيوفهم على عواتقهم ، لا ينثنون ، لئن خلص إليّ الأمر ليجدني أحمَز ضرّاباً بالسيف </w:t>
      </w:r>
      <w:r>
        <w:rPr>
          <w:rFonts w:eastAsia="Amiri" w:cs="Amiri" w:ascii="Amiri" w:hAnsi="Amiri"/>
          <w:color w:val="111111"/>
          <w:sz w:val="28"/>
          <w:szCs w:val="28"/>
          <w:rtl w:val="true"/>
          <w:lang w:bidi="ar-SA"/>
        </w:rPr>
        <w:t xml:space="preserve">... »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666536_1280447820"/>
      <w:bookmarkStart w:id="227" w:name="_Toc78"/>
      <w:bookmarkEnd w:id="226"/>
      <w:r>
        <w:rPr>
          <w:rtl w:val="true"/>
        </w:rPr>
        <w:t xml:space="preserve">كتاب ابن عباس إلى الإمام الحسن </w:t>
      </w:r>
      <w:r>
        <w:rPr>
          <w:rtl w:val="true"/>
        </w:rPr>
        <w:t>(</w:t>
      </w:r>
      <w:r>
        <w:rPr>
          <w:rtl w:val="true"/>
        </w:rPr>
        <w:t>عليه السلام</w:t>
      </w:r>
      <w:r>
        <w:rPr>
          <w:rtl w:val="true"/>
        </w:rPr>
        <w:t>) :</w:t>
      </w:r>
      <w:bookmarkEnd w:id="22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لتمادي الأمور سوءاً حين كثرت تجاوزات معاوية ، كتب ابن عباس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يُعتبر بحق من خيرة كتبه بياناً وتبياناً ، يحرّضه على إنتهاج سياسة الترغيب مع الأولياء ، والترهيب مع الأعداء ، ولنقرأ نصه كما ذكره المؤرخون لنتملّى معانيه ، ونتفهّم مبانيه ، ونتعامل معه كوثيقة تاريخية ذات دلالة عالية ، فهو خلاصة تجاربه في الحياة ، ونتيجة دربته وحنكته السياسية ، عاشها في السلم وفي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وأقدم من وقفت على رواته من المؤرخين هو شيخهم أبو مخنف المتوفى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وعوانة بن الحكم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كما أشار إلى ذلك البلاذري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أياماً ذات عدد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ليلة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يذكر حرباً ولا مسيراً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عبد اللّه بن عباس كتاباً يعلمه فيه أنّ عليّاً لم يجب إلى الحكومة إلاّ وهو يرى في أنّه إذا حكم بالكتاب يردّ الأمر إليه ، فلمّا مال القوم إلى الهوى فحكموا به ونبذوا حكم الكتاب ، رجع إلى أمره الأوّل ، فشمّر للحرب ودعا إليها أهل طاعته ، فكان رأيه الّذي فارق الدنيا عليه جهاد هؤلاء القوم ، ويشير عليه أن ينهد إليهم وينصب لهم ولا يعجز ولا يهن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البلاذري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في ترجمة ابن عباس ذكره مختصراً بسنده عن عوانة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عباس إلى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قد ولّوك أمورهم بعد عليّ ، فشمّر لحربك ، وجاهد عدوك ، ودار أصحابك ، واشتر من الظنين دينه ولا تسلم دينك ، ووال أهل البيوتات والشرف تستصلح عشائرهم ، واعلم أنّك تحارب من حادّ اللّه ورسوله ، فلا تخرجن من حقّ أنت أولى به ، وإن حال الموت دون ما تحبّ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هذا رواه ابن قتيبة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وبأخصر من ذلك رواه ابن عبد ربه </w:t>
      </w:r>
      <w:r>
        <w:rPr>
          <w:rStyle w:val="FootnoteAnchor"/>
          <w:rtl w:val="true"/>
        </w:rPr>
        <w:footnoteReference w:id="715"/>
      </w:r>
      <w:r>
        <w:rPr>
          <w:rFonts w:ascii="Amiri" w:hAnsi="Amiri" w:eastAsia="Amiri" w:cs="Amiri"/>
          <w:color w:val="111111"/>
          <w:sz w:val="28"/>
          <w:sz w:val="28"/>
          <w:szCs w:val="28"/>
          <w:rtl w:val="true"/>
          <w:lang w:bidi="ar-SA"/>
        </w:rPr>
        <w:t>، ولم أعرف مغزى اختصارهم جميعاً وإعراضهم عن ذكر جميعه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أوفى من رواه هو المدائني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أبي الحديد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 وروايته تكاد تكون مطابقة لما رواه ابن أعثم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 نحن نذكر الكتاب نقلاً عنه بإضافة ما في رواية المدائني نقلاً عن شرح النهج لابن أبي الحديد </w:t>
      </w:r>
      <w:r>
        <w:rPr>
          <w:rStyle w:val="FootnoteAnchor"/>
          <w:rtl w:val="true"/>
        </w:rPr>
        <w:footnoteReference w:id="716"/>
      </w:r>
      <w:r>
        <w:rPr>
          <w:rFonts w:ascii="Amiri" w:hAnsi="Amiri" w:eastAsia="Amiri" w:cs="Amiri"/>
          <w:color w:val="111111"/>
          <w:sz w:val="28"/>
          <w:sz w:val="28"/>
          <w:szCs w:val="28"/>
          <w:rtl w:val="true"/>
          <w:lang w:bidi="ar-SA"/>
        </w:rPr>
        <w:t>جاعلين ذلك بين قوسين للتمييز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عبد اللّه بن عباس من البصرة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اللّه اجتمع الناس إلى ابنه الحسن ، فبايعوه ورضوا به وبأخيه الحسين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الحسن في الناس فجمعهم في مسجد الكوفة ثمّ 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الدنيا دار بلاء وفتنة ، وكلّ ما فيها فائل إلى زوال واضمحلال ، وقد نبأنا اللّه عنها لكي نعتبه وتقدم إلينا فيها بالوعيد لكي نزدجر ، فلا يكون له علينا حجة بعد الإعذار والإنذار ، فازهدوا فيما يفنى ، وارغبوا فيما يبقى ، وخافوا اللّه في السر والعلانية ، ألا وقد علمتم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 عاش بقدر ومات بأجل ، وإنّي أبايعكم على أن تحاربوا من حاربت وتسالموا من سالمت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 فمرنا بأمرك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الحسن بالكوفة بعد أبيه شهرين كاملين لا يُنفّذ إلى معاوية أحداً ، ولا ذكر المسير إلى الشام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بكتاب عبد اللّه بن عباس قد ورد عليه من البصرة فإذا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لعبد اللّه الحسن أمير المؤمنين من عبد اللّه بن عباس ، أمّا بعد يا بن رسول اللّه فإنّ المسلمين ولّوك أمرهم بعد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أنكروا أمر قعودك عن معاوية ، وطلبك لحقك ، فشمّر للحرب ، وجاهد عدوّك ، ودار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 من الظنين دينه بما لا يثلم لك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البيوتات والشرف ما تريد من الأعمال ، فإنك تشتري بذلك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وتستصلح به عشائرهم ، حتى يكون الناس جماعة ، فإنّ بعض ما يكره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يتعدّ الحقّ وكانت عواقبه تؤدي إلى ظهور العدل وعز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كثير ممّا يحبّه الناس ، إذا كانت عواقبه تدعو إلى ظهور الجور وذلّ المؤمنين ، وعز الفاجرين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 بما جاء عن أئمّة العدل من تأليف القلوب والاصلاح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عنهم أنّه لا يصلح الكذب إلاّ في حرب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 الحرب خدعة ، ولك في ذلك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محارباً ما لم تبطل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ينتقص مسلماً حقاً 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اباك عليّاً إنما رغب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 لأنّه واسى بينهم في الفيء ، وسوّى بينهم في العطاء ، فثقل ذلك عليهم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تحاربُ من قد حارب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ابتداء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أظهره اللّه أمره ، فلمّا أسلموا ووحدّوا الربّ ، ومحق اللّه الشرك ، وأعزّ الدين ، وأظهروا الإيمان ، وقرؤا القرآن وهم بآياته مستهزؤن ، وقاموا إلى الصلاة وهم كسالى ، وأدّوا الفرائض وهم لها كارهون ، فلمّا رأوا أنّه لا يعزّ في هذا الدين إلاّ الأتقياء الأبرار ، والعلماء الأخيار ، توسّموا أنفسهم بسيماء الصالحين ، ليظن بهم المسلمون خيراً ، وهم عن آيات اللّه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بذلك حتى شركوهم في </w:t>
      </w:r>
    </w:p>
    <w:p>
      <w:pPr>
        <w:pStyle w:val="BookText"/>
        <w:rPr/>
      </w:pPr>
      <w:r>
        <w:rPr>
          <w:rFonts w:ascii="Amiri" w:hAnsi="Amiri" w:eastAsia="Amiri" w:cs="Amiri"/>
          <w:color w:val="111111"/>
          <w:sz w:val="28"/>
          <w:sz w:val="28"/>
          <w:szCs w:val="28"/>
          <w:rtl w:val="true"/>
          <w:lang w:bidi="ar-SA"/>
        </w:rPr>
        <w:t xml:space="preserve">أماناتهم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حسابهم على اللّه ، فإن كانوا صادقين فإخواننا في الدين ، وإن كانوا كاذبين كانوا بما اقترفوا هم 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مُنيت أبا محمّد بأولئك القوم وأبنائهم وأشباههم ، واللّه ما زادهم طول العمر إلاّ غيّا ، ولا زادهم في ذلك لاهل الدين إلاّ غشا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فجاهدهم رحمك اللّه ، ولا ترضى منهم بالدنية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إلى الحكومة في حقه حتى غُلب على أمره فأجاب ، وهو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أولى بالأمر ان حكم القول بالعدل ، فلمّا حكموا بالهوى رجع إلى ما كان عليه ، وعزم على حرب القوم ، حتى أتى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 فمضى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رحمك اللّه أبا محمّد ولا تخرجن من حقّ أنت أولى به من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كتاب عبد اللّه بن عباس وقرأه سرّه ذلك ، وعلم أنّه قد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أمره بما يجب عليه في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بكاتبه وأمره أن يكتب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الكتاب بطوله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وصل كتاب عبد اللّه بن عباس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 ابن عباس فيما يراه ، ولكن هيهات أن أخالف سنّة 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بعدهما طلباً لالتماس دنيا ، فإنّ في الحقّ سعة عن الباطل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على تحفظ من رواية الخطي الّتي لم يسندها إلى مصدر لنرى مدى صحته ، ومع ذلك لو أغمضنا عنه لم نر في كتاب ابن عباس أيّ مخالفة لسنّة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 مع أعدائه الّذين حاربوه في ابتداء الإسلام كأبي سفيان وابنه معاوية وبقية المشركين ممّن حاربوا اللّه ورسوله ، ولمّا ظهر أمر اللّه وهم له كارهون دخلوا في حظيرة الإسلام طوعاً وكرهاً ، فعاملهم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بمنتهى التلطف وتألّفهم بالعطاء ، وفاضل بينهم فيه ، وغض عينه عن مساويهم وسوابقهم السيئة ، حتى فرض لهم سهماً في الزكاة ، سوى ما كان يمنحهم من الغنائم ، وقصة غنائم هوازن خير شاهد على ذلك ، وقد أثارت سخط الأنصار ، فلم يتراجع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موقفه غير انّه استرضى الأنصار بحضوره عندهم وسلّ السخيمة من صدورهم فرضوا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في كتابه يطلب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ينهج ذلك النهج ، وضربه المثل بما جاء عن أئمّة العدل جده وأبيه فيما تفرضه ظروف الحرب ، وأنّ الحرب خدعة ، وله فيها سعة ما لم يبطل حقاً ، وينتقص مسلماً حقاً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حرب مع معاوية منذ أيام أبيه ، ولم يتغيّر الحال ، فله أن يستعمل أساليب الغلبة ما وسعه ذلك ، وحتى التفاضل في العطاء الّذي رآه ابن عباس ناجحاً في ذلك الظرف لاستمالة قلوب الزعماء لم يخرج عن حدود تألف القلوب الّذي 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المؤلفة قلوبهم بذلك ، فأنا من رواية الخطى على تحفظ</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فقد سبق السيف العذل وجاوز الحزام الطبيَين ، فإنّ المجتمع الكوفي لم يكن في هواه على وتيرة واحدة ، وشرائحه المختلفة والمتباينة من أقصى اليمين إلى أقصى اليسار كما قلناه آنفاً تكفي لزعزعة الثقة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كلّ أولئك تحت خيمة واحدة على ما بينهم من </w:t>
      </w:r>
    </w:p>
    <w:p>
      <w:pPr>
        <w:pStyle w:val="BookText"/>
        <w:rPr/>
      </w:pPr>
      <w:r>
        <w:rPr>
          <w:rFonts w:ascii="Amiri" w:hAnsi="Amiri" w:eastAsia="Amiri" w:cs="Amiri"/>
          <w:color w:val="111111"/>
          <w:sz w:val="28"/>
          <w:sz w:val="28"/>
          <w:szCs w:val="28"/>
          <w:rtl w:val="true"/>
          <w:lang w:bidi="ar-SA"/>
        </w:rPr>
        <w:t>التنافر والعداء بالرغم من انتمائهم البلدي ولكن ليس بالعقدي ، ومع ذلك فقد بذل جهداً كبيراً في سبيل لمّ الشمل وجمع الكلمة ، وقد كتب إلى معاوية يدعوه إلى مبايعته ، وردّ عليه معاوية بمثل ذلك ، وأعلمه الرسل باستعداد معاوية لغزو العراق ، ثمّ خروجه في ستين ألفاً يريد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كتب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عمّاله يأمرهم بالإحتراس ثمّ ندب الناس إلى حرب معاوية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ولنترك الحديث عن بقية المأساة فإنّها بالغة الأسى فمن تخاذل وتقاعس عن الخروج إلى خيانة بعد خيانة ، وجناية بعد جناية حتى الّذين أرسلهم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لجيشه مع ابن عمه عبيد اللّه بن العباس وقيس بن سعد فقد صار الأشراف يتسللون لواذاً إلى معاوية وهو قريب منهم في عسكره ، فكتب قيس إلى الإمام الحسن وهو بالمدائن بذلك فخطب الناس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ما أصنع بجماعتكم معي ، هذا كتاب قيس بن سعد يخبرني بأن أهل الشرف منكم قد صاروا إلى معاوية ، أما واللّه ما هذا بمنكر منكم ، لأنكم أنتم الّذين أكرهتم أبي يوم صفين على الحكمين ، فلمّا أمضى الحكومة وقبل منكم اختلفتم ، ثمّ دعاكم إلى قتال معاوية ثانية فتوانيتم ، ثمّ صار إلى ما صار إليه من كرامة اللّه إياه ، ثمّ إنكم بايعتموني طائعين غير مكرهين ، فأخذت بيعتكم وخرجت في وجهي هذا واللّه يعلم ما نويت فيه ، فكان منكم إليَّ ما كان ، يا أهل العراق فحسبي منكم لا تعزوني في ديني فإني مسلّم هذا الإمر إلى معاوية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28" w:name="pg17271_395379"/>
    </w:p>
    <w:p>
      <w:pPr>
        <w:pStyle w:val="BookText"/>
        <w:rPr/>
      </w:pPr>
      <w:bookmarkEnd w:id="228"/>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معاوية يدسّ إلى معسكر الحسن من يتحدّث أنّ قيس ابن سعد قد صالح معاوية وصار معه ، ووجّه إلى عسكر قيس من يتحدّث أنّ الحسن قد صالح معاوية وأجابه ، ووجّه معاوية إلى الحسن المغيرة بن شعبة وعبد اللّه بن عامر بن كريز وعبد الرحمن بن اُم الحكم وأتوه وهو بالمدائن نازل مضاربه ثمّ خرجوا من عنده وهم يقولون ويُسمعون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حقن بابن رسول اللّه الدماء وسكّن به الفتنة وأجاب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فأضطرب العسكر ولم يشكك الناس في صدقهم ، فوثبوا بالحسن وانتهبوا مضاربه وما فيها ، فركب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 له ومضى في مظلم ساباط وقد كمن له الجراح بن سنان الأسدي فجرحه بمغول في فخذه ، وقبض على لحية الجراح ثمّ لواها فدقّ عنقه ، وحُمل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المدائن وقد نزف نزفاً شديداً ، واشتدت به العلة فافترق عنه الناس ، وقدم معاوية العراق فغلب على الأمر والحسن عليل شديد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الحسن أن لا قوة به وأن أصحابه قد افترقوا عنه فلم يقوموا له ، صالح معاوية وصعد المنبر فحمد اللّه وأثنى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هداكم بأولنا وحقن دماءكم بآخرنا وقد سالمت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9666538_1280447820"/>
      <w:bookmarkStart w:id="230" w:name="_Toc79"/>
      <w:bookmarkEnd w:id="229"/>
      <w:r>
        <w:rPr>
          <w:rtl w:val="true"/>
        </w:rPr>
        <w:t xml:space="preserve">أمر الخلافة في وثيقة الصلح </w:t>
      </w:r>
      <w:r>
        <w:rPr>
          <w:rtl w:val="true"/>
        </w:rPr>
        <w:t>:</w:t>
      </w:r>
      <w:bookmarkEnd w:id="23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وثيقة الصلح الّتي أمضاها معاوية وأشهد عليها ، قد نصت صراحة على إرجاع الأمر من بعده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جملة من المصادر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لمعاوية أن يعهد بالأمر إلى أحد من بعده ، والأمر بعده </w:t>
      </w:r>
    </w:p>
    <w:p>
      <w:pPr>
        <w:pStyle w:val="BookText"/>
        <w:rPr/>
      </w:pP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واشترط عليه الحسن أن يكون له الأمر من بعده ، فالتزم بذلك كلّه معاوية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معاوية قد استهان بهذا الشرط اُسوة بجميع بقية الشروط ، ولم يتحرّج من إعلانه ذلك في خطبته على ملأ من المسلمين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كلّ شيء أعطيت الحسن بن عليّ تحت قدميَّ هاتين لا أفي به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أردنا أن نحاسب رجال الإسلام السني على المعنى الّذي صاروا ينادون به تبريراً لحكومة الحاكمين ، وذلك هو مبدأ الشورى ، نجدهم عاجزين عن إثباته ولو لمرة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من الأيام في تاريخ حكومات الإسلام ، إذ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اختيار الحكام متروك للمسلمين ، وذلك فيه أيضاً من الفراغات ما يعجزون عن سدها ، إذ تبقى أساليب الاختيار مجهولة ، ويبقى اختلاف الرأي في جواز الثورة على الظالمين وعدمه يشكل عائقاً عن تطبيق مبدأ الشورى كما ينبغي أن يكون ، لأن من أكبر العوائق الطرح الّذي أحاطوه بأطار من قداسة الحديث النبوي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أطعه وإن ضرب رأسك</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وهو طرح زائف لاكته ألسنة وعاظ السلاطين كاستهلاك محلي بحجة اتقاء الفتنة وتبريراً لأعمال الحاكمين الظالمين ، لذلك رفض الشيعة طرح الفكر السياسي السني في مسألة الخلافة ، والتزموا بمبدأ النص الّذي طرحه القرآن وبلّغه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bookmarkStart w:id="231" w:name="pg17271_395383"/>
    </w:p>
    <w:p>
      <w:pPr>
        <w:pStyle w:val="BookText"/>
        <w:rPr/>
      </w:pPr>
      <w:bookmarkEnd w:id="231"/>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إلى غير ذلك من آي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أحاديث الرسول الكريم وبياناته القولية والعملية في تعيين الإمام والخليفة من بعده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666540_1280447820"/>
      <w:bookmarkStart w:id="233" w:name="_Toc80"/>
      <w:bookmarkEnd w:id="232"/>
      <w:r>
        <w:rPr>
          <w:rtl w:val="true"/>
        </w:rPr>
        <w:t xml:space="preserve">موقف ابن عباس من الصلح </w:t>
      </w:r>
      <w:r>
        <w:rPr>
          <w:rtl w:val="true"/>
        </w:rPr>
        <w:t>:</w:t>
      </w:r>
      <w:bookmarkEnd w:id="23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المسيرة المتأنية بين نصوص السير والأخبار التاريخية في فترة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استدام حكمه فيها طيلة ستة أشهر قبل وقوع الصلح ، نجد أنفسنا كقرّاء واعين ، أو باحثين متتبعين ، لم تخطئنا العين المدققة ، إدراك الأسباب الّتي حملت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 والمسالمة ، كما لم تخطئ العين معرفة الراضين من أصحابه بذلك ومعرفة الساخطين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منظورهم جميعاً كان هو الإمام الّذي تجب طاعته سواء حارب أو سالم ،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منظور هؤلاء وهؤلاء بل ومنظور الأمة الّتي بايعته وخرجت معه لحرب معاوية ، كان القائد العسكري المحنّك ، الّذي يجب إتباعه عند خوض المعركة ، بعد أن كان قد خطط لها التخطيط السليم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خوضها ما دامت النتيجة محكومة بالفشل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فعلاً ذلك عند مباغتة عنصر </w:t>
      </w:r>
    </w:p>
    <w:p>
      <w:pPr>
        <w:pStyle w:val="BookText"/>
        <w:rPr/>
      </w:pPr>
      <w:r>
        <w:rPr>
          <w:rFonts w:ascii="Amiri" w:hAnsi="Amiri" w:eastAsia="Amiri" w:cs="Amiri"/>
          <w:color w:val="111111"/>
          <w:sz w:val="28"/>
          <w:sz w:val="28"/>
          <w:szCs w:val="28"/>
          <w:rtl w:val="true"/>
          <w:lang w:bidi="ar-SA"/>
        </w:rPr>
        <w:t>المفاجأة في تسلّل الأشراف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إلى ذلك ، ثمّ مكاشفة الباقين في هزال 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مرّ الدليل على ذلك ، ومن قبل ومن بعد ونشاط الإعلام المعادي المعاوي في خلخلة المعنويات المهزوزة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وقرأنا بعض الشواهد عليه فماذا كان يجب أن يكون الموقف من أولئك الراضين وأولئك الساخطين؟ غير التسليم ، أليس فيما تقدم ما يكفي لإمام معصوم عند من يدين له بالطاعة بالإمامة؟ وما يكفي له حتى عند من يراه قائداً عسكرياً فيجب عليه الطاعة أيضاً؟ فله إذن ومن حقه أن 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وهو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يمليه عليه الموقف المتأزم ، من قرار حرب أو سلم ، وبعد أن أصبح واضحاً عنده خسارة الحرب مهما بذل من جهد هو والمخلصون من شيعته ، وأن الشرّ قد دنا فتدلى ، وبانت النذُر في الشعارات الّتي أطلقها الخوارج الّذين كانوا في جيشه ، والبيانات الّتي تلقفها الرواة فحفلت بها السير ارادة القبض عليه وتسليمه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ذلك كلّه من فرصة لخوض حرب مع معاوية محكوم عليها سلفاً بالفشل؟ إذن لا بدّ من المسالمة حقناً للدماء وبقياً على الصفوة الباقية ، هكذا فقد تمّ الصلح على شروط ، لكن لم يف معاوية بواحد منها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ولنعد إلى البصرة حيث كان ابن عباس لا يزال مقيماً بها وأميراً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توابعها من بلاد فارس وكور الأهواز الخمس ومنها فساوداربجرد الّتي ورد ذكرها في وثيقة الصلح على أن يُحمل خراجها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مزيد بيان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 موقفه من الصلح فلم أقف على ما يمكن الإستناد إليه ، إلاّ أنّ في دسائس معاوية الّتي طالت الكوفة والبصرة فدسّ إليها رجلين رجلاً من حمير إلى من الكوفة ورجلاً من بني القين إلى البصرة فدُلّ عليهما وقتلا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إلى ذلك وفوق هذا ما يشير إلى أنّ معاوية قد استطالت ذراعه فأراد أن يتناول بها زياد بن أبيه وهو عامل ابن عباس على فارس فكتب إليه يتهدّده فقام زياد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من ابن آكلة الأكباد وكهف النفاق ، ورئيس الأحزاب كتب إليّ يتهددني وبيني وبينه ابنا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تسعين ألفاً واضعي سيوفهم على عواتقهم لا ينثنون ، لئن خلص إلي الأمر ليجدني أحمز ضراباً بالسيف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الشعبي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زياد بفارس حتى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وقدم معاوية الكوفة فتحصّن زياد في القلعة الّتي يقال لها قلعة زياد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المتيقن أنّ زياداً لم يكن ليردّ على تهديد معاوية له من فراغ ، بل كانت بينه وبين معاوية حاميتان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تسعون ألفاً ، واضعي سيوفهم على عواتقهم لا ينثنون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أحسب أنّ ذلك من طفح الكيل عند زياد ، وإلا فأين هم في الدفاع عن إمامهم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أوليس حامية الكوفة هي الّتي خانته وغدرت به وانتهبت رحله وسلبته حتى مطرفه؟ ولم تكتف بذلك حتى طعنته في فخذه ، أو ليس أشرافها الّذين كاتبوا معاوية ان شاء قبضوا على الحسن </w:t>
      </w:r>
    </w:p>
    <w:p>
      <w:pPr>
        <w:pStyle w:val="BookText"/>
        <w:rPr/>
      </w:pPr>
      <w:r>
        <w:rPr>
          <w:rFonts w:ascii="Amiri" w:hAnsi="Amiri" w:eastAsia="Amiri" w:cs="Amiri"/>
          <w:color w:val="111111"/>
          <w:sz w:val="28"/>
          <w:sz w:val="28"/>
          <w:szCs w:val="28"/>
          <w:rtl w:val="true"/>
          <w:lang w:bidi="ar-SA"/>
        </w:rPr>
        <w:t>وسلموه إليه مكتوفاً؟ فحمله ذلك كلّه على الموادعة والصلح ، أمّا حامية البصرة فلم يذكر عنها شيء في ذلك الحدث ، لذلك لم نستطع أن ندينهم بشيء من إصر الخذلان ، لكن سيأتي لهم مع ابن عباس موقف لا يخلو من 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موقف ابن عباس من الصلح فلم أقف على ما يشير إليه كما قلنا ، ومن الغرابة انا لم نجد خبراً يشير إلى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 ذلك ، وهذا من الغرابة بمكان ، وأغرب من ذلك كلّه أنا لم نقف على خبر يثبت استدعاء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مقاتلة أهل البصرة للإشتراك مع الكوفيين في حرب معاوية ، كما كان الشأن في ذلك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 وحرب النهروان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نقطة لم يبحثها من كتب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حريّة بالبحث ، وليس من الدقة تجاهلها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حاولت كثيراً أن أجد سنداً تاريخياً يصح الاعتماد عليه في المقام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المجال للتخمين والظن ، وهذا لا يغني عن الواقع والحقّ شيئاً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ينقضي العجب من إغفال التاريخ وصمته المطبق إذ لم يذكر شيئاً كان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وعامله عبد اللّه بن عباس بعد كتاب ابن عباس إليه في الحضّ على مداراة أهل البيوتات والشرف وعلى محاربة معاوية ، ولم يذكر التاريخ جواباً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الكتاب ، فهل يعقل أن لا يكون لذلك الكتاب من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يستمر الصمت المطبق فلا نقف على كلمة تدلّنا على نحو اتصال أو مراجعة في شأن بين ابن عباس وبين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وأغرب ما رأيت في المقام ما أخرجه الطبراني في المعجم الكبير وعنه الهيثمي عن عيسى بن 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الأشعث بن قيس على معاوية بالكوفة فحجبه مليّاً وعنده ابن عباس والحسن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هذين حجبتني يا أمير المؤمنين ، تعلم أنّ صاحبهم جاءنا فملأنا كذباً 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عنده مهرة جدك وطعن في أست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يا أمير المؤمنين ما يقول؟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بدأت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وفيه جماعة لم أعرفهم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كفانا قول الهيثمي مؤنة الرد والمناقشة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حكاه ابن حجر في الإصابة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خليفة وأبي نعيم وغير واحد انّ الأشعث مات بعد قتل عليّ بأربعين ليلة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فما دمنا لم نجد نصاً يشير إلى حضور قول أو عمل من ابن عباس في مسألة الصلح؟ وما دمنا نفتقد الحجة في ذلك ، فعلينا التريّث في تصنيف ابن عباس مع الراضين ، هو أو مع الساخطين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قد نتبين جواب ذلك التساؤل من خلال كتاب معاوية إليه وجوابه على ذلك الكتاب ، وهو كتاب له دلالته في أنّ ابن عباس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معاوية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تشمله وثيقة الصلح لتعصم دمه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معاوية إلى ابن عباس عند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كتاباً يدعوه فيه إلى بيعته ويقول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لو قتلتك بعثمان رجوت أن </w:t>
      </w:r>
    </w:p>
    <w:p>
      <w:pPr>
        <w:pStyle w:val="BookText"/>
        <w:rPr/>
      </w:pPr>
      <w:r>
        <w:rPr>
          <w:rFonts w:ascii="Amiri" w:hAnsi="Amiri" w:eastAsia="Amiri" w:cs="Amiri"/>
          <w:color w:val="111111"/>
          <w:sz w:val="28"/>
          <w:sz w:val="28"/>
          <w:szCs w:val="28"/>
          <w:rtl w:val="true"/>
          <w:lang w:bidi="ar-SA"/>
        </w:rPr>
        <w:t>يكون ذلك لله رضاً ، وأن يكون رأياً صواباً ، فإنك من الساعين عليه والخاذلين له ، والسافكين دمه ، وما جرى بيني وبينك صلح فيمنعك مني ، ولا بيدك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جواباً طويلاً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الساعين على عثمان والخاذلين له والسافكين دمه ، وما جرى بيني وبينك صلح فيمنعك مني فأقسم باللّه لأنت المتربص بقتله ، والمحب لهلاكه ، والحابس الناس قبلك عنه على بصيرة من أمره ، ولقد أتاك كتابه وصريخه يستغيث بك ويستصرخ فما حفلت به </w:t>
      </w:r>
      <w:r>
        <w:rPr>
          <w:rStyle w:val="FootnoteAnchor"/>
          <w:rtl w:val="true"/>
        </w:rPr>
        <w:footnoteReference w:id="734"/>
      </w:r>
      <w:r>
        <w:rPr>
          <w:rFonts w:ascii="Amiri" w:hAnsi="Amiri" w:eastAsia="Amiri" w:cs="Amiri"/>
          <w:color w:val="111111"/>
          <w:sz w:val="28"/>
          <w:sz w:val="28"/>
          <w:szCs w:val="28"/>
          <w:rtl w:val="true"/>
          <w:lang w:bidi="ar-SA"/>
        </w:rPr>
        <w:t xml:space="preserve">حتى بعثت إليه معذراً بأخرة ، أنت تعلم أنّهم لن يتركوه حتى يقتل ، فقتل كما كنت أردت ، ثمّ علمت عند ذلك إن الناس لن يعدلوا بيننا وبينك ، فطفقت تنعى عثمان ، وتلزمنا دمه ، وتقول قتل مظلوماً ، فإن يك قتل مظلوماً فأنت أظلم الظالمين ، ثمّ لم تزل مصوّبا ومصعّدا ، وجاثماً ورابضاً تستغوي الجهال ، وتنازعنا حقنا بالسفهاء حتى أدركت ما طلبت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نص له دلالته ، ولا يعقل أن يكون هذا هو جميع الكتاب والجواب ، خصوصاً مع ملاحظة 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ابن عباس جواباً طويلاً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وليته لم يقتضبه ، فرواه لنا بكامله لأفدنا منه أموراً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العذر له في ذلك ، فإن فيما ذكره دلالة على زمن المكاتبة إذ في كتاب معاوية </w:t>
      </w:r>
    </w:p>
    <w:p>
      <w:pPr>
        <w:pStyle w:val="BookText"/>
        <w:rPr/>
      </w:pPr>
      <w:r>
        <w:rPr>
          <w:rFonts w:ascii="Amiri" w:hAnsi="Amiri" w:eastAsia="Amiri" w:cs="Amiri"/>
          <w:color w:val="111111"/>
          <w:sz w:val="28"/>
          <w:sz w:val="28"/>
          <w:szCs w:val="28"/>
          <w:rtl w:val="true"/>
          <w:lang w:bidi="ar-SA"/>
        </w:rPr>
        <w:t xml:space="preserve">تهديد وتوعيد ، وتأكيد على أنّ ابن عباس لم يكن قد بايع ، ولم يكن جرى له صلح مع معاوية ، فهذا يدل على انّه كان بعد مسالمة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كانت في النصف من جمادى الأولى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الاستيعاب وغيره وقيل في ربيع الأوّل أو الثاني ، إذن فابن عباس لم يزل بالبصرة لذلك الوقت ولم يبايع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أنّه يكون لم يبلغ علمه ما جرى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الّتي اضطرته إلى المسالمة ، فهو ولا شك لم يستسغ مرارة الصلح الاضطراري ، كيف وهو الّذي كان مصراً على حرب معاوية كما في كتابه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لا يعني ذلك سخطه على خطة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سيأتي ما يدل على بقائه في ولايته على ولائه حتى فارق البصرة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هلمّ الخطب فيما رواه الطبري بسنده عن الزهري في حديث بيعة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 الطامّات ما يسقطه عن الإعتبار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علم عبد اللّه بن عباس بالذي يريد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يأخذه لنفسه ، كتب إلى معاوية يسأله الأمان ، ويشترط لنفسه على الأموال الّتي أصابها ، فشرط ذلك له معاوية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قد شرط له معاوية ذلك فلماذا إذن الكتاب إليه يتهدده ويتوعدّه كما مرّ؟ ولماذا كان جواب ابن عباس طويلاً؟ كما مرّ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إحدى أكاذيب الزهري فهو من المنحرفين عن أهل البيت ، ومن مرتزقة الأمويين وكان على شرطة بعض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على الزهري وهو صاحب شرط لبعض بني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يركب وفي يده حربة </w:t>
      </w:r>
      <w:bookmarkStart w:id="234" w:name="pg17271_395398"/>
    </w:p>
    <w:p>
      <w:pPr>
        <w:pStyle w:val="BookText"/>
        <w:rPr/>
      </w:pPr>
      <w:bookmarkEnd w:id="234"/>
      <w:r>
        <w:rPr>
          <w:rFonts w:ascii="Amiri" w:hAnsi="Amiri" w:eastAsia="Amiri" w:cs="Amiri"/>
          <w:color w:val="111111"/>
          <w:sz w:val="28"/>
          <w:sz w:val="28"/>
          <w:szCs w:val="28"/>
          <w:rtl w:val="true"/>
          <w:lang w:bidi="ar-SA"/>
        </w:rPr>
        <w:t xml:space="preserve">وبين يديه الناس بأيديهم كافر كوبات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ذا من عالم ، فانصرفت فلم أسمع منه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في مقدمة الجزء الأوّل نماذج من أكاذيبه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9666542_1280447820"/>
      <w:bookmarkStart w:id="236" w:name="_Toc81"/>
      <w:bookmarkEnd w:id="235"/>
      <w:r>
        <w:rPr>
          <w:rtl w:val="true"/>
        </w:rPr>
        <w:t xml:space="preserve">قبيل المغادرة </w:t>
      </w:r>
      <w:r>
        <w:rPr>
          <w:rtl w:val="true"/>
        </w:rPr>
        <w:t>:</w:t>
      </w:r>
      <w:bookmarkEnd w:id="236"/>
    </w:p>
    <w:p>
      <w:pPr>
        <w:pStyle w:val="BookText"/>
        <w:rPr/>
      </w:pPr>
      <w:r>
        <w:rPr>
          <w:rFonts w:ascii="Amiri" w:hAnsi="Amiri" w:eastAsia="Amiri" w:cs="Amiri"/>
          <w:color w:val="111111"/>
          <w:sz w:val="28"/>
          <w:sz w:val="28"/>
          <w:szCs w:val="28"/>
          <w:rtl w:val="true"/>
          <w:lang w:bidi="ar-SA"/>
        </w:rPr>
        <w:t xml:space="preserve">لا شك عندي ان ابن عباس كان في آخر أيام ولايته على البصرة يعاني آلام المرارة الّتي سبّبها تدني الأمور وتلاحق الأحداث ، وأوجعها في نفسه تولي معاوية أمور المسلمين ، ولكنه ما دام تابعاً في ولايته لإمامه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التسليم وعليه الرضا بما جرى به قلم القضا ، وإنّي لم أجد خبراً واحداً يدل على وهن في عزيمته أو خلل في ولايته ، بالرغم من عثمانية البصرة ودسائس معاوية ، فهو لم ينحني للعاصفة مع أنّه من خلال موقعه كان في مهبّها ، فلم تزعزعه العواصف ، ولم تهن من عزيمته ونشاطه الأحداث القواصف ، بل وكأنّها زادته في شعوره شموخاً ورفعة ، وفي عزيمته صموداً وصبراً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خبر وفادة أبي أيوب الأنصاري عليه في تلك الفترة ما يعطينا ملامح من ذلك الشعور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الخبر أوّلاً كما رواه الطبراني في المعجم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أيوب ابن زيد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نزل عليه حين هاجر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أرض الروم ، فمرّ على معاوية فجفاه ، فانطلق ثمّ رجع من غزوته ، فمرّ عليه فجفاه ، ولم يرفع به رأساً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أنبأني أنا سنرى بعده إثرة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أمركم؟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p>
    <w:p>
      <w:pPr>
        <w:pStyle w:val="BookText"/>
        <w:rPr/>
      </w:pPr>
      <w:r>
        <w:rPr>
          <w:rFonts w:ascii="Amiri" w:hAnsi="Amiri" w:eastAsia="Amiri" w:cs="Amiri"/>
          <w:color w:val="111111"/>
          <w:sz w:val="28"/>
          <w:sz w:val="28"/>
          <w:szCs w:val="28"/>
          <w:rtl w:val="true"/>
          <w:lang w:bidi="ar-SA"/>
        </w:rPr>
        <w:t xml:space="preserve">أن نصبر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عبد اللّه بن عباس بالبصرة وقد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أريد أن أخرج لك عن مسكني كما خرجت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فأمر أهله فخرجوا ، وأعطاه كلّ شيء أغلق عليه الدار ، فلمّا كان انطلاقه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عطائي وثمانية أعبد يعلمون في أرضي ، وكان عطاؤه أربعة آلاف فأضعفها له خمس مرات ، فأعطاه عشرين ألفاً وأربعين عبداً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رواه الحاكم في المستدرك لا يخلو من فوائد واليك بلفظه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أيوب الأنصاري أتى معاوية فذكر له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صاحب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أخبرنا انّه سيصيبنا بعده إثرة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نصبر حتى نرد عليه الحوض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أيوب وحلف أن لا يكلّمه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أيوب اتى عبد اللّه بن عباس فذكر له ذلك ، فخرج له عن بيته كما خرج أبو أيوب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أغلمة يكونون في محلي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عشرون غلاماً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مرة أخرى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قدم عليه البصرة ، ففرغ له بيته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لأصنعنّ بك كما صنعت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عليك من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ألفاً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أربعين ألفاً وعشرين مملوكاً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في </w:t>
      </w:r>
    </w:p>
    <w:p>
      <w:pPr>
        <w:pStyle w:val="BookText"/>
        <w:rPr/>
      </w:pPr>
      <w:r>
        <w:rPr>
          <w:rFonts w:ascii="Amiri" w:hAnsi="Amiri" w:eastAsia="Amiri" w:cs="Amiri"/>
          <w:color w:val="111111"/>
          <w:sz w:val="28"/>
          <w:sz w:val="28"/>
          <w:szCs w:val="28"/>
          <w:rtl w:val="true"/>
          <w:lang w:bidi="ar-SA"/>
        </w:rPr>
        <w:t xml:space="preserve">التلخيص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في سير أعلام النبلاء للذهبي </w:t>
      </w:r>
      <w:r>
        <w:rPr>
          <w:rStyle w:val="FootnoteAnchor"/>
          <w:rtl w:val="true"/>
        </w:rPr>
        <w:footnoteReference w:id="743"/>
      </w:r>
      <w:r>
        <w:rPr>
          <w:rFonts w:ascii="Amiri" w:hAnsi="Amiri" w:eastAsia="Amiri" w:cs="Amiri"/>
          <w:color w:val="111111"/>
          <w:sz w:val="28"/>
          <w:sz w:val="28"/>
          <w:szCs w:val="28"/>
          <w:rtl w:val="true"/>
          <w:lang w:bidi="ar-SA"/>
        </w:rPr>
        <w:t xml:space="preserve">، وتاريخ ابن كثير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وتعقيباً منا على الخبر ، فهو نص صريح على وفادة أبي أيوب الأنصاري على ابن عباس وهو بعدُ بالبصرة ، وكانت وفادته بعد وفادة على معاوية كانت مخيبة لآماله ، فلم يرَ الحسن ولم يسمع من معاوية غير السخرية والتهكّم بالانصار وبحديث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يمّم وجهه شطر ابن عباس ، فأسدى له ومعه ما مرّ ذكره من تكريم وعطاء لم يكن ليحلم ببعضه عند معاوية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خبر هذه الوفادة وصل إلى معاوية فغاضه أن يكون لبني هاشم شأنٌ يذكر ، ورأس يُشار إليه ويُقصد ، وهو الّذي قد كادَ سيّد بني هاشم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استلب الحكم من يده فسالمه مضطراً ، إذن لماذا يترك ابن عباس وشأنه ، وهو لم يبايع سالماً ، ولا يزال يمارس نشاطه مراغماً ، فكتب إليه بما مرّ ذكره ، وأجابه ابن عباس بجواب تقدّم شطره وسطره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فلا يعني بقاء ابن عباس بالبصرة بعد الصلح محتملاً الا أن يقيم كسائر المواطنين تحت ولاية الوالي الذي سيرسله معاوية ، وما يدريه ماذا تحمله له الأيام مع الوالي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بلا شك لا تحمل له ما يطمئنه بالراحة ويبشّره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يرحل وعليه أن يتهيأ للمغادرة ، ويستعد للعودة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أو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مهبط الوحي ومنتدى الأهل ، وقد عاد من قبلُ إمامُه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الكرام ، ففارقوا الكوفة ، وهي في نفس ابن عباس سيدة البصرة ، ولعل مرارة </w:t>
      </w:r>
      <w:bookmarkStart w:id="237" w:name="pg17271_395404"/>
    </w:p>
    <w:p>
      <w:pPr>
        <w:pStyle w:val="BookText"/>
        <w:rPr/>
      </w:pPr>
      <w:bookmarkEnd w:id="237"/>
      <w:r>
        <w:rPr>
          <w:rFonts w:ascii="Amiri" w:hAnsi="Amiri" w:eastAsia="Amiri" w:cs="Amiri"/>
          <w:color w:val="111111"/>
          <w:sz w:val="28"/>
          <w:sz w:val="28"/>
          <w:szCs w:val="28"/>
          <w:rtl w:val="true"/>
          <w:lang w:bidi="ar-SA"/>
        </w:rPr>
        <w:t xml:space="preserve">تجرّعه الغيظ من البصريين نفثت على لسانه كلمة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البصرة أمة للكوفة فَضَلّت ما طلبتها رغبة عنها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666544_1280447820"/>
      <w:bookmarkStart w:id="239" w:name="_Toc82"/>
      <w:bookmarkEnd w:id="238"/>
      <w:r>
        <w:rPr>
          <w:rtl w:val="true"/>
        </w:rPr>
        <w:t xml:space="preserve">طرد أو مطاردة </w:t>
      </w:r>
      <w:r>
        <w:rPr>
          <w:rtl w:val="true"/>
        </w:rPr>
        <w:t>:</w:t>
      </w:r>
      <w:bookmarkEnd w:id="239"/>
    </w:p>
    <w:p>
      <w:pPr>
        <w:pStyle w:val="BookText"/>
        <w:rPr/>
      </w:pPr>
      <w:r>
        <w:rPr>
          <w:rFonts w:ascii="Amiri" w:hAnsi="Amiri" w:eastAsia="Amiri" w:cs="Amiri"/>
          <w:color w:val="111111"/>
          <w:sz w:val="28"/>
          <w:sz w:val="28"/>
          <w:szCs w:val="28"/>
          <w:rtl w:val="true"/>
          <w:lang w:bidi="ar-SA"/>
        </w:rPr>
        <w:t xml:space="preserve">روى البلاذري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معاوية كتاباً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هذا كتاب للحسن بن عليّ من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صالحتك على أنّ لك الأمر من بعدي ، ولك عهد اللّه وميثاقه وذمته 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وأشد ما أخذه اللّه على أحد من خلقه من عهد وعقد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أبغيك غائلة ولا مكروهاً ، وعلى أن أعطيك في كلّ سنة ألف ألف درهم من بيت المال ، وعلى أنّ لك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إليهما عمّالك ، وتصنع بهما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عبد اللّه بن عامر وعمرو بن سلمة الهمداني وعبد الرحمن بن سمرة ومحمّد بن الأشعث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شهر ربيع الآخر سنة احدى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يطمعني في أمرٍ لو أردته لم أسلّمه إليه </w:t>
      </w:r>
      <w:r>
        <w:rPr>
          <w:rFonts w:eastAsia="Amiri" w:cs="Amiri" w:ascii="Amiri" w:hAnsi="Amiri"/>
          <w:color w:val="111111"/>
          <w:sz w:val="28"/>
          <w:szCs w:val="28"/>
          <w:rtl w:val="true"/>
          <w:lang w:bidi="ar-SA"/>
        </w:rPr>
        <w:t xml:space="preserve">... »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أقدم نص ورد إلينا فيه ذكر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 ودار 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خالصاً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إليهما عمّاله ، ويصنع بهما ما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تمام </w:t>
      </w:r>
    </w:p>
    <w:p>
      <w:pPr>
        <w:pStyle w:val="BookText"/>
        <w:rPr/>
      </w:pPr>
      <w:r>
        <w:rPr>
          <w:rFonts w:ascii="Amiri" w:hAnsi="Amiri" w:eastAsia="Amiri" w:cs="Amiri"/>
          <w:color w:val="111111"/>
          <w:sz w:val="28"/>
          <w:sz w:val="28"/>
          <w:szCs w:val="28"/>
          <w:rtl w:val="true"/>
          <w:lang w:bidi="ar-SA"/>
        </w:rPr>
        <w:t xml:space="preserve">الصلح تبدّل الحال وخان معاوية جميع ما أعطى من عهود وذمم ، وليس بمستغرب ذلك من ابن آكلة الأكباد ، فقد روى ابن عساكر الشافعي </w:t>
      </w:r>
      <w:r>
        <w:rPr>
          <w:rStyle w:val="FootnoteAnchor"/>
          <w:rtl w:val="true"/>
        </w:rPr>
        <w:footnoteReference w:id="747"/>
      </w:r>
      <w:r>
        <w:rPr>
          <w:rFonts w:ascii="Amiri" w:hAnsi="Amiri" w:eastAsia="Amiri" w:cs="Amiri"/>
          <w:color w:val="111111"/>
          <w:sz w:val="28"/>
          <w:sz w:val="28"/>
          <w:szCs w:val="28"/>
          <w:rtl w:val="true"/>
          <w:lang w:bidi="ar-SA"/>
        </w:rPr>
        <w:t xml:space="preserve">والخوارزمي الحنفي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دسّ إلى أهل البصرة فطردوا وكيل الحسن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فيئنا إلى غيرنا ، يعنون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 ودار ابجرد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ذلك ابن الأثير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خراج دار ابجرد فإنّ أهل البصرة منعوه منه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فيئنا لا نعطيه أحداً ، وكان منعهم بأمر معاوية أيضاً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يبعد ابن خلدون في تاريخه عن ذلك </w:t>
      </w:r>
      <w:r>
        <w:rPr>
          <w:rStyle w:val="FootnoteAnchor"/>
          <w:rtl w:val="true"/>
        </w:rPr>
        <w:footnoteReference w:id="750"/>
      </w:r>
      <w:r>
        <w:rPr>
          <w:rFonts w:ascii="Amiri" w:hAnsi="Amiri" w:eastAsia="Amiri" w:cs="Amiri"/>
          <w:color w:val="111111"/>
          <w:sz w:val="28"/>
          <w:sz w:val="28"/>
          <w:szCs w:val="28"/>
          <w:rtl w:val="true"/>
          <w:lang w:bidi="ar-SA"/>
        </w:rPr>
        <w:t>، إلاّ أنّه تستر على معاوية فلم يذكر أنّ المنع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عابرة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صحيح حصل طردٌ من أهل البصرة لوكيل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أنّه لم يكن له وكيل في البصرة سوى عامله عليها وهو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بأنّه هو الّذي حمل معه المال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أنّه حصلت مناوشات في شأن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فطاردوا؟ إذ أنّ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الإبعاد ، وهذا لم يحصل ، والّذي حصل هو المطاردة ، وهي حمل الأقران بعضهم على بعض </w:t>
      </w:r>
      <w:r>
        <w:rPr>
          <w:rStyle w:val="FootnoteAnchor"/>
          <w:rtl w:val="true"/>
        </w:rPr>
        <w:footnoteReference w:id="7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يبعد أن يكون التصحيف في الخط ، أو سوء الفهم في القراءة أخذ مكانه في النص ، خصوصاً إذا لاحظنا قواعد الخط القديم حيث تحذف الألف المشالة في وسط الكلمة ويعوّض عنها مكانها بألف صغيرة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والزكوة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فيما أرى قريباً من واقع الحَدَث كما رواه البلاذري أيضاً في ترجمة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مسألة حمل ابن عباس لبيت مال البصرة في عهد الإمام ، وأنّه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كنّا أشرنا سابقاً إلى أنا سوف نبحث ذلك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نتعجل التفاصيل الآن ونكتفي بما رواه في خصوص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أراد ابن عباس الخروج دعا أخواله من بني هلال ليعينوه ، فجاءه الضحاك بن عبد 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على شرطة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رزين الهلالي ، وقبيصة بن عبد عون الهلالي وغيرهم من الهلاليين ، فقال الهلاليون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بنا عن اخواننا من بني هوازن ، ولا غناء بنا عن اخواننا من بني سليم فاجتمعت قيس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وصحب ابن عباس أيضاً سنان بن سلمة بن المحبق الهذلي ، والحصين بن أبي الحر العنبري ، والربيع بن زياد الحارثي فلمّا رأى عبد اللّه مَن معه ، حمل المال وهو ستة آلاف الف في الغرائر </w:t>
      </w:r>
      <w:r>
        <w:rPr>
          <w:rStyle w:val="FootnoteAnchor"/>
          <w:rtl w:val="true"/>
        </w:rPr>
        <w:footnoteReference w:id="752"/>
      </w:r>
      <w:r>
        <w:rPr>
          <w:rFonts w:ascii="Amiri" w:hAnsi="Amiri" w:eastAsia="Amiri" w:cs="Amiri"/>
          <w:color w:val="111111"/>
          <w:sz w:val="28"/>
          <w:sz w:val="28"/>
          <w:szCs w:val="28"/>
          <w:rtl w:val="true"/>
          <w:lang w:bidi="ar-SA"/>
        </w:rPr>
        <w:t>ثمّ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واتبعه اخماس البصرة كلّهم فلحقوه بالطف على أربعة فراسخ من البصرة ، إرادة أخذ المال منه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يصلون إليه ومنّا عين تطرف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صبرة بن شيمان بن عكيف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قيساً إخواننا وجيراننا في الدار ، وأعواننا على العدو ، ولو ردّ عليكم هذا المال كان نصيبكم منه الأقل ،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ما قال صبرة بن شيمان ، واعتزلوا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لنقاتلنهم عليه ، فقال لهم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أحق ألاّ تقاتلونهم وقد ترك قتالهم مَن هو أبعد منكم رحماً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أساعدكم وانصرف عنهم ، فرأسوا عليهم رجلاً يقال له ابن الجذعة وهو من بني تميم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الضحاك بن عبد اللّه الهلالي فطعن ابن الجذعة فصرعه ، وحمل سلمة بن ذويب على الضحاك فطعنه ، فاعتنقه عبد اللّه بن رزين الهلالي فسقطا إلى الأرض يعتركان ، وكان ابن رزين شجاعاً ، وكثرت الجرحى بينهم ، ولم يقتل من الفريقين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اعتزل من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صنعتم شيئاً حيث اعتزلتم وتركتموهم يتناحرون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حتى صرفوا وجوه بعضهم عن بعض ، وحجزوا بينهم ، وقالوا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لنحن أسخى أنفساً منكم ، تركنا لبني عمكم شيئاً أنتم تقاتلونهم عليه ، فخلّوا عن القوم وعن ابن اختهم ، ففعلوا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عبد اللّه بن عباس ومعه من وجوههم نحو من عشرين سوى مواليهم ومواليه ، ولم يفارقه الضحاك بن عبد اللّه ، وعبد اللّه بن رزين ، حتى وافى مكة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عباس يعطي في طريقه مَن سأله ومن لم يسأله من الضعفاء ، حتى قدم مكة</w:t>
      </w:r>
      <w:r>
        <w:rPr>
          <w:rFonts w:eastAsia="Amiri" w:cs="Amiri" w:ascii="Amiri" w:hAnsi="Amiri"/>
          <w:color w:val="111111"/>
          <w:sz w:val="28"/>
          <w:szCs w:val="28"/>
          <w:rtl w:val="true"/>
          <w:lang w:bidi="ar-SA"/>
        </w:rPr>
        <w:t xml:space="preserve">. </w:t>
      </w:r>
      <w:bookmarkStart w:id="240" w:name="pg17271_395413"/>
    </w:p>
    <w:p>
      <w:pPr>
        <w:pStyle w:val="BookText"/>
        <w:rPr/>
      </w:pPr>
      <w:bookmarkEnd w:id="240"/>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استودع حصين بن الحرّ مالاً فأدّاه إليه </w:t>
      </w:r>
      <w:r>
        <w:rPr>
          <w:rFonts w:eastAsia="Amiri" w:cs="Amiri" w:ascii="Amiri" w:hAnsi="Amiri"/>
          <w:color w:val="111111"/>
          <w:sz w:val="28"/>
          <w:szCs w:val="28"/>
          <w:rtl w:val="true"/>
          <w:lang w:bidi="ar-SA"/>
        </w:rPr>
        <w:t xml:space="preserve">... »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البلاذري وهو أقدم نص وصل إلينا عن تلك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الطبري عن عمر بن شبة عن جماعة عن أبي مخنف ، بتفاوت في اللفظ ، واتساق في المعنى مع ما ذكره البلاذري من حديث الخيانة والمفارقة والمطاردة إلى آخر ما سيأتي بحثه بتفصيل في الحلقة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لأبي الفرج ، خبر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 أبو الأسود ابن عباس حين خرج من البصرة إلى المدينة ليردّه ، فأبى واعتصم بأخواله من بني هلال فمنعوه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وجرى التالون على ما أسّس الأولون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فثمة كانت مطاردة من بعض أهل البصرة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وكيل الحسن لأنّه الوالي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لمنعه من حمل ما في مال بيت مال البصرة يعنون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 ودار 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وبالتالي تمكن من الاستعانة بأخواله بني هلال ومن معه أن يحمله معه ، وكان يعطي في طريقه من سأله ومن لم يسأله من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لنقرأ شيئاً عن طبيعة ذلك المال لنعرف لماذا الإصرار من ابن عباس على حمله؟ ولماذا الإصرار من بني تميم على منعه؟</w:t>
      </w:r>
    </w:p>
    <w:p>
      <w:pPr>
        <w:pStyle w:val="Heading3"/>
        <w:numPr>
          <w:ilvl w:val="2"/>
          <w:numId w:val="1"/>
        </w:numPr>
        <w:rPr/>
      </w:pPr>
      <w:bookmarkStart w:id="241" w:name="__RefHeading___Toc9666546_1280447820"/>
      <w:bookmarkStart w:id="242" w:name="_Toc83"/>
      <w:bookmarkEnd w:id="241"/>
      <w:r>
        <w:rPr>
          <w:rtl w:val="true"/>
        </w:rPr>
        <w:t xml:space="preserve">طبيعة بيت مال البصرة وموارده </w:t>
      </w:r>
      <w:r>
        <w:rPr>
          <w:rtl w:val="true"/>
        </w:rPr>
        <w:t>:</w:t>
      </w:r>
      <w:bookmarkEnd w:id="2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في الحديث عن ولاية ابن عباس على البصرة في المحورين الأوّل والثاني التعرّف على طبيعة التركيبة الجغرافية والسكانية والبلاد التابعة في </w:t>
      </w:r>
    </w:p>
    <w:p>
      <w:pPr>
        <w:pStyle w:val="BookText"/>
        <w:rPr/>
      </w:pPr>
      <w:r>
        <w:rPr>
          <w:rFonts w:ascii="Amiri" w:hAnsi="Amiri" w:eastAsia="Amiri" w:cs="Amiri"/>
          <w:color w:val="111111"/>
          <w:sz w:val="28"/>
          <w:sz w:val="28"/>
          <w:szCs w:val="28"/>
          <w:rtl w:val="true"/>
          <w:lang w:bidi="ar-SA"/>
        </w:rPr>
        <w:t xml:space="preserve">ولايتها للبصرة ، وما يجبى منها من خراج ، وكان منها ولاية فارس وهي تشمل فيما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 ودار 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بلاد فارس منها ما فتح عنوة ومنها ما فتح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فتحت عنوة فغنائمها لمن قاتل عليها بعد تخميسه ، وأمّا الّتي فتحها المسلمون صلحاً فهي من مختصات الإمام لأنّها لم يوجف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 ودار 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فتحت صلحاً كما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عثمان بن أبي العاص دار ابجرد ، وكانت شادروان علمهم ودينهم وعليها الهربذ ، فصالحه الهربذ على مال أعطاه إياه ، وعلى أنّ أهل دار ابجرد كلّهم أسوة من فتحت بلاده من أهل فارس </w:t>
      </w:r>
      <w:r>
        <w:rPr>
          <w:rFonts w:eastAsia="Amiri" w:cs="Amiri" w:ascii="Amiri" w:hAnsi="Amiri"/>
          <w:color w:val="111111"/>
          <w:sz w:val="28"/>
          <w:szCs w:val="28"/>
          <w:rtl w:val="true"/>
          <w:lang w:bidi="ar-SA"/>
        </w:rPr>
        <w:t xml:space="preserve">... »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فخراج دار ابجرد يكون شأنه شأن البلاد الّتي فتحت صلحاً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يوجف عليها بخيل ولا ركاب مثل فدك وذلك خاص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 ثمّ من بعده بالإمام 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إمام الخلق بالحق ، وعليه أن يتبع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الأراضي المفتوحة صلحاً ، كما له أن يرتزق ويرزق من مال المصالحة بالوجه الّذي يراه ، لذلك اشترط أخذ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له ومن </w:t>
      </w:r>
    </w:p>
    <w:p>
      <w:pPr>
        <w:pStyle w:val="BookText"/>
        <w:rPr/>
      </w:pPr>
      <w:r>
        <w:rPr>
          <w:rFonts w:ascii="Amiri" w:hAnsi="Amiri" w:eastAsia="Amiri" w:cs="Amiri"/>
          <w:color w:val="111111"/>
          <w:sz w:val="28"/>
          <w:sz w:val="28"/>
          <w:szCs w:val="28"/>
          <w:rtl w:val="true"/>
          <w:lang w:bidi="ar-SA"/>
        </w:rPr>
        <w:t xml:space="preserve">حقه وحده صرفه في موارده كما يرى ، بخلاف بقية وجوه أموال بيت المال من خراج البلاد المفتوحة عنوة والصدقات والعشور والجزية وغيرها ، ممّا ينزّه عنه ، وأحبّ كذلك أن ينزّه عنها من أراد أعطاءهم من أبناء الّذين قُتِل آباؤهم مع أبيه في الجمل وصفين ، لذلك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لدار ابجرد خطب في شأن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جميع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الوجه ذهب الشيخ الصدوق ابن بابويه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حيث ذكر جواب الشيخ محمّد بن بحر الشيباني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بين الأباطيل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موادعة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اختيار مال دار ابجرد على سائر الأموال لما اشترط أن يجعله لأولاد من قتل مع أبيه صلوات اللّه عليهم يوم الجمل وبصفين؟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لدار ابجرد خطب في شأن الحسن بخلاف جميع فارس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الّذي ادّعوا أنّه موقوف على المصالح الداعية إلى قوام الملة وعمارتها من تجييش الجيوش للدفع عن البيضة ولأرزاق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الصدقة الّذي خصّ به أهل السهام ، وقد جرى في فتوح الأرضين بفارس والأهواز وغيرهما من البلدان ممّا فتح منها صلحاً وما فتح عنوة ، وما أسلم أهلها عليها هنات وهنات ، وأسباب وأسباب ، بايجاب الشرائط الدالة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أن يكون أولاد من قتل من أصحاب عليّ صلوات اللّه عليه بالجمل وبصفين من أهل الفيء ومال المصلحة ومن أهل الصدقة والسهام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منهم لا يرى لنفسه أخذ الصدقة من كثير منهم ، ولا أكل صدقةً كثير منهم ، إذا كانت غسالة ذنوبهم ، ولم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الصدقة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كان عنده أعفّ وأنظف من مال أردشيرخرّه لأنّها حوصرت سبع سنين حتى اتخذ المحاصرون لها في مدة حصارهم إياها مصانع وعمارات ، ثمّ ميّزوها من جملة ما فتحوها بنوع من الحكم ، وبين الاصطخر الأوّل والاصطخر الثاني هنات علمها الربّاني الّذي هو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لهم أنظف ما عرف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عرفنا الوجه في خصوص ذلك المال ، وأنّه من أعف وأنظف وجوه الأموال الأخرى ، لذلك استثناه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بقية الأموال ، عرفنا أيضاً وجه إصرار ابن عباس على حمله لأنّه وكيل الإمام وواليه ، ولم تسقط ولايته إلاّ بعد الصلح والتسليم ، والمال قد كانت جبايته في ولايته وسلطته الشرعية من قبل الإمام الحقّ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أيام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أيام ابنه الإمام الحسن ، ولمّا كان قد أعطى كلّ ذي حقّ حقه ، وبقيت تلك البقية الّتي كان سابقاً يرسلها إلى الإمام في الكوفة كما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وبعد أن تمت الموادعة ، فليس من المنطق المعقول ولا الشرع المقبول ، أن يترك ذلك المال لمعاوية وأشياعه ، يعيثون فيه فساداً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منطق الصواب في الجواب في شرعية فعله ، وقد ردّ به على ابن الزبير يوم ندّد 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حمل مال البصرة ، فإنّه كان مالاً جبيناه ، ثمّ أعطينا كلّ ذي حقّ حقه ، وبقيت منه بقية هي دون حقنا في كتاب اللّه وسهامه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الجواب أخرس ابن الزبير فلم يردّ عليه بشيء ، ولم يذكر التاريخ أنّ أحداً من الحاضرين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وقعت المشادّة والمحادّة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على ابن عباس جوابه ، فتبيّن لنا وجه إصرار ابن عباس على حمل المال معه ، وصحة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علينا أن نعرف لماذا أصرّ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وبالأصح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الممانعة والمجادلة حتى أنتهت إلى المصاولة والمقاتلة؟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بنا في تاريخ حياته في البصرة شواهد التشنّج بينه وبين بني تميم ، وقرأنا كتاب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الرفق بهم بعد أن جفاهم وأبعدهم وتنكّر لهم ، نكاية بهم لموقفهم المتصلّب يوم الجمل مع الناكثين ، ثمّ ما جرى بعد ذلك لهم معه من مواقف عدائية نتيجة الجفوة والفجوة ، فلا غرابة لو أصرّوا اليوم على العناد ، وقد أمنوا بطشه وسطوته وها هو يغادر البلاد إلى غير رجعة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هل ترك ابن عباس البصرة هملاً وعرضة للنهب والسلب ، شأن البلاد الّتي تفتقد السلطة؟ أم أنّه استخلف عليها أحداً ينتظم شؤونها حتى يأتيها والي معاوية الحاكم الجديد؟ </w:t>
      </w:r>
    </w:p>
    <w:p>
      <w:pPr>
        <w:pStyle w:val="BookText"/>
        <w:rPr/>
      </w:pPr>
      <w:r>
        <w:rPr>
          <w:rFonts w:ascii="Amiri" w:hAnsi="Amiri" w:eastAsia="Amiri" w:cs="Amiri"/>
          <w:color w:val="111111"/>
          <w:sz w:val="28"/>
          <w:sz w:val="28"/>
          <w:szCs w:val="28"/>
          <w:rtl w:val="true"/>
          <w:lang w:bidi="ar-SA"/>
        </w:rPr>
        <w:t xml:space="preserve">لم يرد في أمهات المصادر التاريخية ذكر استخلافه أحداً بعينه ، وطبيعة الموقف قد يقضي بذلك أيضاً ، غير أنّ بعض المؤرخين كما حكى عنه السيّد المدني الشيرازي في 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استخلف عبد اللّه بن الحرث بن نوفل ، ثمّ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صحة ذلك القول عند من يعرف حسب ونسب عبد اللّه بن الحرث بن نوفل عند الهاشميين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وشخصيته في الأمويين ثانياً ، ومقامه عند البصريين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حسبه ونسبه عند الهاشميين فهو منهم ومعهم ، قال السيّد المدني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عبد اللّه المذكور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مشاهده كلّها ، ولمّا أراد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معاوية وجّه به رسولاً إلى معاوية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شخصيته في بني أمية فهو ابن أخت معاوية فأمه هند بنت أبي سفيان ابن حرب ، وهي الّتي لقّبته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ترقّصه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لأنكحنّ 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خدّبه ، مكرمة محبّة ، تجبّ أهل الكعبة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مقامه عند البصريين فكانوا يرون فيه الرجل المناسب في الظرف المناسب ، لأنّه واسطة العقد المنافي المنفرط الّذي جمع ولادة الهاشميين من الأب ، والأمويين من الأم ، لذلك فقد اتفقوا عليه بعد موت يزيد وهرب ابن زياد من البصرة فولّوه أمورهم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هذا كلّه فلست بالمتيقن باستخلاف ابن عباس له ، كما لا يتنافى دعوى استخلافه وثوب حمران بن أبان على البصرة </w:t>
      </w:r>
      <w:r>
        <w:rPr>
          <w:rStyle w:val="FootnoteAnchor"/>
          <w:rtl w:val="true"/>
        </w:rPr>
        <w:footnoteReference w:id="763"/>
      </w:r>
      <w:r>
        <w:rPr>
          <w:rFonts w:ascii="Amiri" w:hAnsi="Amiri" w:eastAsia="Amiri" w:cs="Amiri"/>
          <w:color w:val="111111"/>
          <w:sz w:val="28"/>
          <w:sz w:val="28"/>
          <w:szCs w:val="28"/>
          <w:rtl w:val="true"/>
          <w:lang w:bidi="ar-SA"/>
        </w:rPr>
        <w:t xml:space="preserve">بعد مغادرة ابن عباس حتى غلب عليها ، فبعث إليها معاوية بسر بن أبي ارطاة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السفاك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بقتل بني زياد ابن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ابن عباس على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يزل على تمنّعه من مبايعة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رجب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التحديد في التاريخ يمكن معرفة تاريخ مغادرة ابن عباس البصرة بأنها كانت بعد النصف من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تاريخ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مجيء بسر 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مسألة تحديد تاريخ المغادرة ليس بذي أهمية عند بعض الباحثين في هذا المقام ، لكن فيما أرى فيه بالغ الأهمية لأنّه يشكّل مؤشراً واضحاً على تكذيب حديث خيانة بيت المال في أيام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مفارقة ابن عباس مغاضباً للإمام وذلك قبل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على تصديق ذلك الحديث جملة من المؤرخين كالبلاذري والطبري وابن الأثير ومن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محاسبتهم على مرويّاتهم في الحلقة الرابعة إن شاء اللّه تعالى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تجدر الإشارة إليه في المقام أنّ خيانة النساخين والمصححين أيضاً لعبت دوراً كبيراً في إرباك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نموذجاً واحداً ممّا يتعلق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المؤرخ الفاسي في العقد الثمين قول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البصرة ثمّ فارقها بعد قتله وعاد إلى الحجاز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الرجوع إلى كتاب النووي </w:t>
      </w:r>
    </w:p>
    <w:p>
      <w:pPr>
        <w:pStyle w:val="BookText"/>
        <w:rPr/>
      </w:pPr>
      <w:r>
        <w:rPr>
          <w:rFonts w:ascii="Amiri" w:hAnsi="Amiri" w:eastAsia="Amiri" w:cs="Amiri"/>
          <w:color w:val="111111"/>
          <w:sz w:val="28"/>
          <w:sz w:val="28"/>
          <w:szCs w:val="28"/>
          <w:rtl w:val="true"/>
          <w:lang w:bidi="ar-SA"/>
        </w:rPr>
        <w:t xml:space="preserve">تهذيب الأسماء وجدنا العبارة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البصرة ثمّ فارقها قبل قتل عليّ وعاد إلى الحجاز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تغيير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له من تأثير في قلب المفاهيم وتضييع الحقائق ، وهذا ما يحملنا على سوء الظن بمن تولى كبر ذلك من النساخين أو المصحّحين ، وكم لهذا من نظير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وإذا رجعنا إلى ابن أبي الحديد في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أبي الفرج في مقاتله خطبة قيس نجد التزيّد في المطبوع من المقاتل فإنه لم يذكر سوى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عبيد اللّه فنال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ذكر الأب والأخ؟</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الحقيقة حية لا تموت حتى تظهر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الّذي لا يحمد على مكروه سواه ، فقد انتهى عصر الخلافة الراشدة فيما يسمونه ، وأطل على المسلمين عهد الملوكية المستبدة الّذي حول الخلافة إلى ملك عضوض</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7271_395431"/>
      <w:bookmarkStart w:id="244" w:name="pg17271_395431"/>
      <w:bookmarkEnd w:id="244"/>
    </w:p>
    <w:p>
      <w:pPr>
        <w:pStyle w:val="Heading2"/>
        <w:numPr>
          <w:ilvl w:val="1"/>
          <w:numId w:val="1"/>
        </w:numPr>
        <w:rPr/>
      </w:pPr>
      <w:bookmarkStart w:id="245" w:name="pg17271_395431"/>
      <w:bookmarkStart w:id="246" w:name="__RefHeading___Toc9666548_1280447820"/>
      <w:bookmarkStart w:id="247" w:name="_Toc84"/>
      <w:bookmarkEnd w:id="245"/>
      <w:bookmarkEnd w:id="246"/>
      <w:r>
        <w:rPr>
          <w:rtl w:val="true"/>
        </w:rPr>
        <w:t>فهرس الجزء الرابع</w:t>
      </w:r>
      <w:bookmarkEnd w:id="247"/>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حبر الأمة</w:t>
      </w:r>
    </w:p>
    <w:p>
      <w:pPr>
        <w:pStyle w:val="BookText"/>
        <w:rPr/>
      </w:pPr>
      <w:r>
        <w:rPr>
          <w:rFonts w:ascii="Amiri" w:hAnsi="Amiri" w:eastAsia="Amiri" w:cs="Amiri"/>
          <w:color w:val="111111"/>
          <w:sz w:val="28"/>
          <w:sz w:val="28"/>
          <w:szCs w:val="28"/>
          <w:rtl w:val="true"/>
          <w:lang w:bidi="ar-SA"/>
        </w:rPr>
        <w:t>وولاية على البصرة</w:t>
      </w:r>
    </w:p>
    <w:p>
      <w:pPr>
        <w:pStyle w:val="BookText"/>
        <w:rPr/>
      </w:pPr>
      <w:r>
        <w:rPr>
          <w:rFonts w:ascii="Amiri" w:hAnsi="Amiri" w:eastAsia="Amiri" w:cs="Amiri"/>
          <w:color w:val="111111"/>
          <w:sz w:val="28"/>
          <w:sz w:val="28"/>
          <w:szCs w:val="28"/>
          <w:rtl w:val="true"/>
          <w:lang w:bidi="ar-SA"/>
        </w:rPr>
        <w:t>ولايته على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لماذا قتلنا الشيخ بالأمس؟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إعلان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وصية الإمام للوالي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حياته في إمارة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النشاط الإداري والسياسي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 العلمي والديني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السلوك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حل مشكلة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معاوية والمخاتلة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جهاد القاسطين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ماذا عن ابن عباس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مركزه القيادي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منازلته الحربية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خطابي ومنازلة ميدانية مع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 صفين مع 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عبيد اللّه بن عمر وذي الكلاع الحميري في قتال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من مشاهد صفين برواية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حديث الخديعة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عمرو بن العاص وابن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رأي طه حسين في مكيدة ابن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ابن عباس وابن العاص في كفتي 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آثار خدعة التحكيم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محاورة ابن عباس مع المحكمة في حروراء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المحاورة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المحاورة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المحاورة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وحان الأجل الموعود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آراء حرّة من دون 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ماذا بعد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لعن الإمام لمعاوية وأشياعه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من 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موسى الأشعري وأصحاب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أصناف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 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عودة ابن عباس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إلى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محض هراء وافتراء من دون 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تعقيب بلا 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في مقتل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فتنة ابن الحضرمي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مفارقة الخريت بن راشد في بني 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بوائق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مطايبة ابن الخشاب لابن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مأساة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وأخيراً ابيضت عيناه من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روايات تافهة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مفاهيم خاطئة عن سياسة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بداية عهد الخلافة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إعلام واستعلام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خطبة ودعوة للبيعة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عودة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كتاب ابن عباس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أمر الخلافة في وثيقة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موقف ابن عباس من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قبيل المغادرة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طرد أو مطاردة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طبيعة بيت مال البصرة وموارده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نامه ناصري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 التنظيمات الإجتماعية والإقتصادية في البصرة للدكتور صالح أحمد العلي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المعارف بغداد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للماوردي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المحمودية بمصر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الأحكام السلطانية لأبي يعلى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الفقي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نقلاً عن صحيح مسلم وأبي داود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إسلامية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الصولي شعراً للمأمون العباسي ذكره في حديثه مع الراضي باللّه العباسي ، بيّن فيه سبب إحسان المأمون إلى العلوية وهو قوله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السٌلمي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الخبر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فهيم محمّد شلتوت ط 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ابن عباس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بمصر ، وقارن 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أبي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الحديث من أعلام نبوة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إخبار عن غيب تلقاه حذيفة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وحذيفة أجمع أهل السيرة على انّه مات في الأيام الّتي قتل عثمان فيها واتاه نعيه وهو مريض فمات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يتكامل بيعة الناس ولم يدرك الجمل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الأشباه والنظائر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اباد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الإقبال في أعمال ليلة النصف من شعبان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إسلامية ، والزطّ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زطي مثل الزنج وزنجي والروم ورومي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قطر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طائفة من أهل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المعروفون في الشام بالنوَرَ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مصادر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عن وجوه الإعجاز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صفين لنصر بن مزاحم ، وشرح ابن أبي الحديد ، وبحار الأنوار ، ونزهة الناظرللحلواني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منها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المصدر مع بيان أكثر حول هذه الواقعة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التوجيه العلمي والديني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 والحقد ، والثار أي لم يسبقهم أحد في البأس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أبي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عن أبي عبيدة معمر بن المثنى ذكر في كتابه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لبني تميم مآثر لم يشركهم فيها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ولبني عمرو بن تميم خصال تعرفها لهم العرب ولا ينازعهم فيها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اكرم الناس عماً وعمّة وجداً وجدة ، وهو هند بن أبي هالة واسم أبي هالة نباش بن زرارة أحد بني عمرو بن تميم ، كانت خديجة بنت خويلد قبل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أبي هالة ، فولدت له هنداً ثمّ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وهند بن أبي هالة غلام صغير فتبناه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ولدت خديجة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والطاهر وزينب ورقية وام كلثوم وفاطمة ، فكان هند بن أبي هالة أخاهم لأمهم ، ثمّ أولد هند بن أبي هالة هند بن هند ، فهند الثاني اكرم الناس جداً وجدة يعني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وخديجة وأكرم الناس عماً وعمة يعني بني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الكتاب في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المقدمة ، وروي معها في شرح النهج لابن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التربية ودار الكتاب اللبناني بيروت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كبير من نواحي سجستان في قصور وحصون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كسمند قصبة سجستان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المنقري ط الاُولى بالقاهرة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 حجرية بايران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بتحقيق هارون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 لمحمد عبده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قصار المعاني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الكليات الأزهرية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خليل هراس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من معجم البلدان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أخبار القضاة لوكيع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مختصراً 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لا يدري مقداره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اللبناني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 أخبار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جوابها لابن عباس فراجع محاوراتها برواية البدء والتاريخ للمقدسي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الناس أي طفقوا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الهادي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أخرجه أيضاً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أبي يعلى الحنبلي في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محي الدين عبد الحميد باب من روى نصف صاع من قمح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في باب الحنطة وفي الجمعة في باب حث الإمام على الصدقة في الخطبة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مطولة بتحقيق أحمد محمّد شاكر ط مكتبة التراث الإسلامي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ط السلفية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ط الطائف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ط الطائف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ثانيه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واسناده في المرتين صحيح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النعمان والآية من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بشرح اتحاف السادة المتقين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ط أفست إسماعيليان عن ط ليدن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فيض القدير للمناوي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ينظر إلى الغيب من وراء ستر رقيق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حليفاً لجميل بن معمر القرشي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إسحاق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ترجمة ابن عباس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والمطلبي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فعلات الأجواد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كرد علي ّط الترقي بدمشق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وصحبه ط دار الكتاب العربي بمصر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بقلمي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محمّد عمر نشر مكتبة الخانجي بالقاهرة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 الجديدة بيروت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 ،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بمكتبة الإمام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الكتاب أخيراً في صنعاء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بن زيد المحطوري الحسني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في الهامش إلى أنّه في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المقفّى الكبير للمقريزي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الغرب الإسلامي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المعمّر السدوسي ، من رؤساء بني بكر في عهد عمر ، وكان مع الإمام عليّ في الجمل وصفين ومن أمراء جيشه أدرك عصر النبوة وبقي حتى عهد معاوية فولاّه إمرة إرمينية فقصدها فمات في طريقه إليها بنصبين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مرحوم العبدي كانت إليه رئاسة عبد القيس وله موقف مشرّف ومشكور في فتنة ابن الحضرمي كما سيأتي الحديث عنها في أيام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عدّه الشيخ الطوسي في رجاله من أصحاب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صبرة بن شيمان الأزدي ، رأس الأزد في أيامه وقائدهم في وقعة الجمل ، كان مع عائشة على يسارها ، وله كلام مع معاوية وقد اجتمعت الوفود عنده فتكلموا فأكثروا فقام صبرة فقال يا أمير المؤمنين ، إنا حيّ فعال ولسنا بحيّ مقال ، ونحن بأدنى فعالنا عند أحسن فعالهم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قيس سيّد بني تميم ، أحد عظماء الدهاة الفصحاء الشجعان ، يضرب به المثل في الحلم ، اعتزل الحرب يوم الجمل ثمّ شهد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تولى معاوية الأمر بعد الصلح مع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عاتبه معاوية فأغلظ له في الجواب فسئل معاوية عن صبره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إذا غضب غضب له مئة ألف لا يدرون فيم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وأخباره كثيرة جمع الجلودي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وللزركلي أيضاً نحو 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الأعور الحارثي هو ابن عبد اللّه الأعور البصري كان من شيعة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جليل القدر شهد صفين وقاتل مع عمار بن ياسر ، وهو الّذي أتى به ابن زياد معه من البصرة إلى الكوفة حين قدمها لضبطها من الثورة على الأمويين وقد دخلها مسلم بن عقيل ، فنزل شريك على هاني بن عروة وبها مسلم فحرّضه على اغتيال ابن زياد حين يأتي لعيادته وكان مريضا ، ومات بالكوفة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بالثوية ، وصلّى عليه ابن زياد ، ولما علم ابن زياد انّه كان يحرّض على قتله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أصلي على جنازة عراقي أبداً ، ولولا ان قبر زياد فيهم لنبشت شريكاً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الفتوح لابن اعثم الكوفي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في العبارة أن تكون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لابن عباس ولا بني 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اخوة الإمام الذين كانوا معه بصفين من أبناء جعفر وعقيل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اخوة ابن عباس فلم يذكر في أسماء من حضر صفين اسم أحدٍ منهم إلاّ ان ابن عبد البر في الاستيعاب ذكر في آخر ترجمة الحبر ابن 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عبد اللّه بن عباس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وصفين والنهروان ، وشهد معه الحسن والحسين ومحمّد بنوه وعبيد اللّه وقثم ابنا العباس ومحمّد وعبد اللّه وعون بنو جعفر بن أبي طالب والمغيرة بن نوفل بن الحرث بن عبد المطلب وعقيل بن أبي طالب وعبد اللّه بن ربيعة بن الحرث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حاتم الطائي الجواد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فحاتم بن عبد اللّه بن سعد بن الحشرج الطائي ، وهذا ملحان بن حارثة بن سعد بن الحشرج الطائي وله ذكر في اخبار حاتم في الاغاني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الساسي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يسافر إلاّ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ملحان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خدّموا أي اضربوا السُوق ، والتخديم ضرب مكان الخلخال 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وهم محقق كتاب الأخبار الطوال طبع وزارة الثقافة والارشاد القومي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الاقليم الجنوبي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وعلق في الهامش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خدموا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خذموا أي أسرعوا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مبلغ علمه فلا غرابة لكن الأغرب مراجعة الدكتور جمال الدين الشيال للكتاب ولم يلتفت إلى خطأ 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هو المعدود في الصحابة والّذي قتل مالك بن نويرة فانّه قيل مات في أيام أبي بكر وقيل في أيام عمر راجع الإصابة في ترجمته وإنّما هذا رجل آخر غيره لم أقف على من ذكره في الرجال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اتفاق جمهرة من المؤرخين على رواية المشهد عن ابن عباس يجعلنا من المطمئنين برواية فرات بن إبراهيم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 الجرح أسواً وأساً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داواه ، وأسا بينهم أصلح ، والآسي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الحُظُوة ، بالضم والكسر ، والحِظة كِعدة المكانة والحظ من الرزق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من يرجو مودته ، وفي أنساب الأشراف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مسرور بحظوته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يعادله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يساوره أي يواثبه ، وهو أصح أيضاً ممّا يوجد 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تلاقي أسوداً بين أخياس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استغلقني في بيعته لم يجعل لي خياراً في رده واستغلقت عليّ بيعته صار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صفين بمصر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يُساوي به أصحابه كاسي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 ككتاب للدابة ويكون في حلق الدابة لذلك فهو الشجا ، وكلّ ما يعترض الحلق من عظم ونحوه فهو شجاً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تلرجمة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وخشاش الطير كالعصافير ونحوها ، والحساس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المبير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 ، والكيّس خلاف الحُمقى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ابن عباس يا ابن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صحة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تجوّز له ما يبرّره في الاستعمال والمخاطبات بين الناس لشدّ العزيمة وطلب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فمن المعلوم الثابت ان أخاه الفضل بن العباس بن عبد المطلب قد مات في طاعون عمواس سنة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المخاطب في المقام هو الفضل بن العباس بن عتبة بن أبي لهب ، وهو ابن اخت عبد اللّه 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أمه آمنة بنت العباس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عند العباس بن عتبة بن أبي لهب فولدت له الفضل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الاشتراك في الاسم واسم الأب بين الشاعر اللّهبي وبين خاله ، فظن من لا خبرة له أن الشاعر هو الفضل بن عباس بن عبد المطلب ، غافلاً عن تقدم وفاته ومن تفطن إلى ذلك فقد احتمل تصحيف الندبة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الشاعر من ذرية أبي لهب وهو من أعمام عبد اللّه 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الصواب في نظري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اختي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ابن اخته كما تقدم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فاذهب فما لك في ترك الهدى آسي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المخَيّسة من الإبل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تسرح ولكنها حُبست للنحر أو للقسم فشبه الحرب بالابل في اعتقالها ، وأنكاس جمع نِكس وهو المقصّر عن غاية الكرم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يفرّ وليس الليث كالجاسي كالخاسي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المقوسة من 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الثانية برقم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اليدين ، وسبط الأنامل هو السخي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والبيت ما بين القوسين 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كلكل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الكمآة البيضاء الرخوة ، ويقال للذليل وهو اذل من فقع بقرقرة لأنّه لا يمتنع على من اجتناه ، أو لأنّه يوطأ بالأرجل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في أسفل غمد السيف ، غير حُلاحل ، غير سيّد شجاع أي فدونكه وأنت كنعل السيف غير 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 بنصل السيف ليس بناكل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نجباء الأبناء لابن ظفر المكي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برّح به الأمر تبريحاً أي جهده ، والأشقر مَن الخجل حمرته صافية يحمّر معها العرف والذنب ، والمقر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العنق ، والشيح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لغة 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في الأمور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والأمان من أخطار الأسفار والأزمان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والعقد الفريد للملك السعيد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البلاغة بذيل المخلاة المنسوبة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باب ذم المراء في المناظرة مخطوطة الرضوية برقم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تراثنا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والتمدن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البيتان الأولان في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لم يسم القائل ، وفي سمط النجوم العوالي للعصامي المكي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الشعر لخزيمة بن مالك الأسدي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 المنثورة 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ومروج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 والإمامة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الثانية ، ومنتخب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الصمدية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الاستيعاب بهامش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مصفى محمّد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يزل على الكوفة حتى قتل عثمان ثمّّ كان منه الصفين وفي التحكيم ما كان ، وكان منحرفاً عن علي رضي اللّه عنه لأنّه عزله ولم يستعمله ، وغلبه أهل اليمن في إرساله في التحكيم فلم يجزه ، وكان لحذيفة قبل ذلك فيه كلام رحمة اللّه عليهم أجمعين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قال الهيثمي رواه الطبري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عندي باطل لأن جعفر بن عليّ شيخ مجهول لا يُعرف؟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ضعفه من عليّ بن عابس الأسدي فإنه متروك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نقلاً عن ابن مردويه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باكستان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إدارة القرآن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إدارة القرآن والعلوم الإسلامية كراتشي باكستان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وقارن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بمصر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قضية الكتاب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الثانية ، نقلاً عن مصنف ابن أبي شيبة ومسند الحارث ومسند البزار ودلائل البيهقي وغيره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وسط بين أهل الشام وأهل العراق إذ هي على عشر مراحل من الكوفة وكذلك من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الأعلاق النفسية لابن رستة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كجلولاء ، بالمد وقد تقصر قرية بالكوفة على ميلين منها ، نزل بها جماعة خالفوا عليّاً من الخوارج ،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الكواء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أبي الحديد المعتزلي في شرح هذه الوصية كلام بدأه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لا نظير له في شرفه وعلو معناه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وناسخ التواريخ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نهضة 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 والبدء والتاريخ المنسوب لأبي زيد البلخي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البيقهي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وط دار الباز بمكة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ابن تيمية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المعلا بالكويت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بيروت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بمصر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له أيضاً وسنن البيهقي والمعرفة والتاريخ وغيرها ذكر هذا العدد ، وتاريخ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ستة آلاف أو نحوها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المجلس العلمي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ط دار المعارف لمصر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محمّد هارون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لعبد اللّه العلائلي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البابي الحلبي وشركاه بمصر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القضايا الكبرى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العربي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بيروت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ذكر هذا الحديث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تقسيمات آثار خدعة التحكيم السيئة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تراثنا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الأمة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أحمد أمين ورفيقاه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الرشيد في الرياض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 مصادره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الخلفاء لعبد الوهاب النجار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 بمصر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وبهامشه تفسير النيسابوري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وبهامشه تطهير الجنان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 الإسلامي بيروت ،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قرطبة بمصر ، المنتقى لابن الجارود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الكتاب الثقافية بيروت ،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 سنن البيهقي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المحتاج لابن الملقن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حراء بمكة المكرمة ، نيل الاوطار للشوكاني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بيروت ، تلخيص الجير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الوتر للمقريزي مكتبة المنار الزرقاء بالأردن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الرشد الرياض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أحد باب ليس لك من الأمر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الدعوات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وكتاب الاعتصام بالكتاب والسنّة باب قول اللّه تعالى ليس لك من الأمر شيء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البغوي في المصابيح ، والخطيب والتبريزي في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المدخل ورزين في كتابه ، وجاء في الهامش من الالباني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القدر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 ولا أعرف له علة ، ووافقه الذهبي ، وأعله الترمذي بالإرسال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النبهاني في الفتح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بلفظ ستة ، ورواه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سبعة فزاد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والمستأثر بالفيء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الرشد الرياض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بهامش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البيهقي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روينا عن عبد الرحمن بن مهدي انّه قال إنّما ترك اللعن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الرشد الرياض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الخطيب في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الذهبي في التلخيص وصدقه ، بالاسناد عن أبي ثابت مولى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ام سلمة فرايتها تبكي وتذكر عليّاً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يفترقا حتى يردا عليّ الحوض يوم القيامة ، ورواه ابن عساكر في ترجمة الإمام ، وروى الهيثمي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حديث له مع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الثالث من مناقب عليّ في سنن الترمذي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 اللّه عليّاً اللّهم ادر الحقّ معه حيث دار ، ورواه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أُنظرعلى سبيل المثال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العرب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في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يزيد بن أبي حبيب قال بعث معاوية بن خديج بمولى له يقال له سليم إلى المدينة بشيراً بقتل محمّد بن أبي بكر ومعه قميص محمّد بن أبي بكر ودخل به دار عثمان ، فاجتمع إليه آل عثمان من رجال ونساء وأظهروا السرور بمقتله وأمرت ام حبيبة بنت أبي سفيان بكبش يشوى وبعثت بذلك إلى عائشة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يشوى أخوكِ ، فلم تأكل عائشة شواء حتى لحقت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 إدارة القرآن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وبهامشه الجوهر النقي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 إدارة القرآن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لاحكام القرآن للقرطبي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البيان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المعارف ،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تراثنا بمصر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العرب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تراثنا بمصر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طبعة مصرية بتحقيق محمّد محي الدين عبد الحميد الطبعة الثالثة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مزيدة ومنقحة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ومحب الدين الخطيب ط بيروت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صنعاء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مخطوطة مكتبة الشيخ كاشف الغطاء قدس سره ولم يوجد في المطبوعة بصنعاء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اللبناني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نهضة مصر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وأحسب تصحيفاً وقع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في الهامش أي رفع الصوت فسمع الناس قوله هذا فركنوا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متهماً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يتناسب مع وصف الإمام له بانه عُرف النار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الحسيني ط ايران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استجدّ بحثه وإلحاقه بالكتاب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الأباضية ط دار اليقظة العربية في سوريا ولبنان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المعارف الرياض ، والكفاية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العلمية بالمدينة المنورة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الفضية في أصول الأباضية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استجد بحثه فالحقناه بالكتاب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النعمان في النجف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المحمودي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نهضة مصر بتحقيق محمّد أبو الفضل إبراهيم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الجوسق الخرب بظاهر الكوفة عند النخيلة ، والبيت في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نسبها إلى قيس بن الأصم الضبي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الأرموي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النهج</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ابن الأثير وقد مر أن اسمه صحار بن عباس ، ولعل سهواً في أحد النقلين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أو قرية من نواحي بابل ، وقيل من أعمال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الجيمين وتسكين الراء الأولى وفتح الثانية ، بلد من أعمال النهروان الاسفل بين واسط وبغداد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وآخره راء بلدة في ميسان بين واسط والبصرة ، وهي قصبة ميسان بينها وبين البصرة نحو من أربعة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سغبا وسغوبا جاع فهو ساغب وهم سُغَب ولا يكون السغب إلاّ الجوع مع التعب وربّما سمي العطش سغبا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لغبا ولغوبا تعب وأعيا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السلطان يسعى على 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اردشير 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كور فارس ومنها مدينة شيراز وجور وخبروميمند والخوار وسيراف وكازرونا وغيرها من اعيان مدن فارس وأكثرها ممتد على البحر قصبتها سيراف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باقتضاب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جلال الدين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مع زيادات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نهج البلاغة للمرحوم السيّد عبد الزهراء الخطيب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بتقديمنا ،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الرضي بقم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النعمان في النجف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منشورات مكتبة السيّد المرعشي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المولد والوفاة ، كان أعلم معاصريه بالعربية ، وعالم بعلوم الدين وله المام بالفلسفة والحساب والهندسة وقف كتبه على أهل العلم قبل وفاته ، توفي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اللغوي النحوي الأديب المفسر الشاعر صاحب تاريخ مواليد ووفيات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من تلامذة الجواليقي وابن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خطه في نهاية الحسن توفى ببغداد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بقرب قبر بشر الحافي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إمرة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الكمباني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غلام خليل أبو عبد اللّه محدث سكن بغداد وحدث بها 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معرفة الأصول ، الكشف 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اليقين في أمرة أمير المؤمنين علي بن أبي طالب عليه السلام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ترقيع الثياب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بتقديمنا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ليدن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نهضة مصر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المسجم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بيروت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وعصره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ورواه يحيى بن الحسين الهاروني في أمإليه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ورواه المجلسي في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 على الحجر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وذكر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اباد هذه الأبيات منسوبة إلى بكر بن حماد التاهرني ، ولعله استشهد بها فظنت أنها له واللّه أعلم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المجلسي في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 على الحجر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وسيرة زيني دحلان وغيرهما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امالي الإمام أبي طالب يحيى بن الحسين الهاروني المتوفى سنة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 وحكاه أيضاً السيّد المدني في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مخطوطة بقلمي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 المستدرك للذهبي بهامشه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ترجمة ابن عباس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المنار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 والاستيعاب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النعمان ، 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للمدني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الإسلام السياسي والديني والثقافي والاجتماعي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النهضة بمصر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ونضيف نحن اليهما عائشة لماذا خرجت؟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وكتاب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جلال الدين الحسيني ، وغدرة المغيرة وفجرته ، ذكرها من المؤرخين ابن هشام في سيرته عند صلح الحديبية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ابن جرير الطبري في تاريخه في حوادث السنة السادسة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والواقدي في المغازي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الحديبية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أوسع من 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وملخصها بلفظ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يا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 أخيك المغيرة بن شعبة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غَدر وهل غسلت سوأتك إلاّ بالأمس؟ 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عروة بقوله هذا أن المغيرة بن شعبة قبل إسلامه قتل ثلاثة عشر رجلاً من بني مالك من ثقيف ، فتهايج الحيّان من ثقيف بنو مالك رهط المقتولين ، والأحلاف رهط المغيرة فودى عروة المقتولين ثلاث عشرة دية وأصلح ذلك الأمر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حديث ابن أبي شيبة في كتاب الجمل من مصنفه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باكستان قول كليب الجرمي وقد دخل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 قار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على أدهى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أخرج الطبري الحديث بكامله وفيه شهادة الجرمي بأن علياً من أدهى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المؤسسة العربية للدراسات والنشر 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روايات من أصل أموي وأما من أصل 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يبرز الواقدي على المسرح علياً وابن عباز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والمغيرة بن شعبة ، وحيث يبدو عليّ مفتقراً إلى الحسّ السياسي بالمقارنة مع الرجلين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جدليّة الدين والسياسة في الإسلام المبكر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خليل أحمد خليل استإذ المعرفة والفلسفة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اللبنانية بمراجعة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الطليعة للطباعة والنشر بيروت ط الثالثة سنة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عيسى البابي الحلبي وشركاه بمصر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العبقريات الإسلامية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العبقريات الإسلامية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 بمصر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البابي الحلبي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 الواحد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الإجتماعية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صقر ط مصر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الهاروني المتوفى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الفتوح لابن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ط بيروت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 في الجزء الثاني فراجع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مكتبة الرضي بقم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مقاتل الطالبين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ط حجرية ثانية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براهيم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الشريف الرضي بقم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اليوسف في كتابه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الجماعة ط مطبعة الهلال بغداد 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إبراهيم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الأوربية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المصرية بالحسينية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ط المكتبة الحيدرية قم 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عليه يكفر غطّاه والشيء 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الشريف الرضي بقم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ليدن ،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 الجديدة أفست حيدر آباد ط الأولى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بمبىء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الفتوح لابن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 افست عن طبعة حيدر اباد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السبيعي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كتاب الامارة ، باب الأمر بلزوم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حذيفة قال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 وتطيع للأمير وإن ضرب ظهرك وأخذ مالك فاسمع وأطع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كتاب عثمان إليه يستنصره فلم ينصره ، قال الطبري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 معاوية الكتاب تربّص به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تشابه ختام كتابه بختام خطبة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فكلاهما يرى في تولي معاوية الفتنة وهو متاع إلى حين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أوربا ، وفي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ط بولاق عبيد اللّه بدل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واظنه من غلط النساخ وخلط الرواة وقد مرّ تحقيق ذلك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الثقاة لابن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الكتب الثقافية عن كتاب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الموصل ، ورواه بسند أخر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ببيروت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مدينة دمشق لابن عساكر بتهذيب ابن بدران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النجف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 بالكسر شبه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غرر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ابن عبد ربه 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والترجمة والنشر ، وابن الأثير في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وغيرهما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بمطبعة الموسوعات بمصر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الشريف الرضي بقم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نسختي المخطوطة بقلمي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مخطوط بمكتبة الشيخ السماوي ، 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 وتهذيب الكمال للمزي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ثورته وأسبابها تواريخ الطبري وابن الأثير وابن كثير وابن خلدون في 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في ابن خلدون أن اسمه حمران بن زيد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السنّة المحمدية القاهرة في ترجمة ابن عباس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بمصر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خطبة قيس بن سعد بن عبادة بعد مغادرة عبيد اللّه بن عباس جيشه وذهابه إلى معاوية ، ستجدها في المطبوع من مقاتل الطالبين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هذا وأباه وأخاه لم يأتوا بيوم خير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اباه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يقاتله ببدر ، فأسره أبو اليسر كعب بن عمرو الأنصاري ، فأتي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فأخذ فداءه فقسمه بين المسلمين ، وإن أخاه ولاّه عليّ أمير المؤمنين على البصرة فسرق مال اللّه ومال المسلمين ، فاشترى به الجواري وزعم أن ذلك له حلال ، وإن هذا ولاه على اليمن فهرب من بسر بن أرطاة وترك ولده حتى قتلوا ، وصنع الآن هذا الّذي صنع</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95410</Words>
  <Characters>365463</Characters>
  <CharactersWithSpaces>458717</CharactersWithSpaces>
  <Paragraphs>3290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2026-08-25T14:34:15Z</dcterms:created>
  <dc:creator>ghaemiyeh.com</dc:creator>
  <dc:description/>
  <dc:language>en-US</dc:language>
  <cp:lastModifiedBy/>
  <dcterms:modified xsi:type="dcterms:W3CDTF">2026-08-25T18:05:18Z</dcterms:modified>
  <cp:revision>1</cp:revision>
  <dc:subject/>
  <dc:title>موسوعة عبد الله بن عبّاس حبر الأُمة وترجمان القرآن جلد 4</dc:title>
</cp:coreProperties>
</file>

<file path=docProps/custom.xml><?xml version="1.0" encoding="utf-8"?>
<Properties xmlns="http://schemas.openxmlformats.org/officeDocument/2006/custom-properties" xmlns:vt="http://schemas.openxmlformats.org/officeDocument/2006/docPropsVTypes"/>
</file>