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81643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7281645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281647_1280447820">
            <w:r>
              <w:rPr>
                <w:webHidden/>
                <w:rStyle w:val="IndexLink"/>
                <w:rtl w:val="true"/>
              </w:rPr>
              <w:t>الأهداء</w:t>
            </w:r>
            <w:r>
              <w:rPr>
                <w:rStyle w:val="IndexLink"/>
                <w:rtl w:val="true"/>
              </w:rPr>
              <w:tab/>
            </w:r>
            <w:r>
              <w:rPr>
                <w:rStyle w:val="IndexLink"/>
              </w:rPr>
              <w:t>14</w:t>
            </w:r>
          </w:hyperlink>
        </w:p>
        <w:p>
          <w:pPr>
            <w:pStyle w:val="Contents2"/>
            <w:tabs>
              <w:tab w:val="clear" w:pos="8743"/>
              <w:tab w:val="right" w:pos="9026" w:leader="dot"/>
            </w:tabs>
            <w:rPr/>
          </w:pPr>
          <w:hyperlink w:anchor="__RefHeading___Toc7281649_1280447820">
            <w:r>
              <w:rPr>
                <w:webHidden/>
                <w:rStyle w:val="IndexLink"/>
                <w:rtl w:val="true"/>
              </w:rPr>
              <w:t>تقدیمُ</w:t>
            </w:r>
            <w:r>
              <w:rPr>
                <w:rStyle w:val="IndexLink"/>
                <w:rtl w:val="true"/>
              </w:rPr>
              <w:tab/>
            </w:r>
            <w:r>
              <w:rPr>
                <w:rStyle w:val="IndexLink"/>
              </w:rPr>
              <w:t>16</w:t>
            </w:r>
          </w:hyperlink>
        </w:p>
        <w:p>
          <w:pPr>
            <w:pStyle w:val="Contents2"/>
            <w:tabs>
              <w:tab w:val="clear" w:pos="8743"/>
              <w:tab w:val="right" w:pos="9026" w:leader="dot"/>
            </w:tabs>
            <w:rPr/>
          </w:pPr>
          <w:hyperlink w:anchor="__RefHeading___Toc7281651_1280447820">
            <w:r>
              <w:rPr>
                <w:webHidden/>
                <w:rStyle w:val="IndexLink"/>
                <w:rtl w:val="true"/>
              </w:rPr>
              <w:t>مَشْرِقُ النُّور</w:t>
            </w:r>
            <w:r>
              <w:rPr>
                <w:rStyle w:val="IndexLink"/>
                <w:rtl w:val="true"/>
              </w:rPr>
              <w:tab/>
            </w:r>
            <w:r>
              <w:rPr>
                <w:rStyle w:val="IndexLink"/>
              </w:rPr>
              <w:t>26</w:t>
            </w:r>
          </w:hyperlink>
        </w:p>
        <w:p>
          <w:pPr>
            <w:pStyle w:val="Contents3"/>
            <w:tabs>
              <w:tab w:val="clear" w:pos="8459"/>
              <w:tab w:val="right" w:pos="9026" w:leader="dot"/>
            </w:tabs>
            <w:rPr/>
          </w:pPr>
          <w:hyperlink w:anchor="__RefHeading___Toc7281653_12804478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7281655_1280447820">
            <w:r>
              <w:rPr>
                <w:webHidden/>
                <w:rStyle w:val="IndexLink"/>
                <w:rtl w:val="true"/>
              </w:rPr>
              <w:t>الأسرة الكريمة</w:t>
            </w:r>
            <w:r>
              <w:rPr>
                <w:rStyle w:val="IndexLink"/>
                <w:rtl w:val="true"/>
              </w:rPr>
              <w:tab/>
            </w:r>
            <w:r>
              <w:rPr>
                <w:rStyle w:val="IndexLink"/>
              </w:rPr>
              <w:t>28</w:t>
            </w:r>
          </w:hyperlink>
        </w:p>
        <w:p>
          <w:pPr>
            <w:pStyle w:val="Contents3"/>
            <w:tabs>
              <w:tab w:val="clear" w:pos="8459"/>
              <w:tab w:val="right" w:pos="9026" w:leader="dot"/>
            </w:tabs>
            <w:rPr/>
          </w:pPr>
          <w:hyperlink w:anchor="__RefHeading___Toc7281657_1280447820">
            <w:r>
              <w:rPr>
                <w:webHidden/>
                <w:rStyle w:val="IndexLink"/>
                <w:rtl w:val="true"/>
              </w:rPr>
              <w:t>الأب</w:t>
            </w:r>
            <w:r>
              <w:rPr>
                <w:rStyle w:val="IndexLink"/>
                <w:rtl w:val="true"/>
              </w:rPr>
              <w:tab/>
            </w:r>
            <w:r>
              <w:rPr>
                <w:rStyle w:val="IndexLink"/>
              </w:rPr>
              <w:t>29</w:t>
            </w:r>
          </w:hyperlink>
        </w:p>
        <w:p>
          <w:pPr>
            <w:pStyle w:val="Contents3"/>
            <w:tabs>
              <w:tab w:val="clear" w:pos="8459"/>
              <w:tab w:val="right" w:pos="9026" w:leader="dot"/>
            </w:tabs>
            <w:rPr/>
          </w:pPr>
          <w:hyperlink w:anchor="__RefHeading___Toc7281659_1280447820">
            <w:r>
              <w:rPr>
                <w:webHidden/>
                <w:rStyle w:val="IndexLink"/>
                <w:rtl w:val="true"/>
              </w:rPr>
              <w:t>الأم</w:t>
            </w:r>
            <w:r>
              <w:rPr>
                <w:rStyle w:val="IndexLink"/>
                <w:rtl w:val="true"/>
              </w:rPr>
              <w:tab/>
            </w:r>
            <w:r>
              <w:rPr>
                <w:rStyle w:val="IndexLink"/>
              </w:rPr>
              <w:t>30</w:t>
            </w:r>
          </w:hyperlink>
        </w:p>
        <w:p>
          <w:pPr>
            <w:pStyle w:val="Contents3"/>
            <w:tabs>
              <w:tab w:val="clear" w:pos="8459"/>
              <w:tab w:val="right" w:pos="9026" w:leader="dot"/>
            </w:tabs>
            <w:rPr/>
          </w:pPr>
          <w:hyperlink w:anchor="__RefHeading___Toc7281661_1280447820">
            <w:r>
              <w:rPr>
                <w:webHidden/>
                <w:rStyle w:val="IndexLink"/>
                <w:rtl w:val="true"/>
              </w:rPr>
              <w:t>مشرق النور</w:t>
            </w:r>
            <w:r>
              <w:rPr>
                <w:rStyle w:val="IndexLink"/>
                <w:rtl w:val="true"/>
              </w:rPr>
              <w:tab/>
            </w:r>
            <w:r>
              <w:rPr>
                <w:rStyle w:val="IndexLink"/>
              </w:rPr>
              <w:t>30</w:t>
            </w:r>
          </w:hyperlink>
        </w:p>
        <w:p>
          <w:pPr>
            <w:pStyle w:val="Contents3"/>
            <w:tabs>
              <w:tab w:val="clear" w:pos="8459"/>
              <w:tab w:val="right" w:pos="9026" w:leader="dot"/>
            </w:tabs>
            <w:rPr/>
          </w:pPr>
          <w:hyperlink w:anchor="__RefHeading___Toc7281663_1280447820">
            <w:r>
              <w:rPr>
                <w:webHidden/>
                <w:rStyle w:val="IndexLink"/>
                <w:rtl w:val="true"/>
              </w:rPr>
              <w:t>تسميته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7281665_1280447820">
            <w:r>
              <w:rPr>
                <w:webHidden/>
                <w:rStyle w:val="IndexLink"/>
                <w:rtl w:val="true"/>
              </w:rPr>
              <w:t>ألقابه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7281667_1280447820">
            <w:r>
              <w:rPr>
                <w:webHidden/>
                <w:rStyle w:val="IndexLink"/>
                <w:rtl w:val="true"/>
              </w:rPr>
              <w:t>كنيته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7281669_1280447820">
            <w:r>
              <w:rPr>
                <w:webHidden/>
                <w:rStyle w:val="IndexLink"/>
                <w:rtl w:val="true"/>
              </w:rPr>
              <w:t>أوصافه وملامحه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7281671_1280447820">
            <w:r>
              <w:rPr>
                <w:webHidden/>
                <w:rStyle w:val="IndexLink"/>
                <w:rtl w:val="true"/>
              </w:rPr>
              <w:t>سنة الولادة</w:t>
            </w:r>
            <w:r>
              <w:rPr>
                <w:rStyle w:val="IndexLink"/>
                <w:rtl w:val="true"/>
              </w:rPr>
              <w:tab/>
            </w:r>
            <w:r>
              <w:rPr>
                <w:rStyle w:val="IndexLink"/>
              </w:rPr>
              <w:t>34</w:t>
            </w:r>
          </w:hyperlink>
        </w:p>
        <w:p>
          <w:pPr>
            <w:pStyle w:val="Contents3"/>
            <w:tabs>
              <w:tab w:val="clear" w:pos="8459"/>
              <w:tab w:val="right" w:pos="9026" w:leader="dot"/>
            </w:tabs>
            <w:rPr/>
          </w:pPr>
          <w:hyperlink w:anchor="__RefHeading___Toc7281673_1280447820">
            <w:r>
              <w:rPr>
                <w:webHidden/>
                <w:rStyle w:val="IndexLink"/>
                <w:rtl w:val="true"/>
              </w:rPr>
              <w:t>بيته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7281675_1280447820">
            <w:r>
              <w:rPr>
                <w:webHidden/>
                <w:rStyle w:val="IndexLink"/>
                <w:rtl w:val="true"/>
              </w:rPr>
              <w:t>نبوغه وذكاؤه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7281677_1280447820">
            <w:r>
              <w:rPr>
                <w:webHidden/>
                <w:rStyle w:val="IndexLink"/>
                <w:rtl w:val="true"/>
              </w:rPr>
              <w:t>معرفته علیه السلام بجميع اللغات</w:t>
            </w:r>
            <w:r>
              <w:rPr>
                <w:rStyle w:val="IndexLink"/>
                <w:rtl w:val="true"/>
              </w:rPr>
              <w:tab/>
            </w:r>
            <w:r>
              <w:rPr>
                <w:rStyle w:val="IndexLink"/>
              </w:rPr>
              <w:t>37</w:t>
            </w:r>
          </w:hyperlink>
        </w:p>
        <w:p>
          <w:pPr>
            <w:pStyle w:val="Contents3"/>
            <w:tabs>
              <w:tab w:val="clear" w:pos="8459"/>
              <w:tab w:val="right" w:pos="9026" w:leader="dot"/>
            </w:tabs>
            <w:rPr/>
          </w:pPr>
          <w:hyperlink w:anchor="__RefHeading___Toc7281679_1280447820">
            <w:r>
              <w:rPr>
                <w:webHidden/>
                <w:rStyle w:val="IndexLink"/>
                <w:rtl w:val="true"/>
              </w:rPr>
              <w:t>عمله علیه السلام في الجامع النبوي</w:t>
            </w:r>
            <w:r>
              <w:rPr>
                <w:rStyle w:val="IndexLink"/>
                <w:rtl w:val="true"/>
              </w:rPr>
              <w:tab/>
            </w:r>
            <w:r>
              <w:rPr>
                <w:rStyle w:val="IndexLink"/>
              </w:rPr>
              <w:t>39</w:t>
            </w:r>
          </w:hyperlink>
        </w:p>
        <w:p>
          <w:pPr>
            <w:pStyle w:val="Contents3"/>
            <w:tabs>
              <w:tab w:val="clear" w:pos="8459"/>
              <w:tab w:val="right" w:pos="9026" w:leader="dot"/>
            </w:tabs>
            <w:rPr/>
          </w:pPr>
          <w:hyperlink w:anchor="__RefHeading___Toc7281681_1280447820">
            <w:r>
              <w:rPr>
                <w:webHidden/>
                <w:rStyle w:val="IndexLink"/>
                <w:rtl w:val="true"/>
              </w:rPr>
              <w:t>مرض أمّه صلی الله علیه و آله وسلم</w:t>
            </w:r>
            <w:r>
              <w:rPr>
                <w:rStyle w:val="IndexLink"/>
                <w:rtl w:val="true"/>
              </w:rPr>
              <w:tab/>
            </w:r>
            <w:r>
              <w:rPr>
                <w:rStyle w:val="IndexLink"/>
              </w:rPr>
              <w:t>40</w:t>
            </w:r>
          </w:hyperlink>
        </w:p>
        <w:p>
          <w:pPr>
            <w:pStyle w:val="Contents2"/>
            <w:tabs>
              <w:tab w:val="clear" w:pos="8743"/>
              <w:tab w:val="right" w:pos="9026" w:leader="dot"/>
            </w:tabs>
            <w:rPr/>
          </w:pPr>
          <w:hyperlink w:anchor="__RefHeading___Toc7281683_1280447820">
            <w:r>
              <w:rPr>
                <w:webHidden/>
                <w:rStyle w:val="IndexLink"/>
                <w:rtl w:val="true"/>
              </w:rPr>
              <w:t>فِي ظِلالِ جَدِهِ وَأَبِيهِ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7281685_128044782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7281687_1280447820">
            <w:r>
              <w:rPr>
                <w:webHidden/>
                <w:rStyle w:val="IndexLink"/>
                <w:rtl w:val="true"/>
              </w:rPr>
              <w:t>في ظلال جدّه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7281689_1280447820">
            <w:r>
              <w:rPr>
                <w:webHidden/>
                <w:rStyle w:val="IndexLink"/>
                <w:rtl w:val="true"/>
              </w:rPr>
              <w:t>دعاؤه علیه السلام لولده</w:t>
            </w:r>
            <w:r>
              <w:rPr>
                <w:rStyle w:val="IndexLink"/>
                <w:rtl w:val="true"/>
              </w:rPr>
              <w:tab/>
            </w:r>
            <w:r>
              <w:rPr>
                <w:rStyle w:val="IndexLink"/>
              </w:rPr>
              <w:t>47</w:t>
            </w:r>
          </w:hyperlink>
        </w:p>
        <w:p>
          <w:pPr>
            <w:pStyle w:val="Contents3"/>
            <w:tabs>
              <w:tab w:val="clear" w:pos="8459"/>
              <w:tab w:val="right" w:pos="9026" w:leader="dot"/>
            </w:tabs>
            <w:rPr/>
          </w:pPr>
          <w:hyperlink w:anchor="__RefHeading___Toc7281691_1280447820">
            <w:r>
              <w:rPr>
                <w:webHidden/>
                <w:rStyle w:val="IndexLink"/>
                <w:rtl w:val="true"/>
              </w:rPr>
              <w:t>في ذمّة الخلود</w:t>
            </w:r>
            <w:r>
              <w:rPr>
                <w:rStyle w:val="IndexLink"/>
                <w:rtl w:val="true"/>
              </w:rPr>
              <w:tab/>
            </w:r>
            <w:r>
              <w:rPr>
                <w:rStyle w:val="IndexLink"/>
              </w:rPr>
              <w:t>50</w:t>
            </w:r>
          </w:hyperlink>
        </w:p>
        <w:p>
          <w:pPr>
            <w:pStyle w:val="Contents3"/>
            <w:tabs>
              <w:tab w:val="clear" w:pos="8459"/>
              <w:tab w:val="right" w:pos="9026" w:leader="dot"/>
            </w:tabs>
            <w:rPr/>
          </w:pPr>
          <w:hyperlink w:anchor="__RefHeading___Toc7281693_1280447820">
            <w:r>
              <w:rPr>
                <w:webHidden/>
                <w:rStyle w:val="IndexLink"/>
                <w:rtl w:val="true"/>
              </w:rPr>
              <w:t>إلى جنّة المأوى</w:t>
            </w:r>
            <w:r>
              <w:rPr>
                <w:rStyle w:val="IndexLink"/>
                <w:rtl w:val="true"/>
              </w:rPr>
              <w:tab/>
            </w:r>
            <w:r>
              <w:rPr>
                <w:rStyle w:val="IndexLink"/>
              </w:rPr>
              <w:t>51</w:t>
            </w:r>
          </w:hyperlink>
        </w:p>
        <w:p>
          <w:pPr>
            <w:pStyle w:val="Contents3"/>
            <w:tabs>
              <w:tab w:val="clear" w:pos="8459"/>
              <w:tab w:val="right" w:pos="9026" w:leader="dot"/>
            </w:tabs>
            <w:rPr/>
          </w:pPr>
          <w:hyperlink w:anchor="__RefHeading___Toc7281695_1280447820">
            <w:r>
              <w:rPr>
                <w:webHidden/>
                <w:rStyle w:val="IndexLink"/>
                <w:rtl w:val="true"/>
              </w:rPr>
              <w:t>في مقرّه الأخير</w:t>
            </w:r>
            <w:r>
              <w:rPr>
                <w:rStyle w:val="IndexLink"/>
                <w:rtl w:val="true"/>
              </w:rPr>
              <w:tab/>
            </w:r>
            <w:r>
              <w:rPr>
                <w:rStyle w:val="IndexLink"/>
              </w:rPr>
              <w:t>53</w:t>
            </w:r>
          </w:hyperlink>
        </w:p>
        <w:p>
          <w:pPr>
            <w:pStyle w:val="Contents3"/>
            <w:tabs>
              <w:tab w:val="clear" w:pos="8459"/>
              <w:tab w:val="right" w:pos="9026" w:leader="dot"/>
            </w:tabs>
            <w:rPr/>
          </w:pPr>
          <w:hyperlink w:anchor="__RefHeading___Toc7281697_1280447820">
            <w:r>
              <w:rPr>
                <w:webHidden/>
                <w:rStyle w:val="IndexLink"/>
                <w:rtl w:val="true"/>
              </w:rPr>
              <w:t>في ظلال أبيه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7281699_1280447820">
            <w:r>
              <w:rPr>
                <w:webHidden/>
                <w:rStyle w:val="IndexLink"/>
                <w:rtl w:val="true"/>
              </w:rPr>
              <w:t>في جامعة أبيه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7281701_1280447820">
            <w:r>
              <w:rPr>
                <w:webHidden/>
                <w:rStyle w:val="IndexLink"/>
                <w:rtl w:val="true"/>
              </w:rPr>
              <w:t>محبّة وثناء</w:t>
            </w:r>
            <w:r>
              <w:rPr>
                <w:rStyle w:val="IndexLink"/>
                <w:rtl w:val="true"/>
              </w:rPr>
              <w:tab/>
            </w:r>
            <w:r>
              <w:rPr>
                <w:rStyle w:val="IndexLink"/>
              </w:rPr>
              <w:t>55</w:t>
            </w:r>
          </w:hyperlink>
        </w:p>
        <w:p>
          <w:pPr>
            <w:pStyle w:val="Contents3"/>
            <w:tabs>
              <w:tab w:val="clear" w:pos="8459"/>
              <w:tab w:val="right" w:pos="9026" w:leader="dot"/>
            </w:tabs>
            <w:rPr/>
          </w:pPr>
          <w:hyperlink w:anchor="__RefHeading___Toc7281703_1280447820">
            <w:r>
              <w:rPr>
                <w:webHidden/>
                <w:rStyle w:val="IndexLink"/>
                <w:rtl w:val="true"/>
              </w:rPr>
              <w:t>وصاياه علیه السلام للإمام الصادق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7281705_1280447820">
            <w:r>
              <w:rPr>
                <w:webHidden/>
                <w:rStyle w:val="IndexLink"/>
                <w:rtl w:val="true"/>
              </w:rPr>
              <w:t>مع أبيها علیه السلام في الشام</w:t>
            </w:r>
            <w:r>
              <w:rPr>
                <w:rStyle w:val="IndexLink"/>
                <w:rtl w:val="true"/>
              </w:rPr>
              <w:tab/>
            </w:r>
            <w:r>
              <w:rPr>
                <w:rStyle w:val="IndexLink"/>
              </w:rPr>
              <w:t>57</w:t>
            </w:r>
          </w:hyperlink>
        </w:p>
        <w:p>
          <w:pPr>
            <w:pStyle w:val="Contents3"/>
            <w:tabs>
              <w:tab w:val="clear" w:pos="8459"/>
              <w:tab w:val="right" w:pos="9026" w:leader="dot"/>
            </w:tabs>
            <w:rPr/>
          </w:pPr>
          <w:hyperlink w:anchor="__RefHeading___Toc7281707_1280447820">
            <w:r>
              <w:rPr>
                <w:webHidden/>
                <w:rStyle w:val="IndexLink"/>
                <w:rtl w:val="true"/>
              </w:rPr>
              <w:t>إغلاق الحوانيت بوجه الإمام</w:t>
            </w:r>
            <w:r>
              <w:rPr>
                <w:rStyle w:val="IndexLink"/>
                <w:rtl w:val="true"/>
              </w:rPr>
              <w:tab/>
            </w:r>
            <w:r>
              <w:rPr>
                <w:rStyle w:val="IndexLink"/>
              </w:rPr>
              <w:t>61</w:t>
            </w:r>
          </w:hyperlink>
        </w:p>
        <w:p>
          <w:pPr>
            <w:pStyle w:val="Contents3"/>
            <w:tabs>
              <w:tab w:val="clear" w:pos="8459"/>
              <w:tab w:val="right" w:pos="9026" w:leader="dot"/>
            </w:tabs>
            <w:rPr/>
          </w:pPr>
          <w:hyperlink w:anchor="__RefHeading___Toc7281709_1280447820">
            <w:r>
              <w:rPr>
                <w:webHidden/>
                <w:rStyle w:val="IndexLink"/>
                <w:rtl w:val="true"/>
              </w:rPr>
              <w:t>فى ذمّة الخلود</w:t>
            </w:r>
            <w:r>
              <w:rPr>
                <w:rStyle w:val="IndexLink"/>
                <w:rtl w:val="true"/>
              </w:rPr>
              <w:tab/>
            </w:r>
            <w:r>
              <w:rPr>
                <w:rStyle w:val="IndexLink"/>
              </w:rPr>
              <w:t>62</w:t>
            </w:r>
          </w:hyperlink>
        </w:p>
        <w:p>
          <w:pPr>
            <w:pStyle w:val="Contents3"/>
            <w:tabs>
              <w:tab w:val="clear" w:pos="8459"/>
              <w:tab w:val="right" w:pos="9026" w:leader="dot"/>
            </w:tabs>
            <w:rPr/>
          </w:pPr>
          <w:hyperlink w:anchor="__RefHeading___Toc7281711_1280447820">
            <w:r>
              <w:rPr>
                <w:webHidden/>
                <w:rStyle w:val="IndexLink"/>
                <w:rtl w:val="true"/>
              </w:rPr>
              <w:t>نصّه علیه السلام على الإمام الصادق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7281713_1280447820">
            <w:r>
              <w:rPr>
                <w:webHidden/>
                <w:rStyle w:val="IndexLink"/>
                <w:rtl w:val="true"/>
              </w:rPr>
              <w:t>وصاياه علیه السلام للامام الصادق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7281715_1280447820">
            <w:r>
              <w:rPr>
                <w:webHidden/>
                <w:rStyle w:val="IndexLink"/>
                <w:rtl w:val="true"/>
              </w:rPr>
              <w:t>وصيّته علیه السلام الأخيرة</w:t>
            </w:r>
            <w:r>
              <w:rPr>
                <w:rStyle w:val="IndexLink"/>
                <w:rtl w:val="true"/>
              </w:rPr>
              <w:tab/>
            </w:r>
            <w:r>
              <w:rPr>
                <w:rStyle w:val="IndexLink"/>
              </w:rPr>
              <w:t>64</w:t>
            </w:r>
          </w:hyperlink>
        </w:p>
        <w:p>
          <w:pPr>
            <w:pStyle w:val="Contents3"/>
            <w:tabs>
              <w:tab w:val="clear" w:pos="8459"/>
              <w:tab w:val="right" w:pos="9026" w:leader="dot"/>
            </w:tabs>
            <w:rPr/>
          </w:pPr>
          <w:hyperlink w:anchor="__RefHeading___Toc7281717_1280447820">
            <w:r>
              <w:rPr>
                <w:webHidden/>
                <w:rStyle w:val="IndexLink"/>
                <w:rtl w:val="true"/>
              </w:rPr>
              <w:t>إلى جنّة المأوى</w:t>
            </w:r>
            <w:r>
              <w:rPr>
                <w:rStyle w:val="IndexLink"/>
                <w:rtl w:val="true"/>
              </w:rPr>
              <w:tab/>
            </w:r>
            <w:r>
              <w:rPr>
                <w:rStyle w:val="IndexLink"/>
              </w:rPr>
              <w:t>65</w:t>
            </w:r>
          </w:hyperlink>
        </w:p>
        <w:p>
          <w:pPr>
            <w:pStyle w:val="Contents3"/>
            <w:tabs>
              <w:tab w:val="clear" w:pos="8459"/>
              <w:tab w:val="right" w:pos="9026" w:leader="dot"/>
            </w:tabs>
            <w:rPr/>
          </w:pPr>
          <w:hyperlink w:anchor="__RefHeading___Toc7281719_1280447820">
            <w:r>
              <w:rPr>
                <w:webHidden/>
                <w:rStyle w:val="IndexLink"/>
                <w:rtl w:val="true"/>
              </w:rPr>
              <w:t>في مقرّه الأخير</w:t>
            </w:r>
            <w:r>
              <w:rPr>
                <w:rStyle w:val="IndexLink"/>
                <w:rtl w:val="true"/>
              </w:rPr>
              <w:tab/>
            </w:r>
            <w:r>
              <w:rPr>
                <w:rStyle w:val="IndexLink"/>
              </w:rPr>
              <w:t>65</w:t>
            </w:r>
          </w:hyperlink>
        </w:p>
        <w:p>
          <w:pPr>
            <w:pStyle w:val="Contents3"/>
            <w:tabs>
              <w:tab w:val="clear" w:pos="8459"/>
              <w:tab w:val="right" w:pos="9026" w:leader="dot"/>
            </w:tabs>
            <w:rPr/>
          </w:pPr>
          <w:hyperlink w:anchor="__RefHeading___Toc7281721_1280447820">
            <w:r>
              <w:rPr>
                <w:webHidden/>
                <w:rStyle w:val="IndexLink"/>
                <w:rtl w:val="true"/>
              </w:rPr>
              <w:t>تعازي المسلمين للإمام 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7281723_1280447820">
            <w:r>
              <w:rPr>
                <w:webHidden/>
                <w:rStyle w:val="IndexLink"/>
                <w:rtl w:val="true"/>
              </w:rPr>
              <w:t>عَنَاصِرُهُ النَّفْسِیَّةُ</w:t>
            </w:r>
            <w:r>
              <w:rPr>
                <w:rStyle w:val="IndexLink"/>
                <w:rtl w:val="true"/>
              </w:rPr>
              <w:tab/>
            </w:r>
            <w:r>
              <w:rPr>
                <w:rStyle w:val="IndexLink"/>
              </w:rPr>
              <w:t>68</w:t>
            </w:r>
          </w:hyperlink>
        </w:p>
        <w:p>
          <w:pPr>
            <w:pStyle w:val="Contents3"/>
            <w:tabs>
              <w:tab w:val="clear" w:pos="8459"/>
              <w:tab w:val="right" w:pos="9026" w:leader="dot"/>
            </w:tabs>
            <w:rPr/>
          </w:pPr>
          <w:hyperlink w:anchor="__RefHeading___Toc7281725_128044782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7281727_1280447820">
            <w:r>
              <w:rPr>
                <w:webHidden/>
                <w:rStyle w:val="IndexLink"/>
                <w:rtl w:val="true"/>
              </w:rPr>
              <w:t>الإمامة</w:t>
            </w:r>
            <w:r>
              <w:rPr>
                <w:rStyle w:val="IndexLink"/>
                <w:rtl w:val="true"/>
              </w:rPr>
              <w:tab/>
            </w:r>
            <w:r>
              <w:rPr>
                <w:rStyle w:val="IndexLink"/>
              </w:rPr>
              <w:t>70</w:t>
            </w:r>
          </w:hyperlink>
        </w:p>
        <w:p>
          <w:pPr>
            <w:pStyle w:val="Contents3"/>
            <w:tabs>
              <w:tab w:val="clear" w:pos="8459"/>
              <w:tab w:val="right" w:pos="9026" w:leader="dot"/>
            </w:tabs>
            <w:rPr/>
          </w:pPr>
          <w:hyperlink w:anchor="__RefHeading___Toc7281729_1280447820">
            <w:r>
              <w:rPr>
                <w:webHidden/>
                <w:rStyle w:val="IndexLink"/>
                <w:rtl w:val="true"/>
              </w:rPr>
              <w:t>كرمه وجوده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7281731_1280447820">
            <w:r>
              <w:rPr>
                <w:webHidden/>
                <w:rStyle w:val="IndexLink"/>
                <w:rtl w:val="true"/>
              </w:rPr>
              <w:t>صدقاته علیه السلام في السرّ</w:t>
            </w:r>
            <w:r>
              <w:rPr>
                <w:rStyle w:val="IndexLink"/>
                <w:rtl w:val="true"/>
              </w:rPr>
              <w:tab/>
            </w:r>
            <w:r>
              <w:rPr>
                <w:rStyle w:val="IndexLink"/>
              </w:rPr>
              <w:t>82</w:t>
            </w:r>
          </w:hyperlink>
        </w:p>
        <w:p>
          <w:pPr>
            <w:pStyle w:val="Contents3"/>
            <w:tabs>
              <w:tab w:val="clear" w:pos="8459"/>
              <w:tab w:val="right" w:pos="9026" w:leader="dot"/>
            </w:tabs>
            <w:rPr/>
          </w:pPr>
          <w:hyperlink w:anchor="__RefHeading___Toc7281733_1280447820">
            <w:r>
              <w:rPr>
                <w:webHidden/>
                <w:rStyle w:val="IndexLink"/>
                <w:rtl w:val="true"/>
              </w:rPr>
              <w:t>تكريمه علیه السلام للضيوف</w:t>
            </w:r>
            <w:r>
              <w:rPr>
                <w:rStyle w:val="IndexLink"/>
                <w:rtl w:val="true"/>
              </w:rPr>
              <w:tab/>
            </w:r>
            <w:r>
              <w:rPr>
                <w:rStyle w:val="IndexLink"/>
              </w:rPr>
              <w:t>83</w:t>
            </w:r>
          </w:hyperlink>
        </w:p>
        <w:p>
          <w:pPr>
            <w:pStyle w:val="Contents3"/>
            <w:tabs>
              <w:tab w:val="clear" w:pos="8459"/>
              <w:tab w:val="right" w:pos="9026" w:leader="dot"/>
            </w:tabs>
            <w:rPr/>
          </w:pPr>
          <w:hyperlink w:anchor="__RefHeading___Toc7281735_1280447820">
            <w:r>
              <w:rPr>
                <w:webHidden/>
                <w:rStyle w:val="IndexLink"/>
                <w:rtl w:val="true"/>
              </w:rPr>
              <w:t>التواضع</w:t>
            </w:r>
            <w:r>
              <w:rPr>
                <w:rStyle w:val="IndexLink"/>
                <w:rtl w:val="true"/>
              </w:rPr>
              <w:tab/>
            </w:r>
            <w:r>
              <w:rPr>
                <w:rStyle w:val="IndexLink"/>
              </w:rPr>
              <w:t>83</w:t>
            </w:r>
          </w:hyperlink>
        </w:p>
        <w:p>
          <w:pPr>
            <w:pStyle w:val="Contents3"/>
            <w:tabs>
              <w:tab w:val="clear" w:pos="8459"/>
              <w:tab w:val="right" w:pos="9026" w:leader="dot"/>
            </w:tabs>
            <w:rPr/>
          </w:pPr>
          <w:hyperlink w:anchor="__RefHeading___Toc7281737_1280447820">
            <w:r>
              <w:rPr>
                <w:webHidden/>
                <w:rStyle w:val="IndexLink"/>
                <w:rtl w:val="true"/>
              </w:rPr>
              <w:t>سموّ أخلاقه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7281739_1280447820">
            <w:r>
              <w:rPr>
                <w:webHidden/>
                <w:rStyle w:val="IndexLink"/>
                <w:rtl w:val="true"/>
              </w:rPr>
              <w:t>الصبر</w:t>
            </w:r>
            <w:r>
              <w:rPr>
                <w:rStyle w:val="IndexLink"/>
                <w:rtl w:val="true"/>
              </w:rPr>
              <w:tab/>
            </w:r>
            <w:r>
              <w:rPr>
                <w:rStyle w:val="IndexLink"/>
              </w:rPr>
              <w:t>85</w:t>
            </w:r>
          </w:hyperlink>
        </w:p>
        <w:p>
          <w:pPr>
            <w:pStyle w:val="Contents3"/>
            <w:tabs>
              <w:tab w:val="clear" w:pos="8459"/>
              <w:tab w:val="right" w:pos="9026" w:leader="dot"/>
            </w:tabs>
            <w:rPr/>
          </w:pPr>
          <w:hyperlink w:anchor="__RefHeading___Toc7281741_1280447820">
            <w:r>
              <w:rPr>
                <w:webHidden/>
                <w:rStyle w:val="IndexLink"/>
                <w:rtl w:val="true"/>
              </w:rPr>
              <w:t>إقباله علیه السلام على العبادة</w:t>
            </w:r>
            <w:r>
              <w:rPr>
                <w:rStyle w:val="IndexLink"/>
                <w:rtl w:val="true"/>
              </w:rPr>
              <w:tab/>
            </w:r>
            <w:r>
              <w:rPr>
                <w:rStyle w:val="IndexLink"/>
              </w:rPr>
              <w:t>86</w:t>
            </w:r>
          </w:hyperlink>
        </w:p>
        <w:p>
          <w:pPr>
            <w:pStyle w:val="Contents3"/>
            <w:tabs>
              <w:tab w:val="clear" w:pos="8459"/>
              <w:tab w:val="right" w:pos="9026" w:leader="dot"/>
            </w:tabs>
            <w:rPr/>
          </w:pPr>
          <w:hyperlink w:anchor="__RefHeading___Toc7281743_1280447820">
            <w:r>
              <w:rPr>
                <w:webHidden/>
                <w:rStyle w:val="IndexLink"/>
                <w:rtl w:val="true"/>
              </w:rPr>
              <w:t>صلاته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7281745_1280447820">
            <w:r>
              <w:rPr>
                <w:webHidden/>
                <w:rStyle w:val="IndexLink"/>
                <w:rtl w:val="true"/>
              </w:rPr>
              <w:t>صومه علیه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7281747_1280447820">
            <w:r>
              <w:rPr>
                <w:webHidden/>
                <w:rStyle w:val="IndexLink"/>
                <w:rtl w:val="true"/>
              </w:rPr>
              <w:t>إنطَباعَات عَن شَخصِيّتِة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7281749_1280447820">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7281751_1280447820">
            <w:r>
              <w:rPr>
                <w:webHidden/>
                <w:rStyle w:val="IndexLink"/>
              </w:rPr>
              <w:t>1</w:t>
            </w:r>
            <w:r>
              <w:rPr>
                <w:rStyle w:val="IndexLink"/>
                <w:rtl w:val="true"/>
              </w:rPr>
              <w:t xml:space="preserve"> - </w:t>
            </w:r>
            <w:r>
              <w:rPr>
                <w:rStyle w:val="IndexLink"/>
                <w:rtl w:val="true"/>
              </w:rPr>
              <w:t>الإمام الباقر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7281753_1280447820">
            <w:r>
              <w:rPr>
                <w:webHidden/>
                <w:rStyle w:val="IndexLink"/>
              </w:rPr>
              <w:t>2</w:t>
            </w:r>
            <w:r>
              <w:rPr>
                <w:rStyle w:val="IndexLink"/>
                <w:rtl w:val="true"/>
              </w:rPr>
              <w:t xml:space="preserve"> - </w:t>
            </w:r>
            <w:r>
              <w:rPr>
                <w:rStyle w:val="IndexLink"/>
                <w:rtl w:val="true"/>
              </w:rPr>
              <w:t>زيد بن علي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7281755_1280447820">
            <w:r>
              <w:rPr>
                <w:webHidden/>
                <w:rStyle w:val="IndexLink"/>
              </w:rPr>
              <w:t>3</w:t>
            </w:r>
            <w:r>
              <w:rPr>
                <w:rStyle w:val="IndexLink"/>
                <w:rtl w:val="true"/>
              </w:rPr>
              <w:t xml:space="preserve">- </w:t>
            </w:r>
            <w:r>
              <w:rPr>
                <w:rStyle w:val="IndexLink"/>
                <w:rtl w:val="true"/>
              </w:rPr>
              <w:t>يحيى بن زيد</w:t>
            </w:r>
            <w:r>
              <w:rPr>
                <w:rStyle w:val="IndexLink"/>
                <w:rtl w:val="true"/>
              </w:rPr>
              <w:tab/>
            </w:r>
            <w:r>
              <w:rPr>
                <w:rStyle w:val="IndexLink"/>
              </w:rPr>
              <w:t>94</w:t>
            </w:r>
          </w:hyperlink>
        </w:p>
        <w:p>
          <w:pPr>
            <w:pStyle w:val="Contents3"/>
            <w:tabs>
              <w:tab w:val="clear" w:pos="8459"/>
              <w:tab w:val="right" w:pos="9026" w:leader="dot"/>
            </w:tabs>
            <w:rPr/>
          </w:pPr>
          <w:hyperlink w:anchor="__RefHeading___Toc7281757_1280447820">
            <w:r>
              <w:rPr>
                <w:webHidden/>
                <w:rStyle w:val="IndexLink"/>
              </w:rPr>
              <w:t>4</w:t>
            </w:r>
            <w:r>
              <w:rPr>
                <w:rStyle w:val="IndexLink"/>
                <w:rtl w:val="true"/>
              </w:rPr>
              <w:t xml:space="preserve"> - </w:t>
            </w:r>
            <w:r>
              <w:rPr>
                <w:rStyle w:val="IndexLink"/>
                <w:rtl w:val="true"/>
              </w:rPr>
              <w:t>مالك بن انس</w:t>
            </w:r>
            <w:r>
              <w:rPr>
                <w:rStyle w:val="IndexLink"/>
                <w:rtl w:val="true"/>
              </w:rPr>
              <w:tab/>
            </w:r>
            <w:r>
              <w:rPr>
                <w:rStyle w:val="IndexLink"/>
              </w:rPr>
              <w:t>94</w:t>
            </w:r>
          </w:hyperlink>
        </w:p>
        <w:p>
          <w:pPr>
            <w:pStyle w:val="Contents3"/>
            <w:tabs>
              <w:tab w:val="clear" w:pos="8459"/>
              <w:tab w:val="right" w:pos="9026" w:leader="dot"/>
            </w:tabs>
            <w:rPr/>
          </w:pPr>
          <w:hyperlink w:anchor="__RefHeading___Toc7281759_1280447820">
            <w:r>
              <w:rPr>
                <w:webHidden/>
                <w:rStyle w:val="IndexLink"/>
              </w:rPr>
              <w:t>5</w:t>
            </w:r>
            <w:r>
              <w:rPr>
                <w:rStyle w:val="IndexLink"/>
                <w:rtl w:val="true"/>
              </w:rPr>
              <w:t xml:space="preserve"> - </w:t>
            </w:r>
            <w:r>
              <w:rPr>
                <w:rStyle w:val="IndexLink"/>
                <w:rtl w:val="true"/>
              </w:rPr>
              <w:t>أبو حنيفة</w:t>
            </w:r>
            <w:r>
              <w:rPr>
                <w:rStyle w:val="IndexLink"/>
                <w:rtl w:val="true"/>
              </w:rPr>
              <w:tab/>
            </w:r>
            <w:r>
              <w:rPr>
                <w:rStyle w:val="IndexLink"/>
              </w:rPr>
              <w:t>95</w:t>
            </w:r>
          </w:hyperlink>
        </w:p>
        <w:p>
          <w:pPr>
            <w:pStyle w:val="Contents3"/>
            <w:tabs>
              <w:tab w:val="clear" w:pos="8459"/>
              <w:tab w:val="right" w:pos="9026" w:leader="dot"/>
            </w:tabs>
            <w:rPr/>
          </w:pPr>
          <w:hyperlink w:anchor="__RefHeading___Toc7281761_1280447820">
            <w:r>
              <w:rPr>
                <w:webHidden/>
                <w:rStyle w:val="IndexLink"/>
              </w:rPr>
              <w:t>6</w:t>
            </w:r>
            <w:r>
              <w:rPr>
                <w:rStyle w:val="IndexLink"/>
                <w:rtl w:val="true"/>
              </w:rPr>
              <w:t xml:space="preserve"> - </w:t>
            </w:r>
            <w:r>
              <w:rPr>
                <w:rStyle w:val="IndexLink"/>
                <w:rtl w:val="true"/>
              </w:rPr>
              <w:t>ابن أبي ليلى</w:t>
            </w:r>
            <w:r>
              <w:rPr>
                <w:rStyle w:val="IndexLink"/>
                <w:rtl w:val="true"/>
              </w:rPr>
              <w:tab/>
            </w:r>
            <w:r>
              <w:rPr>
                <w:rStyle w:val="IndexLink"/>
              </w:rPr>
              <w:t>97</w:t>
            </w:r>
          </w:hyperlink>
        </w:p>
        <w:p>
          <w:pPr>
            <w:pStyle w:val="Contents3"/>
            <w:tabs>
              <w:tab w:val="clear" w:pos="8459"/>
              <w:tab w:val="right" w:pos="9026" w:leader="dot"/>
            </w:tabs>
            <w:rPr/>
          </w:pPr>
          <w:hyperlink w:anchor="__RefHeading___Toc7281763_1280447820">
            <w:r>
              <w:rPr>
                <w:webHidden/>
                <w:rStyle w:val="IndexLink"/>
              </w:rPr>
              <w:t>7</w:t>
            </w:r>
            <w:r>
              <w:rPr>
                <w:rStyle w:val="IndexLink"/>
                <w:rtl w:val="true"/>
              </w:rPr>
              <w:t xml:space="preserve">- </w:t>
            </w:r>
            <w:r>
              <w:rPr>
                <w:rStyle w:val="IndexLink"/>
                <w:rtl w:val="true"/>
              </w:rPr>
              <w:t>عمرو بن ثابت</w:t>
            </w:r>
            <w:r>
              <w:rPr>
                <w:rStyle w:val="IndexLink"/>
                <w:rtl w:val="true"/>
              </w:rPr>
              <w:tab/>
            </w:r>
            <w:r>
              <w:rPr>
                <w:rStyle w:val="IndexLink"/>
              </w:rPr>
              <w:t>98</w:t>
            </w:r>
          </w:hyperlink>
        </w:p>
        <w:p>
          <w:pPr>
            <w:pStyle w:val="Contents3"/>
            <w:tabs>
              <w:tab w:val="clear" w:pos="8459"/>
              <w:tab w:val="right" w:pos="9026" w:leader="dot"/>
            </w:tabs>
            <w:rPr/>
          </w:pPr>
          <w:hyperlink w:anchor="__RefHeading___Toc7281765_1280447820">
            <w:r>
              <w:rPr>
                <w:webHidden/>
                <w:rStyle w:val="IndexLink"/>
              </w:rPr>
              <w:t>8</w:t>
            </w:r>
            <w:r>
              <w:rPr>
                <w:rStyle w:val="IndexLink"/>
                <w:rtl w:val="true"/>
              </w:rPr>
              <w:t xml:space="preserve">- </w:t>
            </w:r>
            <w:r>
              <w:rPr>
                <w:rStyle w:val="IndexLink"/>
                <w:rtl w:val="true"/>
              </w:rPr>
              <w:t>الدوانيقى</w:t>
            </w:r>
            <w:r>
              <w:rPr>
                <w:rStyle w:val="IndexLink"/>
                <w:rtl w:val="true"/>
              </w:rPr>
              <w:tab/>
            </w:r>
            <w:r>
              <w:rPr>
                <w:rStyle w:val="IndexLink"/>
              </w:rPr>
              <w:t>98</w:t>
            </w:r>
          </w:hyperlink>
        </w:p>
        <w:p>
          <w:pPr>
            <w:pStyle w:val="Contents3"/>
            <w:tabs>
              <w:tab w:val="clear" w:pos="8459"/>
              <w:tab w:val="right" w:pos="9026" w:leader="dot"/>
            </w:tabs>
            <w:rPr/>
          </w:pPr>
          <w:hyperlink w:anchor="__RefHeading___Toc7281767_1280447820">
            <w:r>
              <w:rPr>
                <w:webHidden/>
                <w:rStyle w:val="IndexLink"/>
              </w:rPr>
              <w:t>9</w:t>
            </w:r>
            <w:r>
              <w:rPr>
                <w:rStyle w:val="IndexLink"/>
                <w:rtl w:val="true"/>
              </w:rPr>
              <w:t xml:space="preserve"> - </w:t>
            </w:r>
            <w:r>
              <w:rPr>
                <w:rStyle w:val="IndexLink"/>
                <w:rtl w:val="true"/>
              </w:rPr>
              <w:t>ابن ابى العوجاء</w:t>
            </w:r>
            <w:r>
              <w:rPr>
                <w:rStyle w:val="IndexLink"/>
                <w:rtl w:val="true"/>
              </w:rPr>
              <w:tab/>
            </w:r>
            <w:r>
              <w:rPr>
                <w:rStyle w:val="IndexLink"/>
              </w:rPr>
              <w:t>99</w:t>
            </w:r>
          </w:hyperlink>
        </w:p>
        <w:p>
          <w:pPr>
            <w:pStyle w:val="Contents3"/>
            <w:tabs>
              <w:tab w:val="clear" w:pos="8459"/>
              <w:tab w:val="right" w:pos="9026" w:leader="dot"/>
            </w:tabs>
            <w:rPr/>
          </w:pPr>
          <w:hyperlink w:anchor="__RefHeading___Toc7281769_1280447820">
            <w:r>
              <w:rPr>
                <w:webHidden/>
                <w:rStyle w:val="IndexLink"/>
              </w:rPr>
              <w:t>10</w:t>
            </w:r>
            <w:r>
              <w:rPr>
                <w:rStyle w:val="IndexLink"/>
                <w:rtl w:val="true"/>
              </w:rPr>
              <w:t xml:space="preserve"> - </w:t>
            </w:r>
            <w:r>
              <w:rPr>
                <w:rStyle w:val="IndexLink"/>
                <w:rtl w:val="true"/>
              </w:rPr>
              <w:t>عبد الله بن المبارك</w:t>
            </w:r>
            <w:r>
              <w:rPr>
                <w:rStyle w:val="IndexLink"/>
                <w:rtl w:val="true"/>
              </w:rPr>
              <w:tab/>
            </w:r>
            <w:r>
              <w:rPr>
                <w:rStyle w:val="IndexLink"/>
              </w:rPr>
              <w:t>100</w:t>
            </w:r>
          </w:hyperlink>
        </w:p>
        <w:p>
          <w:pPr>
            <w:pStyle w:val="Contents3"/>
            <w:tabs>
              <w:tab w:val="clear" w:pos="8459"/>
              <w:tab w:val="right" w:pos="9026" w:leader="dot"/>
            </w:tabs>
            <w:rPr/>
          </w:pPr>
          <w:hyperlink w:anchor="__RefHeading___Toc7281771_1280447820">
            <w:r>
              <w:rPr>
                <w:webHidden/>
                <w:rStyle w:val="IndexLink"/>
              </w:rPr>
              <w:t>11</w:t>
            </w:r>
            <w:r>
              <w:rPr>
                <w:rStyle w:val="IndexLink"/>
                <w:rtl w:val="true"/>
              </w:rPr>
              <w:t xml:space="preserve"> - </w:t>
            </w:r>
            <w:r>
              <w:rPr>
                <w:rStyle w:val="IndexLink"/>
                <w:rtl w:val="true"/>
              </w:rPr>
              <w:t>السيّد الحميري</w:t>
            </w:r>
            <w:r>
              <w:rPr>
                <w:rStyle w:val="IndexLink"/>
                <w:rtl w:val="true"/>
              </w:rPr>
              <w:tab/>
            </w:r>
            <w:r>
              <w:rPr>
                <w:rStyle w:val="IndexLink"/>
              </w:rPr>
              <w:t>101</w:t>
            </w:r>
          </w:hyperlink>
        </w:p>
        <w:p>
          <w:pPr>
            <w:pStyle w:val="Contents3"/>
            <w:tabs>
              <w:tab w:val="clear" w:pos="8459"/>
              <w:tab w:val="right" w:pos="9026" w:leader="dot"/>
            </w:tabs>
            <w:rPr/>
          </w:pPr>
          <w:hyperlink w:anchor="__RefHeading___Toc7281773_1280447820">
            <w:r>
              <w:rPr>
                <w:webHidden/>
                <w:rStyle w:val="IndexLink"/>
              </w:rPr>
              <w:t>12</w:t>
            </w:r>
            <w:r>
              <w:rPr>
                <w:rStyle w:val="IndexLink"/>
                <w:rtl w:val="true"/>
              </w:rPr>
              <w:t xml:space="preserve"> - </w:t>
            </w:r>
            <w:r>
              <w:rPr>
                <w:rStyle w:val="IndexLink"/>
                <w:rtl w:val="true"/>
              </w:rPr>
              <w:t>العونى</w:t>
            </w:r>
            <w:r>
              <w:rPr>
                <w:rStyle w:val="IndexLink"/>
                <w:rtl w:val="true"/>
              </w:rPr>
              <w:tab/>
            </w:r>
            <w:r>
              <w:rPr>
                <w:rStyle w:val="IndexLink"/>
              </w:rPr>
              <w:t>104</w:t>
            </w:r>
          </w:hyperlink>
        </w:p>
        <w:p>
          <w:pPr>
            <w:pStyle w:val="Contents3"/>
            <w:tabs>
              <w:tab w:val="clear" w:pos="8459"/>
              <w:tab w:val="right" w:pos="9026" w:leader="dot"/>
            </w:tabs>
            <w:rPr/>
          </w:pPr>
          <w:hyperlink w:anchor="__RefHeading___Toc7281775_1280447820">
            <w:r>
              <w:rPr>
                <w:webHidden/>
                <w:rStyle w:val="IndexLink"/>
              </w:rPr>
              <w:t>13</w:t>
            </w:r>
            <w:r>
              <w:rPr>
                <w:rStyle w:val="IndexLink"/>
                <w:rtl w:val="true"/>
              </w:rPr>
              <w:t xml:space="preserve"> - </w:t>
            </w:r>
            <w:r>
              <w:rPr>
                <w:rStyle w:val="IndexLink"/>
                <w:rtl w:val="true"/>
              </w:rPr>
              <w:t>صالح الجعفرى</w:t>
            </w:r>
            <w:r>
              <w:rPr>
                <w:rStyle w:val="IndexLink"/>
                <w:rtl w:val="true"/>
              </w:rPr>
              <w:tab/>
            </w:r>
            <w:r>
              <w:rPr>
                <w:rStyle w:val="IndexLink"/>
              </w:rPr>
              <w:t>105</w:t>
            </w:r>
          </w:hyperlink>
        </w:p>
        <w:p>
          <w:pPr>
            <w:pStyle w:val="Contents3"/>
            <w:tabs>
              <w:tab w:val="clear" w:pos="8459"/>
              <w:tab w:val="right" w:pos="9026" w:leader="dot"/>
            </w:tabs>
            <w:rPr/>
          </w:pPr>
          <w:hyperlink w:anchor="__RefHeading___Toc7281777_1280447820">
            <w:r>
              <w:rPr>
                <w:webHidden/>
                <w:rStyle w:val="IndexLink"/>
              </w:rPr>
              <w:t>14</w:t>
            </w:r>
            <w:r>
              <w:rPr>
                <w:rStyle w:val="IndexLink"/>
                <w:rtl w:val="true"/>
              </w:rPr>
              <w:t xml:space="preserve"> - </w:t>
            </w:r>
            <w:r>
              <w:rPr>
                <w:rStyle w:val="IndexLink"/>
                <w:rtl w:val="true"/>
              </w:rPr>
              <w:t>الحسن بن محمّد</w:t>
            </w:r>
            <w:r>
              <w:rPr>
                <w:rStyle w:val="IndexLink"/>
                <w:rtl w:val="true"/>
              </w:rPr>
              <w:tab/>
            </w:r>
            <w:r>
              <w:rPr>
                <w:rStyle w:val="IndexLink"/>
              </w:rPr>
              <w:t>105</w:t>
            </w:r>
          </w:hyperlink>
        </w:p>
        <w:p>
          <w:pPr>
            <w:pStyle w:val="Contents3"/>
            <w:tabs>
              <w:tab w:val="clear" w:pos="8459"/>
              <w:tab w:val="right" w:pos="9026" w:leader="dot"/>
            </w:tabs>
            <w:rPr/>
          </w:pPr>
          <w:hyperlink w:anchor="__RefHeading___Toc7281779_1280447820">
            <w:r>
              <w:rPr>
                <w:webHidden/>
                <w:rStyle w:val="IndexLink"/>
              </w:rPr>
              <w:t>15</w:t>
            </w:r>
            <w:r>
              <w:rPr>
                <w:rStyle w:val="IndexLink"/>
                <w:rtl w:val="true"/>
              </w:rPr>
              <w:t xml:space="preserve"> - </w:t>
            </w:r>
            <w:r>
              <w:rPr>
                <w:rStyle w:val="IndexLink"/>
                <w:rtl w:val="true"/>
              </w:rPr>
              <w:t>الإربلي</w:t>
            </w:r>
            <w:r>
              <w:rPr>
                <w:rStyle w:val="IndexLink"/>
                <w:rtl w:val="true"/>
              </w:rPr>
              <w:tab/>
            </w:r>
            <w:r>
              <w:rPr>
                <w:rStyle w:val="IndexLink"/>
              </w:rPr>
              <w:t>106</w:t>
            </w:r>
          </w:hyperlink>
        </w:p>
        <w:p>
          <w:pPr>
            <w:pStyle w:val="Contents3"/>
            <w:tabs>
              <w:tab w:val="clear" w:pos="8459"/>
              <w:tab w:val="right" w:pos="9026" w:leader="dot"/>
            </w:tabs>
            <w:rPr/>
          </w:pPr>
          <w:hyperlink w:anchor="__RefHeading___Toc7281781_1280447820">
            <w:r>
              <w:rPr>
                <w:webHidden/>
                <w:rStyle w:val="IndexLink"/>
              </w:rPr>
              <w:t>16</w:t>
            </w:r>
            <w:r>
              <w:rPr>
                <w:rStyle w:val="IndexLink"/>
                <w:rtl w:val="true"/>
              </w:rPr>
              <w:t xml:space="preserve"> - </w:t>
            </w:r>
            <w:r>
              <w:rPr>
                <w:rStyle w:val="IndexLink"/>
                <w:rtl w:val="true"/>
              </w:rPr>
              <w:t>مؤيّد الدين</w:t>
            </w:r>
            <w:r>
              <w:rPr>
                <w:rStyle w:val="IndexLink"/>
                <w:rtl w:val="true"/>
              </w:rPr>
              <w:tab/>
            </w:r>
            <w:r>
              <w:rPr>
                <w:rStyle w:val="IndexLink"/>
              </w:rPr>
              <w:t>107</w:t>
            </w:r>
          </w:hyperlink>
        </w:p>
        <w:p>
          <w:pPr>
            <w:pStyle w:val="Contents3"/>
            <w:tabs>
              <w:tab w:val="clear" w:pos="8459"/>
              <w:tab w:val="right" w:pos="9026" w:leader="dot"/>
            </w:tabs>
            <w:rPr/>
          </w:pPr>
          <w:hyperlink w:anchor="__RefHeading___Toc7281783_1280447820">
            <w:r>
              <w:rPr>
                <w:webHidden/>
                <w:rStyle w:val="IndexLink"/>
              </w:rPr>
              <w:t>17</w:t>
            </w:r>
            <w:r>
              <w:rPr>
                <w:rStyle w:val="IndexLink"/>
                <w:rtl w:val="true"/>
              </w:rPr>
              <w:t xml:space="preserve"> - </w:t>
            </w:r>
            <w:r>
              <w:rPr>
                <w:rStyle w:val="IndexLink"/>
                <w:rtl w:val="true"/>
              </w:rPr>
              <w:t>أبو حاتم الرازي</w:t>
            </w:r>
            <w:r>
              <w:rPr>
                <w:rStyle w:val="IndexLink"/>
                <w:rtl w:val="true"/>
              </w:rPr>
              <w:tab/>
            </w:r>
            <w:r>
              <w:rPr>
                <w:rStyle w:val="IndexLink"/>
              </w:rPr>
              <w:t>107</w:t>
            </w:r>
          </w:hyperlink>
        </w:p>
        <w:p>
          <w:pPr>
            <w:pStyle w:val="Contents3"/>
            <w:tabs>
              <w:tab w:val="clear" w:pos="8459"/>
              <w:tab w:val="right" w:pos="9026" w:leader="dot"/>
            </w:tabs>
            <w:rPr/>
          </w:pPr>
          <w:hyperlink w:anchor="__RefHeading___Toc7281785_1280447820">
            <w:r>
              <w:rPr>
                <w:webHidden/>
                <w:rStyle w:val="IndexLink"/>
              </w:rPr>
              <w:t>18</w:t>
            </w:r>
            <w:r>
              <w:rPr>
                <w:rStyle w:val="IndexLink"/>
                <w:rtl w:val="true"/>
              </w:rPr>
              <w:t xml:space="preserve"> - </w:t>
            </w:r>
            <w:r>
              <w:rPr>
                <w:rStyle w:val="IndexLink"/>
                <w:rtl w:val="true"/>
              </w:rPr>
              <w:t>ابن حِبّان</w:t>
            </w:r>
            <w:r>
              <w:rPr>
                <w:rStyle w:val="IndexLink"/>
                <w:rtl w:val="true"/>
              </w:rPr>
              <w:tab/>
            </w:r>
            <w:r>
              <w:rPr>
                <w:rStyle w:val="IndexLink"/>
              </w:rPr>
              <w:t>108</w:t>
            </w:r>
          </w:hyperlink>
        </w:p>
        <w:p>
          <w:pPr>
            <w:pStyle w:val="Contents3"/>
            <w:tabs>
              <w:tab w:val="clear" w:pos="8459"/>
              <w:tab w:val="right" w:pos="9026" w:leader="dot"/>
            </w:tabs>
            <w:rPr/>
          </w:pPr>
          <w:hyperlink w:anchor="__RefHeading___Toc7281787_1280447820">
            <w:r>
              <w:rPr>
                <w:webHidden/>
                <w:rStyle w:val="IndexLink"/>
              </w:rPr>
              <w:t>19</w:t>
            </w:r>
            <w:r>
              <w:rPr>
                <w:rStyle w:val="IndexLink"/>
                <w:rtl w:val="true"/>
              </w:rPr>
              <w:t xml:space="preserve"> - </w:t>
            </w:r>
            <w:r>
              <w:rPr>
                <w:rStyle w:val="IndexLink"/>
                <w:rtl w:val="true"/>
              </w:rPr>
              <w:t>الجاحظ</w:t>
            </w:r>
            <w:r>
              <w:rPr>
                <w:rStyle w:val="IndexLink"/>
                <w:rtl w:val="true"/>
              </w:rPr>
              <w:tab/>
            </w:r>
            <w:r>
              <w:rPr>
                <w:rStyle w:val="IndexLink"/>
              </w:rPr>
              <w:t>108</w:t>
            </w:r>
          </w:hyperlink>
        </w:p>
        <w:p>
          <w:pPr>
            <w:pStyle w:val="Contents3"/>
            <w:tabs>
              <w:tab w:val="clear" w:pos="8459"/>
              <w:tab w:val="right" w:pos="9026" w:leader="dot"/>
            </w:tabs>
            <w:rPr/>
          </w:pPr>
          <w:hyperlink w:anchor="__RefHeading___Toc7281789_1280447820">
            <w:r>
              <w:rPr>
                <w:webHidden/>
                <w:rStyle w:val="IndexLink"/>
              </w:rPr>
              <w:t>20</w:t>
            </w:r>
            <w:r>
              <w:rPr>
                <w:rStyle w:val="IndexLink"/>
                <w:rtl w:val="true"/>
              </w:rPr>
              <w:t xml:space="preserve"> - </w:t>
            </w:r>
            <w:r>
              <w:rPr>
                <w:rStyle w:val="IndexLink"/>
                <w:rtl w:val="true"/>
              </w:rPr>
              <w:t>محمّد بن طلحة</w:t>
            </w:r>
            <w:r>
              <w:rPr>
                <w:rStyle w:val="IndexLink"/>
                <w:rtl w:val="true"/>
              </w:rPr>
              <w:tab/>
            </w:r>
            <w:r>
              <w:rPr>
                <w:rStyle w:val="IndexLink"/>
              </w:rPr>
              <w:t>109</w:t>
            </w:r>
          </w:hyperlink>
        </w:p>
        <w:p>
          <w:pPr>
            <w:pStyle w:val="Contents3"/>
            <w:tabs>
              <w:tab w:val="clear" w:pos="8459"/>
              <w:tab w:val="right" w:pos="9026" w:leader="dot"/>
            </w:tabs>
            <w:rPr/>
          </w:pPr>
          <w:hyperlink w:anchor="__RefHeading___Toc7281791_1280447820">
            <w:r>
              <w:rPr>
                <w:webHidden/>
                <w:rStyle w:val="IndexLink"/>
              </w:rPr>
              <w:t>21</w:t>
            </w:r>
            <w:r>
              <w:rPr>
                <w:rStyle w:val="IndexLink"/>
                <w:rtl w:val="true"/>
              </w:rPr>
              <w:t xml:space="preserve"> - </w:t>
            </w:r>
            <w:r>
              <w:rPr>
                <w:rStyle w:val="IndexLink"/>
                <w:rtl w:val="true"/>
              </w:rPr>
              <w:t>الهيثمي</w:t>
            </w:r>
            <w:r>
              <w:rPr>
                <w:rStyle w:val="IndexLink"/>
                <w:rtl w:val="true"/>
              </w:rPr>
              <w:tab/>
            </w:r>
            <w:r>
              <w:rPr>
                <w:rStyle w:val="IndexLink"/>
              </w:rPr>
              <w:t>110</w:t>
            </w:r>
          </w:hyperlink>
        </w:p>
        <w:p>
          <w:pPr>
            <w:pStyle w:val="Contents3"/>
            <w:tabs>
              <w:tab w:val="clear" w:pos="8459"/>
              <w:tab w:val="right" w:pos="9026" w:leader="dot"/>
            </w:tabs>
            <w:rPr/>
          </w:pPr>
          <w:hyperlink w:anchor="__RefHeading___Toc7281793_1280447820">
            <w:r>
              <w:rPr>
                <w:webHidden/>
                <w:rStyle w:val="IndexLink"/>
              </w:rPr>
              <w:t>22</w:t>
            </w:r>
            <w:r>
              <w:rPr>
                <w:rStyle w:val="IndexLink"/>
                <w:rtl w:val="true"/>
              </w:rPr>
              <w:t xml:space="preserve"> - </w:t>
            </w:r>
            <w:r>
              <w:rPr>
                <w:rStyle w:val="IndexLink"/>
                <w:rtl w:val="true"/>
              </w:rPr>
              <w:t>الشهرستاني</w:t>
            </w:r>
            <w:r>
              <w:rPr>
                <w:rStyle w:val="IndexLink"/>
                <w:rtl w:val="true"/>
              </w:rPr>
              <w:tab/>
            </w:r>
            <w:r>
              <w:rPr>
                <w:rStyle w:val="IndexLink"/>
              </w:rPr>
              <w:t>110</w:t>
            </w:r>
          </w:hyperlink>
        </w:p>
        <w:p>
          <w:pPr>
            <w:pStyle w:val="Contents3"/>
            <w:tabs>
              <w:tab w:val="clear" w:pos="8459"/>
              <w:tab w:val="right" w:pos="9026" w:leader="dot"/>
            </w:tabs>
            <w:rPr/>
          </w:pPr>
          <w:hyperlink w:anchor="__RefHeading___Toc7281795_1280447820">
            <w:r>
              <w:rPr>
                <w:webHidden/>
                <w:rStyle w:val="IndexLink"/>
              </w:rPr>
              <w:t>23</w:t>
            </w:r>
            <w:r>
              <w:rPr>
                <w:rStyle w:val="IndexLink"/>
                <w:rtl w:val="true"/>
              </w:rPr>
              <w:t xml:space="preserve"> - </w:t>
            </w:r>
            <w:r>
              <w:rPr>
                <w:rStyle w:val="IndexLink"/>
                <w:rtl w:val="true"/>
              </w:rPr>
              <w:t>ابن الصبّاغ</w:t>
            </w:r>
            <w:r>
              <w:rPr>
                <w:rStyle w:val="IndexLink"/>
                <w:rtl w:val="true"/>
              </w:rPr>
              <w:tab/>
            </w:r>
            <w:r>
              <w:rPr>
                <w:rStyle w:val="IndexLink"/>
              </w:rPr>
              <w:t>111</w:t>
            </w:r>
          </w:hyperlink>
        </w:p>
        <w:p>
          <w:pPr>
            <w:pStyle w:val="Contents3"/>
            <w:tabs>
              <w:tab w:val="clear" w:pos="8459"/>
              <w:tab w:val="right" w:pos="9026" w:leader="dot"/>
            </w:tabs>
            <w:rPr/>
          </w:pPr>
          <w:hyperlink w:anchor="__RefHeading___Toc7281797_1280447820">
            <w:r>
              <w:rPr>
                <w:webHidden/>
                <w:rStyle w:val="IndexLink"/>
              </w:rPr>
              <w:t>24</w:t>
            </w:r>
            <w:r>
              <w:rPr>
                <w:rStyle w:val="IndexLink"/>
                <w:rtl w:val="true"/>
              </w:rPr>
              <w:t xml:space="preserve"> - </w:t>
            </w:r>
            <w:r>
              <w:rPr>
                <w:rStyle w:val="IndexLink"/>
                <w:rtl w:val="true"/>
              </w:rPr>
              <w:t>أبو نعيم</w:t>
            </w:r>
            <w:r>
              <w:rPr>
                <w:rStyle w:val="IndexLink"/>
                <w:rtl w:val="true"/>
              </w:rPr>
              <w:tab/>
            </w:r>
            <w:r>
              <w:rPr>
                <w:rStyle w:val="IndexLink"/>
              </w:rPr>
              <w:t>112</w:t>
            </w:r>
          </w:hyperlink>
        </w:p>
        <w:p>
          <w:pPr>
            <w:pStyle w:val="Contents3"/>
            <w:tabs>
              <w:tab w:val="clear" w:pos="8459"/>
              <w:tab w:val="right" w:pos="9026" w:leader="dot"/>
            </w:tabs>
            <w:rPr/>
          </w:pPr>
          <w:hyperlink w:anchor="__RefHeading___Toc7281799_1280447820">
            <w:r>
              <w:rPr>
                <w:webHidden/>
                <w:rStyle w:val="IndexLink"/>
              </w:rPr>
              <w:t>25</w:t>
            </w:r>
            <w:r>
              <w:rPr>
                <w:rStyle w:val="IndexLink"/>
                <w:rtl w:val="true"/>
              </w:rPr>
              <w:t xml:space="preserve"> - </w:t>
            </w:r>
            <w:r>
              <w:rPr>
                <w:rStyle w:val="IndexLink"/>
                <w:rtl w:val="true"/>
              </w:rPr>
              <w:t>محمّد بن حمزة</w:t>
            </w:r>
            <w:r>
              <w:rPr>
                <w:rStyle w:val="IndexLink"/>
                <w:rtl w:val="true"/>
              </w:rPr>
              <w:tab/>
            </w:r>
            <w:r>
              <w:rPr>
                <w:rStyle w:val="IndexLink"/>
              </w:rPr>
              <w:t>112</w:t>
            </w:r>
          </w:hyperlink>
        </w:p>
        <w:p>
          <w:pPr>
            <w:pStyle w:val="Contents3"/>
            <w:tabs>
              <w:tab w:val="clear" w:pos="8459"/>
              <w:tab w:val="right" w:pos="9026" w:leader="dot"/>
            </w:tabs>
            <w:rPr/>
          </w:pPr>
          <w:hyperlink w:anchor="__RefHeading___Toc7281801_1280447820">
            <w:r>
              <w:rPr>
                <w:webHidden/>
                <w:rStyle w:val="IndexLink"/>
              </w:rPr>
              <w:t>26</w:t>
            </w:r>
            <w:r>
              <w:rPr>
                <w:rStyle w:val="IndexLink"/>
                <w:rtl w:val="true"/>
              </w:rPr>
              <w:t xml:space="preserve"> - </w:t>
            </w:r>
            <w:r>
              <w:rPr>
                <w:rStyle w:val="IndexLink"/>
                <w:rtl w:val="true"/>
              </w:rPr>
              <w:t>اليافعي</w:t>
            </w:r>
            <w:r>
              <w:rPr>
                <w:rStyle w:val="IndexLink"/>
                <w:rtl w:val="true"/>
              </w:rPr>
              <w:tab/>
            </w:r>
            <w:r>
              <w:rPr>
                <w:rStyle w:val="IndexLink"/>
              </w:rPr>
              <w:t>112</w:t>
            </w:r>
          </w:hyperlink>
        </w:p>
        <w:p>
          <w:pPr>
            <w:pStyle w:val="Contents3"/>
            <w:tabs>
              <w:tab w:val="clear" w:pos="8459"/>
              <w:tab w:val="right" w:pos="9026" w:leader="dot"/>
            </w:tabs>
            <w:rPr/>
          </w:pPr>
          <w:hyperlink w:anchor="__RefHeading___Toc7281803_1280447820">
            <w:r>
              <w:rPr>
                <w:webHidden/>
                <w:rStyle w:val="IndexLink"/>
              </w:rPr>
              <w:t>27</w:t>
            </w:r>
            <w:r>
              <w:rPr>
                <w:rStyle w:val="IndexLink"/>
                <w:rtl w:val="true"/>
              </w:rPr>
              <w:t xml:space="preserve"> - </w:t>
            </w:r>
            <w:r>
              <w:rPr>
                <w:rStyle w:val="IndexLink"/>
                <w:rtl w:val="true"/>
              </w:rPr>
              <w:t>محمود الخالدي</w:t>
            </w:r>
            <w:r>
              <w:rPr>
                <w:rStyle w:val="IndexLink"/>
                <w:rtl w:val="true"/>
              </w:rPr>
              <w:tab/>
            </w:r>
            <w:r>
              <w:rPr>
                <w:rStyle w:val="IndexLink"/>
              </w:rPr>
              <w:t>113</w:t>
            </w:r>
          </w:hyperlink>
        </w:p>
        <w:p>
          <w:pPr>
            <w:pStyle w:val="Contents3"/>
            <w:tabs>
              <w:tab w:val="clear" w:pos="8459"/>
              <w:tab w:val="right" w:pos="9026" w:leader="dot"/>
            </w:tabs>
            <w:rPr/>
          </w:pPr>
          <w:hyperlink w:anchor="__RefHeading___Toc7281805_1280447820">
            <w:r>
              <w:rPr>
                <w:webHidden/>
                <w:rStyle w:val="IndexLink"/>
              </w:rPr>
              <w:t>28</w:t>
            </w:r>
            <w:r>
              <w:rPr>
                <w:rStyle w:val="IndexLink"/>
                <w:rtl w:val="true"/>
              </w:rPr>
              <w:t xml:space="preserve"> - </w:t>
            </w:r>
            <w:r>
              <w:rPr>
                <w:rStyle w:val="IndexLink"/>
                <w:rtl w:val="true"/>
              </w:rPr>
              <w:t>السيد الهندى</w:t>
            </w:r>
            <w:r>
              <w:rPr>
                <w:rStyle w:val="IndexLink"/>
                <w:rtl w:val="true"/>
              </w:rPr>
              <w:tab/>
            </w:r>
            <w:r>
              <w:rPr>
                <w:rStyle w:val="IndexLink"/>
              </w:rPr>
              <w:t>114</w:t>
            </w:r>
          </w:hyperlink>
        </w:p>
        <w:p>
          <w:pPr>
            <w:pStyle w:val="Contents3"/>
            <w:tabs>
              <w:tab w:val="clear" w:pos="8459"/>
              <w:tab w:val="right" w:pos="9026" w:leader="dot"/>
            </w:tabs>
            <w:rPr/>
          </w:pPr>
          <w:hyperlink w:anchor="__RefHeading___Toc7281807_1280447820">
            <w:r>
              <w:rPr>
                <w:webHidden/>
                <w:rStyle w:val="IndexLink"/>
              </w:rPr>
              <w:t>29</w:t>
            </w:r>
            <w:r>
              <w:rPr>
                <w:rStyle w:val="IndexLink"/>
                <w:rtl w:val="true"/>
              </w:rPr>
              <w:t xml:space="preserve"> - </w:t>
            </w:r>
            <w:r>
              <w:rPr>
                <w:rStyle w:val="IndexLink"/>
                <w:rtl w:val="true"/>
              </w:rPr>
              <w:t>أحمد أمين</w:t>
            </w:r>
            <w:r>
              <w:rPr>
                <w:rStyle w:val="IndexLink"/>
                <w:rtl w:val="true"/>
              </w:rPr>
              <w:tab/>
            </w:r>
            <w:r>
              <w:rPr>
                <w:rStyle w:val="IndexLink"/>
              </w:rPr>
              <w:t>114</w:t>
            </w:r>
          </w:hyperlink>
        </w:p>
        <w:p>
          <w:pPr>
            <w:pStyle w:val="Contents3"/>
            <w:tabs>
              <w:tab w:val="clear" w:pos="8459"/>
              <w:tab w:val="right" w:pos="9026" w:leader="dot"/>
            </w:tabs>
            <w:rPr/>
          </w:pPr>
          <w:hyperlink w:anchor="__RefHeading___Toc7281809_1280447820">
            <w:r>
              <w:rPr>
                <w:webHidden/>
                <w:rStyle w:val="IndexLink"/>
              </w:rPr>
              <w:t>30</w:t>
            </w:r>
            <w:r>
              <w:rPr>
                <w:rStyle w:val="IndexLink"/>
                <w:rtl w:val="true"/>
              </w:rPr>
              <w:t xml:space="preserve"> - </w:t>
            </w:r>
            <w:r>
              <w:rPr>
                <w:rStyle w:val="IndexLink"/>
                <w:rtl w:val="true"/>
              </w:rPr>
              <w:t>بطرس البستاني</w:t>
            </w:r>
            <w:r>
              <w:rPr>
                <w:rStyle w:val="IndexLink"/>
                <w:rtl w:val="true"/>
              </w:rPr>
              <w:tab/>
            </w:r>
            <w:r>
              <w:rPr>
                <w:rStyle w:val="IndexLink"/>
              </w:rPr>
              <w:t>115</w:t>
            </w:r>
          </w:hyperlink>
        </w:p>
        <w:p>
          <w:pPr>
            <w:pStyle w:val="Contents3"/>
            <w:tabs>
              <w:tab w:val="clear" w:pos="8459"/>
              <w:tab w:val="right" w:pos="9026" w:leader="dot"/>
            </w:tabs>
            <w:rPr/>
          </w:pPr>
          <w:hyperlink w:anchor="__RefHeading___Toc7281811_1280447820">
            <w:r>
              <w:rPr>
                <w:webHidden/>
                <w:rStyle w:val="IndexLink"/>
              </w:rPr>
              <w:t>31</w:t>
            </w:r>
            <w:r>
              <w:rPr>
                <w:rStyle w:val="IndexLink"/>
                <w:rtl w:val="true"/>
              </w:rPr>
              <w:t xml:space="preserve"> - </w:t>
            </w:r>
            <w:r>
              <w:rPr>
                <w:rStyle w:val="IndexLink"/>
                <w:rtl w:val="true"/>
              </w:rPr>
              <w:t>محمّد فريد وجدى</w:t>
            </w:r>
            <w:r>
              <w:rPr>
                <w:rStyle w:val="IndexLink"/>
                <w:rtl w:val="true"/>
              </w:rPr>
              <w:tab/>
            </w:r>
            <w:r>
              <w:rPr>
                <w:rStyle w:val="IndexLink"/>
              </w:rPr>
              <w:t>115</w:t>
            </w:r>
          </w:hyperlink>
        </w:p>
        <w:p>
          <w:pPr>
            <w:pStyle w:val="Contents3"/>
            <w:tabs>
              <w:tab w:val="clear" w:pos="8459"/>
              <w:tab w:val="right" w:pos="9026" w:leader="dot"/>
            </w:tabs>
            <w:rPr/>
          </w:pPr>
          <w:hyperlink w:anchor="__RefHeading___Toc7281813_1280447820">
            <w:r>
              <w:rPr>
                <w:webHidden/>
                <w:rStyle w:val="IndexLink"/>
              </w:rPr>
              <w:t>32</w:t>
            </w:r>
            <w:r>
              <w:rPr>
                <w:rStyle w:val="IndexLink"/>
                <w:rtl w:val="true"/>
              </w:rPr>
              <w:t xml:space="preserve"> - </w:t>
            </w:r>
            <w:r>
              <w:rPr>
                <w:rStyle w:val="IndexLink"/>
                <w:rtl w:val="true"/>
              </w:rPr>
              <w:t>أحمد عطيّة الله</w:t>
            </w:r>
            <w:r>
              <w:rPr>
                <w:rStyle w:val="IndexLink"/>
                <w:rtl w:val="true"/>
              </w:rPr>
              <w:tab/>
            </w:r>
            <w:r>
              <w:rPr>
                <w:rStyle w:val="IndexLink"/>
              </w:rPr>
              <w:t>116</w:t>
            </w:r>
          </w:hyperlink>
        </w:p>
        <w:p>
          <w:pPr>
            <w:pStyle w:val="Contents3"/>
            <w:tabs>
              <w:tab w:val="clear" w:pos="8459"/>
              <w:tab w:val="right" w:pos="9026" w:leader="dot"/>
            </w:tabs>
            <w:rPr/>
          </w:pPr>
          <w:hyperlink w:anchor="__RefHeading___Toc7281815_1280447820">
            <w:r>
              <w:rPr>
                <w:webHidden/>
                <w:rStyle w:val="IndexLink"/>
              </w:rPr>
              <w:t>33</w:t>
            </w:r>
            <w:r>
              <w:rPr>
                <w:rStyle w:val="IndexLink"/>
                <w:rtl w:val="true"/>
              </w:rPr>
              <w:t xml:space="preserve"> - </w:t>
            </w:r>
            <w:r>
              <w:rPr>
                <w:rStyle w:val="IndexLink"/>
                <w:rtl w:val="true"/>
              </w:rPr>
              <w:t>الزركلي</w:t>
            </w:r>
            <w:r>
              <w:rPr>
                <w:rStyle w:val="IndexLink"/>
                <w:rtl w:val="true"/>
              </w:rPr>
              <w:tab/>
            </w:r>
            <w:r>
              <w:rPr>
                <w:rStyle w:val="IndexLink"/>
              </w:rPr>
              <w:t>116</w:t>
            </w:r>
          </w:hyperlink>
        </w:p>
        <w:p>
          <w:pPr>
            <w:pStyle w:val="Contents3"/>
            <w:tabs>
              <w:tab w:val="clear" w:pos="8459"/>
              <w:tab w:val="right" w:pos="9026" w:leader="dot"/>
            </w:tabs>
            <w:rPr/>
          </w:pPr>
          <w:hyperlink w:anchor="__RefHeading___Toc7281817_1280447820">
            <w:r>
              <w:rPr>
                <w:webHidden/>
                <w:rStyle w:val="IndexLink"/>
              </w:rPr>
              <w:t>34</w:t>
            </w:r>
            <w:r>
              <w:rPr>
                <w:rStyle w:val="IndexLink"/>
                <w:rtl w:val="true"/>
              </w:rPr>
              <w:t xml:space="preserve"> - </w:t>
            </w:r>
            <w:r>
              <w:rPr>
                <w:rStyle w:val="IndexLink"/>
                <w:rtl w:val="true"/>
              </w:rPr>
              <w:t>السيّد عبّاس المكّي</w:t>
            </w:r>
            <w:r>
              <w:rPr>
                <w:rStyle w:val="IndexLink"/>
                <w:rtl w:val="true"/>
              </w:rPr>
              <w:tab/>
            </w:r>
            <w:r>
              <w:rPr>
                <w:rStyle w:val="IndexLink"/>
              </w:rPr>
              <w:t>117</w:t>
            </w:r>
          </w:hyperlink>
        </w:p>
        <w:p>
          <w:pPr>
            <w:pStyle w:val="Contents3"/>
            <w:tabs>
              <w:tab w:val="clear" w:pos="8459"/>
              <w:tab w:val="right" w:pos="9026" w:leader="dot"/>
            </w:tabs>
            <w:rPr/>
          </w:pPr>
          <w:hyperlink w:anchor="__RefHeading___Toc7281819_1280447820">
            <w:r>
              <w:rPr>
                <w:webHidden/>
                <w:rStyle w:val="IndexLink"/>
              </w:rPr>
              <w:t>35</w:t>
            </w:r>
            <w:r>
              <w:rPr>
                <w:rStyle w:val="IndexLink"/>
                <w:rtl w:val="true"/>
              </w:rPr>
              <w:t xml:space="preserve"> - </w:t>
            </w:r>
            <w:r>
              <w:rPr>
                <w:rStyle w:val="IndexLink"/>
                <w:rtl w:val="true"/>
              </w:rPr>
              <w:t>عمر رضا كحّالة</w:t>
            </w:r>
            <w:r>
              <w:rPr>
                <w:rStyle w:val="IndexLink"/>
                <w:rtl w:val="true"/>
              </w:rPr>
              <w:tab/>
            </w:r>
            <w:r>
              <w:rPr>
                <w:rStyle w:val="IndexLink"/>
              </w:rPr>
              <w:t>117</w:t>
            </w:r>
          </w:hyperlink>
        </w:p>
        <w:p>
          <w:pPr>
            <w:pStyle w:val="Contents3"/>
            <w:tabs>
              <w:tab w:val="clear" w:pos="8459"/>
              <w:tab w:val="right" w:pos="9026" w:leader="dot"/>
            </w:tabs>
            <w:rPr/>
          </w:pPr>
          <w:hyperlink w:anchor="__RefHeading___Toc7281821_1280447820">
            <w:r>
              <w:rPr>
                <w:webHidden/>
                <w:rStyle w:val="IndexLink"/>
              </w:rPr>
              <w:t>36</w:t>
            </w:r>
            <w:r>
              <w:rPr>
                <w:rStyle w:val="IndexLink"/>
                <w:rtl w:val="true"/>
              </w:rPr>
              <w:t xml:space="preserve"> - </w:t>
            </w:r>
            <w:r>
              <w:rPr>
                <w:rStyle w:val="IndexLink"/>
                <w:rtl w:val="true"/>
              </w:rPr>
              <w:t>مصطفى غالب</w:t>
            </w:r>
            <w:r>
              <w:rPr>
                <w:rStyle w:val="IndexLink"/>
                <w:rtl w:val="true"/>
              </w:rPr>
              <w:tab/>
            </w:r>
            <w:r>
              <w:rPr>
                <w:rStyle w:val="IndexLink"/>
              </w:rPr>
              <w:t>118</w:t>
            </w:r>
          </w:hyperlink>
        </w:p>
        <w:p>
          <w:pPr>
            <w:pStyle w:val="Contents3"/>
            <w:tabs>
              <w:tab w:val="clear" w:pos="8459"/>
              <w:tab w:val="right" w:pos="9026" w:leader="dot"/>
            </w:tabs>
            <w:rPr/>
          </w:pPr>
          <w:hyperlink w:anchor="__RefHeading___Toc7281823_1280447820">
            <w:r>
              <w:rPr>
                <w:webHidden/>
                <w:rStyle w:val="IndexLink"/>
              </w:rPr>
              <w:t>37</w:t>
            </w:r>
            <w:r>
              <w:rPr>
                <w:rStyle w:val="IndexLink"/>
                <w:rtl w:val="true"/>
              </w:rPr>
              <w:t xml:space="preserve"> - </w:t>
            </w:r>
            <w:r>
              <w:rPr>
                <w:rStyle w:val="IndexLink"/>
                <w:rtl w:val="true"/>
              </w:rPr>
              <w:t>عارف تامر</w:t>
            </w:r>
            <w:r>
              <w:rPr>
                <w:rStyle w:val="IndexLink"/>
                <w:rtl w:val="true"/>
              </w:rPr>
              <w:tab/>
            </w:r>
            <w:r>
              <w:rPr>
                <w:rStyle w:val="IndexLink"/>
              </w:rPr>
              <w:t>119</w:t>
            </w:r>
          </w:hyperlink>
        </w:p>
        <w:p>
          <w:pPr>
            <w:pStyle w:val="Contents3"/>
            <w:tabs>
              <w:tab w:val="clear" w:pos="8459"/>
              <w:tab w:val="right" w:pos="9026" w:leader="dot"/>
            </w:tabs>
            <w:rPr/>
          </w:pPr>
          <w:hyperlink w:anchor="__RefHeading___Toc7281825_1280447820">
            <w:r>
              <w:rPr>
                <w:webHidden/>
                <w:rStyle w:val="IndexLink"/>
              </w:rPr>
              <w:t>38</w:t>
            </w:r>
            <w:r>
              <w:rPr>
                <w:rStyle w:val="IndexLink"/>
                <w:rtl w:val="true"/>
              </w:rPr>
              <w:t xml:space="preserve"> - </w:t>
            </w:r>
            <w:r>
              <w:rPr>
                <w:rStyle w:val="IndexLink"/>
                <w:rtl w:val="true"/>
              </w:rPr>
              <w:t>محمود بن وهيب</w:t>
            </w:r>
            <w:r>
              <w:rPr>
                <w:rStyle w:val="IndexLink"/>
                <w:rtl w:val="true"/>
              </w:rPr>
              <w:tab/>
            </w:r>
            <w:r>
              <w:rPr>
                <w:rStyle w:val="IndexLink"/>
              </w:rPr>
              <w:t>120</w:t>
            </w:r>
          </w:hyperlink>
        </w:p>
        <w:p>
          <w:pPr>
            <w:pStyle w:val="Contents3"/>
            <w:tabs>
              <w:tab w:val="clear" w:pos="8459"/>
              <w:tab w:val="right" w:pos="9026" w:leader="dot"/>
            </w:tabs>
            <w:rPr/>
          </w:pPr>
          <w:hyperlink w:anchor="__RefHeading___Toc7281827_1280447820">
            <w:r>
              <w:rPr>
                <w:webHidden/>
                <w:rStyle w:val="IndexLink"/>
              </w:rPr>
              <w:t>39</w:t>
            </w:r>
            <w:r>
              <w:rPr>
                <w:rStyle w:val="IndexLink"/>
                <w:rtl w:val="true"/>
              </w:rPr>
              <w:t xml:space="preserve"> - </w:t>
            </w:r>
            <w:r>
              <w:rPr>
                <w:rStyle w:val="IndexLink"/>
                <w:rtl w:val="true"/>
              </w:rPr>
              <w:t>الشبراوى</w:t>
            </w:r>
            <w:r>
              <w:rPr>
                <w:rStyle w:val="IndexLink"/>
                <w:rtl w:val="true"/>
              </w:rPr>
              <w:tab/>
            </w:r>
            <w:r>
              <w:rPr>
                <w:rStyle w:val="IndexLink"/>
              </w:rPr>
              <w:t>121</w:t>
            </w:r>
          </w:hyperlink>
        </w:p>
        <w:p>
          <w:pPr>
            <w:pStyle w:val="Contents3"/>
            <w:tabs>
              <w:tab w:val="clear" w:pos="8459"/>
              <w:tab w:val="right" w:pos="9026" w:leader="dot"/>
            </w:tabs>
            <w:rPr/>
          </w:pPr>
          <w:hyperlink w:anchor="__RefHeading___Toc7281829_1280447820">
            <w:r>
              <w:rPr>
                <w:webHidden/>
                <w:rStyle w:val="IndexLink"/>
              </w:rPr>
              <w:t>40</w:t>
            </w:r>
            <w:r>
              <w:rPr>
                <w:rStyle w:val="IndexLink"/>
                <w:rtl w:val="true"/>
              </w:rPr>
              <w:t xml:space="preserve"> - </w:t>
            </w:r>
            <w:r>
              <w:rPr>
                <w:rStyle w:val="IndexLink"/>
                <w:rtl w:val="true"/>
              </w:rPr>
              <w:t>الذهبي</w:t>
            </w:r>
            <w:r>
              <w:rPr>
                <w:rStyle w:val="IndexLink"/>
                <w:rtl w:val="true"/>
              </w:rPr>
              <w:tab/>
            </w:r>
            <w:r>
              <w:rPr>
                <w:rStyle w:val="IndexLink"/>
              </w:rPr>
              <w:t>121</w:t>
            </w:r>
          </w:hyperlink>
        </w:p>
        <w:p>
          <w:pPr>
            <w:pStyle w:val="Contents3"/>
            <w:tabs>
              <w:tab w:val="clear" w:pos="8459"/>
              <w:tab w:val="right" w:pos="9026" w:leader="dot"/>
            </w:tabs>
            <w:rPr/>
          </w:pPr>
          <w:hyperlink w:anchor="__RefHeading___Toc7281831_1280447820">
            <w:r>
              <w:rPr>
                <w:webHidden/>
                <w:rStyle w:val="IndexLink"/>
              </w:rPr>
              <w:t>41</w:t>
            </w:r>
            <w:r>
              <w:rPr>
                <w:rStyle w:val="IndexLink"/>
                <w:rtl w:val="true"/>
              </w:rPr>
              <w:t xml:space="preserve"> - </w:t>
            </w:r>
            <w:r>
              <w:rPr>
                <w:rStyle w:val="IndexLink"/>
                <w:rtl w:val="true"/>
              </w:rPr>
              <w:t>ابن ابی حاتم</w:t>
            </w:r>
            <w:r>
              <w:rPr>
                <w:rStyle w:val="IndexLink"/>
                <w:rtl w:val="true"/>
              </w:rPr>
              <w:tab/>
            </w:r>
            <w:r>
              <w:rPr>
                <w:rStyle w:val="IndexLink"/>
              </w:rPr>
              <w:t>121</w:t>
            </w:r>
          </w:hyperlink>
        </w:p>
        <w:p>
          <w:pPr>
            <w:pStyle w:val="Contents3"/>
            <w:tabs>
              <w:tab w:val="clear" w:pos="8459"/>
              <w:tab w:val="right" w:pos="9026" w:leader="dot"/>
            </w:tabs>
            <w:rPr/>
          </w:pPr>
          <w:hyperlink w:anchor="__RefHeading___Toc7281833_1280447820">
            <w:r>
              <w:rPr>
                <w:webHidden/>
                <w:rStyle w:val="IndexLink"/>
              </w:rPr>
              <w:t>42</w:t>
            </w:r>
            <w:r>
              <w:rPr>
                <w:rStyle w:val="IndexLink"/>
                <w:rtl w:val="true"/>
              </w:rPr>
              <w:t xml:space="preserve"> - </w:t>
            </w:r>
            <w:r>
              <w:rPr>
                <w:rStyle w:val="IndexLink"/>
                <w:rtl w:val="true"/>
              </w:rPr>
              <w:t>الخزرجي</w:t>
            </w:r>
            <w:r>
              <w:rPr>
                <w:rStyle w:val="IndexLink"/>
                <w:rtl w:val="true"/>
              </w:rPr>
              <w:tab/>
            </w:r>
            <w:r>
              <w:rPr>
                <w:rStyle w:val="IndexLink"/>
              </w:rPr>
              <w:t>122</w:t>
            </w:r>
          </w:hyperlink>
        </w:p>
        <w:p>
          <w:pPr>
            <w:pStyle w:val="Contents3"/>
            <w:tabs>
              <w:tab w:val="clear" w:pos="8459"/>
              <w:tab w:val="right" w:pos="9026" w:leader="dot"/>
            </w:tabs>
            <w:rPr/>
          </w:pPr>
          <w:hyperlink w:anchor="__RefHeading___Toc7281835_1280447820">
            <w:r>
              <w:rPr>
                <w:webHidden/>
                <w:rStyle w:val="IndexLink"/>
              </w:rPr>
              <w:t>43</w:t>
            </w:r>
            <w:r>
              <w:rPr>
                <w:rStyle w:val="IndexLink"/>
                <w:rtl w:val="true"/>
              </w:rPr>
              <w:t xml:space="preserve"> - </w:t>
            </w:r>
            <w:r>
              <w:rPr>
                <w:rStyle w:val="IndexLink"/>
                <w:rtl w:val="true"/>
              </w:rPr>
              <w:t>أحمد محمود صبحي</w:t>
            </w:r>
            <w:r>
              <w:rPr>
                <w:rStyle w:val="IndexLink"/>
                <w:rtl w:val="true"/>
              </w:rPr>
              <w:tab/>
            </w:r>
            <w:r>
              <w:rPr>
                <w:rStyle w:val="IndexLink"/>
              </w:rPr>
              <w:t>122</w:t>
            </w:r>
          </w:hyperlink>
        </w:p>
        <w:p>
          <w:pPr>
            <w:pStyle w:val="Contents3"/>
            <w:tabs>
              <w:tab w:val="clear" w:pos="8459"/>
              <w:tab w:val="right" w:pos="9026" w:leader="dot"/>
            </w:tabs>
            <w:rPr/>
          </w:pPr>
          <w:hyperlink w:anchor="__RefHeading___Toc7281837_1280447820">
            <w:r>
              <w:rPr>
                <w:webHidden/>
                <w:rStyle w:val="IndexLink"/>
              </w:rPr>
              <w:t>44</w:t>
            </w:r>
            <w:r>
              <w:rPr>
                <w:rStyle w:val="IndexLink"/>
                <w:rtl w:val="true"/>
              </w:rPr>
              <w:t xml:space="preserve"> - </w:t>
            </w:r>
            <w:r>
              <w:rPr>
                <w:rStyle w:val="IndexLink"/>
                <w:rtl w:val="true"/>
              </w:rPr>
              <w:t>السويدى</w:t>
            </w:r>
            <w:r>
              <w:rPr>
                <w:rStyle w:val="IndexLink"/>
                <w:rtl w:val="true"/>
              </w:rPr>
              <w:tab/>
            </w:r>
            <w:r>
              <w:rPr>
                <w:rStyle w:val="IndexLink"/>
              </w:rPr>
              <w:t>124</w:t>
            </w:r>
          </w:hyperlink>
        </w:p>
        <w:p>
          <w:pPr>
            <w:pStyle w:val="Contents3"/>
            <w:tabs>
              <w:tab w:val="clear" w:pos="8459"/>
              <w:tab w:val="right" w:pos="9026" w:leader="dot"/>
            </w:tabs>
            <w:rPr/>
          </w:pPr>
          <w:hyperlink w:anchor="__RefHeading___Toc7281839_1280447820">
            <w:r>
              <w:rPr>
                <w:webHidden/>
                <w:rStyle w:val="IndexLink"/>
              </w:rPr>
              <w:t>45</w:t>
            </w:r>
            <w:r>
              <w:rPr>
                <w:rStyle w:val="IndexLink"/>
                <w:rtl w:val="true"/>
              </w:rPr>
              <w:t xml:space="preserve"> - </w:t>
            </w:r>
            <w:r>
              <w:rPr>
                <w:rStyle w:val="IndexLink"/>
                <w:rtl w:val="true"/>
              </w:rPr>
              <w:t>القرماني</w:t>
            </w:r>
            <w:r>
              <w:rPr>
                <w:rStyle w:val="IndexLink"/>
                <w:rtl w:val="true"/>
              </w:rPr>
              <w:tab/>
            </w:r>
            <w:r>
              <w:rPr>
                <w:rStyle w:val="IndexLink"/>
              </w:rPr>
              <w:t>124</w:t>
            </w:r>
          </w:hyperlink>
        </w:p>
        <w:p>
          <w:pPr>
            <w:pStyle w:val="Contents3"/>
            <w:tabs>
              <w:tab w:val="clear" w:pos="8459"/>
              <w:tab w:val="right" w:pos="9026" w:leader="dot"/>
            </w:tabs>
            <w:rPr/>
          </w:pPr>
          <w:hyperlink w:anchor="__RefHeading___Toc7281841_1280447820">
            <w:r>
              <w:rPr>
                <w:webHidden/>
                <w:rStyle w:val="IndexLink"/>
              </w:rPr>
              <w:t>46</w:t>
            </w:r>
            <w:r>
              <w:rPr>
                <w:rStyle w:val="IndexLink"/>
                <w:rtl w:val="true"/>
              </w:rPr>
              <w:t xml:space="preserve"> - </w:t>
            </w:r>
            <w:r>
              <w:rPr>
                <w:rStyle w:val="IndexLink"/>
                <w:rtl w:val="true"/>
              </w:rPr>
              <w:t>ابن خلّكان</w:t>
            </w:r>
            <w:r>
              <w:rPr>
                <w:rStyle w:val="IndexLink"/>
                <w:rtl w:val="true"/>
              </w:rPr>
              <w:tab/>
            </w:r>
            <w:r>
              <w:rPr>
                <w:rStyle w:val="IndexLink"/>
              </w:rPr>
              <w:t>125</w:t>
            </w:r>
          </w:hyperlink>
        </w:p>
        <w:p>
          <w:pPr>
            <w:pStyle w:val="Contents3"/>
            <w:tabs>
              <w:tab w:val="clear" w:pos="8459"/>
              <w:tab w:val="right" w:pos="9026" w:leader="dot"/>
            </w:tabs>
            <w:rPr/>
          </w:pPr>
          <w:hyperlink w:anchor="__RefHeading___Toc7281843_1280447820">
            <w:r>
              <w:rPr>
                <w:webHidden/>
                <w:rStyle w:val="IndexLink"/>
              </w:rPr>
              <w:t>47</w:t>
            </w:r>
            <w:r>
              <w:rPr>
                <w:rStyle w:val="IndexLink"/>
                <w:rtl w:val="true"/>
              </w:rPr>
              <w:t xml:space="preserve"> - </w:t>
            </w:r>
            <w:r>
              <w:rPr>
                <w:rStyle w:val="IndexLink"/>
                <w:rtl w:val="true"/>
              </w:rPr>
              <w:t>الإربلى</w:t>
            </w:r>
            <w:r>
              <w:rPr>
                <w:rStyle w:val="IndexLink"/>
                <w:rtl w:val="true"/>
              </w:rPr>
              <w:tab/>
            </w:r>
            <w:r>
              <w:rPr>
                <w:rStyle w:val="IndexLink"/>
              </w:rPr>
              <w:t>125</w:t>
            </w:r>
          </w:hyperlink>
        </w:p>
        <w:p>
          <w:pPr>
            <w:pStyle w:val="Contents3"/>
            <w:tabs>
              <w:tab w:val="clear" w:pos="8459"/>
              <w:tab w:val="right" w:pos="9026" w:leader="dot"/>
            </w:tabs>
            <w:rPr/>
          </w:pPr>
          <w:hyperlink w:anchor="__RefHeading___Toc7281845_1280447820">
            <w:r>
              <w:rPr>
                <w:webHidden/>
                <w:rStyle w:val="IndexLink"/>
              </w:rPr>
              <w:t>48</w:t>
            </w:r>
            <w:r>
              <w:rPr>
                <w:rStyle w:val="IndexLink"/>
                <w:rtl w:val="true"/>
              </w:rPr>
              <w:t xml:space="preserve"> - </w:t>
            </w:r>
            <w:r>
              <w:rPr>
                <w:rStyle w:val="IndexLink"/>
                <w:rtl w:val="true"/>
              </w:rPr>
              <w:t>سيّد الاهل</w:t>
            </w:r>
            <w:r>
              <w:rPr>
                <w:rStyle w:val="IndexLink"/>
                <w:rtl w:val="true"/>
              </w:rPr>
              <w:tab/>
            </w:r>
            <w:r>
              <w:rPr>
                <w:rStyle w:val="IndexLink"/>
              </w:rPr>
              <w:t>126</w:t>
            </w:r>
          </w:hyperlink>
        </w:p>
        <w:p>
          <w:pPr>
            <w:pStyle w:val="Contents3"/>
            <w:tabs>
              <w:tab w:val="clear" w:pos="8459"/>
              <w:tab w:val="right" w:pos="9026" w:leader="dot"/>
            </w:tabs>
            <w:rPr/>
          </w:pPr>
          <w:hyperlink w:anchor="__RefHeading___Toc7281847_1280447820">
            <w:r>
              <w:rPr>
                <w:webHidden/>
                <w:rStyle w:val="IndexLink"/>
              </w:rPr>
              <w:t>49</w:t>
            </w:r>
            <w:r>
              <w:rPr>
                <w:rStyle w:val="IndexLink"/>
                <w:rtl w:val="true"/>
              </w:rPr>
              <w:t xml:space="preserve"> - </w:t>
            </w:r>
            <w:r>
              <w:rPr>
                <w:rStyle w:val="IndexLink"/>
                <w:rtl w:val="true"/>
              </w:rPr>
              <w:t>الشيخ ابو زهرة</w:t>
            </w:r>
            <w:r>
              <w:rPr>
                <w:rStyle w:val="IndexLink"/>
                <w:rtl w:val="true"/>
              </w:rPr>
              <w:tab/>
            </w:r>
            <w:r>
              <w:rPr>
                <w:rStyle w:val="IndexLink"/>
              </w:rPr>
              <w:t>126</w:t>
            </w:r>
          </w:hyperlink>
        </w:p>
        <w:p>
          <w:pPr>
            <w:pStyle w:val="Contents3"/>
            <w:tabs>
              <w:tab w:val="clear" w:pos="8459"/>
              <w:tab w:val="right" w:pos="9026" w:leader="dot"/>
            </w:tabs>
            <w:rPr/>
          </w:pPr>
          <w:hyperlink w:anchor="__RefHeading___Toc7281849_1280447820">
            <w:r>
              <w:rPr>
                <w:webHidden/>
                <w:rStyle w:val="IndexLink"/>
              </w:rPr>
              <w:t>50</w:t>
            </w:r>
            <w:r>
              <w:rPr>
                <w:rStyle w:val="IndexLink"/>
                <w:rtl w:val="true"/>
              </w:rPr>
              <w:t xml:space="preserve"> - </w:t>
            </w:r>
            <w:r>
              <w:rPr>
                <w:rStyle w:val="IndexLink"/>
                <w:rtl w:val="true"/>
              </w:rPr>
              <w:t>محمّد الخفاجي</w:t>
            </w:r>
            <w:r>
              <w:rPr>
                <w:rStyle w:val="IndexLink"/>
                <w:rtl w:val="true"/>
              </w:rPr>
              <w:tab/>
            </w:r>
            <w:r>
              <w:rPr>
                <w:rStyle w:val="IndexLink"/>
              </w:rPr>
              <w:t>127</w:t>
            </w:r>
          </w:hyperlink>
        </w:p>
        <w:p>
          <w:pPr>
            <w:pStyle w:val="Contents3"/>
            <w:tabs>
              <w:tab w:val="clear" w:pos="8459"/>
              <w:tab w:val="right" w:pos="9026" w:leader="dot"/>
            </w:tabs>
            <w:rPr/>
          </w:pPr>
          <w:hyperlink w:anchor="__RefHeading___Toc7281851_1280447820">
            <w:r>
              <w:rPr>
                <w:webHidden/>
                <w:rStyle w:val="IndexLink"/>
              </w:rPr>
              <w:t>51</w:t>
            </w:r>
            <w:r>
              <w:rPr>
                <w:rStyle w:val="IndexLink"/>
                <w:rtl w:val="true"/>
              </w:rPr>
              <w:t xml:space="preserve"> - </w:t>
            </w:r>
            <w:r>
              <w:rPr>
                <w:rStyle w:val="IndexLink"/>
                <w:rtl w:val="true"/>
              </w:rPr>
              <w:t>محمّدجواد فضل الله</w:t>
            </w:r>
            <w:r>
              <w:rPr>
                <w:rStyle w:val="IndexLink"/>
                <w:rtl w:val="true"/>
              </w:rPr>
              <w:tab/>
            </w:r>
            <w:r>
              <w:rPr>
                <w:rStyle w:val="IndexLink"/>
              </w:rPr>
              <w:t>129</w:t>
            </w:r>
          </w:hyperlink>
        </w:p>
        <w:p>
          <w:pPr>
            <w:pStyle w:val="Contents3"/>
            <w:tabs>
              <w:tab w:val="clear" w:pos="8459"/>
              <w:tab w:val="right" w:pos="9026" w:leader="dot"/>
            </w:tabs>
            <w:rPr/>
          </w:pPr>
          <w:hyperlink w:anchor="__RefHeading___Toc7281853_1280447820">
            <w:r>
              <w:rPr>
                <w:webHidden/>
                <w:rStyle w:val="IndexLink"/>
              </w:rPr>
              <w:t>52</w:t>
            </w:r>
            <w:r>
              <w:rPr>
                <w:rStyle w:val="IndexLink"/>
                <w:rtl w:val="true"/>
              </w:rPr>
              <w:t xml:space="preserve"> - </w:t>
            </w:r>
            <w:r>
              <w:rPr>
                <w:rStyle w:val="IndexLink"/>
                <w:rtl w:val="true"/>
              </w:rPr>
              <w:t>السلمي</w:t>
            </w:r>
            <w:r>
              <w:rPr>
                <w:rStyle w:val="IndexLink"/>
                <w:rtl w:val="true"/>
              </w:rPr>
              <w:tab/>
            </w:r>
            <w:r>
              <w:rPr>
                <w:rStyle w:val="IndexLink"/>
              </w:rPr>
              <w:t>130</w:t>
            </w:r>
          </w:hyperlink>
        </w:p>
        <w:p>
          <w:pPr>
            <w:pStyle w:val="Contents3"/>
            <w:tabs>
              <w:tab w:val="clear" w:pos="8459"/>
              <w:tab w:val="right" w:pos="9026" w:leader="dot"/>
            </w:tabs>
            <w:rPr/>
          </w:pPr>
          <w:hyperlink w:anchor="__RefHeading___Toc7281855_1280447820">
            <w:r>
              <w:rPr>
                <w:webHidden/>
                <w:rStyle w:val="IndexLink"/>
              </w:rPr>
              <w:t>53</w:t>
            </w:r>
            <w:r>
              <w:rPr>
                <w:rStyle w:val="IndexLink"/>
                <w:rtl w:val="true"/>
              </w:rPr>
              <w:t xml:space="preserve"> - </w:t>
            </w:r>
            <w:r>
              <w:rPr>
                <w:rStyle w:val="IndexLink"/>
                <w:rtl w:val="true"/>
              </w:rPr>
              <w:t>أسد حيدر</w:t>
            </w:r>
            <w:r>
              <w:rPr>
                <w:rStyle w:val="IndexLink"/>
                <w:rtl w:val="true"/>
              </w:rPr>
              <w:tab/>
            </w:r>
            <w:r>
              <w:rPr>
                <w:rStyle w:val="IndexLink"/>
              </w:rPr>
              <w:t>130</w:t>
            </w:r>
          </w:hyperlink>
        </w:p>
        <w:p>
          <w:pPr>
            <w:pStyle w:val="Contents3"/>
            <w:tabs>
              <w:tab w:val="clear" w:pos="8459"/>
              <w:tab w:val="right" w:pos="9026" w:leader="dot"/>
            </w:tabs>
            <w:rPr/>
          </w:pPr>
          <w:hyperlink w:anchor="__RefHeading___Toc7281857_1280447820">
            <w:r>
              <w:rPr>
                <w:webHidden/>
                <w:rStyle w:val="IndexLink"/>
              </w:rPr>
              <w:t>54</w:t>
            </w:r>
            <w:r>
              <w:rPr>
                <w:rStyle w:val="IndexLink"/>
                <w:rtl w:val="true"/>
              </w:rPr>
              <w:t xml:space="preserve"> - </w:t>
            </w:r>
            <w:r>
              <w:rPr>
                <w:rStyle w:val="IndexLink"/>
                <w:rtl w:val="true"/>
              </w:rPr>
              <w:t>الشيخ المفيد</w:t>
            </w:r>
            <w:r>
              <w:rPr>
                <w:rStyle w:val="IndexLink"/>
                <w:rtl w:val="true"/>
              </w:rPr>
              <w:tab/>
            </w:r>
            <w:r>
              <w:rPr>
                <w:rStyle w:val="IndexLink"/>
              </w:rPr>
              <w:t>131</w:t>
            </w:r>
          </w:hyperlink>
        </w:p>
        <w:p>
          <w:pPr>
            <w:pStyle w:val="Contents3"/>
            <w:tabs>
              <w:tab w:val="clear" w:pos="8459"/>
              <w:tab w:val="right" w:pos="9026" w:leader="dot"/>
            </w:tabs>
            <w:rPr/>
          </w:pPr>
          <w:hyperlink w:anchor="__RefHeading___Toc7281859_1280447820">
            <w:r>
              <w:rPr>
                <w:webHidden/>
                <w:rStyle w:val="IndexLink"/>
              </w:rPr>
              <w:t>55</w:t>
            </w:r>
            <w:r>
              <w:rPr>
                <w:rStyle w:val="IndexLink"/>
                <w:rtl w:val="true"/>
              </w:rPr>
              <w:t xml:space="preserve"> - </w:t>
            </w:r>
            <w:r>
              <w:rPr>
                <w:rStyle w:val="IndexLink"/>
                <w:rtl w:val="true"/>
              </w:rPr>
              <w:t>عمر بن شاهين</w:t>
            </w:r>
            <w:r>
              <w:rPr>
                <w:rStyle w:val="IndexLink"/>
                <w:rtl w:val="true"/>
              </w:rPr>
              <w:tab/>
            </w:r>
            <w:r>
              <w:rPr>
                <w:rStyle w:val="IndexLink"/>
              </w:rPr>
              <w:t>132</w:t>
            </w:r>
          </w:hyperlink>
        </w:p>
        <w:p>
          <w:pPr>
            <w:pStyle w:val="Contents3"/>
            <w:tabs>
              <w:tab w:val="clear" w:pos="8459"/>
              <w:tab w:val="right" w:pos="9026" w:leader="dot"/>
            </w:tabs>
            <w:rPr/>
          </w:pPr>
          <w:hyperlink w:anchor="__RefHeading___Toc7281861_1280447820">
            <w:r>
              <w:rPr>
                <w:webHidden/>
                <w:rStyle w:val="IndexLink"/>
              </w:rPr>
              <w:t>56</w:t>
            </w:r>
            <w:r>
              <w:rPr>
                <w:rStyle w:val="IndexLink"/>
                <w:rtl w:val="true"/>
              </w:rPr>
              <w:t xml:space="preserve"> - </w:t>
            </w:r>
            <w:r>
              <w:rPr>
                <w:rStyle w:val="IndexLink"/>
                <w:rtl w:val="true"/>
              </w:rPr>
              <w:t>فاروق عمر</w:t>
            </w:r>
            <w:r>
              <w:rPr>
                <w:rStyle w:val="IndexLink"/>
                <w:rtl w:val="true"/>
              </w:rPr>
              <w:tab/>
            </w:r>
            <w:r>
              <w:rPr>
                <w:rStyle w:val="IndexLink"/>
              </w:rPr>
              <w:t>132</w:t>
            </w:r>
          </w:hyperlink>
        </w:p>
        <w:p>
          <w:pPr>
            <w:pStyle w:val="Contents3"/>
            <w:tabs>
              <w:tab w:val="clear" w:pos="8459"/>
              <w:tab w:val="right" w:pos="9026" w:leader="dot"/>
            </w:tabs>
            <w:rPr/>
          </w:pPr>
          <w:hyperlink w:anchor="__RefHeading___Toc7281863_1280447820">
            <w:r>
              <w:rPr>
                <w:webHidden/>
                <w:rStyle w:val="IndexLink"/>
              </w:rPr>
              <w:t>57</w:t>
            </w:r>
            <w:r>
              <w:rPr>
                <w:rStyle w:val="IndexLink"/>
                <w:rtl w:val="true"/>
              </w:rPr>
              <w:t xml:space="preserve"> - </w:t>
            </w:r>
            <w:r>
              <w:rPr>
                <w:rStyle w:val="IndexLink"/>
                <w:rtl w:val="true"/>
              </w:rPr>
              <w:t>ابن واضح</w:t>
            </w:r>
            <w:r>
              <w:rPr>
                <w:rStyle w:val="IndexLink"/>
                <w:rtl w:val="true"/>
              </w:rPr>
              <w:tab/>
            </w:r>
            <w:r>
              <w:rPr>
                <w:rStyle w:val="IndexLink"/>
              </w:rPr>
              <w:t>133</w:t>
            </w:r>
          </w:hyperlink>
        </w:p>
        <w:p>
          <w:pPr>
            <w:pStyle w:val="Contents3"/>
            <w:tabs>
              <w:tab w:val="clear" w:pos="8459"/>
              <w:tab w:val="right" w:pos="9026" w:leader="dot"/>
            </w:tabs>
            <w:rPr/>
          </w:pPr>
          <w:hyperlink w:anchor="__RefHeading___Toc7281865_1280447820">
            <w:r>
              <w:rPr>
                <w:webHidden/>
                <w:rStyle w:val="IndexLink"/>
              </w:rPr>
              <w:t>58</w:t>
            </w:r>
            <w:r>
              <w:rPr>
                <w:rStyle w:val="IndexLink"/>
                <w:rtl w:val="true"/>
              </w:rPr>
              <w:t xml:space="preserve"> - </w:t>
            </w:r>
            <w:r>
              <w:rPr>
                <w:rStyle w:val="IndexLink"/>
                <w:rtl w:val="true"/>
              </w:rPr>
              <w:t>الصاحب بن عبّاد</w:t>
            </w:r>
            <w:r>
              <w:rPr>
                <w:rStyle w:val="IndexLink"/>
                <w:rtl w:val="true"/>
              </w:rPr>
              <w:tab/>
            </w:r>
            <w:r>
              <w:rPr>
                <w:rStyle w:val="IndexLink"/>
              </w:rPr>
              <w:t>133</w:t>
            </w:r>
          </w:hyperlink>
        </w:p>
        <w:p>
          <w:pPr>
            <w:pStyle w:val="Contents3"/>
            <w:tabs>
              <w:tab w:val="clear" w:pos="8459"/>
              <w:tab w:val="right" w:pos="9026" w:leader="dot"/>
            </w:tabs>
            <w:rPr/>
          </w:pPr>
          <w:hyperlink w:anchor="__RefHeading___Toc7281867_1280447820">
            <w:r>
              <w:rPr>
                <w:webHidden/>
                <w:rStyle w:val="IndexLink"/>
              </w:rPr>
              <w:t>59</w:t>
            </w:r>
            <w:r>
              <w:rPr>
                <w:rStyle w:val="IndexLink"/>
                <w:rtl w:val="true"/>
              </w:rPr>
              <w:t xml:space="preserve"> - </w:t>
            </w:r>
            <w:r>
              <w:rPr>
                <w:rStyle w:val="IndexLink"/>
                <w:rtl w:val="true"/>
              </w:rPr>
              <w:t>آدم هودجسون</w:t>
            </w:r>
            <w:r>
              <w:rPr>
                <w:rStyle w:val="IndexLink"/>
                <w:rtl w:val="true"/>
              </w:rPr>
              <w:tab/>
            </w:r>
            <w:r>
              <w:rPr>
                <w:rStyle w:val="IndexLink"/>
              </w:rPr>
              <w:t>134</w:t>
            </w:r>
          </w:hyperlink>
        </w:p>
        <w:p>
          <w:pPr>
            <w:pStyle w:val="Contents3"/>
            <w:tabs>
              <w:tab w:val="clear" w:pos="8459"/>
              <w:tab w:val="right" w:pos="9026" w:leader="dot"/>
            </w:tabs>
            <w:rPr/>
          </w:pPr>
          <w:hyperlink w:anchor="__RefHeading___Toc7281869_1280447820">
            <w:r>
              <w:rPr>
                <w:webHidden/>
                <w:rStyle w:val="IndexLink"/>
              </w:rPr>
              <w:t>60</w:t>
            </w:r>
            <w:r>
              <w:rPr>
                <w:rStyle w:val="IndexLink"/>
                <w:rtl w:val="true"/>
              </w:rPr>
              <w:t xml:space="preserve"> - </w:t>
            </w:r>
            <w:r>
              <w:rPr>
                <w:rStyle w:val="IndexLink"/>
                <w:rtl w:val="true"/>
              </w:rPr>
              <w:t>الديصاني</w:t>
            </w:r>
            <w:r>
              <w:rPr>
                <w:rStyle w:val="IndexLink"/>
                <w:rtl w:val="true"/>
              </w:rPr>
              <w:tab/>
            </w:r>
            <w:r>
              <w:rPr>
                <w:rStyle w:val="IndexLink"/>
              </w:rPr>
              <w:t>134</w:t>
            </w:r>
          </w:hyperlink>
        </w:p>
        <w:p>
          <w:pPr>
            <w:pStyle w:val="Contents3"/>
            <w:tabs>
              <w:tab w:val="clear" w:pos="8459"/>
              <w:tab w:val="right" w:pos="9026" w:leader="dot"/>
            </w:tabs>
            <w:rPr/>
          </w:pPr>
          <w:hyperlink w:anchor="__RefHeading___Toc7281871_1280447820">
            <w:r>
              <w:rPr>
                <w:webHidden/>
                <w:rStyle w:val="IndexLink"/>
              </w:rPr>
              <w:t>61</w:t>
            </w:r>
            <w:r>
              <w:rPr>
                <w:rStyle w:val="IndexLink"/>
                <w:rtl w:val="true"/>
              </w:rPr>
              <w:t xml:space="preserve"> - </w:t>
            </w:r>
            <w:r>
              <w:rPr>
                <w:rStyle w:val="IndexLink"/>
                <w:rtl w:val="true"/>
              </w:rPr>
              <w:t>رمضان لاوند</w:t>
            </w:r>
            <w:r>
              <w:rPr>
                <w:rStyle w:val="IndexLink"/>
                <w:rtl w:val="true"/>
              </w:rPr>
              <w:tab/>
            </w:r>
            <w:r>
              <w:rPr>
                <w:rStyle w:val="IndexLink"/>
              </w:rPr>
              <w:t>134</w:t>
            </w:r>
          </w:hyperlink>
        </w:p>
        <w:p>
          <w:pPr>
            <w:pStyle w:val="Contents3"/>
            <w:tabs>
              <w:tab w:val="clear" w:pos="8459"/>
              <w:tab w:val="right" w:pos="9026" w:leader="dot"/>
            </w:tabs>
            <w:rPr/>
          </w:pPr>
          <w:hyperlink w:anchor="__RefHeading___Toc7281873_1280447820">
            <w:r>
              <w:rPr>
                <w:webHidden/>
                <w:rStyle w:val="IndexLink"/>
              </w:rPr>
              <w:t>62</w:t>
            </w:r>
            <w:r>
              <w:rPr>
                <w:rStyle w:val="IndexLink"/>
                <w:rtl w:val="true"/>
              </w:rPr>
              <w:t xml:space="preserve"> - </w:t>
            </w:r>
            <w:r>
              <w:rPr>
                <w:rStyle w:val="IndexLink"/>
                <w:rtl w:val="true"/>
              </w:rPr>
              <w:t>حسن الأمين</w:t>
            </w:r>
            <w:r>
              <w:rPr>
                <w:rStyle w:val="IndexLink"/>
                <w:rtl w:val="true"/>
              </w:rPr>
              <w:tab/>
            </w:r>
            <w:r>
              <w:rPr>
                <w:rStyle w:val="IndexLink"/>
              </w:rPr>
              <w:t>135</w:t>
            </w:r>
          </w:hyperlink>
        </w:p>
        <w:p>
          <w:pPr>
            <w:pStyle w:val="Contents3"/>
            <w:tabs>
              <w:tab w:val="clear" w:pos="8459"/>
              <w:tab w:val="right" w:pos="9026" w:leader="dot"/>
            </w:tabs>
            <w:rPr/>
          </w:pPr>
          <w:hyperlink w:anchor="__RefHeading___Toc7281875_1280447820">
            <w:r>
              <w:rPr>
                <w:webHidden/>
                <w:rStyle w:val="IndexLink"/>
              </w:rPr>
              <w:t>63</w:t>
            </w:r>
            <w:r>
              <w:rPr>
                <w:rStyle w:val="IndexLink"/>
                <w:rtl w:val="true"/>
              </w:rPr>
              <w:t xml:space="preserve"> - </w:t>
            </w:r>
            <w:r>
              <w:rPr>
                <w:rStyle w:val="IndexLink"/>
                <w:rtl w:val="true"/>
              </w:rPr>
              <w:t>عبدالرحمن الحنفي</w:t>
            </w:r>
            <w:r>
              <w:rPr>
                <w:rStyle w:val="IndexLink"/>
                <w:rtl w:val="true"/>
              </w:rPr>
              <w:tab/>
            </w:r>
            <w:r>
              <w:rPr>
                <w:rStyle w:val="IndexLink"/>
              </w:rPr>
              <w:t>136</w:t>
            </w:r>
          </w:hyperlink>
        </w:p>
        <w:p>
          <w:pPr>
            <w:pStyle w:val="Contents3"/>
            <w:tabs>
              <w:tab w:val="clear" w:pos="8459"/>
              <w:tab w:val="right" w:pos="9026" w:leader="dot"/>
            </w:tabs>
            <w:rPr/>
          </w:pPr>
          <w:hyperlink w:anchor="__RefHeading___Toc7281877_1280447820">
            <w:r>
              <w:rPr>
                <w:webHidden/>
                <w:rStyle w:val="IndexLink"/>
              </w:rPr>
              <w:t>64</w:t>
            </w:r>
            <w:r>
              <w:rPr>
                <w:rStyle w:val="IndexLink"/>
                <w:rtl w:val="true"/>
              </w:rPr>
              <w:t xml:space="preserve"> - </w:t>
            </w:r>
            <w:r>
              <w:rPr>
                <w:rStyle w:val="IndexLink"/>
                <w:rtl w:val="true"/>
              </w:rPr>
              <w:t>محمّد الخضري</w:t>
            </w:r>
            <w:r>
              <w:rPr>
                <w:rStyle w:val="IndexLink"/>
                <w:rtl w:val="true"/>
              </w:rPr>
              <w:tab/>
            </w:r>
            <w:r>
              <w:rPr>
                <w:rStyle w:val="IndexLink"/>
              </w:rPr>
              <w:t>136</w:t>
            </w:r>
          </w:hyperlink>
        </w:p>
        <w:p>
          <w:pPr>
            <w:pStyle w:val="Contents3"/>
            <w:tabs>
              <w:tab w:val="clear" w:pos="8459"/>
              <w:tab w:val="right" w:pos="9026" w:leader="dot"/>
            </w:tabs>
            <w:rPr/>
          </w:pPr>
          <w:hyperlink w:anchor="__RefHeading___Toc7281879_1280447820">
            <w:r>
              <w:rPr>
                <w:webHidden/>
                <w:rStyle w:val="IndexLink"/>
              </w:rPr>
              <w:t>65</w:t>
            </w:r>
            <w:r>
              <w:rPr>
                <w:rStyle w:val="IndexLink"/>
                <w:rtl w:val="true"/>
              </w:rPr>
              <w:t xml:space="preserve"> - </w:t>
            </w:r>
            <w:r>
              <w:rPr>
                <w:rStyle w:val="IndexLink"/>
                <w:rtl w:val="true"/>
              </w:rPr>
              <w:t>الزرقاني</w:t>
            </w:r>
            <w:r>
              <w:rPr>
                <w:rStyle w:val="IndexLink"/>
                <w:rtl w:val="true"/>
              </w:rPr>
              <w:tab/>
            </w:r>
            <w:r>
              <w:rPr>
                <w:rStyle w:val="IndexLink"/>
              </w:rPr>
              <w:t>136</w:t>
            </w:r>
          </w:hyperlink>
        </w:p>
        <w:p>
          <w:pPr>
            <w:pStyle w:val="Contents3"/>
            <w:tabs>
              <w:tab w:val="clear" w:pos="8459"/>
              <w:tab w:val="right" w:pos="9026" w:leader="dot"/>
            </w:tabs>
            <w:rPr/>
          </w:pPr>
          <w:hyperlink w:anchor="__RefHeading___Toc7281881_1280447820">
            <w:r>
              <w:rPr>
                <w:webHidden/>
                <w:rStyle w:val="IndexLink"/>
              </w:rPr>
              <w:t>66</w:t>
            </w:r>
            <w:r>
              <w:rPr>
                <w:rStyle w:val="IndexLink"/>
                <w:rtl w:val="true"/>
              </w:rPr>
              <w:t xml:space="preserve"> - </w:t>
            </w:r>
            <w:r>
              <w:rPr>
                <w:rStyle w:val="IndexLink"/>
                <w:rtl w:val="true"/>
              </w:rPr>
              <w:t>محمّد صادق</w:t>
            </w:r>
            <w:r>
              <w:rPr>
                <w:rStyle w:val="IndexLink"/>
                <w:rtl w:val="true"/>
              </w:rPr>
              <w:tab/>
            </w:r>
            <w:r>
              <w:rPr>
                <w:rStyle w:val="IndexLink"/>
              </w:rPr>
              <w:t>137</w:t>
            </w:r>
          </w:hyperlink>
        </w:p>
        <w:p>
          <w:pPr>
            <w:pStyle w:val="Contents3"/>
            <w:tabs>
              <w:tab w:val="clear" w:pos="8459"/>
              <w:tab w:val="right" w:pos="9026" w:leader="dot"/>
            </w:tabs>
            <w:rPr/>
          </w:pPr>
          <w:hyperlink w:anchor="__RefHeading___Toc7281883_1280447820">
            <w:r>
              <w:rPr>
                <w:webHidden/>
                <w:rStyle w:val="IndexLink"/>
              </w:rPr>
              <w:t>67</w:t>
            </w:r>
            <w:r>
              <w:rPr>
                <w:rStyle w:val="IndexLink"/>
                <w:rtl w:val="true"/>
              </w:rPr>
              <w:t xml:space="preserve"> - </w:t>
            </w:r>
            <w:r>
              <w:rPr>
                <w:rStyle w:val="IndexLink"/>
                <w:rtl w:val="true"/>
              </w:rPr>
              <w:t>ابن الجوزى</w:t>
            </w:r>
            <w:r>
              <w:rPr>
                <w:rStyle w:val="IndexLink"/>
                <w:rtl w:val="true"/>
              </w:rPr>
              <w:tab/>
            </w:r>
            <w:r>
              <w:rPr>
                <w:rStyle w:val="IndexLink"/>
              </w:rPr>
              <w:t>137</w:t>
            </w:r>
          </w:hyperlink>
        </w:p>
        <w:p>
          <w:pPr>
            <w:pStyle w:val="Contents3"/>
            <w:tabs>
              <w:tab w:val="clear" w:pos="8459"/>
              <w:tab w:val="right" w:pos="9026" w:leader="dot"/>
            </w:tabs>
            <w:rPr/>
          </w:pPr>
          <w:hyperlink w:anchor="__RefHeading___Toc7281885_1280447820">
            <w:r>
              <w:rPr>
                <w:webHidden/>
                <w:rStyle w:val="IndexLink"/>
              </w:rPr>
              <w:t>68</w:t>
            </w:r>
            <w:r>
              <w:rPr>
                <w:rStyle w:val="IndexLink"/>
                <w:rtl w:val="true"/>
              </w:rPr>
              <w:t xml:space="preserve"> - </w:t>
            </w:r>
            <w:r>
              <w:rPr>
                <w:rStyle w:val="IndexLink"/>
                <w:rtl w:val="true"/>
              </w:rPr>
              <w:t>الرفاعى</w:t>
            </w:r>
            <w:r>
              <w:rPr>
                <w:rStyle w:val="IndexLink"/>
                <w:rtl w:val="true"/>
              </w:rPr>
              <w:tab/>
            </w:r>
            <w:r>
              <w:rPr>
                <w:rStyle w:val="IndexLink"/>
              </w:rPr>
              <w:t>138</w:t>
            </w:r>
          </w:hyperlink>
        </w:p>
        <w:p>
          <w:pPr>
            <w:pStyle w:val="Contents3"/>
            <w:tabs>
              <w:tab w:val="clear" w:pos="8459"/>
              <w:tab w:val="right" w:pos="9026" w:leader="dot"/>
            </w:tabs>
            <w:rPr/>
          </w:pPr>
          <w:hyperlink w:anchor="__RefHeading___Toc7281887_1280447820">
            <w:r>
              <w:rPr>
                <w:webHidden/>
                <w:rStyle w:val="IndexLink"/>
              </w:rPr>
              <w:t>69</w:t>
            </w:r>
            <w:r>
              <w:rPr>
                <w:rStyle w:val="IndexLink"/>
                <w:rtl w:val="true"/>
              </w:rPr>
              <w:t xml:space="preserve"> - </w:t>
            </w:r>
            <w:r>
              <w:rPr>
                <w:rStyle w:val="IndexLink"/>
                <w:rtl w:val="true"/>
              </w:rPr>
              <w:t>جمال الدين</w:t>
            </w:r>
            <w:r>
              <w:rPr>
                <w:rStyle w:val="IndexLink"/>
                <w:rtl w:val="true"/>
              </w:rPr>
              <w:tab/>
            </w:r>
            <w:r>
              <w:rPr>
                <w:rStyle w:val="IndexLink"/>
              </w:rPr>
              <w:t>138</w:t>
            </w:r>
          </w:hyperlink>
        </w:p>
        <w:p>
          <w:pPr>
            <w:pStyle w:val="Contents3"/>
            <w:tabs>
              <w:tab w:val="clear" w:pos="8459"/>
              <w:tab w:val="right" w:pos="9026" w:leader="dot"/>
            </w:tabs>
            <w:rPr/>
          </w:pPr>
          <w:hyperlink w:anchor="__RefHeading___Toc7281889_1280447820">
            <w:r>
              <w:rPr>
                <w:webHidden/>
                <w:rStyle w:val="IndexLink"/>
              </w:rPr>
              <w:t>70</w:t>
            </w:r>
            <w:r>
              <w:rPr>
                <w:rStyle w:val="IndexLink"/>
                <w:rtl w:val="true"/>
              </w:rPr>
              <w:t xml:space="preserve"> - </w:t>
            </w:r>
            <w:r>
              <w:rPr>
                <w:rStyle w:val="IndexLink"/>
                <w:rtl w:val="true"/>
              </w:rPr>
              <w:t>علىّ القارى</w:t>
            </w:r>
            <w:r>
              <w:rPr>
                <w:rStyle w:val="IndexLink"/>
                <w:rtl w:val="true"/>
              </w:rPr>
              <w:tab/>
            </w:r>
            <w:r>
              <w:rPr>
                <w:rStyle w:val="IndexLink"/>
              </w:rPr>
              <w:t>138</w:t>
            </w:r>
          </w:hyperlink>
        </w:p>
        <w:p>
          <w:pPr>
            <w:pStyle w:val="Contents3"/>
            <w:tabs>
              <w:tab w:val="clear" w:pos="8459"/>
              <w:tab w:val="right" w:pos="9026" w:leader="dot"/>
            </w:tabs>
            <w:rPr/>
          </w:pPr>
          <w:hyperlink w:anchor="__RefHeading___Toc7281891_1280447820">
            <w:r>
              <w:rPr>
                <w:webHidden/>
                <w:rStyle w:val="IndexLink"/>
              </w:rPr>
              <w:t>71</w:t>
            </w:r>
            <w:r>
              <w:rPr>
                <w:rStyle w:val="IndexLink"/>
                <w:rtl w:val="true"/>
              </w:rPr>
              <w:t xml:space="preserve"> - </w:t>
            </w:r>
            <w:r>
              <w:rPr>
                <w:rStyle w:val="IndexLink"/>
                <w:rtl w:val="true"/>
              </w:rPr>
              <w:t>مصطفى الشكعة</w:t>
            </w:r>
            <w:r>
              <w:rPr>
                <w:rStyle w:val="IndexLink"/>
                <w:rtl w:val="true"/>
              </w:rPr>
              <w:tab/>
            </w:r>
            <w:r>
              <w:rPr>
                <w:rStyle w:val="IndexLink"/>
              </w:rPr>
              <w:t>139</w:t>
            </w:r>
          </w:hyperlink>
        </w:p>
        <w:p>
          <w:pPr>
            <w:pStyle w:val="Contents3"/>
            <w:tabs>
              <w:tab w:val="clear" w:pos="8459"/>
              <w:tab w:val="right" w:pos="9026" w:leader="dot"/>
            </w:tabs>
            <w:rPr/>
          </w:pPr>
          <w:hyperlink w:anchor="__RefHeading___Toc7281893_1280447820">
            <w:r>
              <w:rPr>
                <w:webHidden/>
                <w:rStyle w:val="IndexLink"/>
              </w:rPr>
              <w:t>72</w:t>
            </w:r>
            <w:r>
              <w:rPr>
                <w:rStyle w:val="IndexLink"/>
                <w:rtl w:val="true"/>
              </w:rPr>
              <w:t xml:space="preserve">- </w:t>
            </w:r>
            <w:r>
              <w:rPr>
                <w:rStyle w:val="IndexLink"/>
                <w:rtl w:val="true"/>
              </w:rPr>
              <w:t>عبدالله الیمانی</w:t>
            </w:r>
            <w:r>
              <w:rPr>
                <w:rStyle w:val="IndexLink"/>
                <w:rtl w:val="true"/>
              </w:rPr>
              <w:tab/>
            </w:r>
            <w:r>
              <w:rPr>
                <w:rStyle w:val="IndexLink"/>
              </w:rPr>
              <w:t>139</w:t>
            </w:r>
          </w:hyperlink>
        </w:p>
        <w:p>
          <w:pPr>
            <w:pStyle w:val="Contents3"/>
            <w:tabs>
              <w:tab w:val="clear" w:pos="8459"/>
              <w:tab w:val="right" w:pos="9026" w:leader="dot"/>
            </w:tabs>
            <w:rPr/>
          </w:pPr>
          <w:hyperlink w:anchor="__RefHeading___Toc7281895_1280447820">
            <w:r>
              <w:rPr>
                <w:webHidden/>
                <w:rStyle w:val="IndexLink"/>
              </w:rPr>
              <w:t>73</w:t>
            </w:r>
            <w:r>
              <w:rPr>
                <w:rStyle w:val="IndexLink"/>
                <w:rtl w:val="true"/>
              </w:rPr>
              <w:t xml:space="preserve"> - </w:t>
            </w:r>
            <w:r>
              <w:rPr>
                <w:rStyle w:val="IndexLink"/>
                <w:rtl w:val="true"/>
              </w:rPr>
              <w:t>الساجي</w:t>
            </w:r>
            <w:r>
              <w:rPr>
                <w:rStyle w:val="IndexLink"/>
                <w:rtl w:val="true"/>
              </w:rPr>
              <w:tab/>
            </w:r>
            <w:r>
              <w:rPr>
                <w:rStyle w:val="IndexLink"/>
              </w:rPr>
              <w:t>140</w:t>
            </w:r>
          </w:hyperlink>
        </w:p>
        <w:p>
          <w:pPr>
            <w:pStyle w:val="Contents3"/>
            <w:tabs>
              <w:tab w:val="clear" w:pos="8459"/>
              <w:tab w:val="right" w:pos="9026" w:leader="dot"/>
            </w:tabs>
            <w:rPr/>
          </w:pPr>
          <w:hyperlink w:anchor="__RefHeading___Toc7281897_1280447820">
            <w:r>
              <w:rPr>
                <w:webHidden/>
                <w:rStyle w:val="IndexLink"/>
              </w:rPr>
              <w:t>74</w:t>
            </w:r>
            <w:r>
              <w:rPr>
                <w:rStyle w:val="IndexLink"/>
                <w:rtl w:val="true"/>
              </w:rPr>
              <w:t xml:space="preserve"> - </w:t>
            </w:r>
            <w:r>
              <w:rPr>
                <w:rStyle w:val="IndexLink"/>
                <w:rtl w:val="true"/>
              </w:rPr>
              <w:t>أبو الفداء</w:t>
            </w:r>
            <w:r>
              <w:rPr>
                <w:rStyle w:val="IndexLink"/>
                <w:rtl w:val="true"/>
              </w:rPr>
              <w:tab/>
            </w:r>
            <w:r>
              <w:rPr>
                <w:rStyle w:val="IndexLink"/>
              </w:rPr>
              <w:t>140</w:t>
            </w:r>
          </w:hyperlink>
        </w:p>
        <w:p>
          <w:pPr>
            <w:pStyle w:val="Contents3"/>
            <w:tabs>
              <w:tab w:val="clear" w:pos="8459"/>
              <w:tab w:val="right" w:pos="9026" w:leader="dot"/>
            </w:tabs>
            <w:rPr/>
          </w:pPr>
          <w:hyperlink w:anchor="__RefHeading___Toc7281899_1280447820">
            <w:r>
              <w:rPr>
                <w:webHidden/>
                <w:rStyle w:val="IndexLink"/>
                <w:rtl w:val="true"/>
              </w:rPr>
              <w:t>النقاط المهمّة</w:t>
            </w:r>
            <w:r>
              <w:rPr>
                <w:rStyle w:val="IndexLink"/>
                <w:rtl w:val="true"/>
              </w:rPr>
              <w:tab/>
            </w:r>
            <w:r>
              <w:rPr>
                <w:rStyle w:val="IndexLink"/>
              </w:rPr>
              <w:t>140</w:t>
            </w:r>
          </w:hyperlink>
        </w:p>
        <w:p>
          <w:pPr>
            <w:pStyle w:val="Contents3"/>
            <w:tabs>
              <w:tab w:val="clear" w:pos="8459"/>
              <w:tab w:val="right" w:pos="9026" w:leader="dot"/>
            </w:tabs>
            <w:rPr/>
          </w:pPr>
          <w:hyperlink w:anchor="__RefHeading___Toc7281901_1280447820">
            <w:r>
              <w:rPr>
                <w:webHidden/>
                <w:rStyle w:val="IndexLink"/>
                <w:rtl w:val="true"/>
              </w:rPr>
              <w:t>حاقدون</w:t>
            </w:r>
            <w:r>
              <w:rPr>
                <w:rStyle w:val="IndexLink"/>
                <w:rtl w:val="true"/>
              </w:rPr>
              <w:tab/>
            </w:r>
            <w:r>
              <w:rPr>
                <w:rStyle w:val="IndexLink"/>
              </w:rPr>
              <w:t>143</w:t>
            </w:r>
          </w:hyperlink>
        </w:p>
        <w:p>
          <w:pPr>
            <w:pStyle w:val="Contents4"/>
            <w:tabs>
              <w:tab w:val="clear" w:pos="8176"/>
              <w:tab w:val="right" w:pos="9026" w:leader="dot"/>
            </w:tabs>
            <w:rPr/>
          </w:pPr>
          <w:hyperlink w:anchor="__RefHeading___Toc7281903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7281905_1280447820">
            <w:r>
              <w:rPr>
                <w:webHidden/>
                <w:rStyle w:val="IndexLink"/>
              </w:rPr>
              <w:t>1</w:t>
            </w:r>
            <w:r>
              <w:rPr>
                <w:rStyle w:val="IndexLink"/>
                <w:rtl w:val="true"/>
              </w:rPr>
              <w:t xml:space="preserve"> - </w:t>
            </w:r>
            <w:r>
              <w:rPr>
                <w:rStyle w:val="IndexLink"/>
                <w:rtl w:val="true"/>
              </w:rPr>
              <w:t>ابن سعد</w:t>
            </w:r>
            <w:r>
              <w:rPr>
                <w:rStyle w:val="IndexLink"/>
                <w:rtl w:val="true"/>
              </w:rPr>
              <w:tab/>
            </w:r>
            <w:r>
              <w:rPr>
                <w:rStyle w:val="IndexLink"/>
              </w:rPr>
              <w:t>143</w:t>
            </w:r>
          </w:hyperlink>
        </w:p>
        <w:p>
          <w:pPr>
            <w:pStyle w:val="Contents4"/>
            <w:tabs>
              <w:tab w:val="clear" w:pos="8176"/>
              <w:tab w:val="right" w:pos="9026" w:leader="dot"/>
            </w:tabs>
            <w:rPr/>
          </w:pPr>
          <w:hyperlink w:anchor="__RefHeading___Toc7281907_1280447820">
            <w:r>
              <w:rPr>
                <w:webHidden/>
                <w:rStyle w:val="IndexLink"/>
              </w:rPr>
              <w:t>2</w:t>
            </w:r>
            <w:r>
              <w:rPr>
                <w:rStyle w:val="IndexLink"/>
                <w:rtl w:val="true"/>
              </w:rPr>
              <w:t xml:space="preserve"> - </w:t>
            </w:r>
            <w:r>
              <w:rPr>
                <w:rStyle w:val="IndexLink"/>
                <w:rtl w:val="true"/>
              </w:rPr>
              <w:t>ابن عيّاش</w:t>
            </w:r>
            <w:r>
              <w:rPr>
                <w:rStyle w:val="IndexLink"/>
                <w:rtl w:val="true"/>
              </w:rPr>
              <w:tab/>
            </w:r>
            <w:r>
              <w:rPr>
                <w:rStyle w:val="IndexLink"/>
              </w:rPr>
              <w:t>143</w:t>
            </w:r>
          </w:hyperlink>
        </w:p>
        <w:p>
          <w:pPr>
            <w:pStyle w:val="Contents4"/>
            <w:tabs>
              <w:tab w:val="clear" w:pos="8176"/>
              <w:tab w:val="right" w:pos="9026" w:leader="dot"/>
            </w:tabs>
            <w:rPr/>
          </w:pPr>
          <w:hyperlink w:anchor="__RefHeading___Toc7281909_1280447820">
            <w:r>
              <w:rPr>
                <w:webHidden/>
                <w:rStyle w:val="IndexLink"/>
              </w:rPr>
              <w:t>3</w:t>
            </w:r>
            <w:r>
              <w:rPr>
                <w:rStyle w:val="IndexLink"/>
                <w:rtl w:val="true"/>
              </w:rPr>
              <w:t xml:space="preserve">- </w:t>
            </w:r>
            <w:r>
              <w:rPr>
                <w:rStyle w:val="IndexLink"/>
                <w:rtl w:val="true"/>
              </w:rPr>
              <w:t>يحيى بن سعيد</w:t>
            </w:r>
            <w:r>
              <w:rPr>
                <w:rStyle w:val="IndexLink"/>
                <w:rtl w:val="true"/>
              </w:rPr>
              <w:tab/>
            </w:r>
            <w:r>
              <w:rPr>
                <w:rStyle w:val="IndexLink"/>
              </w:rPr>
              <w:t>144</w:t>
            </w:r>
          </w:hyperlink>
        </w:p>
        <w:p>
          <w:pPr>
            <w:pStyle w:val="Contents4"/>
            <w:tabs>
              <w:tab w:val="clear" w:pos="8176"/>
              <w:tab w:val="right" w:pos="9026" w:leader="dot"/>
            </w:tabs>
            <w:rPr/>
          </w:pPr>
          <w:hyperlink w:anchor="__RefHeading___Toc7281911_1280447820">
            <w:r>
              <w:rPr>
                <w:webHidden/>
                <w:rStyle w:val="IndexLink"/>
              </w:rPr>
              <w:t>4</w:t>
            </w:r>
            <w:r>
              <w:rPr>
                <w:rStyle w:val="IndexLink"/>
                <w:rtl w:val="true"/>
              </w:rPr>
              <w:t xml:space="preserve"> - </w:t>
            </w:r>
            <w:r>
              <w:rPr>
                <w:rStyle w:val="IndexLink"/>
                <w:rtl w:val="true"/>
              </w:rPr>
              <w:t>البخارى</w:t>
            </w:r>
            <w:r>
              <w:rPr>
                <w:rStyle w:val="IndexLink"/>
                <w:rtl w:val="true"/>
              </w:rPr>
              <w:tab/>
            </w:r>
            <w:r>
              <w:rPr>
                <w:rStyle w:val="IndexLink"/>
              </w:rPr>
              <w:t>145</w:t>
            </w:r>
          </w:hyperlink>
        </w:p>
        <w:p>
          <w:pPr>
            <w:pStyle w:val="Contents4"/>
            <w:tabs>
              <w:tab w:val="clear" w:pos="8176"/>
              <w:tab w:val="right" w:pos="9026" w:leader="dot"/>
            </w:tabs>
            <w:rPr/>
          </w:pPr>
          <w:hyperlink w:anchor="__RefHeading___Toc7281913_1280447820">
            <w:r>
              <w:rPr>
                <w:webHidden/>
                <w:rStyle w:val="IndexLink"/>
              </w:rPr>
              <w:t>5</w:t>
            </w:r>
            <w:r>
              <w:rPr>
                <w:rStyle w:val="IndexLink"/>
                <w:rtl w:val="true"/>
              </w:rPr>
              <w:t xml:space="preserve"> - </w:t>
            </w:r>
            <w:r>
              <w:rPr>
                <w:rStyle w:val="IndexLink"/>
                <w:rtl w:val="true"/>
              </w:rPr>
              <w:t>عمران بن حطّان</w:t>
            </w:r>
            <w:r>
              <w:rPr>
                <w:rStyle w:val="IndexLink"/>
                <w:rtl w:val="true"/>
              </w:rPr>
              <w:tab/>
            </w:r>
            <w:r>
              <w:rPr>
                <w:rStyle w:val="IndexLink"/>
              </w:rPr>
              <w:t>146</w:t>
            </w:r>
          </w:hyperlink>
        </w:p>
        <w:p>
          <w:pPr>
            <w:pStyle w:val="Contents4"/>
            <w:tabs>
              <w:tab w:val="clear" w:pos="8176"/>
              <w:tab w:val="right" w:pos="9026" w:leader="dot"/>
            </w:tabs>
            <w:rPr/>
          </w:pPr>
          <w:hyperlink w:anchor="__RefHeading___Toc7281915_1280447820">
            <w:r>
              <w:rPr>
                <w:webHidden/>
                <w:rStyle w:val="IndexLink"/>
              </w:rPr>
              <w:t>6</w:t>
            </w:r>
            <w:r>
              <w:rPr>
                <w:rStyle w:val="IndexLink"/>
                <w:rtl w:val="true"/>
              </w:rPr>
              <w:t xml:space="preserve"> - </w:t>
            </w:r>
            <w:r>
              <w:rPr>
                <w:rStyle w:val="IndexLink"/>
                <w:rtl w:val="true"/>
              </w:rPr>
              <w:t>أبو العبّاس الأعمى</w:t>
            </w:r>
            <w:r>
              <w:rPr>
                <w:rStyle w:val="IndexLink"/>
                <w:rtl w:val="true"/>
              </w:rPr>
              <w:tab/>
            </w:r>
            <w:r>
              <w:rPr>
                <w:rStyle w:val="IndexLink"/>
              </w:rPr>
              <w:t>146</w:t>
            </w:r>
          </w:hyperlink>
        </w:p>
        <w:p>
          <w:pPr>
            <w:pStyle w:val="Contents4"/>
            <w:tabs>
              <w:tab w:val="clear" w:pos="8176"/>
              <w:tab w:val="right" w:pos="9026" w:leader="dot"/>
            </w:tabs>
            <w:rPr/>
          </w:pPr>
          <w:hyperlink w:anchor="__RefHeading___Toc7281917_1280447820">
            <w:r>
              <w:rPr>
                <w:webHidden/>
                <w:rStyle w:val="IndexLink"/>
              </w:rPr>
              <w:t>7</w:t>
            </w:r>
            <w:r>
              <w:rPr>
                <w:rStyle w:val="IndexLink"/>
                <w:rtl w:val="true"/>
              </w:rPr>
              <w:t xml:space="preserve"> </w:t>
            </w:r>
            <w:r>
              <w:rPr>
                <w:rStyle w:val="IndexLink"/>
                <w:rtl w:val="true"/>
              </w:rPr>
              <w:t>جریر بن عثمان</w:t>
            </w:r>
            <w:r>
              <w:rPr>
                <w:rStyle w:val="IndexLink"/>
                <w:rtl w:val="true"/>
              </w:rPr>
              <w:tab/>
            </w:r>
            <w:r>
              <w:rPr>
                <w:rStyle w:val="IndexLink"/>
              </w:rPr>
              <w:t>147</w:t>
            </w:r>
          </w:hyperlink>
        </w:p>
        <w:p>
          <w:pPr>
            <w:pStyle w:val="Contents4"/>
            <w:tabs>
              <w:tab w:val="clear" w:pos="8176"/>
              <w:tab w:val="right" w:pos="9026" w:leader="dot"/>
            </w:tabs>
            <w:rPr/>
          </w:pPr>
          <w:hyperlink w:anchor="__RefHeading___Toc7281919_1280447820">
            <w:r>
              <w:rPr>
                <w:webHidden/>
                <w:rStyle w:val="IndexLink"/>
              </w:rPr>
              <w:t>8</w:t>
            </w:r>
            <w:r>
              <w:rPr>
                <w:rStyle w:val="IndexLink"/>
                <w:rtl w:val="true"/>
              </w:rPr>
              <w:t xml:space="preserve">- </w:t>
            </w:r>
            <w:r>
              <w:rPr>
                <w:rStyle w:val="IndexLink"/>
                <w:rtl w:val="true"/>
              </w:rPr>
              <w:t>إسحاق بن سويد</w:t>
            </w:r>
            <w:r>
              <w:rPr>
                <w:rStyle w:val="IndexLink"/>
                <w:rtl w:val="true"/>
              </w:rPr>
              <w:tab/>
            </w:r>
            <w:r>
              <w:rPr>
                <w:rStyle w:val="IndexLink"/>
              </w:rPr>
              <w:t>147</w:t>
            </w:r>
          </w:hyperlink>
        </w:p>
        <w:p>
          <w:pPr>
            <w:pStyle w:val="Contents4"/>
            <w:tabs>
              <w:tab w:val="clear" w:pos="8176"/>
              <w:tab w:val="right" w:pos="9026" w:leader="dot"/>
            </w:tabs>
            <w:rPr/>
          </w:pPr>
          <w:hyperlink w:anchor="__RefHeading___Toc7281921_1280447820">
            <w:r>
              <w:rPr>
                <w:webHidden/>
                <w:rStyle w:val="IndexLink"/>
              </w:rPr>
              <w:t>9</w:t>
            </w:r>
            <w:r>
              <w:rPr>
                <w:rStyle w:val="IndexLink"/>
                <w:rtl w:val="true"/>
              </w:rPr>
              <w:t xml:space="preserve"> - </w:t>
            </w:r>
            <w:r>
              <w:rPr>
                <w:rStyle w:val="IndexLink"/>
                <w:rtl w:val="true"/>
              </w:rPr>
              <w:t>عبد الله بن سالم</w:t>
            </w:r>
            <w:r>
              <w:rPr>
                <w:rStyle w:val="IndexLink"/>
                <w:rtl w:val="true"/>
              </w:rPr>
              <w:tab/>
            </w:r>
            <w:r>
              <w:rPr>
                <w:rStyle w:val="IndexLink"/>
              </w:rPr>
              <w:t>147</w:t>
            </w:r>
          </w:hyperlink>
        </w:p>
        <w:p>
          <w:pPr>
            <w:pStyle w:val="Contents2"/>
            <w:tabs>
              <w:tab w:val="clear" w:pos="8743"/>
              <w:tab w:val="right" w:pos="9026" w:leader="dot"/>
            </w:tabs>
            <w:rPr/>
          </w:pPr>
          <w:hyperlink w:anchor="__RefHeading___Toc7281923_1280447820">
            <w:r>
              <w:rPr>
                <w:webHidden/>
                <w:rStyle w:val="IndexLink"/>
                <w:rtl w:val="true"/>
              </w:rPr>
              <w:t>إحتِجَاجَاتُهُ وَ مُنَظَرَاتُهُ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7281925_1280447820">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7281927_1280447820">
            <w:r>
              <w:rPr>
                <w:webHidden/>
                <w:rStyle w:val="IndexLink"/>
                <w:rtl w:val="true"/>
              </w:rPr>
              <w:t>إبطاله عليه السلام لشبه الزنادقة</w:t>
            </w:r>
            <w:r>
              <w:rPr>
                <w:rStyle w:val="IndexLink"/>
                <w:rtl w:val="true"/>
              </w:rPr>
              <w:tab/>
            </w:r>
            <w:r>
              <w:rPr>
                <w:rStyle w:val="IndexLink"/>
              </w:rPr>
              <w:t>151</w:t>
            </w:r>
          </w:hyperlink>
        </w:p>
        <w:p>
          <w:pPr>
            <w:pStyle w:val="Contents3"/>
            <w:tabs>
              <w:tab w:val="clear" w:pos="8459"/>
              <w:tab w:val="right" w:pos="9026" w:leader="dot"/>
            </w:tabs>
            <w:rPr/>
          </w:pPr>
          <w:hyperlink w:anchor="__RefHeading___Toc7281929_1280447820">
            <w:r>
              <w:rPr>
                <w:webHidden/>
                <w:rStyle w:val="IndexLink"/>
                <w:rtl w:val="true"/>
              </w:rPr>
              <w:t>الجعد بن درهم</w:t>
            </w:r>
            <w:r>
              <w:rPr>
                <w:rStyle w:val="IndexLink"/>
                <w:rtl w:val="true"/>
              </w:rPr>
              <w:tab/>
            </w:r>
            <w:r>
              <w:rPr>
                <w:rStyle w:val="IndexLink"/>
              </w:rPr>
              <w:t>151</w:t>
            </w:r>
          </w:hyperlink>
        </w:p>
        <w:p>
          <w:pPr>
            <w:pStyle w:val="Contents3"/>
            <w:tabs>
              <w:tab w:val="clear" w:pos="8459"/>
              <w:tab w:val="right" w:pos="9026" w:leader="dot"/>
            </w:tabs>
            <w:rPr/>
          </w:pPr>
          <w:hyperlink w:anchor="__RefHeading___Toc7281931_1280447820">
            <w:r>
              <w:rPr>
                <w:webHidden/>
                <w:rStyle w:val="IndexLink"/>
                <w:rtl w:val="true"/>
              </w:rPr>
              <w:t>عبدالملك المصري</w:t>
            </w:r>
            <w:r>
              <w:rPr>
                <w:rStyle w:val="IndexLink"/>
                <w:rtl w:val="true"/>
              </w:rPr>
              <w:tab/>
            </w:r>
            <w:r>
              <w:rPr>
                <w:rStyle w:val="IndexLink"/>
              </w:rPr>
              <w:t>152</w:t>
            </w:r>
          </w:hyperlink>
        </w:p>
        <w:p>
          <w:pPr>
            <w:pStyle w:val="Contents3"/>
            <w:tabs>
              <w:tab w:val="clear" w:pos="8459"/>
              <w:tab w:val="right" w:pos="9026" w:leader="dot"/>
            </w:tabs>
            <w:rPr/>
          </w:pPr>
          <w:hyperlink w:anchor="__RefHeading___Toc7281933_1280447820">
            <w:r>
              <w:rPr>
                <w:webHidden/>
                <w:rStyle w:val="IndexLink"/>
                <w:rtl w:val="true"/>
              </w:rPr>
              <w:t>بعض الملحدين</w:t>
            </w:r>
            <w:r>
              <w:rPr>
                <w:rStyle w:val="IndexLink"/>
                <w:rtl w:val="true"/>
              </w:rPr>
              <w:tab/>
            </w:r>
            <w:r>
              <w:rPr>
                <w:rStyle w:val="IndexLink"/>
              </w:rPr>
              <w:t>155</w:t>
            </w:r>
          </w:hyperlink>
        </w:p>
        <w:p>
          <w:pPr>
            <w:pStyle w:val="Contents3"/>
            <w:tabs>
              <w:tab w:val="clear" w:pos="8459"/>
              <w:tab w:val="right" w:pos="9026" w:leader="dot"/>
            </w:tabs>
            <w:rPr/>
          </w:pPr>
          <w:hyperlink w:anchor="__RefHeading___Toc7281935_1280447820">
            <w:r>
              <w:rPr>
                <w:webHidden/>
                <w:rStyle w:val="IndexLink"/>
                <w:rtl w:val="true"/>
              </w:rPr>
              <w:t>الديصاني</w:t>
            </w:r>
            <w:r>
              <w:rPr>
                <w:rStyle w:val="IndexLink"/>
                <w:rtl w:val="true"/>
              </w:rPr>
              <w:tab/>
            </w:r>
            <w:r>
              <w:rPr>
                <w:rStyle w:val="IndexLink"/>
              </w:rPr>
              <w:t>155</w:t>
            </w:r>
          </w:hyperlink>
        </w:p>
        <w:p>
          <w:pPr>
            <w:pStyle w:val="Contents3"/>
            <w:tabs>
              <w:tab w:val="clear" w:pos="8459"/>
              <w:tab w:val="right" w:pos="9026" w:leader="dot"/>
            </w:tabs>
            <w:rPr/>
          </w:pPr>
          <w:hyperlink w:anchor="__RefHeading___Toc7281937_1280447820">
            <w:r>
              <w:rPr>
                <w:webHidden/>
                <w:rStyle w:val="IndexLink"/>
                <w:rtl w:val="true"/>
              </w:rPr>
              <w:t>ابن أبي العوجاء</w:t>
            </w:r>
            <w:r>
              <w:rPr>
                <w:rStyle w:val="IndexLink"/>
                <w:rtl w:val="true"/>
              </w:rPr>
              <w:tab/>
            </w:r>
            <w:r>
              <w:rPr>
                <w:rStyle w:val="IndexLink"/>
              </w:rPr>
              <w:t>157</w:t>
            </w:r>
          </w:hyperlink>
        </w:p>
        <w:p>
          <w:pPr>
            <w:pStyle w:val="Contents3"/>
            <w:tabs>
              <w:tab w:val="clear" w:pos="8459"/>
              <w:tab w:val="right" w:pos="9026" w:leader="dot"/>
            </w:tabs>
            <w:rPr/>
          </w:pPr>
          <w:hyperlink w:anchor="__RefHeading___Toc7281939_1280447820">
            <w:r>
              <w:rPr>
                <w:webHidden/>
                <w:rStyle w:val="IndexLink"/>
                <w:rtl w:val="true"/>
              </w:rPr>
              <w:t>زندیق</w:t>
            </w:r>
            <w:r>
              <w:rPr>
                <w:rStyle w:val="IndexLink"/>
                <w:rtl w:val="true"/>
              </w:rPr>
              <w:tab/>
            </w:r>
            <w:r>
              <w:rPr>
                <w:rStyle w:val="IndexLink"/>
              </w:rPr>
              <w:t>166</w:t>
            </w:r>
          </w:hyperlink>
        </w:p>
        <w:p>
          <w:pPr>
            <w:pStyle w:val="Contents3"/>
            <w:tabs>
              <w:tab w:val="clear" w:pos="8459"/>
              <w:tab w:val="right" w:pos="9026" w:leader="dot"/>
            </w:tabs>
            <w:rPr/>
          </w:pPr>
          <w:hyperlink w:anchor="__RefHeading___Toc7281941_1280447820">
            <w:r>
              <w:rPr>
                <w:webHidden/>
                <w:rStyle w:val="IndexLink"/>
                <w:rtl w:val="true"/>
              </w:rPr>
              <w:t>مع القدريّة</w:t>
            </w:r>
            <w:r>
              <w:rPr>
                <w:rStyle w:val="IndexLink"/>
                <w:rtl w:val="true"/>
              </w:rPr>
              <w:tab/>
            </w:r>
            <w:r>
              <w:rPr>
                <w:rStyle w:val="IndexLink"/>
              </w:rPr>
              <w:t>208</w:t>
            </w:r>
          </w:hyperlink>
        </w:p>
        <w:p>
          <w:pPr>
            <w:pStyle w:val="Contents3"/>
            <w:tabs>
              <w:tab w:val="clear" w:pos="8459"/>
              <w:tab w:val="right" w:pos="9026" w:leader="dot"/>
            </w:tabs>
            <w:rPr/>
          </w:pPr>
          <w:hyperlink w:anchor="__RefHeading___Toc7281943_1280447820">
            <w:r>
              <w:rPr>
                <w:webHidden/>
                <w:rStyle w:val="IndexLink"/>
                <w:rtl w:val="true"/>
              </w:rPr>
              <w:t>مناظراته عليه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7281945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7281947_1280447820">
            <w:r>
              <w:rPr>
                <w:webHidden/>
                <w:rStyle w:val="IndexLink"/>
                <w:rtl w:val="true"/>
              </w:rPr>
              <w:t>مع أبي حنيفة</w:t>
            </w:r>
            <w:r>
              <w:rPr>
                <w:rStyle w:val="IndexLink"/>
                <w:rtl w:val="true"/>
              </w:rPr>
              <w:tab/>
            </w:r>
            <w:r>
              <w:rPr>
                <w:rStyle w:val="IndexLink"/>
              </w:rPr>
              <w:t>209</w:t>
            </w:r>
          </w:hyperlink>
        </w:p>
        <w:p>
          <w:pPr>
            <w:pStyle w:val="Contents4"/>
            <w:tabs>
              <w:tab w:val="clear" w:pos="8176"/>
              <w:tab w:val="right" w:pos="9026" w:leader="dot"/>
            </w:tabs>
            <w:rPr/>
          </w:pPr>
          <w:hyperlink w:anchor="__RefHeading___Toc7281949_1280447820">
            <w:r>
              <w:rPr>
                <w:webHidden/>
                <w:rStyle w:val="IndexLink"/>
                <w:rtl w:val="true"/>
              </w:rPr>
              <w:t>مع ابن أبي ليلى</w:t>
            </w:r>
            <w:r>
              <w:rPr>
                <w:rStyle w:val="IndexLink"/>
                <w:rtl w:val="true"/>
              </w:rPr>
              <w:tab/>
            </w:r>
            <w:r>
              <w:rPr>
                <w:rStyle w:val="IndexLink"/>
              </w:rPr>
              <w:t>214</w:t>
            </w:r>
          </w:hyperlink>
        </w:p>
        <w:p>
          <w:pPr>
            <w:pStyle w:val="Contents4"/>
            <w:tabs>
              <w:tab w:val="clear" w:pos="8176"/>
              <w:tab w:val="right" w:pos="9026" w:leader="dot"/>
            </w:tabs>
            <w:rPr/>
          </w:pPr>
          <w:hyperlink w:anchor="__RefHeading___Toc7281951_1280447820">
            <w:r>
              <w:rPr>
                <w:webHidden/>
                <w:rStyle w:val="IndexLink"/>
                <w:rtl w:val="true"/>
              </w:rPr>
              <w:t>مع المعتزلة</w:t>
            </w:r>
            <w:r>
              <w:rPr>
                <w:rStyle w:val="IndexLink"/>
                <w:rtl w:val="true"/>
              </w:rPr>
              <w:tab/>
            </w:r>
            <w:r>
              <w:rPr>
                <w:rStyle w:val="IndexLink"/>
              </w:rPr>
              <w:t>215</w:t>
            </w:r>
          </w:hyperlink>
        </w:p>
        <w:p>
          <w:pPr>
            <w:pStyle w:val="Contents4"/>
            <w:tabs>
              <w:tab w:val="clear" w:pos="8176"/>
              <w:tab w:val="right" w:pos="9026" w:leader="dot"/>
            </w:tabs>
            <w:rPr/>
          </w:pPr>
          <w:hyperlink w:anchor="__RefHeading___Toc7281953_1280447820">
            <w:r>
              <w:rPr>
                <w:webHidden/>
                <w:rStyle w:val="IndexLink"/>
                <w:rtl w:val="true"/>
              </w:rPr>
              <w:t>مع النصارى</w:t>
            </w:r>
            <w:r>
              <w:rPr>
                <w:rStyle w:val="IndexLink"/>
                <w:rtl w:val="true"/>
              </w:rPr>
              <w:tab/>
            </w:r>
            <w:r>
              <w:rPr>
                <w:rStyle w:val="IndexLink"/>
              </w:rPr>
              <w:t>220</w:t>
            </w:r>
          </w:hyperlink>
        </w:p>
        <w:p>
          <w:pPr>
            <w:pStyle w:val="Contents2"/>
            <w:tabs>
              <w:tab w:val="clear" w:pos="8743"/>
              <w:tab w:val="right" w:pos="9026" w:leader="dot"/>
            </w:tabs>
            <w:rPr/>
          </w:pPr>
          <w:hyperlink w:anchor="__RefHeading___Toc7281955_1280447820">
            <w:r>
              <w:rPr>
                <w:webHidden/>
                <w:rStyle w:val="IndexLink"/>
                <w:rtl w:val="true"/>
              </w:rPr>
              <w:t>رَسَائِلُهُ وَوَصَايَاه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7281957_1280447820">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7281959_1280447820">
            <w:r>
              <w:rPr>
                <w:webHidden/>
                <w:rStyle w:val="IndexLink"/>
                <w:rtl w:val="true"/>
              </w:rPr>
              <w:t>رسائله عليه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7281961_128044782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7281963_1280447820">
            <w:r>
              <w:rPr>
                <w:webHidden/>
                <w:rStyle w:val="IndexLink"/>
              </w:rPr>
              <w:t>1</w:t>
            </w:r>
            <w:r>
              <w:rPr>
                <w:rStyle w:val="IndexLink"/>
                <w:rtl w:val="true"/>
              </w:rPr>
              <w:t xml:space="preserve"> - </w:t>
            </w:r>
            <w:r>
              <w:rPr>
                <w:rStyle w:val="IndexLink"/>
                <w:rtl w:val="true"/>
              </w:rPr>
              <w:t>في التوحيد</w:t>
            </w:r>
            <w:r>
              <w:rPr>
                <w:rStyle w:val="IndexLink"/>
                <w:rtl w:val="true"/>
              </w:rPr>
              <w:tab/>
            </w:r>
            <w:r>
              <w:rPr>
                <w:rStyle w:val="IndexLink"/>
              </w:rPr>
              <w:t>224</w:t>
            </w:r>
          </w:hyperlink>
        </w:p>
        <w:p>
          <w:pPr>
            <w:pStyle w:val="Contents4"/>
            <w:tabs>
              <w:tab w:val="clear" w:pos="8176"/>
              <w:tab w:val="right" w:pos="9026" w:leader="dot"/>
            </w:tabs>
            <w:rPr/>
          </w:pPr>
          <w:hyperlink w:anchor="__RefHeading___Toc7281965_1280447820">
            <w:r>
              <w:rPr>
                <w:webHidden/>
                <w:rStyle w:val="IndexLink"/>
              </w:rPr>
              <w:t>2</w:t>
            </w:r>
            <w:r>
              <w:rPr>
                <w:rStyle w:val="IndexLink"/>
                <w:rtl w:val="true"/>
              </w:rPr>
              <w:t xml:space="preserve"> - </w:t>
            </w:r>
            <w:r>
              <w:rPr>
                <w:rStyle w:val="IndexLink"/>
                <w:rtl w:val="true"/>
              </w:rPr>
              <w:t>في الغنائم والخمس</w:t>
            </w:r>
            <w:r>
              <w:rPr>
                <w:rStyle w:val="IndexLink"/>
                <w:rtl w:val="true"/>
              </w:rPr>
              <w:tab/>
            </w:r>
            <w:r>
              <w:rPr>
                <w:rStyle w:val="IndexLink"/>
              </w:rPr>
              <w:t>226</w:t>
            </w:r>
          </w:hyperlink>
        </w:p>
        <w:p>
          <w:pPr>
            <w:pStyle w:val="Contents4"/>
            <w:tabs>
              <w:tab w:val="clear" w:pos="8176"/>
              <w:tab w:val="right" w:pos="9026" w:leader="dot"/>
            </w:tabs>
            <w:rPr/>
          </w:pPr>
          <w:hyperlink w:anchor="__RefHeading___Toc7281967_1280447820">
            <w:r>
              <w:rPr>
                <w:webHidden/>
                <w:rStyle w:val="IndexLink"/>
              </w:rPr>
              <w:t>3</w:t>
            </w:r>
            <w:r>
              <w:rPr>
                <w:rStyle w:val="IndexLink"/>
                <w:rtl w:val="true"/>
              </w:rPr>
              <w:t xml:space="preserve"> - </w:t>
            </w:r>
            <w:r>
              <w:rPr>
                <w:rStyle w:val="IndexLink"/>
                <w:rtl w:val="true"/>
              </w:rPr>
              <w:t>إلى أهل الآفاق</w:t>
            </w:r>
            <w:r>
              <w:rPr>
                <w:rStyle w:val="IndexLink"/>
                <w:rtl w:val="true"/>
              </w:rPr>
              <w:tab/>
            </w:r>
            <w:r>
              <w:rPr>
                <w:rStyle w:val="IndexLink"/>
              </w:rPr>
              <w:t>234</w:t>
            </w:r>
          </w:hyperlink>
        </w:p>
        <w:p>
          <w:pPr>
            <w:pStyle w:val="Contents4"/>
            <w:tabs>
              <w:tab w:val="clear" w:pos="8176"/>
              <w:tab w:val="right" w:pos="9026" w:leader="dot"/>
            </w:tabs>
            <w:rPr/>
          </w:pPr>
          <w:hyperlink w:anchor="__RefHeading___Toc7281969_1280447820">
            <w:r>
              <w:rPr>
                <w:webHidden/>
                <w:rStyle w:val="IndexLink"/>
              </w:rPr>
              <w:t>4</w:t>
            </w:r>
            <w:r>
              <w:rPr>
                <w:rStyle w:val="IndexLink"/>
                <w:rtl w:val="true"/>
              </w:rPr>
              <w:t xml:space="preserve"> - </w:t>
            </w:r>
            <w:r>
              <w:rPr>
                <w:rStyle w:val="IndexLink"/>
                <w:rtl w:val="true"/>
              </w:rPr>
              <w:t>إلى أهل الرأي</w:t>
            </w:r>
            <w:r>
              <w:rPr>
                <w:rStyle w:val="IndexLink"/>
                <w:rtl w:val="true"/>
              </w:rPr>
              <w:tab/>
            </w:r>
            <w:r>
              <w:rPr>
                <w:rStyle w:val="IndexLink"/>
              </w:rPr>
              <w:t>236</w:t>
            </w:r>
          </w:hyperlink>
        </w:p>
        <w:p>
          <w:pPr>
            <w:pStyle w:val="Contents4"/>
            <w:tabs>
              <w:tab w:val="clear" w:pos="8176"/>
              <w:tab w:val="right" w:pos="9026" w:leader="dot"/>
            </w:tabs>
            <w:rPr/>
          </w:pPr>
          <w:hyperlink w:anchor="__RefHeading___Toc7281971_1280447820">
            <w:r>
              <w:rPr>
                <w:webHidden/>
                <w:rStyle w:val="IndexLink"/>
              </w:rPr>
              <w:t>5</w:t>
            </w:r>
            <w:r>
              <w:rPr>
                <w:rStyle w:val="IndexLink"/>
                <w:rtl w:val="true"/>
              </w:rPr>
              <w:t xml:space="preserve"> - </w:t>
            </w:r>
            <w:r>
              <w:rPr>
                <w:rStyle w:val="IndexLink"/>
                <w:rtl w:val="true"/>
              </w:rPr>
              <w:t>إلى بعض شيعته</w:t>
            </w:r>
            <w:r>
              <w:rPr>
                <w:rStyle w:val="IndexLink"/>
                <w:rtl w:val="true"/>
              </w:rPr>
              <w:tab/>
            </w:r>
            <w:r>
              <w:rPr>
                <w:rStyle w:val="IndexLink"/>
              </w:rPr>
              <w:t>238</w:t>
            </w:r>
          </w:hyperlink>
        </w:p>
        <w:p>
          <w:pPr>
            <w:pStyle w:val="Contents4"/>
            <w:tabs>
              <w:tab w:val="clear" w:pos="8176"/>
              <w:tab w:val="right" w:pos="9026" w:leader="dot"/>
            </w:tabs>
            <w:rPr/>
          </w:pPr>
          <w:hyperlink w:anchor="__RefHeading___Toc7281973_1280447820">
            <w:r>
              <w:rPr>
                <w:webHidden/>
                <w:rStyle w:val="IndexLink"/>
              </w:rPr>
              <w:t>6</w:t>
            </w:r>
            <w:r>
              <w:rPr>
                <w:rStyle w:val="IndexLink"/>
                <w:rtl w:val="true"/>
              </w:rPr>
              <w:t xml:space="preserve"> - </w:t>
            </w:r>
            <w:r>
              <w:rPr>
                <w:rStyle w:val="IndexLink"/>
                <w:rtl w:val="true"/>
              </w:rPr>
              <w:t>إلى أصحابه</w:t>
            </w:r>
            <w:r>
              <w:rPr>
                <w:rStyle w:val="IndexLink"/>
                <w:rtl w:val="true"/>
              </w:rPr>
              <w:tab/>
            </w:r>
            <w:r>
              <w:rPr>
                <w:rStyle w:val="IndexLink"/>
              </w:rPr>
              <w:t>242</w:t>
            </w:r>
          </w:hyperlink>
        </w:p>
        <w:p>
          <w:pPr>
            <w:pStyle w:val="Contents4"/>
            <w:tabs>
              <w:tab w:val="clear" w:pos="8176"/>
              <w:tab w:val="right" w:pos="9026" w:leader="dot"/>
            </w:tabs>
            <w:rPr/>
          </w:pPr>
          <w:hyperlink w:anchor="__RefHeading___Toc7281975_1280447820">
            <w:r>
              <w:rPr>
                <w:webHidden/>
                <w:rStyle w:val="IndexLink"/>
              </w:rPr>
              <w:t>7</w:t>
            </w:r>
            <w:r>
              <w:rPr>
                <w:rStyle w:val="IndexLink"/>
                <w:rtl w:val="true"/>
              </w:rPr>
              <w:t xml:space="preserve">- </w:t>
            </w:r>
            <w:r>
              <w:rPr>
                <w:rStyle w:val="IndexLink"/>
                <w:rtl w:val="true"/>
              </w:rPr>
              <w:t>إلى بعض أصحابه</w:t>
            </w:r>
            <w:r>
              <w:rPr>
                <w:rStyle w:val="IndexLink"/>
                <w:rtl w:val="true"/>
              </w:rPr>
              <w:tab/>
            </w:r>
            <w:r>
              <w:rPr>
                <w:rStyle w:val="IndexLink"/>
              </w:rPr>
              <w:t>243</w:t>
            </w:r>
          </w:hyperlink>
        </w:p>
        <w:p>
          <w:pPr>
            <w:pStyle w:val="Contents4"/>
            <w:tabs>
              <w:tab w:val="clear" w:pos="8176"/>
              <w:tab w:val="right" w:pos="9026" w:leader="dot"/>
            </w:tabs>
            <w:rPr/>
          </w:pPr>
          <w:hyperlink w:anchor="__RefHeading___Toc7281977_1280447820">
            <w:r>
              <w:rPr>
                <w:webHidden/>
                <w:rStyle w:val="IndexLink"/>
              </w:rPr>
              <w:t>8</w:t>
            </w:r>
            <w:r>
              <w:rPr>
                <w:rStyle w:val="IndexLink"/>
                <w:rtl w:val="true"/>
              </w:rPr>
              <w:t xml:space="preserve">- </w:t>
            </w:r>
            <w:r>
              <w:rPr>
                <w:rStyle w:val="IndexLink"/>
                <w:rtl w:val="true"/>
              </w:rPr>
              <w:t>لبعض الناس</w:t>
            </w:r>
            <w:r>
              <w:rPr>
                <w:rStyle w:val="IndexLink"/>
                <w:rtl w:val="true"/>
              </w:rPr>
              <w:tab/>
            </w:r>
            <w:r>
              <w:rPr>
                <w:rStyle w:val="IndexLink"/>
              </w:rPr>
              <w:t>243</w:t>
            </w:r>
          </w:hyperlink>
        </w:p>
        <w:p>
          <w:pPr>
            <w:pStyle w:val="Contents4"/>
            <w:tabs>
              <w:tab w:val="clear" w:pos="8176"/>
              <w:tab w:val="right" w:pos="9026" w:leader="dot"/>
            </w:tabs>
            <w:rPr/>
          </w:pPr>
          <w:hyperlink w:anchor="__RefHeading___Toc7281979_1280447820">
            <w:r>
              <w:rPr>
                <w:webHidden/>
                <w:rStyle w:val="IndexLink"/>
              </w:rPr>
              <w:t>9</w:t>
            </w:r>
            <w:r>
              <w:rPr>
                <w:rStyle w:val="IndexLink"/>
                <w:rtl w:val="true"/>
              </w:rPr>
              <w:t xml:space="preserve"> - </w:t>
            </w:r>
            <w:r>
              <w:rPr>
                <w:rStyle w:val="IndexLink"/>
                <w:rtl w:val="true"/>
              </w:rPr>
              <w:t>رسالة شفهية إلى زرارة</w:t>
            </w:r>
            <w:r>
              <w:rPr>
                <w:rStyle w:val="IndexLink"/>
                <w:rtl w:val="true"/>
              </w:rPr>
              <w:tab/>
            </w:r>
            <w:r>
              <w:rPr>
                <w:rStyle w:val="IndexLink"/>
              </w:rPr>
              <w:t>244</w:t>
            </w:r>
          </w:hyperlink>
        </w:p>
        <w:p>
          <w:pPr>
            <w:pStyle w:val="Contents4"/>
            <w:tabs>
              <w:tab w:val="clear" w:pos="8176"/>
              <w:tab w:val="right" w:pos="9026" w:leader="dot"/>
            </w:tabs>
            <w:rPr/>
          </w:pPr>
          <w:hyperlink w:anchor="__RefHeading___Toc7281981_1280447820">
            <w:r>
              <w:rPr>
                <w:webHidden/>
                <w:rStyle w:val="IndexLink"/>
              </w:rPr>
              <w:t>10</w:t>
            </w:r>
            <w:r>
              <w:rPr>
                <w:rStyle w:val="IndexLink"/>
                <w:rtl w:val="true"/>
              </w:rPr>
              <w:t xml:space="preserve"> - </w:t>
            </w:r>
            <w:r>
              <w:rPr>
                <w:rStyle w:val="IndexLink"/>
                <w:rtl w:val="true"/>
              </w:rPr>
              <w:t>رسالة النجاشي وجوابه علیه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7281983_1280447820">
            <w:r>
              <w:rPr>
                <w:webHidden/>
                <w:rStyle w:val="IndexLink"/>
              </w:rPr>
              <w:t>11</w:t>
            </w:r>
            <w:r>
              <w:rPr>
                <w:rStyle w:val="IndexLink"/>
                <w:rtl w:val="true"/>
              </w:rPr>
              <w:t xml:space="preserve"> - </w:t>
            </w:r>
            <w:r>
              <w:rPr>
                <w:rStyle w:val="IndexLink"/>
                <w:rtl w:val="true"/>
              </w:rPr>
              <w:t>رسالته علیه السلام للنجاشي</w:t>
            </w:r>
            <w:r>
              <w:rPr>
                <w:rStyle w:val="IndexLink"/>
                <w:rtl w:val="true"/>
              </w:rPr>
              <w:tab/>
            </w:r>
            <w:r>
              <w:rPr>
                <w:rStyle w:val="IndexLink"/>
              </w:rPr>
              <w:t>259</w:t>
            </w:r>
          </w:hyperlink>
        </w:p>
        <w:p>
          <w:pPr>
            <w:pStyle w:val="Contents4"/>
            <w:tabs>
              <w:tab w:val="clear" w:pos="8176"/>
              <w:tab w:val="right" w:pos="9026" w:leader="dot"/>
            </w:tabs>
            <w:rPr/>
          </w:pPr>
          <w:hyperlink w:anchor="__RefHeading___Toc7281985_1280447820">
            <w:r>
              <w:rPr>
                <w:webHidden/>
                <w:rStyle w:val="IndexLink"/>
              </w:rPr>
              <w:t>12</w:t>
            </w:r>
            <w:r>
              <w:rPr>
                <w:rStyle w:val="IndexLink"/>
                <w:rtl w:val="true"/>
              </w:rPr>
              <w:t xml:space="preserve"> - </w:t>
            </w:r>
            <w:r>
              <w:rPr>
                <w:rStyle w:val="IndexLink"/>
                <w:rtl w:val="true"/>
              </w:rPr>
              <w:t>رسالته إلى عبد الله</w:t>
            </w:r>
            <w:r>
              <w:rPr>
                <w:rStyle w:val="IndexLink"/>
                <w:rtl w:val="true"/>
              </w:rPr>
              <w:tab/>
            </w:r>
            <w:r>
              <w:rPr>
                <w:rStyle w:val="IndexLink"/>
              </w:rPr>
              <w:t>261</w:t>
            </w:r>
          </w:hyperlink>
        </w:p>
        <w:p>
          <w:pPr>
            <w:pStyle w:val="Contents3"/>
            <w:tabs>
              <w:tab w:val="clear" w:pos="8459"/>
              <w:tab w:val="right" w:pos="9026" w:leader="dot"/>
            </w:tabs>
            <w:rPr/>
          </w:pPr>
          <w:hyperlink w:anchor="__RefHeading___Toc7281987_1280447820">
            <w:r>
              <w:rPr>
                <w:webHidden/>
                <w:rStyle w:val="IndexLink"/>
                <w:rtl w:val="true"/>
              </w:rPr>
              <w:t>وصاياه عليه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7281989_128044782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7281991_1280447820">
            <w:r>
              <w:rPr>
                <w:webHidden/>
                <w:rStyle w:val="IndexLink"/>
                <w:rtl w:val="true"/>
              </w:rPr>
              <w:t>وصيّة عامّة</w:t>
            </w:r>
            <w:r>
              <w:rPr>
                <w:rStyle w:val="IndexLink"/>
                <w:rtl w:val="true"/>
              </w:rPr>
              <w:tab/>
            </w:r>
            <w:r>
              <w:rPr>
                <w:rStyle w:val="IndexLink"/>
              </w:rPr>
              <w:t>262</w:t>
            </w:r>
          </w:hyperlink>
        </w:p>
        <w:p>
          <w:pPr>
            <w:pStyle w:val="Contents4"/>
            <w:tabs>
              <w:tab w:val="clear" w:pos="8176"/>
              <w:tab w:val="right" w:pos="9026" w:leader="dot"/>
            </w:tabs>
            <w:rPr/>
          </w:pPr>
          <w:hyperlink w:anchor="__RefHeading___Toc7281993_1280447820">
            <w:r>
              <w:rPr>
                <w:webHidden/>
                <w:rStyle w:val="IndexLink"/>
                <w:rtl w:val="true"/>
              </w:rPr>
              <w:t>وصاياه علیه السلام لشيعته</w:t>
            </w:r>
            <w:r>
              <w:rPr>
                <w:rStyle w:val="IndexLink"/>
                <w:rtl w:val="true"/>
              </w:rPr>
              <w:tab/>
            </w:r>
            <w:r>
              <w:rPr>
                <w:rStyle w:val="IndexLink"/>
              </w:rPr>
              <w:t>263</w:t>
            </w:r>
          </w:hyperlink>
        </w:p>
        <w:p>
          <w:pPr>
            <w:pStyle w:val="Contents4"/>
            <w:tabs>
              <w:tab w:val="clear" w:pos="8176"/>
              <w:tab w:val="right" w:pos="9026" w:leader="dot"/>
            </w:tabs>
            <w:rPr/>
          </w:pPr>
          <w:hyperlink w:anchor="__RefHeading___Toc7281995_1280447820">
            <w:r>
              <w:rPr>
                <w:webHidden/>
                <w:rStyle w:val="IndexLink"/>
                <w:rtl w:val="true"/>
              </w:rPr>
              <w:t>وصيّته لولده الكاظم علیه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7281997_1280447820">
            <w:r>
              <w:rPr>
                <w:webHidden/>
                <w:rStyle w:val="IndexLink"/>
                <w:rtl w:val="true"/>
              </w:rPr>
              <w:t>وصيّته علیه السلام لاصحابه</w:t>
            </w:r>
            <w:r>
              <w:rPr>
                <w:rStyle w:val="IndexLink"/>
                <w:rtl w:val="true"/>
              </w:rPr>
              <w:tab/>
            </w:r>
            <w:r>
              <w:rPr>
                <w:rStyle w:val="IndexLink"/>
              </w:rPr>
              <w:t>270</w:t>
            </w:r>
          </w:hyperlink>
        </w:p>
        <w:p>
          <w:pPr>
            <w:pStyle w:val="Contents4"/>
            <w:tabs>
              <w:tab w:val="clear" w:pos="8176"/>
              <w:tab w:val="right" w:pos="9026" w:leader="dot"/>
            </w:tabs>
            <w:rPr/>
          </w:pPr>
          <w:hyperlink w:anchor="__RefHeading___Toc7281999_1280447820">
            <w:r>
              <w:rPr>
                <w:webHidden/>
                <w:rStyle w:val="IndexLink"/>
                <w:rtl w:val="true"/>
              </w:rPr>
              <w:t>وصيّته علیه السلام لأبي بصير</w:t>
            </w:r>
            <w:r>
              <w:rPr>
                <w:rStyle w:val="IndexLink"/>
                <w:rtl w:val="true"/>
              </w:rPr>
              <w:tab/>
            </w:r>
            <w:r>
              <w:rPr>
                <w:rStyle w:val="IndexLink"/>
              </w:rPr>
              <w:t>271</w:t>
            </w:r>
          </w:hyperlink>
        </w:p>
        <w:p>
          <w:pPr>
            <w:pStyle w:val="Contents4"/>
            <w:tabs>
              <w:tab w:val="clear" w:pos="8176"/>
              <w:tab w:val="right" w:pos="9026" w:leader="dot"/>
            </w:tabs>
            <w:rPr/>
          </w:pPr>
          <w:hyperlink w:anchor="__RefHeading___Toc7282001_1280447820">
            <w:r>
              <w:rPr>
                <w:webHidden/>
                <w:rStyle w:val="IndexLink"/>
                <w:rtl w:val="true"/>
              </w:rPr>
              <w:t>وصيّته علیه السلام البسطام</w:t>
            </w:r>
            <w:r>
              <w:rPr>
                <w:rStyle w:val="IndexLink"/>
                <w:rtl w:val="true"/>
              </w:rPr>
              <w:tab/>
            </w:r>
            <w:r>
              <w:rPr>
                <w:rStyle w:val="IndexLink"/>
              </w:rPr>
              <w:t>272</w:t>
            </w:r>
          </w:hyperlink>
        </w:p>
        <w:p>
          <w:pPr>
            <w:pStyle w:val="Contents4"/>
            <w:tabs>
              <w:tab w:val="clear" w:pos="8176"/>
              <w:tab w:val="right" w:pos="9026" w:leader="dot"/>
            </w:tabs>
            <w:rPr/>
          </w:pPr>
          <w:hyperlink w:anchor="__RefHeading___Toc7282003_1280447820">
            <w:r>
              <w:rPr>
                <w:webHidden/>
                <w:rStyle w:val="IndexLink"/>
                <w:rtl w:val="true"/>
              </w:rPr>
              <w:t>وصيّته علیه السلام الجابر بن حيّان</w:t>
            </w:r>
            <w:r>
              <w:rPr>
                <w:rStyle w:val="IndexLink"/>
                <w:rtl w:val="true"/>
              </w:rPr>
              <w:tab/>
            </w:r>
            <w:r>
              <w:rPr>
                <w:rStyle w:val="IndexLink"/>
              </w:rPr>
              <w:t>272</w:t>
            </w:r>
          </w:hyperlink>
        </w:p>
        <w:p>
          <w:pPr>
            <w:pStyle w:val="Contents4"/>
            <w:tabs>
              <w:tab w:val="clear" w:pos="8176"/>
              <w:tab w:val="right" w:pos="9026" w:leader="dot"/>
            </w:tabs>
            <w:rPr/>
          </w:pPr>
          <w:hyperlink w:anchor="__RefHeading___Toc7282005_1280447820">
            <w:r>
              <w:rPr>
                <w:webHidden/>
                <w:rStyle w:val="IndexLink"/>
                <w:rtl w:val="true"/>
              </w:rPr>
              <w:t>وصيّته للحسن بن راشد</w:t>
            </w:r>
            <w:r>
              <w:rPr>
                <w:rStyle w:val="IndexLink"/>
                <w:rtl w:val="true"/>
              </w:rPr>
              <w:tab/>
            </w:r>
            <w:r>
              <w:rPr>
                <w:rStyle w:val="IndexLink"/>
              </w:rPr>
              <w:t>273</w:t>
            </w:r>
          </w:hyperlink>
        </w:p>
        <w:p>
          <w:pPr>
            <w:pStyle w:val="Contents4"/>
            <w:tabs>
              <w:tab w:val="clear" w:pos="8176"/>
              <w:tab w:val="right" w:pos="9026" w:leader="dot"/>
            </w:tabs>
            <w:rPr/>
          </w:pPr>
          <w:hyperlink w:anchor="__RefHeading___Toc7282007_1280447820">
            <w:r>
              <w:rPr>
                <w:webHidden/>
                <w:rStyle w:val="IndexLink"/>
                <w:rtl w:val="true"/>
              </w:rPr>
              <w:t>وصيّته لحفص بن غیاث</w:t>
            </w:r>
            <w:r>
              <w:rPr>
                <w:rStyle w:val="IndexLink"/>
                <w:rtl w:val="true"/>
              </w:rPr>
              <w:tab/>
            </w:r>
            <w:r>
              <w:rPr>
                <w:rStyle w:val="IndexLink"/>
              </w:rPr>
              <w:t>273</w:t>
            </w:r>
          </w:hyperlink>
        </w:p>
        <w:p>
          <w:pPr>
            <w:pStyle w:val="Contents4"/>
            <w:tabs>
              <w:tab w:val="clear" w:pos="8176"/>
              <w:tab w:val="right" w:pos="9026" w:leader="dot"/>
            </w:tabs>
            <w:rPr/>
          </w:pPr>
          <w:hyperlink w:anchor="__RefHeading___Toc7282009_1280447820">
            <w:r>
              <w:rPr>
                <w:webHidden/>
                <w:rStyle w:val="IndexLink"/>
                <w:rtl w:val="true"/>
              </w:rPr>
              <w:t>وصيّته علیه السلام لحمّاد</w:t>
            </w:r>
            <w:r>
              <w:rPr>
                <w:rStyle w:val="IndexLink"/>
                <w:rtl w:val="true"/>
              </w:rPr>
              <w:tab/>
            </w:r>
            <w:r>
              <w:rPr>
                <w:rStyle w:val="IndexLink"/>
              </w:rPr>
              <w:t>276</w:t>
            </w:r>
          </w:hyperlink>
        </w:p>
        <w:p>
          <w:pPr>
            <w:pStyle w:val="Contents4"/>
            <w:tabs>
              <w:tab w:val="clear" w:pos="8176"/>
              <w:tab w:val="right" w:pos="9026" w:leader="dot"/>
            </w:tabs>
            <w:rPr/>
          </w:pPr>
          <w:hyperlink w:anchor="__RefHeading___Toc7282011_1280447820">
            <w:r>
              <w:rPr>
                <w:webHidden/>
                <w:rStyle w:val="IndexLink"/>
                <w:rtl w:val="true"/>
              </w:rPr>
              <w:t>وصيّته لحمران بن أعين</w:t>
            </w:r>
            <w:r>
              <w:rPr>
                <w:rStyle w:val="IndexLink"/>
                <w:rtl w:val="true"/>
              </w:rPr>
              <w:tab/>
            </w:r>
            <w:r>
              <w:rPr>
                <w:rStyle w:val="IndexLink"/>
              </w:rPr>
              <w:t>277</w:t>
            </w:r>
          </w:hyperlink>
        </w:p>
        <w:p>
          <w:pPr>
            <w:pStyle w:val="Contents4"/>
            <w:tabs>
              <w:tab w:val="clear" w:pos="8176"/>
              <w:tab w:val="right" w:pos="9026" w:leader="dot"/>
            </w:tabs>
            <w:rPr/>
          </w:pPr>
          <w:hyperlink w:anchor="__RefHeading___Toc7282013_1280447820">
            <w:r>
              <w:rPr>
                <w:webHidden/>
                <w:rStyle w:val="IndexLink"/>
                <w:rtl w:val="true"/>
              </w:rPr>
              <w:t>وصاياه لسفيان</w:t>
            </w:r>
            <w:r>
              <w:rPr>
                <w:rStyle w:val="IndexLink"/>
                <w:rtl w:val="true"/>
              </w:rPr>
              <w:tab/>
            </w:r>
            <w:r>
              <w:rPr>
                <w:rStyle w:val="IndexLink"/>
              </w:rPr>
              <w:t>277</w:t>
            </w:r>
          </w:hyperlink>
        </w:p>
        <w:p>
          <w:pPr>
            <w:pStyle w:val="Contents4"/>
            <w:tabs>
              <w:tab w:val="clear" w:pos="8176"/>
              <w:tab w:val="right" w:pos="9026" w:leader="dot"/>
            </w:tabs>
            <w:rPr/>
          </w:pPr>
          <w:hyperlink w:anchor="__RefHeading___Toc7282015_1280447820">
            <w:r>
              <w:rPr>
                <w:webHidden/>
                <w:rStyle w:val="IndexLink"/>
                <w:rtl w:val="true"/>
              </w:rPr>
              <w:t>وصيّته لسماعة</w:t>
            </w:r>
            <w:r>
              <w:rPr>
                <w:rStyle w:val="IndexLink"/>
                <w:rtl w:val="true"/>
              </w:rPr>
              <w:tab/>
            </w:r>
            <w:r>
              <w:rPr>
                <w:rStyle w:val="IndexLink"/>
              </w:rPr>
              <w:t>280</w:t>
            </w:r>
          </w:hyperlink>
        </w:p>
        <w:p>
          <w:pPr>
            <w:pStyle w:val="Contents4"/>
            <w:tabs>
              <w:tab w:val="clear" w:pos="8176"/>
              <w:tab w:val="right" w:pos="9026" w:leader="dot"/>
            </w:tabs>
            <w:rPr/>
          </w:pPr>
          <w:hyperlink w:anchor="__RefHeading___Toc7282017_1280447820">
            <w:r>
              <w:rPr>
                <w:webHidden/>
                <w:rStyle w:val="IndexLink"/>
                <w:rtl w:val="true"/>
              </w:rPr>
              <w:t>وصيّته لعبد الرحمن</w:t>
            </w:r>
            <w:r>
              <w:rPr>
                <w:rStyle w:val="IndexLink"/>
                <w:rtl w:val="true"/>
              </w:rPr>
              <w:tab/>
            </w:r>
            <w:r>
              <w:rPr>
                <w:rStyle w:val="IndexLink"/>
              </w:rPr>
              <w:t>280</w:t>
            </w:r>
          </w:hyperlink>
        </w:p>
        <w:p>
          <w:pPr>
            <w:pStyle w:val="Contents4"/>
            <w:tabs>
              <w:tab w:val="clear" w:pos="8176"/>
              <w:tab w:val="right" w:pos="9026" w:leader="dot"/>
            </w:tabs>
            <w:rPr/>
          </w:pPr>
          <w:hyperlink w:anchor="__RefHeading___Toc7282019_1280447820">
            <w:r>
              <w:rPr>
                <w:webHidden/>
                <w:rStyle w:val="IndexLink"/>
                <w:rtl w:val="true"/>
              </w:rPr>
              <w:t>وصيّته لعبد الله بن جندب</w:t>
            </w:r>
            <w:r>
              <w:rPr>
                <w:rStyle w:val="IndexLink"/>
                <w:rtl w:val="true"/>
              </w:rPr>
              <w:tab/>
            </w:r>
            <w:r>
              <w:rPr>
                <w:rStyle w:val="IndexLink"/>
              </w:rPr>
              <w:t>281</w:t>
            </w:r>
          </w:hyperlink>
        </w:p>
        <w:p>
          <w:pPr>
            <w:pStyle w:val="Contents4"/>
            <w:tabs>
              <w:tab w:val="clear" w:pos="8176"/>
              <w:tab w:val="right" w:pos="9026" w:leader="dot"/>
            </w:tabs>
            <w:rPr/>
          </w:pPr>
          <w:hyperlink w:anchor="__RefHeading___Toc7282021_1280447820">
            <w:r>
              <w:rPr>
                <w:webHidden/>
                <w:rStyle w:val="IndexLink"/>
                <w:rtl w:val="true"/>
              </w:rPr>
              <w:t>وصيّته لعمّار بن مروان</w:t>
            </w:r>
            <w:r>
              <w:rPr>
                <w:rStyle w:val="IndexLink"/>
                <w:rtl w:val="true"/>
              </w:rPr>
              <w:tab/>
            </w:r>
            <w:r>
              <w:rPr>
                <w:rStyle w:val="IndexLink"/>
              </w:rPr>
              <w:t>291</w:t>
            </w:r>
          </w:hyperlink>
        </w:p>
        <w:p>
          <w:pPr>
            <w:pStyle w:val="Contents4"/>
            <w:tabs>
              <w:tab w:val="clear" w:pos="8176"/>
              <w:tab w:val="right" w:pos="9026" w:leader="dot"/>
            </w:tabs>
            <w:rPr/>
          </w:pPr>
          <w:hyperlink w:anchor="__RefHeading___Toc7282023_1280447820">
            <w:r>
              <w:rPr>
                <w:webHidden/>
                <w:rStyle w:val="IndexLink"/>
                <w:rtl w:val="true"/>
              </w:rPr>
              <w:t>وصيّته لعمّار بن موسى</w:t>
            </w:r>
            <w:r>
              <w:rPr>
                <w:rStyle w:val="IndexLink"/>
                <w:rtl w:val="true"/>
              </w:rPr>
              <w:tab/>
            </w:r>
            <w:r>
              <w:rPr>
                <w:rStyle w:val="IndexLink"/>
              </w:rPr>
              <w:t>291</w:t>
            </w:r>
          </w:hyperlink>
        </w:p>
        <w:p>
          <w:pPr>
            <w:pStyle w:val="Contents4"/>
            <w:tabs>
              <w:tab w:val="clear" w:pos="8176"/>
              <w:tab w:val="right" w:pos="9026" w:leader="dot"/>
            </w:tabs>
            <w:rPr/>
          </w:pPr>
          <w:hyperlink w:anchor="__RefHeading___Toc7282025_1280447820">
            <w:r>
              <w:rPr>
                <w:webHidden/>
                <w:rStyle w:val="IndexLink"/>
                <w:rtl w:val="true"/>
              </w:rPr>
              <w:t>وصيّته لعمر بن سعيد</w:t>
            </w:r>
            <w:r>
              <w:rPr>
                <w:rStyle w:val="IndexLink"/>
                <w:rtl w:val="true"/>
              </w:rPr>
              <w:tab/>
            </w:r>
            <w:r>
              <w:rPr>
                <w:rStyle w:val="IndexLink"/>
              </w:rPr>
              <w:t>292</w:t>
            </w:r>
          </w:hyperlink>
        </w:p>
        <w:p>
          <w:pPr>
            <w:pStyle w:val="Contents4"/>
            <w:tabs>
              <w:tab w:val="clear" w:pos="8176"/>
              <w:tab w:val="right" w:pos="9026" w:leader="dot"/>
            </w:tabs>
            <w:rPr/>
          </w:pPr>
          <w:hyperlink w:anchor="__RefHeading___Toc7282027_1280447820">
            <w:r>
              <w:rPr>
                <w:webHidden/>
                <w:rStyle w:val="IndexLink"/>
                <w:rtl w:val="true"/>
              </w:rPr>
              <w:t>وصيّته لعنبسة العابد</w:t>
            </w:r>
            <w:r>
              <w:rPr>
                <w:rStyle w:val="IndexLink"/>
                <w:rtl w:val="true"/>
              </w:rPr>
              <w:tab/>
            </w:r>
            <w:r>
              <w:rPr>
                <w:rStyle w:val="IndexLink"/>
              </w:rPr>
              <w:t>292</w:t>
            </w:r>
          </w:hyperlink>
        </w:p>
        <w:p>
          <w:pPr>
            <w:pStyle w:val="Contents4"/>
            <w:tabs>
              <w:tab w:val="clear" w:pos="8176"/>
              <w:tab w:val="right" w:pos="9026" w:leader="dot"/>
            </w:tabs>
            <w:rPr/>
          </w:pPr>
          <w:hyperlink w:anchor="__RefHeading___Toc7282029_1280447820">
            <w:r>
              <w:rPr>
                <w:webHidden/>
                <w:rStyle w:val="IndexLink"/>
                <w:rtl w:val="true"/>
              </w:rPr>
              <w:t>وصيّته لعنوان البصرى</w:t>
            </w:r>
            <w:r>
              <w:rPr>
                <w:rStyle w:val="IndexLink"/>
                <w:rtl w:val="true"/>
              </w:rPr>
              <w:tab/>
            </w:r>
            <w:r>
              <w:rPr>
                <w:rStyle w:val="IndexLink"/>
              </w:rPr>
              <w:t>292</w:t>
            </w:r>
          </w:hyperlink>
        </w:p>
        <w:p>
          <w:pPr>
            <w:pStyle w:val="Contents4"/>
            <w:tabs>
              <w:tab w:val="clear" w:pos="8176"/>
              <w:tab w:val="right" w:pos="9026" w:leader="dot"/>
            </w:tabs>
            <w:rPr/>
          </w:pPr>
          <w:hyperlink w:anchor="__RefHeading___Toc7282031_1280447820">
            <w:r>
              <w:rPr>
                <w:webHidden/>
                <w:rStyle w:val="IndexLink"/>
                <w:rtl w:val="true"/>
              </w:rPr>
              <w:t>وصيّته لمحمّد وإسحاق</w:t>
            </w:r>
            <w:r>
              <w:rPr>
                <w:rStyle w:val="IndexLink"/>
                <w:rtl w:val="true"/>
              </w:rPr>
              <w:tab/>
            </w:r>
            <w:r>
              <w:rPr>
                <w:rStyle w:val="IndexLink"/>
              </w:rPr>
              <w:t>295</w:t>
            </w:r>
          </w:hyperlink>
        </w:p>
        <w:p>
          <w:pPr>
            <w:pStyle w:val="Contents4"/>
            <w:tabs>
              <w:tab w:val="clear" w:pos="8176"/>
              <w:tab w:val="right" w:pos="9026" w:leader="dot"/>
            </w:tabs>
            <w:rPr/>
          </w:pPr>
          <w:hyperlink w:anchor="__RefHeading___Toc7282033_1280447820">
            <w:r>
              <w:rPr>
                <w:webHidden/>
                <w:rStyle w:val="IndexLink"/>
                <w:rtl w:val="true"/>
              </w:rPr>
              <w:t>وصيّته لمعاوية بن عمّار</w:t>
            </w:r>
            <w:r>
              <w:rPr>
                <w:rStyle w:val="IndexLink"/>
                <w:rtl w:val="true"/>
              </w:rPr>
              <w:tab/>
            </w:r>
            <w:r>
              <w:rPr>
                <w:rStyle w:val="IndexLink"/>
              </w:rPr>
              <w:t>295</w:t>
            </w:r>
          </w:hyperlink>
        </w:p>
        <w:p>
          <w:pPr>
            <w:pStyle w:val="Contents4"/>
            <w:tabs>
              <w:tab w:val="clear" w:pos="8176"/>
              <w:tab w:val="right" w:pos="9026" w:leader="dot"/>
            </w:tabs>
            <w:rPr/>
          </w:pPr>
          <w:hyperlink w:anchor="__RefHeading___Toc7282035_1280447820">
            <w:r>
              <w:rPr>
                <w:webHidden/>
                <w:rStyle w:val="IndexLink"/>
                <w:rtl w:val="true"/>
              </w:rPr>
              <w:t>وصيّته للمعلّى بن خنيس</w:t>
            </w:r>
            <w:r>
              <w:rPr>
                <w:rStyle w:val="IndexLink"/>
                <w:rtl w:val="true"/>
              </w:rPr>
              <w:tab/>
            </w:r>
            <w:r>
              <w:rPr>
                <w:rStyle w:val="IndexLink"/>
              </w:rPr>
              <w:t>296</w:t>
            </w:r>
          </w:hyperlink>
        </w:p>
        <w:p>
          <w:pPr>
            <w:pStyle w:val="Contents4"/>
            <w:tabs>
              <w:tab w:val="clear" w:pos="8176"/>
              <w:tab w:val="right" w:pos="9026" w:leader="dot"/>
            </w:tabs>
            <w:rPr/>
          </w:pPr>
          <w:hyperlink w:anchor="__RefHeading___Toc7282037_1280447820">
            <w:r>
              <w:rPr>
                <w:webHidden/>
                <w:rStyle w:val="IndexLink"/>
                <w:rtl w:val="true"/>
              </w:rPr>
              <w:t>وصيّته للمفضّل بن زيد</w:t>
            </w:r>
            <w:r>
              <w:rPr>
                <w:rStyle w:val="IndexLink"/>
                <w:rtl w:val="true"/>
              </w:rPr>
              <w:tab/>
            </w:r>
            <w:r>
              <w:rPr>
                <w:rStyle w:val="IndexLink"/>
              </w:rPr>
              <w:t>297</w:t>
            </w:r>
          </w:hyperlink>
        </w:p>
        <w:p>
          <w:pPr>
            <w:pStyle w:val="Contents4"/>
            <w:tabs>
              <w:tab w:val="clear" w:pos="8176"/>
              <w:tab w:val="right" w:pos="9026" w:leader="dot"/>
            </w:tabs>
            <w:rPr/>
          </w:pPr>
          <w:hyperlink w:anchor="__RefHeading___Toc7282039_1280447820">
            <w:r>
              <w:rPr>
                <w:webHidden/>
                <w:rStyle w:val="IndexLink"/>
                <w:rtl w:val="true"/>
              </w:rPr>
              <w:t>وصيّته للمفضّل بن عمر</w:t>
            </w:r>
            <w:r>
              <w:rPr>
                <w:rStyle w:val="IndexLink"/>
                <w:rtl w:val="true"/>
              </w:rPr>
              <w:tab/>
            </w:r>
            <w:r>
              <w:rPr>
                <w:rStyle w:val="IndexLink"/>
              </w:rPr>
              <w:t>297</w:t>
            </w:r>
          </w:hyperlink>
        </w:p>
        <w:p>
          <w:pPr>
            <w:pStyle w:val="Contents4"/>
            <w:tabs>
              <w:tab w:val="clear" w:pos="8176"/>
              <w:tab w:val="right" w:pos="9026" w:leader="dot"/>
            </w:tabs>
            <w:rPr/>
          </w:pPr>
          <w:hyperlink w:anchor="__RefHeading___Toc7282041_1280447820">
            <w:r>
              <w:rPr>
                <w:webHidden/>
                <w:rStyle w:val="IndexLink"/>
                <w:rtl w:val="true"/>
              </w:rPr>
              <w:t>وصيّته للمنصور الدوانيقى</w:t>
            </w:r>
            <w:r>
              <w:rPr>
                <w:rStyle w:val="IndexLink"/>
                <w:rtl w:val="true"/>
              </w:rPr>
              <w:tab/>
            </w:r>
            <w:r>
              <w:rPr>
                <w:rStyle w:val="IndexLink"/>
              </w:rPr>
              <w:t>299</w:t>
            </w:r>
          </w:hyperlink>
        </w:p>
        <w:p>
          <w:pPr>
            <w:pStyle w:val="Contents4"/>
            <w:tabs>
              <w:tab w:val="clear" w:pos="8176"/>
              <w:tab w:val="right" w:pos="9026" w:leader="dot"/>
            </w:tabs>
            <w:rPr/>
          </w:pPr>
          <w:hyperlink w:anchor="__RefHeading___Toc7282043_1280447820">
            <w:r>
              <w:rPr>
                <w:webHidden/>
                <w:rStyle w:val="IndexLink"/>
                <w:rtl w:val="true"/>
              </w:rPr>
              <w:t>وصيّته لمؤمن الطاق</w:t>
            </w:r>
            <w:r>
              <w:rPr>
                <w:rStyle w:val="IndexLink"/>
                <w:rtl w:val="true"/>
              </w:rPr>
              <w:tab/>
            </w:r>
            <w:r>
              <w:rPr>
                <w:rStyle w:val="IndexLink"/>
              </w:rPr>
              <w:t>299</w:t>
            </w:r>
          </w:hyperlink>
        </w:p>
        <w:p>
          <w:pPr>
            <w:pStyle w:val="Contents4"/>
            <w:tabs>
              <w:tab w:val="clear" w:pos="8176"/>
              <w:tab w:val="right" w:pos="9026" w:leader="dot"/>
            </w:tabs>
            <w:rPr/>
          </w:pPr>
          <w:hyperlink w:anchor="__RefHeading___Toc7282045_1280447820">
            <w:r>
              <w:rPr>
                <w:webHidden/>
                <w:rStyle w:val="IndexLink"/>
                <w:rtl w:val="true"/>
              </w:rPr>
              <w:t>وصيّته لبعض أصحابه</w:t>
            </w:r>
            <w:r>
              <w:rPr>
                <w:rStyle w:val="IndexLink"/>
                <w:rtl w:val="true"/>
              </w:rPr>
              <w:tab/>
            </w:r>
            <w:r>
              <w:rPr>
                <w:rStyle w:val="IndexLink"/>
              </w:rPr>
              <w:t>305</w:t>
            </w:r>
          </w:hyperlink>
        </w:p>
        <w:p>
          <w:pPr>
            <w:pStyle w:val="Contents2"/>
            <w:tabs>
              <w:tab w:val="clear" w:pos="8743"/>
              <w:tab w:val="right" w:pos="9026" w:leader="dot"/>
            </w:tabs>
            <w:rPr/>
          </w:pPr>
          <w:hyperlink w:anchor="__RefHeading___Toc7282047_1280447820">
            <w:r>
              <w:rPr>
                <w:webHidden/>
                <w:rStyle w:val="IndexLink"/>
                <w:rtl w:val="true"/>
              </w:rPr>
              <w:t>المحتویات</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07_180815"/>
      <w:bookmarkStart w:id="1" w:name="pg16407_180815"/>
      <w:bookmarkEnd w:id="1"/>
    </w:p>
    <w:p>
      <w:pPr>
        <w:pStyle w:val="Heading2"/>
        <w:numPr>
          <w:ilvl w:val="1"/>
          <w:numId w:val="1"/>
        </w:numPr>
        <w:rPr/>
      </w:pPr>
      <w:bookmarkStart w:id="2" w:name="pg16407_180815"/>
      <w:bookmarkStart w:id="3" w:name="__RefHeading___Toc728164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سیرَة اهلِ البَیت علیهم السلام</w:t>
      </w:r>
    </w:p>
    <w:p>
      <w:pPr>
        <w:pStyle w:val="BookText"/>
        <w:rPr/>
      </w:pPr>
      <w:r>
        <w:rPr>
          <w:rFonts w:ascii="Amiri" w:hAnsi="Amiri" w:eastAsia="Amiri" w:cs="Amiri"/>
          <w:color w:val="111111"/>
          <w:sz w:val="28"/>
          <w:sz w:val="28"/>
          <w:szCs w:val="28"/>
          <w:rtl w:val="true"/>
          <w:lang w:bidi="ar-SA"/>
        </w:rPr>
        <w:t>الجُزءُ التَاسِع عَشَر</w:t>
      </w:r>
    </w:p>
    <w:p>
      <w:pPr>
        <w:pStyle w:val="BookText"/>
        <w:rPr/>
      </w:pPr>
      <w:r>
        <w:rPr>
          <w:rFonts w:ascii="Amiri" w:hAnsi="Amiri" w:eastAsia="Amiri" w:cs="Amiri"/>
          <w:color w:val="111111"/>
          <w:sz w:val="28"/>
          <w:sz w:val="28"/>
          <w:szCs w:val="28"/>
          <w:rtl w:val="true"/>
          <w:lang w:bidi="ar-SA"/>
        </w:rPr>
        <w:t>الأمام جَعفَر بنُ مُحَمَّد الصَّادِق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مُؤَسّسَةُ الامام الحَسَن علیه السلام</w:t>
      </w:r>
    </w:p>
    <w:p>
      <w:pPr>
        <w:pStyle w:val="BookText"/>
        <w:rPr/>
      </w:pPr>
      <w:r>
        <w:rPr>
          <w:rFonts w:ascii="IRNazanin" w:hAnsi="IRNazanin" w:eastAsia="IRNazanin"/>
          <w:color w:val="111111"/>
          <w:sz w:val="28"/>
          <w:sz w:val="28"/>
          <w:szCs w:val="28"/>
          <w:rtl w:val="true"/>
          <w:lang w:bidi="fa-IR"/>
        </w:rPr>
        <w:t>لإحیاء تُراث أهل البَيت علیهم السلام</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8164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سیرَة اهلِ البَیت علیهم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الأمام جَعفَر بنُ مُحَمَّد الصَّادِق علیه السلام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سیرَة اهلِ البَیت علیهم السلام</w:t>
      </w:r>
    </w:p>
    <w:p>
      <w:pPr>
        <w:pStyle w:val="BookText"/>
        <w:rPr/>
      </w:pPr>
      <w:r>
        <w:rPr>
          <w:rFonts w:ascii="Amiri" w:hAnsi="Amiri" w:eastAsia="Amiri" w:cs="Amiri"/>
          <w:color w:val="111111"/>
          <w:sz w:val="28"/>
          <w:sz w:val="28"/>
          <w:szCs w:val="28"/>
          <w:rtl w:val="true"/>
          <w:lang w:bidi="ar-SA"/>
        </w:rPr>
        <w:t>الجُزءُ التَّاسِع عَشَر</w:t>
      </w:r>
    </w:p>
    <w:p>
      <w:pPr>
        <w:pStyle w:val="BookText"/>
        <w:rPr/>
      </w:pPr>
      <w:r>
        <w:rPr>
          <w:rFonts w:ascii="Amiri" w:hAnsi="Amiri" w:eastAsia="Amiri" w:cs="Amiri"/>
          <w:color w:val="111111"/>
          <w:sz w:val="28"/>
          <w:sz w:val="28"/>
          <w:szCs w:val="28"/>
          <w:rtl w:val="true"/>
          <w:lang w:bidi="ar-SA"/>
        </w:rPr>
        <w:t>الأمام جَعفَر بنُ مُحَمَّد الصَّادِق علیه السلام</w:t>
      </w:r>
    </w:p>
    <w:p>
      <w:pPr>
        <w:pStyle w:val="BookText"/>
        <w:rPr/>
      </w:pPr>
      <w:r>
        <w:rPr>
          <w:rFonts w:ascii="Amiri" w:hAnsi="Amiri" w:eastAsia="Amiri" w:cs="Amiri"/>
          <w:color w:val="111111"/>
          <w:sz w:val="28"/>
          <w:sz w:val="28"/>
          <w:szCs w:val="28"/>
          <w:rtl w:val="true"/>
          <w:lang w:bidi="ar-SA"/>
        </w:rPr>
        <w:t>نَشاتُهُ وَ مُناظَراتُهُ و وَصَایَاهُ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Amiri" w:hAnsi="Amiri" w:eastAsia="Amiri" w:cs="Amiri"/>
          <w:color w:val="111111"/>
          <w:sz w:val="28"/>
          <w:sz w:val="28"/>
          <w:szCs w:val="28"/>
          <w:rtl w:val="true"/>
          <w:lang w:bidi="ar-SA"/>
        </w:rPr>
        <w:t>موسُوعَةُ سیرَة اهلِ البَیت علیهم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الحسن علیه السلام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مرادي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7" w:name="pg16407_180821"/>
    </w:p>
    <w:p>
      <w:pPr>
        <w:pStyle w:val="Heading2"/>
        <w:numPr>
          <w:ilvl w:val="1"/>
          <w:numId w:val="1"/>
        </w:numPr>
        <w:rPr/>
      </w:pPr>
      <w:bookmarkStart w:id="8" w:name="__RefHeading___Toc7281647_1280447820"/>
      <w:bookmarkStart w:id="9" w:name="_Toc3"/>
      <w:bookmarkEnd w:id="7"/>
      <w:bookmarkEnd w:id="8"/>
      <w:r>
        <w:rPr>
          <w:rtl w:val="true"/>
        </w:rPr>
        <w:t>الأهداء</w:t>
      </w:r>
      <w:bookmarkEnd w:id="9"/>
    </w:p>
    <w:p>
      <w:pPr>
        <w:pStyle w:val="BookText"/>
        <w:rPr/>
      </w:pPr>
      <w:r>
        <w:rPr>
          <w:rFonts w:ascii="Amiri" w:hAnsi="Amiri" w:eastAsia="Amiri" w:cs="Amiri"/>
          <w:color w:val="111111"/>
          <w:sz w:val="28"/>
          <w:sz w:val="28"/>
          <w:szCs w:val="28"/>
          <w:rtl w:val="true"/>
          <w:lang w:bidi="ar-SA"/>
        </w:rPr>
        <w:t>إلى العقل الملهم والمبدع في العالم الإسلامي</w:t>
      </w:r>
    </w:p>
    <w:p>
      <w:pPr>
        <w:pStyle w:val="BookText"/>
        <w:rPr/>
      </w:pPr>
      <w:r>
        <w:rPr>
          <w:rFonts w:ascii="Amiri" w:hAnsi="Amiri" w:eastAsia="Amiri" w:cs="Amiri"/>
          <w:color w:val="111111"/>
          <w:sz w:val="28"/>
          <w:sz w:val="28"/>
          <w:szCs w:val="28"/>
          <w:rtl w:val="true"/>
          <w:lang w:bidi="ar-SA"/>
        </w:rPr>
        <w:t>إلى ضمير الإنسانيّة ورائد عدالتها الاجتماعيّة</w:t>
      </w:r>
    </w:p>
    <w:p>
      <w:pPr>
        <w:pStyle w:val="BookText"/>
        <w:rPr/>
      </w:pPr>
      <w:r>
        <w:rPr>
          <w:rFonts w:ascii="IRNazanin" w:hAnsi="IRNazanin" w:eastAsia="IRNazanin"/>
          <w:color w:val="111111"/>
          <w:sz w:val="28"/>
          <w:sz w:val="28"/>
          <w:szCs w:val="28"/>
          <w:rtl w:val="true"/>
          <w:lang w:bidi="fa-IR"/>
        </w:rPr>
        <w:t>إلى وصىّ رسول الله صلی الله علیه و آله وسلم و باب مدينة علمه</w:t>
      </w:r>
    </w:p>
    <w:p>
      <w:pPr>
        <w:pStyle w:val="BookText"/>
        <w:rPr/>
      </w:pPr>
      <w:r>
        <w:rPr>
          <w:rFonts w:ascii="Amiri" w:hAnsi="Amiri" w:eastAsia="Amiri" w:cs="Amiri"/>
          <w:color w:val="111111"/>
          <w:sz w:val="28"/>
          <w:sz w:val="28"/>
          <w:szCs w:val="28"/>
          <w:rtl w:val="true"/>
          <w:lang w:bidi="ar-SA"/>
        </w:rPr>
        <w:t>عَلِیّ بن ابي طالِب علیه السلام</w:t>
      </w:r>
    </w:p>
    <w:p>
      <w:pPr>
        <w:pStyle w:val="BookText"/>
        <w:rPr/>
      </w:pPr>
      <w:r>
        <w:rPr>
          <w:rFonts w:ascii="Amiri" w:hAnsi="Amiri" w:eastAsia="Amiri" w:cs="Amiri"/>
          <w:color w:val="111111"/>
          <w:sz w:val="28"/>
          <w:sz w:val="28"/>
          <w:szCs w:val="28"/>
          <w:rtl w:val="true"/>
          <w:lang w:bidi="ar-SA"/>
        </w:rPr>
        <w:t>أقدّم هذه البحوث عن حياة حفيده</w:t>
      </w:r>
    </w:p>
    <w:p>
      <w:pPr>
        <w:pStyle w:val="BookText"/>
        <w:rPr/>
      </w:pPr>
      <w:r>
        <w:rPr>
          <w:rFonts w:ascii="Amiri" w:hAnsi="Amiri" w:eastAsia="Amiri" w:cs="Amiri"/>
          <w:color w:val="111111"/>
          <w:sz w:val="28"/>
          <w:sz w:val="28"/>
          <w:szCs w:val="28"/>
          <w:rtl w:val="true"/>
          <w:lang w:bidi="ar-SA"/>
        </w:rPr>
        <w:t>الإمَامُ الصَّادقُ علیه السلام</w:t>
      </w:r>
    </w:p>
    <w:p>
      <w:pPr>
        <w:pStyle w:val="BookText"/>
        <w:rPr/>
      </w:pPr>
      <w:r>
        <w:rPr>
          <w:rFonts w:ascii="Amiri" w:hAnsi="Amiri" w:eastAsia="Amiri" w:cs="Amiri"/>
          <w:color w:val="111111"/>
          <w:sz w:val="28"/>
          <w:sz w:val="28"/>
          <w:szCs w:val="28"/>
          <w:rtl w:val="true"/>
          <w:lang w:bidi="ar-SA"/>
        </w:rPr>
        <w:t>الذي ملأ الدنيا بعلومه</w:t>
      </w:r>
    </w:p>
    <w:p>
      <w:pPr>
        <w:pStyle w:val="BookText"/>
        <w:rPr/>
      </w:pPr>
      <w:r>
        <w:rPr>
          <w:rFonts w:ascii="Amiri" w:hAnsi="Amiri" w:eastAsia="Amiri" w:cs="Amiri"/>
          <w:color w:val="111111"/>
          <w:sz w:val="28"/>
          <w:sz w:val="28"/>
          <w:szCs w:val="28"/>
          <w:rtl w:val="true"/>
          <w:lang w:bidi="ar-SA"/>
        </w:rPr>
        <w:t>راجياً التفضّل عليّ بالقبول ليكون ذخراً لي يوم ألقى الله تعالى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407_180823"/>
      <w:bookmarkStart w:id="11" w:name="pg16407_180823"/>
      <w:bookmarkEnd w:id="11"/>
    </w:p>
    <w:p>
      <w:pPr>
        <w:pStyle w:val="Heading2"/>
        <w:numPr>
          <w:ilvl w:val="1"/>
          <w:numId w:val="1"/>
        </w:numPr>
        <w:rPr/>
      </w:pPr>
      <w:bookmarkStart w:id="12" w:name="pg16407_180823"/>
      <w:bookmarkStart w:id="13" w:name="__RefHeading___Toc7281649_1280447820"/>
      <w:bookmarkStart w:id="14" w:name="_Toc4"/>
      <w:bookmarkEnd w:id="12"/>
      <w:bookmarkEnd w:id="13"/>
      <w:r>
        <w:rPr>
          <w:rtl w:val="true"/>
        </w:rPr>
        <w:t>تقدیمُ</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أثرى شخصيّة علميّة عرفها التاريخ البشري في مواهبه وعبقريّاته التي لا حدّ لأبعادها ، ولا نهاية لآفاقها ، فقد فجّر هذا الإمام الملهم ينابيع العلم والحكمة في الأرض ، وملأ الدنيا بمعارفه وعلومه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فيض علومه انتهل أئمّة المذاهب الإسلاميّة، وتغذّوا من موائده التشريعية ، ولا تزال ثرواته العلميّة الهائلة نديّة تزخر بالعطاء ، خصوصاً فيما يتعلّق منها بالأحكام الشرعيّة من عبادات ومعاملات ، فإليها يرجع فقهاء الإماميّة في استنباطهم للأحكام الشرعيّة ، كما يقتبس من أصالتها وعمقها علماء القانون فيما يؤسّسون من أحكام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وساهم هذا العملاق العظيم مساهمة إيجابيّة وفعّالة في بناء الحضارة الإنسانيّة ، وتطوير الحياة العامّة، وتنمية الفكر البشرى ، وذلك بما اكتشفه واخترعه من وسائل التكنولوجيا المتطوّرة التي دفعت الإنسان إلى التقدّم في جميع وسائل الحياة ، فكان ممّا اكتشفه الأوكسجين ، ونصّ على خصائصه ومركّباته ، كما أعلن أنّ الهواء ليس عنصراً بسيطاً ، وإنّما هو مركّب من عناصر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w:t>
      </w:r>
      <w:r>
        <w:rPr>
          <w:rStyle w:val="FootnoteAnchor"/>
          <w:rtl w:val="true"/>
        </w:rPr>
        <w:footnoteReference w:id="2"/>
      </w:r>
      <w:r>
        <w:rPr>
          <w:rFonts w:ascii="Amiri" w:hAnsi="Amiri" w:eastAsia="Amiri" w:cs="Amiri"/>
          <w:color w:val="111111"/>
          <w:sz w:val="28"/>
          <w:sz w:val="28"/>
          <w:szCs w:val="28"/>
          <w:rtl w:val="true"/>
          <w:lang w:bidi="ar-SA"/>
        </w:rPr>
        <w:t xml:space="preserve">، واكتشف كثيراً من أسرار الكون نصّ عليها علماء الغرب الذين درسوا آراءه من خلال دراستهم لمؤلّفات تلميذه العالم الكيماوي جابر بن حيان مفخرة الشرق ، فقد حفلت مكتبات </w:t>
      </w:r>
    </w:p>
    <w:p>
      <w:pPr>
        <w:pStyle w:val="BookText"/>
        <w:rPr/>
      </w:pPr>
      <w:r>
        <w:rPr>
          <w:rFonts w:ascii="Amiri" w:hAnsi="Amiri" w:eastAsia="Amiri" w:cs="Amiri"/>
          <w:color w:val="111111"/>
          <w:sz w:val="28"/>
          <w:sz w:val="28"/>
          <w:szCs w:val="28"/>
          <w:rtl w:val="true"/>
          <w:lang w:bidi="ar-SA"/>
        </w:rPr>
        <w:t>الغرب بالكثير من مؤلّفاته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اعتبر علماء الغرب الإمام الصادق علیه السلام العقل المفكّر والمبدع في الإنسانيّة ، ومن الطريف جدّاً أنّ بعض المستشرقين زعم أنّ الإمام الصادق علیه السلام من الغرب ونزح إلى الشرق؛ لأنّ الشرقيّين لا يملكون مثل ما يملكه الإمام من الطاقات العلميّة الهائلة ، وقد خفي عليه أنّه من الأسرة النبويّة التي فجّرت النور والوعي في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واعتنى الإمام الصادق علیه السلام كأشدّ ما يكون الاعتناء بإشاعة العلم ونشر الثقافة ، وبلورة الفكر الإسلامي بشتّى أنواع العلوم ، فأقام جامعته الكبرى التي تعتبر من الأحداث المهمّة في ذلك العصر ، فقد رفعت منار العلم ، وبسطت الوعي الثقافي ، وأوجدت عوامل الارتقاء والنهوض للأمّة ، وذلك بما بثّه من موجات علميّة في مختلف أنحاء العالم الإسلامي وأقاليمه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وتعتبر النهضة العلميّة في العصر العباسي من معطيات جامعة الإمام علیه السلام ، كما يعتبر بعض البحاثين والمحقّقين أنّ التقدّم التكنولوجي والتطوّر الهائل في عالم الصناعة ، الذي أحرزته الدول المتقدّمة في هذه العصور ، يستند بعضه إلى ما خلّفه جابر بن حيّان ، تلميذ الإمام علیه السلام من تراث مشرق في علمي الكيمياء والفيزياء ، اللذين هما الأساس في النهضة العلميّة الحديثة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 فيعرض هذا الكتاب بصورة موضوعيّة وشاملة لجامعة الإمام علیه السلام، وبيان برامجها العلميّة والثقافيّة ، وعدد طلّابها وفروعها، وغير ذلك ممّا يرتبط بالموضوع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تناول الإمام علیه السلام في محاضراته القيّمة ، وبحوثه المشرقة قضايا التوحيد التي هي في طليعة الفكر الإسلامي ، وقد أثار حولها الشبه والشكوك الحاقدون </w:t>
      </w:r>
    </w:p>
    <w:p>
      <w:pPr>
        <w:pStyle w:val="BookText"/>
        <w:rPr/>
      </w:pPr>
      <w:r>
        <w:rPr>
          <w:rFonts w:ascii="IRNazanin" w:hAnsi="IRNazanin" w:eastAsia="IRNazanin"/>
          <w:color w:val="111111"/>
          <w:sz w:val="28"/>
          <w:sz w:val="28"/>
          <w:szCs w:val="28"/>
          <w:rtl w:val="true"/>
          <w:lang w:bidi="fa-IR"/>
        </w:rPr>
        <w:t xml:space="preserve">على الإسلام لإفساد عقائد المسلمين ، وقد تصدى لهم الإمام بحزم ،ففنّد مزاعهم، وأبطل شبههم ، وقد عالج قضايا التوحيد على ضوء البحوث الفلسفيّة ، وأرجع الكثير منها إلى الناحية الحسّيّة التي ترجع إلى القضايا البديهيّة التي لا تقبل الجدل ، وقد أبطل ببالغ الحجّة ، وواضح البرهان ، كلّ وهم وشبهة أثيرت حول التوحيد ، ودلّل بذلك على أصالة العقيدة الإسلاميّة من جميع جوانبها ، وسلامتها من كلّ شبهة أو إشكال، ويعرض هذا الكتاب بصورة مفصّلة ومستوعبة إلى بيان ذلك ، للتدليل على مدى جهاد الإمام علیه السلام وسعة علومه ومعارفه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وأغنى الإمام الصادق علیه السلام الفكر الإسلامي بما نشره بين النّاس من جوامع الكلم ، وغرر الحكم ، الحافلة بكلّ مقوّمات الحياة ، والتي هي برنامج كامل ، و دستور شامل لجميع قضايا الإنسان ، وبالإضافة لذلك فإنّ معظمها قد بلغ أقصى مراتب البلاغة والفصاحة ، من حيث جمال الديباجة، ودقّة الأسلوب ، وروعة البيان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مناجم الأدب العربي ، ومن ذخائر التراث الإسلامي ، ونظراً لكثرتها وأهميّتها فقد أفردنا لها جزءاً خاصّاً من هذه الموسوعة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الثروات الفكريّة المشرقة للإمام الصادق علیه السلام أدعيته الشريفة التي تضارع الصحيفة السجّاديّة لجدّه الإمام زين العابدين علیه السلام التي هي إنجيل آل محمّد صلی الله علیه و آله وسلم ، وهي تحكي مدى انقطاعه إلى الله تعالى ، واعتصامه به ، وبالإضافة لجوانبها الروحيّة فإنّ كثيراً منها كان ذا محتوى أخلاقي واجتماعي وسياسي ، فقد حكى ما ألمّ بالنّاس في عصره من ضروب المحن والبلوى من جرّاء الحكم القائم الذي جهد في ظلم النّاس ، وإرغامهم على ما يكرهون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أدعية الإمام الصادق علیه السلام كأدعية الأئمّة العظام من آبائه وأبنائه علیهم السلام ، وهي تهدف إلى غرس النزعات الكريمة في نفوس المسلمين ، وتهذيب سلوكهم ، وإشاعة التقوى والصلاح في مجتمعهم ، ونظراً لأهمّيتها البالغة ، فقد أفردناها مستقلّة </w:t>
      </w:r>
    </w:p>
    <w:p>
      <w:pPr>
        <w:pStyle w:val="BookText"/>
        <w:rPr/>
      </w:pPr>
      <w:r>
        <w:rPr>
          <w:rFonts w:ascii="Amiri" w:hAnsi="Amiri" w:eastAsia="Amiri" w:cs="Amiri"/>
          <w:color w:val="111111"/>
          <w:sz w:val="28"/>
          <w:sz w:val="28"/>
          <w:szCs w:val="28"/>
          <w:rtl w:val="true"/>
          <w:lang w:bidi="ar-SA"/>
        </w:rPr>
        <w:t xml:space="preserve">وأسميناها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الصادقيّة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مناها للطبع قبل طبع أجزاء هذه الموسوعة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الإمام الصادق علیه السلام لشيعته منهجاً رائعاً ، مستقلّاً وكاملاً، من الفقه المتطوّر الذي يساير الزمن في جميع مراحل التاريخ ، وقد أغناهم به من أن يكونوا عالة على أي مذهب من المذاهب الإسلاميّة أو الاجتماعيّة ، فقد كان فقههم من أروع وأسمى ما قنّن في عالم الفقه والقانون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الدكتور عبدالرحمن البدوي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هو الذي نظّم الشيعة ، وأوجد لها الكيان الفقهى، ممّا جعلها من أبرز الفرق الإسلاميّة ، وأغناها آثاراً وتفكيراً، وأكثرها جهاداً في سبيل الله وخير الإنسانيّة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دوّن الرواة أحاديث الإمام الصادق علیه السلام في الأصول الأربعمائة ، والتي جُمعت في الكتب الأربعة التي هي من أمّهات كتب الأحاديث ، وإليها يرجع فقهاء الإماميّة في استنباطهم للأحكام الشرعيّة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 فإنّ هذه الموسوعة تعرض إلى فقهه الشريف بصورة كاملة ومستوعبة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وحفلت مصادر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موسوعات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بجمهرة مشرقة من روايات الإمام الصادق علیه السلام، روى بعضها عن جدّه الرسول الأعظم صلی الله علیه و آله وسلم وروى بعضها الآخر عن آبائه الأئمّة الطاهرين علیهم السلام ، كما روى طائفة أخرى عن سنن الأنبياء وأخلاقهم ووصاياهم ، ومجموع تلك الروايات تتعلّق بآداب السلوك ، و ومكارم الأخلاق ، ومحاسن الصفات ، وهي تحثّ المسلمين على التحلّي بها ليكونوا سادة البشر وهداة العالم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أفردنا لتلك الكوكبة من الأحاديث باباً مستقلّاً في بعض أجزاء هذه الموسوعة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بين ما أثر عن هذا العملاق العظيم كوكبة من التعاليم الطبيّة والوصفات الصحّيّة ، كان يلقيها على تلاميذه السادة الأطباء ، وهي تدلّ على تخصّصه في هذا العلم ، وتضلّعه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المرحوم الشيخ محمّد الخليلي كتاباً ذكر فيه ما أثر عن الإمام علیه السلام من البحوث الطبّيّة ، سوف نذكره في بنود هذا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الجدير بالذكر، أنّ الرواة قد نقلوا عنه مجموعة من الأحاديث تناول فيها الفوائد الصحّيّة في الخضروات ، سنعرض لها عند البحث عن هذا الموضوع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تكاد تقرأ كتاباً في تفسير القرآن إلّا ويطالعك رأي أصيل للإمام الصادق علیه السلام في تفسير بعض الآيات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المؤكّد أنّ الإمام الصادق علیه السلام قد عنى عناية خاصّة في تفسير القرآن الكريم ، فأولاه المزيد من اهتمامه ، وجعله من جملة المناهج في دروسه التي كان يلقيها على السادة العلماء من تلاميذه ، ولو جمع ما أثر عنه في هذا الموضوع لكان كتاباً مستقلاً وقائماً بذاته ، ونعرض في بعض بنود هذه الموسوعة إلى جملة من الآيات الكريمة التي أدلى بتفسيرها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متمّمات البحث عن حياة الإمام الصادق علیه السلام ، الوقوف على تراجم تلاميذه ، والتعرّف على هويّاتهم ، وقدراتهم الثقافيّة ، فإنّ في ذلك ضرورة يقتضيها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الدراسات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يكشف عن الحياة العلميّة والثقافيّة في عصره ، كما يلقي الأضواء على مدى جهاد الإمام علیه السلام في نشر العلم وإذاعته بين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هرعت إلى يثرب أفواج من طلاب العلوم للانتهال من نمير علوم الإمام ، كان عددهم يربو على أربعة آلاف طالب ، وهذا العدد الضخم يصوّر مدى سعة علوم الإمام علیه السلام ، التي أمدّت الطلاب بما يحتاجونه من أنواع المعارف والعلوم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ازدهرت يثرب بهذه الهيئة العلميّة ، وعاد لها مجدها الذهبي الذي بناه لها الرسول الأعظم صلی الله علیه و آله وسلم، فقد أخذت تمدّ العالم الإسلامي بالعلماء والمرشدين الذين </w:t>
      </w:r>
    </w:p>
    <w:p>
      <w:pPr>
        <w:pStyle w:val="BookText"/>
        <w:rPr/>
      </w:pPr>
      <w:r>
        <w:rPr>
          <w:rFonts w:ascii="IRNazanin" w:hAnsi="IRNazanin" w:eastAsia="IRNazanin"/>
          <w:color w:val="111111"/>
          <w:sz w:val="28"/>
          <w:sz w:val="28"/>
          <w:szCs w:val="28"/>
          <w:rtl w:val="true"/>
          <w:lang w:bidi="fa-IR"/>
        </w:rPr>
        <w:t xml:space="preserve">يتخرّجون من جامعة الإمام علیه السلام، وقد نشروا الوعي الثقافي والعلمي بين المسلمين ، وفجّروا بذلك النهضة العلميّة التي كانت من أهمّ الأهداف التي كان ينشدها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 فقد ترجمنا في هذه الموسوعة ثلاثة آلاف وستمائة واثنين وستّين شخصاً من طلاب الإمام علیه السلام طلاب الإمام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الجدير بالذكر أنّ معظمهم كانوا من أهل الكوفة ، وقد عاد أكثرهم إليها بعد تخرّجهم من جامعة الإمام ، فرفعوا منار الفضل والعلم ، فعقدوا حلقات في جامع الكوفة ، وهم ينشرون علوم الإمام ومعارفه ، وقد احتفت بهم الناشئة ، وأصبحت الكوفة أهمّ مركز ثقافي في الإسلام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ودلّل الإمام الصادق علیه السلام بمواهبه وعبقريّاته على أصالة ما تذهب إليه الشيعة من أنّ الإمام لا بدّ أن يكون أفضل وأعلم أهل عصره ، بحيث لا يدانيه أحد في ملكاته وسعة معارفه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الإمام الصادق علیه السلام وحيد الدنيا على امتداد التاريخ في قدراته العلميّة ، في حين أنّه لم يدخل مدرسة ، ولم يتتلمذ عند أحد ، فمن أين جاءته هذه العلوم التي أنارت العقل البشري ، ودفعت الإنسان إلى التطوّر والتقدّم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من الالتزام حرفیّاً بما تذهب إليه الشيعة في أئمّة أهل البيت علیهم السلام من أنّ الله تعالى منحهم الحكمة وفصل الخطاب كما منح رسله وأنبياءه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أنّه ليس في هذا القول غلوّ ولا انحراف عن موازين الحقّ بعدما توفّرت على أصالته أوثق الأدلّة ، كما يوضحه هذا الكتاب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نزعات الإمام الصادق علیه السلام وعناصره النفسيّة ، فإنّها تحكي كلّ ما يسمو به الإنسان من الصفات الكريمة والمثل العليا من الحلم والكرم ، والرأفة والرحمة ، ونكران الذات ، ومن بين صفاته مكارم الأخلاق ، فقد ضارع بهذه الظاهرة جدّه الرسول الأعظم الله صلی الله علیه و آله وسلم الذي امتاز على سائر النبيين بمعالي أخلاقه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محاسن صفات الإمام علیه السلام نفحة من رحمات الله ، وهبها تعالى لهذا الإمام العظيم ليكون الموجّه والقائد لهذه الأمّة في سيرتها ونهضتها الفكريّة والحضاريّة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الزخم الهائل من الصفات الكريمة التي اتّصف بها سليل النبوّة هي التي جعلته طليعة أئمّة المسلمين منزلة ومكانة على امتداد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منح الله هذا الإمام رقّة القلب ، ودقّة الشعور ، وكمال الخلق ، ما لا عهد للناس بمثله ، فكأنّه مَلك هبط إلى الأرض ليملأها برّاً وإحساناً وخيراً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ويعرض هذا الكتاب إلى إعطاء صورة حيّة ومتميّزة من نزعات الإمام علیه السلام وعناصره النفسيّة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المظاهر الفذّة لشخصيّة الإمام الصادق علیه السلام إقباله على العبادة وانقطاعه إلى الله ، فكان في أوقات فراغه يلهج بذكر الله تعالى ، يسبّحه يكبّره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 كتابه ، وقد بهر مالك بن أنس بعبادة الإمام علیه السلام، وراح يقول بإكبار وإعجاب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اختلفت إلى جعفر بن محمّد زماناً ، فما كنت أراه إلّا على إحدى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مصلّياً ، وإمّا صائماً ، وإمّا يقرأ القرآن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لقد اعتصم الإمام بالله ، وانقطع إليه ، فعبده بإخلاص ، وعمل كلّ ما يقرّبه إليه زلفى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ويعرض هذا الكتاب إلى بعض شؤون عبادته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بحوث هذا الكتاب دراسة العصر الذي نشأ فيه الإمام الصادق علیه السلام ، ومن الضروري أن تكون الدراسة مستوعبة وشاملة للأوضاع الاجتماعيّة والاقتصاديّة والسياسيّة ، فقد أصبحت دراسة العصر من البحوث المنهجيّة التي لا غنى للباحث عنها في دراسته لحياة الشخص وسيرته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عصر الإمام فقد كان حافلاً بالأحداث الجسام، فقد اضطربت فيه الحياة السياسية كأشد ما يكون الاضطراب ، وتلبدت في آفاق العالم الإسلامي آفات مروّعة من المحن والخطوب ، كانت من نتائج صراع الأحزاب على الظفر بالحكم والفوز بالسلطة ، ومن جرّاء ذلك شاعت الفتن بين المسلمين وتباعدوا عن دينهم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ووقف الإمام الصادق علیه السلام أمام الأحداث السياسيّة موقف الحازم اليقظ ، فتجنّب </w:t>
      </w:r>
    </w:p>
    <w:p>
      <w:pPr>
        <w:pStyle w:val="BookText"/>
        <w:rPr/>
      </w:pPr>
      <w:r>
        <w:rPr>
          <w:rFonts w:ascii="IRNazanin" w:hAnsi="IRNazanin" w:eastAsia="IRNazanin"/>
          <w:color w:val="111111"/>
          <w:sz w:val="28"/>
          <w:sz w:val="28"/>
          <w:szCs w:val="28"/>
          <w:rtl w:val="true"/>
          <w:lang w:bidi="fa-IR"/>
        </w:rPr>
        <w:t>الدخول في المعترك السياسي ، واتّجه صوب العلم يذيعه وينشره بين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ويعرض هذا الكتاب بصورة مفصّلة إلى موقف الإمام علیه السلام من الأحداث السياسيّة في عصره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وظاهرة أخرى في عصر الإمام الصادق علیه السلام وهي انتشار الفِرق الإسلاميّة ، كالمعتزلة والأشاعرة والخوارج والكيسانيّة والزيديّة وغيرها ، وقد اشتدّ الصراع فيما بينها كأشد وأعنف ما يكون الصراع ، وكان لكل واحدة منها حلقات وحوزات علميّة ، تقيم الأدلّة على ما تذهب إليه ، وتدعو الجماهير إلى اعتناق مبادئها ، وقد تبنّت الدولة آراء بعض الفِرق ، وألزمت الناس باعتناق أفكارها ، كما عهدت إلى القضاة بالقضاء على وفق فقهها؛ لأنّها كانت تدعو لمساندة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تصدّى الإمام الصادق علیه السلام مع السادة العلماء من تلاميذه للردّ على تلك الفِرق ، وإبطال ما تذهب إليه من آراء لا تتفق مع الواقع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ويوضّح هذا الكتاب ذلك كلّه بمزيد من البيان والتفصيل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ويعنى هذا الكتاب بدراسة أحوال الملوك والولاة الذين عاصرهم الإمام الصادق علیه السلام ، وما جرى لهم معه من أحداث ، من دون أن نتحيّز أو نميل لأية الله جهة ، فإنّ رائدنا هو الإخلاص للحقِّ غير مشفوع بتقليد أو هوى طائفي ، وعلينا أن نسلّط الأضواء اء على الوثائق التاريخية ، فإنّها العمود الفقري لدراسة التاريخ ، وعلينا أن نبذل أقصى الحيطة في دراستها ، واستنتاج الحقائق المترتّبة عليها حتّى لا نقع في الخطأ ، فقد خلط التاريخ بكثير من الموضوعات أوجبت خفاء الحقّ على كثير من المؤلّفين والباحثين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التقديم الموجز لبعض بحوث هذا الكتاب أودّ أن أبيّن أنّ هذه الموسوعة على ما فيها من استيعاب وشمول لا تحكي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جازمة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المعالم التامّة لشخصيّة الإمام الصادق علیه السلام ، كما لا تلمّ بجميع ما أثر عنه من المعارف والعلوم ، وإنّما تلقي أضواءً خافتة ومؤشّرات على بعض معالم هذه الشخصيّة التي هي ملء فم الدنيا في فضائلها وكمالها ، والتي هي كنز من الكنوز الفكريّة والعلميّة التي لا حدود لأبعادها ، وعسى أن أكون قد أدّيت خدمة متواضعة في هذه الموسوعة للإمام الصادق علیه السلام الذي وهبه الله من زخم الفكر ، وسموّ الشعور ، وطهارة النفس ، واستقامة الخلق ، مما جعله من أعظم أئمة المسلمين ، وأوفاهم لدينه ، وأحرصهم على إحياء كتاب الله ، وسنّة نبيّه ، علماً وعملاً، وفعلاً وقولاً ، سائلين منه تعالى أن يمدّنا بالتوفيق ، ويكتب لنا المزيد من الأجر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تعالى وليّ ذلك والقادر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مَکتَبَةُ الإمَام الحَسَن العَامَّة</w:t>
      </w:r>
    </w:p>
    <w:p>
      <w:pPr>
        <w:pStyle w:val="BookText"/>
        <w:rPr/>
      </w:pPr>
      <w:r>
        <w:rPr>
          <w:rFonts w:ascii="Amiri" w:hAnsi="Amiri" w:eastAsia="Amiri" w:cs="Amiri"/>
          <w:color w:val="111111"/>
          <w:sz w:val="28"/>
          <w:sz w:val="28"/>
          <w:szCs w:val="28"/>
          <w:rtl w:val="true"/>
          <w:lang w:bidi="ar-SA"/>
        </w:rPr>
        <w:t>النَّجَفُ الاَشرَفُ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شَریف القریشي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407_180833"/>
      <w:bookmarkStart w:id="16" w:name="pg16407_180833"/>
      <w:bookmarkEnd w:id="16"/>
    </w:p>
    <w:p>
      <w:pPr>
        <w:pStyle w:val="Heading2"/>
        <w:numPr>
          <w:ilvl w:val="1"/>
          <w:numId w:val="1"/>
        </w:numPr>
        <w:rPr/>
      </w:pPr>
      <w:bookmarkStart w:id="17" w:name="pg16407_180833"/>
      <w:bookmarkStart w:id="18" w:name="__RefHeading___Toc7281651_1280447820"/>
      <w:bookmarkStart w:id="19" w:name="_Toc5"/>
      <w:bookmarkEnd w:id="17"/>
      <w:bookmarkEnd w:id="18"/>
      <w:r>
        <w:rPr>
          <w:rtl w:val="true"/>
        </w:rPr>
        <w:t>مَشْرِقُ النُّور</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281653_1280447820"/>
      <w:bookmarkStart w:id="21" w:name="_Toc6"/>
      <w:bookmarkEnd w:id="20"/>
      <w:r>
        <w:rPr>
          <w:rtl w:val="true"/>
        </w:rPr>
        <w:t>اشارة</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407_180835"/>
      <w:bookmarkStart w:id="23" w:name="pg16407_180835"/>
      <w:bookmarkEnd w:id="23"/>
    </w:p>
    <w:p>
      <w:pPr>
        <w:pStyle w:val="BookText"/>
        <w:rPr/>
      </w:pPr>
      <w:bookmarkStart w:id="24" w:name="pg16407_180835"/>
      <w:bookmarkEnd w:id="24"/>
      <w:r>
        <w:rPr>
          <w:rFonts w:ascii="IRNazanin" w:hAnsi="IRNazanin" w:eastAsia="IRNazanin"/>
          <w:color w:val="111111"/>
          <w:sz w:val="28"/>
          <w:sz w:val="28"/>
          <w:szCs w:val="28"/>
          <w:rtl w:val="true"/>
          <w:lang w:bidi="fa-IR"/>
        </w:rPr>
        <w:t xml:space="preserve">وقبل الحديث عن ولادة الإمام الصادق علیه السلام وما رافقها من السنن الشرعيّة وغيرها ، نعرض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أسرته الكريمة ، وإلى الأصول المشرقة التي تفرّع منها ، وفيما يلي ذلك </w:t>
      </w:r>
      <w:r>
        <w:rPr>
          <w:rFonts w:eastAsia="IRNazanin" w:cs="IRNazanin"/>
          <w:color w:val="111111"/>
          <w:sz w:val="28"/>
          <w:szCs w:val="28"/>
          <w:rtl w:val="true"/>
          <w:lang w:bidi="fa-IR"/>
        </w:rPr>
        <w:t>:</w:t>
      </w:r>
    </w:p>
    <w:p>
      <w:pPr>
        <w:pStyle w:val="Heading3"/>
        <w:numPr>
          <w:ilvl w:val="2"/>
          <w:numId w:val="1"/>
        </w:numPr>
        <w:rPr/>
      </w:pPr>
      <w:bookmarkStart w:id="25" w:name="__RefHeading___Toc7281655_1280447820"/>
      <w:bookmarkStart w:id="26" w:name="_Toc7"/>
      <w:bookmarkEnd w:id="25"/>
      <w:r>
        <w:rPr>
          <w:rtl w:val="true"/>
        </w:rPr>
        <w:t>الأسرة الكريمة</w:t>
      </w:r>
      <w:bookmarkEnd w:id="26"/>
    </w:p>
    <w:p>
      <w:pPr>
        <w:pStyle w:val="BookText"/>
        <w:rPr/>
      </w:pPr>
      <w:r>
        <w:rPr>
          <w:rFonts w:ascii="IRNazanin" w:hAnsi="IRNazanin" w:eastAsia="IRNazanin"/>
          <w:color w:val="111111"/>
          <w:sz w:val="28"/>
          <w:sz w:val="28"/>
          <w:szCs w:val="28"/>
          <w:rtl w:val="true"/>
          <w:lang w:bidi="fa-IR"/>
        </w:rPr>
        <w:t xml:space="preserve">الإمام الصادق علیه السلام من أسرة كريمة ، هي أجلّ وأسمى أسرة في دنيا العرب والإسلام ، تلك الأسرة التي أنجبت خاتم النبيّين ، وسيّد المرسلين ،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وأنجبت عظماء الأئمّة، وأعلام العلماء ، وهي على امتداد التاريخ لا تزال مهوى أفئدة المسلمين، ومهبط الوحي والإلهام، ومبعث صوت الحقّ الذي تماوج في بطاح البيداء ، وأودية الجبال ، وسفوح الروابي ، فكان نوراً على كلّ شاطئ وخليج من مطلع الشمس حتّى مغربها ، تلك الأسرة التي يقول سيّد العرب عبدالمطلّب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يَنْزِلُ المَجدُ إلا في منازلنا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كالنّوم ليسَ لَهُ مأوى سوى الْمُقَلِ</w:t>
      </w:r>
    </w:p>
    <w:p>
      <w:pPr>
        <w:pStyle w:val="BookText"/>
        <w:rPr/>
      </w:pPr>
      <w:r>
        <w:rPr>
          <w:rFonts w:ascii="IRNazanin" w:hAnsi="IRNazanin" w:eastAsia="IRNazanin"/>
          <w:color w:val="111111"/>
          <w:sz w:val="28"/>
          <w:sz w:val="28"/>
          <w:szCs w:val="28"/>
          <w:rtl w:val="true"/>
          <w:lang w:bidi="fa-IR"/>
        </w:rPr>
        <w:t>ويقول شاعر العرب الفرزدق في رائعته التي مدح بها إمام المتّقين وسيّد العابدين الإمام زين العابدين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فَالْمَجْدُ مِنْ بَيْتِ هذا ناله الأمم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الأسرة التي أغناها الله بفضله ، والقائمة في قلوب المسلمين وعواطفهم </w:t>
      </w:r>
      <w:bookmarkStart w:id="27" w:name="pg16407_180836"/>
    </w:p>
    <w:p>
      <w:pPr>
        <w:pStyle w:val="BookText"/>
        <w:rPr/>
      </w:pPr>
      <w:bookmarkEnd w:id="27"/>
      <w:r>
        <w:rPr>
          <w:rFonts w:ascii="IRNazanin" w:hAnsi="IRNazanin" w:eastAsia="IRNazanin"/>
          <w:color w:val="111111"/>
          <w:sz w:val="28"/>
          <w:sz w:val="28"/>
          <w:szCs w:val="28"/>
          <w:rtl w:val="true"/>
          <w:lang w:bidi="fa-IR"/>
        </w:rPr>
        <w:t>تفرّع عملاق هذه الأمة ، ومؤسّس نهضتها الفكريّة والعلميّة الإمام الصادق علیه السلام، وقد ورث من عظماء أسرته جميع خصالهم العظيمة ، فكان ملء فم الدنيا في</w:t>
      </w:r>
    </w:p>
    <w:p>
      <w:pPr>
        <w:pStyle w:val="BookText"/>
        <w:rPr/>
      </w:pPr>
      <w:r>
        <w:rPr>
          <w:rFonts w:ascii="IRNazanin" w:hAnsi="IRNazanin" w:eastAsia="IRNazanin"/>
          <w:color w:val="111111"/>
          <w:sz w:val="28"/>
          <w:sz w:val="28"/>
          <w:szCs w:val="28"/>
          <w:rtl w:val="true"/>
          <w:lang w:bidi="fa-IR"/>
        </w:rPr>
        <w:t xml:space="preserve">نزعاته وصفاته </w:t>
      </w:r>
      <w:r>
        <w:rPr>
          <w:rFonts w:eastAsia="IRNazanin" w:cs="IRNazanin"/>
          <w:color w:val="111111"/>
          <w:sz w:val="28"/>
          <w:szCs w:val="28"/>
          <w:rtl w:val="true"/>
          <w:lang w:bidi="fa-IR"/>
        </w:rPr>
        <w:t>.</w:t>
      </w:r>
    </w:p>
    <w:p>
      <w:pPr>
        <w:pStyle w:val="Heading3"/>
        <w:numPr>
          <w:ilvl w:val="2"/>
          <w:numId w:val="1"/>
        </w:numPr>
        <w:rPr/>
      </w:pPr>
      <w:bookmarkStart w:id="28" w:name="__RefHeading___Toc7281657_1280447820"/>
      <w:bookmarkStart w:id="29" w:name="_Toc8"/>
      <w:bookmarkEnd w:id="28"/>
      <w:r>
        <w:rPr>
          <w:rtl w:val="true"/>
        </w:rPr>
        <w:t>الأب</w:t>
      </w:r>
      <w:bookmarkEnd w:id="29"/>
    </w:p>
    <w:p>
      <w:pPr>
        <w:pStyle w:val="BookText"/>
        <w:rPr/>
      </w:pPr>
      <w:r>
        <w:rPr>
          <w:rFonts w:ascii="IRNazanin" w:hAnsi="IRNazanin" w:eastAsia="IRNazanin"/>
          <w:color w:val="111111"/>
          <w:sz w:val="28"/>
          <w:sz w:val="28"/>
          <w:szCs w:val="28"/>
          <w:rtl w:val="true"/>
          <w:lang w:bidi="fa-IR"/>
        </w:rPr>
        <w:t xml:space="preserve">أمّا أبو الإمام الصادق علیه السلام فهو الإمام محمّد الباقر علیه السلام سيّد الناس لا في عصره ، وإنّما في جميع العصور على امتداد التاريخ علماً وفضلاً وتقوى ، ولم يظهر من أحد في ولد الإمامين الحسن والحسين علیهما السلام من علم الدين والسنن ، وعلم القرآن والسير ، وفنون الأدب والبلاغة مثل ما ظهر منه منه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فجّر هذا الإمام العظيم ينابيع العلم والحكمة في الأرض ، وساهم مساهمة إيجابيّة في تطوير العقل البشري، وذلك بما نشره من مختلف العلوم ، وسنتحدّث عن بعض شؤونه في غضون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زهرت الدنيا بهذا المولود العظيم الذي تفرّع من شجرة النبوّة ودوحة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وُلد المولودُ مِنْهُمْ تَهَلَّلتْ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الْأَرْضُ واهتَزَّتْ إِليهِ الْمنابر</w:t>
      </w:r>
    </w:p>
    <w:p>
      <w:pPr>
        <w:pStyle w:val="BookText"/>
        <w:rPr/>
      </w:pPr>
      <w:r>
        <w:rPr>
          <w:rFonts w:ascii="Amiri" w:hAnsi="Amiri" w:eastAsia="Amiri" w:cs="Amiri"/>
          <w:color w:val="111111"/>
          <w:sz w:val="28"/>
          <w:sz w:val="28"/>
          <w:szCs w:val="28"/>
          <w:rtl w:val="true"/>
          <w:lang w:bidi="ar-SA"/>
        </w:rPr>
        <w:t xml:space="preserve">إنّه من معدن الحكمة والعلم ، ومن بيت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لوكان يوجدُ عُرفُ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لوجدتَهُ منهم على أميال</w:t>
      </w:r>
    </w:p>
    <w:p>
      <w:pPr>
        <w:pStyle w:val="BookText"/>
        <w:rPr/>
      </w:pPr>
      <w:r>
        <w:rPr>
          <w:rFonts w:ascii="Amiri" w:hAnsi="Amiri" w:eastAsia="Amiri" w:cs="Amiri"/>
          <w:color w:val="111111"/>
          <w:sz w:val="28"/>
          <w:sz w:val="28"/>
          <w:szCs w:val="28"/>
          <w:rtl w:val="true"/>
          <w:lang w:bidi="ar-SA"/>
        </w:rPr>
        <w:t xml:space="preserve">إن جئتَهُمْ أَبْصَرتَ بين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يقيك مواقِفَ النَّسْأَلِ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النُّبوَّة والمكارم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متوقَدُ في الشَّيبِ وَالأَطفال </w:t>
      </w:r>
      <w:r>
        <w:rPr>
          <w:rStyle w:val="FootnoteAnchor"/>
          <w:rtl w:val="true"/>
        </w:rPr>
        <w:footnoteReference w:id="6"/>
      </w:r>
      <w:bookmarkStart w:id="30" w:name="pg16407_180837"/>
    </w:p>
    <w:p>
      <w:pPr>
        <w:pStyle w:val="Heading3"/>
        <w:numPr>
          <w:ilvl w:val="2"/>
          <w:numId w:val="1"/>
        </w:numPr>
        <w:rPr/>
      </w:pPr>
      <w:bookmarkStart w:id="31" w:name="__RefHeading___Toc7281659_1280447820"/>
      <w:bookmarkStart w:id="32" w:name="_Toc9"/>
      <w:bookmarkEnd w:id="30"/>
      <w:bookmarkEnd w:id="31"/>
      <w:r>
        <w:rPr>
          <w:rtl w:val="true"/>
        </w:rPr>
        <w:t>الأم</w:t>
      </w:r>
      <w:bookmarkEnd w:id="32"/>
    </w:p>
    <w:p>
      <w:pPr>
        <w:pStyle w:val="BookText"/>
        <w:rPr/>
      </w:pPr>
      <w:r>
        <w:rPr>
          <w:rFonts w:ascii="IRNazanin" w:hAnsi="IRNazanin" w:eastAsia="IRNazanin"/>
          <w:color w:val="111111"/>
          <w:sz w:val="28"/>
          <w:sz w:val="28"/>
          <w:szCs w:val="28"/>
          <w:rtl w:val="true"/>
          <w:lang w:bidi="fa-IR"/>
        </w:rPr>
        <w:t xml:space="preserve">أمّا أمّ الإمام الصادق علیه السلام فهي السيّدة المهذّبة الزكيّة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الفقيه القاسم بن محمّد بن أبي بكر</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ولمّا احتضر قال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 عَلَيَّ التراب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ضعه علَيَّ سهلاً ، وسوَي عَلَيَّ قبري ، والحقّ بأهلك ، وإيّاك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وفاته بمكان يقال له قديد ، وهم اسم موضع يقع ما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في ترجمته صفة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وكانت من سيّدات النساء عفّة وشرفاً وفضلاً، فقد تربّت في بيت أبيها ، وهو من الفضلاء اللامعين في عصره، كما تلقّت الفقه والمعارف الإسلاميّة من زوجها الإمام الأعظم محمّد الباقر علیه السلام، وكانت على جانب كبير من الفضل ، فقد كانت مرجعاً للسيّدات من نساء بلدها وغيره في مهام أمورهنّ الدينيّة ، وحسبها فخراً وشرفاً أنّها صارت أمّاً لأعظم إمام من أئمّة المسلمين ، وكانت تعامل في بيتها بإجلال واحترام من قبل زوجها وباقي أفراد العائلة النبويّة </w:t>
      </w:r>
      <w:r>
        <w:rPr>
          <w:rFonts w:eastAsia="IRNazanin" w:cs="IRNazanin"/>
          <w:color w:val="111111"/>
          <w:sz w:val="28"/>
          <w:szCs w:val="28"/>
          <w:rtl w:val="true"/>
          <w:lang w:bidi="fa-IR"/>
        </w:rPr>
        <w:t>.</w:t>
      </w:r>
    </w:p>
    <w:p>
      <w:pPr>
        <w:pStyle w:val="Heading3"/>
        <w:numPr>
          <w:ilvl w:val="2"/>
          <w:numId w:val="1"/>
        </w:numPr>
        <w:rPr/>
      </w:pPr>
      <w:bookmarkStart w:id="33" w:name="__RefHeading___Toc7281661_1280447820"/>
      <w:bookmarkStart w:id="34" w:name="_Toc10"/>
      <w:bookmarkEnd w:id="33"/>
      <w:r>
        <w:rPr>
          <w:rtl w:val="true"/>
        </w:rPr>
        <w:t>مشرق النور</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تمضِ فترة طويلة من زواج السيّدة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محمّد الباقر علیه السلام حتّى حملت ، وعمّت البشرى أفراد الأسرة العلويّة ، وتطلّعوا إلى المولود العظيم تطّلعهم لمشرق الشمس ، ولمّا أشرقت الأرض بولادة المولود المبارك سارعت القابلة لتزفّ البشرى إلى أبيه فلم تجده في البيت ، وإنّما وجدت جدّه الإمام زين العابدين علیه السلام، فهنّأته بالمولود الجديد ، وغمرت الإمام موجات من الفرح والسرور لأنّه علم أنّ هذا </w:t>
      </w:r>
      <w:bookmarkStart w:id="35" w:name="pg16407_180838"/>
    </w:p>
    <w:p>
      <w:pPr>
        <w:pStyle w:val="BookText"/>
        <w:rPr/>
      </w:pPr>
      <w:bookmarkEnd w:id="35"/>
      <w:r>
        <w:rPr>
          <w:rFonts w:ascii="Amiri" w:hAnsi="Amiri" w:eastAsia="Amiri" w:cs="Amiri"/>
          <w:color w:val="111111"/>
          <w:sz w:val="28"/>
          <w:sz w:val="28"/>
          <w:szCs w:val="28"/>
          <w:rtl w:val="true"/>
          <w:lang w:bidi="ar-SA"/>
        </w:rPr>
        <w:t xml:space="preserve">الوليد سيجدّد معالم الدين ، ويحيي سنّة سيّد المرسلين صلی الله علیه و آله وسلم ، وأخبرته القابلة بأنّ له عينين زرقاوين جميلتين ، فتبسّم الإمام علیه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يَشْبَهُ عَيْنَى وَالِدَتى</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وبادر الإمام زين العابدين علیه السلام إلى الحجرة فتناول حفيده فقبله ، وأجرى عليه مراسيم الولادة الشرعيّة ، فأذّن في أذنه اليمنى ، وأقام في اليسرى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كانت البداية المشرقة للإمام الصادق علیه السلام أن يستقبله جدّه الذي هو خير أهل الأرض ، وهمس في أذنه نشيد الإسلام الخالد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غذّاه بهذه الكلمات التى هى سرّ الوجود لتكون أنشودته في مستقبل حياته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7281663_1280447820"/>
      <w:bookmarkStart w:id="37" w:name="_Toc11"/>
      <w:bookmarkEnd w:id="36"/>
      <w:r>
        <w:rPr>
          <w:rtl w:val="true"/>
        </w:rPr>
        <w:t>تسميته  علیه السلام</w:t>
      </w:r>
      <w:bookmarkEnd w:id="37"/>
    </w:p>
    <w:p>
      <w:pPr>
        <w:pStyle w:val="BookText"/>
        <w:rPr/>
      </w:pPr>
      <w:r>
        <w:rPr>
          <w:rFonts w:ascii="IRNazanin" w:hAnsi="IRNazanin" w:eastAsia="IRNazanin"/>
          <w:color w:val="111111"/>
          <w:sz w:val="28"/>
          <w:sz w:val="28"/>
          <w:szCs w:val="28"/>
          <w:rtl w:val="true"/>
          <w:lang w:bidi="fa-IR"/>
        </w:rPr>
        <w:t xml:space="preserve">أمّا اسمه الشريف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 كثير من المؤرّخين أنّ النبيّ صلی الله علیه و آله وسلم هو الذي سمّاه بهذا الاسم ، ولقّبه بالصادق </w:t>
      </w:r>
      <w:r>
        <w:rPr>
          <w:rFonts w:eastAsia="IRNazanin" w:cs="IRNazanin"/>
          <w:color w:val="111111"/>
          <w:sz w:val="28"/>
          <w:szCs w:val="28"/>
          <w:rtl w:val="true"/>
          <w:lang w:bidi="fa-IR"/>
        </w:rPr>
        <w:t>.</w:t>
      </w:r>
    </w:p>
    <w:p>
      <w:pPr>
        <w:pStyle w:val="Heading3"/>
        <w:numPr>
          <w:ilvl w:val="2"/>
          <w:numId w:val="1"/>
        </w:numPr>
        <w:rPr/>
      </w:pPr>
      <w:bookmarkStart w:id="38" w:name="__RefHeading___Toc7281665_1280447820"/>
      <w:bookmarkStart w:id="39" w:name="_Toc12"/>
      <w:bookmarkEnd w:id="38"/>
      <w:r>
        <w:rPr>
          <w:rtl w:val="true"/>
        </w:rPr>
        <w:t>ألقابه علیه السلام</w:t>
      </w:r>
      <w:bookmarkEnd w:id="39"/>
    </w:p>
    <w:p>
      <w:pPr>
        <w:pStyle w:val="BookText"/>
        <w:rPr/>
      </w:pPr>
      <w:r>
        <w:rPr>
          <w:rFonts w:ascii="Amiri" w:hAnsi="Amiri" w:eastAsia="Amiri" w:cs="Amiri"/>
          <w:color w:val="111111"/>
          <w:sz w:val="28"/>
          <w:sz w:val="28"/>
          <w:szCs w:val="28"/>
          <w:rtl w:val="true"/>
          <w:lang w:bidi="ar-SA"/>
        </w:rPr>
        <w:t xml:space="preserve">أمّا ألقابه فهي تلقي الأضواء على سموّ شخصيّته العظيمة ، وما يتمتّع به من محاسن الصفات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 بذلك جدّه الرسول صلی الله علیه و آله وسلم لأنّه أصدق إنسان في حديثه</w:t>
      </w:r>
    </w:p>
    <w:p>
      <w:pPr>
        <w:pStyle w:val="BookText"/>
        <w:rPr/>
      </w:pPr>
      <w:r>
        <w:rPr>
          <w:rFonts w:ascii="Amiri" w:hAnsi="Amiri" w:eastAsia="Amiri" w:cs="Amiri"/>
          <w:color w:val="111111"/>
          <w:sz w:val="28"/>
          <w:sz w:val="28"/>
          <w:szCs w:val="28"/>
          <w:rtl w:val="true"/>
          <w:lang w:bidi="ar-SA"/>
        </w:rPr>
        <w:t>وكلامه</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قال السمعاني في أنسابه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الصادق لقب لجعفر الصادق لصدقه في مقاله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المنصور الدوانيقي الذي هو من ألدّ أعدائه ، هو الذي أضفى عليه هذا اللقب ، والسبب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مسلم الخراساني طلب من الإمام الصادق علیه السلام أن يدلّه على قبر جدّه الإمام أمير المؤمنين علیه السلام ، فامتنع ، وأخبره أنّه إنّما يظهر القبر الشريف في أيّام رجل هاشمي يقال له أبو جعفر المنصور ، وأخبر أبو مسلم المنصور بذلك في أيّام حكومته ، وهو في الرصافة ببغداد ، ففرح بذلك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هو الصادق</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 بذلك لأنّه صبر على المحن الشاقّة والخطوب المريرة التي تجرّعها من خصومه الأمويّين والعباسيّين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الفاضل</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لأنه كان أفضل أهل زمانه وأعلمهم ، لا في شؤون الشريعة وإنّما في جميع العلوم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الطاهر</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أطهر إنسان في عمله وسلوكه واتّجاهاته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عمود الشرف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الإمام علیه السلام عمود الشرف ، وعنوان الفخر والمجد لجميع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ألقابه الشريفة ، وفيما أحسب أنّه إنّما لقّب بذلك لأنّه كان قائماً بإحياء دين الله ، والذبّ عن شريعة سيّد المرسلين صلی الله علیه و آله وسلم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الكافل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لقّب بذلك لأنّه كان كافلاً للفقراء والأيتام والمحرومين ، فقد قام بالإنفاق عليهم وإعالتهم </w:t>
      </w:r>
      <w:r>
        <w:rPr>
          <w:rFonts w:eastAsia="Amiri" w:cs="Amiri" w:ascii="Amiri" w:hAnsi="Amiri"/>
          <w:color w:val="111111"/>
          <w:sz w:val="28"/>
          <w:szCs w:val="28"/>
          <w:rtl w:val="true"/>
          <w:lang w:bidi="ar-SA"/>
        </w:rPr>
        <w:t xml:space="preserve">. </w:t>
      </w:r>
      <w:bookmarkStart w:id="40" w:name="pg16407_180840"/>
    </w:p>
    <w:p>
      <w:pPr>
        <w:pStyle w:val="BookText"/>
        <w:rPr/>
      </w:pPr>
      <w:bookmarkEnd w:id="4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المنجى</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ألقابه الكريمة المنجي من الضلالة ، فقد هدى من التجأ إليه، وأنقذ من اتّصل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ألقابه الكريمة التي تحكي بعض صفاته ، ومعالم شخصيّته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7281667_1280447820"/>
      <w:bookmarkStart w:id="42" w:name="_Toc13"/>
      <w:bookmarkEnd w:id="41"/>
      <w:r>
        <w:rPr>
          <w:rtl w:val="true"/>
        </w:rPr>
        <w:t>كنيته علیه السلام</w:t>
      </w:r>
      <w:bookmarkEnd w:id="42"/>
    </w:p>
    <w:p>
      <w:pPr>
        <w:pStyle w:val="BookText"/>
        <w:rPr/>
      </w:pPr>
      <w:r>
        <w:rPr>
          <w:rFonts w:ascii="IRNazanin" w:hAnsi="IRNazanin" w:eastAsia="IRNazanin"/>
          <w:color w:val="111111"/>
          <w:sz w:val="28"/>
          <w:sz w:val="28"/>
          <w:szCs w:val="28"/>
          <w:rtl w:val="true"/>
          <w:lang w:bidi="fa-IR"/>
        </w:rPr>
        <w:t xml:space="preserve">وكنّي الإمام الصادق علیه السلام بما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إسماعيل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موسى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7281669_1280447820"/>
      <w:bookmarkStart w:id="44" w:name="_Toc14"/>
      <w:bookmarkEnd w:id="43"/>
      <w:r>
        <w:rPr>
          <w:rtl w:val="true"/>
        </w:rPr>
        <w:t>أوصافه وملامحه علیه السلام</w:t>
      </w:r>
      <w:bookmarkEnd w:id="44"/>
    </w:p>
    <w:p>
      <w:pPr>
        <w:pStyle w:val="BookText"/>
        <w:rPr/>
      </w:pPr>
      <w:r>
        <w:rPr>
          <w:rFonts w:ascii="Amiri" w:hAnsi="Amiri" w:eastAsia="Amiri" w:cs="Amiri"/>
          <w:color w:val="111111"/>
          <w:sz w:val="28"/>
          <w:sz w:val="28"/>
          <w:szCs w:val="28"/>
          <w:rtl w:val="true"/>
          <w:lang w:bidi="ar-SA"/>
        </w:rPr>
        <w:t>أمّا أوصافه وملامحه فقد ذكر الرواة أنّه كان ربع القامة ، أزهر الوجه ، حالك الشعر</w:t>
      </w:r>
      <w:r>
        <w:rPr>
          <w:rStyle w:val="FootnoteAnchor"/>
          <w:rtl w:val="true"/>
        </w:rPr>
        <w:footnoteReference w:id="19"/>
      </w:r>
      <w:r>
        <w:rPr>
          <w:rFonts w:ascii="IRNazanin" w:hAnsi="IRNazanin" w:eastAsia="IRNazanin"/>
          <w:color w:val="111111"/>
          <w:sz w:val="28"/>
          <w:sz w:val="28"/>
          <w:szCs w:val="28"/>
          <w:rtl w:val="true"/>
          <w:lang w:bidi="fa-IR"/>
        </w:rPr>
        <w:t xml:space="preserve">، جعد </w:t>
      </w:r>
      <w:r>
        <w:rPr>
          <w:rStyle w:val="FootnoteAnchor"/>
          <w:rtl w:val="true"/>
        </w:rPr>
        <w:footnoteReference w:id="20"/>
      </w:r>
      <w:r>
        <w:rPr>
          <w:rFonts w:ascii="IRNazanin" w:hAnsi="IRNazanin" w:eastAsia="IRNazanin"/>
          <w:color w:val="111111"/>
          <w:sz w:val="28"/>
          <w:sz w:val="28"/>
          <w:szCs w:val="28"/>
          <w:rtl w:val="true"/>
          <w:lang w:bidi="fa-IR"/>
        </w:rPr>
        <w:t xml:space="preserve">، أشمّ الأنف ، أنزع </w:t>
      </w:r>
      <w:r>
        <w:rPr>
          <w:rStyle w:val="FootnoteAnchor"/>
          <w:rtl w:val="true"/>
        </w:rPr>
        <w:footnoteReference w:id="21"/>
      </w:r>
      <w:r>
        <w:rPr>
          <w:rFonts w:ascii="Amiri" w:hAnsi="Amiri" w:eastAsia="Amiri" w:cs="Amiri"/>
          <w:color w:val="111111"/>
          <w:sz w:val="28"/>
          <w:sz w:val="28"/>
          <w:szCs w:val="28"/>
          <w:rtl w:val="true"/>
          <w:lang w:bidi="ar-SA"/>
        </w:rPr>
        <w:t>، رقيق البشرة ، على خدّه خال</w:t>
      </w:r>
      <w:r>
        <w:rPr>
          <w:rStyle w:val="FootnoteAnchor"/>
          <w:rtl w:val="true"/>
        </w:rPr>
        <w:footnoteReference w:id="22"/>
      </w:r>
      <w:r>
        <w:rPr>
          <w:rFonts w:ascii="Amiri" w:hAnsi="Amiri" w:eastAsia="Amiri" w:cs="Amiri"/>
          <w:color w:val="111111"/>
          <w:sz w:val="28"/>
          <w:sz w:val="28"/>
          <w:szCs w:val="28"/>
          <w:rtl w:val="true"/>
          <w:lang w:bidi="ar-SA"/>
        </w:rPr>
        <w:t>أسود ، وعلى جسده خيلان</w:t>
      </w:r>
      <w:r>
        <w:rPr>
          <w:rStyle w:val="FootnoteAnchor"/>
          <w:rtl w:val="true"/>
        </w:rPr>
        <w:footnoteReference w:id="23"/>
      </w:r>
      <w:r>
        <w:rPr>
          <w:rFonts w:ascii="Amiri" w:hAnsi="Amiri" w:eastAsia="Amiri" w:cs="Amiri"/>
          <w:color w:val="111111"/>
          <w:sz w:val="28"/>
          <w:sz w:val="28"/>
          <w:szCs w:val="28"/>
          <w:rtl w:val="true"/>
          <w:lang w:bidi="ar-SA"/>
        </w:rPr>
        <w:t>حمرة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معتدل القامة ، أدم اللون</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ملامحه </w:t>
      </w:r>
      <w:bookmarkStart w:id="45" w:name="pg16407_180841"/>
    </w:p>
    <w:p>
      <w:pPr>
        <w:pStyle w:val="BookText"/>
        <w:rPr/>
      </w:pPr>
      <w:bookmarkEnd w:id="45"/>
      <w:r>
        <w:rPr>
          <w:rFonts w:ascii="IRNazanin" w:hAnsi="IRNazanin" w:eastAsia="IRNazanin"/>
          <w:color w:val="111111"/>
          <w:sz w:val="28"/>
          <w:sz w:val="28"/>
          <w:szCs w:val="28"/>
          <w:rtl w:val="true"/>
          <w:lang w:bidi="fa-IR"/>
        </w:rPr>
        <w:t xml:space="preserve">وأمّا صفاته النفسيّة فقد حاكى بها صفات الرسول الأعظم علیه السلام، وسنتحدّث عنها في غضون هذا الكتاب </w:t>
      </w:r>
      <w:r>
        <w:rPr>
          <w:rFonts w:eastAsia="IRNazanin" w:cs="IRNazanin"/>
          <w:color w:val="111111"/>
          <w:sz w:val="28"/>
          <w:szCs w:val="28"/>
          <w:rtl w:val="true"/>
          <w:lang w:bidi="fa-IR"/>
        </w:rPr>
        <w:t>.</w:t>
      </w:r>
    </w:p>
    <w:p>
      <w:pPr>
        <w:pStyle w:val="Heading3"/>
        <w:numPr>
          <w:ilvl w:val="2"/>
          <w:numId w:val="1"/>
        </w:numPr>
        <w:rPr/>
      </w:pPr>
      <w:bookmarkStart w:id="46" w:name="__RefHeading___Toc7281671_1280447820"/>
      <w:bookmarkStart w:id="47" w:name="_Toc15"/>
      <w:bookmarkEnd w:id="46"/>
      <w:r>
        <w:rPr>
          <w:rtl w:val="true"/>
        </w:rPr>
        <w:t>سنة الولادة</w:t>
      </w:r>
      <w:bookmarkEnd w:id="47"/>
    </w:p>
    <w:p>
      <w:pPr>
        <w:pStyle w:val="BookText"/>
        <w:rPr/>
      </w:pPr>
      <w:r>
        <w:rPr>
          <w:rFonts w:ascii="IRNazanin" w:hAnsi="IRNazanin" w:eastAsia="IRNazanin"/>
          <w:color w:val="111111"/>
          <w:sz w:val="28"/>
          <w:sz w:val="28"/>
          <w:szCs w:val="28"/>
          <w:rtl w:val="true"/>
          <w:lang w:bidi="fa-IR"/>
        </w:rPr>
        <w:t xml:space="preserve">واختلف المؤرّخون في السنة التي وُلد فيها الإمام الصادق علیه السلام ، وهذه بعض الأقوال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وُلد بالمدينة المنوّرة سنة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ه ، يوم الجمعة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لثلاث عشرة ليلة بقيت من شهر ربيع الأوّل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7281673_1280447820"/>
      <w:bookmarkStart w:id="49" w:name="_Toc16"/>
      <w:bookmarkEnd w:id="48"/>
      <w:r>
        <w:rPr>
          <w:rtl w:val="true"/>
        </w:rPr>
        <w:t>بيته علیه السلام</w:t>
      </w:r>
      <w:bookmarkEnd w:id="49"/>
    </w:p>
    <w:p>
      <w:pPr>
        <w:pStyle w:val="BookText"/>
        <w:rPr/>
      </w:pPr>
      <w:r>
        <w:rPr>
          <w:rFonts w:ascii="IRNazanin" w:hAnsi="IRNazanin" w:eastAsia="IRNazanin"/>
          <w:color w:val="111111"/>
          <w:sz w:val="28"/>
          <w:sz w:val="28"/>
          <w:szCs w:val="28"/>
          <w:rtl w:val="true"/>
          <w:lang w:bidi="fa-IR"/>
        </w:rPr>
        <w:t>أمّا البيت الذي وُلد ونشأ فيه الإمام الصادق علیه السلام فهو بيت أبيه وجدّه ، وكان معروفاً في العصور السابقة ببيت الإمام الصادق علیه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أيّام الحكومة السعوديّة منحته لنائب الحرم ، وبعد إلغاء وظيفته منحته للقائم بأوقاف الحرم النبويّ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50" w:name="pg16407_180842"/>
    </w:p>
    <w:p>
      <w:pPr>
        <w:pStyle w:val="Heading3"/>
        <w:numPr>
          <w:ilvl w:val="2"/>
          <w:numId w:val="1"/>
        </w:numPr>
        <w:rPr/>
      </w:pPr>
      <w:bookmarkStart w:id="51" w:name="__RefHeading___Toc7281675_1280447820"/>
      <w:bookmarkStart w:id="52" w:name="_Toc17"/>
      <w:bookmarkEnd w:id="50"/>
      <w:bookmarkEnd w:id="51"/>
      <w:r>
        <w:rPr>
          <w:rtl w:val="true"/>
        </w:rPr>
        <w:t>نبوغه وذكاؤه علیه السلام</w:t>
      </w:r>
      <w:bookmarkEnd w:id="52"/>
    </w:p>
    <w:p>
      <w:pPr>
        <w:pStyle w:val="BookText"/>
        <w:rPr/>
      </w:pPr>
      <w:r>
        <w:rPr>
          <w:rFonts w:ascii="IRNazanin" w:hAnsi="IRNazanin" w:eastAsia="IRNazanin"/>
          <w:color w:val="111111"/>
          <w:sz w:val="28"/>
          <w:sz w:val="28"/>
          <w:szCs w:val="28"/>
          <w:rtl w:val="true"/>
          <w:lang w:bidi="fa-IR"/>
        </w:rPr>
        <w:t xml:space="preserve">كان الإمام الصادق علیه السلام في سنّه المبكّر آية من آيات النبوغ والذكاء ، فلم يجاريه أحد بمثل سنّه على امتداد التاريخ بهذه الظاهرة التي تدعو إلى الاعجاب والإكبار ، والتي كان منها أنّه كان يحضر دروس أبيه وهو صبيّ يافع لم يتجاوز عمره الثلاث سنين ، وقد فاق بتلقّيه لدروس أبيه جميع تلاميذه من كبار العلماء والرواة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الجدير بالذكر أنّ دروس أبيه وبحوثه لم تقتصر على الفقه والحديث وتفسير القرآن الكريم ، وإنّما شملت جميع أنواع العلوم من الفلسفة والطبّ وعلم الكيمياء وعلم النجوم وغيرها ، وقد ألمّ بها الإمام الصادق علیه السلام ، وممّا يدلّ على ذلك ما نقله الرواة أنّ الوليد بن عبدالملك أمر عامله على يثرب عمر بن عبد العزيز بتوسعة المسجد النبويّ ، فأنجز عمر قسماً كبيراً منه وأعلمه بذلك ، وسافر الوليد إلى يثرب ليطّلع بنفسه على ما أنجزه عمر من أعمال التعمير والتوسيع ، وقد استقبله عمر من مسافة خمسين فرسخاً ، وأعدّ له استقبالاً رسميّاً، وخرجت أهالي يثرب بجميع طبقاتها لاستقباله والترحيب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انتهى إلى يثرب دخل إلى الجامع النبوي ليشاهد ما أنجز من أعمال التعمير ، وقد رأى الإمام الباقر علیه السلام على المنبر وهو يلقي محاضرة على تلاميذه ، فسلّم عليه ، فردّ الإمام السلام عليه ، وتوقّف عن التدريس تكريماً له ، فأصرّ عليه الوليد أن يستمرّ في تدريسه ، فأجابه إلى ذلك ، وكان موضوع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الجغرافيا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فاستمع الوليد وبهر من ذلك ، فسأل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العلم ؟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عِلْمٌ يَتَحَدَّثُ عَنِ الْأَرْضِ وَالسَّماءِ ، وَالشَّمْسِ وَالنُّجوم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ووقع نظر الوليد على الإمام الصادق علیه السلام، فسأل عمر بن عبد العزيز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هذا الصبي بين الرجال ؟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فبادر عمر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جعفر بن محمّد الباقر </w:t>
      </w:r>
      <w:r>
        <w:rPr>
          <w:rFonts w:eastAsia="IRNazanin" w:cs="IRNazanin"/>
          <w:color w:val="111111"/>
          <w:sz w:val="28"/>
          <w:szCs w:val="28"/>
          <w:rtl w:val="true"/>
          <w:lang w:bidi="fa-IR"/>
        </w:rPr>
        <w:t xml:space="preserve">. . . » . </w:t>
      </w:r>
    </w:p>
    <w:p>
      <w:pPr>
        <w:pStyle w:val="BookText"/>
        <w:rPr/>
      </w:pPr>
      <w:r>
        <w:rPr>
          <w:rFonts w:ascii="Amiri" w:hAnsi="Amiri" w:eastAsia="Amiri" w:cs="Amiri"/>
          <w:color w:val="111111"/>
          <w:sz w:val="28"/>
          <w:sz w:val="28"/>
          <w:szCs w:val="28"/>
          <w:rtl w:val="true"/>
          <w:lang w:bidi="ar-SA"/>
        </w:rPr>
        <w:t>وأسرع الوليد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هو قادر على فهم الدرس واستيعابه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وبادر عمر فعرّفه بما يملكه الصبي من قدرات علميّة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أذكى من يحضر درس الإمام ، وأكثرهم سؤالاً ونقاشاً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وبهر الوليد واستدعاه بالوقت ، فلمّا مثل أمامه بادر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 الصبي بطلاقة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اسمي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الوليد امتحانه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أتعلم من كان صاحب المنطق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مؤسّسه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أَرْسطو مُلَقَّباً بِصاحِبِ الْمَنْطِقِ ، لَقْبَهُ إِيَّاهُ تَلا مِذَتُهُ وَأَتْبَاعُه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الوليد إليه سؤالاً ثانياً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صاب المعز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فأنكر عليه الإمام 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هذا إسماً لأَحَدٍ ، وَلكنَّهُ إِسْمٌ لِمَجْمُوعَةٍ مِنَ النُّجومِ ، وَتُسَمّى ذو الأَعنَّة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واستولت الحيرة والذهول على الوليد ، فلم يدر ما يقول ، وتأمّل كثيراً ليستحضر مسألة أخرى يسأل بها سليل النبوّة ، وحضر في ذهنه السؤال الآتي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تعلم من صاحب السواك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لَقَبُ عَبْدِ اللَّهِ بْن مَسْعُودٍ صاحِب جَدَى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يستحضر الوليد مسألة يسأل بها الإمام ، ووجد نفسه عاجزاً أمام هذا العملاق العظيم ، فراح يبدي إكباره وإعجابه بالإمام ، ويرحّب به ، وأمسك بيده ودنا من الإمام الباقر علیه السلام يهنّئه بولده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ولدك هذا سيكون علّامة عره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وصدق توسّم الوليد ، فقد أصبح الإمام الصادق علیه السلام أعلم علماء أهل عصره علی </w:t>
      </w:r>
      <w:bookmarkStart w:id="53" w:name="pg16407_180844"/>
    </w:p>
    <w:p>
      <w:pPr>
        <w:pStyle w:val="BookText"/>
        <w:rPr/>
      </w:pPr>
      <w:bookmarkEnd w:id="53"/>
      <w:r>
        <w:rPr>
          <w:rFonts w:ascii="IRNazanin" w:hAnsi="IRNazanin" w:eastAsia="IRNazanin"/>
          <w:color w:val="111111"/>
          <w:sz w:val="28"/>
          <w:sz w:val="28"/>
          <w:szCs w:val="28"/>
          <w:rtl w:val="true"/>
          <w:lang w:bidi="fa-IR"/>
        </w:rPr>
        <w:t xml:space="preserve">الإطلاق، بل أعلم علماء الدنيا على امتداد التاريخ، وليس هناك تعليل مقنع لهذه الظاهرة التي اتّصف بها سليل النبوّة في حال طفولته ، إلّا القول بما تذهب إليه الشیعة من أنّ الله تعالى منح أئمّة أهل البيت علیهم السلام العلم والحكمة في جميع أدوار حياتهم كما منح أنبياءه ورسله، فإنّ الطفل بحسب تكوينه السيكولوجي من غير الممكن أن تكون له مثل هذه القدرات العلميّة ، وإن اتّصف بالذكاء الحادّ </w:t>
      </w:r>
      <w:r>
        <w:rPr>
          <w:rFonts w:eastAsia="IRNazanin" w:cs="IRNazanin"/>
          <w:color w:val="111111"/>
          <w:sz w:val="28"/>
          <w:szCs w:val="28"/>
          <w:rtl w:val="true"/>
          <w:lang w:bidi="fa-IR"/>
        </w:rPr>
        <w:t>.</w:t>
      </w:r>
    </w:p>
    <w:p>
      <w:pPr>
        <w:pStyle w:val="Heading3"/>
        <w:numPr>
          <w:ilvl w:val="2"/>
          <w:numId w:val="1"/>
        </w:numPr>
        <w:rPr/>
      </w:pPr>
      <w:bookmarkStart w:id="54" w:name="__RefHeading___Toc7281677_1280447820"/>
      <w:bookmarkStart w:id="55" w:name="_Toc18"/>
      <w:bookmarkEnd w:id="54"/>
      <w:r>
        <w:rPr>
          <w:rtl w:val="true"/>
        </w:rPr>
        <w:t>معرفته علیه السلام بجميع اللغات</w:t>
      </w:r>
      <w:bookmarkEnd w:id="55"/>
    </w:p>
    <w:p>
      <w:pPr>
        <w:pStyle w:val="BookText"/>
        <w:rPr/>
      </w:pPr>
      <w:r>
        <w:rPr>
          <w:rFonts w:ascii="Amiri" w:hAnsi="Amiri" w:eastAsia="Amiri" w:cs="Amiri"/>
          <w:color w:val="111111"/>
          <w:sz w:val="28"/>
          <w:sz w:val="28"/>
          <w:szCs w:val="28"/>
          <w:rtl w:val="true"/>
          <w:lang w:bidi="ar-SA"/>
        </w:rPr>
        <w:t xml:space="preserve">وكان من السمات البارزة لنبوغه وذكائه تعلّمه في سنّه المبكر لجميع لغات العالم ، فلم تبق لغة إلّا كان عالماً بها ، وكان يتكلّم مع كلّ أهل لغة كأنه واحد منهم ، وهذه بعض اللغات التي كان يتكلّم 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الصادق علیه السلام علیه السلام يجيد النبطيّة ، فقد روى يونس بن ظبيان النبطي أنّ الإمام الصادق علیه السلام تحدّث معه باللغة النبطية ، فأخبره عن أوّل خارجة خرجت على موسى بن عمران ، وعلى المسيح ، وعلى الإمام أمير المؤمنين علیه السلام بالنهروان، وأعقب كلامه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مالح ديربير ماكى مالح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ومعناه أنّ ذلك عند قريتك التي هي بالنبطية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اللغات التي كان يجيدها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لالا فقد روى عامر بن عليّ الجامعي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إنَّا نأكل كلّ ذبائح أهل الكتاب ، ولا ندري أيسمّون عليها أم لا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سَمِعْتُمُوهُمْ قَدْ سَموا فَكُلُوا ، أَتَدْري مَا يَقولونَ على ذَبَائِحِهِمْ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 شيئاً لم أعرفه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أمروا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رأيت أن نكتبها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أيوا ادينو بلهيز مالحوا عالم اشرسوا أورصوبنوا يوسعه موسق</w:t>
      </w:r>
    </w:p>
    <w:p>
      <w:pPr>
        <w:pStyle w:val="BookText"/>
        <w:rPr/>
      </w:pPr>
      <w:r>
        <w:rPr>
          <w:rFonts w:ascii="IRNazanin" w:hAnsi="IRNazanin" w:eastAsia="IRNazanin"/>
          <w:color w:val="111111"/>
          <w:sz w:val="28"/>
          <w:sz w:val="28"/>
          <w:szCs w:val="28"/>
          <w:rtl w:val="true"/>
          <w:lang w:bidi="fa-IR"/>
        </w:rPr>
        <w:t>ذعال اسطحوا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كالآتي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روح أنا ادوناي إيلوهنوا ملخ عولام اشر فدشنوا عبسوتا وسينوانوا على هشخيطا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ومعناه تبارك أنت الله مالك العالمين ، الذي قدّسنا بأوامره ، وأمرنا على الذبح</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اللغات الشرقيّة التي كان يجيدها الإمام علیه السلام إجادة تامّة اللغة الفارسيّة ، فقد روى أبو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علیه السلام وعنده رجل من أهل خراسان وهو يكلمه بلسان لا أفهمه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تلك اللغة التي كان يتحدّث بها مع الخراساني هي اللغة 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ووفد عليه قوم من أهل خراسان ، فقال علیه السلام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مالاً يَحْرِسُهُ عَذَّبَهُ اللهُ عَلى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له باللغة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نفهم العربيّة ، فقال  علیه السلام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كه درهم اندوزد جزایش دوزخ باشد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أبويزيد فرقد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وقد بعث غلاماً له أعجميّاً في حاجة ، فرجع إليه فجعل يغيّر الرسالة فلا يخبره حتّى ظننت أنّه سيغضب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بِأَيِّ لِسانٍ شِئْتَ فَإِنّى أَنْهمُ عَنْكَ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معرفته بكلّ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الإمام علیه السلام عالماً بكلّ لغة من لغات أهل الأرض ، فقد روى أبان بن تغلب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غدوت من منزلي بالمدينة وأنا أريد أبا عبد الله ، </w:t>
      </w:r>
      <w:bookmarkStart w:id="56" w:name="pg16407_180846"/>
    </w:p>
    <w:p>
      <w:pPr>
        <w:pStyle w:val="BookText"/>
        <w:rPr/>
      </w:pPr>
      <w:bookmarkEnd w:id="56"/>
      <w:r>
        <w:rPr>
          <w:rFonts w:ascii="IRNazanin" w:hAnsi="IRNazanin" w:eastAsia="IRNazanin"/>
          <w:color w:val="111111"/>
          <w:sz w:val="28"/>
          <w:sz w:val="28"/>
          <w:szCs w:val="28"/>
          <w:rtl w:val="true"/>
          <w:lang w:bidi="fa-IR"/>
        </w:rPr>
        <w:t xml:space="preserve">فلمّا صرت بالباب وجدت قوماً عنده لم أعرفهم ، ولم أرَ قوماً أحسن زيّاً منهم ، ولا أحسن سيماء منهم ، كأنّ الطير على رؤوسهم ، فجعل أبو عبد الله علیه السلام يحدّثنا بحديث ، فخرجنا من عنده وقد فهّم خمسة عشر نفراً متفرّقو الألسن ، منهم العربي والفارسي والنبطي والحبشي والصقلبي ، فقال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بالعربيّة ، وقال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بالفارسيّة ، وقال الحبشي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بالحبشيّة ، وقال الصقلبي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بالصقلبيّة ، وأخبر علیه السلام بعض أصحابه بأنّ الحديث واحد ، وقد فسّره لكلّ قوم بلغتهم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ودار حديث بين الإمام علیه السلام وبين عمّار الساباطي باللغة النبطيّة ، فبهر عمّار وراح</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نبطيّاً أفصح منك بالنبطية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 وَبِكُلِّ لِسان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ملك الإمام الصادق علیه السلام في طفولته وشبابه وشيخوخته من النبوغ وقوّة الذكاء ما لا يوصف ، فقد فاق بهذه الظاهرة جميع العباقرة في الأرض </w:t>
      </w:r>
      <w:r>
        <w:rPr>
          <w:rFonts w:eastAsia="IRNazanin" w:cs="IRNazanin"/>
          <w:color w:val="111111"/>
          <w:sz w:val="28"/>
          <w:szCs w:val="28"/>
          <w:rtl w:val="true"/>
          <w:lang w:bidi="fa-IR"/>
        </w:rPr>
        <w:t>.</w:t>
      </w:r>
    </w:p>
    <w:p>
      <w:pPr>
        <w:pStyle w:val="Heading3"/>
        <w:numPr>
          <w:ilvl w:val="2"/>
          <w:numId w:val="1"/>
        </w:numPr>
        <w:rPr/>
      </w:pPr>
      <w:bookmarkStart w:id="57" w:name="__RefHeading___Toc7281679_1280447820"/>
      <w:bookmarkStart w:id="58" w:name="_Toc19"/>
      <w:bookmarkEnd w:id="57"/>
      <w:r>
        <w:rPr>
          <w:rtl w:val="true"/>
        </w:rPr>
        <w:t>عمله علیه السلام في الجامع النبوي</w:t>
      </w:r>
      <w:bookmarkEnd w:id="58"/>
    </w:p>
    <w:p>
      <w:pPr>
        <w:pStyle w:val="BookText"/>
        <w:rPr/>
      </w:pPr>
      <w:r>
        <w:rPr>
          <w:rFonts w:ascii="IRNazanin" w:hAnsi="IRNazanin" w:eastAsia="IRNazanin"/>
          <w:color w:val="111111"/>
          <w:sz w:val="28"/>
          <w:sz w:val="28"/>
          <w:szCs w:val="28"/>
          <w:rtl w:val="true"/>
          <w:lang w:bidi="fa-IR"/>
        </w:rPr>
        <w:t xml:space="preserve">ولمّا أوعز الوليد بن عبدالملك إلى عامله في يثرب عمر بن عبدالعزيز بتوسعة الجامع النبوي ، وباشر العمّال في عملهم طلب الإمام الصادق علیه السلام وهو صبي من أبيه الإمام محمد الباقر  علیه السلام أن يسمح له بالعمل مع العمّال في بناء المسجد ، فقال له أبوه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يا بُنَيَّ إِنَّكَ طِفْلٌ لَا تُطيقُ مِثْلَ 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الصبي جواب الرجل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أُحِبُّ أَنْ أَشارِكَ فِي بِناءِ الْمَسْجِدِ تَجَدّي رَسولِ الله صلی الله علیه و آله وسلم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واله </w:t>
      </w:r>
      <w:bookmarkStart w:id="59" w:name="pg16407_180847"/>
    </w:p>
    <w:p>
      <w:pPr>
        <w:pStyle w:val="BookText"/>
        <w:rPr/>
      </w:pPr>
      <w:bookmarkEnd w:id="59"/>
      <w:r>
        <w:rPr>
          <w:rFonts w:ascii="Amiri" w:hAnsi="Amiri" w:eastAsia="Amiri" w:cs="Amiri"/>
          <w:color w:val="111111"/>
          <w:sz w:val="28"/>
          <w:sz w:val="28"/>
          <w:szCs w:val="28"/>
          <w:rtl w:val="true"/>
          <w:lang w:bidi="ar-SA"/>
        </w:rPr>
        <w:t xml:space="preserve">ويهر الإمام الباقر من جواب ولده الذي دلّ على نبوغه وطموحه، وتطلّعه القيادي لزعامة الأمّة ، فلم يسعه إلّا الاستجابة 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وشارك الإمام الصادق علیه السلام و وهو صبي العمال في عملهم ، وشابه بذلك جدّه الرسول الأعظم صلی الله علیه و آله وسلم الذي شارك أصحابه في بناء الجامع المقدّس </w:t>
      </w:r>
      <w:r>
        <w:rPr>
          <w:rFonts w:eastAsia="IRNazanin" w:cs="IRNazanin"/>
          <w:color w:val="111111"/>
          <w:sz w:val="28"/>
          <w:szCs w:val="28"/>
          <w:rtl w:val="true"/>
          <w:lang w:bidi="fa-IR"/>
        </w:rPr>
        <w:t>.</w:t>
      </w:r>
    </w:p>
    <w:p>
      <w:pPr>
        <w:pStyle w:val="Heading3"/>
        <w:numPr>
          <w:ilvl w:val="2"/>
          <w:numId w:val="1"/>
        </w:numPr>
        <w:rPr/>
      </w:pPr>
      <w:bookmarkStart w:id="60" w:name="__RefHeading___Toc7281681_1280447820"/>
      <w:bookmarkStart w:id="61" w:name="_Toc20"/>
      <w:bookmarkEnd w:id="60"/>
      <w:r>
        <w:rPr>
          <w:rtl w:val="true"/>
        </w:rPr>
        <w:t>مرض أمّه صلی الله علیه و آله وسلم</w:t>
      </w:r>
      <w:bookmarkEnd w:id="61"/>
    </w:p>
    <w:p>
      <w:pPr>
        <w:pStyle w:val="BookText"/>
        <w:rPr/>
      </w:pPr>
      <w:r>
        <w:rPr>
          <w:rFonts w:ascii="IRNazanin" w:hAnsi="IRNazanin" w:eastAsia="IRNazanin"/>
          <w:color w:val="111111"/>
          <w:sz w:val="28"/>
          <w:sz w:val="28"/>
          <w:szCs w:val="28"/>
          <w:rtl w:val="true"/>
          <w:lang w:bidi="fa-IR"/>
        </w:rPr>
        <w:t xml:space="preserve">في سنة تسعين من الهجرة انتشر مرض الجدري في يثرب فأصاب مجموعة كبيرة من الأطفال ، وكان الإمام الصادق علیه السلام في السنة السابعة أو العاشرة من عمره ، فخافت عليه أمّه أن يصاب بهذا المرض ففرّت به إلى الطنفسة ، وهي من القرى الريفيّة القريبة من المدينة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واستقرّت السيّدة أمّ فروة مع ابنها الإمام الصادق علیه السلام في الطنفسة نائية به عن الأخطار ، إلّا أنّها أصيبت بهذا المرض من دون أن تشعر به في بادئ الأمر ، فلمّا ظهرت عليها أعراضه تنبهت إلى خطورة الموقف، ولم تهتمّ السيّدة بعلاج نفسها ، وإنّما كان همّها الوحيد إنقاذ ولدها ، فأبعدته إلى مكان آخر بعيد عنها ، وأخذت تعاني آلام المرض وسريانه في جسمها ، ولمّا انتهى الخبر إلى الإمام الباقر علیه السلام أوقف بحوثه ودروسه العلميّة واتّجه لعيادة زوجته ، وقبل أن يسافر إليها زار قبر جدّه رسول الله صلی الله علیه و آله وسلم ، ودعا الله تعالى أن ينقذ زوجته من هذا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انتهى الإمام الباقر علیه السلام إلى زوجته عظم عليها مجيئه ، وخافت عليه من العدوى ، وشكرته على مجيئه لزيارتها ، والتفت إليها الإمام وبشّرها بالسلامة قائلاً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دَعَوْتُ اللهَ عَزَّ وَجَلْ عِنْدَ قَبْرِ جَدّي رَسولِ اللهِ صلى الله عليه وسلم أَنْ يُنْجِيكِ مِنْ هَذَا الْمَرَضِ ، وَإِنِّي واثقٌ أَنَّ جَدِّي لَا يَرُدُّني ، وَسَيَقْضي لي حاجَتي ، فَثِقِي بِأَنَّكِ سَتَشْفِينَ مِنْ هذا </w:t>
      </w:r>
    </w:p>
    <w:p>
      <w:pPr>
        <w:pStyle w:val="BookText"/>
        <w:rPr/>
      </w:pPr>
      <w:r>
        <w:rPr>
          <w:rFonts w:ascii="Amiri" w:hAnsi="Amiri" w:eastAsia="Amiri" w:cs="Amiri"/>
          <w:color w:val="111111"/>
          <w:sz w:val="28"/>
          <w:sz w:val="28"/>
          <w:szCs w:val="28"/>
          <w:rtl w:val="true"/>
          <w:lang w:bidi="ar-SA"/>
        </w:rPr>
        <w:t>الْمَرْضِ ، وَأَنا أَيْضاً مَصونٌ مِنْهُ إِن شاءَ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واستجاب الله دعاء وليّه الإمام  علیه السلام ، فقد عوفيت السيّدة أمّ فروة من مرضها ، ولم يترك أي أثر على جسمها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الجدير بالذكر أنّ هذا المرض لا يصيب الكبار إلّا نادراً ، فإن أصابهم فلاينجو منه إلّا القليل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هيبته ووقاره علیه 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تعنو الوجوه لهيبة الإمام الصادق علیه السلام ووقاره ، فقد حاكي هيبة الأنبياء ، وجلالة الأوصياء ، وما رآه أحد إلّا ها به؛ لأنّه كانت تعلوه روحانيّة الإمامة ، وقداسة الأولياء ، وكان ابن مسكان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خيار الشيعة وثقاتها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عليه شفقة أن لا يوفّيه حقّ إجلاله وتعظيمه ، فكان يسمع ما يحتاج إليه من أمور دينه من أصحابه ، ويأبى أن يدخل عليه</w:t>
      </w:r>
      <w:r>
        <w:rPr>
          <w:rStyle w:val="FootnoteAnchor"/>
          <w:rtl w:val="true"/>
        </w:rPr>
        <w:footnoteReference w:id="41"/>
      </w:r>
      <w:r>
        <w:rPr>
          <w:rFonts w:ascii="Amiri" w:hAnsi="Amiri" w:eastAsia="Amiri" w:cs="Amiri"/>
          <w:color w:val="111111"/>
          <w:sz w:val="28"/>
          <w:sz w:val="28"/>
          <w:szCs w:val="28"/>
          <w:rtl w:val="true"/>
          <w:lang w:bidi="ar-SA"/>
        </w:rPr>
        <w:t xml:space="preserve">، فقد غمرته هيبته </w:t>
      </w:r>
      <w:r>
        <w:rPr>
          <w:rFonts w:eastAsia="Amiri" w:cs="Amiri" w:ascii="Amiri" w:hAnsi="Amiri"/>
          <w:color w:val="111111"/>
          <w:sz w:val="28"/>
          <w:szCs w:val="28"/>
          <w:rtl w:val="true"/>
          <w:lang w:bidi="ar-SA"/>
        </w:rPr>
        <w:t xml:space="preserve">. </w:t>
      </w:r>
      <w:bookmarkStart w:id="62" w:name="pg16407_180849"/>
    </w:p>
    <w:p>
      <w:pPr>
        <w:pStyle w:val="Heading2"/>
        <w:numPr>
          <w:ilvl w:val="1"/>
          <w:numId w:val="1"/>
        </w:numPr>
        <w:rPr/>
      </w:pPr>
      <w:bookmarkStart w:id="63" w:name="__RefHeading___Toc7281683_1280447820"/>
      <w:bookmarkStart w:id="64" w:name="_Toc21"/>
      <w:bookmarkEnd w:id="62"/>
      <w:bookmarkEnd w:id="63"/>
      <w:r>
        <w:rPr>
          <w:rtl w:val="true"/>
        </w:rPr>
        <w:t>فِي ظِلالِ جَدِهِ وَأَبِيهِ علیه السلام</w:t>
      </w:r>
      <w:bookmarkEnd w:id="6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7281685_1280447820"/>
      <w:bookmarkStart w:id="66" w:name="_Toc22"/>
      <w:bookmarkEnd w:id="65"/>
      <w:r>
        <w:rPr>
          <w:rtl w:val="true"/>
        </w:rPr>
        <w:t>اشارة</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6407_180851"/>
      <w:bookmarkStart w:id="68" w:name="pg16407_180851"/>
      <w:bookmarkEnd w:id="68"/>
    </w:p>
    <w:p>
      <w:pPr>
        <w:pStyle w:val="BookText"/>
        <w:rPr/>
      </w:pPr>
      <w:bookmarkStart w:id="69" w:name="pg16407_180851"/>
      <w:bookmarkEnd w:id="69"/>
      <w:r>
        <w:rPr>
          <w:rFonts w:ascii="IRNazanin" w:hAnsi="IRNazanin" w:eastAsia="IRNazanin"/>
          <w:color w:val="111111"/>
          <w:sz w:val="28"/>
          <w:sz w:val="28"/>
          <w:szCs w:val="28"/>
          <w:rtl w:val="true"/>
          <w:lang w:bidi="fa-IR"/>
        </w:rPr>
        <w:t xml:space="preserve">نشأ الإمام أبو عبد الله الصادق علیه السلام في بيت من أعزّ بيوت الله ، ذلك البيت الذي أشرقت منه رسالة الإسلام التي فرضت المعرفة ، ومدّنت الأمم ، وكرّمت الإنسان ، ومجّدت الفكر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ذلك البيت المعظّم الذي هو مصدر الإشعاع في دنيا العرب والإسلام نشأ الإمام الصادق علیه السلام عملاق هذه الأمّة ورائد نهضتها الفكريّة والحضاريّة ، فكان جدّه الإمام زين العابدين، وسيّد الساجدين علیه السلام ، يغذّيه بروحانيّته وقداسته ، ويفيض عليه مقوّماته الفكريّة ، كما كان أبوه الإمام محمّد الباقر علیه السلام يغرس في أعماق نفسه جميع ما توفّر عنده من الزخم الروحي والمثل العليا ، ليكون وليده القائد لهذه الأمّة في مسيرتها الروحيّة والزمنيّة ، ونعرض لنشأته في ظلّ هذين الإمامين </w:t>
      </w:r>
      <w:r>
        <w:rPr>
          <w:rFonts w:eastAsia="IRNazanin" w:cs="IRNazanin"/>
          <w:color w:val="111111"/>
          <w:sz w:val="28"/>
          <w:szCs w:val="28"/>
          <w:rtl w:val="true"/>
          <w:lang w:bidi="fa-IR"/>
        </w:rPr>
        <w:t>:</w:t>
      </w:r>
    </w:p>
    <w:p>
      <w:pPr>
        <w:pStyle w:val="Heading3"/>
        <w:numPr>
          <w:ilvl w:val="2"/>
          <w:numId w:val="1"/>
        </w:numPr>
        <w:rPr/>
      </w:pPr>
      <w:bookmarkStart w:id="70" w:name="__RefHeading___Toc7281687_1280447820"/>
      <w:bookmarkStart w:id="71" w:name="_Toc23"/>
      <w:bookmarkEnd w:id="70"/>
      <w:r>
        <w:rPr>
          <w:rtl w:val="true"/>
        </w:rPr>
        <w:t>في ظلال جدّه علیه السلام</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 زين العابدين علیه السلام فهو المربّي الأكبر في الإسلام ، والرائد الأعلى للمتّقين الأخيار ، الذي أوقف المدّ الأموي ، والغزو الجاهلي الذي استهدف تغيير المنهج الفكري والعقائدي في الإسلام ، وذلك بما بثّه هذا الإمام الملهم من صفحات مشرقة من أدعيته الذهبية ، التي هي زبور آل محمّد صلی الله علیه و آله وسلم ، والتي كهربت القلوب والعواطف ، وأوجدت مدّاً إسلاميّاً يتفاعل مع مشاعر المسلمين في كلّ زمان ومكان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عنى هذا الإمام العظيم بتربية حفيده الإمام الصادق علیه السلام، فغرس في دخائل ذاته النزعات الخيّرة ، والسلوك النير ليكون امتداداً ذاتياً لآبائه العظام الذين غيّروا مجرى تاريخ البشريّة من الجهل والعبوديّة إلى العلم والحريّة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قطع الإمام الصادق علیه السلام المرحلة الأولى من حياته قدرت باثني عشر عاماً</w:t>
      </w:r>
      <w:r>
        <w:rPr>
          <w:rStyle w:val="FootnoteAnchor"/>
          <w:rtl w:val="true"/>
        </w:rPr>
        <w:footnoteReference w:id="42"/>
      </w:r>
      <w:r>
        <w:rPr>
          <w:rFonts w:ascii="Amiri" w:hAnsi="Amiri" w:eastAsia="Amiri" w:cs="Amiri"/>
          <w:color w:val="111111"/>
          <w:sz w:val="28"/>
          <w:sz w:val="28"/>
          <w:szCs w:val="28"/>
          <w:rtl w:val="true"/>
          <w:lang w:bidi="ar-SA"/>
        </w:rPr>
        <w:t xml:space="preserve">، وهو في كنف جدّه إمام المتّقين وسيد العابدين ، وقد شاهد سيرته الفواحة العطرة التي تحكي سيرة الأنبياء والمرسلين، فما من عمل يقرّبه إلى الله زلفى إلّا عمله ، ولا مكرمة أو فضيلة يسمو بها الإنسان إلّا اتّصف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رافق الإمام الصادق علیه السلام جدّه الإمام زين العابدين، وسيّد المتّقين ، وهو صائم في النهار ، قائم في الليل ، لا يهدأ ولا يستقرّ ، قد هام بعبادة الله تعالى فلم يرَ الناس مثله في طاعته وإخلاصه في عبادته ، ومن كثرة صلاته وسجوده كانت له ثفنات مثل ثفنات البعير في مواضع سجوده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كانت عبادته ممّا يبهر العقول ، وصارت حديث الناس على امتداد التاريخ ، فقد عبدَ الله تعالى لا طمعاً في جنّته ، ولا خوفاً من ناره ، ولكنّه وجده أهلاً للعبادة فعبده ، كما كان جدّه الإمام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تأثّر الإمام الصادق علیه السلام بهذا السلوك المشرق ، الذي أضاء سماء التوحيد ، فعبد الله تعالى كجدّه ، فكان في أكثر أيّام حياته صائماً نهاره ، قائماً ليله ، كما سنتحدّث عنه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الإمام الصادق علیه السلام جلده الإمام سيّد المتّقين والعارفين ، وهو يحمل في غلس الليل الجراب مليئاً بالأطعمة والنقود لينفقها على الفقراء والضعفاء ، وهم لا يعرفونه ، واقتدى الصادق علیه السلام بجدّه ، وسار على منهجه وسيرته ، فكان يعمل مثل جدّه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شاهد الإمام الصادق علیه السلام جدّه زين العابدين علیه السلام وهو يحرّر العبيد ، وينعم عليهم حتّى لا يحتاجون إلى أحد ، ثمّ يغدق عليهم علومه ومعارفه ، وإذا بهم يصبحون سادة المجتمع وعلماءه بعد العبوديّة والجهل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ينظر الإمام الصادق علیه السلام إلى جدّه سيّد المتّقين وهو غارق بالأسى والحزن يذرف الدموع ، ويصعّد آهاته على ما حلّ بأبيه وأهل بيته وأصحابه من رزايا كربلاء التي تذوب من هولها القلوب ، وقد ترك ذلك أسى في نفس الإمام الصادق علیه السلام استوعب مشاعره وعواطفه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وعاين الإمام الصادق علیه السلام الأخلاق الرفيعة التي هي من ذاتيّات جدّه الإمام العظيم ، والتي رفعته إلى مستوى من الكمال لم يبلغه أي مصلح كان عدا آبائه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انظروا إلى بادرة من معالي أخلاقه ، لقد كان في كلّ يوم من شهر رمضان المبارك يذبح شاة ويطبخها ويوزّعها على الفقراء ، وفي يوم حمل غلامه إناء فيه مرق شديد الحرارة فعثر الغلام بأحد أطفال الإمام ، فوقع الإناء عليه ، فتوفّي الطفل في الوقت ، فارتفعت الصيحة من العلويات ، وكان الإمام علیه السلام يصلّي ، فلمّا انفتل من صلاته أخبر بالحادثة ، فأسرع الإمام إلى الغلام فرآه يرتعد من شدّة الخوف ، فاعتنقه وأوسعه تقبيلاً وهو يقول له بلطف وحنان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ظَنَنْتَ بِعَلِيِّ بْنِ الْحُسَيْنِ الظُّنونَ ، ظَنَنْتَ أَنَّهُ يُعاقِبُكَ ، وَيَقْتَصُّ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حُرِّ لِوَجْهِ اللهِ ، وَهَذِهِ أَرْبَعَةُ آلاف دينارٍ هَدِيَّةٌ إِلَيْكَ ، وَاجْعَلْنِي فِي حِلَّ مِنَ الْخَوْفِ الَّذِي داخَلَكَ مِنْ أَجْلي</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نفس ملائكيّة هذه النفس التي فاقت نفوس عباد الله الصالحين الذين امتحن الله قلوبهم للإيمان </w:t>
      </w:r>
      <w:r>
        <w:rPr>
          <w:rFonts w:eastAsia="Amiri" w:cs="Amiri" w:ascii="Amiri" w:hAnsi="Amiri"/>
          <w:color w:val="111111"/>
          <w:sz w:val="28"/>
          <w:szCs w:val="28"/>
          <w:rtl w:val="true"/>
          <w:lang w:bidi="ar-SA"/>
        </w:rPr>
        <w:t xml:space="preserve">. </w:t>
      </w:r>
      <w:bookmarkStart w:id="72" w:name="pg16407_180854"/>
    </w:p>
    <w:p>
      <w:pPr>
        <w:pStyle w:val="BookText"/>
        <w:rPr/>
      </w:pPr>
      <w:bookmarkEnd w:id="72"/>
      <w:r>
        <w:rPr>
          <w:rFonts w:ascii="IRNazanin" w:hAnsi="IRNazanin" w:eastAsia="IRNazanin"/>
          <w:color w:val="111111"/>
          <w:sz w:val="28"/>
          <w:sz w:val="28"/>
          <w:szCs w:val="28"/>
          <w:rtl w:val="true"/>
          <w:lang w:bidi="fa-IR"/>
        </w:rPr>
        <w:t>وقد تأثّر الإمام الصادق علیه السلام بهذه الأخلاق الرفيعة التي هي نفحة من روح الله ، فكانت من ذاتيّاته وعناصره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الإمام الصادق علیه السلام جدّه الإمام الأعظم وقد أقبل على نشر العلم ، وإشاعة الثقافة بین المسلمين ، وكان يجد في ذلك متعة نفسيّة لا تعادلها أية متعة من متع الحياة ، وقد احتفت به طلاب العلوم فكانوا ينتهلون من نمير علومه ، وقد لازمه القراء فكانوا لا يخرجون إلى مكّة حتى يخرج علي بن الحسين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وكانوا يسجّلون حكميّاته وأدعيته وفقهه ، وقد تخرّج على یده كبار العلماء في ذلك العصر ، وكان معظمهم من الموالي ، وهم الذين تزعّموا الحركة العلميّة في تلك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تأثّر الإمام الصادق علیه السلام بهذه السيرة الفوّاحة العطرة ، فأسّس جامعته الكبرى التي ضمّت آلافاً من طلاب العلوم الذين حملوا مشعل الثقافة الإسلاميّة ، وأمدّوا العالم الإسلامي بجميع مقوّمات النهوض والارتقاء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 فإنّ الإمام زين العابدين علیه السلام قام بتربية حفيده الإمام الصادق علیه السلام، فأفاض عليه مكوّناته النفسيّة ، وأعدّه لقيادة الأمّة في مسيرتها الثقافيّة والروحيّة </w:t>
      </w:r>
      <w:r>
        <w:rPr>
          <w:rFonts w:eastAsia="IRNazanin" w:cs="IRNazanin"/>
          <w:color w:val="111111"/>
          <w:sz w:val="28"/>
          <w:szCs w:val="28"/>
          <w:rtl w:val="true"/>
          <w:lang w:bidi="fa-IR"/>
        </w:rPr>
        <w:t>.</w:t>
      </w:r>
    </w:p>
    <w:p>
      <w:pPr>
        <w:pStyle w:val="Heading3"/>
        <w:numPr>
          <w:ilvl w:val="2"/>
          <w:numId w:val="1"/>
        </w:numPr>
        <w:rPr/>
      </w:pPr>
      <w:bookmarkStart w:id="73" w:name="__RefHeading___Toc7281689_1280447820"/>
      <w:bookmarkStart w:id="74" w:name="_Toc24"/>
      <w:bookmarkEnd w:id="73"/>
      <w:r>
        <w:rPr>
          <w:rtl w:val="true"/>
        </w:rPr>
        <w:t>دعاؤه علیه السلام لولده</w:t>
      </w:r>
      <w:bookmarkEnd w:id="74"/>
    </w:p>
    <w:p>
      <w:pPr>
        <w:pStyle w:val="BookText"/>
        <w:rPr/>
      </w:pPr>
      <w:r>
        <w:rPr>
          <w:rFonts w:ascii="IRNazanin" w:hAnsi="IRNazanin" w:eastAsia="IRNazanin"/>
          <w:color w:val="111111"/>
          <w:sz w:val="28"/>
          <w:sz w:val="28"/>
          <w:szCs w:val="28"/>
          <w:rtl w:val="true"/>
          <w:lang w:bidi="fa-IR"/>
        </w:rPr>
        <w:t xml:space="preserve">وقام المربّي الكبير الإمام زين العابدين علیه السلام بدور مشرق في عالم التربية لم يعهد له نظير ، فقد كان يدعو لأولاده بهذا الدعاء الشريف الذي هو من نفحات النبوّة ، ومن عبقات الإمامة ، ومن المناهج المشرقة في التربية الإسلاميّة ، وهذا نصّه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وَمُنَّ عَلَيَّ بِبَقاءِ وُلْدِي ، وَبِاصْلاحِهِمْ لِي وَبِامْتَاعِي بِهِمْ ، إِلهي امْدُدْ لي في </w:t>
      </w:r>
    </w:p>
    <w:p>
      <w:pPr>
        <w:pStyle w:val="BookText"/>
        <w:rPr/>
      </w:pPr>
      <w:r>
        <w:rPr>
          <w:rFonts w:ascii="Amiri" w:hAnsi="Amiri" w:eastAsia="Amiri" w:cs="Amiri"/>
          <w:color w:val="111111"/>
          <w:sz w:val="28"/>
          <w:sz w:val="28"/>
          <w:szCs w:val="28"/>
          <w:rtl w:val="true"/>
          <w:lang w:bidi="ar-SA"/>
        </w:rPr>
        <w:t xml:space="preserve">أَعْمَارِهِمْ ، وَزِدْ لي في آجالِهِمْ ، وَرَبِّ لي صَغيرَهُمْ ، وَقَوْ لِي ضَعِيفَهُمْ ، وَأَصِحُ لِي أَبْدانَهُمْ وَأَدْيانَهُمْ ، وَأَخْلاقَهُمْ ، وَعَافِهِمْ فِي أَنْفُسِهِمْ وَفِي جَوارِحِهِمْ ، وَفي كُلِّ ما عُنِيتُ بِهِ مِنْ أَمْرِهِمْ ، وَأَدْرِرْ لي وَعَلى يَدَيَّ أَرْزاقَهُمْ ، وَاجْعَلْهُمْ أَبْراراً أَتْقِياءَ بُصَراءَ سامِعِينَ لَكَ ، وَلأَوَلِيائِكَ مُحِبَينَ مُناصِحِينَ ، وَلِجَميعِ أَعْدَائِكَ مُعَانِدِينَ وَمُبْغِضِينَ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اشْدُدْ بِهِمْ عَضُدِي ، وَأَقِمْ بِهِمْ أَوَدي ، وَكَذَّرْ بِهِمْ عَدَدِي ، وَزَيَّنْ بِهِمْ مَحْضَرِي ، وَأَحْيِ بِهِمْ ذِكْرِي ، وَاكْفِني بِهِمْ فِي غَيْبَتي ، وَأَعِنِّي بِهِمْ عَلَى حَاجَتي ، وَاجْعَلْهُمْ لي مُحِبِّينَ ، وَعَلَيَّ حَدِبينَ مُقْبِلِينَ ، مُسْتَقيمينَ لي ، مُطيعينَ غَيْرَ عَاصِينَ وَلا عالِّينَ وَلا مُخالِفِينَ وَلا خَاطِئِينَ ، وَأَعِنِّي عَلى تَرْبِيَتِهِمْ وَتَأْدِيبِهِمْ وَبِرْهِمْ ، وَهَبْ لِي مِنْ لَدُنْكَ مَعَهُمْ أَوْلاداً ذُكُوراً ، وَاجْعَلْ ذَلِكَ خَيْراً لي ، وَاجَعَلْهُمْ لي عَوْناً عَلَىٰ مَا سَأَلْتُكَ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وَأَعِذْنِي وَذُرِّيَّتِي مِنَ الشَّيْطَانِ الرَّحِيمِ ، فَإِنَّكَ خَلَقْتَنا وَأَمَرْتَنَا وَنَهَيْتَنَا ، وَرَغْبْتَنا فِي ثَوابِ ما أَمَرْتَنا ، وَرَهَّبْتَنا عِقابَهُ ، وَجَعَلْتَ لَنا عَدُوّاً يَكيدُنا سَلَّطْتَهُ مِنَا عَلَى مَالَمْ تُسَلِّطْنا عَلَيْهِ مِنْهُ ، أَسْكَنْتَهُ صُدُورَنا ، وَأَجْرَيْتَهُ مَجارِيَ دِمائِنا ، لا يَغْفُلُ إِنْ غَفَلْنَا ، وَلا يَنْسى إِنْ نَسِينا ، يُؤْمِنُنا عِقابَكَ ، وَيُخَوِّفُنا بِغَيْرِكَ ، إِنْ هَمَمْنا بِفَاحِشَةٍ شَجَّعَنا عَلَيْهَا ، وَإِنْ هَمَمْنا بِعَمَلٍ صَالِحٍ ثَبَّطَنَا عَنْهُ ، يَتَعَرَّضُ لَنَا بِالشَّهَوَاتِ ، وَيَنْصِبُ لَنَا بِالشُّبُهَاتِ ، إِنْ وَعَدَنا كَذَبَنا ، وَإِنْ مَنَانَا أَخْلَفَنا ، وَإِلَّا تَصْرِفْ عَنَا كَيْدَهُ يُضِلُّنَا ، وَإِلَّا تَقِنا خَبَالَهُ يَسْتَزِلُّنا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فَاقْهَرْ سُلطانَهُ عَنا بِسُلْطَائِكَ ، حَتَّى تَحْبِسَهُ عَنا بِكَثْرَةِ الدُّعاءِ لَكَ ، فَتُصْبِحَ مِنْ كَيْدِهِ فِي الْمَعْصُومِينَ بِك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أَعْطِني كُلَّ سُؤْلِي ، وَاقْضِ لي حَوائِجي ، وَلَا تَمْتَعْنِي الْإِجَابَةَ وَقَدْ ضَمِنْتَها لي ، وَلا تَحْجُبُ دُعانِي عَنْكَ وَقَدْ أَمَرتَني بِهِ ، وَامْنُنْ عَلَيَّ بِكُلِّ مَا يُصْلِحُني في دُنْيَايَ وَآخِرَتي ، ما ذَكَرْتُ مِنْهُ وَما نَسِيتُ ، أَو أَظْهَرْتُ أَوْ أَخْفَيْتُ ، أَوْ أَعْلَنْتُ أَوْ أَسْرَرْتُ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وَاجْعَلْني فِي جَمِيع ذلِكَ مِنَ الْمُصْلِحِينَ بِسُؤالي إِيَّاكَ ، الْمُنْجِحِينَ بِالطَّلَبِ إِلَيْكَ ، غَيْرِ الْمَمْنُوعِينَ بِالتَّوَكُلِ عَلَيْكَ ، الْمُعَوَّذينَ بِالتَّعَوُّذِ بِكَ ، الرَّابِحِينَ فِي التَّجَارَةِ عَلَيْكَ عَلَيْهِمُ الرِّزْقُ الحَلالُ مِنْ فَضْلِكَ الواسع بِجُودِكَ وَكَرَمِكَ ، الْمُجارِينَ بِعِزِّكَ، الْمُوَسَّع الْمُعَزِّينَ مِنَ الذُّلِّ بِك ، والْمُجارِينَ مِنَ الظُّلْم بِعَدْلِكَ ، وَالْمُعَافَيْنَ مِنَ الْبَلاءِ بِرَحْمَتِكَ ، وَالْمُغْنِيْنَ مِنَ الْفَقْرِ بِغناكَ ، والْمَعْصُومِينَ مِنَ الذُّنُوبِ وَالزَّلَلِ وَالْخَطَأَ بِتَقْواكَ ، وَالمُوَفِّقِينَ لِلْخَيْرِ والرُّشْدِ وَالصَّوابِ بِطَاعَتِكَ ، وَالْمُحالِ بَيْنَهُمْ وَبَيْنَ الذُّنُوبِ بِقُدْرَتِكَ ، النَّارِكِينَ لِكُلِّ مَعْصِيَتِكَ ، السَّاكِنين في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أَعْطِنا جَميعَ ذَلِكَ بِتَوْفِيقِكَ وَرَحْمَتِكَ ، وَأَعِذْنَا مِنْ عَذَابِ السَّعِيرِ ، وَأَعْطِ جَميعَ الْمُسْلِمينَ وَالْمُسْلِمَاتِ وَالْمُؤْمِنِينَ وَالْمُؤْمِنَاتِ مِثْلَ الَّذي سَأَلْتُكَ لِنَفْسي وَلِوَلدي في عاجِلِ الدُّنْيا وَآجِلِ الْآخِرَةِ ، إِنَّكَ قَريبٌ مُحِيبٌ ، سَمِيعٌ عَلِيمٌ ، عَفُوٌّ غَفُورٌ رَؤُوفٌ رَحِيمٌ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وَآتِنَا فِي الدُّنْيا حَسَنَةٌ وَفِي الْآخِرَةِ حَسَنَةٌ وَقِنَا عَذَابَ النَّارِ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أرأيتم هذه المناهج التربويّة التي تغذّي النفوس بالتقوى والإيمان ، وتبعدها عن مغريات الشيطان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أرأيتم هذه المثل العليا التي كان يغرسها الإمام علیه السلام في أعماق نفوس أبنائه ليكونوا أمثلة رائعة في التربية الإسلاميّة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دعا الإمام علیه السلام لأبنائه بالصحّة في أديانهم ، وأن لا تجرفهم المذاهب المنحرفة عن الحقّ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دعا الإمام علیه السلام لأبنائه بالاستقامة والتوازن في سلوكهم ليكونوا قرّة عين له ، وعوناً له في شؤون هذه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 الأب إنّما يسعد بأبنائه إذا استقامت </w:t>
      </w:r>
      <w:bookmarkStart w:id="75" w:name="pg16407_180857"/>
    </w:p>
    <w:p>
      <w:pPr>
        <w:pStyle w:val="BookText"/>
        <w:rPr/>
      </w:pPr>
      <w:bookmarkEnd w:id="75"/>
      <w:r>
        <w:rPr>
          <w:rFonts w:ascii="Amiri" w:hAnsi="Amiri" w:eastAsia="Amiri" w:cs="Amiri"/>
          <w:color w:val="111111"/>
          <w:sz w:val="28"/>
          <w:sz w:val="28"/>
          <w:szCs w:val="28"/>
          <w:rtl w:val="true"/>
          <w:lang w:bidi="ar-SA"/>
        </w:rPr>
        <w:t xml:space="preserve">أخلاقهم ، وكانوا صالحين مهذّبين ، وأمّا إذا شذّوا عن ذلك فإنّهم يحوّلون حياة أبيهم وأمّهم إلى جحيم لا يطاق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التربية الرائعة التي انتهجها المربّي الكبير ، سليل النبوّة ، الإمام زين العابدين علیه السلام لأبنائه هي منهج كامل للتربية الإسلامية التي تحقّق للإنسانيّة أهمّ ما تصبو إليه من نشر الفضيلة والكمال بين الناس</w:t>
      </w:r>
      <w:r>
        <w:rPr>
          <w:rFonts w:eastAsia="IRNazanin" w:cs="IRNazanin"/>
          <w:color w:val="111111"/>
          <w:sz w:val="28"/>
          <w:szCs w:val="28"/>
          <w:rtl w:val="true"/>
          <w:lang w:bidi="fa-IR"/>
        </w:rPr>
        <w:t>.</w:t>
      </w:r>
    </w:p>
    <w:p>
      <w:pPr>
        <w:pStyle w:val="Heading3"/>
        <w:numPr>
          <w:ilvl w:val="2"/>
          <w:numId w:val="1"/>
        </w:numPr>
        <w:rPr/>
      </w:pPr>
      <w:bookmarkStart w:id="76" w:name="__RefHeading___Toc7281691_1280447820"/>
      <w:bookmarkStart w:id="77" w:name="_Toc25"/>
      <w:bookmarkEnd w:id="76"/>
      <w:r>
        <w:rPr>
          <w:rtl w:val="true"/>
        </w:rPr>
        <w:t>في ذمّة الخلود</w:t>
      </w:r>
      <w:bookmarkEnd w:id="77"/>
    </w:p>
    <w:p>
      <w:pPr>
        <w:pStyle w:val="BookText"/>
        <w:rPr/>
      </w:pPr>
      <w:r>
        <w:rPr>
          <w:rFonts w:ascii="IRNazanin" w:hAnsi="IRNazanin" w:eastAsia="IRNazanin"/>
          <w:color w:val="111111"/>
          <w:sz w:val="28"/>
          <w:sz w:val="28"/>
          <w:szCs w:val="28"/>
          <w:rtl w:val="true"/>
          <w:lang w:bidi="fa-IR"/>
        </w:rPr>
        <w:t xml:space="preserve">وليس في هذه الدنيا على امتداد التاريخ مثل الإمام زين العابدين علیه السلام في تقواه وورعه وانقطاعه إلى الله ، عدا آبائه الأئمّة العظام الذين أضاء وا الحياة الدنيا بهديهم وسلوكهم وتحرجهم في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كانت حياة الإمام زين العابدين علیه السلام مدرسة للتقوى والإيمان، ومنطلقاً للتهذيب والإصلاح، وكانت سيرته وسلوكه يبعثان على التجرّد من النزعات الشريرة ، والإقبال على المُثل الكريمة ، فما من صفة تشرق بها النفس ، ويسمو بها الإنسان إلّا وهي ماثلة في هذا العملاق العظيم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وأكبر الناس أي إكبار هذا الإمام الملهم ، فهو بقيّة النبوّة ، وبقيّة الصالحين المتّقين الأخيار ، فكان السعيد من يراه ، والسعيد من يحظى بمجالسته والحديث معه ، وقد شقّ ذلك على الأمويين الذين كانوا من أحقد الناس على الأسرة النبويّة ، فقد هالهم إكبار الناس وتعظيمهم للإمام ، وورمت أنوفهم من تقديمه عليهم ، وأنّه أحقّ بخلافة المسلمين منهم ، وكان من أعظم الحاقدين عليه الوليد بن عبدالملك الخليع المستهتر ، فقد قال أمام حشد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راحة لي وعليّ بن الحسين موجود في دار الدنيا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78" w:name="pg16407_180858"/>
    </w:p>
    <w:p>
      <w:pPr>
        <w:pStyle w:val="BookText"/>
        <w:rPr/>
      </w:pPr>
      <w:bookmarkEnd w:id="78"/>
      <w:r>
        <w:rPr>
          <w:rFonts w:ascii="Amiri" w:hAnsi="Amiri" w:eastAsia="Amiri" w:cs="Amiri"/>
          <w:color w:val="111111"/>
          <w:sz w:val="28"/>
          <w:sz w:val="28"/>
          <w:szCs w:val="28"/>
          <w:rtl w:val="true"/>
          <w:lang w:bidi="ar-SA"/>
        </w:rPr>
        <w:t xml:space="preserve">وأجمع رأي هذا الخبيث الدنس على اغتيال الإمام ، وتصفيته جسديّاً ليصفو له الملك والسلطان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قام الوليد سليل الخيانة والغدر بأخطر جريمة في الإسلام ، فقد بعث سمّاً فاتكاً إلى عامله على يثرب، وأمره أن يدسّه إلى الإمام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السمّ وسيلة من الوسائل التي شاع استعمالها عند الحكّام الأمويّين لتصفية خصومهم جسديّاً ، وكان أوّل من اعتمد عليه معاوية بن أبي سفيان ، فقد دسّه إلى أعلام المسلمين، وفي طليعتهم سيّد شباب أهل الجنّة ، وريحانة رسول الله صلی الله علیه و آله وسلم ، الامام الحسن علیه السلام ، ومعاوية هو صاحب الكلمة الشائعة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جنوداً من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سار خلفاء معاوية وأبناء عمومته على هذا الخط ، فدسّوا السمّ لكلّ من يحذورن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ونفذ والي يثرب ما عُهد إليه ، فدسّ السمّ إلى إمام المتّقين ، وزين العابدين علیه السلام ، وكان الإمام قد ذبل جسمه من كثرة عبادته ، وبكائه المتّصل على ما حلّ بأبيه من الأرزاء القاصمة في كربلاء التي تذوب من هولها الجبال </w:t>
      </w:r>
      <w:r>
        <w:rPr>
          <w:rFonts w:eastAsia="IRNazanin" w:cs="IRNazanin"/>
          <w:color w:val="111111"/>
          <w:sz w:val="28"/>
          <w:szCs w:val="28"/>
          <w:rtl w:val="true"/>
          <w:lang w:bidi="fa-IR"/>
        </w:rPr>
        <w:t>.</w:t>
      </w:r>
    </w:p>
    <w:p>
      <w:pPr>
        <w:pStyle w:val="Heading3"/>
        <w:numPr>
          <w:ilvl w:val="2"/>
          <w:numId w:val="1"/>
        </w:numPr>
        <w:rPr/>
      </w:pPr>
      <w:bookmarkStart w:id="79" w:name="__RefHeading___Toc7281693_1280447820"/>
      <w:bookmarkStart w:id="80" w:name="_Toc26"/>
      <w:bookmarkEnd w:id="79"/>
      <w:r>
        <w:rPr>
          <w:rtl w:val="true"/>
        </w:rPr>
        <w:t>إلى جنّة المأوى</w:t>
      </w:r>
      <w:bookmarkEnd w:id="80"/>
    </w:p>
    <w:p>
      <w:pPr>
        <w:pStyle w:val="BookText"/>
        <w:rPr/>
      </w:pPr>
      <w:r>
        <w:rPr>
          <w:rFonts w:ascii="IRNazanin" w:hAnsi="IRNazanin" w:eastAsia="IRNazanin"/>
          <w:color w:val="111111"/>
          <w:sz w:val="28"/>
          <w:sz w:val="28"/>
          <w:szCs w:val="28"/>
          <w:rtl w:val="true"/>
          <w:lang w:bidi="fa-IR"/>
        </w:rPr>
        <w:t xml:space="preserve">وتفاعل السمّ في جسم الإمام الله علیه السلام وثقل حاله ، ولمّا علم بقربه من دار الحقّ ، ومفارقة الدنيا نصّ على إمامة ولده الإمام أبي جعفر الباقر علیه السلام ، وأقامه مرجعاً للعالم الإسلامي ، وأوصاه بعدّة وصايا كان منها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أوصيك بِما أَوْصاني بِهِ أَبي حينَ حَضَرَتهُ الْوَفاةُ ، فَقَدْ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w:t>
      </w:r>
    </w:p>
    <w:p>
      <w:pPr>
        <w:pStyle w:val="BookText"/>
        <w:rPr/>
      </w:pPr>
      <w:r>
        <w:rPr>
          <w:rFonts w:ascii="Amiri" w:hAnsi="Amiri" w:eastAsia="Amiri" w:cs="Amiri"/>
          <w:color w:val="111111"/>
          <w:sz w:val="28"/>
          <w:sz w:val="28"/>
          <w:szCs w:val="28"/>
          <w:rtl w:val="true"/>
          <w:lang w:bidi="ar-SA"/>
        </w:rPr>
        <w:t xml:space="preserve">إيَّاكَ وَظُلْمَ مَنْ لا يَجِدُ عَلَيْكَ ناصِراً إِلَّا الله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واشتدّت حالة الإمام ، وكان يعاني من آلام السمّ ما لا يوصف، وأغمي عليه ثلاث مرّات ، فلما أفاق قرأ سورة الواقعة ، وسورة إنّا فتحنا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الْحَمْدُ لِلَّهِ الَّذِى صَدَقَنَا وَعْدَهُ وَأَوْرَثَنَا الْأَرْضَ نَتَبَوَّأُ مِنَ الْجَنَّةِ حَيْثُ نَشَاءُ فَنِعْمَ أَجْرُ الْعَامِلِينَ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ascii="Amiri" w:hAnsi="Amiri" w:eastAsia="Amiri" w:cs="Amiri"/>
          <w:color w:val="111111"/>
          <w:sz w:val="28"/>
          <w:sz w:val="28"/>
          <w:szCs w:val="28"/>
          <w:rtl w:val="true"/>
          <w:lang w:bidi="ar-SA"/>
        </w:rPr>
        <w:t xml:space="preserve">وفاضت نفسه الزكيّة وهي راضية مرضيّة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أشرقت الآخرة بقدومه ، وأظلمت الأرض لفقده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وقف هذا العملاق العظيم أمام التيّارات الأمويّة الجارفة التي صعّدت حملاتها ضدّ الإسلام ، وقد عملت جاهدة على لفّ لوائه ، إلّا أنّ الإمام بسيرته الملائكيه التي كانت تهزّ أعماق النفوس ، بروحانيتها التي تحكي روحانيّة الأنبياء و قد استهم، قد وقف سدّاً منيعاً أمام محاولات الأمويّين لإخماد نور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تجهيز الإمام علیه السلام</w:t>
      </w:r>
    </w:p>
    <w:p>
      <w:pPr>
        <w:pStyle w:val="BookText"/>
        <w:rPr/>
      </w:pPr>
      <w:r>
        <w:rPr>
          <w:rFonts w:ascii="IRNazanin" w:hAnsi="IRNazanin" w:eastAsia="IRNazanin"/>
          <w:color w:val="111111"/>
          <w:sz w:val="28"/>
          <w:sz w:val="28"/>
          <w:szCs w:val="28"/>
          <w:rtl w:val="true"/>
          <w:lang w:bidi="fa-IR"/>
        </w:rPr>
        <w:t>وقام الإمام أبو جعفر علیه السلام بتجهيز جثمان أبيه ، فغسّل جسده الطاهر ، وقد رأى الناس مواضع سجوده كأنّها مبارك الإبل من كثرة سجوده للخالق العظيم ، ونظروا إلى عاتقه كأنه مبارك الإبل أيضاً ، فدهشوا وسألوا الإمام الباقر علیه السلام عن ذلك ، فأخبرهم أنّه من أثر الجراب الذي كان يحمله على عاتقه ، ويضع فيه الطعام والمال ويوزّعه على الفقراء والبؤساء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الفراغ من غسله أدرجه في أكفانه ، وصلّى عليه الصلاة المكتوبة ، وحمل </w:t>
      </w:r>
      <w:bookmarkStart w:id="81" w:name="pg16407_180860"/>
    </w:p>
    <w:p>
      <w:pPr>
        <w:pStyle w:val="BookText"/>
        <w:rPr/>
      </w:pPr>
      <w:bookmarkEnd w:id="81"/>
      <w:r>
        <w:rPr>
          <w:rFonts w:ascii="Amiri" w:hAnsi="Amiri" w:eastAsia="Amiri" w:cs="Amiri"/>
          <w:color w:val="111111"/>
          <w:sz w:val="28"/>
          <w:sz w:val="28"/>
          <w:szCs w:val="28"/>
          <w:rtl w:val="true"/>
          <w:lang w:bidi="ar-SA"/>
        </w:rPr>
        <w:t xml:space="preserve">الجثمان تحت حالة من التكبير والتهليل إلى بقيع الغرقد ، وقد جرى له تشييع ضخم لم يشهد له مثيل ، فقد شيّعه البرّ والفاجر ، وازدحم الناس حول الجثمان المقدّس وهم يذرفون أحر الدموع ، فقد فقدوا تلك الروحانية التي لا يوجد لها مثيل ، وأخذوا يعدّدون مناقبه ومآثره وخدماته العظيمة للإسلام </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7281695_1280447820"/>
      <w:bookmarkStart w:id="83" w:name="_Toc27"/>
      <w:bookmarkEnd w:id="82"/>
      <w:r>
        <w:rPr>
          <w:rtl w:val="true"/>
        </w:rPr>
        <w:t>في مقرّه الأخير</w:t>
      </w:r>
      <w:bookmarkEnd w:id="83"/>
    </w:p>
    <w:p>
      <w:pPr>
        <w:pStyle w:val="BookText"/>
        <w:rPr/>
      </w:pPr>
      <w:r>
        <w:rPr>
          <w:rFonts w:ascii="IRNazanin" w:hAnsi="IRNazanin" w:eastAsia="IRNazanin"/>
          <w:color w:val="111111"/>
          <w:sz w:val="28"/>
          <w:sz w:val="28"/>
          <w:szCs w:val="28"/>
          <w:rtl w:val="true"/>
          <w:lang w:bidi="fa-IR"/>
        </w:rPr>
        <w:t xml:space="preserve">وجيء بالجثمان المقدّس إلى بقيع الغرقد ، فحفروا له قبراً بجوار قبر عمّه الزكيّ سيّد شباب أهل الجنّة ، الإمام الحسن علیه السلام، وأنزل الإمام الباقر علیه السلام جسد أبيه في مقرّه الأخير ، وقد ذاب قلبه أسى وحزناً ، وقد وارى معه البرّ والتقوى والحلم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الفراغ من دفنه هرع الناس نحو الإمام الباقر علیه السلام وهم يرفعون إليه تعازيهم الحارّة ، ويشاركونه في لوعته وأساه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وانصرف الإمام الباقر علیه السلام وهو غارق بالبكاء والشجون ، وقد رأى الإمام الصادق علیه السلام  وهو في ميعة الشباب أحزان أبيه على جدّه ، فشاركه في مصابه وآلامه ، وقد فقد أحبّ الناس وأعطفهم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وتسلّم الإمام الباقر علیه السلام بعد وفاة أبيه القيادة الروحية والزعامة الدينيّة ، وأخذ منذ تلك اللحظة ينشر علوم الشريعة الإسلاميّة وأحكام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 فقد واكب الإمام الصادق علیه السلام جدّه الإمام زين العابدين ، وسيّد المتقين علیه السلام ، وقد شاهد سيرته النديّة العطرة التي تحكي سيرة الأنبياء والمرسلين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المؤكّد أنّه ليس في هذا الشرق العربي ولا في غيره من يضارع هذا الإمام في مُثله ومكوّناته النفسيّة ، من العلم والتقوى ، والحلم والصبر على الأحداث المفجعة ، وقد سكب هذا الإمام الملهم العظيم روحه ومكوّناته في نفس حفيده الإمام الصادق علیه السلام ليكون امتداداً له ولآبائه العظام الذين غيّروا مجرى التاريخ ، </w:t>
      </w:r>
      <w:bookmarkStart w:id="84" w:name="pg16407_180861"/>
    </w:p>
    <w:p>
      <w:pPr>
        <w:pStyle w:val="BookText"/>
        <w:rPr/>
      </w:pPr>
      <w:bookmarkEnd w:id="84"/>
      <w:r>
        <w:rPr>
          <w:rFonts w:ascii="Amiri" w:hAnsi="Amiri" w:eastAsia="Amiri" w:cs="Amiri"/>
          <w:color w:val="111111"/>
          <w:sz w:val="28"/>
          <w:sz w:val="28"/>
          <w:szCs w:val="28"/>
          <w:rtl w:val="true"/>
          <w:lang w:bidi="ar-SA"/>
        </w:rPr>
        <w:t xml:space="preserve">وأقاموا رسالة الله في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تأثر الإمام الصادق علیه السلام بسيرة جدّه ، وقد حكاه وشابهه في مثله ، فكان صورة صادقة عنه </w:t>
      </w:r>
      <w:r>
        <w:rPr>
          <w:rFonts w:eastAsia="IRNazanin" w:cs="IRNazanin"/>
          <w:color w:val="111111"/>
          <w:sz w:val="28"/>
          <w:szCs w:val="28"/>
          <w:rtl w:val="true"/>
          <w:lang w:bidi="fa-IR"/>
        </w:rPr>
        <w:t>.</w:t>
      </w:r>
    </w:p>
    <w:p>
      <w:pPr>
        <w:pStyle w:val="Heading3"/>
        <w:numPr>
          <w:ilvl w:val="2"/>
          <w:numId w:val="1"/>
        </w:numPr>
        <w:rPr/>
      </w:pPr>
      <w:bookmarkStart w:id="85" w:name="__RefHeading___Toc7281697_1280447820"/>
      <w:bookmarkStart w:id="86" w:name="_Toc28"/>
      <w:bookmarkEnd w:id="85"/>
      <w:r>
        <w:rPr>
          <w:rtl w:val="true"/>
        </w:rPr>
        <w:t>في ظلال أبيه علیه السلام</w:t>
      </w:r>
      <w:bookmarkEnd w:id="86"/>
    </w:p>
    <w:p>
      <w:pPr>
        <w:pStyle w:val="BookText"/>
        <w:rPr/>
      </w:pPr>
      <w:r>
        <w:rPr>
          <w:rFonts w:ascii="IRNazanin" w:hAnsi="IRNazanin" w:eastAsia="IRNazanin"/>
          <w:color w:val="111111"/>
          <w:sz w:val="28"/>
          <w:sz w:val="28"/>
          <w:szCs w:val="28"/>
          <w:rtl w:val="true"/>
          <w:lang w:bidi="fa-IR"/>
        </w:rPr>
        <w:t xml:space="preserve">وأقام الإمام الصادق علیه السلام تسع عشرة سنة مع أبيه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ثلاثين 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الذي هو من كواكب العترة الطاهرة ، ومن أعلام هذه الدنيا ، ومن المؤسّسين لمعالم الحضارة في دنيا العرب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عنى هذا الإمام العظيم بتربية ولده الإمام الصادق علیه السلام ، فأفاض عليه الصفات الكريمة التي يسمو بها الإنسان، وغذاه بتقواه وعلومه ليتسلّم من بعده قيادة الأمّة ، ونعرض فيما يلي لبعض شؤونه في ظلال أبيه </w:t>
      </w:r>
      <w:r>
        <w:rPr>
          <w:rFonts w:eastAsia="IRNazanin" w:cs="IRNazanin"/>
          <w:color w:val="111111"/>
          <w:sz w:val="28"/>
          <w:szCs w:val="28"/>
          <w:rtl w:val="true"/>
          <w:lang w:bidi="fa-IR"/>
        </w:rPr>
        <w:t>:</w:t>
      </w:r>
    </w:p>
    <w:p>
      <w:pPr>
        <w:pStyle w:val="Heading3"/>
        <w:numPr>
          <w:ilvl w:val="2"/>
          <w:numId w:val="1"/>
        </w:numPr>
        <w:rPr/>
      </w:pPr>
      <w:bookmarkStart w:id="87" w:name="__RefHeading___Toc7281699_1280447820"/>
      <w:bookmarkStart w:id="88" w:name="_Toc29"/>
      <w:bookmarkEnd w:id="87"/>
      <w:r>
        <w:rPr>
          <w:rtl w:val="true"/>
        </w:rPr>
        <w:t>في جامعة أبيه علیه السلام</w:t>
      </w:r>
      <w:bookmarkEnd w:id="88"/>
    </w:p>
    <w:p>
      <w:pPr>
        <w:pStyle w:val="BookText"/>
        <w:rPr/>
      </w:pPr>
      <w:r>
        <w:rPr>
          <w:rFonts w:ascii="IRNazanin" w:hAnsi="IRNazanin" w:eastAsia="IRNazanin"/>
          <w:color w:val="111111"/>
          <w:sz w:val="28"/>
          <w:sz w:val="28"/>
          <w:szCs w:val="28"/>
          <w:rtl w:val="true"/>
          <w:lang w:bidi="fa-IR"/>
        </w:rPr>
        <w:t xml:space="preserve">وحضر الإمام الصادق علیه السلام وهو صبيّ يافع دروس أبيه التي كان يلقيها في الجامع النبوي ، وفي بهو بيته، ولم تقتصر دروسه على علوم الشريعة الإسلاميّة ، وإنّما شملت فلسفة الكون ، ومظاهر الحياة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فاق الإمام الصادق علیه السلام بنبوغه وذكائه الشيوخ من كبار العلماء والفضلاء ، الذين كانوا يحضرون دروس أبيه ، كما شهد بذلك عمر بن عبدالعزيز أمام الوليد بن عبد الملك ، حينما زار المدينة المنوّرة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العلماء العظام يرجعون إليه فيما أشكل عليهم من بحوث أبيه وهو </w:t>
      </w:r>
      <w:bookmarkStart w:id="89" w:name="pg16407_180862"/>
    </w:p>
    <w:p>
      <w:pPr>
        <w:pStyle w:val="BookText"/>
        <w:rPr/>
      </w:pPr>
      <w:bookmarkEnd w:id="89"/>
      <w:r>
        <w:rPr>
          <w:rFonts w:ascii="Amiri" w:hAnsi="Amiri" w:eastAsia="Amiri" w:cs="Amiri"/>
          <w:color w:val="111111"/>
          <w:sz w:val="28"/>
          <w:sz w:val="28"/>
          <w:szCs w:val="28"/>
          <w:rtl w:val="true"/>
          <w:lang w:bidi="ar-SA"/>
        </w:rPr>
        <w:t xml:space="preserve">يوضّحها ويبيّنها لهم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281701_1280447820"/>
      <w:bookmarkStart w:id="91" w:name="_Toc30"/>
      <w:bookmarkEnd w:id="90"/>
      <w:r>
        <w:rPr>
          <w:rtl w:val="true"/>
        </w:rPr>
        <w:t>محبّة وثناء</w:t>
      </w:r>
      <w:bookmarkEnd w:id="91"/>
    </w:p>
    <w:p>
      <w:pPr>
        <w:pStyle w:val="BookText"/>
        <w:rPr/>
      </w:pPr>
      <w:r>
        <w:rPr>
          <w:rFonts w:ascii="IRNazanin" w:hAnsi="IRNazanin" w:eastAsia="IRNazanin"/>
          <w:color w:val="111111"/>
          <w:sz w:val="28"/>
          <w:sz w:val="28"/>
          <w:szCs w:val="28"/>
          <w:rtl w:val="true"/>
          <w:lang w:bidi="fa-IR"/>
        </w:rPr>
        <w:t xml:space="preserve">وأخلص الإمام محمّد الباقر علیه السلام كأعظم ما يكون الإخلاص لولده الإمام الصادق علیه السلام الذي هو ملء فم الدنيا في فضائله وعلومه وتقواه ، وقد أدلى علیه السلام بكوكبة من الأحاديث أشاد فيها بفضل ولده كان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الصباح الكناني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أبو جعفر علیه السلام إلى أبي عبد الله علیه السلام يمشي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هذا ، هذا مِنَ الَّذينَ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الإمام بهذا الحديث على إمامة ولده ، وأقامه علماً للمسلمين من بعد وفاته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طاهر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علیه السلام ، فأقبل جعفر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خَيْرُ الْبَرِيَّةِ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خير البريّة بما تحمله هذه الكلمة من معنى ، فهو خير البريّة في علمه وتقواه وتحرّجه في الدين ، وهو خير البريّة بما أسداه على هذه الأمّة من آيات وألطاف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7281703_1280447820"/>
      <w:bookmarkStart w:id="93" w:name="_Toc31"/>
      <w:bookmarkEnd w:id="92"/>
      <w:r>
        <w:rPr>
          <w:rtl w:val="true"/>
        </w:rPr>
        <w:t>وصاياه علیه السلام للإمام الصادق علیه السلام</w:t>
      </w:r>
      <w:bookmarkEnd w:id="93"/>
    </w:p>
    <w:p>
      <w:pPr>
        <w:pStyle w:val="BookText"/>
        <w:rPr/>
      </w:pPr>
      <w:r>
        <w:rPr>
          <w:rFonts w:ascii="IRNazanin" w:hAnsi="IRNazanin" w:eastAsia="IRNazanin"/>
          <w:color w:val="111111"/>
          <w:sz w:val="28"/>
          <w:sz w:val="28"/>
          <w:szCs w:val="28"/>
          <w:rtl w:val="true"/>
          <w:lang w:bidi="fa-IR"/>
        </w:rPr>
        <w:t>وزوّد الإمام محمّد الباقر علیه السلام لوالده الإمام الصادق علیه السلام بالجمهرة من الوصايا هي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التجارب ، وجوهر الحكمة ، ومن بينها 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 إِنَّ اللهَ خَبَّأَ ثَلاثَةَ أَشْياءِ فِي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خَبَّأَ رِضَاهُ في الله طاعَتِهِ ، فَلَا تَحْفِرَةً مِنَ الطَّاعَةِ شَيْئاً ، فَلَعَلَّ رضاهُ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وَخَبَّا سَخَطَهُ فِي مَعْصِيَتِهِ ، فَلَا تَحْقِرَنَّ مِنَ الْمَعْصِيَةِ شَيْئاً ، فَلَعَلَّ سَخَطَهُ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وَخَبَّأَ أَوْلِيَاءَهُ فِي خَلْقِهِ ، فَلَا تَحْقِرَنَّ أَحَداً فَلَعَلَّهُ ذلِكَ الْوَلِي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بالحثّ على طاعة الله تعالى، والتحذير من معصيته ، كما فيها الحثّ بتكريم خلق الله ، وعدم الاستهانة بأي أحد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حكى الإمام الصادق علیه السلام لسفيان الثوري إحدى وصايا أبيه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سُفْيَانُ ، أَمَرَني أَبِي بِثَلاثٍ، وَنَهَانِي عَنْ ثَلاثِ ، فَكانَ فيما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يَصْحَب صاحِبَ السّوءِ لَا يَسْلَمْ، وَمَنْ يَدْخُلْ مَداخِلَ السّوءِ يُنهم، وَمَنْ لَا يَمْلِكُ لِسَانَهُ يَنْدَمْ ، ثُمَّ أَنْشَدَنِي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لِسانَكَ قَوْلَ الْخَيْرِ تَحْظَ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اللَّسانَ لِما عَوَّدتَ يَعْتادُ</w:t>
      </w:r>
    </w:p>
    <w:p>
      <w:pPr>
        <w:pStyle w:val="BookText"/>
        <w:rPr/>
      </w:pPr>
      <w:r>
        <w:rPr>
          <w:rFonts w:ascii="Amiri" w:hAnsi="Amiri" w:eastAsia="Amiri" w:cs="Amiri"/>
          <w:color w:val="111111"/>
          <w:sz w:val="28"/>
          <w:sz w:val="28"/>
          <w:szCs w:val="28"/>
          <w:rtl w:val="true"/>
          <w:lang w:bidi="ar-SA"/>
        </w:rPr>
        <w:t xml:space="preserve">مُوَكَّلٌ يَتَقاضى ما سَنَنْتَ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الخَيْرِ والشَّرِّ فَانْظُرْ كيفَ تَعْتادُه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وهذه الوصيّة من روائع الحكم ، فقد حفلت بجميع مقوّمات الآداب والفضائل ، ودعت إلى كلّ ما يسمو به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الإمام الصادق بأبيه علیهما 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الصادق علیه السلام من أبرّ الناس بأبيه ، ومن أكثرهم إجلالاً واحتراماً له ،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سَكَراتِ الْمَوْتِ يُخَفِّفُها اللهُ عَلَى مَنْ كانَ باراً بِوَالِدَيْهِ ، وَإِنَّ أَفْضَلَ </w:t>
      </w:r>
      <w:bookmarkStart w:id="94" w:name="pg16407_180864"/>
    </w:p>
    <w:p>
      <w:pPr>
        <w:pStyle w:val="BookText"/>
        <w:rPr/>
      </w:pPr>
      <w:bookmarkEnd w:id="94"/>
      <w:r>
        <w:rPr>
          <w:rFonts w:ascii="Amiri" w:hAnsi="Amiri" w:eastAsia="Amiri" w:cs="Amiri"/>
          <w:color w:val="111111"/>
          <w:sz w:val="28"/>
          <w:sz w:val="28"/>
          <w:szCs w:val="28"/>
          <w:rtl w:val="true"/>
          <w:lang w:bidi="ar-SA"/>
        </w:rPr>
        <w:t>الْأَعْمَالِ بِرُّ الْوَالِدَيْنِ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يرى أنّ حدّة النظر إلى الأبوين عقوق لهما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لا يأنف الشريف منهنّ وإن كان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 من مجلسه لأبيه ، وخدمته للعالم الذي يتعلم منه ، والسؤال عما لا يعلم ، وخدمته للضيف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كان الإمام الصادق علیه السلام مضرب المثل في برّه وتعظيمه لأبيه الذي هو ملء فم الدنيا في فضله وتقواه وتحرّجه في الدين </w:t>
      </w:r>
      <w:r>
        <w:rPr>
          <w:rFonts w:eastAsia="IRNazanin" w:cs="IRNazanin"/>
          <w:color w:val="111111"/>
          <w:sz w:val="28"/>
          <w:szCs w:val="28"/>
          <w:rtl w:val="true"/>
          <w:lang w:bidi="fa-IR"/>
        </w:rPr>
        <w:t>.</w:t>
      </w:r>
    </w:p>
    <w:p>
      <w:pPr>
        <w:pStyle w:val="Heading3"/>
        <w:numPr>
          <w:ilvl w:val="2"/>
          <w:numId w:val="1"/>
        </w:numPr>
        <w:rPr/>
      </w:pPr>
      <w:bookmarkStart w:id="95" w:name="__RefHeading___Toc7281705_1280447820"/>
      <w:bookmarkStart w:id="96" w:name="_Toc32"/>
      <w:bookmarkEnd w:id="95"/>
      <w:r>
        <w:rPr>
          <w:rtl w:val="true"/>
        </w:rPr>
        <w:t>مع أبيها علیه السلام في الشام</w:t>
      </w:r>
      <w:bookmarkEnd w:id="96"/>
    </w:p>
    <w:p>
      <w:pPr>
        <w:pStyle w:val="BookText"/>
        <w:rPr/>
      </w:pPr>
      <w:r>
        <w:rPr>
          <w:rFonts w:ascii="Amiri" w:hAnsi="Amiri" w:eastAsia="Amiri" w:cs="Amiri"/>
          <w:color w:val="111111"/>
          <w:sz w:val="28"/>
          <w:sz w:val="28"/>
          <w:szCs w:val="28"/>
          <w:rtl w:val="true"/>
          <w:lang w:bidi="ar-SA"/>
        </w:rPr>
        <w:t xml:space="preserve">وغادر الإمام الباقر مع ولده الإمام الصادق علیهما السلام يثرب إلى دمشق بإيعاز من هشام بن عبدالملك ، ويعود السبب في ذلك إلى أنّ الإمام الصادق علیه السلام قد حجّ مع أبيه ، وكان هشام بن عبد الملك قد حجّ في تلك السنة ، فقال الإمام الصادق علیه السلام أمام حشد من الحجّاج فيهم مسلمة بن عبد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بَعَثَ مُحَمّداً بِالْحَقِّ نَبِيّاً ، وَأَكْرَمَنا بِهِ ، فَنَحْنُ صَفْوَةُ اللهِ عَلى خَلْقِهِ ، وَخِيرَتُهُ مِنْ عِبَادِهِ ، فَالسَّعِيدُ مَنْ تَبِعَنا ، وَالشَّقيُّ مَنْ عادانا وَخالَفَنا </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وورم أنف مسلمة ، وتميّز غيظاً حينما سمع كلام الإمام ، ففزع إلى أخيه هشام وأخبره بمقالة الإمام ، فأسرّها هشام في نفسه ، ولم يتعرّض للإمامين بسوء في الحجاز ، إلا أنّه لمّا قفل راجعاً إلى دمشق أوعز إلى عامله في يثرب بإشخاصهما إليه ، ولما انتهيا إلى دمشق حجبهما ثلاثة أيّام ولم يسمح لهما بمقابلته استهانة بهما ، وفي اليوم الرابع أذن لهما في مقابلته ، فلمّا انتهيا إليه لم يحفل بهما ، وكان مجلسه مكتظّاً بالأمويّين وسائر وزرائه وحاشيته ، وقد نصب ندماؤه برحاصاً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وأشياخ بني أميّة يرمونه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نادى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ارْمِ مَعَ أَشْيَاحَ قَوْمِك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كَبَرْتُ عَنِ الرَّمِي ، فَإِنْ رَأَيْتَ أَنْ تَعْفيني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مَنْ أَعَزَّنَا بِدينِهِ وَبِنِيِّهِ مُحَمَّدٍ صلی الله علیه و آله وسلم لا أعفيك ،</w:t>
      </w:r>
    </w:p>
    <w:p>
      <w:pPr>
        <w:pStyle w:val="BookText"/>
        <w:rPr/>
      </w:pPr>
      <w:r>
        <w:rPr>
          <w:rFonts w:ascii="IRNazanin" w:hAnsi="IRNazanin" w:eastAsia="IRNazanin"/>
          <w:color w:val="111111"/>
          <w:sz w:val="28"/>
          <w:sz w:val="28"/>
          <w:szCs w:val="28"/>
          <w:rtl w:val="true"/>
          <w:lang w:bidi="fa-IR"/>
        </w:rPr>
        <w:t xml:space="preserve">وظنّ الطاغية أنّ الإمام سوف يخفق في رمايته فيتّخذ ذلك وسيلة للحطّ من شأنه أمام الغوغاء من أهل الشام ، وأومأ إلى شيخ من بني أميّة أن يناول الإمام قوسه ، فناوله وتناول معه سهماً فوضعه في كبد القوس ، ورمی به الغرض فأصاب وسطه ، ثمّ تناول سهماً فرمی به فشقّ السهم الأوّل إلى نصله ، وتابع الإمام الرمي حتّى شقّ تسعة أسهم بعضها في جوف بعض ، ولم يحصل بعض ذلك إلى أعظم رام في العالم، وجعل هشام يضطرب من الغيظ ، وضاقت عليه الأرض بما رحبت ، ولم يملك نفسه أن صاح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جعفر ، أنت أرمى العرب والعجم ، وزعمت أنّك قد كبرت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أدركته الندامة على تقريظه للإمام ، وأطرق برأسه إلى الأرض ، والإمام واقف ، ولمّا طال وقوفه غضب ، وبان ذلك على سحنات وجهه الشريف ، وكان إذا غضب نظر إلى السماء ، ولمّا بصر هشام غضب الإمام قام إليه فاعتنقه وأجلسه عن يمينه ، وأقبل عليه بوجهه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 لا تزال العرب والعجم تسودها قريش ما دام فيها مثلك ، الله درّك من علّمك هذا الرمي ؟ وفي كم تعلّمته ؟ أيرمي جعفر مثل رميك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نَتَوارَثُ الْكَمالَ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وثار الطاغية ، واحمرّ وجهه ، وأطرق برأسه إلى الأرض يفتّش عن كلام يردّ به على الإمام، وبعد برهة رفع رأسه ، وراح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ألسنا بنو عبدمناف </w:t>
      </w:r>
    </w:p>
    <w:p>
      <w:pPr>
        <w:pStyle w:val="BookText"/>
        <w:rPr/>
      </w:pPr>
      <w:r>
        <w:rPr>
          <w:rFonts w:ascii="Amiri" w:hAnsi="Amiri" w:eastAsia="Amiri" w:cs="Amiri"/>
          <w:color w:val="111111"/>
          <w:sz w:val="28"/>
          <w:sz w:val="28"/>
          <w:szCs w:val="28"/>
          <w:rtl w:val="true"/>
          <w:lang w:bidi="ar-SA"/>
        </w:rPr>
        <w:t xml:space="preserve">نسبنا ونسبكم واحد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الإمام مزاعمه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كَذلِكَ ، وَلكنَّ اللهَ اخْتَصَّنا في مَكْنونِ سِرِّهِ ، وَخالِصِ عِلْمِهِ بِما لَمْ يَخُصَّ بهِ أَحَداً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هشام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الله بعث محمّداً من شجرة عبد مناف إلى الناس كافّه ، أبيضها وأسودها وأحمرها ، فمن أين ورثتم ما ليس لغيركم ورسول الله مبعوث إلى الناس كافّة ،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مِيرَاتُ السَّماوَاتِ وَالْأَرْضِ </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فمن أين ورثتم هذا العلم وليس بعد محمّد نبيّ ، ولا أنتم أنبياء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الإمام ببالغ الحجّة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تَعَالَى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فَالَّذِي لَمْ يُحَرِّكْ بِهِ لِسَانَهُ لِغَيْرِنَا أَمَرَهُ اللهُ تَعَالَى أَنْ يَخُصَّنَا بِهِ مِنْ دُونِ غَيْرِنا ، فَلِذلِكَ كَانَ يُناجِي أَخاهُ عَلِيّاً مِنْ دُونِ أَصْحَابِهِ ، وَأَنْزَلَ اللَّهُ بِهِ قُرْآناً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أَدْنَكَ يا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وسلم أَلْفَ بَابِ مِنَ الْعِلْمِ ، يُفْتَحُ مِنْ كُلِّ بابٍ أَلْفُ بابٍ ، خَصَّهُ بِهِ النَّبِيُّ صلی الله علیه و آله وسلم مِنْ مَكْنُونِ سِرِّهِ ، كَما خَصَّ اللهُ نَبِيَّهُ ، وَعَلَّمَهُ ما لَمْ يَخُصَّ بِهِ أَحَداً مِنْ قَوْمِهِ حَتَّى صَارَ إِلَيْنا فَتَوارَلْناهُ مِن دونِ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والتاع هشام وهو يتميّز من الغيظ ، وانبرى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كان يدري علم الغيب ؟ والله لم يُطلع على غيبه أحداً ، فمن أين ادّعى ذلك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الإمام بالواقع المشرق من حياة الإمام أمير المؤمنين علیه السلام ، رائد الحكمة </w:t>
      </w:r>
    </w:p>
    <w:p>
      <w:pPr>
        <w:pStyle w:val="BookText"/>
        <w:rPr/>
      </w:pPr>
      <w:r>
        <w:rPr>
          <w:rFonts w:ascii="IRNazanin" w:hAnsi="IRNazanin" w:eastAsia="IRNazanin"/>
          <w:color w:val="111111"/>
          <w:sz w:val="28"/>
          <w:sz w:val="28"/>
          <w:szCs w:val="28"/>
          <w:rtl w:val="true"/>
          <w:lang w:bidi="fa-IR"/>
        </w:rPr>
        <w:t>الأرض ،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عَلى نَبِيِّهِ كِتاباً بَيَّنَ فيهِ ما كانَ ، وَما يَكونُ إِلَى يَوْمِ الْقِيَامَةِ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غَائِبَةٍ فِي السَّمَاءِ وَالْأَرْضِ إِلَّا فِي كِتَابٍ مُّبِينٍ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وَأَوْحَى اللَّهُ إِلَى نَبِيِّهِ أَنْ لا يُبْقي فِي غَيْبِهِ وَسِرِّهِ ، وَمَكْنُونِ عِلْمِهِ شَيْئاً إِلَّا يُناجِي بِهِ عَليّاً ، فَأَمَرَهُ أَنْ يُؤلَّفَ الْقُرآنَ مِنْ بَعْدِهِ ، وَيَتَولّى غُسْلَهُ وَتَحْنِيطَهُ مِنْ دُونِ قَوْمِهِ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أَصْحَابِي وَقَوْمِي أَنْ يَنْظُرُوا إِلَىٰ عَوْرَتي غَيْرِ أَخِي عَلِيَّ فَإِنَّهُ مِنِّي ، وَأَنَا مِنْهُ ، لَهُ ما لي ، وَعَلَيْهِ ما عَلَيَّ ، وَهُوَ قاضِي دَيْنِي ، وَ مُنْجِزُ مَوْعِدِي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يُقاتِلُ عَلَى تَأْوِيلِ الْقُرْآنِ كَما قاتَلْتُ عَلَى تَنْزِيلِهِ ، وَلَمْ يَكُنْ عِنْدَ أَحَدٍ تَأْوِيلُ الْقُرْآنِ بِكَمَالِهِ وَعامِّهِ إِلَّا عِنْدَ عَلِيٌّ ، وَلِذلِكَ 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 وَقالَ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 يَشْهَدُ لَهُ عُمَرُ ، وَيَجْحَدُهُ غَيْرُهُ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وأطرق هشام برأسه إلى الأرض بعد سماعه لهذه الحجج التي لم تترك له منفذاً يسلك فيه للردّ على الإمام </w:t>
      </w:r>
      <w:r>
        <w:rPr>
          <w:rFonts w:eastAsia="Amiri" w:cs="Amiri" w:ascii="Amiri" w:hAnsi="Amiri"/>
          <w:color w:val="111111"/>
          <w:sz w:val="28"/>
          <w:szCs w:val="28"/>
          <w:rtl w:val="true"/>
          <w:lang w:bidi="ar-SA"/>
        </w:rPr>
        <w:t xml:space="preserve">. </w:t>
      </w:r>
      <w:bookmarkStart w:id="97" w:name="pg16407_180868"/>
    </w:p>
    <w:p>
      <w:pPr>
        <w:pStyle w:val="BookText"/>
        <w:rPr/>
      </w:pPr>
      <w:bookmarkEnd w:id="97"/>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حاجتك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ولم يطلب الإمام منه شيئاً ، 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خَلَّفْتُ أَهْلي وَعيالي مُسْتَوْحِشينَ لخروجي</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صلى الله</w:t>
      </w:r>
    </w:p>
    <w:p>
      <w:pPr>
        <w:pStyle w:val="BookText"/>
        <w:rPr/>
      </w:pPr>
      <w:r>
        <w:rPr>
          <w:rFonts w:ascii="IRNazanin" w:hAnsi="IRNazanin" w:eastAsia="IRNazanin"/>
          <w:color w:val="111111"/>
          <w:sz w:val="28"/>
          <w:sz w:val="28"/>
          <w:szCs w:val="28"/>
          <w:rtl w:val="true"/>
          <w:lang w:bidi="fa-IR"/>
        </w:rPr>
        <w:t xml:space="preserve">وحكى حديث الإمام علیه السلام مكانة جدّه الإمام أمير المؤمنين علیه السلام عند رسول الله صلی الله علیه و آله وسلم ، فهو وارث علومه ، ومنجز عدته ، والمتولّي لتجهيزه ، وقد ثقل هذا الاطراء على هشام الذي كان من ألد أعداء الإمام ، ومن الذين لا يرجون له وقاراً </w:t>
      </w:r>
      <w:r>
        <w:rPr>
          <w:rFonts w:eastAsia="IRNazanin" w:cs="IRNazanin"/>
          <w:color w:val="111111"/>
          <w:sz w:val="28"/>
          <w:szCs w:val="28"/>
          <w:rtl w:val="true"/>
          <w:lang w:bidi="fa-IR"/>
        </w:rPr>
        <w:t>.</w:t>
      </w:r>
    </w:p>
    <w:p>
      <w:pPr>
        <w:pStyle w:val="Heading3"/>
        <w:numPr>
          <w:ilvl w:val="2"/>
          <w:numId w:val="1"/>
        </w:numPr>
        <w:rPr/>
      </w:pPr>
      <w:bookmarkStart w:id="98" w:name="__RefHeading___Toc7281707_1280447820"/>
      <w:bookmarkStart w:id="99" w:name="_Toc33"/>
      <w:bookmarkEnd w:id="98"/>
      <w:r>
        <w:rPr>
          <w:rtl w:val="true"/>
        </w:rPr>
        <w:t>إغلاق الحوانيت بوجه الإمام</w:t>
      </w:r>
      <w:bookmarkEnd w:id="99"/>
    </w:p>
    <w:p>
      <w:pPr>
        <w:pStyle w:val="BookText"/>
        <w:rPr/>
      </w:pPr>
      <w:r>
        <w:rPr>
          <w:rFonts w:ascii="Amiri" w:hAnsi="Amiri" w:eastAsia="Amiri" w:cs="Amiri"/>
          <w:color w:val="111111"/>
          <w:sz w:val="28"/>
          <w:sz w:val="28"/>
          <w:szCs w:val="28"/>
          <w:rtl w:val="true"/>
          <w:lang w:bidi="ar-SA"/>
        </w:rPr>
        <w:t xml:space="preserve">وأمر الطاغية هشام بمغادرة الإمام أبي جعفر وولده الإمام الصادق عليهما السلام دمشق ، خوفاً أن يفتتن الناس بهما ، وقد أوعز إلى أسواق المدن والمحلات التجاريّة الواقعة في الطريق ، أن تغلق محلاتها بوجه الإمام ولا تبيع عليه أية بضاعة ، وقد أراد بذلك هلاك الإمام ، وسارت قافلته تطوي البيداء وقد أضناها الجوع والعطش ، فقد أغلقت بوجهها جميع الحوانيت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وانتهى الإمام إلى بعض المدن فبادر أهلها إلى إغلاق محلاتهم ، فصعد الإمام على جبل ورفع صوته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الظَّالِمِ أَهْلُها ، أَنا بَقِيَّةُ اللهِ ، يَقولُ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اللهِ خَيْرٌ لَكُمْ إن كُنتُم مُؤْمِنِينَ وَمَا أَنَا عَلَيْكُمْ بِحَفِيظ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 أنهى الإمام هذه الكلمات حتّى بادر شيخ من شيوخ المدينة فرفع عقيرته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 هذه والله دعوة شعيب ، والله لئن لم تخرجوا إلى هذا الرجل بالأسواق لتؤخذنّ من فوقكم ، ومن تحت أرجلكم ، فصدّقوني هذه المرّة </w:t>
      </w:r>
      <w:bookmarkStart w:id="100" w:name="pg16407_180869"/>
    </w:p>
    <w:p>
      <w:pPr>
        <w:pStyle w:val="BookText"/>
        <w:rPr/>
      </w:pPr>
      <w:bookmarkEnd w:id="100"/>
      <w:r>
        <w:rPr>
          <w:rFonts w:ascii="Amiri" w:hAnsi="Amiri" w:eastAsia="Amiri" w:cs="Amiri"/>
          <w:color w:val="111111"/>
          <w:sz w:val="28"/>
          <w:sz w:val="28"/>
          <w:szCs w:val="28"/>
          <w:rtl w:val="true"/>
          <w:lang w:bidi="ar-SA"/>
        </w:rPr>
        <w:t xml:space="preserve">وأطيعوني ، وكذّبوني فيما تستأنفون فإنّي ناصح لكم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وفزع أهل القرية وذعروا ، فاستجابوا لدعوة الشيخ الذي نصحهم وهرعوا، ففتحوا حوانيتهم ، واشترى الإمام علیه السلام ما يريده من متاع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وفسدت بذلك مكيدة الطاغية ، وما دبّره من شرّ للإمام ، وقد انتهت الأنباء بفشل المؤامرة إلى هشام فتميّز غيظاً ، وراح يبغي الغوائل للإمام علیه السلام ، فدسّ إليه السمّ كما سنذكره </w:t>
      </w:r>
      <w:r>
        <w:rPr>
          <w:rFonts w:eastAsia="IRNazanin" w:cs="IRNazanin"/>
          <w:color w:val="111111"/>
          <w:sz w:val="28"/>
          <w:szCs w:val="28"/>
          <w:rtl w:val="true"/>
          <w:lang w:bidi="fa-IR"/>
        </w:rPr>
        <w:t>.</w:t>
      </w:r>
    </w:p>
    <w:p>
      <w:pPr>
        <w:pStyle w:val="Heading3"/>
        <w:numPr>
          <w:ilvl w:val="2"/>
          <w:numId w:val="1"/>
        </w:numPr>
        <w:rPr/>
      </w:pPr>
      <w:bookmarkStart w:id="101" w:name="__RefHeading___Toc7281709_1280447820"/>
      <w:bookmarkStart w:id="102" w:name="_Toc34"/>
      <w:bookmarkEnd w:id="101"/>
      <w:r>
        <w:rPr>
          <w:rtl w:val="true"/>
        </w:rPr>
        <w:t>فى ذمّة الخلود</w:t>
      </w:r>
      <w:bookmarkEnd w:id="102"/>
    </w:p>
    <w:p>
      <w:pPr>
        <w:pStyle w:val="BookText"/>
        <w:rPr/>
      </w:pPr>
      <w:r>
        <w:rPr>
          <w:rFonts w:ascii="IRNazanin" w:hAnsi="IRNazanin" w:eastAsia="IRNazanin"/>
          <w:color w:val="111111"/>
          <w:sz w:val="28"/>
          <w:sz w:val="28"/>
          <w:szCs w:val="28"/>
          <w:rtl w:val="true"/>
          <w:lang w:bidi="fa-IR"/>
        </w:rPr>
        <w:t xml:space="preserve">وشاع مقتل الإمام محمّد الباقر علیه السلام في جميع الأوساط الإسلاميّة، وتحدّث الناس عن سعة علومه وسموّ أخلاقه ، وأنّه أدرى بأمور المسلمين وقيادتهم من بني أميّة الذين انتهكوا كلّ ما حرّمه الله ، وثقل ذلك على الأمويّين ، وكان من أحقدهم عليه هشام بن الحكم ، فقد ورم أنفه، وأقضّ مضجعه كثرة ما يسمعه من فضائل الإمام وذيوع مآثره ، واستئثاره بإكبار المسلمين وتعظيمهم ، وتقديمهم له على غيره ، فهو العلم البارز في الأسرة النبويّة المعظّمة، وقدم الطاغية على اقتراف الجريمة ، فدسّ إليه السمّ على يد عامله على يثرب، فناوله للإمام ، وتفاعل السمّ في بدنه الشريف وأثّر به تأثيراً بالغاً ، وأخذ يدنو إليه الموت سريعاً </w:t>
      </w:r>
      <w:r>
        <w:rPr>
          <w:rFonts w:eastAsia="IRNazanin" w:cs="IRNazanin"/>
          <w:color w:val="111111"/>
          <w:sz w:val="28"/>
          <w:szCs w:val="28"/>
          <w:rtl w:val="true"/>
          <w:lang w:bidi="fa-IR"/>
        </w:rPr>
        <w:t>.</w:t>
      </w:r>
    </w:p>
    <w:p>
      <w:pPr>
        <w:pStyle w:val="Heading3"/>
        <w:numPr>
          <w:ilvl w:val="2"/>
          <w:numId w:val="1"/>
        </w:numPr>
        <w:rPr/>
      </w:pPr>
      <w:bookmarkStart w:id="103" w:name="__RefHeading___Toc7281711_1280447820"/>
      <w:bookmarkStart w:id="104" w:name="_Toc35"/>
      <w:bookmarkEnd w:id="103"/>
      <w:r>
        <w:rPr>
          <w:rtl w:val="true"/>
        </w:rPr>
        <w:t>نصّه علیه السلام على الإمام الصادق علیه السلام</w:t>
      </w:r>
      <w:bookmarkEnd w:id="10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 الإمام أبو جعفر علیه السلام على إمامة ولده الإمام أبي عبدالله الصادق علیه السلام مفخرة هذه الدنيا، ورائد الفكر والعلم في الإسلام ، فعيّنه خليفة ومرجعاً للأمّة من بعده ، وأوصى شيعته بلزوم طاعته ، واتّباع أوامره ، وقد تظافرت الأخبار التي أثرت عنه </w:t>
      </w:r>
      <w:bookmarkStart w:id="105" w:name="pg16407_180870"/>
    </w:p>
    <w:p>
      <w:pPr>
        <w:pStyle w:val="BookText"/>
        <w:rPr/>
      </w:pPr>
      <w:bookmarkEnd w:id="105"/>
      <w:r>
        <w:rPr>
          <w:rFonts w:ascii="IRNazanin" w:hAnsi="IRNazanin" w:eastAsia="IRNazanin"/>
          <w:color w:val="111111"/>
          <w:sz w:val="28"/>
          <w:sz w:val="28"/>
          <w:szCs w:val="28"/>
          <w:rtl w:val="true"/>
          <w:lang w:bidi="fa-IR"/>
        </w:rPr>
        <w:t xml:space="preserve">في النصّ على إمامة الصادق علیه السلام ، وكان من بينها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هشام بن سالم ، عن الفقيه العالم جابر بن يزيد الجعفي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جعفر عن القائم بعده ، فضرب بيده على أبي عبد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قائِمُ آلِ مُحَمَّدٍ صَلَّى اللهُ عَلَيْهِ وَآلِهِ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بن عثمان ، عن أبي الصباح الكناني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أبو جعفر إلى ابنه أبي عبد الله علیه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هذا ، هذا مِنَ الَّذينَ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عليّ بن الحكم ، عن طاهر صاحب الإمام أبي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عنده فأقبل الإمام جعفر علیه السلام 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خَيْرُ الْبَرِيَّةِ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وكثير من أمثال هذه النصوص أعلنت إمامة الإمام الصادق علیه السلام ، وأرشدت الأمّة إلى قيادته الروحية والزمنيّة لها </w:t>
      </w:r>
      <w:r>
        <w:rPr>
          <w:rFonts w:eastAsia="IRNazanin" w:cs="IRNazanin"/>
          <w:color w:val="111111"/>
          <w:sz w:val="28"/>
          <w:szCs w:val="28"/>
          <w:rtl w:val="true"/>
          <w:lang w:bidi="fa-IR"/>
        </w:rPr>
        <w:t>.</w:t>
      </w:r>
    </w:p>
    <w:p>
      <w:pPr>
        <w:pStyle w:val="Heading3"/>
        <w:numPr>
          <w:ilvl w:val="2"/>
          <w:numId w:val="1"/>
        </w:numPr>
        <w:rPr/>
      </w:pPr>
      <w:bookmarkStart w:id="106" w:name="__RefHeading___Toc7281713_1280447820"/>
      <w:bookmarkStart w:id="107" w:name="_Toc36"/>
      <w:bookmarkEnd w:id="106"/>
      <w:r>
        <w:rPr>
          <w:rtl w:val="true"/>
        </w:rPr>
        <w:t>وصاياه علیه السلام للامام الصادق علیه السلام</w:t>
      </w:r>
      <w:bookmarkEnd w:id="107"/>
    </w:p>
    <w:p>
      <w:pPr>
        <w:pStyle w:val="BookText"/>
        <w:rPr/>
      </w:pPr>
      <w:r>
        <w:rPr>
          <w:rFonts w:ascii="IRNazanin" w:hAnsi="IRNazanin" w:eastAsia="IRNazanin"/>
          <w:color w:val="111111"/>
          <w:sz w:val="28"/>
          <w:sz w:val="28"/>
          <w:szCs w:val="28"/>
          <w:rtl w:val="true"/>
          <w:lang w:bidi="fa-IR"/>
        </w:rPr>
        <w:t>وعهد الإمام أبو جعفر علیه السلام إلى ولده الصادق علیه السلام بكوكبة من الوصايا ،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بينها ما يلي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لولده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جَعْفَرُ ، أوصيكَ بِأَصْحابي خَيْراً ، ، فقال له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وَاللهِ لَا أَدَعَنَّهُمْ وَالرَّجُلُ مِنْهُمْ يَكونُ في المِصْرِ فَلَا يَسْأَلَ أَحَداً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08" w:name="pg16407_180871"/>
    </w:p>
    <w:p>
      <w:pPr>
        <w:pStyle w:val="BookText"/>
        <w:rPr/>
      </w:pPr>
      <w:bookmarkEnd w:id="108"/>
      <w:r>
        <w:rPr>
          <w:rFonts w:ascii="IRNazanin" w:hAnsi="IRNazanin" w:eastAsia="IRNazanin"/>
          <w:color w:val="111111"/>
          <w:sz w:val="28"/>
          <w:sz w:val="28"/>
          <w:szCs w:val="28"/>
          <w:rtl w:val="true"/>
          <w:lang w:bidi="fa-IR"/>
        </w:rPr>
        <w:t xml:space="preserve">لقد اهتمّ الإمام علیه السلام بالعلماء والفقهاء من أصحابه ، فعهد لولده بالإنفاق عليهم ، التعهّد بشؤونهم الاقتصاديّة حتّى يتفرّغوا للعلم ، وتدوين أحاديثه ، وإذاعة معارفه وآدابه بين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أوصى علیه السلام ولده أن يكفّنه في قميصه الذي كان يصلّي فيه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أوقف بعض أمواله على نوادب تندبه عشر سنين في منى</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السبب في ذلك يعود إلى أنّ منى أعظم مركز للتجمّع الإسلامي ، ووجود النوادب فيه ممّا يبعث المسلمين على السؤال عن سببه ، فيخبرون بما عاناه الامام من صنوف التنكيل من الأمويّين حتّى لا تخفيه ولا تستره أجهزة الإعلام الأموي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7281715_1280447820"/>
      <w:bookmarkStart w:id="110" w:name="_Toc37"/>
      <w:bookmarkEnd w:id="109"/>
      <w:r>
        <w:rPr>
          <w:rtl w:val="true"/>
        </w:rPr>
        <w:t>وصيّته علیه السلام الأخيرة</w:t>
      </w:r>
      <w:bookmarkEnd w:id="110"/>
    </w:p>
    <w:p>
      <w:pPr>
        <w:pStyle w:val="BookText"/>
        <w:rPr/>
      </w:pPr>
      <w:r>
        <w:rPr>
          <w:rFonts w:ascii="IRNazanin" w:hAnsi="IRNazanin" w:eastAsia="IRNazanin"/>
          <w:color w:val="111111"/>
          <w:sz w:val="28"/>
          <w:sz w:val="28"/>
          <w:szCs w:val="28"/>
          <w:rtl w:val="true"/>
          <w:lang w:bidi="fa-IR"/>
        </w:rPr>
        <w:t xml:space="preserve">أمّا نصّ وصيّته فقد رواها الإمام الصادق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شُهوداً ، فَدَعَوْتُ لَهُ أَرْبَعَةٌ مِنْ قُرَيْشٍ ، فِيهِمْ نافع مَوْلَى عَبْدِ اللَّهِ 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يَعْقُوبُ بَنِيهِ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إِنَّ اللَّهَ اصْطَفَى لَكُمُ الدِّينَ فَلَا تَمُوتُنَّ إِلَّا وَأَنتُم مُّسْلِمُونَ </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وَأَوْصى مُحَمَّدُ بْنُ عَلِيٍّ إِلَى جَعْفَرِ بْنِ مُحَمَّدٍ ، وَأَمَرَهُ أَنْ يُكَفِّنَهُ في بُرْدِهِ الذي كانَ يُصَلِّي فِيهِ الْجُمُعَةَ ، وَأَنْ يُعَمِّمَهُ بِعَمَامَتِهِ ، وَأَنْ يُرَبِّعَ قَبْرَهُ ، وَيَرْفَعَهُ أَرْبَعَةَ أَصابع ، وَأَنْ يَحِلَّ عَنْهُ أَطْمَارَهُ عِنْدَ دَفْنِهِ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أدلى بهذه الوصيّة أمر الشهود بالانصراف ، وقال له الإمام الصادق علیه السلام </w:t>
      </w:r>
      <w:bookmarkStart w:id="111" w:name="pg16407_180872"/>
    </w:p>
    <w:p>
      <w:pPr>
        <w:pStyle w:val="BookText"/>
        <w:rPr/>
      </w:pPr>
      <w:bookmarkEnd w:id="1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هذا بِأَنْ تَشْهَدَ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كَرِهْتُ أَنْ تُغْلَبَ ،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یوصِ ، فَأَرَدْتُ أَنْ تَكونَ لَكَ الْحُجَّة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7281717_1280447820"/>
      <w:bookmarkStart w:id="113" w:name="_Toc38"/>
      <w:bookmarkEnd w:id="112"/>
      <w:r>
        <w:rPr>
          <w:rtl w:val="true"/>
        </w:rPr>
        <w:t>إلى جنّة المأوى</w:t>
      </w:r>
      <w:bookmarkEnd w:id="113"/>
    </w:p>
    <w:p>
      <w:pPr>
        <w:pStyle w:val="BookText"/>
        <w:rPr/>
      </w:pPr>
      <w:r>
        <w:rPr>
          <w:rFonts w:ascii="Amiri" w:hAnsi="Amiri" w:eastAsia="Amiri" w:cs="Amiri"/>
          <w:color w:val="111111"/>
          <w:sz w:val="28"/>
          <w:sz w:val="28"/>
          <w:szCs w:val="28"/>
          <w:rtl w:val="true"/>
          <w:lang w:bidi="ar-SA"/>
        </w:rPr>
        <w:t xml:space="preserve">وأخذ الموت يدنو من الإمام سريعاً ، فقد تفاعل السمّ مع جميع أجزاء بدنه الشريف ، وأخذت الآلام القاسية تفتك في جسمه الذي أنحلته العبادة وإشاعة العلم ، ولمّا شعر بدنوّ أجله أخذ يقرأ القرآن الكريم ، ويستغفر الله تعالى ، ويسأله المزيد من المغفرة والرضوان ، وبينما كان مشغولاً بذكر الله إذ وافاه الأجل المحتوم ، فارتفعت روحه العظيمة إلى خالقها ، تلك الروح الطاهرة التي أضاءت الحياة الفكريّة والعلميّة في الإسلام، والتي لم يخلق مثلها نظير في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انطوت بموته أروع صفحة من صفحات الرسالة الإسلاميّة ، التي أمدّت المجتمع الإسلامي بعناصر الوعي والتطوّر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تجهيزه عليه السلام</w:t>
      </w:r>
    </w:p>
    <w:p>
      <w:pPr>
        <w:pStyle w:val="BookText"/>
        <w:rPr/>
      </w:pPr>
      <w:r>
        <w:rPr>
          <w:rFonts w:ascii="IRNazanin" w:hAnsi="IRNazanin" w:eastAsia="IRNazanin"/>
          <w:color w:val="111111"/>
          <w:sz w:val="28"/>
          <w:sz w:val="28"/>
          <w:szCs w:val="28"/>
          <w:rtl w:val="true"/>
          <w:lang w:bidi="fa-IR"/>
        </w:rPr>
        <w:t>وقام الإمام الصادق علیه السلام بتجهيز الجثمان المقدّس فغسّله ، وأدرجه في أكفانه و هو يذرف أحرّ الدموع على فقد أبيه الذي ما أظلّت مثله سماء الدنيا في ذلك العصر علماً وحلماً وحريجة في الدين</w:t>
      </w:r>
      <w:r>
        <w:rPr>
          <w:rFonts w:eastAsia="IRNazanin" w:cs="IRNazanin"/>
          <w:color w:val="111111"/>
          <w:sz w:val="28"/>
          <w:szCs w:val="28"/>
          <w:rtl w:val="true"/>
          <w:lang w:bidi="fa-IR"/>
        </w:rPr>
        <w:t>.</w:t>
      </w:r>
    </w:p>
    <w:p>
      <w:pPr>
        <w:pStyle w:val="Heading3"/>
        <w:numPr>
          <w:ilvl w:val="2"/>
          <w:numId w:val="1"/>
        </w:numPr>
        <w:rPr/>
      </w:pPr>
      <w:bookmarkStart w:id="114" w:name="__RefHeading___Toc7281719_1280447820"/>
      <w:bookmarkStart w:id="115" w:name="_Toc39"/>
      <w:bookmarkEnd w:id="114"/>
      <w:r>
        <w:rPr>
          <w:rtl w:val="true"/>
        </w:rPr>
        <w:t>في مقرّه الأخير</w:t>
      </w:r>
      <w:bookmarkEnd w:id="11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الجثمان العظيم من الحميمة</w:t>
      </w:r>
      <w:r>
        <w:rPr>
          <w:rStyle w:val="FootnoteAnchor"/>
          <w:rtl w:val="true"/>
        </w:rPr>
        <w:footnoteReference w:id="79"/>
      </w:r>
      <w:r>
        <w:rPr>
          <w:rFonts w:ascii="Amiri" w:hAnsi="Amiri" w:eastAsia="Amiri" w:cs="Amiri"/>
          <w:color w:val="111111"/>
          <w:sz w:val="28"/>
          <w:sz w:val="28"/>
          <w:szCs w:val="28"/>
          <w:rtl w:val="true"/>
          <w:lang w:bidi="ar-SA"/>
        </w:rPr>
        <w:t xml:space="preserve">التي توفّي فيها تحت هالة من التهليل </w:t>
      </w:r>
      <w:bookmarkStart w:id="116" w:name="pg16407_180873"/>
    </w:p>
    <w:p>
      <w:pPr>
        <w:pStyle w:val="BookText"/>
        <w:rPr/>
      </w:pPr>
      <w:bookmarkEnd w:id="116"/>
      <w:r>
        <w:rPr>
          <w:rFonts w:ascii="IRNazanin" w:hAnsi="IRNazanin" w:eastAsia="IRNazanin"/>
          <w:color w:val="111111"/>
          <w:sz w:val="28"/>
          <w:sz w:val="28"/>
          <w:szCs w:val="28"/>
          <w:rtl w:val="true"/>
          <w:lang w:bidi="fa-IR"/>
        </w:rPr>
        <w:t xml:space="preserve">والتكبير قد حفّت به الجماهير وهي تعدّ فضائل الإمام وتذكر ألطافه ، وما أسداه من خدمات لهذه الأمّة ، وانتهي بالجثمان العظيم إلى بقيع الغرقد ، فحفر له قبر بجوار الإمام الأعظم أبيه زين العابدين علیه السلام ، وبجوار عمّ أبيه الإمام الحسن علیه السلام سيّد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وأنزل الإمام الصادق علیه السلام أباه في مقرّه الأخير فواراه فيه ، وقد وارى معه العلم والفضل والمعروف والبرّ بين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فقد هذا الإمام العظيم من أفجع النكبات التي مُني بها الإمام الصادق علیه السلام ، فقد فقد ذلك الأب الذي هو من آيات الله في مواهبه وعبقريّاته ، والذي جهد على نشر العلم وبلورة الوعي الثقافي بين المسلمين </w:t>
      </w:r>
      <w:r>
        <w:rPr>
          <w:rFonts w:eastAsia="IRNazanin" w:cs="IRNazanin"/>
          <w:color w:val="111111"/>
          <w:sz w:val="28"/>
          <w:szCs w:val="28"/>
          <w:rtl w:val="true"/>
          <w:lang w:bidi="fa-IR"/>
        </w:rPr>
        <w:t>.</w:t>
      </w:r>
    </w:p>
    <w:p>
      <w:pPr>
        <w:pStyle w:val="Heading3"/>
        <w:numPr>
          <w:ilvl w:val="2"/>
          <w:numId w:val="1"/>
        </w:numPr>
        <w:rPr/>
      </w:pPr>
      <w:bookmarkStart w:id="117" w:name="__RefHeading___Toc7281721_1280447820"/>
      <w:bookmarkStart w:id="118" w:name="_Toc40"/>
      <w:bookmarkEnd w:id="117"/>
      <w:r>
        <w:rPr>
          <w:rtl w:val="true"/>
        </w:rPr>
        <w:t>تعازي المسلمين للإمام علیه السلام</w:t>
      </w:r>
      <w:bookmarkEnd w:id="118"/>
    </w:p>
    <w:p>
      <w:pPr>
        <w:pStyle w:val="BookText"/>
        <w:rPr/>
      </w:pPr>
      <w:r>
        <w:rPr>
          <w:rFonts w:ascii="IRNazanin" w:hAnsi="IRNazanin" w:eastAsia="IRNazanin"/>
          <w:color w:val="111111"/>
          <w:sz w:val="28"/>
          <w:sz w:val="28"/>
          <w:szCs w:val="28"/>
          <w:rtl w:val="true"/>
          <w:lang w:bidi="fa-IR"/>
        </w:rPr>
        <w:t>وهرع المشيّعون إلى تعزية الإمام الصادق علیه السلام بمصابه الأليم ، ويشاركونه الأسى واللوعة بفقد الراحل العظيم الذي عطّر الدنيا بوجوده ، وملأها علماً وفضلاً، وممّن وفد عليه يعزّيه ويواسيه بمصابه سالم بن أبي حفصة ، وكان مع جماعة من أصحابه ، فاستأذن منهم ليرفع تعازيه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مثل عنده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إليه راجعون ، ذهب والله مَن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 فلا يسأل عمّن بينه وبين رسول الله صلی الله علیه و آله وسلم لا يُرى مثله أبداً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وشكره الإمام على تعازيه ، وسكت الإمام برهة ، ثمّ التفت إلى أصحابه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عِبادِى مَنْ يَتَصَدَّقُ بِشِقُ مِنْ تَمْرَةٍ فَأَرَبِّيها </w:t>
      </w:r>
    </w:p>
    <w:p>
      <w:pPr>
        <w:pStyle w:val="BookText"/>
        <w:rPr/>
      </w:pPr>
      <w:r>
        <w:rPr>
          <w:rFonts w:ascii="Amiri" w:hAnsi="Amiri" w:eastAsia="Amiri" w:cs="Amiri"/>
          <w:color w:val="111111"/>
          <w:sz w:val="28"/>
          <w:sz w:val="28"/>
          <w:szCs w:val="28"/>
          <w:rtl w:val="true"/>
          <w:lang w:bidi="ar-SA"/>
        </w:rPr>
        <w:t>كَما يُرَبِّي أَحَدُكُمْ فَلُوه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سالم مبهوراً ، فقال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رأيت أعجب من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نستعظم قول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بلا واسطة ، فقال لي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بلا واسطة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وخفي على سالم أنّ حديث الإمام الصادق علیه السلام مستمدّ من حديث آبائه علیهم السلام الذين أخذوا علومهم من جدّهم رسول الله صلی الله علیه و آله وسلم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 فقد تسلّم الإمام الصادق علیه السلام قيادة الأمّة بعد أبيه ، وصار المرجع الأعلى للعالم الإسلامي ، وقد احتفّ به الفقهاء ورواة الحديث يتلقّون منه أنواع المعارف والعلوم ، وقام علیه السلام بدور إيجابي وفعّال في نشر العلوم ، وبلورة الفكر العربي والإسلامي بشتّى ألوان الثقافة والتطوّر في مختلف ميادين العلم </w:t>
      </w:r>
      <w:r>
        <w:rPr>
          <w:rFonts w:eastAsia="IRNazanin" w:cs="IRNazanin"/>
          <w:color w:val="111111"/>
          <w:sz w:val="28"/>
          <w:szCs w:val="28"/>
          <w:rtl w:val="true"/>
          <w:lang w:bidi="fa-IR"/>
        </w:rPr>
        <w:t xml:space="preserve">. </w:t>
      </w:r>
      <w:bookmarkStart w:id="119" w:name="pg16407_180875"/>
    </w:p>
    <w:p>
      <w:pPr>
        <w:pStyle w:val="Heading2"/>
        <w:numPr>
          <w:ilvl w:val="1"/>
          <w:numId w:val="1"/>
        </w:numPr>
        <w:rPr/>
      </w:pPr>
      <w:bookmarkStart w:id="120" w:name="__RefHeading___Toc7281723_1280447820"/>
      <w:bookmarkStart w:id="121" w:name="_Toc41"/>
      <w:bookmarkEnd w:id="119"/>
      <w:bookmarkEnd w:id="120"/>
      <w:r>
        <w:rPr>
          <w:rtl w:val="true"/>
        </w:rPr>
        <w:t>عَنَاصِرُهُ النَّفْسِیَّةُ</w:t>
      </w:r>
      <w:bookmarkEnd w:id="1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7281725_1280447820"/>
      <w:bookmarkStart w:id="123" w:name="_Toc42"/>
      <w:bookmarkEnd w:id="122"/>
      <w:r>
        <w:rPr>
          <w:rtl w:val="true"/>
        </w:rPr>
        <w:t>اشارة</w:t>
      </w:r>
      <w:bookmarkEnd w:id="12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6407_180877"/>
      <w:bookmarkStart w:id="125" w:name="pg16407_180877"/>
      <w:bookmarkEnd w:id="125"/>
    </w:p>
    <w:p>
      <w:pPr>
        <w:pStyle w:val="BookText"/>
        <w:rPr/>
      </w:pPr>
      <w:bookmarkStart w:id="126" w:name="pg16407_180877"/>
      <w:bookmarkEnd w:id="126"/>
      <w:r>
        <w:rPr>
          <w:rFonts w:ascii="IRNazanin" w:hAnsi="IRNazanin" w:eastAsia="IRNazanin"/>
          <w:color w:val="111111"/>
          <w:sz w:val="28"/>
          <w:sz w:val="28"/>
          <w:szCs w:val="28"/>
          <w:rtl w:val="true"/>
          <w:lang w:bidi="fa-IR"/>
        </w:rPr>
        <w:t xml:space="preserve">أمّا العناصر النفسيّة للإمام أبي عبد الله الصادق علیه السلام، فإنّها تمثّل كلّ ما يشرف به الإنسان ويسمو به من الصفات الكريمة والنزعات الشريفة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التقت بالإمام جميع العناصر الرفيعة التي جعلته عنواناً رائعاً للإنسانيّة الكاملة ، ومثالاً حيّاً للإسلام العظيم ، الذي غمرت أشعّته جميع أنحاء الدنیا ونعرض إلى بعض عناصره التي أضاءت غياهب الآفاق ، ومجاهل الأبد ، والتي هي امتداد ذاتي لجدّه الرسول الأعظم صلی الله علیه و آله وسلم الذي مدّن الأمم ، وكرّم الإنسان ، وفرض المعرفة ، وفيما يلي ذلك </w:t>
      </w:r>
      <w:r>
        <w:rPr>
          <w:rFonts w:eastAsia="IRNazanin" w:cs="IRNazanin"/>
          <w:color w:val="111111"/>
          <w:sz w:val="28"/>
          <w:szCs w:val="28"/>
          <w:rtl w:val="true"/>
          <w:lang w:bidi="fa-IR"/>
        </w:rPr>
        <w:t>:</w:t>
      </w:r>
    </w:p>
    <w:p>
      <w:pPr>
        <w:pStyle w:val="Heading3"/>
        <w:numPr>
          <w:ilvl w:val="2"/>
          <w:numId w:val="1"/>
        </w:numPr>
        <w:rPr/>
      </w:pPr>
      <w:bookmarkStart w:id="127" w:name="__RefHeading___Toc7281727_1280447820"/>
      <w:bookmarkStart w:id="128" w:name="_Toc43"/>
      <w:bookmarkEnd w:id="127"/>
      <w:r>
        <w:rPr>
          <w:rtl w:val="true"/>
        </w:rPr>
        <w:t>الإمامة</w:t>
      </w:r>
      <w:bookmarkEnd w:id="128"/>
    </w:p>
    <w:p>
      <w:pPr>
        <w:pStyle w:val="BookText"/>
        <w:rPr/>
      </w:pPr>
      <w:r>
        <w:rPr>
          <w:rFonts w:ascii="IRNazanin" w:hAnsi="IRNazanin" w:eastAsia="IRNazanin"/>
          <w:color w:val="111111"/>
          <w:sz w:val="28"/>
          <w:sz w:val="28"/>
          <w:szCs w:val="28"/>
          <w:rtl w:val="true"/>
          <w:lang w:bidi="fa-IR"/>
        </w:rPr>
        <w:t xml:space="preserve">أمّا الإمامة فهي من أبرز القيم الرفيعة الماثلة في شخصيّة الإمام أبي عبدالله الصادق علیه السلام، لأنّه لا بدّ أن تتوفّر فيها جميع صفات الكمال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منحة من الله يهبها لأفضل عباده، فهي كالنبوّة لا تخضع للاختيار والانتخاب ، ولا يستحقّها إلّا من اختاره الله لقيادة الأمّة روحياً وزمنيّاً ، ووهبه أرصدة روحيّة وفكريّة لا يملكها غيره، وبما أنّ هذه الصفة العظيمة من أجلّ صفات الإمام علیه السلام ، فقد أولاها الإمام المزيد من اهتمامه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أثرت عنه جمهرة من الأحاديث في شؤونها ، كان من بينها 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الإمامة</w:t>
      </w:r>
    </w:p>
    <w:p>
      <w:pPr>
        <w:pStyle w:val="BookText"/>
        <w:rPr/>
      </w:pPr>
      <w:r>
        <w:rPr>
          <w:rFonts w:ascii="IRNazanin" w:hAnsi="IRNazanin" w:eastAsia="IRNazanin"/>
          <w:color w:val="111111"/>
          <w:sz w:val="28"/>
          <w:sz w:val="28"/>
          <w:szCs w:val="28"/>
          <w:rtl w:val="true"/>
          <w:lang w:bidi="fa-IR"/>
        </w:rPr>
        <w:t xml:space="preserve">أمّا الإمامة فإنّها من المناهج الأصليّة في السياسة الإسلاميّة الهادفة إلى نشر العدل والأمن والرخاء بين الناس ، وقد أعلن الإمام الصادق علیه السلام عن ضرورة الإمام العادل بين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أَجَلُ وَأَعْظَمُ مِنْ أَنْ يَتْرُكَ الْأَرْضَ بِغَيْرِ إِمَامٍ عادِل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العادل قلْبُ المجتمع ، وأساس تطوّره ، وهو الذي يقيم العدل الخالص ، والحقّ المحض بين الناس ، ويحقّق لهم جميع ما يصبون إليه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الأئمّة علیهم السلام خلفاء الله تعالى</w:t>
      </w:r>
    </w:p>
    <w:p>
      <w:pPr>
        <w:pStyle w:val="BookText"/>
        <w:rPr/>
      </w:pPr>
      <w:r>
        <w:rPr>
          <w:rFonts w:ascii="Amiri" w:hAnsi="Amiri" w:eastAsia="Amiri" w:cs="Amiri"/>
          <w:color w:val="111111"/>
          <w:sz w:val="28"/>
          <w:sz w:val="28"/>
          <w:szCs w:val="28"/>
          <w:rtl w:val="true"/>
          <w:lang w:bidi="ar-SA"/>
        </w:rPr>
        <w:t xml:space="preserve">أمّا الأئمّة الطاهرون فهم خلفاء الله في أرضه، وحججه على عباده ، وقد تظافر بذلك الأخبار الواردة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هُمْ أَبْوَابُ اللهِ عَزَّ وَجَلَّ التي يُؤْتَى مِنْهَا ، وَلَوْلاهُمْ ما عُرِفَ اللهُ عَزَّ وَجَلَّ ، وَبِهِمُ احْتَجَ اللهُ تَبارَكَ وَتَعالى عَلى خَلْقِهِ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الأئمّة هم أوصياء رسول الله صلی الله علیه و آله وسلم وسدنة علومه ، وأبواب حكمته ، وهم الذين حملوا مشعل التوحيد ، ووقفوا أمام التيّارات المعادية للإسلام ، ولولا تضحياتهم</w:t>
      </w:r>
    </w:p>
    <w:p>
      <w:pPr>
        <w:pStyle w:val="BookText"/>
        <w:rPr/>
      </w:pPr>
      <w:r>
        <w:rPr>
          <w:rFonts w:ascii="IRNazanin" w:hAnsi="IRNazanin" w:eastAsia="IRNazanin"/>
          <w:color w:val="111111"/>
          <w:sz w:val="28"/>
          <w:sz w:val="28"/>
          <w:szCs w:val="28"/>
          <w:rtl w:val="true"/>
          <w:lang w:bidi="fa-IR"/>
        </w:rPr>
        <w:t xml:space="preserve">ما عبد الله عابد ، ولا وحّده موحّد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الأئمّة علیهم السلام شجرة النبوّة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والأئمّة الطيّبون هم شجرة النبوّة ، ومعدن الرسالة ، استمعوا إلى ما يقوله سليل </w:t>
      </w:r>
    </w:p>
    <w:p>
      <w:pPr>
        <w:pStyle w:val="BookText"/>
        <w:rPr/>
      </w:pPr>
      <w:r>
        <w:rPr>
          <w:rFonts w:ascii="Amiri" w:hAnsi="Amiri" w:eastAsia="Amiri" w:cs="Amiri"/>
          <w:color w:val="111111"/>
          <w:sz w:val="28"/>
          <w:sz w:val="28"/>
          <w:szCs w:val="28"/>
          <w:rtl w:val="true"/>
          <w:lang w:bidi="ar-SA"/>
        </w:rPr>
        <w:t xml:space="preserve">النبوّة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 وَبَيْتُ الرَّحْمَةِ ، وَمَفاتيحُ الْحِكْمَةِ ، وَمَعْدِنُ الْعِلْمِ ، وَمَوْضِعُ الرَّسالَةِ ، وَمُخْتَلَفُ الْمَلائِكَةِ ، وَمَوْضِعُ سِرِّ اللَّهِ ، وَنَحْنُ وَدِيعَةُ اللهِ فى عِبادِهِ ، وَنَحْنُ حَرَمُ اللهِ الْأَكْبَرُ ، وَنَحْنُ ذِمَّةُ اللهِ ، وَنَحْنُ عَهْدُ اللَّهِ ، فَمَنْ وَفِي بِعَهْدِنا فَقَدْ وَفي بعَهْدِ اللهِ ، وَمَنْ خَفَرَها</w:t>
      </w:r>
      <w:r>
        <w:rPr>
          <w:rStyle w:val="FootnoteAnchor"/>
          <w:rtl w:val="true"/>
        </w:rPr>
        <w:footnoteReference w:id="84"/>
      </w:r>
      <w:r>
        <w:rPr>
          <w:rFonts w:ascii="Amiri" w:hAnsi="Amiri" w:eastAsia="Amiri" w:cs="Amiri"/>
          <w:color w:val="111111"/>
          <w:sz w:val="28"/>
          <w:sz w:val="28"/>
          <w:szCs w:val="28"/>
          <w:rtl w:val="true"/>
          <w:lang w:bidi="ar-SA"/>
        </w:rPr>
        <w:t>فَقَدْ خَفَرَ ذِمَّةَ اللهِ وَعَهْدَهُ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الأئمّة علیهم السلام ولاة الله تعالى</w:t>
      </w:r>
    </w:p>
    <w:p>
      <w:pPr>
        <w:pStyle w:val="BookText"/>
        <w:rPr/>
      </w:pPr>
      <w:r>
        <w:rPr>
          <w:rFonts w:ascii="Amiri" w:hAnsi="Amiri" w:eastAsia="Amiri" w:cs="Amiri"/>
          <w:color w:val="111111"/>
          <w:sz w:val="28"/>
          <w:sz w:val="28"/>
          <w:szCs w:val="28"/>
          <w:rtl w:val="true"/>
          <w:lang w:bidi="ar-SA"/>
        </w:rPr>
        <w:t xml:space="preserve">إنّ أئمّة أهل البيت علیهم السلام هم ولاة أمر الله تعالى وخزنة علمه ، وقد أدلى بذلك الصادق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وَلَاةً أَمْرِ اللَّهِ ، وَخَزَنَةٌ عِلْمِ اللَّهِ ، وَعَيْبَةٌ</w:t>
      </w:r>
      <w:r>
        <w:rPr>
          <w:rStyle w:val="FootnoteAnchor"/>
          <w:rtl w:val="true"/>
        </w:rPr>
        <w:footnoteReference w:id="86"/>
      </w:r>
      <w:r>
        <w:rPr>
          <w:rFonts w:ascii="Amiri" w:hAnsi="Amiri" w:eastAsia="Amiri" w:cs="Amiri"/>
          <w:color w:val="111111"/>
          <w:sz w:val="28"/>
          <w:sz w:val="28"/>
          <w:szCs w:val="28"/>
          <w:rtl w:val="true"/>
          <w:lang w:bidi="ar-SA"/>
        </w:rPr>
        <w:t xml:space="preserve">وَحْيِ اللهِ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طاعة الأئمّة ومعرفتهم علیه السلام</w:t>
      </w:r>
    </w:p>
    <w:p>
      <w:pPr>
        <w:pStyle w:val="BookText"/>
        <w:rPr/>
      </w:pPr>
      <w:r>
        <w:rPr>
          <w:rFonts w:ascii="IRNazanin" w:hAnsi="IRNazanin" w:eastAsia="IRNazanin"/>
          <w:color w:val="111111"/>
          <w:sz w:val="28"/>
          <w:sz w:val="28"/>
          <w:szCs w:val="28"/>
          <w:rtl w:val="true"/>
          <w:lang w:bidi="fa-IR"/>
        </w:rPr>
        <w:t xml:space="preserve">وأكّد الإمام الصادق علیه السلام على ضرورة طاعة الأئمّة ومعرفتهم ، وأنّهما من عناصر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استمعوا إلى هذا الحديث المشرق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لا تكونون صالِحينَ حَتَّى تَعْرِفوا ، وَلَا تَعْرِفُونَ حَتَّى تُصَدِّقوا ، وَلَا تُصَدِّقُونَ حَتَّى تُسَلِّموا أَبواباً أَرْبَعَةٌ ، لَا يَصْلُحُ أَوَّلُهَا إِلَّا بِآخِرِها ، ضَلَّ أَصْحابُ الثَّلاثَةِ ، وَتاهوا نَيْهاً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لَا يَقْبَلُ إِلَّا الْعَمَل الصَّالِحَ ، وَلَا يَقْبَلُ الله إِلَّا الْوَفاءَ بِالشُّروطِ وَالْعُهودِ ، فَمَنْ وَفَى لِلَّهِ عَزَّ وَجَلَّ بِشَرْطِهِ ، وَاسْتَعْمَلَ ما وَصَفَ في عَهْدِهِ ، نالَ ما عِنْدَهُ ، وَاسْتَكْمَلَ ما وَعَدَهُ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أَخْبَرَ الْعِبادَ بِطُرُقِ الهدى ، وَشَرَعَ لَهُمْ فِيها الْمَنارَ ، وَأَخْبَرَهُمْ </w:t>
      </w:r>
    </w:p>
    <w:p>
      <w:pPr>
        <w:pStyle w:val="BookText"/>
        <w:rPr/>
      </w:pPr>
      <w:r>
        <w:rPr>
          <w:rFonts w:ascii="Amiri" w:hAnsi="Amiri" w:eastAsia="Amiri" w:cs="Amiri"/>
          <w:color w:val="111111"/>
          <w:sz w:val="28"/>
          <w:sz w:val="28"/>
          <w:szCs w:val="28"/>
          <w:rtl w:val="true"/>
          <w:lang w:bidi="ar-SA"/>
        </w:rPr>
        <w:t xml:space="preserve">كَيْفَ يَسْلُكُونَ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فَمَنِ اتَّقَى الله فيما أَمَرَهُ لَقِيَ اللهَ مُؤْمِناً بِما جاءَ بِهِ مُحَمَّدٌ مُحَمَّدٌ 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 هَيْهاتَ ، فاتَ قَوْمٌ وَماتوا قَبْلَ أَنْ يَهْتَدُوا، وَظَنُّوا أَنَّهُمْ آمَنوا وَأَشْرَكُوا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أَتَى الْبُيوتَ مِنْ أَبْوابِهَا اهْتَدى ، وَمَنْ أَخَذَ فِي غَيْرِها سَلَكَ طَريقَ الرَّدى ، وَصَلَ اللهُ طَاعَةَ وَلِيّ أَمْرِهِ بِطَاعَةِ رَسولِهِ ، وَطاعَةَ رَسُولِهِ بِطَاعَتِهِ ، فَمَنْ تَرَكَ</w:t>
      </w:r>
    </w:p>
    <w:p>
      <w:pPr>
        <w:pStyle w:val="BookText"/>
        <w:rPr/>
      </w:pPr>
      <w:r>
        <w:rPr>
          <w:rFonts w:ascii="Amiri" w:hAnsi="Amiri" w:eastAsia="Amiri" w:cs="Amiri"/>
          <w:color w:val="111111"/>
          <w:sz w:val="28"/>
          <w:sz w:val="28"/>
          <w:szCs w:val="28"/>
          <w:rtl w:val="true"/>
          <w:lang w:bidi="ar-SA"/>
        </w:rPr>
        <w:t>ه طَاعَةَ وُلاةِ الْأَمْرِ لَمْ يُطِعِ اللَّهَ وَلَا رَسولَهُ ، وَهُوَ الْإِقْرَارُ بِمَا أُنْزِلَ 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 وَالْتَمِسوا الْبُيوتَ الَّتي أَذِنَ اللَّهُ أَنْ تُرْفَعَ وَيُذْكَرَ فِيهَا اسْمُهُ ، فَإِنَّهُ أَخْبَرَكُمْ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قَدِ اسْتَخْلَصَ الرُّسُلَ لِأَمْرِهِ ، ثُمَّ اسْتَخْلَصَهُمْ مُصَدِّقِينَ بِذلِكَ فِي نُذْرِهِ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أُمَّةٍ إِلَّا خَلَا فِيهَا نَذِيرٌ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تاهَ مَنْ جَهِلَ ، وَاهْتَدَى مَنْ أَبْصَرَ وَعَقَلَ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وَكَيْفَ يَهْتَدِي مَنْ لَمْ يُبْصِرُ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يُبْصِرُ مَنْ لَمْ يَتَدَبَّرُ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رَسولَ اللهِ وَأَهْلَ بَيْتِهِ ، وَأَقِرُوا بِما نَزَلَ مِنْ عِنْدِ اللهِ ، وَاتَّبِعوا آثارَ الْهُدى ، فَإِنَّهُمْ عَلامات الأمانَةِ وَالتَّقى ، وَاعْلَموا أَنَّهُ لَوْ أَنْكَرَ رَجُلٌ عيسَى بْنَ </w:t>
      </w:r>
    </w:p>
    <w:p>
      <w:pPr>
        <w:pStyle w:val="BookText"/>
        <w:rPr/>
      </w:pPr>
      <w:r>
        <w:rPr>
          <w:rFonts w:ascii="Amiri" w:hAnsi="Amiri" w:eastAsia="Amiri" w:cs="Amiri"/>
          <w:color w:val="111111"/>
          <w:sz w:val="28"/>
          <w:sz w:val="28"/>
          <w:szCs w:val="28"/>
          <w:rtl w:val="true"/>
          <w:lang w:bidi="ar-SA"/>
        </w:rPr>
        <w:t>مَرْيَمَ علیه السلام وَأَقَرَّ بِمَنْ سِواهُ مِنَ الرُّسُلِ لَمْ يَؤْمِنُ اقْتَصَوا</w:t>
      </w:r>
      <w:r>
        <w:rPr>
          <w:rStyle w:val="FootnoteAnchor"/>
          <w:rtl w:val="true"/>
        </w:rPr>
        <w:footnoteReference w:id="93"/>
      </w:r>
      <w:r>
        <w:rPr>
          <w:rFonts w:ascii="Amiri" w:hAnsi="Amiri" w:eastAsia="Amiri" w:cs="Amiri"/>
          <w:color w:val="111111"/>
          <w:sz w:val="28"/>
          <w:sz w:val="28"/>
          <w:szCs w:val="28"/>
          <w:rtl w:val="true"/>
          <w:lang w:bidi="ar-SA"/>
        </w:rPr>
        <w:t>الطَّريقَ بِالْتِماسِ الْمَنارِ، وَالْتَمِسوا مِنْ وراءِ الْحُجُبِ الآثَارَ ، تَسْتَكْمِلُوا أَمْرَ دينِكُمْ ، وَتُؤْمِنوا بِاللهِ رَبِّكُمْ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الحديث الشريف دعوة خلّاقة وملزمة إلى معرفة أهل البيت علیهم السلام الذين هم مصدر الوعي والفكر في العالم الإسلامي ، وقد ربط بين طاعتهم وطاعة الله تعالی، فمن أطاعهم فقد أطاع الله لأنّهم ولاة أمره ، والأدلّاء على طاعته ومرضاته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 منزلتهم علیه السلام</w:t>
      </w:r>
    </w:p>
    <w:p>
      <w:pPr>
        <w:pStyle w:val="BookText"/>
        <w:rPr/>
      </w:pPr>
      <w:r>
        <w:rPr>
          <w:rFonts w:ascii="IRNazanin" w:hAnsi="IRNazanin" w:eastAsia="IRNazanin"/>
          <w:color w:val="111111"/>
          <w:sz w:val="28"/>
          <w:sz w:val="28"/>
          <w:szCs w:val="28"/>
          <w:rtl w:val="true"/>
          <w:lang w:bidi="fa-IR"/>
        </w:rPr>
        <w:t xml:space="preserve">وخطب الإمام الصادق علیه السلام الانف في اي وحشد من المسلمين ، أعرب عن سموّ منزلة أئمّة أهل البيت علیهم السلام ، وعظيم شأنهم ، ومن جملة خطابه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أَوْضَحَ بِأَئِمَّةِ الْهُدَى مِنْ أَهْلِ بَيْتِ نَبِيِّنَا عَنْ دِينِهِ ، وَأَبْلَجَ بِهِمْ عَنْ سَبيلِ مِنْهاجِهِ ، وَفَتَحَ بِهِمْ عَنْ باطِنِ يَنابيع عِلْمِهِ ، فَمَنْ عَرَفَ مِنْ أُمَّةِ مُحَمَّد صلی الله علیه و آله وسلم واجِبَ حَقٌّ إِمامِهِ وَجَدَ طَعْمَ حَلاوَةِ إِيمَانِهِ ، وَعَلِمَ فَضْلَ طِلاوَةِ إِسْلامِهِ؛ لِأَنَّ اللَّهَ تَبَارَكَ وَتَعَالَى نَصَبَ الإمامَ عَلَماً لِخَلْقِهِ ، وَجَعَلَهُ حُجَّةً عَلى أَهْلِ مَوادِّهِ وَعالَمِهِ ، وَأَلْبَسَهُ الله تاج الوقار ، وَغَشاهُ مِنْ نُورِ الْجَبَارِ ، يَمُدُّ بِسَبَبٍ إِلَى السَّمَاءِ ، لَا يَنْقَطِعُ عَنْهُ مَوادهُ ، وَلَا يُنالُ ما عِنْدَ اللَّهِ إِلَّا بِجِهَةِ أَسْبابِهِ ، وَلَا يَقْبَلُ اللهُ أَعْمَالَ الْعِبادِ إِلَّا بِمَعْرِفَتِهِ ، فَهُوَ عَالِمٌ بِمَا يَرِدُ عَلَيْهِ مِنْ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مُلْتَبِساتِ الدُّجى ، وَمُعَمِّياتِ السُّنَن ، وَمُشَبِّهَاتِ الْفِتَنِ ، فَلَمْ يَزَلِ اللَّهُ تَبارَكَ وَتَعَالَى يَخْتارُهُمْ لِخَلْفِهِ مِنْ وُلْدِ الْحُسَيْن علیه السلام مِنْ عَقِب كُلِّ إمام يَصْطَفِيهِمْ لِذلِكَ وَيَجْتَبِيهِمْ ، وَيَرْضَىٰ بِهِمْ لِخَلْقِهِ وَيَرْتَضِيهِمْ ، كُلّما مَضى مِنْهُ إِمَامٌ نَصَبَ لِخَلْقِهِ مِنْ عَقِبِهِ إِمَاماً عَلَماً بَيِّناً ، وهادِياً نَيْراً ، وَإماماً قيماً ، وَحُجَّة عالماً ، أئِمَّةٌ مِنَ اللهِ ، يَهْدُونَ بِالْحَقِّ </w:t>
      </w:r>
    </w:p>
    <w:p>
      <w:pPr>
        <w:pStyle w:val="BookText"/>
        <w:rPr/>
      </w:pPr>
      <w:r>
        <w:rPr>
          <w:rFonts w:ascii="Amiri" w:hAnsi="Amiri" w:eastAsia="Amiri" w:cs="Amiri"/>
          <w:color w:val="111111"/>
          <w:sz w:val="28"/>
          <w:sz w:val="28"/>
          <w:szCs w:val="28"/>
          <w:rtl w:val="true"/>
          <w:lang w:bidi="ar-SA"/>
        </w:rPr>
        <w:t>وَبِهِ يَعْدِلُونَ ، حُجَجُ اللَّهِ وَدُعاتُهُ وَرُعاتُهُ عَلى خَلْقِهِ ، يَدِينُ بِهَدْيِهِمُ الْعِبَادُ ، وَتَسْتَهِلُ بِنُورِهِمُ الْبِلادُ ، وَيَنْمُوا بِبَرَكَتِهِمُ التَّلادُ ، جَعَلَهُمُ اللهُ حَياةَ لِلأَنامِ ، وَمَصابيحَ لِلظَّلام ، وَمَفاتيحَ لِلْكَلامِ ، وَدَعائِمَ لِلْإِسْلامِ ، جَرَتْ بِذلِكَ فيهِمْ مَقاديرُ الله عَلى مَحْتُومِها ، فَالإمامُ هُوَ الْمُنْتَجَبُ الْمُرْتضى ، وَالْهادِي الْمُنْتَجِى</w:t>
      </w:r>
      <w:r>
        <w:rPr>
          <w:rStyle w:val="FootnoteAnchor"/>
          <w:rtl w:val="true"/>
        </w:rPr>
        <w:footnoteReference w:id="95"/>
      </w:r>
      <w:r>
        <w:rPr>
          <w:rFonts w:ascii="Amiri" w:hAnsi="Amiri" w:eastAsia="Amiri" w:cs="Amiri"/>
          <w:color w:val="111111"/>
          <w:sz w:val="28"/>
          <w:sz w:val="28"/>
          <w:szCs w:val="28"/>
          <w:rtl w:val="true"/>
          <w:lang w:bidi="ar-SA"/>
        </w:rPr>
        <w:t xml:space="preserve">، وَالْقائِمُ الْمُرْتَجى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إِصْطَفاهُ اللَّهُ بِذلِكَ وَاصْطَنَعُهُ عَلَى عَيْنِهِ فِي الذَّرِّ حِينَ ذَرَأَهُ ، وَفِي الْبَرِيَّةِ حِينَ بَرَأَهُ ظِلَا قَبْلَ خَلْقِ نَسَمَةٍ عَنْ يَمِينِ عَرْشِهِ ، مَحْبُواْ بِالْحِكْمَةِ فِي عِلْمِ الْغَيْبِ عِنْدَهُ ، اخْتَارَهُ بِعِلْمِهِ ، وَانْتَجَبَهُ لِطُهْرِهِ ، بَقِيَّةُ مِنْ آدَمَ علیه السلام وَخِيَرَةٌ مِنْ ذُرِّيَّةِ نُوحٍ علیه السلام ، وَمُصْطَفَى مِنْ آلِ إِبْراهيمَ علیه السلام ، وَسُلالَةٌ مِنْ إِسْماعيلَ ، وَصَفْوَةٌ مِنْ عِتْرَةِ مُحَمَّدٍ 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مَرْعِيّاً بِعَيْنِ اللهِ ، يَحْفَظُهُ وَيَكْلُوهُ بِسِتْرِهِ ، مَطْرُوداً عَنْهُ حَبائِلَ إِبْلِيسَ وَجُنُودِهِ ، مَدْفُوعاً عَنْهُ وُقوبَ</w:t>
      </w:r>
      <w:r>
        <w:rPr>
          <w:rStyle w:val="FootnoteAnchor"/>
          <w:rtl w:val="true"/>
        </w:rPr>
        <w:footnoteReference w:id="96"/>
      </w:r>
      <w:r>
        <w:rPr>
          <w:rFonts w:ascii="Amiri" w:hAnsi="Amiri" w:eastAsia="Amiri" w:cs="Amiri"/>
          <w:color w:val="111111"/>
          <w:sz w:val="28"/>
          <w:sz w:val="28"/>
          <w:szCs w:val="28"/>
          <w:rtl w:val="true"/>
          <w:lang w:bidi="ar-SA"/>
        </w:rPr>
        <w:t xml:space="preserve">الْغَواسِقِ ، وَنُفُوثَ كُلُّ فاسِقِ ، مَصْروفاً عَنْهُ قَوارِفَ السُّوءِ ، مُبَرَّعاً مِنَ الْعاهاتِ ، مَحْجُوباً عَنِ الْآفاتِ ، مَعْصُوماً مِنَ الزَّلاتِ ، مَصُوناً عَنِ الْفَوَاحِشِ كُلَّها ، معروفاً بِالْحِلْمِ وَالْبِرِّ فِي يَفاعِهِ </w:t>
      </w:r>
      <w:r>
        <w:rPr>
          <w:rStyle w:val="FootnoteAnchor"/>
          <w:rtl w:val="true"/>
        </w:rPr>
        <w:footnoteReference w:id="97"/>
      </w:r>
      <w:r>
        <w:rPr>
          <w:rFonts w:ascii="Amiri" w:hAnsi="Amiri" w:eastAsia="Amiri" w:cs="Amiri"/>
          <w:color w:val="111111"/>
          <w:sz w:val="28"/>
          <w:sz w:val="28"/>
          <w:szCs w:val="28"/>
          <w:rtl w:val="true"/>
          <w:lang w:bidi="ar-SA"/>
        </w:rPr>
        <w:t xml:space="preserve">، مَنْسُوباً إِلَى الْعَفافِ وَالْعِلْمِ وَالْفَضْلِ عِنْدَ انْتِهائِهِ ، مُسْنَداً إِلَيْهِ أَمْرَ والِدِهِ ، صَامِتاً عَنِ الْمَنْطِقِ فِي حَيَاتِهِ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انْقَضَتْ مُدَّةً والِدِهِ إِلى أَنِ انْتَهَتْ بِهِ مَقاديرُ اللهِ إِلَى مَشِيئَتِهِ ، وَجَاءَتِ الْإِرَادَةُ مِنَ اللهِ فِيهِ إِلى مَحَبَّتِهِ</w:t>
      </w:r>
      <w:r>
        <w:rPr>
          <w:rStyle w:val="FootnoteAnchor"/>
          <w:rtl w:val="true"/>
        </w:rPr>
        <w:footnoteReference w:id="98"/>
      </w:r>
      <w:r>
        <w:rPr>
          <w:rFonts w:ascii="Amiri" w:hAnsi="Amiri" w:eastAsia="Amiri" w:cs="Amiri"/>
          <w:color w:val="111111"/>
          <w:sz w:val="28"/>
          <w:sz w:val="28"/>
          <w:szCs w:val="28"/>
          <w:rtl w:val="true"/>
          <w:lang w:bidi="ar-SA"/>
        </w:rPr>
        <w:t xml:space="preserve">، وَبَلَغَ مُنْتَهى مُدَّةِ والدِهِ ، فَمَضى وصارَ أَمْرُ اللَّهِ إِلَيْهِ مِنْ بَعْدِهِ ، وَقَلَّدَهُ دينَهُ ، وَجَعَلَهُ الْحُجَّةَ عَلَى عِبادِهِ ، وَقَيَّمَهُ في بِلادِهِ ، وَأَيَّدَهُ بِروحِهِ ، وَآتَاهُ عِلْمَهُ ، </w:t>
      </w:r>
    </w:p>
    <w:p>
      <w:pPr>
        <w:pStyle w:val="BookText"/>
        <w:rPr/>
      </w:pPr>
      <w:r>
        <w:rPr>
          <w:rFonts w:ascii="Amiri" w:hAnsi="Amiri" w:eastAsia="Amiri" w:cs="Amiri"/>
          <w:color w:val="111111"/>
          <w:sz w:val="28"/>
          <w:sz w:val="28"/>
          <w:szCs w:val="28"/>
          <w:rtl w:val="true"/>
          <w:lang w:bidi="ar-SA"/>
        </w:rPr>
        <w:t>وَأَنْبَأَهُ فَصْلَ بَيانِهِ ، وَاسْتَوْدَعَهُ سِرَّهُ ، وَانْتَدَبَهُ لِعَظيمِ أَمْرِهِ ، وَأَنْبَأَهُ فَضْلَ بَيانِ عِلْمِهِ ، وَنَصَبَهُ عَلَماً لِخَلْقِهِ ، وَجَعَلَهُ حُجَّةٌ عَلى أَهْل عالَمِهِ ، وَضِياءَ لِأَهْلِ دينِهِ ، وَالْقَيِّمَ عَلى عِبادِهِ ، رَضِيَ اللهُ بِهِ إماماً لَهُمْ ، اسْتَوْدَعَهُ سِرَّهُ ، وَاسْتَحْفَظَهُ عِلْمَهُ ، وَاسْتَخْبَأَهُ</w:t>
      </w:r>
      <w:r>
        <w:rPr>
          <w:rStyle w:val="FootnoteAnchor"/>
          <w:rtl w:val="true"/>
        </w:rPr>
        <w:footnoteReference w:id="99"/>
      </w:r>
      <w:r>
        <w:rPr>
          <w:rFonts w:ascii="Amiri" w:hAnsi="Amiri" w:eastAsia="Amiri" w:cs="Amiri"/>
          <w:color w:val="111111"/>
          <w:sz w:val="28"/>
          <w:sz w:val="28"/>
          <w:szCs w:val="28"/>
          <w:rtl w:val="true"/>
          <w:lang w:bidi="ar-SA"/>
        </w:rPr>
        <w:t>حِكْمَتَهُ ، وَاسْتَرْعاهُ لِدِينِهِ ، وَانْتَدَبَهُ لِعَظيمِ أَمْرِهِ ، وَأَحْيَا بِهَ مَناهِجَ سَبِيلِهِ وَفَرائِضِهِ وَحُدودِهِ ، فَقَامَ بِالْعَدْلِ عِنْدَ تَحَوُّرِ أَهْلِ الْجَهْلِ ، وَتَحْيِيرِ أَهْلِ الْجَدَلِ بِالنُّورِ السّاطِعِ ، وَالشَّفاءِ النَّافِعِ بِالْحَقِّ الْأَبْلَجِ ، وَالْبَيانِ اللائحِ مِنْ كُلِّ مَخْرَجِ عَلى طَريقِ الْمَنْهَجِ الذي مَضَى عَلَيْهِ الصَّادِقُونَ مِنْ آبائِهِ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يَجْهَلُ حَقٌّ هذا الْعالِمِ إِلَّا شَقِيٌّ ، وَلَا يَجْحَدُهُ إِلَّا غَوِيٌّ ، وَلَا يَصُدُّ عَنْهُ إِلَّا جَرِيٌّ عَلَى اللهِ جَلَّ وعلا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الخطاب الشريف بأمور بالغة الأهميّة ،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أوضح بأئمة الهدى معالم الدين وأحكام الشريعة ، فقد بيّنوا ذلك كلّه للناس ، وعرّفوهم بكل ما يقرّبهم إلى الله زلفى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نصب الإمام أمير المؤمنين علیه السلام علماً لهذه الأمّة ، ومرجعاً لها بعد بعد نبيّها العظيم صلی الله علیه و آله وسلم ، فألبسه تاج الإمامة ، وحباه بكلّ فضيلة ، كما رشّح من بعده أئمّة الهدى لقيادة الأمّة ، والسير بها لتحقيق أهدافها وآمالها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أعرب عن الصفات الرفيعة التي امتاز بها أئمّة أهل البيت علیهم السلام من العلم والحلم ، والعصمة من اقتراف أي ذنب ، وغير ذلك ممّا اتّصفوا به من معالي الأخلاق ، ومكارم الصفات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الأئمّة علیهم السلام</w:t>
      </w:r>
    </w:p>
    <w:p>
      <w:pPr>
        <w:pStyle w:val="BookText"/>
        <w:rPr/>
      </w:pPr>
      <w:r>
        <w:rPr>
          <w:rFonts w:ascii="IRNazanin" w:hAnsi="IRNazanin" w:eastAsia="IRNazanin"/>
          <w:color w:val="111111"/>
          <w:sz w:val="28"/>
          <w:sz w:val="28"/>
          <w:szCs w:val="28"/>
          <w:rtl w:val="true"/>
          <w:lang w:bidi="fa-IR"/>
        </w:rPr>
        <w:t xml:space="preserve">والشيء المؤكّد أنّ الله تعالى قد منح أئمّة أهل البيت علیهم السلام العلم والحكمة وفصل الخطاب ، فكانوا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المؤرّخين والرواة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يملكون طاقات علميّة هائلة ، في حين أنّهم لم يدخلوا مدرسة ولا معهداً من معاهد التعليم في تلك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يدعم ذلك ما رواه المؤرّخون أنّ المأمون أوعز إلى جميع علماء الدنيا بالحضور إلى خراسان لامتحان الإمام الرضا علیه السلام لعلّه لا يستطيع الجواب عن مسائلهم ، فيتّخذ ذلك ذريعة لهدم ما تذهب إليه الشيعة من أنّ أئمّتهم أعلم الناس بجميع أنواع العلوم والمعارف ، وأدراهم بأحكام الشريعة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وحضر العلماء في خراسان ، وقد أعدّوا لامتحان الإمام أعقد المسائل وأكثرها غموضاً، وكانت متنوعة من الطب والفلسفة والفيزياء والكيمياء وغير ذلك ، وقد سأله العلماء عن أربعة وعشرين ألف مسألة في جلسات متفرّقة ، فأجاب عنها جواب العالم الخبير ، وقد بهر العلماء بثرواته العلميّة، ودانوا بإمامته ، فاضطرّ المأمون إلى حجبه عن العلماء لئلا يفتتن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وصنع المأمون مثل ذلك مع الإمام الجواد علیه السلام ، وكان صبيّاً يافعاً حينما تقلّد الإمامة بعد وفاة أبيه الإمام الرضاء علیه السلام ، فسأله علماء بغداد عن أعقد المسائل ، فأجاب عنها جواب العالم الخبير ممّا أدهش العلماء ، فذهب الكثيرون منهم إلى الاعتقاد بإمامته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والشواهد على ذلك كثيرة ، ألم يقل سيّد العترة الإمام أمير المؤمنين علیه السلام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تُنِيَتْ لِيَ الْوِسادَةُ فَجَلَسْتُ عَلَيْهَا لَأَنْتَيْتُ أَهْلَ التَّوْرَاةِ بِتَوْراتِهِمْ حَتَّى </w:t>
      </w:r>
    </w:p>
    <w:p>
      <w:pPr>
        <w:pStyle w:val="BookText"/>
        <w:rPr/>
      </w:pPr>
      <w:r>
        <w:rPr>
          <w:rFonts w:ascii="Amiri" w:hAnsi="Amiri" w:eastAsia="Amiri" w:cs="Amiri"/>
          <w:color w:val="111111"/>
          <w:sz w:val="28"/>
          <w:sz w:val="28"/>
          <w:szCs w:val="28"/>
          <w:rtl w:val="true"/>
          <w:lang w:bidi="ar-SA"/>
        </w:rPr>
        <w:t xml:space="preserve">تَنْطِقَ التَّوْراةُ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 لَقَدْ أَفْتَاكُمْ بِمَا أَنْزَلَ اللَّهُ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وَأَفْتَيْتُ أَهْلَ الْإِنْجِيلِ بِإِنْجِيلِهِمْ حَتَّى يَنْطِقَ الْإِنْجِيلُ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 لَقَدْ أَفْتاكُمْ بِمَا أَنْزَلَ اللَّهُ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وَأَفْتَيْتُ أَهْلَ الْقُرْآنِ بِقُرآنِهِمْ حَتَّى يَنْطِقَ الْقُرآنُ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 لَقَدْ أَفْتَاكُم بِمَا أَنْزَلَ اللهُ فِيَّ ، وَأَنْتُمْ تَتْلُونَ الْقُرآنَ لَيْلاً وَنَهَاراً ، فَهَلْ فِيكُمْ أَحَدٌ يَعْلَمُ بِمَا أُنْزِلَ فِيهِ ؟ وَلَوْلَا آيَةٌ فِي كِتابِ اللهِ عَزَّ وَجَلَّ لَأَخْبَرْتُكُمْ بِمَا كَانَ ، وَبِمَا هُوَ كَائِنٌ إِلَىٰ يَوْمِ الْقِيامَةِ ،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وَيُنْبِتُ وَعِنْدَهُ أُمُّ الكِتابِ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سَلُونِي قَبْلَ أَنْ تَفْقِدُونِي ، فَلَانَا بِطُرُقِ السَّمَاءِ أَعْلَمُ مِنِّي بِطُرُقِ الْأَرْضِ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حار الناس في أمره ، وغالى فيه فريق منهم ، فذهبوا إلى ألوهيّته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تحدّث الإمام الصادق علیه السلام عن سعة علومهم ، فقد قال لأبي بصير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 إِنَّ اللهَ عَزَّ وَجَلَّ لَمْ يُعْطِ الأنبياءَ شَيْئاً إِلَّا وَقَدْ أَعْطَاهُ مُحَمَّداً  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أَعْطَى مُحَمَّداً جَميعَ ما أَعْطَى الأنبياءَ ، وَعِنْدَنا الصُّحُفُ التي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الألواح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بكر بن بكر الصيرفي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ما لَا نَحْتاجُ مَعَهُ إِلَى الرَّأْي وَالْقياسِ ، وَلَا إِلى أَحَدٍ مِنَ النَّاسِ ، وَإِنَّ النَّاسَ لَيَحْتاجُونَ إِلَيْنَا ، وَإِنَّ عِنْدَنا كتاباً إِمْلاءُ رَسولِ اللهِ صلى الله عليه وسلم وَخَطَّ عَليَّ ، فيهِ كُلٌّ حَلالٍ وَحَرام ، وَإِنَّكُمْ لَتَأْتُونَ بِالْأَمْرِ فَنَعْرِفُ إِذا أَخَذْتُمْ بِهِ ، وَنَعْرِفُ إِذا تَرَكْتموه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شقّق الإمام الصادق علیه السلام العلوم بفكره الثاقب وبصره الدقيق ، حتّى ملأ الدنيا بعلومه ،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 فَإِنَّهُ لَا يُحَدِّثُكُمْ أَحَدٌ بَعْدي بِمِثْلِ حديثي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يقل أحد هذه الكلمة سوى جدّه الإمام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وأدلى علیه السلام بحديث أعرب فيه عن سعة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إِنِّي لَأَعْلَمُ كِتابَ</w:t>
      </w:r>
    </w:p>
    <w:p>
      <w:pPr>
        <w:pStyle w:val="BookText"/>
        <w:rPr/>
      </w:pPr>
      <w:r>
        <w:rPr>
          <w:rFonts w:ascii="Amiri" w:hAnsi="Amiri" w:eastAsia="Amiri" w:cs="Amiri"/>
          <w:color w:val="111111"/>
          <w:sz w:val="28"/>
          <w:sz w:val="28"/>
          <w:szCs w:val="28"/>
          <w:rtl w:val="true"/>
          <w:lang w:bidi="ar-SA"/>
        </w:rPr>
        <w:t xml:space="preserve">اللَّهِ مِنْ أَوَّلِهِ إِلَى آخِرِهِ ، كَأَنَّهُ فِي كَفّي ، فيهِ خَبَرُ السَّمَاءِ وَخَبَرُ الْأَرْضِ ، وَخَبَرُ مَا كَانَ ، وَخَبَرُ 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مظاهر علمه أنّه ارتوى من فيض علمه أربعة آلاف طالب ، وقد أشاعوا العلم والثقافة في جميع الحواضر الإسلامية ، ونشروا معالم الدين وأحكام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أبرز ذاتيات الإمام علیه السلام العصمة من الذنوب ، والطهارة من الزيغ والدنس </w:t>
      </w:r>
      <w:r>
        <w:rPr>
          <w:rFonts w:eastAsia="IRNazanin" w:cs="IRNazanin"/>
          <w:color w:val="111111"/>
          <w:sz w:val="28"/>
          <w:szCs w:val="28"/>
          <w:rtl w:val="true"/>
          <w:lang w:bidi="fa-IR"/>
        </w:rPr>
        <w:t xml:space="preserve">. </w:t>
      </w:r>
      <w:bookmarkStart w:id="129" w:name="pg16407_180887"/>
    </w:p>
    <w:p>
      <w:pPr>
        <w:pStyle w:val="BookText"/>
        <w:rPr/>
      </w:pPr>
      <w:bookmarkEnd w:id="129"/>
      <w:r>
        <w:rPr>
          <w:rFonts w:ascii="IRNazanin" w:hAnsi="IRNazanin" w:eastAsia="IRNazanin"/>
          <w:color w:val="111111"/>
          <w:sz w:val="28"/>
          <w:sz w:val="28"/>
          <w:szCs w:val="28"/>
          <w:rtl w:val="true"/>
          <w:lang w:bidi="fa-IR"/>
        </w:rPr>
        <w:t xml:space="preserve">إنّ العصمة هبة من الله لأفضل عباده ، وأقربهم إليه ، وقد منحها لأنبيائه وأوصيائهم العظام ، وقد حظي بها أئمة أهل البيت علیهم السلام، الذين هم من أفضل خلق الله إيماناً وطاعة الله ، وتجرّداً من جميع نزعات الهوى والغرور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والعصمة عند الشيعة أحد العناصر الأساسيّة للإمامة ، وأنّ الإمام لا بدّ أن يكون معصوماً من كلّ ذنب وخطيئة ، سواء أكان على سبيل العمد أم السهو ، وقد أقامت الشيعة جمهرة من الأدلّة على ضرورة العصمة للأئمة الطاهرين علیهم السلام، وقد عرضنا لها بمزيد من التفصيل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الباقر علیه السلام </w:t>
      </w:r>
      <w:r>
        <w:rPr>
          <w:rFonts w:eastAsia="IRNazanin" w:cs="IRNazanin"/>
          <w:color w:val="111111"/>
          <w:sz w:val="28"/>
          <w:szCs w:val="28"/>
          <w:rtl w:val="true"/>
          <w:lang w:bidi="fa-IR"/>
        </w:rPr>
        <w:t>) .</w:t>
      </w:r>
    </w:p>
    <w:p>
      <w:pPr>
        <w:pStyle w:val="Heading3"/>
        <w:numPr>
          <w:ilvl w:val="2"/>
          <w:numId w:val="1"/>
        </w:numPr>
        <w:rPr/>
      </w:pPr>
      <w:bookmarkStart w:id="130" w:name="__RefHeading___Toc7281729_1280447820"/>
      <w:bookmarkStart w:id="131" w:name="_Toc44"/>
      <w:bookmarkEnd w:id="130"/>
      <w:r>
        <w:rPr>
          <w:rtl w:val="true"/>
        </w:rPr>
        <w:t>كرمه وجوده علیه السلام</w:t>
      </w:r>
      <w:bookmarkEnd w:id="131"/>
    </w:p>
    <w:p>
      <w:pPr>
        <w:pStyle w:val="BookText"/>
        <w:rPr/>
      </w:pPr>
      <w:r>
        <w:rPr>
          <w:rFonts w:ascii="IRNazanin" w:hAnsi="IRNazanin" w:eastAsia="IRNazanin"/>
          <w:color w:val="111111"/>
          <w:sz w:val="28"/>
          <w:sz w:val="28"/>
          <w:szCs w:val="28"/>
          <w:rtl w:val="true"/>
          <w:lang w:bidi="fa-IR"/>
        </w:rPr>
        <w:t>من ذاتيّات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الجود ، فقد كان من أندى الناس كفّاً ، وكان يجود بما عنده لإنعاش الفقراء والمحرومين ، وقد نقل الرواة بوادر كثيرة من كرمه كان من بينها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عليه أشجع السلمي فوجده عليلاً، وبادر أشجع فسأل عن سبب علّته،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عَن الْعِلَّةَ ، وَاذْكُرُ ما جِئْتَ 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الْمُعْتَرِي وَفِي أَرَقِك</w:t>
      </w:r>
    </w:p>
    <w:p>
      <w:pPr>
        <w:pStyle w:val="BookText"/>
        <w:rPr/>
      </w:pPr>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السُّؤالِ مِنْ عُنُقِك</w:t>
      </w:r>
    </w:p>
    <w:p>
      <w:pPr>
        <w:pStyle w:val="BookText"/>
        <w:rPr/>
      </w:pPr>
      <w:r>
        <w:rPr>
          <w:rFonts w:ascii="Amiri" w:hAnsi="Amiri" w:eastAsia="Amiri" w:cs="Amiri"/>
          <w:color w:val="111111"/>
          <w:sz w:val="28"/>
          <w:sz w:val="28"/>
          <w:szCs w:val="28"/>
          <w:rtl w:val="true"/>
          <w:lang w:bidi="ar-SA"/>
        </w:rPr>
        <w:t xml:space="preserve">وعرف الإمام حاجته فقال لغلامه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مَعَكَ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 فأمره بإعطائها 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عليه المفضّل بن رمانة ، وكان من ثقاة أصحابه ورواته ، فشكا إليه </w:t>
      </w:r>
    </w:p>
    <w:p>
      <w:pPr>
        <w:pStyle w:val="BookText"/>
        <w:rPr/>
      </w:pPr>
      <w:r>
        <w:rPr>
          <w:rFonts w:ascii="IRNazanin" w:hAnsi="IRNazanin" w:eastAsia="IRNazanin"/>
          <w:color w:val="111111"/>
          <w:sz w:val="28"/>
          <w:sz w:val="28"/>
          <w:szCs w:val="28"/>
          <w:rtl w:val="true"/>
          <w:lang w:bidi="fa-IR"/>
        </w:rPr>
        <w:t xml:space="preserve">ضعف حاله ، وسأله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جاريته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الْكيسَ الَّذِي وَصَلنا بِهِ أَبو جَعْفَر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فجاءته به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كيس فيهِ أَرْبَعْمانَةِ دينارٍ ، فَاسْتَعِنْ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ما أردت هذا ، ولكن أردت الدعاء ،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أَدَعُ الدُّعاءَ لَكَ</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سأله فقير فأعطاه أربعمائة درهم ، فأخذها الفقير وذهب شاكراً ، فقال علیه السلام لخادمه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أَرْجِعه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فأعطيت ، فماذا بعد العطاء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الصَّدَقَةِ ما أَبْقَتْ غِنى ، وَإِنَّا لَمْ تُغْنِهِ ، فَخُذْ هَذَا الْحَاتَمَ فَأَعْطِهِ فَقَدْ أَعْطِيتُ فِيهِ عَشَرَةَ آلافِ دِرْهَم ، فَإِذا احتاجَ فَلْيَبِعْهُ بِهِذِهِ الْقِيمَةِ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جوده وسخائه وحبّه للبرّ والمعروف أنّه كانت له ضيعة قرب المدينة تسمّى رعين زياد ، فيها نخل كثير ، فإذا نضج التمر أمر الوكلاء أن يثلموا في حيطانها الثلم ليدخل الناس ويأكلوا من التمر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يأمر لجيران الضيعة الذين لا يقدرون على المجيء ، كالشيخ والعجوز والمريض لكلّ واحد منهم بمدّ من التمر ، وما بقى منه يأمر بحمله إلى المدينة فيفرّق أكثره على الضعفاء والمستحقّين ، وكانت قيمة التمر الذي تنتجه الضيعة أربعة آلاف دينار ، فكان ينفق ثلاثة آلاف منه ، ويبقي له ألف</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بوادر كرمه أنّه كان يطعم ويكسو حتّى لم يبق لعياله شيء من كسوة </w:t>
      </w:r>
      <w:bookmarkStart w:id="132" w:name="pg16407_180889"/>
    </w:p>
    <w:p>
      <w:pPr>
        <w:pStyle w:val="BookText"/>
        <w:rPr/>
      </w:pPr>
      <w:bookmarkEnd w:id="132"/>
      <w:r>
        <w:rPr>
          <w:rFonts w:ascii="IRNazanin" w:hAnsi="IRNazanin" w:eastAsia="IRNazanin"/>
          <w:color w:val="111111"/>
          <w:sz w:val="28"/>
          <w:sz w:val="28"/>
          <w:szCs w:val="28"/>
          <w:rtl w:val="true"/>
          <w:lang w:bidi="fa-IR"/>
        </w:rPr>
        <w:t>أو طعام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كرمه أنّه مرّ به رجل ، وكان علیه السلام يتغدى ، فلم يسلّم الرجل ، فدعاه الإمام إلى تناول الطعام ، فأنكر عليه بعض الحاضرين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أَنْ يُسَلِّم ثُمَّ يُدعى ، وَقَدْ تَرَكَ السَّلامَ على عمدٍ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فقابله الإمام ببسمات مليئة بالبشر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فَقْهُ عِراقِيٌّ فِيهِ بُخْلٌ</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7281731_1280447820"/>
      <w:bookmarkStart w:id="134" w:name="_Toc45"/>
      <w:bookmarkEnd w:id="133"/>
      <w:r>
        <w:rPr>
          <w:rtl w:val="true"/>
        </w:rPr>
        <w:t>صدقاته علیه السلام في السرّ</w:t>
      </w:r>
      <w:bookmarkEnd w:id="134"/>
    </w:p>
    <w:p>
      <w:pPr>
        <w:pStyle w:val="BookText"/>
        <w:rPr/>
      </w:pPr>
      <w:r>
        <w:rPr>
          <w:rFonts w:ascii="IRNazanin" w:hAnsi="IRNazanin" w:eastAsia="IRNazanin"/>
          <w:color w:val="111111"/>
          <w:sz w:val="28"/>
          <w:sz w:val="28"/>
          <w:szCs w:val="28"/>
          <w:rtl w:val="true"/>
          <w:lang w:bidi="fa-IR"/>
        </w:rPr>
        <w:t xml:space="preserve">أمّا الصدقات في السرّ فإنّها من أفضل الأعمال وأحبّها الله ؛ لأنّها من الأعمال الخالصة التي لا يشوبها أي غرض من أغراض الدنيا ، وقد ندب إليها أئمّة أهل البيت علیهم السلام ، كما أنّها كانت منهجاً لهم ، فكلّ واحد منهم كان يعول بجماعة من الفقراء ، وهم لا يعرفونه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الإمام الصادق علیه السلام يقوم في غلس الليل إليهم فيأخذ جراباً فيه الخبز واللحم والدراهم فيحمله على عاتقه ويذهب به إلى أهل الحاجة من فقراء المدينة ، فيقسّمه فيهم وهم لا يعرفونه ، وما عرفوه حتّى مضى إلى الله تعالى، فافتقدوا تلك الصلات فعلموا أنّها منه</w:t>
      </w:r>
      <w:r>
        <w:rPr>
          <w:rStyle w:val="FootnoteAnchor"/>
          <w:rtl w:val="true"/>
        </w:rPr>
        <w:footnoteReference w:id="117"/>
      </w:r>
      <w:r>
        <w:rPr>
          <w:rFonts w:ascii="Amiri" w:hAnsi="Amiri" w:eastAsia="Amiri" w:cs="Amiri"/>
          <w:color w:val="111111"/>
          <w:sz w:val="28"/>
          <w:sz w:val="28"/>
          <w:szCs w:val="28"/>
          <w:rtl w:val="true"/>
          <w:lang w:bidi="ar-SA"/>
        </w:rPr>
        <w:t xml:space="preserve">، ومن صلاته السريّة ما رواه إسماعيل بن جابر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أعطاني أبو عبد الله علیه السلام خمسين ديناراً في صرّة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شَخْصٍ مِنْ بَني هَاشِمٍ ، وَلَا تُعْلِمْهُ أَنِّي أَعْطَيْتُكَ شَيْئاً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فأتيته ودفعتها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هذه ؟ فأخبرته أنّها من شخص لا يقبل أن تعرفه ، فقال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هذا الرجل كلّ حين يبعث بمثل هذا المال ، فنعيش </w:t>
      </w:r>
      <w:bookmarkStart w:id="135" w:name="pg16407_180890"/>
    </w:p>
    <w:p>
      <w:pPr>
        <w:pStyle w:val="BookText"/>
        <w:rPr/>
      </w:pPr>
      <w:bookmarkEnd w:id="135"/>
      <w:r>
        <w:rPr>
          <w:rFonts w:ascii="Amiri" w:hAnsi="Amiri" w:eastAsia="Amiri" w:cs="Amiri"/>
          <w:color w:val="111111"/>
          <w:sz w:val="28"/>
          <w:sz w:val="28"/>
          <w:szCs w:val="28"/>
          <w:rtl w:val="true"/>
          <w:lang w:bidi="ar-SA"/>
        </w:rPr>
        <w:t>إلى قابل ، ولكن لا يصلني جعفر بدرهم مع كثرة ماله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أثرت عنه أخبار كثيرة في الحثّ عليها ذكرناها في غضون هذا الكتاب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7281733_1280447820"/>
      <w:bookmarkStart w:id="137" w:name="_Toc46"/>
      <w:bookmarkEnd w:id="136"/>
      <w:r>
        <w:rPr>
          <w:rtl w:val="true"/>
        </w:rPr>
        <w:t>تكريمه علیه السلام للضيوف</w:t>
      </w:r>
      <w:bookmarkEnd w:id="137"/>
    </w:p>
    <w:p>
      <w:pPr>
        <w:pStyle w:val="BookText"/>
        <w:rPr/>
      </w:pPr>
      <w:r>
        <w:rPr>
          <w:rFonts w:ascii="Amiri" w:hAnsi="Amiri" w:eastAsia="Amiri" w:cs="Amiri"/>
          <w:color w:val="111111"/>
          <w:sz w:val="28"/>
          <w:sz w:val="28"/>
          <w:szCs w:val="28"/>
          <w:rtl w:val="true"/>
          <w:lang w:bidi="ar-SA"/>
        </w:rPr>
        <w:t xml:space="preserve">و من بوادر كرمه وسخائه حبّه للضيوف وتكريمه لهم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يشرف على خدمة ضيوفه بنفسه ، وكان يأتيهم بأشهى الطعام وألذّه وأوفره ، ويكرر عليهم القول وقت الأكل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أَشَدُّكُمْ حُبّاً لَنا أَكْثَرُكُمْ أَكْلاً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يأمر في كلّ يوم بوضع عشر ثبنات من الطعام يتغدى على كلّ ثبنة عشرة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السخاء ظاهرة ذاتيّة من ظواهر أئمّة أهل البيت علیهم السلام فهم أصول الكرم ، ومعدن الجود ، ومنبع السخاء </w:t>
      </w:r>
      <w:r>
        <w:rPr>
          <w:rFonts w:eastAsia="IRNazanin" w:cs="IRNazanin"/>
          <w:color w:val="111111"/>
          <w:sz w:val="28"/>
          <w:szCs w:val="28"/>
          <w:rtl w:val="true"/>
          <w:lang w:bidi="fa-IR"/>
        </w:rPr>
        <w:t>.</w:t>
      </w:r>
    </w:p>
    <w:p>
      <w:pPr>
        <w:pStyle w:val="Heading3"/>
        <w:numPr>
          <w:ilvl w:val="2"/>
          <w:numId w:val="1"/>
        </w:numPr>
        <w:rPr/>
      </w:pPr>
      <w:bookmarkStart w:id="138" w:name="__RefHeading___Toc7281735_1280447820"/>
      <w:bookmarkStart w:id="139" w:name="_Toc47"/>
      <w:bookmarkEnd w:id="138"/>
      <w:r>
        <w:rPr>
          <w:rtl w:val="true"/>
        </w:rPr>
        <w:t>التواضع</w:t>
      </w:r>
      <w:bookmarkEnd w:id="139"/>
    </w:p>
    <w:p>
      <w:pPr>
        <w:pStyle w:val="BookText"/>
        <w:rPr/>
      </w:pPr>
      <w:r>
        <w:rPr>
          <w:rFonts w:ascii="IRNazanin" w:hAnsi="IRNazanin" w:eastAsia="IRNazanin"/>
          <w:color w:val="111111"/>
          <w:sz w:val="28"/>
          <w:sz w:val="28"/>
          <w:szCs w:val="28"/>
          <w:rtl w:val="true"/>
          <w:lang w:bidi="fa-IR"/>
        </w:rPr>
        <w:t>ومن ذاتيّات الإمام الصادق علیه السلام نكرانه للذات ، وحبّه للتواضع وهو سيّد المسلمين ، وإمام الملايين ، وكان من تواضعه أنّه يجلس على الحصير</w:t>
      </w:r>
      <w:r>
        <w:rPr>
          <w:rStyle w:val="FootnoteAnchor"/>
          <w:rtl w:val="true"/>
        </w:rPr>
        <w:footnoteReference w:id="120"/>
      </w:r>
      <w:r>
        <w:rPr>
          <w:rFonts w:ascii="Amiri" w:hAnsi="Amiri" w:eastAsia="Amiri" w:cs="Amiri"/>
          <w:color w:val="111111"/>
          <w:sz w:val="28"/>
          <w:sz w:val="28"/>
          <w:szCs w:val="28"/>
          <w:rtl w:val="true"/>
          <w:lang w:bidi="ar-SA"/>
        </w:rPr>
        <w:t xml:space="preserve">، ويرفض الجلوس على الفرش الفاخرة ، وكان ينكر ويشجب المتكبّرين، وقد قال ذات مرّة لرجل من إحدى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هذهِ القَبيلة ؟</w:t>
      </w:r>
    </w:p>
    <w:p>
      <w:pPr>
        <w:pStyle w:val="BookText"/>
        <w:rPr/>
      </w:pPr>
      <w:r>
        <w:rPr>
          <w:rFonts w:ascii="IRNazanin" w:hAnsi="IRNazanin" w:eastAsia="IRNazanin"/>
          <w:color w:val="111111"/>
          <w:sz w:val="28"/>
          <w:sz w:val="28"/>
          <w:szCs w:val="28"/>
          <w:rtl w:val="true"/>
          <w:lang w:bidi="fa-IR"/>
        </w:rPr>
        <w:t>فبادر الرجل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الإمام علیه السلام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سَيْدَهُمْ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40" w:name="pg16407_180891"/>
    </w:p>
    <w:p>
      <w:pPr>
        <w:pStyle w:val="BookText"/>
        <w:rPr/>
      </w:pPr>
      <w:bookmarkEnd w:id="140"/>
      <w:r>
        <w:rPr>
          <w:rFonts w:ascii="Amiri" w:hAnsi="Amiri" w:eastAsia="Amiri" w:cs="Amiri"/>
          <w:color w:val="111111"/>
          <w:sz w:val="28"/>
          <w:sz w:val="28"/>
          <w:szCs w:val="28"/>
          <w:rtl w:val="true"/>
          <w:lang w:bidi="ar-SA"/>
        </w:rPr>
        <w:t xml:space="preserve">إنّ التواضع من أبرز سماته النفسية ، فقد جافى التكبّر والاستعلاء على الخلق ، وكان يرى ذلك من أفحش الصفات التي تهبط بالإنسان إلى قرار سحيق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تواضعه ونكرانه للذّات أنّ رجلاً من السواد كان يلازمه ، فافتقده ، فسأل عنه ، فبادر رجل فقال مستهيناً بمن سأل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نبطيّ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فردّ عليه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الرَّجُل عَقْلَهُ ، وَحَسَبُهُ دينُهُ ، وَكَرَمُهُ تَقْواهُ ، وَالنَّاسُ في آدَمَ مُسْتَوون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فاستحيى الرجل</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7281737_1280447820"/>
      <w:bookmarkStart w:id="142" w:name="_Toc48"/>
      <w:bookmarkEnd w:id="141"/>
      <w:r>
        <w:rPr>
          <w:rtl w:val="true"/>
        </w:rPr>
        <w:t>سموّ أخلاقه علیه السلام</w:t>
      </w:r>
      <w:bookmarkEnd w:id="142"/>
    </w:p>
    <w:p>
      <w:pPr>
        <w:pStyle w:val="BookText"/>
        <w:rPr/>
      </w:pPr>
      <w:r>
        <w:rPr>
          <w:rFonts w:ascii="IRNazanin" w:hAnsi="IRNazanin" w:eastAsia="IRNazanin"/>
          <w:color w:val="111111"/>
          <w:sz w:val="28"/>
          <w:sz w:val="28"/>
          <w:szCs w:val="28"/>
          <w:rtl w:val="true"/>
          <w:lang w:bidi="fa-IR"/>
        </w:rPr>
        <w:t xml:space="preserve">وكان الإمام الصادق علیه السلام على جانب كبير من سموّ الأخلاق ، فقد ملك القلوب ، وجذب العواطف بهذه الظاهرة الكريمة التي كانت امتداداً لأخلاق جدّه رسول الله صلی الله علیه و آله وسلم الذي سما على سائر النبّيين بمعالي أخلاقه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مكارم أخلاق الإمام وسموّ ذاته أنّه كان يحسن إلى كلّ من أساء إليه ، وقد روى المؤرّخون أنّ رجلاً من الحجّاج توهّم أنّ هميانه قد ضاع منه ، فخرج يفتّش عنه ، فرأى الإمام الصادق علیه السلام يصلّي في الجامع النبويّ فتعلّق به ، ولم يعرفه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أخذت همياني ؟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 الإمام بعطف ورفق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فأعطاه الإمام ألف دينار، ومضى الرجل إلى مكانه ، فوجد هميانه ، فعاد إلى الإمام معتذراً منه ، ومعه المال ، فأبى الإمام علیه السلام قبوله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خَرَجَ مِنْ يَدي فَلَا يَعودُ إِلَيَّ ، فبهر الرجل وسأل عنه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 الصادق ، وراح الرجل </w:t>
      </w:r>
      <w:bookmarkStart w:id="143" w:name="pg16407_180892"/>
    </w:p>
    <w:p>
      <w:pPr>
        <w:pStyle w:val="BookText"/>
        <w:rPr/>
      </w:pPr>
      <w:bookmarkEnd w:id="143"/>
      <w:r>
        <w:rPr>
          <w:rFonts w:ascii="Amiri" w:hAnsi="Amiri" w:eastAsia="Amiri" w:cs="Amiri"/>
          <w:color w:val="111111"/>
          <w:sz w:val="28"/>
          <w:sz w:val="28"/>
          <w:szCs w:val="28"/>
          <w:rtl w:val="true"/>
          <w:lang w:bidi="ar-SA"/>
        </w:rPr>
        <w:t xml:space="preserve">يقول بإعجاب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جرم هذا فعال أمثاله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شرف الإمام علیه السلام الذي لا حدود له هو الذي دفعه إلى تصديق الرجل ودفع المال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ذكرنا في جوامع كلمات الإمام جمهرة من أقواله الحكميّة مع الإشادة بمكارم الأخلاق ، والدعوة لها، والتي كان منها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مُروءَ تُنَا الْعَفْوُ عَمَّنْ ظَلَمَنا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يفيض بأخلاقه النديّة على حضار مجلسه حتّى قال رجل من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رأيت مجلساً أنبل من مجالسته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7281739_1280447820"/>
      <w:bookmarkStart w:id="145" w:name="_Toc49"/>
      <w:bookmarkEnd w:id="144"/>
      <w:r>
        <w:rPr>
          <w:rtl w:val="true"/>
        </w:rPr>
        <w:t>الصبر</w:t>
      </w:r>
      <w:bookmarkEnd w:id="145"/>
    </w:p>
    <w:p>
      <w:pPr>
        <w:pStyle w:val="BookText"/>
        <w:rPr/>
      </w:pPr>
      <w:r>
        <w:rPr>
          <w:rFonts w:ascii="IRNazanin" w:hAnsi="IRNazanin" w:eastAsia="IRNazanin"/>
          <w:color w:val="111111"/>
          <w:sz w:val="28"/>
          <w:sz w:val="28"/>
          <w:szCs w:val="28"/>
          <w:rtl w:val="true"/>
          <w:lang w:bidi="fa-IR"/>
        </w:rPr>
        <w:t xml:space="preserve">ومن الصفات البارزة في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وعدم الجزع على ما لاقاه من عظيم المحن والخطوب ، ومن صبره أنّه لمّا توفّي ولده إسماعيل ، وكان ملء العين في أدبه وعلمه وفضله ، دعا علیه السلام جمعاً من أصحابه فقدّم لهم مائدة جعل فيها أفخر الأطعمة ، وأطيب الألوان ، ولمّا فرغوا من تناول الطعام سأله بعض أصحابه ،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سيّدي لا أرى عليك أثراً من آثار الحزن على ولدك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لي لَا أَكونُ كَما تَرَوْنَ وَقَدْ جاءَ فِي خَبَر أَصْدَقِ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جدّه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وَإِيَّاكُمْ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46" w:name="pg16407_180893"/>
    </w:p>
    <w:p>
      <w:pPr>
        <w:pStyle w:val="Heading3"/>
        <w:numPr>
          <w:ilvl w:val="2"/>
          <w:numId w:val="1"/>
        </w:numPr>
        <w:rPr/>
      </w:pPr>
      <w:bookmarkStart w:id="147" w:name="__RefHeading___Toc7281741_1280447820"/>
      <w:bookmarkStart w:id="148" w:name="_Toc50"/>
      <w:bookmarkEnd w:id="146"/>
      <w:bookmarkEnd w:id="147"/>
      <w:r>
        <w:rPr>
          <w:rtl w:val="true"/>
        </w:rPr>
        <w:t>إقباله علیه السلام على العبادة</w:t>
      </w:r>
      <w:bookmarkEnd w:id="148"/>
    </w:p>
    <w:p>
      <w:pPr>
        <w:pStyle w:val="BookText"/>
        <w:rPr/>
      </w:pPr>
      <w:r>
        <w:rPr>
          <w:rFonts w:ascii="Amiri" w:hAnsi="Amiri" w:eastAsia="Amiri" w:cs="Amiri"/>
          <w:color w:val="111111"/>
          <w:sz w:val="28"/>
          <w:sz w:val="28"/>
          <w:szCs w:val="28"/>
          <w:rtl w:val="true"/>
          <w:lang w:bidi="ar-SA"/>
        </w:rPr>
        <w:t xml:space="preserve">أمّا الإقبال على عبادة الله تعالى وطاعته ، فإنّه من أبرز صفات الإمام وذاتيّاته فقد كان من أعبد الناس الله في عصره ، وقد أخلص في طاعته الله كأعظم ما يكون الإخلاص ، وهذه صورة موجزة عن عباداته </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7281743_1280447820"/>
      <w:bookmarkStart w:id="150" w:name="_Toc51"/>
      <w:bookmarkEnd w:id="149"/>
      <w:r>
        <w:rPr>
          <w:rtl w:val="true"/>
        </w:rPr>
        <w:t>صلاته علیه السلام</w:t>
      </w:r>
      <w:bookmarkEnd w:id="150"/>
    </w:p>
    <w:p>
      <w:pPr>
        <w:pStyle w:val="BookText"/>
        <w:rPr/>
      </w:pPr>
      <w:r>
        <w:rPr>
          <w:rFonts w:ascii="IRNazanin" w:hAnsi="IRNazanin" w:eastAsia="IRNazanin"/>
          <w:color w:val="111111"/>
          <w:sz w:val="28"/>
          <w:sz w:val="28"/>
          <w:szCs w:val="28"/>
          <w:rtl w:val="true"/>
          <w:lang w:bidi="fa-IR"/>
        </w:rPr>
        <w:t xml:space="preserve">أمّا الصلاة فإنّها من أفضل العبادات وأهمّها في الإسلام ، وقد أشاد بها الإمام الصادق علیه السلام في كثير من أحاديثه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استمعوا لبعضها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تَقَرَّبَ الْعَبْدُ إِلَى اللهِ بَعْدَ الْمَعْرِفَةِ أَفْضَلَ مِنَ الصَّلاةِ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أَفْضَلَ الْأَعْمَالِ عِنْدَ اللهِ يَوْمَ الْقِيامَةِ الصَّلاةُ ، وَمَا أَحْسَنَ مِنْ عَبْدِ تَوَضَّأَ فَأَحْسَنَ الوضوء</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تَفيَّ</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الْأَعْمَالِ إِلَى اللهِ عَزَّ وَجَلَّ الصَّلاةُ ، وَهِيَ آخِرُ وَصَايَا الْأَنْبِياءِ ، فَمَا أَحْسَنَ الرَّجُلَ يَغْتَسِلُ أَوْ يَتَوَضَّأُ فَيُسْعُ الوضوءَ ثُمَّ يَتَنَحَى حَيْثُ لَا يراهُ أَنيسٌ فَيُشْرِفُ اللَّهُ عَلَيْهِ وَهُوَ راكِعٌ أَوْ ساجد ، إِنَّ الْعَبْدَ إِذا سَجَدَ فَأَطالَ السُّجودَ نادى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 أَطاعوا وَعَصَيْتُ ، وَسَجَدُوا وَأَبَيْتُ</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51" w:name="pg16407_180894"/>
    </w:p>
    <w:p>
      <w:pPr>
        <w:pStyle w:val="BookText"/>
        <w:rPr/>
      </w:pPr>
      <w:bookmarkEnd w:id="15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أمّ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أعزّيها بأبي عبد الله علیه السلام فبكت وبكيت لبكائها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لو رأيت أبا عبدالله عند الموت لرأيت عجباً ، فتح عينيه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كُلِّ مَنْ بَيْنِي وَبَيْنَهُ 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تركنا أحداً إلا جمعناه ، فنظر إليهم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شَفاعَتَنا لَا تَنالُ مُسْتَخِفَاً بِالصَّلاةِ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تظافرت الأخبار عنه وعن بقيّة الأئمّة الطاهرين علیهم السلام بأهميّة الصلاة ، وأنّها من أفضل الأعمال التي تقرّب الإنسان إلى الله تعالى ، وكان علیه السلام إذا أراد التوجّه إلى الصلاة اصفَرَّ لونه ، وارتعدت فرائصه خوفاً من الله تعالى ورهبة وخشية منه ، وقد أثرت عنه مجموعة من الأدعية في حال وضوئه ، وتوجّهه إلى الصلاة وفي قنوته ، وبعد الفراغ من صلاته ذكرناها في الصحيفة الصادقيّة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الجدير بالذكر أنّ الإمام علیه السلام لم يدع نافلة من نوافل الصلاة إلّا أتى بها بخشوع وإقبال نحو الله</w:t>
      </w:r>
    </w:p>
    <w:p>
      <w:pPr>
        <w:pStyle w:val="Heading3"/>
        <w:numPr>
          <w:ilvl w:val="2"/>
          <w:numId w:val="1"/>
        </w:numPr>
        <w:rPr/>
      </w:pPr>
      <w:bookmarkStart w:id="152" w:name="__RefHeading___Toc7281745_1280447820"/>
      <w:bookmarkStart w:id="153" w:name="_Toc52"/>
      <w:bookmarkEnd w:id="152"/>
      <w:r>
        <w:rPr>
          <w:rtl w:val="true"/>
        </w:rPr>
        <w:t>صومه علیه السلام</w:t>
      </w:r>
      <w:bookmarkEnd w:id="153"/>
    </w:p>
    <w:p>
      <w:pPr>
        <w:pStyle w:val="BookText"/>
        <w:rPr/>
      </w:pPr>
      <w:r>
        <w:rPr>
          <w:rFonts w:ascii="Amiri" w:hAnsi="Amiri" w:eastAsia="Amiri" w:cs="Amiri"/>
          <w:color w:val="111111"/>
          <w:sz w:val="28"/>
          <w:sz w:val="28"/>
          <w:szCs w:val="28"/>
          <w:rtl w:val="true"/>
          <w:lang w:bidi="ar-SA"/>
        </w:rPr>
        <w:t>الصوم من العبادات المهمّة في الإسلام ، وذلك لما يترتّب عليه من الفوائد الاجتماعيّة والصحيّة والأخلاقيّة ، وهو جُنَّةٌ مِنَ النّارِ</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الامام الصادق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حثّ الإمام الصادق علیه السلام الصائم على التحلّي بالأخلاق والآداب التالية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صُمْتَ فَلْيَصُمْ سَمْعُكَ وَبَصَرُكَ وَلِسانُكَ مِنَ الْقَبيحِ وَالْحَرَامِ ، وَدَعِ </w:t>
      </w:r>
    </w:p>
    <w:p>
      <w:pPr>
        <w:pStyle w:val="BookText"/>
        <w:rPr/>
      </w:pPr>
      <w:r>
        <w:rPr>
          <w:rFonts w:ascii="Amiri" w:hAnsi="Amiri" w:eastAsia="Amiri" w:cs="Amiri"/>
          <w:color w:val="111111"/>
          <w:sz w:val="28"/>
          <w:sz w:val="28"/>
          <w:szCs w:val="28"/>
          <w:rtl w:val="true"/>
          <w:lang w:bidi="ar-SA"/>
        </w:rPr>
        <w:t>الْمِراءَ ، وَأَذَى الْخادِمِ ، وَلْيَكُنْ عَلَيْكَ وَقارُ الصِّيامِ ، وَلَا تَجْعَلْ يَوْمَ صَوْمِكَ مِثْلَ يَوْمِ فِطْركَ سَواء</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علیه السلام صائماً في أغلب أيّامه تقرّباً إلى الله تعالى ، أمّا شهر رمضان المبارك فكان يستقبله بشوق بالغ ، وقد أثرت عنه بعض الأدعية المهمّة عند رؤيته لهلاله ، كما أثرت عنه بعض عنه بعض الأدعية في أيّامه وفي ليالي القدر وفي يوم عيد الأضحى، ذكرناها في الصحيفة الصادقيّة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الحجّ فهو بالإضافة إلى قدسيّته فإنّه من أهمّ المؤتمرات السياسيّة التي تعقد في العالم الإسلامي ، وذلك لتعرض فيه أهمّ المشاكل التي تواجه المسلمين ، سواء أكانت من الناحية الاقتصاديّة أم الاجتماعيّة ، أو المشاكل السياسيّة الخارجيّة ، مضافاً إلى أنّه من أهمّ الروابط التي يعرف بها المسلمون بعضهم بعضاً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حجّ الإمام الصادق علیه السلام مرّات متعدّدة ، والتقى بكثير من الحجّاج المسلمين ، وقد كان المعلّم والمرشد لهم على مسائل الحجّ ، فقد جهد هو وأبوه الإمام محمّد الباقر علیه السلام على بيان أحكام الحجّ ، وعنهما أخذت الرواة والفقهاء أحكام هذه الفريضة ، ولولاهما لما عرفت مسائل الحجّ وأحكامه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فقد كان الإمام الصادق علیه السلام يؤدّي بخضوع و خشوع مراسيم الحجّ من الطواف ، والوقوف في عرفات ومنى ، وقد روى بكر بن محمّد الأزدي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خرجت أطوف ، وإلى جنبي الإمام أبو عبد الله الصادق علیه السلام ، حتّى فرغ من طوافه ثمّ مال فصلّى ركعتين بين ركن البيت والحجر ، وسمعته يقول في أثناء سجوده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سَجَدَ وَجْهِي لَكَ تَعَبداً وَرِقَاً ، لَا إِلَهَ إِلَّا أَنْتَ حَقّاً حَقًّا ، الْأَوَّلُ قَبْلَ كُلِّ شَيْءٍ ، وَالْآخِرُ بَعْدَ كُلِّ شَيْءٍ ، وَها أَنا ذَا بَيْنَ يَدَيْكَ ، ناصِيَتِي بِيَدِكَ ، فَاغْفِرْ لِي إِنَّهُ لَا يَغْفِرُ الذَّنْبَ الْعَظِيمَ غَيْرُكَ ، فَاغْفِرْ لِي ، فَإِنِّي مُقِرٌّ بِذُنوبي عَلى نَفْسِي ، وَلَا يَدْفَعُ الذَّنْبَ الْعَظيمَ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رفع رأسه الشريف ، ووجهه كأنّما غُمِس في الماء من كثرة البكاء</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حمّاد بن عثمان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أبا عبدالله جعفر بن محمّد بالموقف رافعاً يده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موقف النبيّ صلی الله علیه و آله وسلم و ظاهر كفيه إلى السماء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علیه السلام إذا خرج من الكعبة المقدّسة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اللهُ أَكْبَرُ، اللّهُمَّ لا تُجْهَدْ بَلاءَنَا ، وَلَا تُشْمِتْ بِنا أَعْداءَنا ، فَإِنَّكَ أَنْتَ الضَّارُّ النَّافِع</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الجدير بالذكر ما رواه حفص بن عمر مؤذّن عليّ بن يقطين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نروي أنّه يقف للناس في الحجّ سنة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 فحججت في تلك السنة ، فإذا إسماعيل بن عبد الله بن العبّاس واقف ، فداخلنا من ذلك غمّ شديد ، فلم نلبث ، وإذا بالإمام أبي عبد الله علیه السلام واقف على بغلة له ، فرجعت أبشّر أصحابي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خير الناس الذي كنّا نرويه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أعظم الخاشعين والداعين في مواقف الحجّ ، فقد روى سفيان الثوري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رأيت جعفر بن محمّد علیه السلام ولم أرَ حاجّاً وقف بالمشاعر ، واجتهد في التضرّع والابتهال أشدّ منه ، فلمّا وصل عرفات أخذ من الناس جانباً ، واجتهد في الدعاء في الموقف</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54" w:name="pg16407_180897"/>
    </w:p>
    <w:p>
      <w:pPr>
        <w:pStyle w:val="Heading2"/>
        <w:numPr>
          <w:ilvl w:val="1"/>
          <w:numId w:val="1"/>
        </w:numPr>
        <w:rPr/>
      </w:pPr>
      <w:bookmarkStart w:id="155" w:name="__RefHeading___Toc7281747_1280447820"/>
      <w:bookmarkStart w:id="156" w:name="_Toc53"/>
      <w:bookmarkEnd w:id="154"/>
      <w:bookmarkEnd w:id="155"/>
      <w:r>
        <w:rPr>
          <w:rtl w:val="true"/>
        </w:rPr>
        <w:t>إنطَباعَات عَن شَخصِيّتِة علیه السلام</w:t>
      </w:r>
      <w:bookmarkEnd w:id="1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7281749_1280447820"/>
      <w:bookmarkStart w:id="158" w:name="_Toc54"/>
      <w:bookmarkEnd w:id="157"/>
      <w:r>
        <w:rPr>
          <w:rtl w:val="true"/>
        </w:rPr>
        <w:t>اشارة</w:t>
      </w:r>
      <w:bookmarkEnd w:id="1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6407_180899"/>
      <w:bookmarkStart w:id="160" w:name="pg16407_180899"/>
      <w:bookmarkEnd w:id="160"/>
    </w:p>
    <w:p>
      <w:pPr>
        <w:pStyle w:val="BookText"/>
        <w:rPr/>
      </w:pPr>
      <w:bookmarkStart w:id="161" w:name="pg16407_180899"/>
      <w:bookmarkEnd w:id="161"/>
      <w:r>
        <w:rPr>
          <w:rFonts w:ascii="IRNazanin" w:hAnsi="IRNazanin" w:eastAsia="IRNazanin"/>
          <w:color w:val="111111"/>
          <w:sz w:val="28"/>
          <w:sz w:val="28"/>
          <w:szCs w:val="28"/>
          <w:rtl w:val="true"/>
          <w:lang w:bidi="fa-IR"/>
        </w:rPr>
        <w:t xml:space="preserve">وهزّ الإمام الصادق علیه السلام الدنيا بمواهبه وعبقرياته، وما قام به في تكوين الثقافة الإسلاميّة ، وتنمية الفكر الإنساني بمختلف أنواع العلوم والمعارف ، وقد بهر العلماء بمختلف العصور بطاقاته العلميّة الهائلة ، وأجمعوا على الاعتراف له بالفضل ، وأنّه من صنّاع الحضارة الإنسانية ، ونعرض إلى بعض ما أثر عن أئمّة المسلمين وغيرهم من كلمات قيّمة في الإشادة بفضل هذا الإمام العظيم </w:t>
      </w:r>
      <w:r>
        <w:rPr>
          <w:rFonts w:eastAsia="IRNazanin" w:cs="IRNazanin"/>
          <w:color w:val="111111"/>
          <w:sz w:val="28"/>
          <w:szCs w:val="28"/>
          <w:rtl w:val="true"/>
          <w:lang w:bidi="fa-IR"/>
        </w:rPr>
        <w:t>:</w:t>
      </w:r>
    </w:p>
    <w:p>
      <w:pPr>
        <w:pStyle w:val="Heading3"/>
        <w:numPr>
          <w:ilvl w:val="2"/>
          <w:numId w:val="1"/>
        </w:numPr>
        <w:rPr/>
      </w:pPr>
      <w:bookmarkStart w:id="162" w:name="__RefHeading___Toc7281751_1280447820"/>
      <w:bookmarkStart w:id="163" w:name="_Toc55"/>
      <w:bookmarkEnd w:id="162"/>
      <w:r>
        <w:rPr/>
        <w:t>1</w:t>
      </w:r>
      <w:r>
        <w:rPr>
          <w:rtl w:val="true"/>
        </w:rPr>
        <w:t xml:space="preserve"> - </w:t>
      </w:r>
      <w:r>
        <w:rPr>
          <w:rtl w:val="true"/>
        </w:rPr>
        <w:t>الإمام الباقر علیه السلام</w:t>
      </w:r>
      <w:bookmarkEnd w:id="163"/>
    </w:p>
    <w:p>
      <w:pPr>
        <w:pStyle w:val="BookText"/>
        <w:rPr/>
      </w:pPr>
      <w:r>
        <w:rPr>
          <w:rFonts w:ascii="IRNazanin" w:hAnsi="IRNazanin" w:eastAsia="IRNazanin"/>
          <w:color w:val="111111"/>
          <w:sz w:val="28"/>
          <w:sz w:val="28"/>
          <w:szCs w:val="28"/>
          <w:rtl w:val="true"/>
          <w:lang w:bidi="fa-IR"/>
        </w:rPr>
        <w:t>وأدلى الإمام محمّد الباقر علیه السلام أمام أعلام شيعته بفضل ولده الإمام الصادق علیه السلام،</w:t>
      </w:r>
    </w:p>
    <w:p>
      <w:pPr>
        <w:pStyle w:val="BookText"/>
        <w:rPr/>
      </w:pPr>
      <w:r>
        <w:rPr>
          <w:rFonts w:ascii="Amiri" w:hAnsi="Amiri" w:eastAsia="Amiri" w:cs="Amiri"/>
          <w:color w:val="111111"/>
          <w:sz w:val="28"/>
          <w:sz w:val="28"/>
          <w:szCs w:val="28"/>
          <w:rtl w:val="true"/>
          <w:lang w:bidi="ar-SA"/>
        </w:rPr>
        <w:t xml:space="preserve">وكان ممّا قاله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طاهر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علیه السلام، فأقبل جعفر ، فقال أبو جعفر هذا خَيْرُ الْبَرِيَّةِ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في قاموس الثناء أبلغ ، ولا أوجز ، ولا أكثر واقعيّة من هذا الثناء الذي أضفاه الإمام محمّد الباقر علیه السلام على ولده الإمام الصادق علیه السلام، الذي هو ملء فم الدنيا في فضائله وعلومه وتقواه ، فهو خير البريّة على الإطلاق بما تحويه هذه الكلمة من معنی </w:t>
      </w:r>
      <w:r>
        <w:rPr>
          <w:rFonts w:eastAsia="IRNazanin" w:cs="IRNazanin"/>
          <w:color w:val="111111"/>
          <w:sz w:val="28"/>
          <w:szCs w:val="28"/>
          <w:rtl w:val="true"/>
          <w:lang w:bidi="fa-IR"/>
        </w:rPr>
        <w:t xml:space="preserve">. </w:t>
      </w:r>
      <w:bookmarkStart w:id="164" w:name="pg16407_180900"/>
    </w:p>
    <w:p>
      <w:pPr>
        <w:pStyle w:val="BookText"/>
        <w:rPr/>
      </w:pPr>
      <w:bookmarkEnd w:id="16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الصباح الكناني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أبو جعفر علیه السلام إلى أبي عبد الله علیه السلام يمشي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هذا ، هذا مِنَ الَّذِينَ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عاشت الأسرة النبويّة أمام الحكم الأموي مستضعفة ، قد أمعنت السلطات الأمويّة في ظلمهم وقهرهم والتنكيل بهم ولم يستطع أحد من أئمّة أهل البيت علیهم السلام أن ينشر علومه ، ويبسط معارفه على النّاس ، ولكن في أيّام الإمام الصادق علیه السلام انهارت الدولة الأمويّة ، ومنيت بالفتن والأحداث الجسام ، فانتهز الإمام الصادق علیه السلام هذه الفرصة ، فانبرى إلى الساحة ، فأقام سلطانه الروحي على الأمّة وذلك بما نشره من مختلف العلوم ، وبما أقامه من فقه الشريعة الإسلاميّة حتّى أغنى المنتمين لأهل البيت ، وجعلهم من أثرى المذاهب الإسلامّية في فقههم المتطوّر الذي يساير الزمن على امتداد التاريخ ، وبذلك كان الإمام الصادق علیه السلام من ألمع الأئمّة الذين عنتهم الآية الكريمة </w:t>
      </w:r>
      <w:r>
        <w:rPr>
          <w:rFonts w:eastAsia="IRNazanin" w:cs="IRNazanin"/>
          <w:color w:val="111111"/>
          <w:sz w:val="28"/>
          <w:szCs w:val="28"/>
          <w:rtl w:val="true"/>
          <w:lang w:bidi="fa-IR"/>
        </w:rPr>
        <w:t>.</w:t>
      </w:r>
    </w:p>
    <w:p>
      <w:pPr>
        <w:pStyle w:val="Heading3"/>
        <w:numPr>
          <w:ilvl w:val="2"/>
          <w:numId w:val="1"/>
        </w:numPr>
        <w:rPr/>
      </w:pPr>
      <w:bookmarkStart w:id="165" w:name="__RefHeading___Toc7281753_1280447820"/>
      <w:bookmarkStart w:id="166" w:name="_Toc56"/>
      <w:bookmarkEnd w:id="165"/>
      <w:r>
        <w:rPr/>
        <w:t>2</w:t>
      </w:r>
      <w:r>
        <w:rPr>
          <w:rtl w:val="true"/>
        </w:rPr>
        <w:t xml:space="preserve"> - </w:t>
      </w:r>
      <w:r>
        <w:rPr>
          <w:rtl w:val="true"/>
        </w:rPr>
        <w:t>زيد بن علي علیه السلام</w:t>
      </w:r>
      <w:bookmarkEnd w:id="166"/>
    </w:p>
    <w:p>
      <w:pPr>
        <w:pStyle w:val="BookText"/>
        <w:rPr/>
      </w:pPr>
      <w:r>
        <w:rPr>
          <w:rFonts w:ascii="Amiri" w:hAnsi="Amiri" w:eastAsia="Amiri" w:cs="Amiri"/>
          <w:color w:val="111111"/>
          <w:sz w:val="28"/>
          <w:sz w:val="28"/>
          <w:szCs w:val="28"/>
          <w:rtl w:val="true"/>
          <w:lang w:bidi="ar-SA"/>
        </w:rPr>
        <w:t xml:space="preserve">وأدلى الثائر العظيم زيد بن عليّ بن الحسين علیه السلام بكلمة رائعة في شأن ابن أخيه الإمام الصادق علیه السلام ، أعرب فيها عن سموّ مكانته وعظيم شأنه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زمانٍ رَجُلٌ مِنّا أَهْلَ الْبَيْتِ يَحْتَجُ اللَّهُ بِهِ عَلى خَلْقِهِ ، وَحُجَّةً زَمانِنَا ابْنُ أَحْى جَعْفَرٌ ، لَا يَضَلُّ مَنْ تَبِعَهُ ، وَلَا يَهْتَدى مَنْ خَالَفَهُ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أدرك بطل الإسلام بوعيه المتفتّح ما تلقّاه من آبائه من ضرورة الإمامة ، </w:t>
      </w:r>
      <w:bookmarkStart w:id="167" w:name="pg16407_180901"/>
    </w:p>
    <w:p>
      <w:pPr>
        <w:pStyle w:val="BookText"/>
        <w:rPr/>
      </w:pPr>
      <w:bookmarkEnd w:id="167"/>
      <w:r>
        <w:rPr>
          <w:rFonts w:ascii="IRNazanin" w:hAnsi="IRNazanin" w:eastAsia="IRNazanin"/>
          <w:color w:val="111111"/>
          <w:sz w:val="28"/>
          <w:sz w:val="28"/>
          <w:szCs w:val="28"/>
          <w:rtl w:val="true"/>
          <w:lang w:bidi="fa-IR"/>
        </w:rPr>
        <w:t xml:space="preserve">وأنّها منهج أصيل من مناهج الحياة الإسلاميّة ، وجزء لا يتجزّأ من رسالة الإسلام الخالدة، والإمام حجّة الله على عباده يبثّ فيهم روح الخير ، ويحسم عنهم روح الشرّ والفساد ، وأنّ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يخلي الأرض من حجّة ، يهتدي من اتبعه ، ويضل من خالفه ، وأنّ الحجّة على الأمّة في ذلك الوقت هو رائد نهضتها الفكريّة والحضاريّة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زيد دوماً يشيد بفضل ابن أخيه الإمام الصادق علیه السلام ، فقد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الْجِهَادَ فَإِليَّ ، وَمَنْ أَرادَ الْعِلْمَ فَإِلَى ابْنِ أَحْى جَعْفَر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كان زيد البطل الخالد في دنيا الإسلام ، فقد كان ابن أخيه الإمام الصادق علیه السلام المرجع الأعلى للعالم الإسلامي في فقهه وسائر علومه </w:t>
      </w:r>
      <w:r>
        <w:rPr>
          <w:rFonts w:eastAsia="IRNazanin" w:cs="IRNazanin"/>
          <w:color w:val="111111"/>
          <w:sz w:val="28"/>
          <w:szCs w:val="28"/>
          <w:rtl w:val="true"/>
          <w:lang w:bidi="fa-IR"/>
        </w:rPr>
        <w:t>.</w:t>
      </w:r>
    </w:p>
    <w:p>
      <w:pPr>
        <w:pStyle w:val="Heading3"/>
        <w:numPr>
          <w:ilvl w:val="2"/>
          <w:numId w:val="1"/>
        </w:numPr>
        <w:rPr/>
      </w:pPr>
      <w:bookmarkStart w:id="168" w:name="__RefHeading___Toc7281755_1280447820"/>
      <w:bookmarkStart w:id="169" w:name="_Toc57"/>
      <w:bookmarkEnd w:id="168"/>
      <w:r>
        <w:rPr/>
        <w:t>3</w:t>
      </w:r>
      <w:r>
        <w:rPr>
          <w:rtl w:val="true"/>
        </w:rPr>
        <w:t xml:space="preserve">- </w:t>
      </w:r>
      <w:r>
        <w:rPr>
          <w:rtl w:val="true"/>
        </w:rPr>
        <w:t>يحيى بن زيد</w:t>
      </w:r>
      <w:bookmarkEnd w:id="169"/>
    </w:p>
    <w:p>
      <w:pPr>
        <w:pStyle w:val="BookText"/>
        <w:rPr/>
      </w:pPr>
      <w:r>
        <w:rPr>
          <w:rFonts w:ascii="Amiri" w:hAnsi="Amiri" w:eastAsia="Amiri" w:cs="Amiri"/>
          <w:color w:val="111111"/>
          <w:sz w:val="28"/>
          <w:sz w:val="28"/>
          <w:szCs w:val="28"/>
          <w:rtl w:val="true"/>
          <w:lang w:bidi="ar-SA"/>
        </w:rPr>
        <w:t xml:space="preserve">ويحيى بن زيد نفحة من نفحات النبوّة والإمامة ، وبطل من أبطال الجهاد ، وقد سئل عن الإمام في عصره الذي تجب طاعته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جَعْفَرٌ ، الإسلامي وَهُوَ أَفْقَهُ بَني هاشم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الإمام الصادق علیه السلام أفقه بنى هاشم ، وغيرهم من فقهاء المسلمين ، وأدراهم بأحكام الشريعة ، ويعتبر هو المؤسّس لفقه أهل البيت الذي هو من ذخائر الفقه الإسلامي</w:t>
      </w:r>
      <w:r>
        <w:rPr>
          <w:rFonts w:eastAsia="IRNazanin" w:cs="IRNazanin"/>
          <w:color w:val="111111"/>
          <w:sz w:val="28"/>
          <w:szCs w:val="28"/>
          <w:rtl w:val="true"/>
          <w:lang w:bidi="fa-IR"/>
        </w:rPr>
        <w:t>.</w:t>
      </w:r>
    </w:p>
    <w:p>
      <w:pPr>
        <w:pStyle w:val="Heading3"/>
        <w:numPr>
          <w:ilvl w:val="2"/>
          <w:numId w:val="1"/>
        </w:numPr>
        <w:rPr/>
      </w:pPr>
      <w:bookmarkStart w:id="170" w:name="__RefHeading___Toc7281757_1280447820"/>
      <w:bookmarkStart w:id="171" w:name="_Toc58"/>
      <w:bookmarkEnd w:id="170"/>
      <w:r>
        <w:rPr/>
        <w:t>4</w:t>
      </w:r>
      <w:r>
        <w:rPr>
          <w:rtl w:val="true"/>
        </w:rPr>
        <w:t xml:space="preserve"> - </w:t>
      </w:r>
      <w:r>
        <w:rPr>
          <w:rtl w:val="true"/>
        </w:rPr>
        <w:t>مالك بن انس</w:t>
      </w:r>
      <w:bookmarkEnd w:id="17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ومالك بن أنس من رؤساء المذاهب الإسلامية ، وقد اتّصل بالإمام الصادق علیه السلام، </w:t>
      </w:r>
      <w:bookmarkStart w:id="172" w:name="pg16407_180902"/>
    </w:p>
    <w:p>
      <w:pPr>
        <w:pStyle w:val="BookText"/>
        <w:rPr/>
      </w:pPr>
      <w:bookmarkEnd w:id="172"/>
      <w:r>
        <w:rPr>
          <w:rFonts w:ascii="IRNazanin" w:hAnsi="IRNazanin" w:eastAsia="IRNazanin"/>
          <w:color w:val="111111"/>
          <w:sz w:val="28"/>
          <w:sz w:val="28"/>
          <w:szCs w:val="28"/>
          <w:rtl w:val="true"/>
          <w:lang w:bidi="fa-IR"/>
        </w:rPr>
        <w:t xml:space="preserve">وأعرب عن إعجابه البالغ بشخصيّته العظيمة التي استوعبت الدنيا في فضائلها ومآثرها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اختلفت إلى جعفر بن محمّد زماناً ، فما كنت أراه إلّا على إحدى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مصلّياً، وإمّا صائماً ، وإمّا يقرأ القرآن، وما رأيته يحدّث عن رسول الله صلی الله علیه و آله وسلم إلّا على طهارة ، ولا يتكلّم بما لا يعنيه، وكان من العلماء العباد والزهّاد الذين يخشون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مالك بن أنس عن فضل الإمام الصادق علیه السلام بما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رأت عين ، ولا سمعت أذن ، ولا خطر على قلب بشر أفضل من جعفر بن محمّد الصادق علماً وعبادة وورعاً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الخصال الرفيعة التي اتّصف بها سليل النبوّة ، إنّما هي من سمات المتّقين الأخيار الذين يخشون الله ، وبأمره يعملون ، وممّا أثار إعجاب مالك بالإمام علیه السلام جتنابه للكلام فيما لا يعنيه، وكان ذلك من مميّزاته ، فقد اجتنب فضول الكلام ، واجتنب التدخّل فيما لا يعنيه ، واتّجه نحو توجيه الناس الوجهة الصالحة ، ورفع مستواهم الفكري والثقافي ، وكان ذلك ممّا يعنيه </w:t>
      </w:r>
      <w:r>
        <w:rPr>
          <w:rFonts w:eastAsia="IRNazanin" w:cs="IRNazanin"/>
          <w:color w:val="111111"/>
          <w:sz w:val="28"/>
          <w:szCs w:val="28"/>
          <w:rtl w:val="true"/>
          <w:lang w:bidi="fa-IR"/>
        </w:rPr>
        <w:t>.</w:t>
      </w:r>
    </w:p>
    <w:p>
      <w:pPr>
        <w:pStyle w:val="Heading3"/>
        <w:numPr>
          <w:ilvl w:val="2"/>
          <w:numId w:val="1"/>
        </w:numPr>
        <w:rPr/>
      </w:pPr>
      <w:bookmarkStart w:id="173" w:name="__RefHeading___Toc7281759_1280447820"/>
      <w:bookmarkStart w:id="174" w:name="_Toc59"/>
      <w:bookmarkEnd w:id="173"/>
      <w:r>
        <w:rPr/>
        <w:t>5</w:t>
      </w:r>
      <w:r>
        <w:rPr>
          <w:rtl w:val="true"/>
        </w:rPr>
        <w:t xml:space="preserve">  - </w:t>
      </w:r>
      <w:r>
        <w:rPr>
          <w:rtl w:val="true"/>
        </w:rPr>
        <w:t>أبو حنيفة</w:t>
      </w:r>
      <w:bookmarkEnd w:id="174"/>
    </w:p>
    <w:p>
      <w:pPr>
        <w:pStyle w:val="BookText"/>
        <w:rPr/>
      </w:pPr>
      <w:r>
        <w:rPr>
          <w:rFonts w:ascii="IRNazanin" w:hAnsi="IRNazanin" w:eastAsia="IRNazanin"/>
          <w:color w:val="111111"/>
          <w:sz w:val="28"/>
          <w:sz w:val="28"/>
          <w:szCs w:val="28"/>
          <w:rtl w:val="true"/>
          <w:lang w:bidi="fa-IR"/>
        </w:rPr>
        <w:t xml:space="preserve">وعظم الإمام الصادق علیه السلام عند أئمّة المذاهب الإسلاميّة ، فقد أيقنوا أنّه المرجع الأعلى للعالم الإسلامي في فقهه وسائر علومه ، فهذا أبو حنيفة الذي نال شرف التلمذة عنده كان يتحدّث بإعجاب وإكبار عنه ، وقد أدلى بعدّة تصريحات عن عظيم منزلته ، كان من بينها ما 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أعلن أبو حنيفة أنّ المدّة التي تتلمذ فيها على الإمام الصادق علیه السلام هي التي ساعدت على بناء كيانه الفقهى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السنتان لهلك النعمان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الآلوسي على هذه الكلمة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أبو حنيفة وهو من أهل السنّة يفتخر ويقول بأفصح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السنتان لهلك النعمان ، يعني السنتين اللتين حضر فيهما لأخذ العلم عن الإمام جعفر الصادق</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حنيفة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أفقه من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أقدمه المنصور بعث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 إنّ الناس قد افتتنوا بجعفر بن محمّد ، فهيّئ له من المسائل الشداد ، فهيّأت له أربعين مسألة ، ثمّ بعث إلىَّ أبو جعفر وهو بالحيرة ، إليَّ فأتيته ، فدخلت عليه ، وجعفر بن محمّد جالس عن يمينه ، فلمّا أبصرت به دخلتني من الهيبة لجعفر بن محمّد الصادق ما لم يدخلني لأبي جعفر ، فسلّمت عليه ، وأوماً إليَّ فجلست ، ثمّ التفت المنصور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 هذا أبو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 ألق على أبي عبد الله من مسائلك ، فجعلت ألقي عليه فيجيبني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كَذا ، وَأَهْلُ الْمَدِينَةِ يَقولونَ كَذا ، وَنَحْنُ نَقولُ كَذا ، فربّما تابعهم ، وربّما خالفنا جميعاً، حتّى أتيت على الأربعين مسألة ، ثمّ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روينا أنّ أعلم الناس أعلمهم باختلاف الناس</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النقاط الحسّاسة والمهمة في هذه الكلمة فهي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أعربت عن فزع السلطة العبّاسيّة وقلقلها لالتفاف الجماهير حول سليل النبوّة الإمام الصادق علیه السلام ، فقد رأوا فيه امتداداً لجدّه الرسول الله صلی الله علیه و آله وسلم والإمام أمير المؤمنين علیه السلام في حين أنّ الأسرة العبّاسيّة لم يكن لها أي رصيد شعبي ، الأمر الذي أثار حنق العبّاسيّين وحقدهم عليه </w:t>
      </w:r>
      <w:r>
        <w:rPr>
          <w:rFonts w:eastAsia="IRNazanin" w:cs="IRNazanin"/>
          <w:color w:val="111111"/>
          <w:sz w:val="28"/>
          <w:szCs w:val="28"/>
          <w:rtl w:val="true"/>
          <w:lang w:bidi="fa-IR"/>
        </w:rPr>
        <w:t xml:space="preserve">. </w:t>
      </w:r>
      <w:bookmarkStart w:id="175" w:name="pg16407_180904"/>
    </w:p>
    <w:p>
      <w:pPr>
        <w:pStyle w:val="BookText"/>
        <w:rPr/>
      </w:pPr>
      <w:bookmarkEnd w:id="175"/>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يتمتّع به الإمام الصادق علیه السلام من الهيبة التي تحكي هيبة الأنبياء ، فقد غمرت أبا حنيفة هيبته وداخله من الإجلال والإكبار ما لم يداخله لأبي جعفر المنصور في حين أنّه كان زعيم السلطة ، والحاكم المطلق في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إحاطة الإمام علیه السلام بجميع الآراء والأقوال في المسائل الفقهيّة ، وهذا ممّا يدلّل على أنّه أعلم الناس بشؤون الشريعة الإسلاميّة كما يقول أبو حنيفة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جعفر بن محمّد ما علم الناس مناسك حجّهم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رئي أعلم من جعفر بن محمّد ، وأنّه أعلم الأمّة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7281761_1280447820"/>
      <w:bookmarkStart w:id="177" w:name="_Toc60"/>
      <w:bookmarkEnd w:id="176"/>
      <w:r>
        <w:rPr/>
        <w:t>6</w:t>
      </w:r>
      <w:r>
        <w:rPr>
          <w:rtl w:val="true"/>
        </w:rPr>
        <w:t xml:space="preserve"> - </w:t>
      </w:r>
      <w:r>
        <w:rPr>
          <w:rtl w:val="true"/>
        </w:rPr>
        <w:t>ابن أبي ليلى</w:t>
      </w:r>
      <w:bookmarkEnd w:id="177"/>
    </w:p>
    <w:p>
      <w:pPr>
        <w:pStyle w:val="BookText"/>
        <w:rPr/>
      </w:pPr>
      <w:r>
        <w:rPr>
          <w:rFonts w:ascii="IRNazanin" w:hAnsi="IRNazanin" w:eastAsia="IRNazanin"/>
          <w:color w:val="111111"/>
          <w:sz w:val="28"/>
          <w:sz w:val="28"/>
          <w:szCs w:val="28"/>
          <w:rtl w:val="true"/>
          <w:lang w:bidi="fa-IR"/>
        </w:rPr>
        <w:t xml:space="preserve">وعبد الرحمن بن أبي ليلى الأنصاري من ألمع فقهاء ذلك العصر، وقد تولّى القضاء في العهد الأموي والعهد العبّاسي ، وقد اعترف بتفوّق الإمام الصادق علیه السلام في ميدان الفقه والقضاء ، فقد سأله نوح بن درّاج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أكنت تاركاً قولاً قلته ، وقضاء لقول أحد ؟</w:t>
      </w:r>
    </w:p>
    <w:p>
      <w:pPr>
        <w:pStyle w:val="BookText"/>
        <w:rPr/>
      </w:pPr>
      <w:r>
        <w:rPr>
          <w:rFonts w:ascii="Amiri" w:hAnsi="Amiri" w:eastAsia="Amiri" w:cs="Amiri"/>
          <w:color w:val="111111"/>
          <w:sz w:val="28"/>
          <w:sz w:val="28"/>
          <w:szCs w:val="28"/>
          <w:rtl w:val="true"/>
          <w:lang w:bidi="ar-SA"/>
        </w:rPr>
        <w:t xml:space="preserve">فأجابه بصراحة وإيمان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لرجل واحد ؟</w:t>
      </w:r>
    </w:p>
    <w:p>
      <w:pPr>
        <w:pStyle w:val="BookText"/>
        <w:rPr/>
      </w:pPr>
      <w:r>
        <w:rPr>
          <w:rFonts w:ascii="IRNazanin" w:hAnsi="IRNazanin" w:eastAsia="IRNazanin"/>
          <w:color w:val="111111"/>
          <w:sz w:val="28"/>
          <w:sz w:val="28"/>
          <w:szCs w:val="28"/>
          <w:rtl w:val="true"/>
          <w:lang w:bidi="fa-IR"/>
        </w:rPr>
        <w:t>فسارع نوح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جعفر بن محمّد الصادق</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المرجع الأعلى في شؤون الشريعة الإسلاميّة ، وقوله الفصل فيما يقضي ويحكم به</w:t>
      </w:r>
      <w:r>
        <w:rPr>
          <w:rFonts w:eastAsia="IRNazanin" w:cs="IRNazanin"/>
          <w:color w:val="111111"/>
          <w:sz w:val="28"/>
          <w:szCs w:val="28"/>
          <w:rtl w:val="true"/>
          <w:lang w:bidi="fa-IR"/>
        </w:rPr>
        <w:t xml:space="preserve">. </w:t>
      </w:r>
      <w:bookmarkStart w:id="178" w:name="pg16407_180905"/>
    </w:p>
    <w:p>
      <w:pPr>
        <w:pStyle w:val="Heading3"/>
        <w:numPr>
          <w:ilvl w:val="2"/>
          <w:numId w:val="1"/>
        </w:numPr>
        <w:rPr/>
      </w:pPr>
      <w:bookmarkStart w:id="179" w:name="__RefHeading___Toc7281763_1280447820"/>
      <w:bookmarkStart w:id="180" w:name="_Toc61"/>
      <w:bookmarkEnd w:id="178"/>
      <w:bookmarkEnd w:id="179"/>
      <w:r>
        <w:rPr/>
        <w:t>7</w:t>
      </w:r>
      <w:r>
        <w:rPr>
          <w:rtl w:val="true"/>
        </w:rPr>
        <w:t xml:space="preserve">- </w:t>
      </w:r>
      <w:r>
        <w:rPr>
          <w:rtl w:val="true"/>
        </w:rPr>
        <w:t>عمرو بن ثابت</w:t>
      </w:r>
      <w:bookmarkEnd w:id="180"/>
    </w:p>
    <w:p>
      <w:pPr>
        <w:pStyle w:val="BookText"/>
        <w:rPr/>
      </w:pPr>
      <w:r>
        <w:rPr>
          <w:rFonts w:ascii="IRNazanin" w:hAnsi="IRNazanin" w:eastAsia="IRNazanin"/>
          <w:color w:val="111111"/>
          <w:sz w:val="28"/>
          <w:sz w:val="28"/>
          <w:szCs w:val="28"/>
          <w:rtl w:val="true"/>
          <w:lang w:bidi="fa-IR"/>
        </w:rPr>
        <w:t xml:space="preserve">وعمرو بن ثابت المعروف بابن أبي المقدام الحدّاد الكوفي هو علم من أعلام الشيعة ، وثقة من ثقاتهم ، وقد عاشر كوكبة من الأئمّة الأطهار، وآمن بأنّهم سفن النجاة ، وأمن العباد ، وقد أدلى بكلمة ذهبيّة في الإمام الصادق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اذا نظرت إلى جعفر بن محمّد علیه السلامعلمت أنّه من سلالة النبيّين</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الصادق علیه السلام في سماحة نفسه ، وسجاحة خلقه ، وسموّ تواضعه ، وغزارة علمه ، هو نفحة من نفحات النبوّة ، وقبس من نور الإمامة ، وكنز من كنوز الحكمة ، وهبه الله لهذه الأمّة ليكون رائداً وهادياً لها </w:t>
      </w:r>
      <w:r>
        <w:rPr>
          <w:rFonts w:eastAsia="IRNazanin" w:cs="IRNazanin"/>
          <w:color w:val="111111"/>
          <w:sz w:val="28"/>
          <w:szCs w:val="28"/>
          <w:rtl w:val="true"/>
          <w:lang w:bidi="fa-IR"/>
        </w:rPr>
        <w:t>.</w:t>
      </w:r>
    </w:p>
    <w:p>
      <w:pPr>
        <w:pStyle w:val="Heading3"/>
        <w:numPr>
          <w:ilvl w:val="2"/>
          <w:numId w:val="1"/>
        </w:numPr>
        <w:rPr/>
      </w:pPr>
      <w:bookmarkStart w:id="181" w:name="__RefHeading___Toc7281765_1280447820"/>
      <w:bookmarkStart w:id="182" w:name="_Toc62"/>
      <w:bookmarkEnd w:id="181"/>
      <w:r>
        <w:rPr/>
        <w:t>8</w:t>
      </w:r>
      <w:r>
        <w:rPr>
          <w:rtl w:val="true"/>
        </w:rPr>
        <w:t xml:space="preserve">- </w:t>
      </w:r>
      <w:r>
        <w:rPr>
          <w:rtl w:val="true"/>
        </w:rPr>
        <w:t>الدوانيقى</w:t>
      </w:r>
      <w:bookmarkEnd w:id="182"/>
    </w:p>
    <w:p>
      <w:pPr>
        <w:pStyle w:val="BookText"/>
        <w:rPr/>
      </w:pPr>
      <w:r>
        <w:rPr>
          <w:rFonts w:ascii="IRNazanin" w:hAnsi="IRNazanin" w:eastAsia="IRNazanin"/>
          <w:color w:val="111111"/>
          <w:sz w:val="28"/>
          <w:sz w:val="28"/>
          <w:szCs w:val="28"/>
          <w:rtl w:val="true"/>
          <w:lang w:bidi="fa-IR"/>
        </w:rPr>
        <w:t xml:space="preserve">ومنصور الدوانيقي هو ثاني حاكم عبّاسى كان من ألدّ أعداء الأسرة النبويّة ، وقد أنزل بهم ضربات قاصمة، وعانوا منه ما لم يعانوه من الأمويّين ، وبالرغم من عدائه للعلويّين ، فإنّ شخصيّة الإمام الصادق علیه السلام سيّد أهل البيت قد طغت عليه ، وقد أدلى بعدّة تصاريح في حقّه وسموّ منزلته ، كان منها ما 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الدوانيقي مؤبّناً للإمام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جعفر بن محمّد كان ممّن قال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وكان ممّن اصطفى الله ، وكان من السابقين بالخيرات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الإمام الصادق علیه السلام ممّن أورثه الله الكتاب والعلم والحكمة ، وآتاه فصل </w:t>
      </w:r>
      <w:bookmarkStart w:id="183" w:name="pg16407_180906"/>
    </w:p>
    <w:p>
      <w:pPr>
        <w:pStyle w:val="BookText"/>
        <w:rPr/>
      </w:pPr>
      <w:bookmarkEnd w:id="183"/>
      <w:r>
        <w:rPr>
          <w:rFonts w:ascii="Amiri" w:hAnsi="Amiri" w:eastAsia="Amiri" w:cs="Amiri"/>
          <w:color w:val="111111"/>
          <w:sz w:val="28"/>
          <w:sz w:val="28"/>
          <w:szCs w:val="28"/>
          <w:rtl w:val="true"/>
          <w:lang w:bidi="ar-SA"/>
        </w:rPr>
        <w:t xml:space="preserve">الخطاب ، واصطفاه على عباده، وميّزه على خلقه بما منحه من الفضائل وسموّ الكمال والآداب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وخاطب الدوانيقي الإمام علیه السلام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نزال من بحرك نغترف ، وإليك نز دلف ، تبصر من العمى ، وتجلو بنورك الطغياء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فنحن نحوم في سَبحاب قدسك ، وطامي بحرك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الكلمات مدى إعجاب المنصور بما يملكه الإمام من طاقات علميّة هائلة انتهل من نميرها العلماء ، وأمدّت العالم الإسلامي بالتطوّر في جميع مجالاته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تحدّث الناس عن مواهب الإمام الصادق علیه السلام وعبقريّاته علّق المنصور على 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الشجا المعترض في حلقي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أعلم الناس في زمانه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الإمام علیه السلام يملك قاعدة شعبيّة ، ومكانة متميّزة في العالم الإسلامي لا يملكها المنصور ولا أسرته ممّا سبّب أن يكون كابوساً ثقيلاً عليه ، وشجا معترضاً في حلقه ، ومع هذا فقد أقرّ بأنّه أعلم أهل زمانه </w:t>
      </w:r>
      <w:r>
        <w:rPr>
          <w:rFonts w:eastAsia="IRNazanin" w:cs="IRNazanin"/>
          <w:color w:val="111111"/>
          <w:sz w:val="28"/>
          <w:szCs w:val="28"/>
          <w:rtl w:val="true"/>
          <w:lang w:bidi="fa-IR"/>
        </w:rPr>
        <w:t>.</w:t>
      </w:r>
    </w:p>
    <w:p>
      <w:pPr>
        <w:pStyle w:val="Heading3"/>
        <w:numPr>
          <w:ilvl w:val="2"/>
          <w:numId w:val="1"/>
        </w:numPr>
        <w:rPr/>
      </w:pPr>
      <w:bookmarkStart w:id="184" w:name="__RefHeading___Toc7281767_1280447820"/>
      <w:bookmarkStart w:id="185" w:name="_Toc63"/>
      <w:bookmarkEnd w:id="184"/>
      <w:r>
        <w:rPr/>
        <w:t>9</w:t>
      </w:r>
      <w:r>
        <w:rPr>
          <w:rtl w:val="true"/>
        </w:rPr>
        <w:t xml:space="preserve"> - </w:t>
      </w:r>
      <w:r>
        <w:rPr>
          <w:rtl w:val="true"/>
        </w:rPr>
        <w:t>ابن ابى العوجاء</w:t>
      </w:r>
      <w:bookmarkEnd w:id="1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عبدالكريم بن أبي العوجاء زنديقاً ممعناً في الزندقة ، وكان ملحداً متشدّداً في الإلحاد، وكان يحثّ على الفساد وانهيار الأخلاق ، وقد أظهر الحرب على الإسلام ، ومعاداة نظمه وتقاليده ، ومع ذلك فقد كان يكبر الإمام الصادق علیه السلام ، ولا يرى أنّ أحداً يستحقّ أن يطلق عليه اسم الإنسانيّة سواه ، وقد قال في حقّه </w:t>
      </w:r>
      <w:r>
        <w:rPr>
          <w:rFonts w:eastAsia="IRNazanin" w:cs="IRNazanin"/>
          <w:color w:val="111111"/>
          <w:sz w:val="28"/>
          <w:szCs w:val="28"/>
          <w:rtl w:val="true"/>
          <w:lang w:bidi="fa-IR"/>
        </w:rPr>
        <w:t xml:space="preserve">: </w:t>
      </w:r>
      <w:bookmarkStart w:id="186" w:name="pg16407_180907"/>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ببشر ، وإن كان في الدنيا روحاني يتجسّد إذا شاء ظاهراً، ويتروّح إذا شاء باطناً ، فهو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وأشار إلى الإمام الصادق علیه السلام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وشهادة هذا الزنديق في حقّ الإمام تدلّل على مدى مكانته العلميّة وقابليّاته الفذّة ، وسنعرض لذلك في البحوث الآتية </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7281769_1280447820"/>
      <w:bookmarkStart w:id="188" w:name="_Toc64"/>
      <w:bookmarkEnd w:id="187"/>
      <w:r>
        <w:rPr/>
        <w:t>10</w:t>
      </w:r>
      <w:r>
        <w:rPr>
          <w:rtl w:val="true"/>
        </w:rPr>
        <w:t xml:space="preserve"> - </w:t>
      </w:r>
      <w:r>
        <w:rPr>
          <w:rtl w:val="true"/>
        </w:rPr>
        <w:t>عبد الله بن المبارك</w:t>
      </w:r>
      <w:bookmarkEnd w:id="188"/>
    </w:p>
    <w:p>
      <w:pPr>
        <w:pStyle w:val="BookText"/>
        <w:rPr/>
      </w:pPr>
      <w:r>
        <w:rPr>
          <w:rFonts w:ascii="IRNazanin" w:hAnsi="IRNazanin" w:eastAsia="IRNazanin"/>
          <w:color w:val="111111"/>
          <w:sz w:val="28"/>
          <w:sz w:val="28"/>
          <w:szCs w:val="28"/>
          <w:rtl w:val="true"/>
          <w:lang w:bidi="fa-IR"/>
        </w:rPr>
        <w:t xml:space="preserve">وهام الشاعر الكبير عبد الله بن المبارك بالإمام الصادق علیه السلام ، واستولى ولاؤه على مشاعره وعواطفه ، ونظم فيه أروع الشعر ، وممّا قاله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يا جَعْفَرُ فَوقَ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وَالمَدحُ عَناءُ</w:t>
      </w:r>
    </w:p>
    <w:p>
      <w:pPr>
        <w:pStyle w:val="BookText"/>
        <w:rPr/>
      </w:pPr>
      <w:r>
        <w:rPr>
          <w:rFonts w:ascii="Amiri" w:hAnsi="Amiri" w:eastAsia="Amiri" w:cs="Amiri"/>
          <w:color w:val="111111"/>
          <w:sz w:val="28"/>
          <w:sz w:val="28"/>
          <w:szCs w:val="28"/>
          <w:rtl w:val="true"/>
          <w:lang w:bidi="ar-SA"/>
        </w:rPr>
        <w:t xml:space="preserve">إِنَّما الأشرافُ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أَنْتَ سَماءُ</w:t>
      </w:r>
    </w:p>
    <w:p>
      <w:pPr>
        <w:pStyle w:val="BookText"/>
        <w:rPr/>
      </w:pPr>
      <w:r>
        <w:rPr>
          <w:rFonts w:ascii="Amiri" w:hAnsi="Amiri" w:eastAsia="Amiri" w:cs="Amiri"/>
          <w:color w:val="111111"/>
          <w:sz w:val="28"/>
          <w:sz w:val="28"/>
          <w:szCs w:val="28"/>
          <w:rtl w:val="true"/>
          <w:lang w:bidi="ar-SA"/>
        </w:rPr>
        <w:t xml:space="preserve">جَازَ حَدَّ الْمَدحِ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وَلَدتهُ الأَنبياءُ</w:t>
      </w:r>
    </w:p>
    <w:p>
      <w:pPr>
        <w:pStyle w:val="BookText"/>
        <w:rPr/>
      </w:pPr>
      <w:r>
        <w:rPr>
          <w:rFonts w:ascii="IRNazanin" w:hAnsi="IRNazanin" w:eastAsia="IRNazanin"/>
          <w:color w:val="111111"/>
          <w:sz w:val="28"/>
          <w:sz w:val="28"/>
          <w:szCs w:val="28"/>
          <w:rtl w:val="true"/>
          <w:lang w:bidi="fa-IR"/>
        </w:rPr>
        <w:t xml:space="preserve">لا أرى شعراً أصدق ولا أكثر واقعيّة من هذا الشعر ، فقد أعرب فيه ابن المبارك أنّ الإمام الصادق علیه السلام فوق المدح ، وأنّ مدحه عناء وتكلّف ، فإنّ المدح إنّما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للإشادة بالممدوح ورفع شأنه، والإمام أسمى وأرفع من ذلك ، فقد استوعبت شخصيّته جميع المسلمين لأنّه وليد الأنبياء ووارث كمالاتهم ، وما خلّفوه من الحكمة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ابن المبارك في مدح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وأعزهُ بمُحَمَّدِ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أَكْرَمَ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جَعْفَرَ بنَ مُحَمَّدِ</w:t>
      </w:r>
      <w:r>
        <w:rPr>
          <w:rStyle w:val="FootnoteAnchor"/>
          <w:rtl w:val="true"/>
        </w:rPr>
        <w:footnoteReference w:id="153"/>
      </w:r>
      <w:bookmarkStart w:id="189" w:name="pg16407_180908"/>
    </w:p>
    <w:p>
      <w:pPr>
        <w:pStyle w:val="BookText"/>
        <w:rPr/>
      </w:pPr>
      <w:bookmarkEnd w:id="189"/>
      <w:r>
        <w:rPr>
          <w:rFonts w:ascii="IRNazanin" w:hAnsi="IRNazanin" w:eastAsia="IRNazanin"/>
          <w:color w:val="111111"/>
          <w:sz w:val="28"/>
          <w:sz w:val="28"/>
          <w:szCs w:val="28"/>
          <w:rtl w:val="true"/>
          <w:lang w:bidi="fa-IR"/>
        </w:rPr>
        <w:t xml:space="preserve">وحكى ابن المبارك في البيت الثاني ما تذهب إليه الشيعة الإماميّة من أنّ الإمام الصادق علیه السلام وباقي أئمّة أهل البيت علیهم السلام هم أوصياء رسول الله صلی الله علیه و آله وسلم وخلفاؤه على أمّته ، والقادة الواقعيّون للإسلام ، وقد قرنهم الرسول صلی الله علیه و آله وسلم بمحكم التنزيل ، وجعلهم سفن النجاة ، وأمن العباد </w:t>
      </w:r>
      <w:r>
        <w:rPr>
          <w:rFonts w:eastAsia="IRNazanin" w:cs="IRNazanin"/>
          <w:color w:val="111111"/>
          <w:sz w:val="28"/>
          <w:szCs w:val="28"/>
          <w:rtl w:val="true"/>
          <w:lang w:bidi="fa-IR"/>
        </w:rPr>
        <w:t>.</w:t>
      </w:r>
    </w:p>
    <w:p>
      <w:pPr>
        <w:pStyle w:val="Heading3"/>
        <w:numPr>
          <w:ilvl w:val="2"/>
          <w:numId w:val="1"/>
        </w:numPr>
        <w:rPr/>
      </w:pPr>
      <w:bookmarkStart w:id="190" w:name="__RefHeading___Toc7281771_1280447820"/>
      <w:bookmarkStart w:id="191" w:name="_Toc65"/>
      <w:bookmarkEnd w:id="190"/>
      <w:r>
        <w:rPr/>
        <w:t>11</w:t>
      </w:r>
      <w:r>
        <w:rPr>
          <w:rtl w:val="true"/>
        </w:rPr>
        <w:t xml:space="preserve"> - </w:t>
      </w:r>
      <w:r>
        <w:rPr>
          <w:rtl w:val="true"/>
        </w:rPr>
        <w:t>السيّد الحميري</w:t>
      </w:r>
      <w:bookmarkEnd w:id="191"/>
    </w:p>
    <w:p>
      <w:pPr>
        <w:pStyle w:val="BookText"/>
        <w:rPr/>
      </w:pPr>
      <w:r>
        <w:rPr>
          <w:rFonts w:ascii="IRNazanin" w:hAnsi="IRNazanin" w:eastAsia="IRNazanin"/>
          <w:color w:val="111111"/>
          <w:sz w:val="28"/>
          <w:sz w:val="28"/>
          <w:szCs w:val="28"/>
          <w:rtl w:val="true"/>
          <w:lang w:bidi="fa-IR"/>
        </w:rPr>
        <w:t xml:space="preserve">أمّا السيّد الحميري فقد أخلص لأهل البيت علیهم السلام وكأعظم ما يكون الإخلاص ، فأوقف فكره المبدع ، ومشاعره الفيّاضة على الإشادة بفضائلهم ومآثرهم ، وكان فيما يقول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كيساني العقيدة ، إلّا أنّه عدل عن ذلك ، ودان بدين الحقّ ، لمعجزة رآها من الإمام الصادق علیه السلام ، وقد مدح الإمام في كثير من شعره ، وممّا قاله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أمدَحْ أَبا عَبدِ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الْبَريَّة في احتمالة</w:t>
      </w:r>
    </w:p>
    <w:p>
      <w:pPr>
        <w:pStyle w:val="BookText"/>
        <w:rPr/>
      </w:pPr>
      <w:r>
        <w:rPr>
          <w:rFonts w:ascii="Amiri" w:hAnsi="Amiri" w:eastAsia="Amiri" w:cs="Amiri"/>
          <w:color w:val="111111"/>
          <w:sz w:val="28"/>
          <w:sz w:val="28"/>
          <w:szCs w:val="28"/>
          <w:rtl w:val="true"/>
          <w:lang w:bidi="ar-SA"/>
        </w:rPr>
        <w:t xml:space="preserve">يبطُ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خبلٌ تَفَرَّعَ مِنْ حِبالة</w:t>
      </w:r>
    </w:p>
    <w:p>
      <w:pPr>
        <w:pStyle w:val="BookText"/>
        <w:rPr/>
      </w:pPr>
      <w:r>
        <w:rPr>
          <w:rFonts w:ascii="Amiri" w:hAnsi="Amiri" w:eastAsia="Amiri" w:cs="Amiri"/>
          <w:color w:val="111111"/>
          <w:sz w:val="28"/>
          <w:sz w:val="28"/>
          <w:szCs w:val="28"/>
          <w:rtl w:val="true"/>
          <w:lang w:bidi="ar-SA"/>
        </w:rPr>
        <w:t xml:space="preserve">تغشى العيونُ النّاظِرات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سَمَونَ إِلَى جَلالِة</w:t>
      </w:r>
    </w:p>
    <w:p>
      <w:pPr>
        <w:pStyle w:val="BookText"/>
        <w:rPr/>
      </w:pPr>
      <w:r>
        <w:rPr>
          <w:rFonts w:ascii="Amiri" w:hAnsi="Amiri" w:eastAsia="Amiri" w:cs="Amiri"/>
          <w:color w:val="111111"/>
          <w:sz w:val="28"/>
          <w:sz w:val="28"/>
          <w:szCs w:val="28"/>
          <w:rtl w:val="true"/>
          <w:lang w:bidi="ar-SA"/>
        </w:rPr>
        <w:t xml:space="preserve">عذبُ المَوارد بحرُهُ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الخلائق مِنْ سِجاله</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بحرٌ أَطَلَّ عَلَى الْبُحورِ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یَمدهُنَّ نَدى بلالة</w:t>
      </w:r>
    </w:p>
    <w:p>
      <w:pPr>
        <w:pStyle w:val="BookText"/>
        <w:rPr/>
      </w:pPr>
      <w:r>
        <w:rPr>
          <w:rFonts w:ascii="Amiri" w:hAnsi="Amiri" w:eastAsia="Amiri" w:cs="Amiri"/>
          <w:color w:val="111111"/>
          <w:sz w:val="28"/>
          <w:sz w:val="28"/>
          <w:szCs w:val="28"/>
          <w:rtl w:val="true"/>
          <w:lang w:bidi="ar-SA"/>
        </w:rPr>
        <w:t xml:space="preserve">سَقَتِ العِبادَ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البلاد ندى شماله</w:t>
      </w:r>
    </w:p>
    <w:p>
      <w:pPr>
        <w:pStyle w:val="BookText"/>
        <w:rPr/>
      </w:pPr>
      <w:r>
        <w:rPr>
          <w:rFonts w:ascii="Amiri" w:hAnsi="Amiri" w:eastAsia="Amiri" w:cs="Amiri"/>
          <w:color w:val="111111"/>
          <w:sz w:val="28"/>
          <w:sz w:val="28"/>
          <w:szCs w:val="28"/>
          <w:rtl w:val="true"/>
          <w:lang w:bidi="ar-SA"/>
        </w:rPr>
        <w:t xml:space="preserve">يحكي السَّحابَ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وَالوَدْقُ يخرُجُ من خِلالِة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ميراتٌ لَهُ</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طُرّاً في عيالة </w:t>
      </w:r>
    </w:p>
    <w:p>
      <w:pPr>
        <w:pStyle w:val="BookText"/>
        <w:rPr/>
      </w:pPr>
      <w:r>
        <w:rPr>
          <w:rFonts w:ascii="Amiri" w:hAnsi="Amiri" w:eastAsia="Amiri" w:cs="Amiri"/>
          <w:color w:val="111111"/>
          <w:sz w:val="28"/>
          <w:sz w:val="28"/>
          <w:szCs w:val="28"/>
          <w:rtl w:val="true"/>
          <w:lang w:bidi="ar-SA"/>
        </w:rPr>
        <w:t xml:space="preserve">يا حُجَّةَ اللهِ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وزَعيم آلة</w:t>
      </w:r>
    </w:p>
    <w:p>
      <w:pPr>
        <w:pStyle w:val="BookText"/>
        <w:rPr/>
      </w:pPr>
      <w:r>
        <w:rPr>
          <w:rFonts w:ascii="Amiri" w:hAnsi="Amiri" w:eastAsia="Amiri" w:cs="Amiri"/>
          <w:color w:val="111111"/>
          <w:sz w:val="28"/>
          <w:sz w:val="28"/>
          <w:szCs w:val="28"/>
          <w:rtl w:val="true"/>
          <w:lang w:bidi="ar-SA"/>
        </w:rPr>
        <w:t xml:space="preserve">وابن الوصئ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وَشَبية أحمد في كَماله</w:t>
      </w:r>
    </w:p>
    <w:p>
      <w:pPr>
        <w:pStyle w:val="BookText"/>
        <w:rPr/>
      </w:pPr>
      <w:r>
        <w:rPr>
          <w:rFonts w:ascii="Amiri" w:hAnsi="Amiri" w:eastAsia="Amiri" w:cs="Amiri"/>
          <w:color w:val="111111"/>
          <w:sz w:val="28"/>
          <w:sz w:val="28"/>
          <w:szCs w:val="28"/>
          <w:rtl w:val="true"/>
          <w:lang w:bidi="ar-SA"/>
        </w:rPr>
        <w:t xml:space="preserve">أنتَ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حذواً خُلِقتَ على مِثالة</w:t>
      </w:r>
    </w:p>
    <w:p>
      <w:pPr>
        <w:pStyle w:val="BookText"/>
        <w:rPr/>
      </w:pPr>
      <w:r>
        <w:rPr>
          <w:rFonts w:ascii="Amiri" w:hAnsi="Amiri" w:eastAsia="Amiri" w:cs="Amiri"/>
          <w:color w:val="111111"/>
          <w:sz w:val="28"/>
          <w:sz w:val="28"/>
          <w:szCs w:val="28"/>
          <w:rtl w:val="true"/>
          <w:lang w:bidi="ar-SA"/>
        </w:rPr>
        <w:t xml:space="preserve">فَضياءُ نورِكَ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وظلال روحِكَ من ظلالة</w:t>
      </w:r>
    </w:p>
    <w:p>
      <w:pPr>
        <w:pStyle w:val="BookText"/>
        <w:rPr/>
      </w:pPr>
      <w:r>
        <w:rPr>
          <w:rFonts w:ascii="Amiri" w:hAnsi="Amiri" w:eastAsia="Amiri" w:cs="Amiri"/>
          <w:color w:val="111111"/>
          <w:sz w:val="28"/>
          <w:sz w:val="28"/>
          <w:szCs w:val="28"/>
          <w:rtl w:val="true"/>
          <w:lang w:bidi="ar-SA"/>
        </w:rPr>
        <w:t xml:space="preserve">فيك الخَلاصُ عَنِ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الهِدايَةُ مِن ضَلالة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ولَستُ ببالغ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الفَريدةِ مِنْ خِصالة</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وألمح السيّد الحميري في هذه الأبيات إلى هيبة الإمام علیه السلام التي تعنولها الوجوه ، والتي تضارع هيبة جدّه الرسول الأعظم صلی الله علیه و آله وسلم ، وقد أخذت هيبته بمجامع قلب الطاغية الدوانيقي ، وحالت بينه وبين ما يروم من قتل الإمام علیه السلام كما كان يتحدّث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وعرض السيّد الحميري إلى كرم الإمام وسخائه ، فقد كان فيما أجمع عليه المؤرّخون من أندى النّاس كفّاً، وأكثرهم عطاء ، وكان يعول بمجتمع كبير من الفقراء ، وحدّث الرواة عن جوده أنّه كان ينفق جميع ما عنده حتّى لم يبق لعياله أي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وتحدّث السيّد الحميري في الفصل الأخير من أبياته عن مشابهة الإمام علیه السلام لجدّه الرسول صلی الله علیه و آله وسلم في كماله ، وسموّ أخلاقه ، التي امتاز بها صلی الله علیه و آله وسلم على سائر النبيّين، لقد شابه الإمام علیه السلام جدّه الرسول صلی الله علیه و آله وسلم وحاكاه في صفاته ونزعاته ، فقد خلقه الله على حذوه ومثاله ، وأنّ نوره من نوره ، وكماله من كماله ، وهو أمر لا شبهة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ونعود إلى بعض ما قاله السيّد الحميري في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راكباً نَحوَ المدينَةِ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عُدَافِرَةٌ يطوي بها كلُّ سَبسَبٍ</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إذا ما هداك الله عاينت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لِولي اللهِ وَابْنِ الْمُهذَّبِ</w:t>
      </w:r>
    </w:p>
    <w:p>
      <w:pPr>
        <w:pStyle w:val="BookText"/>
        <w:rPr/>
      </w:pPr>
      <w:r>
        <w:rPr>
          <w:rFonts w:ascii="Amiri" w:hAnsi="Amiri" w:eastAsia="Amiri" w:cs="Amiri"/>
          <w:color w:val="111111"/>
          <w:sz w:val="28"/>
          <w:sz w:val="28"/>
          <w:szCs w:val="28"/>
          <w:rtl w:val="true"/>
          <w:lang w:bidi="ar-SA"/>
        </w:rPr>
        <w:t xml:space="preserve">ألا يا أمينَ الله وابن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الرَّحمنِ ثُمَّ تَأْويي</w:t>
      </w:r>
    </w:p>
    <w:p>
      <w:pPr>
        <w:pStyle w:val="BookText"/>
        <w:rPr/>
      </w:pPr>
      <w:r>
        <w:rPr>
          <w:rFonts w:ascii="Amiri" w:hAnsi="Amiri" w:eastAsia="Amiri" w:cs="Amiri"/>
          <w:color w:val="111111"/>
          <w:sz w:val="28"/>
          <w:sz w:val="28"/>
          <w:szCs w:val="28"/>
          <w:rtl w:val="true"/>
          <w:lang w:bidi="ar-SA"/>
        </w:rPr>
        <w:t xml:space="preserve">إليكَ مِنَ الأَمْرِ الَّذي كُنْتُ مُطنباً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أحارِبُ فيهِ جاهِداً كلَّ مُعْرِبِ</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وأشهدُ ربِّي أنَّ قولَكَ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طُرّاً من مُطيع ومُذْنَبِ</w:t>
      </w:r>
    </w:p>
    <w:p>
      <w:pPr>
        <w:pStyle w:val="BookText"/>
        <w:rPr/>
      </w:pPr>
      <w:r>
        <w:rPr>
          <w:rFonts w:ascii="Amiri" w:hAnsi="Amiri" w:eastAsia="Amiri" w:cs="Amiri"/>
          <w:color w:val="111111"/>
          <w:sz w:val="28"/>
          <w:sz w:val="28"/>
          <w:szCs w:val="28"/>
          <w:rtl w:val="true"/>
          <w:lang w:bidi="ar-SA"/>
        </w:rPr>
        <w:t xml:space="preserve">بذاك أدينُ اللَّهَ سِرّاً وجَهْرَةً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وإِنْ عُوتِبتُ فيه بِمُعْتِبِ</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وحكى السيّد في هذه الأبيات عمّا يختلج في ضميره من ذنب اقترفه وترك في نفسه وخزاً أقض مضجعه ، وأكبر الظنّ أنّ ذلك الذنب هو ما كان يعتقده من إمامة ابن الحنفيّة ، وأنّه كان من أكبر دعاته ، فلما تبيّن له الحقّ عدل عنه ، وقال بإمامة الإمام الصادق علیه السلام، وقد صرّح بذلك في مقطوعة له قال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تجعفَرتُ باسم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أن الله يعفو ويَغْفِرُ</w:t>
      </w:r>
    </w:p>
    <w:p>
      <w:pPr>
        <w:pStyle w:val="BookText"/>
        <w:rPr/>
      </w:pPr>
      <w:r>
        <w:rPr>
          <w:rFonts w:ascii="Amiri" w:hAnsi="Amiri" w:eastAsia="Amiri" w:cs="Amiri"/>
          <w:color w:val="111111"/>
          <w:sz w:val="28"/>
          <w:sz w:val="28"/>
          <w:szCs w:val="28"/>
          <w:rtl w:val="true"/>
          <w:lang w:bidi="ar-SA"/>
        </w:rPr>
        <w:t xml:space="preserve">ودنتُ بدين غير ما كُنتُ 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وتهاني سيد النَّاسِ جعفر</w:t>
      </w:r>
    </w:p>
    <w:p>
      <w:pPr>
        <w:pStyle w:val="BookText"/>
        <w:rPr/>
      </w:pPr>
      <w:r>
        <w:rPr>
          <w:rFonts w:ascii="Amiri" w:hAnsi="Amiri" w:eastAsia="Amiri" w:cs="Amiri"/>
          <w:color w:val="111111"/>
          <w:sz w:val="28"/>
          <w:sz w:val="28"/>
          <w:szCs w:val="28"/>
          <w:rtl w:val="true"/>
          <w:lang w:bidi="ar-SA"/>
        </w:rPr>
        <w:t xml:space="preserve">فَقلُتُ فَهَبني قَدْ تَهوَّدتُ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فديني دينُ مَنْ يَتنصَّرُ</w:t>
      </w:r>
    </w:p>
    <w:p>
      <w:pPr>
        <w:pStyle w:val="BookText"/>
        <w:rPr/>
      </w:pPr>
      <w:r>
        <w:rPr>
          <w:rFonts w:ascii="Amiri" w:hAnsi="Amiri" w:eastAsia="Amiri" w:cs="Amiri"/>
          <w:color w:val="111111"/>
          <w:sz w:val="28"/>
          <w:sz w:val="28"/>
          <w:szCs w:val="28"/>
          <w:rtl w:val="true"/>
          <w:lang w:bidi="ar-SA"/>
        </w:rPr>
        <w:t xml:space="preserve">وإنّي إلى الرَّحمنِ مِنْ ذاكَ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أسلمتُ والله أكبرُ</w:t>
      </w:r>
    </w:p>
    <w:p>
      <w:pPr>
        <w:pStyle w:val="BookText"/>
        <w:rPr/>
      </w:pPr>
      <w:r>
        <w:rPr>
          <w:rFonts w:ascii="Amiri" w:hAnsi="Amiri" w:eastAsia="Amiri" w:cs="Amiri"/>
          <w:color w:val="111111"/>
          <w:sz w:val="28"/>
          <w:sz w:val="28"/>
          <w:szCs w:val="28"/>
          <w:rtl w:val="true"/>
          <w:lang w:bidi="ar-SA"/>
        </w:rPr>
        <w:t xml:space="preserve">فلستُ بغال ما حَبيتُ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علَيهِ كُنتُ أُخفي وأُضمِرُ</w:t>
      </w:r>
    </w:p>
    <w:p>
      <w:pPr>
        <w:pStyle w:val="BookText"/>
        <w:rPr/>
      </w:pPr>
      <w:r>
        <w:rPr>
          <w:rFonts w:ascii="Amiri" w:hAnsi="Amiri" w:eastAsia="Amiri" w:cs="Amiri"/>
          <w:color w:val="111111"/>
          <w:sz w:val="28"/>
          <w:sz w:val="28"/>
          <w:szCs w:val="28"/>
          <w:rtl w:val="true"/>
          <w:lang w:bidi="ar-SA"/>
        </w:rPr>
        <w:t xml:space="preserve">وأكّد هذا المعنى في مقطوعة أخرى من نظمه ، قال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 ابنَ خَولة</w:t>
      </w:r>
      <w:r>
        <w:rPr>
          <w:rStyle w:val="FootnoteAnchor"/>
          <w:rtl w:val="true"/>
        </w:rPr>
        <w:footnoteReference w:id="160"/>
      </w:r>
      <w:r>
        <w:rPr>
          <w:rFonts w:ascii="Amiri" w:hAnsi="Amiri" w:eastAsia="Amiri" w:cs="Amiri"/>
          <w:color w:val="111111"/>
          <w:sz w:val="28"/>
          <w:sz w:val="28"/>
          <w:szCs w:val="28"/>
          <w:rtl w:val="true"/>
          <w:lang w:bidi="ar-SA"/>
        </w:rPr>
        <w:t xml:space="preserve">لا عَنْ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لَكَالْكَلِفِ الوامِقِ</w:t>
      </w:r>
      <w:r>
        <w:rPr>
          <w:rStyle w:val="FootnoteAnchor"/>
          <w:rtl w:val="true"/>
        </w:rPr>
        <w:footnoteReference w:id="161"/>
      </w:r>
      <w:bookmarkStart w:id="192" w:name="pg16407_180911"/>
    </w:p>
    <w:p>
      <w:pPr>
        <w:pStyle w:val="BookText"/>
        <w:rPr/>
      </w:pPr>
      <w:bookmarkEnd w:id="192"/>
      <w:r>
        <w:rPr>
          <w:rFonts w:ascii="Amiri" w:hAnsi="Amiri" w:eastAsia="Amiri" w:cs="Amiri"/>
          <w:color w:val="111111"/>
          <w:sz w:val="28"/>
          <w:sz w:val="28"/>
          <w:szCs w:val="28"/>
          <w:rtl w:val="true"/>
          <w:lang w:bidi="ar-SA"/>
        </w:rPr>
        <w:t xml:space="preserve">وإِنِّي له حافظ في المغيبِ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بما دانَ في الصّادِقِ</w:t>
      </w:r>
    </w:p>
    <w:p>
      <w:pPr>
        <w:pStyle w:val="BookText"/>
        <w:rPr/>
      </w:pPr>
      <w:r>
        <w:rPr>
          <w:rFonts w:ascii="Amiri" w:hAnsi="Amiri" w:eastAsia="Amiri" w:cs="Amiri"/>
          <w:color w:val="111111"/>
          <w:sz w:val="28"/>
          <w:sz w:val="28"/>
          <w:szCs w:val="28"/>
          <w:rtl w:val="true"/>
          <w:lang w:bidi="ar-SA"/>
        </w:rPr>
        <w:t xml:space="preserve">هوَ الحَبرُ حَبرُ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من المَلِكِ الرّازِقِ</w:t>
      </w:r>
    </w:p>
    <w:p>
      <w:pPr>
        <w:pStyle w:val="BookText"/>
        <w:rPr/>
      </w:pPr>
      <w:r>
        <w:rPr>
          <w:rFonts w:ascii="Amiri" w:hAnsi="Amiri" w:eastAsia="Amiri" w:cs="Amiri"/>
          <w:color w:val="111111"/>
          <w:sz w:val="28"/>
          <w:sz w:val="28"/>
          <w:szCs w:val="28"/>
          <w:rtl w:val="true"/>
          <w:lang w:bidi="ar-SA"/>
        </w:rPr>
        <w:t xml:space="preserve">بِهِ يُنعِشُ اللهُ جَمعَ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البلاغة في الناطقِ</w:t>
      </w:r>
    </w:p>
    <w:p>
      <w:pPr>
        <w:pStyle w:val="BookText"/>
        <w:rPr/>
      </w:pPr>
      <w:r>
        <w:rPr>
          <w:rFonts w:ascii="Amiri" w:hAnsi="Amiri" w:eastAsia="Amiri" w:cs="Amiri"/>
          <w:color w:val="111111"/>
          <w:sz w:val="28"/>
          <w:sz w:val="28"/>
          <w:szCs w:val="28"/>
          <w:rtl w:val="true"/>
          <w:lang w:bidi="ar-SA"/>
        </w:rPr>
        <w:t xml:space="preserve">أتاني برهانُهُ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ولَمْ أكُ كالمائي</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كَمَنْ صَدَّ بعدَ بَيانِ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حَبْتَر</w:t>
      </w:r>
      <w:r>
        <w:rPr>
          <w:rStyle w:val="FootnoteAnchor"/>
          <w:rtl w:val="true"/>
        </w:rPr>
        <w:footnoteReference w:id="163"/>
      </w:r>
      <w:r>
        <w:rPr>
          <w:rFonts w:ascii="Amiri" w:hAnsi="Amiri" w:eastAsia="Amiri" w:cs="Amiri"/>
          <w:color w:val="111111"/>
          <w:sz w:val="28"/>
          <w:sz w:val="28"/>
          <w:szCs w:val="28"/>
          <w:rtl w:val="true"/>
          <w:lang w:bidi="ar-SA"/>
        </w:rPr>
        <w:t xml:space="preserve">وأبي حامِق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ودلّ هذا الشعر على مدى إكبار السيّد الحميري للإمام الصادق علیه السلام وتعظيمه له، واعتقاده بإمامته ، وأنّه حجّة الله على خلقه </w:t>
      </w:r>
      <w:r>
        <w:rPr>
          <w:rFonts w:eastAsia="IRNazanin" w:cs="IRNazanin"/>
          <w:color w:val="111111"/>
          <w:sz w:val="28"/>
          <w:szCs w:val="28"/>
          <w:rtl w:val="true"/>
          <w:lang w:bidi="fa-IR"/>
        </w:rPr>
        <w:t>.</w:t>
      </w:r>
    </w:p>
    <w:p>
      <w:pPr>
        <w:pStyle w:val="Heading3"/>
        <w:numPr>
          <w:ilvl w:val="2"/>
          <w:numId w:val="1"/>
        </w:numPr>
        <w:rPr/>
      </w:pPr>
      <w:bookmarkStart w:id="193" w:name="__RefHeading___Toc7281773_1280447820"/>
      <w:bookmarkStart w:id="194" w:name="_Toc66"/>
      <w:bookmarkEnd w:id="193"/>
      <w:r>
        <w:rPr/>
        <w:t>12</w:t>
      </w:r>
      <w:r>
        <w:rPr>
          <w:rtl w:val="true"/>
        </w:rPr>
        <w:t xml:space="preserve"> - </w:t>
      </w:r>
      <w:r>
        <w:rPr>
          <w:rtl w:val="true"/>
        </w:rPr>
        <w:t>العونى</w:t>
      </w:r>
      <w:bookmarkEnd w:id="194"/>
    </w:p>
    <w:p>
      <w:pPr>
        <w:pStyle w:val="BookText"/>
        <w:rPr/>
      </w:pPr>
      <w:r>
        <w:rPr>
          <w:rFonts w:ascii="Amiri" w:hAnsi="Amiri" w:eastAsia="Amiri" w:cs="Amiri"/>
          <w:color w:val="111111"/>
          <w:sz w:val="28"/>
          <w:sz w:val="28"/>
          <w:szCs w:val="28"/>
          <w:rtl w:val="true"/>
          <w:lang w:bidi="ar-SA"/>
        </w:rPr>
        <w:t>وحكى الشاعر الملهم العوني</w:t>
      </w:r>
      <w:r>
        <w:rPr>
          <w:rStyle w:val="FootnoteAnchor"/>
          <w:rtl w:val="true"/>
        </w:rPr>
        <w:footnoteReference w:id="165"/>
      </w:r>
      <w:r>
        <w:rPr>
          <w:rFonts w:ascii="IRNazanin" w:hAnsi="IRNazanin" w:eastAsia="IRNazanin"/>
          <w:color w:val="111111"/>
          <w:sz w:val="28"/>
          <w:sz w:val="28"/>
          <w:szCs w:val="28"/>
          <w:rtl w:val="true"/>
          <w:lang w:bidi="fa-IR"/>
        </w:rPr>
        <w:t xml:space="preserve">في هذه المقطوعة الرائعة مدى ما يكنّه في  أعماق نفسه من ولاء صادق ، وحبّ عارم للإمام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 بالمَطِي على بقيع 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واقرا التَّحِيَّةَ جَعفَرَ بنَ مُحَمَّدِ</w:t>
      </w:r>
    </w:p>
    <w:p>
      <w:pPr>
        <w:pStyle w:val="BookText"/>
        <w:rPr/>
      </w:pPr>
      <w:r>
        <w:rPr>
          <w:rFonts w:ascii="Amiri" w:hAnsi="Amiri" w:eastAsia="Amiri" w:cs="Amiri"/>
          <w:color w:val="111111"/>
          <w:sz w:val="28"/>
          <w:sz w:val="28"/>
          <w:szCs w:val="28"/>
          <w:rtl w:val="true"/>
          <w:lang w:bidi="ar-SA"/>
        </w:rPr>
        <w:t xml:space="preserve">وَقُلْ ابن بنتِ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یانور كل هِدايَةٍ لَمْ تجحَدِ</w:t>
      </w:r>
    </w:p>
    <w:p>
      <w:pPr>
        <w:pStyle w:val="BookText"/>
        <w:rPr/>
      </w:pPr>
      <w:r>
        <w:rPr>
          <w:rFonts w:ascii="Amiri" w:hAnsi="Amiri" w:eastAsia="Amiri" w:cs="Amiri"/>
          <w:color w:val="111111"/>
          <w:sz w:val="28"/>
          <w:sz w:val="28"/>
          <w:szCs w:val="28"/>
          <w:rtl w:val="true"/>
          <w:lang w:bidi="ar-SA"/>
        </w:rPr>
        <w:t xml:space="preserve">یا صادِقاً شَهِدَ الإِلهُ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شهادةَ ذي الجَلالِ الأَمْجَدِ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الهدى وأبا الهُدى أَنْتَ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یانور حاضِرِ سِرِّ كُلِّ مُوَحدِ </w:t>
      </w:r>
      <w:bookmarkStart w:id="195" w:name="pg16407_180912"/>
    </w:p>
    <w:p>
      <w:pPr>
        <w:pStyle w:val="BookText"/>
        <w:rPr/>
      </w:pPr>
      <w:bookmarkEnd w:id="195"/>
      <w:r>
        <w:rPr>
          <w:rFonts w:ascii="Amiri" w:hAnsi="Amiri" w:eastAsia="Amiri" w:cs="Amiri"/>
          <w:color w:val="111111"/>
          <w:sz w:val="28"/>
          <w:sz w:val="28"/>
          <w:szCs w:val="28"/>
          <w:rtl w:val="true"/>
          <w:lang w:bidi="ar-SA"/>
        </w:rPr>
        <w:t xml:space="preserve">يا ابن النبي مُحَمَّدٍ أَنْتَ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قَصد وَلاءِ آلِ مُحَمَّدِ</w:t>
      </w:r>
    </w:p>
    <w:p>
      <w:pPr>
        <w:pStyle w:val="BookText"/>
        <w:rPr/>
      </w:pPr>
      <w:r>
        <w:rPr>
          <w:rFonts w:ascii="Amiri" w:hAnsi="Amiri" w:eastAsia="Amiri" w:cs="Amiri"/>
          <w:color w:val="111111"/>
          <w:sz w:val="28"/>
          <w:sz w:val="28"/>
          <w:szCs w:val="28"/>
          <w:rtl w:val="true"/>
          <w:lang w:bidi="ar-SA"/>
        </w:rPr>
        <w:t xml:space="preserve">يا سادِسَ الأنوار يا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امرؤٌ بوَلائِكُمْ لم يَهْتَدِ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وليس في هذا الشعر البليغ كلمة يمجّها الطبع ، وإنما كانت جميعألفاظه سهلة  وعذبة ، وهي منسجمة تمام الانسجام مع عواطف العوني المترعة بالولاء للإمام علیه السلام </w:t>
      </w:r>
      <w:r>
        <w:rPr>
          <w:rFonts w:eastAsia="IRNazanin" w:cs="IRNazanin"/>
          <w:color w:val="111111"/>
          <w:sz w:val="28"/>
          <w:szCs w:val="28"/>
          <w:rtl w:val="true"/>
          <w:lang w:bidi="fa-IR"/>
        </w:rPr>
        <w:t>.</w:t>
      </w:r>
    </w:p>
    <w:p>
      <w:pPr>
        <w:pStyle w:val="Heading3"/>
        <w:numPr>
          <w:ilvl w:val="2"/>
          <w:numId w:val="1"/>
        </w:numPr>
        <w:rPr/>
      </w:pPr>
      <w:bookmarkStart w:id="196" w:name="__RefHeading___Toc7281775_1280447820"/>
      <w:bookmarkStart w:id="197" w:name="_Toc67"/>
      <w:bookmarkEnd w:id="196"/>
      <w:r>
        <w:rPr/>
        <w:t>13</w:t>
      </w:r>
      <w:r>
        <w:rPr>
          <w:rtl w:val="true"/>
        </w:rPr>
        <w:t xml:space="preserve"> - </w:t>
      </w:r>
      <w:r>
        <w:rPr>
          <w:rtl w:val="true"/>
        </w:rPr>
        <w:t>صالح الجعفرى</w:t>
      </w:r>
      <w:bookmarkEnd w:id="197"/>
    </w:p>
    <w:p>
      <w:pPr>
        <w:pStyle w:val="BookText"/>
        <w:rPr/>
      </w:pPr>
      <w:r>
        <w:rPr>
          <w:rFonts w:ascii="IRNazanin" w:hAnsi="IRNazanin" w:eastAsia="IRNazanin"/>
          <w:color w:val="111111"/>
          <w:sz w:val="28"/>
          <w:sz w:val="28"/>
          <w:szCs w:val="28"/>
          <w:rtl w:val="true"/>
          <w:lang w:bidi="fa-IR"/>
        </w:rPr>
        <w:t xml:space="preserve">وتحت عنوان الإمام الصادق علیه السلام المعلّم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صالح الجعفري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المُتَقَدِّما</w:t>
      </w:r>
    </w:p>
    <w:p>
      <w:pPr>
        <w:pStyle w:val="BookText"/>
        <w:rPr/>
      </w:pPr>
      <w:r>
        <w:rPr>
          <w:rFonts w:ascii="Amiri" w:hAnsi="Amiri" w:eastAsia="Amiri" w:cs="Amiri"/>
          <w:color w:val="111111"/>
          <w:sz w:val="28"/>
          <w:sz w:val="28"/>
          <w:szCs w:val="28"/>
          <w:rtl w:val="true"/>
          <w:lang w:bidi="ar-SA"/>
        </w:rPr>
        <w:t xml:space="preserve">أيدري بُناةُ المَجدِ إِذْ يَرْفَعونَهُ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كُنتَ الباني المُتَقدِّما</w:t>
      </w:r>
    </w:p>
    <w:p>
      <w:pPr>
        <w:pStyle w:val="BookText"/>
        <w:rPr/>
      </w:pPr>
      <w:r>
        <w:rPr>
          <w:rFonts w:ascii="Amiri" w:hAnsi="Amiri" w:eastAsia="Amiri" w:cs="Amiri"/>
          <w:color w:val="111111"/>
          <w:sz w:val="28"/>
          <w:sz w:val="28"/>
          <w:szCs w:val="28"/>
          <w:rtl w:val="true"/>
          <w:lang w:bidi="ar-SA"/>
        </w:rPr>
        <w:t xml:space="preserve">تُؤدّي على مَرَّ الْعُصور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عَلى هذي الحَياةِ وأكرَما</w:t>
      </w:r>
    </w:p>
    <w:p>
      <w:pPr>
        <w:pStyle w:val="BookText"/>
        <w:rPr/>
      </w:pPr>
      <w:r>
        <w:rPr>
          <w:rFonts w:ascii="Amiri" w:hAnsi="Amiri" w:eastAsia="Amiri" w:cs="Amiri"/>
          <w:color w:val="111111"/>
          <w:sz w:val="28"/>
          <w:sz w:val="28"/>
          <w:szCs w:val="28"/>
          <w:rtl w:val="true"/>
          <w:lang w:bidi="ar-SA"/>
        </w:rPr>
        <w:t xml:space="preserve">فَهَلْ كان منك النيران تعلَّما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هذا الخَلْقِ أَمْ كُنتَ مِنهُما</w:t>
      </w:r>
      <w:r>
        <w:rPr>
          <w:rStyle w:val="FootnoteAnchor"/>
          <w:rtl w:val="true"/>
        </w:rPr>
        <w:footnoteReference w:id="167"/>
      </w:r>
    </w:p>
    <w:p>
      <w:pPr>
        <w:pStyle w:val="Heading3"/>
        <w:numPr>
          <w:ilvl w:val="2"/>
          <w:numId w:val="1"/>
        </w:numPr>
        <w:rPr/>
      </w:pPr>
      <w:bookmarkStart w:id="198" w:name="__RefHeading___Toc7281777_1280447820"/>
      <w:bookmarkStart w:id="199" w:name="_Toc68"/>
      <w:bookmarkEnd w:id="198"/>
      <w:r>
        <w:rPr/>
        <w:t>14</w:t>
      </w:r>
      <w:r>
        <w:rPr>
          <w:rtl w:val="true"/>
        </w:rPr>
        <w:t xml:space="preserve"> - </w:t>
      </w:r>
      <w:r>
        <w:rPr>
          <w:rtl w:val="true"/>
        </w:rPr>
        <w:t>الحسن بن محمّد</w:t>
      </w:r>
      <w:bookmarkEnd w:id="199"/>
    </w:p>
    <w:p>
      <w:pPr>
        <w:pStyle w:val="BookText"/>
        <w:rPr/>
      </w:pPr>
      <w:r>
        <w:rPr>
          <w:rFonts w:ascii="IRNazanin" w:hAnsi="IRNazanin" w:eastAsia="IRNazanin"/>
          <w:color w:val="111111"/>
          <w:sz w:val="28"/>
          <w:sz w:val="28"/>
          <w:szCs w:val="28"/>
          <w:rtl w:val="true"/>
          <w:lang w:bidi="fa-IR"/>
        </w:rPr>
        <w:t xml:space="preserve">ويقول الشاعر الملهم الحسن بن محمّد المتجعفر في رائعته التي يخاطب بها سليل النبوّة الإمام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 السلالةُ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المهذَّبُ والأَطهَرُ</w:t>
      </w:r>
    </w:p>
    <w:p>
      <w:pPr>
        <w:pStyle w:val="BookText"/>
        <w:rPr/>
      </w:pPr>
      <w:r>
        <w:rPr>
          <w:rFonts w:ascii="Amiri" w:hAnsi="Amiri" w:eastAsia="Amiri" w:cs="Amiri"/>
          <w:color w:val="111111"/>
          <w:sz w:val="28"/>
          <w:sz w:val="28"/>
          <w:szCs w:val="28"/>
          <w:rtl w:val="true"/>
          <w:lang w:bidi="ar-SA"/>
        </w:rPr>
        <w:t xml:space="preserve">ومَنْ جَدُّهُ في العُلا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فَخْرُهُ الأَعْظَمُ الأَفْخَرُ</w:t>
      </w:r>
    </w:p>
    <w:p>
      <w:pPr>
        <w:pStyle w:val="BookText"/>
        <w:rPr/>
      </w:pPr>
      <w:r>
        <w:rPr>
          <w:rFonts w:ascii="Amiri" w:hAnsi="Amiri" w:eastAsia="Amiri" w:cs="Amiri"/>
          <w:color w:val="111111"/>
          <w:sz w:val="28"/>
          <w:sz w:val="28"/>
          <w:szCs w:val="28"/>
          <w:rtl w:val="true"/>
          <w:lang w:bidi="ar-SA"/>
        </w:rPr>
        <w:t xml:space="preserve">ومَنْ أَهلُهُ خَيرُ هذا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لَهُمُ البَيتُ والمنبر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لَهُمُ زمزم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لَهُمُ الرُّكنُ وَالمَشعَرُ </w:t>
      </w:r>
      <w:bookmarkStart w:id="200" w:name="pg16407_180913"/>
    </w:p>
    <w:p>
      <w:pPr>
        <w:pStyle w:val="BookText"/>
        <w:rPr/>
      </w:pPr>
      <w:bookmarkEnd w:id="200"/>
      <w:r>
        <w:rPr>
          <w:rFonts w:ascii="Amiri" w:hAnsi="Amiri" w:eastAsia="Amiri" w:cs="Amiri"/>
          <w:color w:val="111111"/>
          <w:sz w:val="28"/>
          <w:sz w:val="28"/>
          <w:szCs w:val="28"/>
          <w:rtl w:val="true"/>
          <w:lang w:bidi="ar-SA"/>
        </w:rPr>
        <w:t xml:space="preserve">ومَنْ شَرعوا الدينَ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فَأَنوارُهُمْ أَبَداً تَزْهَرُ</w:t>
      </w:r>
    </w:p>
    <w:p>
      <w:pPr>
        <w:pStyle w:val="BookText"/>
        <w:rPr/>
      </w:pPr>
      <w:r>
        <w:rPr>
          <w:rFonts w:ascii="Amiri" w:hAnsi="Amiri" w:eastAsia="Amiri" w:cs="Amiri"/>
          <w:color w:val="111111"/>
          <w:sz w:val="28"/>
          <w:sz w:val="28"/>
          <w:szCs w:val="28"/>
          <w:rtl w:val="true"/>
          <w:lang w:bidi="ar-SA"/>
        </w:rPr>
        <w:t xml:space="preserve">وَمَنْ لَهُمُ الحَوضُ يَوْمَ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لَهُمُ النَّشرُ وَالمَحْشَرُ</w:t>
      </w:r>
    </w:p>
    <w:p>
      <w:pPr>
        <w:pStyle w:val="BookText"/>
        <w:rPr/>
      </w:pPr>
      <w:r>
        <w:rPr>
          <w:rFonts w:ascii="Amiri" w:hAnsi="Amiri" w:eastAsia="Amiri" w:cs="Amiri"/>
          <w:color w:val="111111"/>
          <w:sz w:val="28"/>
          <w:sz w:val="28"/>
          <w:szCs w:val="28"/>
          <w:rtl w:val="true"/>
          <w:lang w:bidi="ar-SA"/>
        </w:rPr>
        <w:t xml:space="preserve">وَأنتُمْ كُنوز لأَشْياعِكُمْ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الصَّفرُ والجَوْهَرُ</w:t>
      </w:r>
    </w:p>
    <w:p>
      <w:pPr>
        <w:pStyle w:val="BookText"/>
        <w:rPr/>
      </w:pPr>
      <w:r>
        <w:rPr>
          <w:rFonts w:ascii="Amiri" w:hAnsi="Amiri" w:eastAsia="Amiri" w:cs="Amiri"/>
          <w:color w:val="111111"/>
          <w:sz w:val="28"/>
          <w:sz w:val="28"/>
          <w:szCs w:val="28"/>
          <w:rtl w:val="true"/>
          <w:lang w:bidi="ar-SA"/>
        </w:rPr>
        <w:t xml:space="preserve">وَإِنَّكُمُ الْغُرَرُ الطَّاهِرُونَ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الذَّهَبُ الأَحْمَرُ</w:t>
      </w:r>
    </w:p>
    <w:p>
      <w:pPr>
        <w:pStyle w:val="BookText"/>
        <w:rPr/>
      </w:pPr>
      <w:r>
        <w:rPr>
          <w:rFonts w:ascii="Amiri" w:hAnsi="Amiri" w:eastAsia="Amiri" w:cs="Amiri"/>
          <w:color w:val="111111"/>
          <w:sz w:val="28"/>
          <w:sz w:val="28"/>
          <w:szCs w:val="28"/>
          <w:rtl w:val="true"/>
          <w:lang w:bidi="ar-SA"/>
        </w:rPr>
        <w:t xml:space="preserve">وَسيِّدُ أيّامنا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مِنْ سَيْدٍ جَعْفَرُ</w:t>
      </w:r>
      <w:r>
        <w:rPr>
          <w:rStyle w:val="FootnoteAnchor"/>
          <w:rtl w:val="true"/>
        </w:rPr>
        <w:footnoteReference w:id="168"/>
      </w:r>
    </w:p>
    <w:p>
      <w:pPr>
        <w:pStyle w:val="Heading3"/>
        <w:numPr>
          <w:ilvl w:val="2"/>
          <w:numId w:val="1"/>
        </w:numPr>
        <w:rPr/>
      </w:pPr>
      <w:bookmarkStart w:id="201" w:name="__RefHeading___Toc7281779_1280447820"/>
      <w:bookmarkStart w:id="202" w:name="_Toc69"/>
      <w:bookmarkEnd w:id="201"/>
      <w:r>
        <w:rPr/>
        <w:t>15</w:t>
      </w:r>
      <w:r>
        <w:rPr>
          <w:rtl w:val="true"/>
        </w:rPr>
        <w:t xml:space="preserve"> - </w:t>
      </w:r>
      <w:r>
        <w:rPr>
          <w:rtl w:val="true"/>
        </w:rPr>
        <w:t>الإربلي</w:t>
      </w:r>
      <w:bookmarkEnd w:id="202"/>
    </w:p>
    <w:p>
      <w:pPr>
        <w:pStyle w:val="BookText"/>
        <w:rPr/>
      </w:pPr>
      <w:r>
        <w:rPr>
          <w:rFonts w:ascii="Amiri" w:hAnsi="Amiri" w:eastAsia="Amiri" w:cs="Amiri"/>
          <w:color w:val="111111"/>
          <w:sz w:val="28"/>
          <w:sz w:val="28"/>
          <w:szCs w:val="28"/>
          <w:rtl w:val="true"/>
          <w:lang w:bidi="ar-SA"/>
        </w:rPr>
        <w:t xml:space="preserve">قال عليّ بن عيسى الإريلي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الصّادقِ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يَنقلُها عن صادق صادِقُ</w:t>
      </w:r>
    </w:p>
    <w:p>
      <w:pPr>
        <w:pStyle w:val="BookText"/>
        <w:rPr/>
      </w:pPr>
      <w:r>
        <w:rPr>
          <w:rFonts w:ascii="Amiri" w:hAnsi="Amiri" w:eastAsia="Amiri" w:cs="Amiri"/>
          <w:color w:val="111111"/>
          <w:sz w:val="28"/>
          <w:sz w:val="28"/>
          <w:szCs w:val="28"/>
          <w:rtl w:val="true"/>
          <w:lang w:bidi="ar-SA"/>
        </w:rPr>
        <w:t xml:space="preserve">سما إلى نيل العُلى وادعاً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عن إدراكه اللّاحِقُ</w:t>
      </w:r>
    </w:p>
    <w:p>
      <w:pPr>
        <w:pStyle w:val="BookText"/>
        <w:rPr/>
      </w:pPr>
      <w:r>
        <w:rPr>
          <w:rFonts w:ascii="Amiri" w:hAnsi="Amiri" w:eastAsia="Amiri" w:cs="Amiri"/>
          <w:color w:val="111111"/>
          <w:sz w:val="28"/>
          <w:sz w:val="28"/>
          <w:szCs w:val="28"/>
          <w:rtl w:val="true"/>
          <w:lang w:bidi="ar-SA"/>
        </w:rPr>
        <w:t xml:space="preserve">جرى إلى المَجدِ كآبائِهِ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جرى في الحَلَبَةِ السَّابِقُ</w:t>
      </w:r>
    </w:p>
    <w:p>
      <w:pPr>
        <w:pStyle w:val="BookText"/>
        <w:rPr/>
      </w:pPr>
      <w:r>
        <w:rPr>
          <w:rFonts w:ascii="Amiri" w:hAnsi="Amiri" w:eastAsia="Amiri" w:cs="Amiri"/>
          <w:color w:val="111111"/>
          <w:sz w:val="28"/>
          <w:sz w:val="28"/>
          <w:szCs w:val="28"/>
          <w:rtl w:val="true"/>
          <w:lang w:bidi="ar-SA"/>
        </w:rPr>
        <w:t xml:space="preserve">وفاق أهل الأرضِ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حالاتِهِ فَائِقُ</w:t>
      </w:r>
    </w:p>
    <w:p>
      <w:pPr>
        <w:pStyle w:val="BookText"/>
        <w:rPr/>
      </w:pPr>
      <w:r>
        <w:rPr>
          <w:rFonts w:ascii="Amiri" w:hAnsi="Amiri" w:eastAsia="Amiri" w:cs="Amiri"/>
          <w:color w:val="111111"/>
          <w:sz w:val="28"/>
          <w:sz w:val="28"/>
          <w:szCs w:val="28"/>
          <w:rtl w:val="true"/>
          <w:lang w:bidi="ar-SA"/>
        </w:rPr>
        <w:t xml:space="preserve">سماؤُهُ بالجودِ هَطَالةٌ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وسيبُهُ هامي الحَيا دافقُ</w:t>
      </w:r>
    </w:p>
    <w:p>
      <w:pPr>
        <w:pStyle w:val="BookText"/>
        <w:rPr/>
      </w:pPr>
      <w:r>
        <w:rPr>
          <w:rFonts w:ascii="Amiri" w:hAnsi="Amiri" w:eastAsia="Amiri" w:cs="Amiri"/>
          <w:color w:val="111111"/>
          <w:sz w:val="28"/>
          <w:sz w:val="28"/>
          <w:szCs w:val="28"/>
          <w:rtl w:val="true"/>
          <w:lang w:bidi="ar-SA"/>
        </w:rPr>
        <w:t xml:space="preserve">وَكُلُّ ذي فضل بأفضالِهِ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مُعترف ناطق</w:t>
      </w:r>
    </w:p>
    <w:p>
      <w:pPr>
        <w:pStyle w:val="BookText"/>
        <w:rPr/>
      </w:pPr>
      <w:r>
        <w:rPr>
          <w:rFonts w:ascii="Amiri" w:hAnsi="Amiri" w:eastAsia="Amiri" w:cs="Amiri"/>
          <w:color w:val="111111"/>
          <w:sz w:val="28"/>
          <w:sz w:val="28"/>
          <w:szCs w:val="28"/>
          <w:rtl w:val="true"/>
          <w:lang w:bidi="ar-SA"/>
        </w:rPr>
        <w:t xml:space="preserve">لَهُ مكان في العُلى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وطودُ مجدٍ صاعِد شاهِقُ</w:t>
      </w:r>
    </w:p>
    <w:p>
      <w:pPr>
        <w:pStyle w:val="BookText"/>
        <w:rPr/>
      </w:pPr>
      <w:r>
        <w:rPr>
          <w:rFonts w:ascii="Amiri" w:hAnsi="Amiri" w:eastAsia="Amiri" w:cs="Amiri"/>
          <w:color w:val="111111"/>
          <w:sz w:val="28"/>
          <w:sz w:val="28"/>
          <w:szCs w:val="28"/>
          <w:rtl w:val="true"/>
          <w:lang w:bidi="ar-SA"/>
        </w:rPr>
        <w:t xml:space="preserve">من دوحَةِ الْعِز التي فَرعُها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على أوج السُّها سامقُ</w:t>
      </w:r>
      <w:r>
        <w:rPr>
          <w:rStyle w:val="FootnoteAnchor"/>
          <w:rtl w:val="true"/>
        </w:rPr>
        <w:footnoteReference w:id="16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وحفلت هذه الأبيات الرائعة بالولاء الصادق ، والحبّ العميق للإمام علیه السلام </w:t>
      </w:r>
      <w:r>
        <w:rPr>
          <w:rFonts w:eastAsia="IRNazanin" w:cs="IRNazanin"/>
          <w:color w:val="111111"/>
          <w:sz w:val="28"/>
          <w:szCs w:val="28"/>
          <w:rtl w:val="true"/>
          <w:lang w:bidi="fa-IR"/>
        </w:rPr>
        <w:t xml:space="preserve">. </w:t>
      </w:r>
      <w:bookmarkStart w:id="203" w:name="pg16407_180914"/>
    </w:p>
    <w:p>
      <w:pPr>
        <w:pStyle w:val="Heading3"/>
        <w:numPr>
          <w:ilvl w:val="2"/>
          <w:numId w:val="1"/>
        </w:numPr>
        <w:rPr/>
      </w:pPr>
      <w:bookmarkStart w:id="204" w:name="__RefHeading___Toc7281781_1280447820"/>
      <w:bookmarkStart w:id="205" w:name="_Toc70"/>
      <w:bookmarkEnd w:id="203"/>
      <w:bookmarkEnd w:id="204"/>
      <w:r>
        <w:rPr/>
        <w:t>16</w:t>
      </w:r>
      <w:r>
        <w:rPr>
          <w:rtl w:val="true"/>
        </w:rPr>
        <w:t xml:space="preserve"> - </w:t>
      </w:r>
      <w:r>
        <w:rPr>
          <w:rtl w:val="true"/>
        </w:rPr>
        <w:t>مؤيّد الدين</w:t>
      </w:r>
      <w:bookmarkEnd w:id="205"/>
    </w:p>
    <w:p>
      <w:pPr>
        <w:pStyle w:val="BookText"/>
        <w:rPr/>
      </w:pPr>
      <w:r>
        <w:rPr>
          <w:rFonts w:ascii="IRNazanin" w:hAnsi="IRNazanin" w:eastAsia="IRNazanin"/>
          <w:color w:val="111111"/>
          <w:sz w:val="28"/>
          <w:sz w:val="28"/>
          <w:szCs w:val="28"/>
          <w:rtl w:val="true"/>
          <w:lang w:bidi="fa-IR"/>
        </w:rPr>
        <w:t xml:space="preserve">أمّا داعي الدعاة المؤيّد في الدين، فهو من ألمع الشخصيّات الإسماعيليّة ، وهو شاعر موهوب ، وكان يدين بإمامة الإمام الصادق علیه السلام ، وقد عرض في كثير من شعره إلى بعض مناحي شخصيّة الإمام ، فاسمعوه ما يقول في علمه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بُرهان علمك فوقَ بُرهانُ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حينٍ غالِبٌ لمسَحَر</w:t>
      </w:r>
    </w:p>
    <w:p>
      <w:pPr>
        <w:pStyle w:val="BookText"/>
        <w:rPr/>
      </w:pPr>
      <w:r>
        <w:rPr>
          <w:rFonts w:ascii="Amiri" w:hAnsi="Amiri" w:eastAsia="Amiri" w:cs="Amiri"/>
          <w:color w:val="111111"/>
          <w:sz w:val="28"/>
          <w:sz w:val="28"/>
          <w:szCs w:val="28"/>
          <w:rtl w:val="true"/>
          <w:lang w:bidi="ar-SA"/>
        </w:rPr>
        <w:t xml:space="preserve">ومفجر ماء الحياةِ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وَقعها الحيوانُ بِالمُتَفَجِّرِ</w:t>
      </w:r>
    </w:p>
    <w:p>
      <w:pPr>
        <w:pStyle w:val="BookText"/>
        <w:rPr/>
      </w:pPr>
      <w:r>
        <w:rPr>
          <w:rFonts w:ascii="Amiri" w:hAnsi="Amiri" w:eastAsia="Amiri" w:cs="Amiri"/>
          <w:color w:val="111111"/>
          <w:sz w:val="28"/>
          <w:sz w:val="28"/>
          <w:szCs w:val="28"/>
          <w:rtl w:val="true"/>
          <w:lang w:bidi="ar-SA"/>
        </w:rPr>
        <w:t xml:space="preserve">وقال يشير إلى ما يبثّه الإمام من الهداية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يَسْتَخْلِصُ الأرواحَ مِنْ ظَلامِها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الثَّمارَ مِنْ أَكْمَامِها</w:t>
      </w:r>
    </w:p>
    <w:p>
      <w:pPr>
        <w:pStyle w:val="BookText"/>
        <w:rPr/>
      </w:pPr>
      <w:r>
        <w:rPr>
          <w:rFonts w:ascii="Amiri" w:hAnsi="Amiri" w:eastAsia="Amiri" w:cs="Amiri"/>
          <w:color w:val="111111"/>
          <w:sz w:val="28"/>
          <w:sz w:val="28"/>
          <w:szCs w:val="28"/>
          <w:rtl w:val="true"/>
          <w:lang w:bidi="ar-SA"/>
        </w:rPr>
        <w:t xml:space="preserve">ويقول في سموّ مكانة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يَعْنو الزَّمانُ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صِغَراً فتُلبسه لباس مُسَخَّر</w:t>
      </w:r>
    </w:p>
    <w:p>
      <w:pPr>
        <w:pStyle w:val="BookText"/>
        <w:rPr/>
      </w:pPr>
      <w:r>
        <w:rPr>
          <w:rFonts w:ascii="Amiri" w:hAnsi="Amiri" w:eastAsia="Amiri" w:cs="Amiri"/>
          <w:color w:val="111111"/>
          <w:sz w:val="28"/>
          <w:sz w:val="28"/>
          <w:szCs w:val="28"/>
          <w:rtl w:val="true"/>
          <w:lang w:bidi="ar-SA"/>
        </w:rPr>
        <w:t xml:space="preserve">فَتَجدُّ دابِرَ كُل غِرَّ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بِمُهَنَّدِ ماضي الغرارِ وَأَسْمَرِ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ونعود بعد هذه الجولة مع الشعراء إلى ما قاله الحفّاظ والمؤلّفون من آيات الثناء والإكبار للإمام علیه السلام </w:t>
      </w:r>
      <w:r>
        <w:rPr>
          <w:rFonts w:eastAsia="IRNazanin" w:cs="IRNazanin"/>
          <w:color w:val="111111"/>
          <w:sz w:val="28"/>
          <w:szCs w:val="28"/>
          <w:rtl w:val="true"/>
          <w:lang w:bidi="fa-IR"/>
        </w:rPr>
        <w:t>:</w:t>
      </w:r>
    </w:p>
    <w:p>
      <w:pPr>
        <w:pStyle w:val="Heading3"/>
        <w:numPr>
          <w:ilvl w:val="2"/>
          <w:numId w:val="1"/>
        </w:numPr>
        <w:rPr/>
      </w:pPr>
      <w:bookmarkStart w:id="206" w:name="__RefHeading___Toc7281783_1280447820"/>
      <w:bookmarkStart w:id="207" w:name="_Toc71"/>
      <w:bookmarkEnd w:id="206"/>
      <w:r>
        <w:rPr/>
        <w:t>17</w:t>
      </w:r>
      <w:r>
        <w:rPr>
          <w:rtl w:val="true"/>
        </w:rPr>
        <w:t xml:space="preserve"> - </w:t>
      </w:r>
      <w:r>
        <w:rPr>
          <w:rtl w:val="true"/>
        </w:rPr>
        <w:t>أبو حاتم الرازي</w:t>
      </w:r>
      <w:bookmarkEnd w:id="20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حاتم الرازي هو محمّد بن إدريس ، يقال له حافظ المشرق ، وكان من أوعية العلم ، وهو في عداد البخاري وأبي زرعة الرازي</w:t>
      </w:r>
      <w:r>
        <w:rPr>
          <w:rStyle w:val="FootnoteAnchor"/>
          <w:rtl w:val="true"/>
        </w:rPr>
        <w:footnoteReference w:id="171"/>
      </w:r>
      <w:r>
        <w:rPr>
          <w:rFonts w:ascii="Amiri" w:hAnsi="Amiri" w:eastAsia="Amiri" w:cs="Amiri"/>
          <w:color w:val="111111"/>
          <w:sz w:val="28"/>
          <w:sz w:val="28"/>
          <w:szCs w:val="28"/>
          <w:rtl w:val="true"/>
          <w:lang w:bidi="ar-SA"/>
        </w:rPr>
        <w:t xml:space="preserve">، وقد أدلى بكلمة قيّمة في حقّ </w:t>
      </w:r>
      <w:bookmarkStart w:id="208" w:name="pg16407_180915"/>
    </w:p>
    <w:p>
      <w:pPr>
        <w:pStyle w:val="BookText"/>
        <w:rPr/>
      </w:pPr>
      <w:bookmarkEnd w:id="208"/>
      <w:r>
        <w:rPr>
          <w:rFonts w:ascii="IRNazanin" w:hAnsi="IRNazanin" w:eastAsia="IRNazanin"/>
          <w:color w:val="111111"/>
          <w:sz w:val="28"/>
          <w:sz w:val="28"/>
          <w:szCs w:val="28"/>
          <w:rtl w:val="true"/>
          <w:lang w:bidi="fa-IR"/>
        </w:rPr>
        <w:t xml:space="preserve">الإمام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ثقة لا يسأل عن مثله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الإمام علیه السلام من أوثق رواة الإسلام ، ومن أصدقهم في الحديث ، فإنّه نبعة من رسول الله صلی الله علیه و آله وسلم، وقد لقب بالصادق لتحرّجه وكثرة احتياطه فيما يرويه ، وهو لا يخضع لعوامل الجرح والتعديل التي يخضع لها باقي الرواة </w:t>
      </w:r>
      <w:r>
        <w:rPr>
          <w:rFonts w:eastAsia="IRNazanin" w:cs="IRNazanin"/>
          <w:color w:val="111111"/>
          <w:sz w:val="28"/>
          <w:szCs w:val="28"/>
          <w:rtl w:val="true"/>
          <w:lang w:bidi="fa-IR"/>
        </w:rPr>
        <w:t>.</w:t>
      </w:r>
    </w:p>
    <w:p>
      <w:pPr>
        <w:pStyle w:val="Heading3"/>
        <w:numPr>
          <w:ilvl w:val="2"/>
          <w:numId w:val="1"/>
        </w:numPr>
        <w:rPr/>
      </w:pPr>
      <w:bookmarkStart w:id="209" w:name="__RefHeading___Toc7281785_1280447820"/>
      <w:bookmarkStart w:id="210" w:name="_Toc72"/>
      <w:bookmarkEnd w:id="209"/>
      <w:r>
        <w:rPr/>
        <w:t>18</w:t>
      </w:r>
      <w:r>
        <w:rPr>
          <w:rtl w:val="true"/>
        </w:rPr>
        <w:t xml:space="preserve"> - </w:t>
      </w:r>
      <w:r>
        <w:rPr>
          <w:rtl w:val="true"/>
        </w:rPr>
        <w:t>ابن حِبّان</w:t>
      </w:r>
      <w:bookmarkEnd w:id="210"/>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وجعفر بن محمّد كان من سادات أهل البيت فقهاً وعلماً وفضلاً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الإمام الصادق علیه السلام في علومه وفضائله سيّد أهل البيت علیهم السلام الذين هم من خيرة خلق الله في مصداقيّتهم المتميّزة بجميع الفضائل والنزعات الخيّرة </w:t>
      </w:r>
      <w:r>
        <w:rPr>
          <w:rFonts w:eastAsia="IRNazanin" w:cs="IRNazanin"/>
          <w:color w:val="111111"/>
          <w:sz w:val="28"/>
          <w:szCs w:val="28"/>
          <w:rtl w:val="true"/>
          <w:lang w:bidi="fa-IR"/>
        </w:rPr>
        <w:t>.</w:t>
      </w:r>
    </w:p>
    <w:p>
      <w:pPr>
        <w:pStyle w:val="Heading3"/>
        <w:numPr>
          <w:ilvl w:val="2"/>
          <w:numId w:val="1"/>
        </w:numPr>
        <w:rPr/>
      </w:pPr>
      <w:bookmarkStart w:id="211" w:name="__RefHeading___Toc7281787_1280447820"/>
      <w:bookmarkStart w:id="212" w:name="_Toc73"/>
      <w:bookmarkEnd w:id="211"/>
      <w:r>
        <w:rPr/>
        <w:t>19</w:t>
      </w:r>
      <w:r>
        <w:rPr>
          <w:rtl w:val="true"/>
        </w:rPr>
        <w:t xml:space="preserve"> - </w:t>
      </w:r>
      <w:r>
        <w:rPr>
          <w:rtl w:val="true"/>
        </w:rPr>
        <w:t>الجاحظ</w:t>
      </w:r>
      <w:bookmarkEnd w:id="212"/>
    </w:p>
    <w:p>
      <w:pPr>
        <w:pStyle w:val="BookText"/>
        <w:rPr/>
      </w:pPr>
      <w:r>
        <w:rPr>
          <w:rFonts w:ascii="IRNazanin" w:hAnsi="IRNazanin" w:eastAsia="IRNazanin"/>
          <w:color w:val="111111"/>
          <w:sz w:val="28"/>
          <w:sz w:val="28"/>
          <w:szCs w:val="28"/>
          <w:rtl w:val="true"/>
          <w:lang w:bidi="fa-IR"/>
        </w:rPr>
        <w:t xml:space="preserve">أمّا الجاحظ ، فهو من أعلام الأدب والبيان ، ومن أقطاب الثقافة في العالم العربي ، وكان لا يدين بإمامة الإمام الصادق علیه السلام، إلّا أنّه صرّح بالحقيقة التي لا مجال للشكّ فيها ، فقد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الذي ملأ الدنيا علمه وفقهه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حنيفة</w:t>
      </w:r>
      <w:r>
        <w:rPr>
          <w:rStyle w:val="FootnoteAnchor"/>
          <w:rtl w:val="true"/>
        </w:rPr>
        <w:footnoteReference w:id="174"/>
      </w:r>
      <w:r>
        <w:rPr>
          <w:rFonts w:ascii="Amiri" w:hAnsi="Amiri" w:eastAsia="Amiri" w:cs="Amiri"/>
          <w:color w:val="111111"/>
          <w:sz w:val="28"/>
          <w:sz w:val="28"/>
          <w:szCs w:val="28"/>
          <w:rtl w:val="true"/>
          <w:lang w:bidi="ar-SA"/>
        </w:rPr>
        <w:t>من تلامذته ، وكذلك سفيان الثوري ، وحسبك بهما في هذا الباب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وألقت هذه الكلمة الأضواء على مدى ما يملكه الإمام من طاقات هائلة من العلوم والمعارف بحيث ملأت الدنيا ، وهذا يكشف عن أصالة ما تذهب إليه الشيعة ، من أنّ الإمام أعلم أهل عصره ، وأنّه ليس أحد يدانيه في فضله وعلمه </w:t>
      </w:r>
      <w:r>
        <w:rPr>
          <w:rFonts w:eastAsia="Amiri" w:cs="Amiri" w:ascii="Amiri" w:hAnsi="Amiri"/>
          <w:color w:val="111111"/>
          <w:sz w:val="28"/>
          <w:szCs w:val="28"/>
          <w:rtl w:val="true"/>
          <w:lang w:bidi="ar-SA"/>
        </w:rPr>
        <w:t xml:space="preserve">. </w:t>
      </w:r>
      <w:bookmarkStart w:id="213" w:name="pg16407_180916"/>
    </w:p>
    <w:p>
      <w:pPr>
        <w:pStyle w:val="Heading3"/>
        <w:numPr>
          <w:ilvl w:val="2"/>
          <w:numId w:val="1"/>
        </w:numPr>
        <w:rPr/>
      </w:pPr>
      <w:bookmarkStart w:id="214" w:name="__RefHeading___Toc7281789_1280447820"/>
      <w:bookmarkStart w:id="215" w:name="_Toc74"/>
      <w:bookmarkEnd w:id="213"/>
      <w:bookmarkEnd w:id="214"/>
      <w:r>
        <w:rPr/>
        <w:t>20</w:t>
      </w:r>
      <w:r>
        <w:rPr>
          <w:rtl w:val="true"/>
        </w:rPr>
        <w:t xml:space="preserve"> - </w:t>
      </w:r>
      <w:r>
        <w:rPr>
          <w:rtl w:val="true"/>
        </w:rPr>
        <w:t>محمّد بن طلحة</w:t>
      </w:r>
      <w:bookmarkEnd w:id="215"/>
    </w:p>
    <w:p>
      <w:pPr>
        <w:pStyle w:val="BookText"/>
        <w:rPr/>
      </w:pPr>
      <w:r>
        <w:rPr>
          <w:rFonts w:ascii="Amiri" w:hAnsi="Amiri" w:eastAsia="Amiri" w:cs="Amiri"/>
          <w:color w:val="111111"/>
          <w:sz w:val="28"/>
          <w:sz w:val="28"/>
          <w:szCs w:val="28"/>
          <w:rtl w:val="true"/>
          <w:lang w:bidi="ar-SA"/>
        </w:rPr>
        <w:t xml:space="preserve">وأدلى كمال الدين محمّد بن طلحة الشافعي بكلمة قيّمة عن شخصيّة الإمام العظيم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هو من علماء أهل البيت ، وساداتهم ، ذو علوم جمّة ، وعبادة موفورة ، وأوراد متواصلة ، وزهادة بيّنة ، وتلاوة كثيرة ، يتتبّع معاني القرآن ، ويستخرج من بحره جواهره ، ويستنتج عجائبه ، ويقسّم أوقاته على أنواع الطاعات ، بحيث يحاسب عليها نفسه ، رؤيته تذكّر بالآخرة ، واستماع كلامه يزهّد في الدنيا ، والاقتداء بهديه يورث الجنّة ، نور قسماته شاهد أنّه من سلالة النبوّة، وطهارة أفعاله تصدع أنّه من ذرّيّة الرسالة ، نقل عنه الحديث ، واستفاد منه العلم جماعة من أعيان الأمّة وأعلامهم ، مثل يحيى بن سعيد الأنصاري ، وابن جريج ، ومالك بن أنس ، والثوري ، وابن عيينة ، وأيّوب السجستاني وغيرهم ، وعدوا أخذهم منه منقبة شرّفوا بها ، وفضيلة اكتسبوها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الكلمات القيّمة بعض الجوانب المشرقة من حياة الإمام العظيم والتي كان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الإمام التامّة ، ودرايته الشاملة بجميع أنواع المعارف والعلوم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كان على جانب كبير من العبادة ، فلم يترك نافلة من النوافل، ولا ورداً من الأوراد إلّا أتى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كان من أزهد الناس فى الدنيا ، ومن أكثرهم إعراضاً عن مباهجها وزينتها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يتلو القرآن العظيم بإمعان وتدبّر ، ويستخرج ما فيه من كنوز وأسرار ، ويذيعها بين الناس </w:t>
      </w:r>
      <w:bookmarkStart w:id="216" w:name="pg16407_180917"/>
    </w:p>
    <w:p>
      <w:pPr>
        <w:pStyle w:val="BookText"/>
        <w:rPr/>
      </w:pPr>
      <w:bookmarkEnd w:id="216"/>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شديد الحرص على أوقاته ، فلم ينفق لحظة من عمره إلّا فيما يرضي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رؤية الإمام علیه السلام تذكّر بالدار الآخرة ؛ لأنّها تحكي رؤية آبائه الذين وهبوا حياتهم لله ، كما أنّ سماع كلام الإمام ممّا يدعو إلى الزهد في الدنيا ، والاقتداء بهديه ، والأخذ بسلوكه ممّا يوجب الفوز بالجنة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كوكبة من أعلام الإسلام قد تتلمذوا عند الإمام ، وقد اعتزّوا بذلك ، واعتبروه منقبة وشرفاً لهم </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7281791_1280447820"/>
      <w:bookmarkStart w:id="218" w:name="_Toc75"/>
      <w:bookmarkEnd w:id="217"/>
      <w:r>
        <w:rPr/>
        <w:t>21</w:t>
      </w:r>
      <w:r>
        <w:rPr>
          <w:rtl w:val="true"/>
        </w:rPr>
        <w:t xml:space="preserve"> - </w:t>
      </w:r>
      <w:r>
        <w:rPr>
          <w:rtl w:val="true"/>
        </w:rPr>
        <w:t>الهيثمي</w:t>
      </w:r>
      <w:bookmarkEnd w:id="218"/>
    </w:p>
    <w:p>
      <w:pPr>
        <w:pStyle w:val="BookText"/>
        <w:rPr/>
      </w:pPr>
      <w:r>
        <w:rPr>
          <w:rFonts w:ascii="IRNazanin" w:hAnsi="IRNazanin" w:eastAsia="IRNazanin"/>
          <w:color w:val="111111"/>
          <w:sz w:val="28"/>
          <w:sz w:val="28"/>
          <w:szCs w:val="28"/>
          <w:rtl w:val="true"/>
          <w:lang w:bidi="fa-IR"/>
        </w:rPr>
        <w:t xml:space="preserve">وأحمد بن بن حجر من كبار علماء المسلمين ، وكان لا يدين بإمامة الإمام علیه السلام وقد أدلى بهذه الكلمة في حقّه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الصادق نقل النّاس عنه من العلوم ما سارت به الركبان ، وانتشر صيته في جميع البلدان ، وروى عنه الأئمّة الأكابر کیحیی بن سعيد ، وابن جريج ، ومالك ، والسفيانان ، وأبو حنيفة ، وشعبة ، وأيّوب السجستاني</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ابن حجر إلى ما نشره الإمام بين المسلمين من العلوم والمعارف ، كما عرض إلى ما استفاده أئمّة المسلمين ومشاهير العلماء والفقهاء من علومه وفقهه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7281793_1280447820"/>
      <w:bookmarkStart w:id="220" w:name="_Toc76"/>
      <w:bookmarkEnd w:id="219"/>
      <w:r>
        <w:rPr/>
        <w:t>22</w:t>
      </w:r>
      <w:r>
        <w:rPr>
          <w:rtl w:val="true"/>
        </w:rPr>
        <w:t xml:space="preserve"> - </w:t>
      </w:r>
      <w:r>
        <w:rPr>
          <w:rtl w:val="true"/>
        </w:rPr>
        <w:t>الشهرستاني</w:t>
      </w:r>
      <w:bookmarkEnd w:id="2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ممّا عرف به محمّد بن عبدالكريم الشهرستاني من عدم الميل إلى أئمّة أهل البيت علیهم السلام ، إلّا أنّه أعلن عن إكباره وإعجابه بشخصيّة الإمام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هو ذو علم غزير، وأدب كامل في الحكمة ، وزهد في </w:t>
      </w:r>
      <w:bookmarkStart w:id="221" w:name="pg16407_180918"/>
    </w:p>
    <w:p>
      <w:pPr>
        <w:pStyle w:val="BookText"/>
        <w:rPr/>
      </w:pPr>
      <w:bookmarkEnd w:id="221"/>
      <w:r>
        <w:rPr>
          <w:rFonts w:ascii="Amiri" w:hAnsi="Amiri" w:eastAsia="Amiri" w:cs="Amiri"/>
          <w:color w:val="111111"/>
          <w:sz w:val="28"/>
          <w:sz w:val="28"/>
          <w:szCs w:val="28"/>
          <w:rtl w:val="true"/>
          <w:lang w:bidi="ar-SA"/>
        </w:rPr>
        <w:t>الدنيا ، وورع تامّ عن الشهوات ، وقد أقام بالمدينة مدّة يفيد الشيعة المنتمين إليه ، ويفيض على الموالين له أسرار العلوم ، ثمّ دخل العراق وأقام به مدة ما تعرّض للإمامة قطّ ، ولا نازع في الخلافة أحداً ، ومن غرق في بحر المعرفة لم يقع في شطّ، ومن تعلّى إلى ذروة الحقيقة لم يخف من حطّ</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الشهرستاني إلى ما يملكه الإمام من طاقات هائلة من العلوم ، وإلى ما اشتهر من الزهد والورع والتقوى ، وإلى ما أفاضه على شيعته من أسرار الحكمة والعلوم ، وإلى زهده في الخلافة التي ما كان الإمام يبغيها إلّا لأنّها وسيلة لتحقيق العدالة الاجتماعيّة بين الناس ، ولمّا تناهبها الأمويّون والعباسيّون ، أعرض عنها ، وزهد فيها ، واتّجه صوب العلم ، فرفع مناره ، وأقام قواعده بين الناس </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7281795_1280447820"/>
      <w:bookmarkStart w:id="223" w:name="_Toc77"/>
      <w:bookmarkEnd w:id="222"/>
      <w:r>
        <w:rPr/>
        <w:t>23</w:t>
      </w:r>
      <w:r>
        <w:rPr>
          <w:rtl w:val="true"/>
        </w:rPr>
        <w:t xml:space="preserve"> - </w:t>
      </w:r>
      <w:r>
        <w:rPr>
          <w:rtl w:val="true"/>
        </w:rPr>
        <w:t>ابن الصبّاغ</w:t>
      </w:r>
      <w:bookmarkEnd w:id="223"/>
    </w:p>
    <w:p>
      <w:pPr>
        <w:pStyle w:val="BookText"/>
        <w:rPr/>
      </w:pPr>
      <w:r>
        <w:rPr>
          <w:rFonts w:ascii="IRNazanin" w:hAnsi="IRNazanin" w:eastAsia="IRNazanin"/>
          <w:color w:val="111111"/>
          <w:sz w:val="28"/>
          <w:sz w:val="28"/>
          <w:szCs w:val="28"/>
          <w:rtl w:val="true"/>
          <w:lang w:bidi="fa-IR"/>
        </w:rPr>
        <w:t xml:space="preserve">وهام العلّامة ابن الصبّاغ المالكي بالإمام الصادق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جعفر من بين إخوته خليفة أبيه ، ووصيّه ، والقائم بالإمامة من بعده ، وبرز على جماعة في الفضل ، وكان أنبههم ذكراً ، وأجلّهم قدراً ، نقل الناس عنه من العلوم ما سارت به الركبان ، وانتشر صيته وذِكرُه في سائر البلدان ، ولم ينقل العلماء عن أحدٍ من أهل بيته ما نُقل عنه في الحديث</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هذا الكلام أنّ الإمام علیه السلام قد فاق جميع إخوانه ، وتميّز عليهم بخلافته عن أبيه باقر علوم الأوّلين والآخرين ، فقد نصّ على إمامته من بعده ، بالإضافة إلى مركزه العلمي ، فقد كان عملاق هذه الأمّة في مواهبه وعبقرياته </w:t>
      </w:r>
      <w:r>
        <w:rPr>
          <w:rFonts w:eastAsia="IRNazanin" w:cs="IRNazanin"/>
          <w:color w:val="111111"/>
          <w:sz w:val="28"/>
          <w:szCs w:val="28"/>
          <w:rtl w:val="true"/>
          <w:lang w:bidi="fa-IR"/>
        </w:rPr>
        <w:t xml:space="preserve">. </w:t>
      </w:r>
      <w:bookmarkStart w:id="224" w:name="pg16407_180919"/>
    </w:p>
    <w:p>
      <w:pPr>
        <w:pStyle w:val="Heading3"/>
        <w:numPr>
          <w:ilvl w:val="2"/>
          <w:numId w:val="1"/>
        </w:numPr>
        <w:rPr/>
      </w:pPr>
      <w:bookmarkStart w:id="225" w:name="__RefHeading___Toc7281797_1280447820"/>
      <w:bookmarkStart w:id="226" w:name="_Toc78"/>
      <w:bookmarkEnd w:id="224"/>
      <w:bookmarkEnd w:id="225"/>
      <w:r>
        <w:rPr/>
        <w:t>24</w:t>
      </w:r>
      <w:r>
        <w:rPr>
          <w:rtl w:val="true"/>
        </w:rPr>
        <w:t xml:space="preserve"> - </w:t>
      </w:r>
      <w:r>
        <w:rPr>
          <w:rtl w:val="true"/>
        </w:rPr>
        <w:t>أبو نعيم</w:t>
      </w:r>
      <w:bookmarkEnd w:id="226"/>
    </w:p>
    <w:p>
      <w:pPr>
        <w:pStyle w:val="BookText"/>
        <w:rPr/>
      </w:pPr>
      <w:r>
        <w:rPr>
          <w:rFonts w:ascii="Amiri" w:hAnsi="Amiri" w:eastAsia="Amiri" w:cs="Amiri"/>
          <w:color w:val="111111"/>
          <w:sz w:val="28"/>
          <w:sz w:val="28"/>
          <w:szCs w:val="28"/>
          <w:rtl w:val="true"/>
          <w:lang w:bidi="ar-SA"/>
        </w:rPr>
        <w:t xml:space="preserve">وترجم الحافظ أبو نعيم للإمام ترجمة وافية ، عرض فيها لبعض شؤونه وأحواله وكان ممّا قاله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الإمام الناطق ، ذو الزمام السابق ، أبو عبد الله جعفر بن محمّد الصادق ، أقبل على العبادة والخضوع ، وآثر العزلة والخشوع ، ونهى عن الرئاسة والجموع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أبو نعيم إلى صفة من صفات الإمام ، وهي الزهد في الدنيا ، والإعراض عن مباهج الحياة ، والإقبال على العبادة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7281799_1280447820"/>
      <w:bookmarkStart w:id="228" w:name="_Toc79"/>
      <w:bookmarkEnd w:id="227"/>
      <w:r>
        <w:rPr/>
        <w:t>25</w:t>
      </w:r>
      <w:r>
        <w:rPr>
          <w:rtl w:val="true"/>
        </w:rPr>
        <w:t xml:space="preserve"> - </w:t>
      </w:r>
      <w:r>
        <w:rPr>
          <w:rtl w:val="true"/>
        </w:rPr>
        <w:t>محمّد بن حمزة</w:t>
      </w:r>
      <w:bookmarkEnd w:id="228"/>
    </w:p>
    <w:p>
      <w:pPr>
        <w:pStyle w:val="BookText"/>
        <w:rPr/>
      </w:pPr>
      <w:r>
        <w:rPr>
          <w:rFonts w:ascii="IRNazanin" w:hAnsi="IRNazanin" w:eastAsia="IRNazanin"/>
          <w:color w:val="111111"/>
          <w:sz w:val="28"/>
          <w:sz w:val="28"/>
          <w:szCs w:val="28"/>
          <w:rtl w:val="true"/>
          <w:lang w:bidi="fa-IR"/>
        </w:rPr>
        <w:t xml:space="preserve">وأعرب محمّد بن حمزة نقيب حلب عن إعجابه بشخصيّة الإمام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الإمام المعظّم جعفر الصادق ، صاحب الخارقات الظاهرة ، والآيات الباهرة ، المخبر بالمغيّبات الكائنة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السيّد النقيب إلى بعض الخوارق للعادات له ، على ما أجمع عليه المؤرّخون ، كما أنّه أخبر عن كثير من الأحداث أنّها ستقع على مسرح الحياة ، وفعلاً قد وقعت كما أخبر علیه السلام ، وقد كان منها أنّه أخبر عن فشل الثورة التي قادها الزعيم الكبير ذو النفس الزكيّة وأخوه ، وأنّ الخلافة ستكون إلى المنصور الدوانيقي ، وتحقّق ذلك</w:t>
      </w:r>
      <w:r>
        <w:rPr>
          <w:rFonts w:eastAsia="IRNazanin" w:cs="IRNazanin"/>
          <w:color w:val="111111"/>
          <w:sz w:val="28"/>
          <w:szCs w:val="28"/>
          <w:rtl w:val="true"/>
          <w:lang w:bidi="fa-IR"/>
        </w:rPr>
        <w:t>.</w:t>
      </w:r>
    </w:p>
    <w:p>
      <w:pPr>
        <w:pStyle w:val="Heading3"/>
        <w:numPr>
          <w:ilvl w:val="2"/>
          <w:numId w:val="1"/>
        </w:numPr>
        <w:rPr/>
      </w:pPr>
      <w:bookmarkStart w:id="229" w:name="__RefHeading___Toc7281801_1280447820"/>
      <w:bookmarkStart w:id="230" w:name="_Toc80"/>
      <w:bookmarkEnd w:id="229"/>
      <w:r>
        <w:rPr/>
        <w:t>26</w:t>
      </w:r>
      <w:r>
        <w:rPr>
          <w:rtl w:val="true"/>
        </w:rPr>
        <w:t xml:space="preserve"> - </w:t>
      </w:r>
      <w:r>
        <w:rPr>
          <w:rtl w:val="true"/>
        </w:rPr>
        <w:t>اليافعي</w:t>
      </w:r>
      <w:bookmarkEnd w:id="23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وأعرب اليافعي في ترجمته للإمام علیه السلام عن إعجابه البالغ بشخصيّته ، قال </w:t>
      </w:r>
      <w:r>
        <w:rPr>
          <w:rFonts w:eastAsia="IRNazanin" w:cs="IRNazanin"/>
          <w:color w:val="111111"/>
          <w:sz w:val="28"/>
          <w:szCs w:val="28"/>
          <w:rtl w:val="true"/>
          <w:lang w:bidi="fa-IR"/>
        </w:rPr>
        <w:t xml:space="preserve">: </w:t>
      </w:r>
      <w:bookmarkStart w:id="231" w:name="pg16407_180920"/>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النبوّة ، ومعدن الفتوّة ، أبو عبد الله جعفر الصادق ابن أبي جعفر محمّد الباقر ابن زين العابدين عليّ بن الحسين الهاشمي العلوي ، فهو علويّ الأب ، بكريّ الأمّ ، ولد سنة ثمانين في المدينة ، وفيها توفّي ، ودفن بالبقيع في قبر فيه أبوه محمّد الباقر ، وجدّه زين العابدين ، وعم جدّه الحسن بن عليّ علیهم السلام أكرم بذلك ، وما جمع</w:t>
      </w:r>
    </w:p>
    <w:p>
      <w:pPr>
        <w:pStyle w:val="BookText"/>
        <w:rPr/>
      </w:pPr>
      <w:r>
        <w:rPr>
          <w:rFonts w:ascii="Amiri" w:hAnsi="Amiri" w:eastAsia="Amiri" w:cs="Amiri"/>
          <w:color w:val="111111"/>
          <w:sz w:val="28"/>
          <w:sz w:val="28"/>
          <w:szCs w:val="28"/>
          <w:rtl w:val="true"/>
          <w:lang w:bidi="ar-SA"/>
        </w:rPr>
        <w:t xml:space="preserve">لا لا من الأشراف الكرام أولي المناقب ، وإنّما لُقب بالصادق لصدقه في مقالته ، وله كلام نفيس في علوم التوحيد وغيرها ، وقد ألّف تلميذه جابر بن حيّان الصوفي كتاباً يشتمل على ألف ورقة يتضمّن رسائله ، وهي خمسمائة رسالة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التقت بالإمام جميع عناصر الشرف والمجد ، وبالإضافة لذلك فقد كان عملاق هذه الأمّة ، ورائد نهضتها العلميّة والفكريّة ، فقد فتح لها أبواباً من العلم لم تكن معروفة من قبل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7281803_1280447820"/>
      <w:bookmarkStart w:id="233" w:name="_Toc81"/>
      <w:bookmarkEnd w:id="232"/>
      <w:r>
        <w:rPr/>
        <w:t>27</w:t>
      </w:r>
      <w:r>
        <w:rPr>
          <w:rtl w:val="true"/>
        </w:rPr>
        <w:t xml:space="preserve"> - </w:t>
      </w:r>
      <w:r>
        <w:rPr>
          <w:rtl w:val="true"/>
        </w:rPr>
        <w:t>محمود الخالدي</w:t>
      </w:r>
      <w:bookmarkEnd w:id="23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الدكتور محمود الخالدي بشرف وأمانة عن الإمام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الصادق من بين إخوته خليفة أبيه الباقر حقّاً ، فقد برز على جماعتهم بالفضل ، وكان أنبههم ذكراً ، وأجلّهم في العامّة والخاصّة ، وبلغ عدد الرواة الثقات من أصحابه أربعة آلاف رجل ، ولسنا نستغرب هذا ، بل قد كان ممكناً أن نستغرب عكسه لو وقع ونُقل ؛ لأنّ النزاع حول الإمامة والعصمة كان قد بلغ في عصر أشدّه ، فلم يكن بُدّ للشيعة من تتّبع الروايات التي تثبت صحّة عقيدتهم في تلك  الشؤون ، وأهل البيت فوق ذلك أعلم الناس بكتاب الله وسنّة نبيّه ، فلا عجب إذا اتّجهوا إلى التعليم والمناظرة والتدريس ، ولا سيّما بعد أن حاول الخلفاء الأمويّون إبعادهم عن الحكم والسياسة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34" w:name="pg16407_180921"/>
    </w:p>
    <w:p>
      <w:pPr>
        <w:pStyle w:val="BookText"/>
        <w:rPr/>
      </w:pPr>
      <w:bookmarkEnd w:id="234"/>
      <w:r>
        <w:rPr>
          <w:rFonts w:ascii="IRNazanin" w:hAnsi="IRNazanin" w:eastAsia="IRNazanin"/>
          <w:color w:val="111111"/>
          <w:sz w:val="28"/>
          <w:sz w:val="28"/>
          <w:szCs w:val="28"/>
          <w:rtl w:val="true"/>
          <w:lang w:bidi="fa-IR"/>
        </w:rPr>
        <w:t xml:space="preserve">وللدكتور الخالدي بحث شيّق ، وتحقيق رائع عن علوم الإمام الصادق علیه السلام ومنهجه في التشريع ، سوف نعرض له في البحوث الآتية </w:t>
      </w:r>
      <w:r>
        <w:rPr>
          <w:rFonts w:eastAsia="IRNazanin" w:cs="IRNazanin"/>
          <w:color w:val="111111"/>
          <w:sz w:val="28"/>
          <w:szCs w:val="28"/>
          <w:rtl w:val="true"/>
          <w:lang w:bidi="fa-IR"/>
        </w:rPr>
        <w:t>.</w:t>
      </w:r>
    </w:p>
    <w:p>
      <w:pPr>
        <w:pStyle w:val="Heading3"/>
        <w:numPr>
          <w:ilvl w:val="2"/>
          <w:numId w:val="1"/>
        </w:numPr>
        <w:rPr/>
      </w:pPr>
      <w:bookmarkStart w:id="235" w:name="__RefHeading___Toc7281805_1280447820"/>
      <w:bookmarkStart w:id="236" w:name="_Toc82"/>
      <w:bookmarkEnd w:id="235"/>
      <w:r>
        <w:rPr/>
        <w:t>28</w:t>
      </w:r>
      <w:r>
        <w:rPr>
          <w:rtl w:val="true"/>
        </w:rPr>
        <w:t xml:space="preserve"> - </w:t>
      </w:r>
      <w:r>
        <w:rPr>
          <w:rtl w:val="true"/>
        </w:rPr>
        <w:t>السيد الهندى</w:t>
      </w:r>
      <w:bookmarkEnd w:id="236"/>
    </w:p>
    <w:p>
      <w:pPr>
        <w:pStyle w:val="BookText"/>
        <w:rPr/>
      </w:pPr>
      <w:r>
        <w:rPr>
          <w:rFonts w:ascii="IRNazanin" w:hAnsi="IRNazanin" w:eastAsia="IRNazanin"/>
          <w:color w:val="111111"/>
          <w:sz w:val="28"/>
          <w:sz w:val="28"/>
          <w:szCs w:val="28"/>
          <w:rtl w:val="true"/>
          <w:lang w:bidi="fa-IR"/>
        </w:rPr>
        <w:t xml:space="preserve">والسيّد مير علي الهندي من المحقّقين والمبدعين في بحوثه الإسلاميّة والتاريخيّة، وقد كتب كلمة قيّمة عن الإمام الصادق علیه السلام لما جاء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مشاحّة أنّ انتشار العلم في ذلك الحين قد ساعد على فكّ الفكر من عقاله ، فأصبحت المناقشات الفلسفيّة عامّة في كلّ حاضرة من حواضر العالم الإسلامي ، ولا يفوتنا أن نشير إلى أنّ الذي تزعّم تلك الحركة هو حفيد عليّ بن أبي طالب المسمّى بالإمام جعفر ، والملقّب بالصادق ، وهو رجل رحب أفق التفكير ، بعيد أغوار العقل ، ملمّ كلّ الإلمام بعلوم عصره، ويعتبر في الواقع أنّه أوّل من أسّس المدارس الفلسفيّه المشهورة في الإسلام ، ولم يكن يحضر حلقته العلميّة أولئك الذين أصبحوا مؤسّسي المذاهب الفقهيّة فحسب، بل كان يحضرها طلاب الفلسفة من الأنحاء القاصية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الطاقات العلميّة الهائلة التي فجّرها الإمام الصادق علیه السلام هي التي فكّت الفكر الإنساني من عقاله ، ودفعت الحياة العلميّة قدماً لا في دنيا الإسلام وحده ، وإنّما في العالم بأسره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المؤكّد أن الحضارة الحديثة ما كانت تقوم لولا ما أسّسه الإمام وتلاميذه العظام من أسس علميّة في مختلف أنحاء العلوم </w:t>
      </w:r>
      <w:r>
        <w:rPr>
          <w:rFonts w:eastAsia="IRNazanin" w:cs="IRNazanin"/>
          <w:color w:val="111111"/>
          <w:sz w:val="28"/>
          <w:szCs w:val="28"/>
          <w:rtl w:val="true"/>
          <w:lang w:bidi="fa-IR"/>
        </w:rPr>
        <w:t>.</w:t>
      </w:r>
    </w:p>
    <w:p>
      <w:pPr>
        <w:pStyle w:val="Heading3"/>
        <w:numPr>
          <w:ilvl w:val="2"/>
          <w:numId w:val="1"/>
        </w:numPr>
        <w:rPr/>
      </w:pPr>
      <w:bookmarkStart w:id="237" w:name="__RefHeading___Toc7281807_1280447820"/>
      <w:bookmarkStart w:id="238" w:name="_Toc83"/>
      <w:bookmarkEnd w:id="237"/>
      <w:r>
        <w:rPr/>
        <w:t>29</w:t>
      </w:r>
      <w:r>
        <w:rPr>
          <w:rtl w:val="true"/>
        </w:rPr>
        <w:t xml:space="preserve"> - </w:t>
      </w:r>
      <w:r>
        <w:rPr>
          <w:rtl w:val="true"/>
        </w:rPr>
        <w:t>أحمد أمين</w:t>
      </w:r>
      <w:bookmarkEnd w:id="23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وأحمد أمين معروف بانحرافه عن أهل البيت علیهم السلام ، وحقده على شيعتهم ، إلّا أنّه اعترف بسموّ مكانة الإمام الصادق علیه السلام زعيم الشيعة ، والمؤسّس الأوّل لفقههم ، </w:t>
      </w:r>
      <w:bookmarkStart w:id="239" w:name="pg16407_180922"/>
    </w:p>
    <w:p>
      <w:pPr>
        <w:pStyle w:val="BookText"/>
        <w:rPr/>
      </w:pPr>
      <w:bookmarkEnd w:id="23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وأكبر شخصيّات ذلك العصر في التشريع الشيعي ، بل ربّما كان أكبر الشخصيّات في ذلك العصر ، بل العصور المختلفة ، الإمام جعفر الصادق ، وعلى الجملة فقد كان الإمام جعفر من أعظم الشخصيّات في عصره وبعد عصره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الإمام أكبر الشخصيات في التشريع الشيعي ، وإنّما كان من أعظم أئمّة التشريع الإسلامي ، فقد انتهل من نميره كبار الفقهاء والعلماء ، وتعدّ مدرسته الفقهيّة المصدر الرئيس لتخرّج الفقهاء منها </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7281809_1280447820"/>
      <w:bookmarkStart w:id="241" w:name="_Toc84"/>
      <w:bookmarkEnd w:id="240"/>
      <w:r>
        <w:rPr/>
        <w:t>30</w:t>
      </w:r>
      <w:r>
        <w:rPr>
          <w:rtl w:val="true"/>
        </w:rPr>
        <w:t xml:space="preserve"> - </w:t>
      </w:r>
      <w:r>
        <w:rPr>
          <w:rtl w:val="true"/>
        </w:rPr>
        <w:t>بطرس البستاني</w:t>
      </w:r>
      <w:bookmarkEnd w:id="241"/>
    </w:p>
    <w:p>
      <w:pPr>
        <w:pStyle w:val="BookText"/>
        <w:rPr/>
      </w:pPr>
      <w:r>
        <w:rPr>
          <w:rFonts w:ascii="Amiri" w:hAnsi="Amiri" w:eastAsia="Amiri" w:cs="Amiri"/>
          <w:color w:val="111111"/>
          <w:sz w:val="28"/>
          <w:sz w:val="28"/>
          <w:szCs w:val="28"/>
          <w:rtl w:val="true"/>
          <w:lang w:bidi="ar-SA"/>
        </w:rPr>
        <w:t xml:space="preserve">وتحدّث البحّاثة بطرس البستاني عن شخصيّة الإمام العظيم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الصادق هو ابن محمّد الباقر بن عليّ زين العابدين بن الحسين بن عليّ بن أبي طالب ، أحد الأئمّة الإثنى عشر على مذهب الإماميّة ، وكان من سادات أهل البيت ، ولُقّب بالصادق لصدقه في مقالته ، وفضله عظيم ، وله مقالات في صناعة الكيمياء والزجر والفأل ، وكان تلميذه جابر بن حيّان قد ألّف كتاباً يشتمل على ألف ورقة يتضمّن رسائل جعفر ، وهي خمسمائة رسالة ، وإليه ينسب كتاب 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جعفر أديباً ، تقيّاً ، ديّناً ، حكيماً في سيرته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الكلمات التي أدلى بها المسيحي بطرس قد حفلت بالثناء على الإمام علیه السلام الذي هو ملء فم الدنيا في مواهبه وعبقريّاته </w:t>
      </w:r>
      <w:r>
        <w:rPr>
          <w:rFonts w:eastAsia="IRNazanin" w:cs="IRNazanin"/>
          <w:color w:val="111111"/>
          <w:sz w:val="28"/>
          <w:szCs w:val="28"/>
          <w:rtl w:val="true"/>
          <w:lang w:bidi="fa-IR"/>
        </w:rPr>
        <w:t>.</w:t>
      </w:r>
    </w:p>
    <w:p>
      <w:pPr>
        <w:pStyle w:val="Heading3"/>
        <w:numPr>
          <w:ilvl w:val="2"/>
          <w:numId w:val="1"/>
        </w:numPr>
        <w:rPr/>
      </w:pPr>
      <w:bookmarkStart w:id="242" w:name="__RefHeading___Toc7281811_1280447820"/>
      <w:bookmarkStart w:id="243" w:name="_Toc85"/>
      <w:bookmarkEnd w:id="242"/>
      <w:r>
        <w:rPr/>
        <w:t>31</w:t>
      </w:r>
      <w:r>
        <w:rPr>
          <w:rtl w:val="true"/>
        </w:rPr>
        <w:t xml:space="preserve"> - </w:t>
      </w:r>
      <w:r>
        <w:rPr>
          <w:rtl w:val="true"/>
        </w:rPr>
        <w:t>محمّد فريد وجدى</w:t>
      </w:r>
      <w:bookmarkEnd w:id="24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وأوجز محمّد فريد وجدي البحث عن سيرة الإمام مفخرة الإسلام في حين أنّه </w:t>
      </w:r>
      <w:bookmarkStart w:id="244" w:name="pg16407_180923"/>
    </w:p>
    <w:p>
      <w:pPr>
        <w:pStyle w:val="BookText"/>
        <w:rPr/>
      </w:pPr>
      <w:bookmarkEnd w:id="244"/>
      <w:r>
        <w:rPr>
          <w:rFonts w:ascii="IRNazanin" w:hAnsi="IRNazanin" w:eastAsia="IRNazanin"/>
          <w:color w:val="111111"/>
          <w:sz w:val="28"/>
          <w:sz w:val="28"/>
          <w:szCs w:val="28"/>
          <w:rtl w:val="true"/>
          <w:lang w:bidi="fa-IR"/>
        </w:rPr>
        <w:t xml:space="preserve">أطال البحث عن جعفر البرمكي ، وعرض لسيرته وشؤونه بإسهاب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عبدالله جعفر الصادق ابن محمّد الباقر ابن زین العابدين بن الحسين بن عليّ بن أبي طالب ، هو أحد الأئمّة الإثني عشر على مذهب الإماميّة ، كان من سادات أهل البيت النبويّ ، لقّب بالصادق لصدقه في كلامه ، كان من أفاضل الناس ، له مقالات في صناعة الكيمياء والزجر والفأل ، وكان تلميذه أبو موسى جابر بن حيّان الصوفي الطرسوسي قد ألّف كتاباً يشتمل على ألف ورقة تتضمّن رسائل جعفر الصادق ، وهي خمسمائة رسالة </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245" w:name="__RefHeading___Toc7281813_1280447820"/>
      <w:bookmarkStart w:id="246" w:name="_Toc86"/>
      <w:bookmarkEnd w:id="245"/>
      <w:r>
        <w:rPr/>
        <w:t>32</w:t>
      </w:r>
      <w:r>
        <w:rPr>
          <w:rtl w:val="true"/>
        </w:rPr>
        <w:t xml:space="preserve"> - </w:t>
      </w:r>
      <w:r>
        <w:rPr>
          <w:rtl w:val="true"/>
        </w:rPr>
        <w:t>أحمد عطيّة الله</w:t>
      </w:r>
      <w:bookmarkEnd w:id="246"/>
    </w:p>
    <w:p>
      <w:pPr>
        <w:pStyle w:val="BookText"/>
        <w:rPr/>
      </w:pPr>
      <w:r>
        <w:rPr>
          <w:rFonts w:ascii="IRNazanin" w:hAnsi="IRNazanin" w:eastAsia="IRNazanin"/>
          <w:color w:val="111111"/>
          <w:sz w:val="28"/>
          <w:sz w:val="28"/>
          <w:szCs w:val="28"/>
          <w:rtl w:val="true"/>
          <w:lang w:bidi="fa-IR"/>
        </w:rPr>
        <w:t xml:space="preserve">قال أحمد عطيّة الله في ترجمة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أحد الأئمّة الاثني عشر ، من أحفاد عليّ بن أبي طالب ، وهو ابن محمّد الباقر ابن زين العابدين ، لقّب بالصادق لاشتهاره بالصدق والأمانة ، كما اشتهر بصناعة الكيمياء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حيّان شيخ كيميائيّ العرب تتلمذ عليه ، وأخذ منه أصول هذا العلم الجديد</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7281815_1280447820"/>
      <w:bookmarkStart w:id="248" w:name="_Toc87"/>
      <w:bookmarkEnd w:id="247"/>
      <w:r>
        <w:rPr/>
        <w:t>33</w:t>
      </w:r>
      <w:r>
        <w:rPr>
          <w:rtl w:val="true"/>
        </w:rPr>
        <w:t xml:space="preserve"> - </w:t>
      </w:r>
      <w:r>
        <w:rPr>
          <w:rtl w:val="true"/>
        </w:rPr>
        <w:t>الزركلي</w:t>
      </w:r>
      <w:bookmarkEnd w:id="24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خير الدين الزركلي هذه الترجمة للإمام ،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الباقر ابن عليّ زين العابدين ابن الحسين السبط الهاشمي القرشي ، أبو عبد الله ، الملقّب بالصادق ، سادس الأئمّة الإثني عشر عند الإماميّة ، كان من أجلاء التابعين ، وله منزلة رفيعة في العلم ، أخذ عنه جماعة منهم الإمامان أبو حنيفة ، ومالك </w:t>
      </w:r>
      <w:r>
        <w:rPr>
          <w:rFonts w:eastAsia="Amiri" w:cs="Amiri" w:ascii="Amiri" w:hAnsi="Amiri"/>
          <w:color w:val="111111"/>
          <w:sz w:val="28"/>
          <w:szCs w:val="28"/>
          <w:rtl w:val="true"/>
          <w:lang w:bidi="ar-SA"/>
        </w:rPr>
        <w:t xml:space="preserve">. </w:t>
      </w:r>
      <w:bookmarkStart w:id="249" w:name="pg16407_180924"/>
    </w:p>
    <w:p>
      <w:pPr>
        <w:pStyle w:val="BookText"/>
        <w:rPr/>
      </w:pPr>
      <w:bookmarkEnd w:id="249"/>
      <w:r>
        <w:rPr>
          <w:rFonts w:ascii="Amiri" w:hAnsi="Amiri" w:eastAsia="Amiri" w:cs="Amiri"/>
          <w:color w:val="111111"/>
          <w:sz w:val="28"/>
          <w:sz w:val="28"/>
          <w:szCs w:val="28"/>
          <w:rtl w:val="true"/>
          <w:lang w:bidi="ar-SA"/>
        </w:rPr>
        <w:t xml:space="preserve">لقّب بالصادق لأنّه لم يعرف عنه الكذب قطّ، له أخبار مع الخلفاء من بني العبّاس ، وكان جريئاً عليهم ، صدّاعاً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رسائل مجموعة في كتاب ، ورد ذكرها في كشف الظنون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الزركلي إلى مكانة الإمام العلميّة التي بلغت القمّة حتى أخذ عنه العلم أبو حنيفة ، ومالك ، وكبار فقهاء المسلمين ، كما عرض الزركلي إلى مواقفه مع بعض ملوك بني العبّاس ، وقد تميّزت بقول الحقّ ، وإنكار الظلم والجور، وسنعرض لذلك في بحوث هذا الكتاب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7281817_1280447820"/>
      <w:bookmarkStart w:id="251" w:name="_Toc88"/>
      <w:bookmarkEnd w:id="250"/>
      <w:r>
        <w:rPr/>
        <w:t>34</w:t>
      </w:r>
      <w:r>
        <w:rPr>
          <w:rtl w:val="true"/>
        </w:rPr>
        <w:t xml:space="preserve"> - </w:t>
      </w:r>
      <w:r>
        <w:rPr>
          <w:rtl w:val="true"/>
        </w:rPr>
        <w:t>السيّد عبّاس المكّي</w:t>
      </w:r>
      <w:bookmarkEnd w:id="251"/>
    </w:p>
    <w:p>
      <w:pPr>
        <w:pStyle w:val="BookText"/>
        <w:rPr/>
      </w:pPr>
      <w:r>
        <w:rPr>
          <w:rFonts w:ascii="IRNazanin" w:hAnsi="IRNazanin" w:eastAsia="IRNazanin"/>
          <w:color w:val="111111"/>
          <w:sz w:val="28"/>
          <w:sz w:val="28"/>
          <w:szCs w:val="28"/>
          <w:rtl w:val="true"/>
          <w:lang w:bidi="fa-IR"/>
        </w:rPr>
        <w:t xml:space="preserve">وترجم السيّد عبّاس المكّي للإمام الصادق علیه السلام هذه الترجمة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أحد الأئمّة الإثني عشر ، كان من سادات أهل البيت ، ولقّب بالصادق لصدقه في مقالته ، وفضله أشهر من نار على علم ، كيف لا وهو ابن سيّد الأمم ، وله كلام في صنعة الكيمياء والجفر ، والفأل ، وكان تلميذه أبو موسى جابر بن حيّان الصوفي الطرسوسي قد ألّف كتاباً يشتمل على ألف ورقة يتضمّن رسائل الإمام الصادق وهي خمسمائة رسالة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7281819_1280447820"/>
      <w:bookmarkStart w:id="253" w:name="_Toc89"/>
      <w:bookmarkEnd w:id="252"/>
      <w:r>
        <w:rPr/>
        <w:t>35</w:t>
      </w:r>
      <w:r>
        <w:rPr>
          <w:rtl w:val="true"/>
        </w:rPr>
        <w:t xml:space="preserve"> - </w:t>
      </w:r>
      <w:r>
        <w:rPr>
          <w:rtl w:val="true"/>
        </w:rPr>
        <w:t>عمر رضا كحّالة</w:t>
      </w:r>
      <w:bookmarkEnd w:id="25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رضا كحّالة في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الباقر ابن زين العابدين ابن الحسين السبط ، الهاشمي ، القرشي ، الملقّب بالصادق ، أبو عبدالله سادس الأئمّة الإثني عشر عند الإماميّة ، أخذ عنه جماعة منهم الإمامان أبو حنيفة </w:t>
      </w:r>
      <w:bookmarkStart w:id="254" w:name="pg16407_180925"/>
    </w:p>
    <w:p>
      <w:pPr>
        <w:pStyle w:val="BookText"/>
        <w:rPr/>
      </w:pPr>
      <w:bookmarkEnd w:id="254"/>
      <w:r>
        <w:rPr>
          <w:rFonts w:ascii="Amiri" w:hAnsi="Amiri" w:eastAsia="Amiri" w:cs="Amiri"/>
          <w:color w:val="111111"/>
          <w:sz w:val="28"/>
          <w:sz w:val="28"/>
          <w:szCs w:val="28"/>
          <w:rtl w:val="true"/>
          <w:lang w:bidi="ar-SA"/>
        </w:rPr>
        <w:t xml:space="preserve">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رسائل مجموعة في كتاب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7281821_1280447820"/>
      <w:bookmarkStart w:id="256" w:name="_Toc90"/>
      <w:bookmarkEnd w:id="255"/>
      <w:r>
        <w:rPr/>
        <w:t>36</w:t>
      </w:r>
      <w:r>
        <w:rPr>
          <w:rtl w:val="true"/>
        </w:rPr>
        <w:t xml:space="preserve"> - </w:t>
      </w:r>
      <w:r>
        <w:rPr>
          <w:rtl w:val="true"/>
        </w:rPr>
        <w:t>مصطفى غالب</w:t>
      </w:r>
      <w:bookmarkEnd w:id="256"/>
    </w:p>
    <w:p>
      <w:pPr>
        <w:pStyle w:val="BookText"/>
        <w:rPr/>
      </w:pPr>
      <w:r>
        <w:rPr>
          <w:rFonts w:ascii="IRNazanin" w:hAnsi="IRNazanin" w:eastAsia="IRNazanin"/>
          <w:color w:val="111111"/>
          <w:sz w:val="28"/>
          <w:sz w:val="28"/>
          <w:szCs w:val="28"/>
          <w:rtl w:val="true"/>
          <w:lang w:bidi="fa-IR"/>
        </w:rPr>
        <w:t xml:space="preserve">ومصطفى غالب إسماعيلي المذهب ، وهو ممّن يدين بالولاء للإمام الصادق علیه السلام ويقول بإمامته ، وقال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الإمام جعفر الصادق من أعظم الشخصيات الإسلاميّة في عصره وبعد عصره، وبالرغم من أنّ شخصيّته العلميّة لا تزال غامضة أشدّ الغموض تحتاج إلى من يكشف كنهها ، لا لأهميّتها في تاريخ الفكر الإسلامي فحسب، بل لأنّ تاريخ العلوم والمعارف يتطلب منا أنّ نكشف القناع عن حقیقة أعظم شخصيّة علميّة أوجدت مدرسة خاصّة في الإسلام كان لها تأثير متباين في التيّارات الفكريّة والإسلاميّة المختلفة ، وقد تخرج من تلك المدرسة فرق عديدة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المعتزلة ، والصوفيّة ، والحركات الباطنيّة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عدا عن مناهج العلوم الكونيّة المستمدّة في توجيهها من الروح الإسلاميّة ، والفلسفة اليونانيّة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ما افتخرت المدنيّة الغربيّة بالثقافة الإنسانيّة للأوائل ، فليس علينا إلّا أن نفتخر بالنزعة الإنسانيّة التي أوجدها التيّار الإسلامي ، وضع أسسه الإمام جعفر الصادق، وصاحب لواء انبعث من الأعماق لأجله ، بل الصراحة المدوّية لإيقاظ رسالة الإنسان الكاملة في معانيها الرفيعة، ومطاليبها السامية ، ولقد جعل الإنسان محور القيم ، ومفسّر معالم الكون من الوجهة الإنسانيّة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الإمام علیه السلام أسمى شخصية عرفتها الإنسانيّة في جميع أدوارها؛ وذلك لما أفاضه على البشريّة من المعارف والعلوم التي لم تكن معروفة من قبل ، وليست شخصيّته غامضة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السيّد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هي واضحة ومكشوفة، </w:t>
      </w:r>
      <w:bookmarkStart w:id="257" w:name="pg16407_180926"/>
    </w:p>
    <w:p>
      <w:pPr>
        <w:pStyle w:val="BookText"/>
        <w:rPr/>
      </w:pPr>
      <w:bookmarkEnd w:id="257"/>
      <w:r>
        <w:rPr>
          <w:rFonts w:ascii="IRNazanin" w:hAnsi="IRNazanin" w:eastAsia="IRNazanin"/>
          <w:color w:val="111111"/>
          <w:sz w:val="28"/>
          <w:sz w:val="28"/>
          <w:szCs w:val="28"/>
          <w:rtl w:val="true"/>
          <w:lang w:bidi="fa-IR"/>
        </w:rPr>
        <w:t xml:space="preserve">فإنّها نفحة من نفحات الرسول صلی الله علیه و آله وسلم ، ولطف من ألطاف الله على هذه الأمّة، فقد خصّه الله بالإمامة والقيادة الروحيّة لهذه الأمّة ، ووهبه من العلوم كما وهب آباءه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السيّد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يفخر المسلمون بالإمام الصادق علیه السلام مفجّر الحكمة والنور في دنيا الإسلام ، وموقظ الضمير الإنساني ، ومحرّر الفكر من سبات الجهل والتأخّر </w:t>
      </w:r>
      <w:r>
        <w:rPr>
          <w:rFonts w:eastAsia="IRNazanin" w:cs="IRNazanin"/>
          <w:color w:val="111111"/>
          <w:sz w:val="28"/>
          <w:szCs w:val="28"/>
          <w:rtl w:val="true"/>
          <w:lang w:bidi="fa-IR"/>
        </w:rPr>
        <w:t>.</w:t>
      </w:r>
    </w:p>
    <w:p>
      <w:pPr>
        <w:pStyle w:val="Heading3"/>
        <w:numPr>
          <w:ilvl w:val="2"/>
          <w:numId w:val="1"/>
        </w:numPr>
        <w:rPr/>
      </w:pPr>
      <w:bookmarkStart w:id="258" w:name="__RefHeading___Toc7281823_1280447820"/>
      <w:bookmarkStart w:id="259" w:name="_Toc91"/>
      <w:bookmarkEnd w:id="258"/>
      <w:r>
        <w:rPr/>
        <w:t>37</w:t>
      </w:r>
      <w:r>
        <w:rPr>
          <w:rtl w:val="true"/>
        </w:rPr>
        <w:t xml:space="preserve"> - </w:t>
      </w:r>
      <w:r>
        <w:rPr>
          <w:rtl w:val="true"/>
        </w:rPr>
        <w:t>عارف تامر</w:t>
      </w:r>
      <w:bookmarkEnd w:id="259"/>
    </w:p>
    <w:p>
      <w:pPr>
        <w:pStyle w:val="BookText"/>
        <w:rPr/>
      </w:pPr>
      <w:r>
        <w:rPr>
          <w:rFonts w:ascii="IRNazanin" w:hAnsi="IRNazanin" w:eastAsia="IRNazanin"/>
          <w:color w:val="111111"/>
          <w:sz w:val="28"/>
          <w:sz w:val="28"/>
          <w:szCs w:val="28"/>
          <w:rtl w:val="true"/>
          <w:lang w:bidi="fa-IR"/>
        </w:rPr>
        <w:t xml:space="preserve">والسيّد عارف تامر من دعاة الإسماعيليّة ، ومن الذاهبين إلى إمامة الإمام الصادق علیه السلام ، وقد كتب عنه 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يتفرّغ الباحث لدراسة شخصيّة الإمام الصادق علیه السلام المصدّق جعفر بن محمّد بن عليّ بن الحسين بن عليّ بن أبي طالب الدراسة صحيحة على ضوء الضمير النقي، والواقع العقلي ، والتجرّد العلمي ، متّبعاً الأصول الحديثة لدراسة حياة العظماء ، مبتعداً عن العاطفة ومرض التعصّب ، وأثر العنصريّة والجنسيّة ، فلا يستطيع إلّا الاعتراف بأنّها مجموعة فلسفيّة قائمة بذاتها ، تزخر بالحيويّة التنكّريّة النابضة ، وبالروحيّة المتجسّدة الوضّاءة ، وبالعقليّة المبدعة الخلّاقة التي استنبطت العلوم ، وأبدعت الأفكار ، وابتكرت السنن والقوانين ، وأوجدت النظم والأحكام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شخصيّة الإمام الصادق المصدّق جعفر بن محمّد علیه السلام ليست باعتقادي شخصيّة بسيطة عاديّة تسهل دراستها ، والنفاذ إلى كنهها، ومعرفة تفكيرها ودخائلها ، والوقوف على مجمل أعمالها وواقعها، بل هي شخصيّة خارقة متفوقة ، ذات مستوى رفيع ، هامت بجلائل الأعمال والمكرمات ، وارتقت من المستوى المحدود للبشرية جمعاء، لتسمو ببصيرتها إلى عالم ما وراء الطبيعة ، المحجوب عن أبصارنا ، محلّقة في أرجائه الفسيحة البعيدة المدى، ما طاب لها التحليق ، ثمّ تعود أخيراً </w:t>
      </w:r>
      <w:bookmarkStart w:id="260" w:name="pg16407_180927"/>
    </w:p>
    <w:p>
      <w:pPr>
        <w:pStyle w:val="BookText"/>
        <w:rPr/>
      </w:pPr>
      <w:bookmarkEnd w:id="260"/>
      <w:r>
        <w:rPr>
          <w:rFonts w:ascii="Amiri" w:hAnsi="Amiri" w:eastAsia="Amiri" w:cs="Amiri"/>
          <w:color w:val="111111"/>
          <w:sz w:val="28"/>
          <w:sz w:val="28"/>
          <w:szCs w:val="28"/>
          <w:rtl w:val="true"/>
          <w:lang w:bidi="ar-SA"/>
        </w:rPr>
        <w:t xml:space="preserve">لتستقرّ في ظلال المثاليّة السامية والكمال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شخصيّة الإمام الصادق المصدّق جعفر بن محمّد ، وأعتقد أنّها تسمو بعظمتها ومثاليّتها عن وصف الواصفين، ونعت الناعتين ، وأقوال القائلين ، فالقول عن الإمام الصادق أنّه كان إمام مذهب أو فقيهاً أو راوية للحديث أو متشرّعاً أو غير ذلك من الألقاب العاديّة التي لا أراها تعطي الدليل القاطع والبرهان الأكيد الدامغ على شخصيّته ، وما كانت تتمتّع به من مزايا حميدة عالية، وأخلاق فاضلة نبيلة ، وعقل محرّر ، وحكمة وأدب وحنكة ، واطّلاع على الثقافات والديانات كافّة</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الصادق علیه السلام هو العقل المبدع ، والدماغ المفكّر في الإنسانية ، وهو ملء فم الدنيا في فضائله وعبقريّاته ومواهبه ، وأنّ الدراسات الحديثة ستكشف عن كنوز من العلم والحكمة عند هذا العملاق العظيم </w:t>
      </w:r>
      <w:r>
        <w:rPr>
          <w:rFonts w:eastAsia="IRNazanin" w:cs="IRNazanin"/>
          <w:color w:val="111111"/>
          <w:sz w:val="28"/>
          <w:szCs w:val="28"/>
          <w:rtl w:val="true"/>
          <w:lang w:bidi="fa-IR"/>
        </w:rPr>
        <w:t>.</w:t>
      </w:r>
    </w:p>
    <w:p>
      <w:pPr>
        <w:pStyle w:val="Heading3"/>
        <w:numPr>
          <w:ilvl w:val="2"/>
          <w:numId w:val="1"/>
        </w:numPr>
        <w:rPr/>
      </w:pPr>
      <w:bookmarkStart w:id="261" w:name="__RefHeading___Toc7281825_1280447820"/>
      <w:bookmarkStart w:id="262" w:name="_Toc92"/>
      <w:bookmarkEnd w:id="261"/>
      <w:r>
        <w:rPr/>
        <w:t>38</w:t>
      </w:r>
      <w:r>
        <w:rPr>
          <w:rtl w:val="true"/>
        </w:rPr>
        <w:t xml:space="preserve"> - </w:t>
      </w:r>
      <w:r>
        <w:rPr>
          <w:rtl w:val="true"/>
        </w:rPr>
        <w:t>محمود بن وهيب</w:t>
      </w:r>
      <w:bookmarkEnd w:id="262"/>
    </w:p>
    <w:p>
      <w:pPr>
        <w:pStyle w:val="BookText"/>
        <w:rPr/>
      </w:pPr>
      <w:r>
        <w:rPr>
          <w:rFonts w:ascii="IRNazanin" w:hAnsi="IRNazanin" w:eastAsia="IRNazanin"/>
          <w:color w:val="111111"/>
          <w:sz w:val="28"/>
          <w:sz w:val="28"/>
          <w:szCs w:val="28"/>
          <w:rtl w:val="true"/>
          <w:lang w:bidi="fa-IR"/>
        </w:rPr>
        <w:t xml:space="preserve">قال الشيخ محمود بن وهيب البغدادي في ترجمته للإمام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الصادق ابن محمّد الباقر ابن عليّ زين العابدين ابن الحسين بن عليّ بن أبي طالب رضي الله عنهم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كنيته أبو عبد الله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إسماعيل ، وألقابه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والفاضل والطاهر ، وأشهرها الأوّل ، نقل الناس عنه من العلوم ما سارت به الركبان ، وانتشر صيته في جميع البلدان ، وروى عنه الأئمّة الكبار ، كيحيى ومالك وأبي حنيفة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وألمح الشيخ محمود إلى الشهرة العلميّة للإمام علیه السلام، والتي طبقت العالم بأسره ، فقد آمن الجميع أنّ الإمام هو الرائد الأوّل للحركات العلميّة في جميع العصور والأزمان </w:t>
      </w:r>
      <w:r>
        <w:rPr>
          <w:rFonts w:eastAsia="IRNazanin" w:cs="IRNazanin"/>
          <w:color w:val="111111"/>
          <w:sz w:val="28"/>
          <w:szCs w:val="28"/>
          <w:rtl w:val="true"/>
          <w:lang w:bidi="fa-IR"/>
        </w:rPr>
        <w:t xml:space="preserve">. </w:t>
      </w:r>
      <w:bookmarkStart w:id="263" w:name="pg16407_180928"/>
    </w:p>
    <w:p>
      <w:pPr>
        <w:pStyle w:val="Heading3"/>
        <w:numPr>
          <w:ilvl w:val="2"/>
          <w:numId w:val="1"/>
        </w:numPr>
        <w:rPr/>
      </w:pPr>
      <w:bookmarkStart w:id="264" w:name="__RefHeading___Toc7281827_1280447820"/>
      <w:bookmarkStart w:id="265" w:name="_Toc93"/>
      <w:bookmarkEnd w:id="263"/>
      <w:bookmarkEnd w:id="264"/>
      <w:r>
        <w:rPr/>
        <w:t>39</w:t>
      </w:r>
      <w:r>
        <w:rPr>
          <w:rtl w:val="true"/>
        </w:rPr>
        <w:t xml:space="preserve"> - </w:t>
      </w:r>
      <w:r>
        <w:rPr>
          <w:rtl w:val="true"/>
        </w:rPr>
        <w:t>الشبراوى</w:t>
      </w:r>
      <w:bookmarkEnd w:id="265"/>
    </w:p>
    <w:p>
      <w:pPr>
        <w:pStyle w:val="BookText"/>
        <w:rPr/>
      </w:pPr>
      <w:r>
        <w:rPr>
          <w:rFonts w:ascii="IRNazanin" w:hAnsi="IRNazanin" w:eastAsia="IRNazanin"/>
          <w:color w:val="111111"/>
          <w:sz w:val="28"/>
          <w:sz w:val="28"/>
          <w:szCs w:val="28"/>
          <w:rtl w:val="true"/>
          <w:lang w:bidi="fa-IR"/>
        </w:rPr>
        <w:t xml:space="preserve">وترجم الشيخ عبدالله الشبراوي للإمام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الصادق ذو المناقب الكثيرة ، والفضائل الشهيرة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الحديث أئمّة كثيرون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أنس ، وأبي حنيفة ، ويحيى بن سعيد ، وابن جريج ، والثوري ، وابن عيينة ، وشعبة وغيرهم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ثمانيه من الهجرة بالمدينة المنوّرة ، وغرر فضائله وشرفه على جبهات الأيّام كاملة ، وأندية المجد والعزّ بمفاخره ومآثره آهلة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وعرض الشبراوي إلى الناحيّة العلميّة من شخصيّة الإمام علیه السلام ، وما استفاده أئمّة المسلمين وفقهاؤهم من علومه التي ورثها من آبائه العظام </w:t>
      </w:r>
      <w:r>
        <w:rPr>
          <w:rFonts w:eastAsia="IRNazanin" w:cs="IRNazanin"/>
          <w:color w:val="111111"/>
          <w:sz w:val="28"/>
          <w:szCs w:val="28"/>
          <w:rtl w:val="true"/>
          <w:lang w:bidi="fa-IR"/>
        </w:rPr>
        <w:t>.</w:t>
      </w:r>
    </w:p>
    <w:p>
      <w:pPr>
        <w:pStyle w:val="Heading3"/>
        <w:numPr>
          <w:ilvl w:val="2"/>
          <w:numId w:val="1"/>
        </w:numPr>
        <w:rPr/>
      </w:pPr>
      <w:bookmarkStart w:id="266" w:name="__RefHeading___Toc7281829_1280447820"/>
      <w:bookmarkStart w:id="267" w:name="_Toc94"/>
      <w:bookmarkEnd w:id="266"/>
      <w:r>
        <w:rPr/>
        <w:t>40</w:t>
      </w:r>
      <w:r>
        <w:rPr>
          <w:rtl w:val="true"/>
        </w:rPr>
        <w:t xml:space="preserve"> - </w:t>
      </w:r>
      <w:r>
        <w:rPr>
          <w:rtl w:val="true"/>
        </w:rPr>
        <w:t>الذهبي</w:t>
      </w:r>
      <w:bookmarkEnd w:id="267"/>
    </w:p>
    <w:p>
      <w:pPr>
        <w:pStyle w:val="BookText"/>
        <w:rPr/>
      </w:pPr>
      <w:r>
        <w:rPr>
          <w:rFonts w:ascii="IRNazanin" w:hAnsi="IRNazanin" w:eastAsia="IRNazanin"/>
          <w:color w:val="111111"/>
          <w:sz w:val="28"/>
          <w:sz w:val="28"/>
          <w:szCs w:val="28"/>
          <w:rtl w:val="true"/>
          <w:lang w:bidi="fa-IR"/>
        </w:rPr>
        <w:t xml:space="preserve">والذهبي معروف بانحرافه عن أهل البيت علیهم السلام وحقده عليهم ، إلّا أنّه أعلن عن سموّ مكانة الإمام العلميّة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عليّ ابن الشهيد الإمام أبو عبدالله العلويّ المدني الصادق ، أحد السادة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مالك والسفيانان ، وحاتم بن أبي إسماعيل ، ويحيى القطّان ، وأبو عاصم النبيل ، وخلق كثير</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7281831_1280447820"/>
      <w:bookmarkStart w:id="269" w:name="_Toc95"/>
      <w:bookmarkEnd w:id="268"/>
      <w:r>
        <w:rPr/>
        <w:t>41</w:t>
      </w:r>
      <w:r>
        <w:rPr>
          <w:rtl w:val="true"/>
        </w:rPr>
        <w:t xml:space="preserve"> - </w:t>
      </w:r>
      <w:r>
        <w:rPr>
          <w:rtl w:val="true"/>
        </w:rPr>
        <w:t>ابن ابی حاتم</w:t>
      </w:r>
      <w:bookmarkEnd w:id="2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 ابن أبي حاتم للإمام الصادق علیه السلام ما يلي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عليّ بن الحسين بن عليّ بن أبي طالب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أبيه ، والقاسم ، ونافع ، والزهري ، ومحمّد بن المنكدر ومسلم بن أبي مريم ، روى عنه يحيى بن سعيد </w:t>
      </w:r>
      <w:bookmarkStart w:id="270" w:name="pg16407_180929"/>
    </w:p>
    <w:p>
      <w:pPr>
        <w:pStyle w:val="BookText"/>
        <w:rPr/>
      </w:pPr>
      <w:bookmarkEnd w:id="270"/>
      <w:r>
        <w:rPr>
          <w:rFonts w:ascii="Amiri" w:hAnsi="Amiri" w:eastAsia="Amiri" w:cs="Amiri"/>
          <w:color w:val="111111"/>
          <w:sz w:val="28"/>
          <w:sz w:val="28"/>
          <w:szCs w:val="28"/>
          <w:rtl w:val="true"/>
          <w:lang w:bidi="ar-SA"/>
        </w:rPr>
        <w:t xml:space="preserve">الأنصاري ، وابن جريج ، والثوري ، وشعبة ، ومالك ، وابن إسحاق ، وسليمان بن بلال ، وابن عيينة ، وحاتم ، وحفص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زرعة عمّا يرويه جعفر بن محمد عن أبيه ، وسهيل بن صالح عن أبيه ، والعلاء عن أبيه ، أيّما أصحّ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يقرن جعفر إلى هؤلاء ، وعلّق ابن أبي حاتم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جعفر أرفع من هؤلاء في كلّ معنى</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7281833_1280447820"/>
      <w:bookmarkStart w:id="272" w:name="_Toc96"/>
      <w:bookmarkEnd w:id="271"/>
      <w:r>
        <w:rPr/>
        <w:t>42</w:t>
      </w:r>
      <w:r>
        <w:rPr>
          <w:rtl w:val="true"/>
        </w:rPr>
        <w:t xml:space="preserve"> - </w:t>
      </w:r>
      <w:r>
        <w:rPr>
          <w:rtl w:val="true"/>
        </w:rPr>
        <w:t>الخزرجي</w:t>
      </w:r>
      <w:bookmarkEnd w:id="272"/>
    </w:p>
    <w:p>
      <w:pPr>
        <w:pStyle w:val="BookText"/>
        <w:rPr/>
      </w:pPr>
      <w:r>
        <w:rPr>
          <w:rFonts w:ascii="IRNazanin" w:hAnsi="IRNazanin" w:eastAsia="IRNazanin"/>
          <w:color w:val="111111"/>
          <w:sz w:val="28"/>
          <w:sz w:val="28"/>
          <w:szCs w:val="28"/>
          <w:rtl w:val="true"/>
          <w:lang w:bidi="fa-IR"/>
        </w:rPr>
        <w:t xml:space="preserve">قال أحمد بن عبدالله الخزرجي في ترجمته للإمام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عليّ بن الحسين بن علي بن أبي طالب الهاشمي ، أبو عبد الله ، الإمام الصادق المدني ، أحد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أبيه وجدّه أبي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 وعروة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خلق لا يحصون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موسى ، والسفيانان ، ومالك</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والشيء الذي يلفت النظر في هذه الكلمة هو أنّ من روى عن الإمام علیه السلام لا يحصون ، ومعنى ذلك أنّهم كانوا أكثر من أربعة آلاف حسبما ذكره بعض المؤرّخين ، وهو الأقرب إلى الصواب؛ لأنّ مركز الإمام الروحي ، وعدم فرض الرقابة عليه في أواخر العهد الأموي وأوائل الحكم العبّاسي ، ممّا أوجب التفاف الجماهير من مختلف أنحاء العالم الإسلامي حوله ، وانتهالهم من نمير علمه </w:t>
      </w:r>
      <w:r>
        <w:rPr>
          <w:rFonts w:eastAsia="IRNazanin" w:cs="IRNazanin"/>
          <w:color w:val="111111"/>
          <w:sz w:val="28"/>
          <w:szCs w:val="28"/>
          <w:rtl w:val="true"/>
          <w:lang w:bidi="fa-IR"/>
        </w:rPr>
        <w:t>.</w:t>
      </w:r>
    </w:p>
    <w:p>
      <w:pPr>
        <w:pStyle w:val="Heading3"/>
        <w:numPr>
          <w:ilvl w:val="2"/>
          <w:numId w:val="1"/>
        </w:numPr>
        <w:rPr/>
      </w:pPr>
      <w:bookmarkStart w:id="273" w:name="__RefHeading___Toc7281835_1280447820"/>
      <w:bookmarkStart w:id="274" w:name="_Toc97"/>
      <w:bookmarkEnd w:id="273"/>
      <w:r>
        <w:rPr/>
        <w:t>43</w:t>
      </w:r>
      <w:r>
        <w:rPr>
          <w:rtl w:val="true"/>
        </w:rPr>
        <w:t xml:space="preserve"> - </w:t>
      </w:r>
      <w:r>
        <w:rPr>
          <w:rtl w:val="true"/>
        </w:rPr>
        <w:t>أحمد محمود صبحي</w:t>
      </w:r>
      <w:bookmarkEnd w:id="2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وعرض الدكتور أحمد محمود صبحي إلى بروز شخصيّة الإمام الصادق علیه السلام ، </w:t>
      </w:r>
    </w:p>
    <w:p>
      <w:pPr>
        <w:pStyle w:val="BookText"/>
        <w:rPr/>
      </w:pPr>
      <w:r>
        <w:rPr>
          <w:rFonts w:ascii="Amiri" w:hAnsi="Amiri" w:eastAsia="Amiri" w:cs="Amiri"/>
          <w:color w:val="111111"/>
          <w:sz w:val="28"/>
          <w:sz w:val="28"/>
          <w:szCs w:val="28"/>
          <w:rtl w:val="true"/>
          <w:lang w:bidi="ar-SA"/>
        </w:rPr>
        <w:t xml:space="preserve">وتفسير الشيعة لذلك، وإلى جدله مع الزنادقة ، وحواره مع عمرو بن عبيد في الإمامة ، وإلى ما أثر عنه من النصوص في الإمامة وغير ذلك من البحوث المفيدة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طليعة بحوثه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ينسب المذهب الإثنى عشري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ويحمل فقه الطائفة اسمه ، فهو أكثر أئمّة المذاهب آراءٌ في كلّ لون من ألوان المعرفة المعروفة آنذاك ، ولا تقف معرفته عند علوم الدين فحسب ، بل تجاوز ذلك إلى الكيمياء والطبّ وغير ذلك من العلوم التي تبدو بعيدة الصلة عن الإمامة الدينيّة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ويثير تفوّق الإمام الصادق على سائر الأئمّة في العلم والدين تساؤلاً؛ إذ أنّ العلم اللدني الشهودي الصادر عن الوحي والإلهام حسب عقيدة الشيعة في مصدر علم الأئمّة ، يقتضي أن لا تتفاوت درجتهم في العلم ، فالشيعة لا يفسّرون ما أحرزه الصادق من سبق على كثير من أسلافه ، بقصورهم عنه في العلم والفضل ، ولكن المكلّفين هم الذين أعرضوا عن أن ينهلوا من علوم الأئمّة ، فاحتجب نورهم عنهم ، فلم تسنح الفرص لواحد منهم ليظهر ما استودعه الرسول صلی الله علیه و آله وسلم إيّاه ، وليبلغ ما استحفظ عليه كما سنحت للصادق علیه السلام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باعتزاز وفخر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 إلى هذا الإمام العظيم المعلّم الأوّل لأئمّة المذاهب الإسلاميّة ، والمفجّر لينابيع العلم والحكمة في الأرض ، وقد أغنى الشيعة بما تركه لهم من ثروات فقهيّة هائلة ، عرضت بصورة شاملة لجميع ما يحتاجون إليه في عبادتهم ومعاملاتهم ، ولم يجعلهم يستجدون معرفة ، أي حكم من الأحكام التكليفيّة والوضعيّة من غيرهم ، فما أعظم عائدته ولطفه عليهم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وتعدّت علوم الإمام الصادق علیه السلام أحكام الشريعة الإسلاميّة فشملت أسرار الكون، وأشعة الكواكب وما فيها ، وجاذبيّة الأرض ، وسرّ الحياة والموت ، </w:t>
      </w:r>
      <w:bookmarkStart w:id="275" w:name="pg16407_180931"/>
    </w:p>
    <w:p>
      <w:pPr>
        <w:pStyle w:val="BookText"/>
        <w:rPr/>
      </w:pPr>
      <w:bookmarkEnd w:id="275"/>
      <w:r>
        <w:rPr>
          <w:rFonts w:ascii="IRNazanin" w:hAnsi="IRNazanin" w:eastAsia="IRNazanin"/>
          <w:color w:val="111111"/>
          <w:sz w:val="28"/>
          <w:sz w:val="28"/>
          <w:szCs w:val="28"/>
          <w:rtl w:val="true"/>
          <w:lang w:bidi="fa-IR"/>
        </w:rPr>
        <w:t xml:space="preserve">وغير ذلك ، فالعلوم المدهشة التي دلّلت على أصالة ما تذهب إليه الشيعة في أئمّتهم من أنّهم ورثة علوم النبيّ صلی الله علیه و آله وسلم، وسدنة معارفه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الجدير بالذكر أنّ الإمام الصادق علیه السلام لا يمتاز في علومه على بقيّة أئمّة أهل البيت ، فهم سلام الله عليهم على مستوى واحد في علومهم ، وكمالاتهم النفسيّة ، وإنّما لم يؤثر عنهم كما أثر عنه من نشر العلوم وإذاعتها بين النّاس بسبب ما قام به أئمّة الظلم والجور من حكّام الأمويّين وإخوانهم العبّاسيّين من حجب الأئمّة عن النّاس ، وفرض الرقابة الشديدة عليهم ، وإنزال أقصى العقوبة بمن يتّصل بهم ، فلذلك قلّ ما أثر عنهم من العلوم والمعارف </w:t>
      </w:r>
      <w:r>
        <w:rPr>
          <w:rFonts w:eastAsia="IRNazanin" w:cs="IRNazanin"/>
          <w:color w:val="111111"/>
          <w:sz w:val="28"/>
          <w:szCs w:val="28"/>
          <w:rtl w:val="true"/>
          <w:lang w:bidi="fa-IR"/>
        </w:rPr>
        <w:t>.</w:t>
      </w:r>
    </w:p>
    <w:p>
      <w:pPr>
        <w:pStyle w:val="Heading3"/>
        <w:numPr>
          <w:ilvl w:val="2"/>
          <w:numId w:val="1"/>
        </w:numPr>
        <w:rPr/>
      </w:pPr>
      <w:bookmarkStart w:id="276" w:name="__RefHeading___Toc7281837_1280447820"/>
      <w:bookmarkStart w:id="277" w:name="_Toc98"/>
      <w:bookmarkEnd w:id="276"/>
      <w:r>
        <w:rPr/>
        <w:t>44</w:t>
      </w:r>
      <w:r>
        <w:rPr>
          <w:rtl w:val="true"/>
        </w:rPr>
        <w:t xml:space="preserve"> - </w:t>
      </w:r>
      <w:r>
        <w:rPr>
          <w:rtl w:val="true"/>
        </w:rPr>
        <w:t>السويدى</w:t>
      </w:r>
      <w:bookmarkEnd w:id="277"/>
    </w:p>
    <w:p>
      <w:pPr>
        <w:pStyle w:val="BookText"/>
        <w:rPr/>
      </w:pPr>
      <w:r>
        <w:rPr>
          <w:rFonts w:ascii="IRNazanin" w:hAnsi="IRNazanin" w:eastAsia="IRNazanin"/>
          <w:color w:val="111111"/>
          <w:sz w:val="28"/>
          <w:sz w:val="28"/>
          <w:szCs w:val="28"/>
          <w:rtl w:val="true"/>
          <w:lang w:bidi="fa-IR"/>
        </w:rPr>
        <w:t>قال محمّد أمين السويدي في ترجمته للإمام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الصادق كان من بين إخوته خليفة أبيه ، ووصيّه ، ونقل عنه من العلوم ما لم ينقل عن غيره ، وكان إماماً في الحديث ، مناقبه كثيرة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الإمام الصادق علیه السلام إماماً في الحديث ، ومرجعاً لأئمّة المذاهب ، فقد اقتبسوا من نمير علومه ، ورووا عنه ما يتعلّق بأحكام الشريعة وآداب الدين </w:t>
      </w:r>
      <w:r>
        <w:rPr>
          <w:rFonts w:eastAsia="IRNazanin" w:cs="IRNazanin"/>
          <w:color w:val="111111"/>
          <w:sz w:val="28"/>
          <w:szCs w:val="28"/>
          <w:rtl w:val="true"/>
          <w:lang w:bidi="fa-IR"/>
        </w:rPr>
        <w:t>.</w:t>
      </w:r>
    </w:p>
    <w:p>
      <w:pPr>
        <w:pStyle w:val="Heading3"/>
        <w:numPr>
          <w:ilvl w:val="2"/>
          <w:numId w:val="1"/>
        </w:numPr>
        <w:rPr/>
      </w:pPr>
      <w:bookmarkStart w:id="278" w:name="__RefHeading___Toc7281839_1280447820"/>
      <w:bookmarkStart w:id="279" w:name="_Toc99"/>
      <w:bookmarkEnd w:id="278"/>
      <w:r>
        <w:rPr/>
        <w:t>45</w:t>
      </w:r>
      <w:r>
        <w:rPr>
          <w:rtl w:val="true"/>
        </w:rPr>
        <w:t xml:space="preserve"> - </w:t>
      </w:r>
      <w:r>
        <w:rPr>
          <w:rtl w:val="true"/>
        </w:rPr>
        <w:t>القرماني</w:t>
      </w:r>
      <w:bookmarkEnd w:id="27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وأفاد القرماني في ترجمته للإمام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كان من بين إخوته خليفة أبيه ووصيّه ، نقل عنه من العلوم ما لم ينقل عن غيره ، كان رأساً في الحديث</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80" w:name="pg16407_180932"/>
    </w:p>
    <w:p>
      <w:pPr>
        <w:pStyle w:val="BookText"/>
        <w:rPr/>
      </w:pPr>
      <w:bookmarkEnd w:id="280"/>
      <w:r>
        <w:rPr>
          <w:rFonts w:ascii="IRNazanin" w:hAnsi="IRNazanin" w:eastAsia="IRNazanin"/>
          <w:color w:val="111111"/>
          <w:sz w:val="28"/>
          <w:sz w:val="28"/>
          <w:szCs w:val="28"/>
          <w:rtl w:val="true"/>
          <w:lang w:bidi="fa-IR"/>
        </w:rPr>
        <w:t xml:space="preserve">لقد نقل العلماء عن الإمام علیه السلام من صنوف العلوم والمعارف ما لم ينقل عن أي إمام من أئمّة المسلمين، وكان ذلك آية على ما تذهب إليه الشيعة الإماميّة من أنّ الإمام لا بدّ أن يكون أعلم أهل عصره لا في شؤون الشريعة الإسلاميّة فحسب ، وإنّما في جميع أنواع العلوم </w:t>
      </w:r>
      <w:r>
        <w:rPr>
          <w:rFonts w:eastAsia="IRNazanin" w:cs="IRNazanin"/>
          <w:color w:val="111111"/>
          <w:sz w:val="28"/>
          <w:szCs w:val="28"/>
          <w:rtl w:val="true"/>
          <w:lang w:bidi="fa-IR"/>
        </w:rPr>
        <w:t>.</w:t>
      </w:r>
    </w:p>
    <w:p>
      <w:pPr>
        <w:pStyle w:val="Heading3"/>
        <w:numPr>
          <w:ilvl w:val="2"/>
          <w:numId w:val="1"/>
        </w:numPr>
        <w:rPr/>
      </w:pPr>
      <w:bookmarkStart w:id="281" w:name="__RefHeading___Toc7281841_1280447820"/>
      <w:bookmarkStart w:id="282" w:name="_Toc100"/>
      <w:bookmarkEnd w:id="281"/>
      <w:r>
        <w:rPr/>
        <w:t>46</w:t>
      </w:r>
      <w:r>
        <w:rPr>
          <w:rtl w:val="true"/>
        </w:rPr>
        <w:t xml:space="preserve"> - </w:t>
      </w:r>
      <w:r>
        <w:rPr>
          <w:rtl w:val="true"/>
        </w:rPr>
        <w:t>ابن خلّكان</w:t>
      </w:r>
      <w:bookmarkEnd w:id="282"/>
    </w:p>
    <w:p>
      <w:pPr>
        <w:pStyle w:val="BookText"/>
        <w:rPr/>
      </w:pPr>
      <w:r>
        <w:rPr>
          <w:rFonts w:ascii="IRNazanin" w:hAnsi="IRNazanin" w:eastAsia="IRNazanin"/>
          <w:color w:val="111111"/>
          <w:sz w:val="28"/>
          <w:sz w:val="28"/>
          <w:szCs w:val="28"/>
          <w:rtl w:val="true"/>
          <w:lang w:bidi="fa-IR"/>
        </w:rPr>
        <w:t xml:space="preserve">وترجم شمس الدين أحمد بن محمّد المعروف بابن خلّكان للإمام علیه السلام هذه الترجمة الموجزة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جعفر الصادق ابن محمّد الباقر ابن عليّ زين العابدين ابن الحسين بن عليّ بن أبي طالب رضي الله عنهم أجمعين ، أحد الأئمّة الإثني عشر على مذهب الإماميّة ، وكان من سادات أهل البيت ، ولقّب بالصادق لصدقه في مقالته ، وفضله أشهر من أن يُذكر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7281843_1280447820"/>
      <w:bookmarkStart w:id="284" w:name="_Toc101"/>
      <w:bookmarkEnd w:id="283"/>
      <w:r>
        <w:rPr/>
        <w:t>47</w:t>
      </w:r>
      <w:r>
        <w:rPr>
          <w:rtl w:val="true"/>
        </w:rPr>
        <w:t xml:space="preserve">  - </w:t>
      </w:r>
      <w:r>
        <w:rPr>
          <w:rtl w:val="true"/>
        </w:rPr>
        <w:t>الإربلى</w:t>
      </w:r>
      <w:bookmarkEnd w:id="284"/>
    </w:p>
    <w:p>
      <w:pPr>
        <w:pStyle w:val="BookText"/>
        <w:rPr/>
      </w:pPr>
      <w:r>
        <w:rPr>
          <w:rFonts w:ascii="IRNazanin" w:hAnsi="IRNazanin" w:eastAsia="IRNazanin"/>
          <w:color w:val="111111"/>
          <w:sz w:val="28"/>
          <w:sz w:val="28"/>
          <w:szCs w:val="28"/>
          <w:rtl w:val="true"/>
          <w:lang w:bidi="fa-IR"/>
        </w:rPr>
        <w:t xml:space="preserve">أمّا أبو الفتح الإريلي الوزير نصر الله مثواه ، فقد ترجم للإمام علیه السلام ترجمة وافية ، وذكر الكثير من شؤونه ، وجاء في بعض ما كتبه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الصادق فاضلة وصفاته في الشرف كاملة ، جرى على سنن آبائه الكرام ، وأخذ بهديهم علیهم السلام ، ووقف نفسه الشريفة على العبادة ، وحبسها على الطاعة والزهادة ، واشتغل بأوراده وتهجّده وصلاته وتعبّده لو طاوله الفلك لتزحزح عن مكانه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وعرض السيد الوزير في هذه الكلمات إلى جانب مشرق من حياة الإمام علیه السلام ، وهو إقباله على العبادة، فقد كان من أعبد أهل زمانه ، وقد عمل كلّ ما يقرّبه إلى الله زلفى </w:t>
      </w:r>
      <w:bookmarkStart w:id="285" w:name="pg16407_180933"/>
    </w:p>
    <w:p>
      <w:pPr>
        <w:pStyle w:val="Heading3"/>
        <w:numPr>
          <w:ilvl w:val="2"/>
          <w:numId w:val="1"/>
        </w:numPr>
        <w:rPr/>
      </w:pPr>
      <w:bookmarkStart w:id="286" w:name="__RefHeading___Toc7281845_1280447820"/>
      <w:bookmarkStart w:id="287" w:name="_Toc102"/>
      <w:bookmarkEnd w:id="285"/>
      <w:bookmarkEnd w:id="286"/>
      <w:r>
        <w:rPr/>
        <w:t>48</w:t>
      </w:r>
      <w:r>
        <w:rPr>
          <w:rtl w:val="true"/>
        </w:rPr>
        <w:t xml:space="preserve"> - </w:t>
      </w:r>
      <w:r>
        <w:rPr>
          <w:rtl w:val="true"/>
        </w:rPr>
        <w:t>سيّد الاهل</w:t>
      </w:r>
      <w:bookmarkEnd w:id="287"/>
    </w:p>
    <w:p>
      <w:pPr>
        <w:pStyle w:val="BookText"/>
        <w:rPr/>
      </w:pPr>
      <w:r>
        <w:rPr>
          <w:rFonts w:ascii="IRNazanin" w:hAnsi="IRNazanin" w:eastAsia="IRNazanin"/>
          <w:color w:val="111111"/>
          <w:sz w:val="28"/>
          <w:sz w:val="28"/>
          <w:szCs w:val="28"/>
          <w:rtl w:val="true"/>
          <w:lang w:bidi="fa-IR"/>
        </w:rPr>
        <w:t xml:space="preserve">وألّف البحّاثة السيّد عبد العزيز سيّد الأهل ، كتاباً رائعاً في الإمام الصادق علیه السلام ، ذكر فيه غرر أحواله ، وجواهر حياته ، فجزاه الله عن أهل البيت خيراً ، وحشره في زمرتهم ، وممّا قاله في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كان إماماً مفخرة من مفاخر المسلمين ، لم تذهب قطّ، وإنّما بقي منها في كلّ غدٍ قادم حتّى القيامة صوت صارخ ، يعلّم الزهّاد زهداً، ويكسب العلماء علماً ، يهدّئ المضطرب ، ويشجّع المقتحم ، يهدِّم الظلم ، ويبني العدالة ، وهو ينادي بالمسلمين جميعاً أن هلمّوا واجتمعوا ، وأنّ قوماً لم يختلفوا في ربِّهم وفي كتابهم وفي نبيهم لمجموعون مهما اختلفوا في يوم قريب</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الإمام علیه السلام قبساً من نور الرسالة الإسلاميّة ، يلهم العلماء بعلمه ، ويغذّي الزهّاد بزهده، ويهدي المضطرب سلوكه ، ويبني معالم العدالة ، ويهدم صروح الظلم بمواقفه ومناهضته لأئمّة الظلم والجور ، وهو الحريص على الوحدة الإسلاميّة من التشتّت والانهيار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الإمام الصادق مفخرة الإسلام كما يقول السيّد الأهل </w:t>
      </w:r>
      <w:r>
        <w:rPr>
          <w:rFonts w:eastAsia="IRNazanin" w:cs="IRNazanin"/>
          <w:color w:val="111111"/>
          <w:sz w:val="28"/>
          <w:szCs w:val="28"/>
          <w:rtl w:val="true"/>
          <w:lang w:bidi="fa-IR"/>
        </w:rPr>
        <w:t>.</w:t>
      </w:r>
    </w:p>
    <w:p>
      <w:pPr>
        <w:pStyle w:val="Heading3"/>
        <w:numPr>
          <w:ilvl w:val="2"/>
          <w:numId w:val="1"/>
        </w:numPr>
        <w:rPr/>
      </w:pPr>
      <w:bookmarkStart w:id="288" w:name="__RefHeading___Toc7281847_1280447820"/>
      <w:bookmarkStart w:id="289" w:name="_Toc103"/>
      <w:bookmarkEnd w:id="288"/>
      <w:r>
        <w:rPr/>
        <w:t>49</w:t>
      </w:r>
      <w:r>
        <w:rPr>
          <w:rtl w:val="true"/>
        </w:rPr>
        <w:t xml:space="preserve"> - </w:t>
      </w:r>
      <w:r>
        <w:rPr>
          <w:rtl w:val="true"/>
        </w:rPr>
        <w:t>الشيخ ابو زهرة</w:t>
      </w:r>
      <w:bookmarkEnd w:id="289"/>
    </w:p>
    <w:p>
      <w:pPr>
        <w:pStyle w:val="BookText"/>
        <w:rPr/>
      </w:pPr>
      <w:r>
        <w:rPr>
          <w:rFonts w:ascii="IRNazanin" w:hAnsi="IRNazanin" w:eastAsia="IRNazanin"/>
          <w:color w:val="111111"/>
          <w:sz w:val="28"/>
          <w:sz w:val="28"/>
          <w:szCs w:val="28"/>
          <w:rtl w:val="true"/>
          <w:lang w:bidi="fa-IR"/>
        </w:rPr>
        <w:t xml:space="preserve">وألّف العلّامة الشيخ محمّد أبو زهرة كتاباً قيّماً في الإمام الصادق علیه السلام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جعفر في مهد العلم ومعدنه ، نشأ ببيت النبوّة الذي توارث علمها كابراً عن كابر ، وعاش في مدينة جدّه رسول الله صلی الله علیه و آله وسلم ، فتغذّى من ذلك الغرس الطاهر ، وأشرق في قلبه نور الحكمة بما درس وبما تلقّى ، وبما فحص ومحّص</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قوّة فكريّة في عصره، فلم يكتفِ بالدراسات الإسلاميّة وعلوم القرآن </w:t>
      </w:r>
      <w:bookmarkStart w:id="290" w:name="pg16407_180934"/>
    </w:p>
    <w:p>
      <w:pPr>
        <w:pStyle w:val="BookText"/>
        <w:rPr/>
      </w:pPr>
      <w:bookmarkEnd w:id="290"/>
      <w:r>
        <w:rPr>
          <w:rFonts w:ascii="Amiri" w:hAnsi="Amiri" w:eastAsia="Amiri" w:cs="Amiri"/>
          <w:color w:val="111111"/>
          <w:sz w:val="28"/>
          <w:sz w:val="28"/>
          <w:szCs w:val="28"/>
          <w:rtl w:val="true"/>
          <w:lang w:bidi="ar-SA"/>
        </w:rPr>
        <w:t xml:space="preserve">والسنّة والعقيدة ، بل اتّجه إلى دراسة الكون وأسراره ، ثمّ حلَّق بعقله الجبّار في سماء الأفلاك ، ومدار الشمس والقمر والنجوم ، كما عنى عناية كبرى بدراسة النفس الإنسانيّة ، وإذا ذكر التاريخ أنّ سقراط قد أنزل الفلسفة من السماء إلى الإنسان ، فإنّ الإمام الصادق قد درس السماء والأرض ، والإنسان ، وشرائع الأديان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علم الإسلام كلّه الإمام الذي يرجع إليه فهو أعلم الناس باختلاف الفقهاء ، وقوله الفصل والعدل، وقد اعتبره أبو حنيفة أستاذه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صفاته النفسيّة والعقليّة فقد علابها على أهل الأرض ، وأمّن لأهل الأرض أن</w:t>
      </w:r>
    </w:p>
    <w:p>
      <w:pPr>
        <w:pStyle w:val="BookText"/>
        <w:rPr/>
      </w:pPr>
      <w:r>
        <w:rPr>
          <w:rFonts w:ascii="Amiri" w:hAnsi="Amiri" w:eastAsia="Amiri" w:cs="Amiri"/>
          <w:color w:val="111111"/>
          <w:sz w:val="28"/>
          <w:sz w:val="28"/>
          <w:szCs w:val="28"/>
          <w:rtl w:val="true"/>
          <w:lang w:bidi="ar-SA"/>
        </w:rPr>
        <w:t xml:space="preserve">يسامتوا أهل السماء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في الغاية، وتجرّد في الحقّ ، ورياضة في النفس وانصراف إلى العلم والعبادة، وابتعاد عن الدنيا ومآربها ، وبصيرة تبدّد الظلمات ، وإخلاص لا يفوقه إخلاص ؛ لأنّه من معدنه من شجرة النبوّة ، وإذا لم يكن الإخلاص في عترة النبيّ وأحفاد عليّ سيف الله المسلول ، وفارس الإسلام ، فمن يكون ؟</w:t>
      </w:r>
    </w:p>
    <w:p>
      <w:pPr>
        <w:pStyle w:val="BookText"/>
        <w:rPr/>
      </w:pPr>
      <w:r>
        <w:rPr>
          <w:rFonts w:ascii="Amiri" w:hAnsi="Amiri" w:eastAsia="Amiri" w:cs="Amiri"/>
          <w:color w:val="111111"/>
          <w:sz w:val="28"/>
          <w:sz w:val="28"/>
          <w:szCs w:val="28"/>
          <w:rtl w:val="true"/>
          <w:lang w:bidi="ar-SA"/>
        </w:rPr>
        <w:t>فقد توارث أحفاد عليّ الإخلاص خلفاً عن سلف ، وفرعاً عن أصل ، فكانوا يحبون الله ، ويبغضون الله ، ويعتبرون ذلك من أصول الإيمان ، وظواهر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أثبتت الدراسات الحديثة التي أجراها علماء الغرب على شخصيّة الإمام الصادق علیه السلام أنّه نسخة لا ثاني لها في تاريخ البشريّة ، فقد منحه الله من المواهب والعبقريّات ما جعله من عمالقة الفكر الإنساني ، وقد أثبتوا بصورة موضوعيّة لا تقبل الشكّ أنّه قد تناول في بحوثه ومحاضراته التي ألقاها على العلماء أسرار الكون ، وأشعّة الكواكب ، وجاذبية الأرض، وتحويل المادة من عنصر إلى عنصر آخر ، كما تناول فلسفة الحياة والموت ، وغير ذلك من الأمور المذهلة ، وأنّه لم يقتصر في بحوثه على بيان أحكام الشريعة ، وفلسفة التشريع </w:t>
      </w:r>
      <w:r>
        <w:rPr>
          <w:rFonts w:eastAsia="IRNazanin" w:cs="IRNazanin"/>
          <w:color w:val="111111"/>
          <w:sz w:val="28"/>
          <w:szCs w:val="28"/>
          <w:rtl w:val="true"/>
          <w:lang w:bidi="fa-IR"/>
        </w:rPr>
        <w:t>.</w:t>
      </w:r>
    </w:p>
    <w:p>
      <w:pPr>
        <w:pStyle w:val="Heading3"/>
        <w:numPr>
          <w:ilvl w:val="2"/>
          <w:numId w:val="1"/>
        </w:numPr>
        <w:rPr/>
      </w:pPr>
      <w:bookmarkStart w:id="291" w:name="__RefHeading___Toc7281849_1280447820"/>
      <w:bookmarkStart w:id="292" w:name="_Toc104"/>
      <w:bookmarkEnd w:id="291"/>
      <w:r>
        <w:rPr/>
        <w:t>50</w:t>
      </w:r>
      <w:r>
        <w:rPr>
          <w:rtl w:val="true"/>
        </w:rPr>
        <w:t xml:space="preserve"> - </w:t>
      </w:r>
      <w:r>
        <w:rPr>
          <w:rtl w:val="true"/>
        </w:rPr>
        <w:t>محمّد الخفاجي</w:t>
      </w:r>
      <w:bookmarkEnd w:id="29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الدكتور محمد عبد المنعم الخفاجي الأستاذ بجامعة الأزهر الشريف، </w:t>
      </w:r>
    </w:p>
    <w:p>
      <w:pPr>
        <w:pStyle w:val="BookText"/>
        <w:rPr/>
      </w:pPr>
      <w:r>
        <w:rPr>
          <w:rFonts w:ascii="IRNazanin" w:hAnsi="IRNazanin" w:eastAsia="IRNazanin"/>
          <w:color w:val="111111"/>
          <w:sz w:val="28"/>
          <w:sz w:val="28"/>
          <w:szCs w:val="28"/>
          <w:rtl w:val="true"/>
          <w:lang w:bidi="fa-IR"/>
        </w:rPr>
        <w:t xml:space="preserve">السفر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كما عرفه علماء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أجلّ الكتب الحديثة ، فقد اشترك في تأليفه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من مشاهير علماء الغرب ، وقد بحثوا بصورة موضوعيّة وشاملة شخصيّة الإمام الملهم العظيم الصادق علیه السلام ، وما أثر عنه من مختلف العلوم والفنون ، والكتاب يثبت بصورة لا تقبل الجدل صحّة ما تذهب إليه الشيعة في أئمّتهم من غزارة العلم ، والدراية الواسعة لا في أحكام الدين ، وإنّما في جميع أنواع العلوم</w:t>
      </w:r>
    </w:p>
    <w:p>
      <w:pPr>
        <w:pStyle w:val="BookText"/>
        <w:rPr/>
      </w:pPr>
      <w:r>
        <w:rPr>
          <w:rFonts w:ascii="IRNazanin" w:hAnsi="IRNazanin" w:eastAsia="IRNazanin"/>
          <w:color w:val="111111"/>
          <w:sz w:val="28"/>
          <w:sz w:val="28"/>
          <w:szCs w:val="28"/>
          <w:rtl w:val="true"/>
          <w:lang w:bidi="fa-IR"/>
        </w:rPr>
        <w:t xml:space="preserve">ولنعد إلى ما قاله الأستاذ الخفاجي في الكتاب وفي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القارئ لهذه الفصول ليقف أمام صفحاتها المضيئة مذهولاً حقّاً ، ولسوف يجد نفسه أمام عظمة هذه الروح العلميّة التي انعكس ضوءها على هذه الدراسات ، فكان من وراء ذلك عالم فسيح كشف عنه هؤلاء العلماء ، وبدا في صدر هذه الصور الرفيعة صورة الإمام جعفر الصادق مشرقة شامخة بفكره الرفيع، وبشخصيّته الجليلة المهيبة ، وبحكمته الصادقة ، وتجاربه الواسعة في فهم الحياة والناس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وتجلّت عظمة هذه الشخصيّة فى عظمة هذه البحوث ، فكان من وراء ذلك كلّه حقيقة رائعة لم نكن نعرف عنها شيئاً ، حقيقة هذا العقل العظيم الذي بنى للإنسانيّة وللإنسان أروع ما يمكن أن يبنيه من أصول حضارة الدنيا ورفاهيّتها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ذكرنا الإمام الصادق ذكرنا أرفع منقبة ، وأجلّ مأثره ، وأعظم شخصيّة من</w:t>
      </w:r>
    </w:p>
    <w:p>
      <w:pPr>
        <w:pStyle w:val="BookText"/>
        <w:rPr/>
      </w:pPr>
      <w:r>
        <w:rPr>
          <w:rFonts w:ascii="Amiri" w:hAnsi="Amiri" w:eastAsia="Amiri" w:cs="Amiri"/>
          <w:color w:val="111111"/>
          <w:sz w:val="28"/>
          <w:sz w:val="28"/>
          <w:szCs w:val="28"/>
          <w:rtl w:val="true"/>
          <w:lang w:bidi="ar-SA"/>
        </w:rPr>
        <w:t xml:space="preserve">الشخصيّات الرائدة في تاريخ الفكر الإسلامي ، والحضارة الإسلاميّة ، وفي نشأة المذاهب الفقهيّة التشريعيّة لأئمّة علماء المسلمين، وحدّث عن الإمام الصادق ولا حرج ، حدّث عن سليل بيت النبوّة ، ووارث فضائلها ومناقبها ومفاخرها وعلومها وحكمتها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عنه في ورعه وزهده، وفي دينه وتقواه ، وفي علمه وفقهه ، وفي عراكه للأحداث ، ونضاله للخطوب، وفي مجابهته للظلم ومقاومته للطغيان ، وفي خبرته </w:t>
      </w:r>
      <w:bookmarkStart w:id="293" w:name="pg16407_180936"/>
    </w:p>
    <w:p>
      <w:pPr>
        <w:pStyle w:val="BookText"/>
        <w:rPr/>
      </w:pPr>
      <w:bookmarkEnd w:id="293"/>
      <w:r>
        <w:rPr>
          <w:rFonts w:ascii="Amiri" w:hAnsi="Amiri" w:eastAsia="Amiri" w:cs="Amiri"/>
          <w:color w:val="111111"/>
          <w:sz w:val="28"/>
          <w:sz w:val="28"/>
          <w:szCs w:val="28"/>
          <w:rtl w:val="true"/>
          <w:lang w:bidi="ar-SA"/>
        </w:rPr>
        <w:t xml:space="preserve">بالحياة ، ومعرفته العميقة بالزمان وناسه ، وفي حبّه للسلام وكراهيّته لإراقة الدماء ، بل في كلّ محمدة من المحامد التي يُذكر بها الناس ويُعرف بها عظماء التاريخ </w:t>
      </w:r>
      <w:r>
        <w:rPr>
          <w:rFonts w:eastAsia="Amiri" w:cs="Amiri" w:ascii="Amiri" w:hAnsi="Amiri"/>
          <w:color w:val="111111"/>
          <w:sz w:val="28"/>
          <w:szCs w:val="28"/>
          <w:rtl w:val="true"/>
          <w:lang w:bidi="ar-SA"/>
        </w:rPr>
        <w:t>. . .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فتح هذا العملاق العظيم أنواعاً من العلوم لم تكن معروفة من قبله ، وقد ساهمت مساهمة إيجابيّة في تطوّر الفكر البشري، وبناء الحضارة الإنسانيّة ، بالإضافة إلى بحوثه المتطوّرة في شؤون الشريعة الإسلاميّة ، وبناء هيكل مستقلّ للفقه الشيعي يساير الزمن ، ويعالج مشكل الإنسان، ويتبنّى المصالح العامّة التي ينعم في ظلالها الإنسان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7281851_1280447820"/>
      <w:bookmarkStart w:id="295" w:name="_Toc105"/>
      <w:bookmarkEnd w:id="294"/>
      <w:r>
        <w:rPr/>
        <w:t>51</w:t>
      </w:r>
      <w:r>
        <w:rPr>
          <w:rtl w:val="true"/>
        </w:rPr>
        <w:t xml:space="preserve"> - </w:t>
      </w:r>
      <w:r>
        <w:rPr>
          <w:rtl w:val="true"/>
        </w:rPr>
        <w:t>محمّدجواد فضل الله</w:t>
      </w:r>
      <w:bookmarkEnd w:id="295"/>
    </w:p>
    <w:p>
      <w:pPr>
        <w:pStyle w:val="BookText"/>
        <w:rPr/>
      </w:pPr>
      <w:r>
        <w:rPr>
          <w:rFonts w:ascii="IRNazanin" w:hAnsi="IRNazanin" w:eastAsia="IRNazanin"/>
          <w:color w:val="111111"/>
          <w:sz w:val="28"/>
          <w:sz w:val="28"/>
          <w:szCs w:val="28"/>
          <w:rtl w:val="true"/>
          <w:lang w:bidi="fa-IR"/>
        </w:rPr>
        <w:t xml:space="preserve">بحث العلّامة المغفور له السيّد محمّد جواد فضل الله نضّر الله مثواه ، عن الإمام الصادق علیه السلام ، فتناول بالبسط والتحليل خصائصه ومميّزاته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طليعة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عن الإمام الصادق حديث طويل وشاقّ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الإيمان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الأخلاق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التاريخ والعلم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الإسلام في أروع معطياته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يمثّل عبر حدود الإنسان فيما يملك من طاقات ومواهب وإبداع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هو حديث الإمام الصادق الذي يبدأ من اللحظات التي ولد فيها العظيم ولا ينتهي حتّى ينتهي شيء اسمه الحياة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الحديث عن الإمام الصادق علیه السلام إنّما هو حديث عن طاقات الإسلام الهائلة وحديث عن الحياة الفكريّة المتطوّرة التي يسمو بها الإنسان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الحديث عن الإمام الصادق علیه السلام إنّما هو حديث عمّن أغنى الفكر الإنساني </w:t>
      </w:r>
      <w:bookmarkStart w:id="296" w:name="pg16407_180937"/>
    </w:p>
    <w:p>
      <w:pPr>
        <w:pStyle w:val="BookText"/>
        <w:rPr/>
      </w:pPr>
      <w:bookmarkEnd w:id="296"/>
      <w:r>
        <w:rPr>
          <w:rFonts w:ascii="Amiri" w:hAnsi="Amiri" w:eastAsia="Amiri" w:cs="Amiri"/>
          <w:color w:val="111111"/>
          <w:sz w:val="28"/>
          <w:sz w:val="28"/>
          <w:szCs w:val="28"/>
          <w:rtl w:val="true"/>
          <w:lang w:bidi="ar-SA"/>
        </w:rPr>
        <w:t xml:space="preserve">بأنواع المعارف والعلوم ، وعمّن دفع الحياة إلى الازدهار في مجالاتها الاقتصاديّة والاجتماعيّة والفكريّة </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7281853_1280447820"/>
      <w:bookmarkStart w:id="298" w:name="_Toc106"/>
      <w:bookmarkEnd w:id="297"/>
      <w:r>
        <w:rPr/>
        <w:t>52</w:t>
      </w:r>
      <w:r>
        <w:rPr>
          <w:rtl w:val="true"/>
        </w:rPr>
        <w:t xml:space="preserve"> - </w:t>
      </w:r>
      <w:r>
        <w:rPr>
          <w:rtl w:val="true"/>
        </w:rPr>
        <w:t>السلمي</w:t>
      </w:r>
      <w:bookmarkEnd w:id="298"/>
    </w:p>
    <w:p>
      <w:pPr>
        <w:pStyle w:val="BookText"/>
        <w:rPr/>
      </w:pPr>
      <w:r>
        <w:rPr>
          <w:rFonts w:ascii="IRNazanin" w:hAnsi="IRNazanin" w:eastAsia="IRNazanin"/>
          <w:color w:val="111111"/>
          <w:sz w:val="28"/>
          <w:sz w:val="28"/>
          <w:szCs w:val="28"/>
          <w:rtl w:val="true"/>
          <w:lang w:bidi="fa-IR"/>
        </w:rPr>
        <w:t xml:space="preserve">وترجم الشيخ أبو عبد الرحمن السلمي في طبقات المشايخ الصوفيّة للإمام الصادق علیه السلام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الصادق فاق جميع أقرانه من أهل البيت ، وهو ذو علم الله غزير في الدين ، وزهد بالغ في الدنيا ، وورع تامّ عن الشهوات، وأدب كامل في الحكمة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الشيخ السلمي بعض مناحي حياة الإمام علیه السلام من العلم ، والزهد والورع ، والأدب الكامل في الحكمة ، وقد برز في هذه الصفات، وبلغ بها الذروة ممّا ميّزته على جميع أقرانه من أهل البيت علیهم السلام ، الذين هم مصدر الشرف والكرامة في هذه الأمّة</w:t>
      </w:r>
      <w:r>
        <w:rPr>
          <w:rFonts w:eastAsia="IRNazanin" w:cs="IRNazanin"/>
          <w:color w:val="111111"/>
          <w:sz w:val="28"/>
          <w:szCs w:val="28"/>
          <w:rtl w:val="true"/>
          <w:lang w:bidi="fa-IR"/>
        </w:rPr>
        <w:t>.</w:t>
      </w:r>
    </w:p>
    <w:p>
      <w:pPr>
        <w:pStyle w:val="Heading3"/>
        <w:numPr>
          <w:ilvl w:val="2"/>
          <w:numId w:val="1"/>
        </w:numPr>
        <w:rPr/>
      </w:pPr>
      <w:bookmarkStart w:id="299" w:name="__RefHeading___Toc7281855_1280447820"/>
      <w:bookmarkStart w:id="300" w:name="_Toc107"/>
      <w:bookmarkEnd w:id="299"/>
      <w:r>
        <w:rPr/>
        <w:t>53</w:t>
      </w:r>
      <w:r>
        <w:rPr>
          <w:rtl w:val="true"/>
        </w:rPr>
        <w:t xml:space="preserve"> - </w:t>
      </w:r>
      <w:r>
        <w:rPr>
          <w:rtl w:val="true"/>
        </w:rPr>
        <w:t>أسد حيدر</w:t>
      </w:r>
      <w:bookmarkEnd w:id="300"/>
    </w:p>
    <w:p>
      <w:pPr>
        <w:pStyle w:val="BookText"/>
        <w:rPr/>
      </w:pPr>
      <w:r>
        <w:rPr>
          <w:rFonts w:ascii="Amiri" w:hAnsi="Amiri" w:eastAsia="Amiri" w:cs="Amiri"/>
          <w:color w:val="111111"/>
          <w:sz w:val="28"/>
          <w:sz w:val="28"/>
          <w:szCs w:val="28"/>
          <w:rtl w:val="true"/>
          <w:lang w:bidi="ar-SA"/>
        </w:rPr>
        <w:t xml:space="preserve">رحم الله صديقنا العلّامة المغفور له الشيخ أسد حيدر ، فقد أنفق معظم حياته في البحث والتنقيب عن الإمام الصادق والمذاهب الأربعة، وقد أتحف المكتبة الإسلاميّة بموسوعته القيمة التي لا يستغني عنها الباحث والمؤلّف ، فرحمه الله ، وأجزل له المزيد من الأجر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 شخصيّة جعفر بن محمّد ، تلك الشخصيّة الإسلاميّة العظيمة يجب على التاريخ إعطاءها حقّها من البحث ، فهو أبرز شخصيّة في عصره ، وأعلم الأمّة على الإطلاق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نتجاوز الحقيقة إن قلنا إنّ الإمام الصادق كان أعلم أهل عصره ، وهو ، وهو أولى </w:t>
      </w:r>
      <w:bookmarkStart w:id="301" w:name="pg16407_180938"/>
    </w:p>
    <w:p>
      <w:pPr>
        <w:pStyle w:val="BookText"/>
        <w:rPr/>
      </w:pPr>
      <w:bookmarkEnd w:id="301"/>
      <w:r>
        <w:rPr>
          <w:rFonts w:ascii="IRNazanin" w:hAnsi="IRNazanin" w:eastAsia="IRNazanin"/>
          <w:color w:val="111111"/>
          <w:sz w:val="28"/>
          <w:sz w:val="28"/>
          <w:szCs w:val="28"/>
          <w:rtl w:val="true"/>
          <w:lang w:bidi="fa-IR"/>
        </w:rPr>
        <w:t xml:space="preserve">الناس بحفظ أمانة الدين، ولا نبعد عن الواقع ، إن تلك الخطوات التي سار عليها في عصر ازدهار العلم قد أعطت الأمّة درساً ، وعلّمتهم كيف يجب أن يكون المصلح الذي يقتدي به عظماء الأمة ورجال الدعوة ، وأن يستقلّ العلم بمؤهّلاته النفسيّة ، ويفرض نفسه على المجتمع بقيمه الروحيّة بدون التزام بالقوّة ، بل الأولى أن يكون مقبولاً من حيث هو لا من حيث الارهاب والسلطة أو المغريات الخداعة ، وإنّ الكثير ممّن درسوا حياة الإمام الصادق علیه السلام ، إنّما سلكوا طرق الحذر والتكتّم ، فتلك دراسة سطحيّة لا تتجاوز حدود دائرة الحذر أو التعصّب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الواجب على المؤرّخين المسلمين إبراز شخصيّة الإمام الصادق علیه السلام الحقيقيّة المشرقة إلى العالم الخارجي ، فهي أبرز شخصيّة ظهرت في سماء هذا الشرق ، وأعلم الأمّة على الإطلاق ، كما يقول المغفور له الشيخ أسد حيدر </w:t>
      </w:r>
      <w:r>
        <w:rPr>
          <w:rFonts w:eastAsia="IRNazanin" w:cs="IRNazanin"/>
          <w:color w:val="111111"/>
          <w:sz w:val="28"/>
          <w:szCs w:val="28"/>
          <w:rtl w:val="true"/>
          <w:lang w:bidi="fa-IR"/>
        </w:rPr>
        <w:t>.</w:t>
      </w:r>
    </w:p>
    <w:p>
      <w:pPr>
        <w:pStyle w:val="Heading3"/>
        <w:numPr>
          <w:ilvl w:val="2"/>
          <w:numId w:val="1"/>
        </w:numPr>
        <w:rPr/>
      </w:pPr>
      <w:bookmarkStart w:id="302" w:name="__RefHeading___Toc7281857_1280447820"/>
      <w:bookmarkStart w:id="303" w:name="_Toc108"/>
      <w:bookmarkEnd w:id="302"/>
      <w:r>
        <w:rPr/>
        <w:t>54</w:t>
      </w:r>
      <w:r>
        <w:rPr>
          <w:rtl w:val="true"/>
        </w:rPr>
        <w:t xml:space="preserve"> - </w:t>
      </w:r>
      <w:r>
        <w:rPr>
          <w:rtl w:val="true"/>
        </w:rPr>
        <w:t>الشيخ المفيد</w:t>
      </w:r>
      <w:bookmarkEnd w:id="3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فخر الإسلام أبو عبد الله محمّد بن محمّد بن النعمان العكبري البغدادي المعروف بالشيخ المفيد في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الصادق جعفر بن محمّد بن عليّ بن الحسين علیهم السلام من بين إخوانه خليفة أبيه محمّد بن عليّ ، ووصيّه القائم بالإمامة من بعده ، برز على جماعتهم بالفضل ، وكان أنبههم ذكراً ، وأعظمهم قدراً ، وأجلّهم في العامّة والخاصّة ، ونقل الناس عنه من العلوم ما سارت به الركبان، وانتشر ذكره في البلدان ، ولم ينقل عن أحد من أهل بيته من العلماء ما نقل عنه ، ولا لقي أحد منهم من أهل الآثار ، ونقلة الأخبار ، ولا نقل عنهم كما نقلوا عن أبي عبد الله ، فإنّ أصحاب الحديث قد جمعوا أسماء الرواة عنه من الثقات على اختلافهم في الآراء والمقالات ، فكانوا أربعة آلاف رجل </w:t>
      </w:r>
      <w:r>
        <w:rPr>
          <w:rFonts w:eastAsia="IRNazanin" w:cs="IRNazanin"/>
          <w:color w:val="111111"/>
          <w:sz w:val="28"/>
          <w:szCs w:val="28"/>
          <w:rtl w:val="true"/>
          <w:lang w:bidi="fa-IR"/>
        </w:rPr>
        <w:t xml:space="preserve">. </w:t>
      </w:r>
      <w:bookmarkStart w:id="304" w:name="pg16407_180939"/>
    </w:p>
    <w:p>
      <w:pPr>
        <w:pStyle w:val="BookText"/>
        <w:rPr/>
      </w:pPr>
      <w:bookmarkEnd w:id="304"/>
      <w:r>
        <w:rPr>
          <w:rFonts w:ascii="IRNazanin" w:hAnsi="IRNazanin" w:eastAsia="IRNazanin"/>
          <w:color w:val="111111"/>
          <w:sz w:val="28"/>
          <w:sz w:val="28"/>
          <w:szCs w:val="28"/>
          <w:rtl w:val="true"/>
          <w:lang w:bidi="fa-IR"/>
        </w:rPr>
        <w:t>وكان له علیه السلام من الدلائل الواضحة في إمامته ما بهرت القلوب ، وأخرست المخالف عن الطعن فيها بالشبهات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وحكى الشيخ المفيد بعض فضائل الإمام علیه السلام التي طبق شذاها العالم بأسره ، فقد تحدّث عن معارفه وعلومه التي كان لها الأثر في تكوين الثقافة الإسلاميّة ، وازدهار الحركة الفكريّة في الإسلام</w:t>
      </w:r>
      <w:r>
        <w:rPr>
          <w:rFonts w:eastAsia="IRNazanin" w:cs="IRNazanin"/>
          <w:color w:val="111111"/>
          <w:sz w:val="28"/>
          <w:szCs w:val="28"/>
          <w:rtl w:val="true"/>
          <w:lang w:bidi="fa-IR"/>
        </w:rPr>
        <w:t>.</w:t>
      </w:r>
    </w:p>
    <w:p>
      <w:pPr>
        <w:pStyle w:val="Heading3"/>
        <w:numPr>
          <w:ilvl w:val="2"/>
          <w:numId w:val="1"/>
        </w:numPr>
        <w:rPr/>
      </w:pPr>
      <w:bookmarkStart w:id="305" w:name="__RefHeading___Toc7281859_1280447820"/>
      <w:bookmarkStart w:id="306" w:name="_Toc109"/>
      <w:bookmarkEnd w:id="305"/>
      <w:r>
        <w:rPr/>
        <w:t>55</w:t>
      </w:r>
      <w:r>
        <w:rPr>
          <w:rtl w:val="true"/>
        </w:rPr>
        <w:t xml:space="preserve"> - </w:t>
      </w:r>
      <w:r>
        <w:rPr>
          <w:rtl w:val="true"/>
        </w:rPr>
        <w:t>عمر بن شاهين</w:t>
      </w:r>
      <w:bookmarkEnd w:id="306"/>
    </w:p>
    <w:p>
      <w:pPr>
        <w:pStyle w:val="BookText"/>
        <w:rPr/>
      </w:pPr>
      <w:r>
        <w:rPr>
          <w:rFonts w:ascii="Amiri" w:hAnsi="Amiri" w:eastAsia="Amiri" w:cs="Amiri"/>
          <w:color w:val="111111"/>
          <w:sz w:val="28"/>
          <w:sz w:val="28"/>
          <w:szCs w:val="28"/>
          <w:rtl w:val="true"/>
          <w:lang w:bidi="ar-SA"/>
        </w:rPr>
        <w:t xml:space="preserve">قال الحافظ أبو حفص عمر بن شاهين ، المتوفّى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الصادق ، ثقة مأمون ، قاله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عثمان بن أبي شيبة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جعفر يسأل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إذا روى عنه الثقات</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7281861_1280447820"/>
      <w:bookmarkStart w:id="308" w:name="_Toc110"/>
      <w:bookmarkEnd w:id="307"/>
      <w:r>
        <w:rPr/>
        <w:t>56</w:t>
      </w:r>
      <w:r>
        <w:rPr>
          <w:rtl w:val="true"/>
        </w:rPr>
        <w:t xml:space="preserve"> - </w:t>
      </w:r>
      <w:r>
        <w:rPr>
          <w:rtl w:val="true"/>
        </w:rPr>
        <w:t>فاروق عمر</w:t>
      </w:r>
      <w:bookmarkEnd w:id="308"/>
    </w:p>
    <w:p>
      <w:pPr>
        <w:pStyle w:val="BookText"/>
        <w:rPr/>
      </w:pPr>
      <w:r>
        <w:rPr>
          <w:rFonts w:ascii="Amiri" w:hAnsi="Amiri" w:eastAsia="Amiri" w:cs="Amiri"/>
          <w:color w:val="111111"/>
          <w:sz w:val="28"/>
          <w:sz w:val="28"/>
          <w:szCs w:val="28"/>
          <w:rtl w:val="true"/>
          <w:lang w:bidi="ar-SA"/>
        </w:rPr>
        <w:t xml:space="preserve">قال الدكتور فاروق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وخلف جعفر بن محمّد أباه في رئاسة الشيعة من أنصار الحسينيّين ، وقد لعبت شخصية الصادق دوراً في تبلور مذهب الشيعة الإماميّة ، أو ما يُسمّى بالإثني عشريّة ، فلقد استطاع أن يوضّح أصول هذا المذهب الذي نسب إليه عادة ، فيسمّى بالمذهب الجعفري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المستشرق هودسون بأنّ هناك ثلاث مبادئ رئيسيّة أسهمت في قوّة مركز الصادق ، هي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ادّعاؤه بأنّ الإمامة بالنصّ من الله ورسوله ، وأنّ الأئمّة الحسينيّين منصوص عليهم </w:t>
      </w:r>
      <w:r>
        <w:rPr>
          <w:rFonts w:eastAsia="Amiri" w:cs="Amiri" w:ascii="Amiri" w:hAnsi="Amiri"/>
          <w:color w:val="111111"/>
          <w:sz w:val="28"/>
          <w:szCs w:val="28"/>
          <w:rtl w:val="true"/>
          <w:lang w:bidi="ar-SA"/>
        </w:rPr>
        <w:t xml:space="preserve">. </w:t>
      </w:r>
      <w:bookmarkStart w:id="309" w:name="pg16407_180940"/>
    </w:p>
    <w:p>
      <w:pPr>
        <w:pStyle w:val="BookText"/>
        <w:rPr/>
      </w:pPr>
      <w:bookmarkEnd w:id="309"/>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ادّعاؤه العلم الغيبى المتوارث، بمعنى أنّ الأئمّة محيطون بالعلوم الإلهيّة ، يتوارثونها من إمام إلى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المعرفة زادت من قدسيّته بين أتباعه ، كما أنّها أهّلته لكى يقرّر الوقت المناسب للثورة ضدّ العبّاسيّين، وإعلان الإمامة العلويّة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سياسته السلميّة وعزوفه عن حمل السلاح ضدّ السلطة ، وإيثاره العلم ، وتكوين حلقة من أتباعه الذين نشروا مذهبه بين الناس بصورة سليمة وفي مناطق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العامل الثالث هو الذي أدّى إلى تزايد أتباع الصادق؛ ذلك لأنّ النّاس عامّة تفضّل السلم وعدم التورّط في الفتنة والقتال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7281863_1280447820"/>
      <w:bookmarkStart w:id="311" w:name="_Toc111"/>
      <w:bookmarkEnd w:id="310"/>
      <w:r>
        <w:rPr/>
        <w:t>57</w:t>
      </w:r>
      <w:r>
        <w:rPr>
          <w:rtl w:val="true"/>
        </w:rPr>
        <w:t xml:space="preserve"> - </w:t>
      </w:r>
      <w:r>
        <w:rPr>
          <w:rtl w:val="true"/>
        </w:rPr>
        <w:t>ابن واضح</w:t>
      </w:r>
      <w:bookmarkEnd w:id="311"/>
    </w:p>
    <w:p>
      <w:pPr>
        <w:pStyle w:val="BookText"/>
        <w:rPr/>
      </w:pPr>
      <w:r>
        <w:rPr>
          <w:rFonts w:ascii="IRNazanin" w:hAnsi="IRNazanin" w:eastAsia="IRNazanin"/>
          <w:color w:val="111111"/>
          <w:sz w:val="28"/>
          <w:sz w:val="28"/>
          <w:szCs w:val="28"/>
          <w:rtl w:val="true"/>
          <w:lang w:bidi="fa-IR"/>
        </w:rPr>
        <w:t xml:space="preserve">قال المؤرّخ الشهير أحمد بن أبي يعقوب المعروف بابن واضح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الناس ، وأعلمهم بدين الله ، وكان أهل العلم الذين سمعوا منه إذا رووا 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العالم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الامام علیه السلام أفضل علماء عصره لا في أحكام الشريعة الإسلاميّة فحسب وإنّما في جميع العلوم والفنون على اختلافها وتعدّد مواضيعها </w:t>
      </w:r>
      <w:r>
        <w:rPr>
          <w:rFonts w:eastAsia="IRNazanin" w:cs="IRNazanin"/>
          <w:color w:val="111111"/>
          <w:sz w:val="28"/>
          <w:szCs w:val="28"/>
          <w:rtl w:val="true"/>
          <w:lang w:bidi="fa-IR"/>
        </w:rPr>
        <w:t>.</w:t>
      </w:r>
    </w:p>
    <w:p>
      <w:pPr>
        <w:pStyle w:val="Heading3"/>
        <w:numPr>
          <w:ilvl w:val="2"/>
          <w:numId w:val="1"/>
        </w:numPr>
        <w:rPr/>
      </w:pPr>
      <w:bookmarkStart w:id="312" w:name="__RefHeading___Toc7281865_1280447820"/>
      <w:bookmarkStart w:id="313" w:name="_Toc112"/>
      <w:bookmarkEnd w:id="312"/>
      <w:r>
        <w:rPr/>
        <w:t>58</w:t>
      </w:r>
      <w:r>
        <w:rPr>
          <w:rtl w:val="true"/>
        </w:rPr>
        <w:t xml:space="preserve"> - </w:t>
      </w:r>
      <w:r>
        <w:rPr>
          <w:rtl w:val="true"/>
        </w:rPr>
        <w:t>الصاحب بن عبّاد</w:t>
      </w:r>
      <w:bookmarkEnd w:id="313"/>
    </w:p>
    <w:p>
      <w:pPr>
        <w:pStyle w:val="BookText"/>
        <w:rPr/>
      </w:pPr>
      <w:r>
        <w:rPr>
          <w:rFonts w:ascii="IRNazanin" w:hAnsi="IRNazanin" w:eastAsia="IRNazanin"/>
          <w:color w:val="111111"/>
          <w:sz w:val="28"/>
          <w:sz w:val="28"/>
          <w:szCs w:val="28"/>
          <w:rtl w:val="true"/>
          <w:lang w:bidi="fa-IR"/>
        </w:rPr>
        <w:t xml:space="preserve">قال العالم الوزير الصاحب بن عباد في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يظهر في الإسلام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وفاة رسول الله صلی الله علیه و آله وسلم شخصية علميّة معظّمة مثل جعفر الصادق علیه السلام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314" w:name="pg16407_180941"/>
    </w:p>
    <w:p>
      <w:pPr>
        <w:pStyle w:val="Heading3"/>
        <w:numPr>
          <w:ilvl w:val="2"/>
          <w:numId w:val="1"/>
        </w:numPr>
        <w:rPr/>
      </w:pPr>
      <w:bookmarkStart w:id="315" w:name="__RefHeading___Toc7281867_1280447820"/>
      <w:bookmarkStart w:id="316" w:name="_Toc113"/>
      <w:bookmarkEnd w:id="314"/>
      <w:bookmarkEnd w:id="315"/>
      <w:r>
        <w:rPr/>
        <w:t>59</w:t>
      </w:r>
      <w:r>
        <w:rPr>
          <w:rtl w:val="true"/>
        </w:rPr>
        <w:t xml:space="preserve"> - </w:t>
      </w:r>
      <w:r>
        <w:rPr>
          <w:rtl w:val="true"/>
        </w:rPr>
        <w:t>آدم هودجسون</w:t>
      </w:r>
      <w:bookmarkEnd w:id="316"/>
    </w:p>
    <w:p>
      <w:pPr>
        <w:pStyle w:val="BookText"/>
        <w:rPr/>
      </w:pPr>
      <w:r>
        <w:rPr>
          <w:rFonts w:ascii="Amiri" w:hAnsi="Amiri" w:eastAsia="Amiri" w:cs="Amiri"/>
          <w:color w:val="111111"/>
          <w:sz w:val="28"/>
          <w:sz w:val="28"/>
          <w:szCs w:val="28"/>
          <w:rtl w:val="true"/>
          <w:lang w:bidi="ar-SA"/>
        </w:rPr>
        <w:t xml:space="preserve">قال المستشرق آدم هو دجسون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جعفر عند معظم الشيعة إماماً من أعظم الأئمّة ، والمعلّم الثاني للفقه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الإثنا عشريّة إلى أنفسهم باعتبار أنّهم أصحاب مذهب سمّوه المذهب لجعفري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حجّة في الحديث والفقه على الأرجح ، وتتحدّث عنه أسانيد أهل السنّة باحترام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7281869_1280447820"/>
      <w:bookmarkStart w:id="318" w:name="_Toc114"/>
      <w:bookmarkEnd w:id="317"/>
      <w:r>
        <w:rPr/>
        <w:t>60</w:t>
      </w:r>
      <w:r>
        <w:rPr>
          <w:rtl w:val="true"/>
        </w:rPr>
        <w:t xml:space="preserve"> - </w:t>
      </w:r>
      <w:r>
        <w:rPr>
          <w:rtl w:val="true"/>
        </w:rPr>
        <w:t>الديصاني</w:t>
      </w:r>
      <w:bookmarkEnd w:id="318"/>
    </w:p>
    <w:p>
      <w:pPr>
        <w:pStyle w:val="BookText"/>
        <w:rPr/>
      </w:pPr>
      <w:r>
        <w:rPr>
          <w:rFonts w:ascii="IRNazanin" w:hAnsi="IRNazanin" w:eastAsia="IRNazanin"/>
          <w:color w:val="111111"/>
          <w:sz w:val="28"/>
          <w:sz w:val="28"/>
          <w:szCs w:val="28"/>
          <w:rtl w:val="true"/>
          <w:lang w:bidi="fa-IR"/>
        </w:rPr>
        <w:t xml:space="preserve">وأبو شاكر الديصاني من رؤوس الملاحدة في الشرق ، وكان ممعناً في الزندقة والعداء للدين، وفي نفس الوقت كان يكبر الإمام الصادق علیه السلام ، وكان ممّا قاله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لأحد النجوم الزواهر ، وكان آباؤك بدوراً بواهر ، وأمّهاتك عقيلات عباهر ، وعنصرك من أكرم العناصر ، وإذا ذكر العلماء فعليك تنثني الخناصر </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7281871_1280447820"/>
      <w:bookmarkStart w:id="320" w:name="_Toc115"/>
      <w:bookmarkEnd w:id="319"/>
      <w:r>
        <w:rPr/>
        <w:t>61</w:t>
      </w:r>
      <w:r>
        <w:rPr>
          <w:rtl w:val="true"/>
        </w:rPr>
        <w:t xml:space="preserve"> - </w:t>
      </w:r>
      <w:r>
        <w:rPr>
          <w:rtl w:val="true"/>
        </w:rPr>
        <w:t>رمضان لاوند</w:t>
      </w:r>
      <w:bookmarkEnd w:id="32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الأستاذ السيّد رمضان لاوند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فرعاً من شجرة هي أكرم ما عرف النسب العربي ، ورث بها الزخم الروحي الذي تناقله أهل البيت النبوي الهاشمي الكريم ، وورث بها الإرادة الفاعلة التي لا تعترف بالهزيمة والفشل ، كما ورث عمق الإدراك والحسّاسيّة الشديدة، والخلاصة أنّه ورث الحافز العجيب الذي لم يجد له الدارسون بعد تفسيراً في حدود ما عرفوه من الحقائق الإنسانيّة وجوانب النفس الخفيّة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الذي تظهر به عبقريّة الأمّة ، وتتجلّى به طبيعتها الكامنة ، </w:t>
      </w:r>
      <w:bookmarkStart w:id="321" w:name="pg16407_180942"/>
    </w:p>
    <w:p>
      <w:pPr>
        <w:pStyle w:val="BookText"/>
        <w:rPr/>
      </w:pPr>
      <w:bookmarkEnd w:id="321"/>
      <w:r>
        <w:rPr>
          <w:rFonts w:ascii="Amiri" w:hAnsi="Amiri" w:eastAsia="Amiri" w:cs="Amiri"/>
          <w:color w:val="111111"/>
          <w:sz w:val="28"/>
          <w:sz w:val="28"/>
          <w:szCs w:val="28"/>
          <w:rtl w:val="true"/>
          <w:lang w:bidi="ar-SA"/>
        </w:rPr>
        <w:t xml:space="preserve">علماً أو نضالاً ، في سبيل الخير ، أو قيادة عسكريّة أو نبلاً في الخلق والضمير ، وقد هيّأت له ظروف حياته أن يكون من هذا كله موضعاً للعبقريّتين العلميّة والخلقيّة ، فكان إماماً لفرقة دينيّة عظيمة ، أنبتت عبر التاريخ الإسلامي قمماً خالدة في الفنّ والسياسة والفكر ، كان منها العلماء الأجلّاء ، والشعراء الخالدون ، والفلاسفة أصحاب المدارس التاريخيّة الواضحة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حياته كلّها إشعاعاً لا ينقطع ، يصوغ به العلماء ، ويشيع به حبّ المعرفة ، ويشارك في الاستنتاج المنطقي السليم ، والتأمّل الفكري ، كما كانت حياته إشعاعاً لا ينقطع ، يصوغ به الحبّ ، سخاء في اليد ، وسعة في الصدر ، ونبلاً في النفس ، ونقاءٌ في الضمير</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7281873_1280447820"/>
      <w:bookmarkStart w:id="323" w:name="_Toc116"/>
      <w:bookmarkEnd w:id="322"/>
      <w:r>
        <w:rPr/>
        <w:t>62</w:t>
      </w:r>
      <w:r>
        <w:rPr>
          <w:rtl w:val="true"/>
        </w:rPr>
        <w:t xml:space="preserve"> - </w:t>
      </w:r>
      <w:r>
        <w:rPr>
          <w:rtl w:val="true"/>
        </w:rPr>
        <w:t>حسن الأمين</w:t>
      </w:r>
      <w:bookmarkEnd w:id="323"/>
    </w:p>
    <w:p>
      <w:pPr>
        <w:pStyle w:val="BookText"/>
        <w:rPr/>
      </w:pPr>
      <w:r>
        <w:rPr>
          <w:rFonts w:ascii="IRNazanin" w:hAnsi="IRNazanin" w:eastAsia="IRNazanin"/>
          <w:color w:val="111111"/>
          <w:sz w:val="28"/>
          <w:sz w:val="28"/>
          <w:szCs w:val="28"/>
          <w:rtl w:val="true"/>
          <w:lang w:bidi="fa-IR"/>
        </w:rPr>
        <w:t xml:space="preserve">قال العلّامة السيد حسن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أوّل ما يتبادر إلى الذهن عند ذكر الإمام الصادق علیه السلام أنّ ثقافته لا تتجاوز المجال الديني ، ولا تتعدّى التفسير والحديث والفقه ، وما إلى ذلك ممّا لا بدّ منه لإمام في مثل منزلة جعفر الصادق يفترض فيه أن يكون عارفاً بكلّ ما له ارتباط بأحكام الشريعة ومشاكلها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الأمر عند الصادق أوسع من هذا ، فقد أحاط إحاطة كاملة بعلوم شتّى تتجاوز الفقه وما إليه ، وتشتمل على جوانب متعدّدة من علوم مختلفة ، كانت في عهدها قمّة الثقافات العالميّة ، ثمّ أخذ في تأسيس المدارس المستندة على هذه العلوم ، فرأينا بين خريجي معاهده الفقيه ، والمحدّث ، والمفسّر ، والفيلسوف ، والرياضي ، والكيمياوي، والطبيب ، والشاعر ، والكاتب ، والمثقّف ثقافة عامّة</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324" w:name="pg16407_180943"/>
    </w:p>
    <w:p>
      <w:pPr>
        <w:pStyle w:val="BookText"/>
        <w:rPr/>
      </w:pPr>
      <w:bookmarkEnd w:id="324"/>
      <w:r>
        <w:rPr>
          <w:rFonts w:ascii="IRNazanin" w:hAnsi="IRNazanin" w:eastAsia="IRNazanin"/>
          <w:color w:val="111111"/>
          <w:sz w:val="28"/>
          <w:sz w:val="28"/>
          <w:szCs w:val="28"/>
          <w:rtl w:val="true"/>
          <w:lang w:bidi="fa-IR"/>
        </w:rPr>
        <w:t xml:space="preserve">إنّ شخصيّة الإمام الصادق علیه السلام بما تحمل من عبقريّات ومواهب قد تجاوزت حدود الزمان والمكان ، وأصبحت شخصيّة التاريخ على امتداد الزمان </w:t>
      </w:r>
      <w:r>
        <w:rPr>
          <w:rFonts w:eastAsia="IRNazanin" w:cs="IRNazanin"/>
          <w:color w:val="111111"/>
          <w:sz w:val="28"/>
          <w:szCs w:val="28"/>
          <w:rtl w:val="true"/>
          <w:lang w:bidi="fa-IR"/>
        </w:rPr>
        <w:t>.</w:t>
      </w:r>
    </w:p>
    <w:p>
      <w:pPr>
        <w:pStyle w:val="Heading3"/>
        <w:numPr>
          <w:ilvl w:val="2"/>
          <w:numId w:val="1"/>
        </w:numPr>
        <w:rPr/>
      </w:pPr>
      <w:bookmarkStart w:id="325" w:name="__RefHeading___Toc7281875_1280447820"/>
      <w:bookmarkStart w:id="326" w:name="_Toc117"/>
      <w:bookmarkEnd w:id="325"/>
      <w:r>
        <w:rPr/>
        <w:t>63</w:t>
      </w:r>
      <w:r>
        <w:rPr>
          <w:rtl w:val="true"/>
        </w:rPr>
        <w:t xml:space="preserve"> - </w:t>
      </w:r>
      <w:r>
        <w:rPr>
          <w:rtl w:val="true"/>
        </w:rPr>
        <w:t>عبدالرحمن الحنفي</w:t>
      </w:r>
      <w:bookmarkEnd w:id="326"/>
    </w:p>
    <w:p>
      <w:pPr>
        <w:pStyle w:val="BookText"/>
        <w:rPr/>
      </w:pPr>
      <w:r>
        <w:rPr>
          <w:rFonts w:ascii="Amiri" w:hAnsi="Amiri" w:eastAsia="Amiri" w:cs="Amiri"/>
          <w:color w:val="111111"/>
          <w:sz w:val="28"/>
          <w:sz w:val="28"/>
          <w:szCs w:val="28"/>
          <w:rtl w:val="true"/>
          <w:lang w:bidi="ar-SA"/>
        </w:rPr>
        <w:t xml:space="preserve">قال عبد الرحمن بن محمّد الحنفي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ازدحم على بابه العلماء ، واقتبس من مشكاة أنواره الأصفياء ، وكان يتكلّم بغوامض الأسرار ، وعلوم الحقيقة وهو ابن سبع سنين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وحفلت هذه الكلمة بما يتمتّع به الإمام علیه السلام من المواهب ، فقد كان المنبع الوحيد الذي ترتوي منه الأصفياء ، وقد ظهرت بوادر علومه في سنّه المبكّر ، فكان ابن سبع سنين من آيات الله العظام ، يتكلّم بغوامض الأسرار وعلوم الحقيقة </w:t>
      </w:r>
      <w:r>
        <w:rPr>
          <w:rFonts w:eastAsia="IRNazanin" w:cs="IRNazanin"/>
          <w:color w:val="111111"/>
          <w:sz w:val="28"/>
          <w:szCs w:val="28"/>
          <w:rtl w:val="true"/>
          <w:lang w:bidi="fa-IR"/>
        </w:rPr>
        <w:t>.</w:t>
      </w:r>
    </w:p>
    <w:p>
      <w:pPr>
        <w:pStyle w:val="Heading3"/>
        <w:numPr>
          <w:ilvl w:val="2"/>
          <w:numId w:val="1"/>
        </w:numPr>
        <w:rPr/>
      </w:pPr>
      <w:bookmarkStart w:id="327" w:name="__RefHeading___Toc7281877_1280447820"/>
      <w:bookmarkStart w:id="328" w:name="_Toc118"/>
      <w:bookmarkEnd w:id="327"/>
      <w:r>
        <w:rPr/>
        <w:t>64</w:t>
      </w:r>
      <w:r>
        <w:rPr>
          <w:rtl w:val="true"/>
        </w:rPr>
        <w:t xml:space="preserve"> - </w:t>
      </w:r>
      <w:r>
        <w:rPr>
          <w:rtl w:val="true"/>
        </w:rPr>
        <w:t>محمّد الخضري</w:t>
      </w:r>
      <w:bookmarkEnd w:id="328"/>
    </w:p>
    <w:p>
      <w:pPr>
        <w:pStyle w:val="BookText"/>
        <w:rPr/>
      </w:pPr>
      <w:r>
        <w:rPr>
          <w:rFonts w:ascii="Amiri" w:hAnsi="Amiri" w:eastAsia="Amiri" w:cs="Amiri"/>
          <w:color w:val="111111"/>
          <w:sz w:val="28"/>
          <w:sz w:val="28"/>
          <w:szCs w:val="28"/>
          <w:rtl w:val="true"/>
          <w:lang w:bidi="ar-SA"/>
        </w:rPr>
        <w:t xml:space="preserve">قال الشيخ محمّد الخضري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جعفر الصادق كان من سادات أهل البيت ، ولقّب بالصادق لصدقه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مالك بن أنس ، وأبو حنيفة ، وكثيرون من أهل المدينة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أشهر ألقاب الإمام علیه السلام هي الصادق ، وذلك لصدقه في حديثه ومقالته ، وكان ذلك من السمات البارزة في شخصيّته العظيمة </w:t>
      </w:r>
      <w:r>
        <w:rPr>
          <w:rFonts w:eastAsia="IRNazanin" w:cs="IRNazanin"/>
          <w:color w:val="111111"/>
          <w:sz w:val="28"/>
          <w:szCs w:val="28"/>
          <w:rtl w:val="true"/>
          <w:lang w:bidi="fa-IR"/>
        </w:rPr>
        <w:t>.</w:t>
      </w:r>
    </w:p>
    <w:p>
      <w:pPr>
        <w:pStyle w:val="Heading3"/>
        <w:numPr>
          <w:ilvl w:val="2"/>
          <w:numId w:val="1"/>
        </w:numPr>
        <w:rPr/>
      </w:pPr>
      <w:bookmarkStart w:id="329" w:name="__RefHeading___Toc7281879_1280447820"/>
      <w:bookmarkStart w:id="330" w:name="_Toc119"/>
      <w:bookmarkEnd w:id="329"/>
      <w:r>
        <w:rPr/>
        <w:t>65</w:t>
      </w:r>
      <w:r>
        <w:rPr>
          <w:rtl w:val="true"/>
        </w:rPr>
        <w:t xml:space="preserve"> - </w:t>
      </w:r>
      <w:r>
        <w:rPr>
          <w:rtl w:val="true"/>
        </w:rPr>
        <w:t>الزرقاني</w:t>
      </w:r>
      <w:bookmarkEnd w:id="33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الزرقاني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 أبو عبد الله ، فقیه صدوق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331" w:name="pg16407_180944"/>
    </w:p>
    <w:p>
      <w:pPr>
        <w:pStyle w:val="Heading3"/>
        <w:numPr>
          <w:ilvl w:val="2"/>
          <w:numId w:val="1"/>
        </w:numPr>
        <w:rPr/>
      </w:pPr>
      <w:bookmarkStart w:id="332" w:name="__RefHeading___Toc7281881_1280447820"/>
      <w:bookmarkStart w:id="333" w:name="_Toc120"/>
      <w:bookmarkEnd w:id="331"/>
      <w:bookmarkEnd w:id="332"/>
      <w:r>
        <w:rPr/>
        <w:t>66</w:t>
      </w:r>
      <w:r>
        <w:rPr>
          <w:rtl w:val="true"/>
        </w:rPr>
        <w:t xml:space="preserve"> - </w:t>
      </w:r>
      <w:r>
        <w:rPr>
          <w:rtl w:val="true"/>
        </w:rPr>
        <w:t>محمّد صادق</w:t>
      </w:r>
      <w:bookmarkEnd w:id="333"/>
    </w:p>
    <w:p>
      <w:pPr>
        <w:pStyle w:val="BookText"/>
        <w:rPr/>
      </w:pPr>
      <w:r>
        <w:rPr>
          <w:rFonts w:ascii="Amiri" w:hAnsi="Amiri" w:eastAsia="Amiri" w:cs="Amiri"/>
          <w:color w:val="111111"/>
          <w:sz w:val="28"/>
          <w:sz w:val="28"/>
          <w:szCs w:val="28"/>
          <w:rtl w:val="true"/>
          <w:lang w:bidi="ar-SA"/>
        </w:rPr>
        <w:t xml:space="preserve">قال السيّد محمّد صادق نشأت الأستاذ بكليّة الآداب بجامعة القاهرة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بيت جعفر الصادق كالجامعة يزدان على الدوام بالعلماء الكبار في الحديث والتفسير والحكمة والكلام ، فكان يحضر مجلس درسه في أغلب الأوقات ألفان ، وبعض الأحيان أربعة آلاف من العلماء المشهورين ، وقد ألّف تلاميذه من جميع الأحاديث والدروس التي كانوا يتلقّونها في مجلسه مجموعة من الكتب تعدّ بمثابة دائرة معارف للمذهب الشيعي أو الجعفري</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عائدات الإمام الصادق علیه السلام على هذه الأمّة ، أنّه فتح لها آفاقاً من العلم ، وأشاع فيها الوعي الحضاري ، وأسّس فيها جامعة امتدّت فروعها إلى أغلب البلاد الإسلاميّة ، وقد رفعت منار العلم ، ونمت الفكر ، وأوجدت التطوّر للحياة العامّة </w:t>
      </w:r>
      <w:r>
        <w:rPr>
          <w:rFonts w:eastAsia="IRNazanin" w:cs="IRNazanin"/>
          <w:color w:val="111111"/>
          <w:sz w:val="28"/>
          <w:szCs w:val="28"/>
          <w:rtl w:val="true"/>
          <w:lang w:bidi="fa-IR"/>
        </w:rPr>
        <w:t>.</w:t>
      </w:r>
    </w:p>
    <w:p>
      <w:pPr>
        <w:pStyle w:val="Heading3"/>
        <w:numPr>
          <w:ilvl w:val="2"/>
          <w:numId w:val="1"/>
        </w:numPr>
        <w:rPr/>
      </w:pPr>
      <w:bookmarkStart w:id="334" w:name="__RefHeading___Toc7281883_1280447820"/>
      <w:bookmarkStart w:id="335" w:name="_Toc121"/>
      <w:bookmarkEnd w:id="334"/>
      <w:r>
        <w:rPr/>
        <w:t>67</w:t>
      </w:r>
      <w:r>
        <w:rPr>
          <w:rtl w:val="true"/>
        </w:rPr>
        <w:t xml:space="preserve"> - </w:t>
      </w:r>
      <w:r>
        <w:rPr>
          <w:rtl w:val="true"/>
        </w:rPr>
        <w:t>ابن الجوزى</w:t>
      </w:r>
      <w:bookmarkEnd w:id="335"/>
    </w:p>
    <w:p>
      <w:pPr>
        <w:pStyle w:val="BookText"/>
        <w:rPr/>
      </w:pPr>
      <w:r>
        <w:rPr>
          <w:rFonts w:ascii="Amiri" w:hAnsi="Amiri" w:eastAsia="Amiri" w:cs="Amiri"/>
          <w:color w:val="111111"/>
          <w:sz w:val="28"/>
          <w:sz w:val="28"/>
          <w:szCs w:val="28"/>
          <w:rtl w:val="true"/>
          <w:lang w:bidi="ar-SA"/>
        </w:rPr>
        <w:t>قال عبد الرحمن 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كان مشغولاً بالعبادة عن حبّ الرئاسة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شغلته العبادة بنطاقها الواسع الشامل لنشر العلم وإشاعة الثقافة بين المسلمين عن طلب الرئاسة التي لم يطلبها هو ولا آباؤه ، إلّا لتكون وسيلة لخدمة الأمّة ، وإنقاذها من ويلات الفقر وكوارث الحرمان ، ولكن الأطماع والأهواء التي اتّسم بها خصومهم حالت بينهم وبين ما يرومونه من إيجاد الفرص المتكافئة بين المسلمين ، ونشر العدل السياسي والاجتماعي بين المسلمين </w:t>
      </w:r>
      <w:r>
        <w:rPr>
          <w:rFonts w:eastAsia="Amiri" w:cs="Amiri" w:ascii="Amiri" w:hAnsi="Amiri"/>
          <w:color w:val="111111"/>
          <w:sz w:val="28"/>
          <w:szCs w:val="28"/>
          <w:rtl w:val="true"/>
          <w:lang w:bidi="ar-SA"/>
        </w:rPr>
        <w:t xml:space="preserve">. </w:t>
      </w:r>
      <w:bookmarkStart w:id="336" w:name="pg16407_180945"/>
    </w:p>
    <w:p>
      <w:pPr>
        <w:pStyle w:val="Heading3"/>
        <w:numPr>
          <w:ilvl w:val="2"/>
          <w:numId w:val="1"/>
        </w:numPr>
        <w:rPr/>
      </w:pPr>
      <w:bookmarkStart w:id="337" w:name="__RefHeading___Toc7281885_1280447820"/>
      <w:bookmarkStart w:id="338" w:name="_Toc122"/>
      <w:bookmarkEnd w:id="336"/>
      <w:bookmarkEnd w:id="337"/>
      <w:r>
        <w:rPr/>
        <w:t>68</w:t>
      </w:r>
      <w:r>
        <w:rPr>
          <w:rtl w:val="true"/>
        </w:rPr>
        <w:t xml:space="preserve"> - </w:t>
      </w:r>
      <w:r>
        <w:rPr>
          <w:rtl w:val="true"/>
        </w:rPr>
        <w:t>الرفاعى</w:t>
      </w:r>
      <w:bookmarkEnd w:id="338"/>
    </w:p>
    <w:p>
      <w:pPr>
        <w:pStyle w:val="BookText"/>
        <w:rPr/>
      </w:pPr>
      <w:r>
        <w:rPr>
          <w:rFonts w:ascii="Amiri" w:hAnsi="Amiri" w:eastAsia="Amiri" w:cs="Amiri"/>
          <w:color w:val="111111"/>
          <w:sz w:val="28"/>
          <w:sz w:val="28"/>
          <w:szCs w:val="28"/>
          <w:rtl w:val="true"/>
          <w:lang w:bidi="ar-SA"/>
        </w:rPr>
        <w:t xml:space="preserve">قال محمّد بن سراج الدين الرفاعي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الصادق بالمدينة يوم الجمعة عند طلوع الفجر سنة ثلاث وثمانين هجريّة ، وعاش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وكانت إمامته أربعاً وثلاثين سنة ، وقد نقل الناس عنه على اختلاف مذاهبهم ودياناتهم ما سارت به الركبان ، وقد عُدّ أسماء الرواة عنه ، فكانوا أربعة آلاف رجل</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7281887_1280447820"/>
      <w:bookmarkStart w:id="340" w:name="_Toc123"/>
      <w:bookmarkEnd w:id="339"/>
      <w:r>
        <w:rPr/>
        <w:t>69</w:t>
      </w:r>
      <w:r>
        <w:rPr>
          <w:rtl w:val="true"/>
        </w:rPr>
        <w:t xml:space="preserve"> - </w:t>
      </w:r>
      <w:r>
        <w:rPr>
          <w:rtl w:val="true"/>
        </w:rPr>
        <w:t>جمال الدين</w:t>
      </w:r>
      <w:bookmarkEnd w:id="340"/>
    </w:p>
    <w:p>
      <w:pPr>
        <w:pStyle w:val="BookText"/>
        <w:rPr/>
      </w:pPr>
      <w:r>
        <w:rPr>
          <w:rFonts w:ascii="Amiri" w:hAnsi="Amiri" w:eastAsia="Amiri" w:cs="Amiri"/>
          <w:color w:val="111111"/>
          <w:sz w:val="28"/>
          <w:sz w:val="28"/>
          <w:szCs w:val="28"/>
          <w:rtl w:val="true"/>
          <w:lang w:bidi="ar-SA"/>
        </w:rPr>
        <w:t xml:space="preserve">قال جمال الدين أبو المحاسن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الصادق ابن محمّد الباقر ، السيّد أبو عبدالله الهاشمي العلويّ الحسينيّ المدنيّ ، كان يلقّب بالصابر والفاضل والطاهر ، وأشهر ألقابه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عنه أبو حنيفة ، وابن جريج ، وشعبة ، والسفيانان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 وغيرهم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أئمّة المذاهب الإسلاميّة قد تتلمذوا عند الإمام الصادق علیه السلام ، وأخذوا منه علوم الشريعة الإسلاميّة ، وقد اعتزّوا وافتخروا بحضورهم عند حفيد الرسول الأعظم  صلی الله علیه و آله وسلم</w:t>
      </w:r>
      <w:r>
        <w:rPr>
          <w:rFonts w:eastAsia="IRNazanin" w:cs="IRNazanin"/>
          <w:color w:val="111111"/>
          <w:sz w:val="28"/>
          <w:szCs w:val="28"/>
          <w:rtl w:val="true"/>
          <w:lang w:bidi="fa-IR"/>
        </w:rPr>
        <w:t>.</w:t>
      </w:r>
    </w:p>
    <w:p>
      <w:pPr>
        <w:pStyle w:val="Heading3"/>
        <w:numPr>
          <w:ilvl w:val="2"/>
          <w:numId w:val="1"/>
        </w:numPr>
        <w:rPr/>
      </w:pPr>
      <w:bookmarkStart w:id="341" w:name="__RefHeading___Toc7281889_1280447820"/>
      <w:bookmarkStart w:id="342" w:name="_Toc124"/>
      <w:bookmarkEnd w:id="341"/>
      <w:r>
        <w:rPr/>
        <w:t>70</w:t>
      </w:r>
      <w:r>
        <w:rPr>
          <w:rtl w:val="true"/>
        </w:rPr>
        <w:t xml:space="preserve"> - </w:t>
      </w:r>
      <w:r>
        <w:rPr>
          <w:rtl w:val="true"/>
        </w:rPr>
        <w:t>علىّ القارى</w:t>
      </w:r>
      <w:bookmarkEnd w:id="34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القاري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علي بن الحسين بن عليّ بن أبي طالب ، الهاشمي ، المدني ، المعروف بالصادق ، أمّه أمّ فروة بنت القاسم بن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على إمامته وجلالته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343" w:name="pg16407_180946"/>
    </w:p>
    <w:p>
      <w:pPr>
        <w:pStyle w:val="BookText"/>
        <w:rPr/>
      </w:pPr>
      <w:bookmarkEnd w:id="343"/>
      <w:r>
        <w:rPr>
          <w:rFonts w:ascii="IRNazanin" w:hAnsi="IRNazanin" w:eastAsia="IRNazanin"/>
          <w:color w:val="111111"/>
          <w:sz w:val="28"/>
          <w:sz w:val="28"/>
          <w:szCs w:val="28"/>
          <w:rtl w:val="true"/>
          <w:lang w:bidi="fa-IR"/>
        </w:rPr>
        <w:t xml:space="preserve">إنّ من أبرز صفات الإمام علیه السلام الصدق في القول ، والصدق في الحديث ، وفي كلّ شيء ، وقد عرف بهذه الظاهرة ولقّب بها </w:t>
      </w:r>
      <w:r>
        <w:rPr>
          <w:rFonts w:eastAsia="IRNazanin" w:cs="IRNazanin"/>
          <w:color w:val="111111"/>
          <w:sz w:val="28"/>
          <w:szCs w:val="28"/>
          <w:rtl w:val="true"/>
          <w:lang w:bidi="fa-IR"/>
        </w:rPr>
        <w:t>.</w:t>
      </w:r>
    </w:p>
    <w:p>
      <w:pPr>
        <w:pStyle w:val="Heading3"/>
        <w:numPr>
          <w:ilvl w:val="2"/>
          <w:numId w:val="1"/>
        </w:numPr>
        <w:rPr/>
      </w:pPr>
      <w:bookmarkStart w:id="344" w:name="__RefHeading___Toc7281891_1280447820"/>
      <w:bookmarkStart w:id="345" w:name="_Toc125"/>
      <w:bookmarkEnd w:id="344"/>
      <w:r>
        <w:rPr/>
        <w:t>71</w:t>
      </w:r>
      <w:r>
        <w:rPr>
          <w:rtl w:val="true"/>
        </w:rPr>
        <w:t xml:space="preserve"> - </w:t>
      </w:r>
      <w:r>
        <w:rPr>
          <w:rtl w:val="true"/>
        </w:rPr>
        <w:t>مصطفى الشكعة</w:t>
      </w:r>
      <w:bookmarkEnd w:id="345"/>
    </w:p>
    <w:p>
      <w:pPr>
        <w:pStyle w:val="BookText"/>
        <w:rPr/>
      </w:pPr>
      <w:r>
        <w:rPr>
          <w:rFonts w:ascii="Amiri" w:hAnsi="Amiri" w:eastAsia="Amiri" w:cs="Amiri"/>
          <w:color w:val="111111"/>
          <w:sz w:val="28"/>
          <w:sz w:val="28"/>
          <w:szCs w:val="28"/>
          <w:rtl w:val="true"/>
          <w:lang w:bidi="ar-SA"/>
        </w:rPr>
        <w:t xml:space="preserve">قال الدكتور مصطفى الشكعة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شخصيّة الإمام جعفر من ناحية العلم والفضل والتقوى والتسامح ، لما يدعو كلّ مسلم مهما كان مذهبه إلى احترامه وإجلاله ، وهل من مسلم إلّا ويحبّ أبناء آل البيت ، فما بالنا إذا كان هذا الابن غزير العلم ، وافر الحكمة ، كامل الأدب، زاهداً ، ورعاً ، بعيداً عن الغلو ، بريئاً من التطرّف، لا يحبّ الاعتزال، هكذا كان الإمام جعفر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توفّرت في الإمام الصادق علیه السلام جميع صفات الأدب والكمال ، فما من فضيلة</w:t>
      </w:r>
    </w:p>
    <w:p>
      <w:pPr>
        <w:pStyle w:val="BookText"/>
        <w:rPr/>
      </w:pPr>
      <w:r>
        <w:rPr>
          <w:rFonts w:ascii="Amiri" w:hAnsi="Amiri" w:eastAsia="Amiri" w:cs="Amiri"/>
          <w:color w:val="111111"/>
          <w:sz w:val="28"/>
          <w:sz w:val="28"/>
          <w:szCs w:val="28"/>
          <w:rtl w:val="true"/>
          <w:lang w:bidi="ar-SA"/>
        </w:rPr>
        <w:t xml:space="preserve">الجميع من فضائل الدنيا التي يعتزّ بها هذا الكائن الحيّ من بني الإنسان إلّا وهي من عناصر الإمام ومن ذاتيّاته ، مضافاً إلى حسبه الوضّاح فقد تفرع من دوحة النبوّة من شجرة الإمامة </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7281893_1280447820"/>
      <w:bookmarkStart w:id="347" w:name="_Toc126"/>
      <w:bookmarkEnd w:id="346"/>
      <w:r>
        <w:rPr/>
        <w:t>72</w:t>
      </w:r>
      <w:r>
        <w:rPr>
          <w:rtl w:val="true"/>
        </w:rPr>
        <w:t xml:space="preserve">- </w:t>
      </w:r>
      <w:r>
        <w:rPr>
          <w:rtl w:val="true"/>
        </w:rPr>
        <w:t>عبدالله الیمانی</w:t>
      </w:r>
      <w:bookmarkEnd w:id="347"/>
    </w:p>
    <w:p>
      <w:pPr>
        <w:pStyle w:val="BookText"/>
        <w:rPr/>
      </w:pPr>
      <w:r>
        <w:rPr>
          <w:rFonts w:ascii="Amiri" w:hAnsi="Amiri" w:eastAsia="Amiri" w:cs="Amiri"/>
          <w:color w:val="111111"/>
          <w:sz w:val="28"/>
          <w:sz w:val="28"/>
          <w:szCs w:val="28"/>
          <w:rtl w:val="true"/>
          <w:lang w:bidi="ar-SA"/>
        </w:rPr>
        <w:t xml:space="preserve">قال الشيخ عبدالله بن أسعد اليماني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جعفر الصادق واسع العلم ، وافر الحلم ، وله من الفضائل والمآثر ما لا يحصى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مآثر الإمام علیه السلام وفضائله غير قابلة للإحصاء والعدّ ، فهو من منبع النبوّة والإمامة التي تلتقي بهما جميع الفضائل والمآثر </w:t>
      </w:r>
      <w:r>
        <w:rPr>
          <w:rFonts w:eastAsia="IRNazanin" w:cs="IRNazanin"/>
          <w:color w:val="111111"/>
          <w:sz w:val="28"/>
          <w:szCs w:val="28"/>
          <w:rtl w:val="true"/>
          <w:lang w:bidi="fa-IR"/>
        </w:rPr>
        <w:t xml:space="preserve">. </w:t>
      </w:r>
      <w:bookmarkStart w:id="348" w:name="pg16407_180947"/>
    </w:p>
    <w:p>
      <w:pPr>
        <w:pStyle w:val="Heading3"/>
        <w:numPr>
          <w:ilvl w:val="2"/>
          <w:numId w:val="1"/>
        </w:numPr>
        <w:rPr/>
      </w:pPr>
      <w:bookmarkStart w:id="349" w:name="__RefHeading___Toc7281895_1280447820"/>
      <w:bookmarkStart w:id="350" w:name="_Toc127"/>
      <w:bookmarkEnd w:id="348"/>
      <w:bookmarkEnd w:id="349"/>
      <w:r>
        <w:rPr/>
        <w:t>73</w:t>
      </w:r>
      <w:r>
        <w:rPr>
          <w:rtl w:val="true"/>
        </w:rPr>
        <w:t xml:space="preserve"> - </w:t>
      </w:r>
      <w:r>
        <w:rPr>
          <w:rtl w:val="true"/>
        </w:rPr>
        <w:t>الساجي</w:t>
      </w:r>
      <w:bookmarkEnd w:id="350"/>
    </w:p>
    <w:p>
      <w:pPr>
        <w:pStyle w:val="BookText"/>
        <w:rPr/>
      </w:pPr>
      <w:r>
        <w:rPr>
          <w:rFonts w:ascii="Amiri" w:hAnsi="Amiri" w:eastAsia="Amiri" w:cs="Amiri"/>
          <w:color w:val="111111"/>
          <w:sz w:val="28"/>
          <w:sz w:val="28"/>
          <w:szCs w:val="28"/>
          <w:rtl w:val="true"/>
          <w:lang w:bidi="ar-SA"/>
        </w:rPr>
        <w:t xml:space="preserve">قال الساجي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صدوقاً مأموناً ، إذا حدّث عنه الثقات فحديثه مستقيم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7281897_1280447820"/>
      <w:bookmarkStart w:id="352" w:name="_Toc128"/>
      <w:bookmarkEnd w:id="351"/>
      <w:r>
        <w:rPr/>
        <w:t>74</w:t>
      </w:r>
      <w:r>
        <w:rPr>
          <w:rtl w:val="true"/>
        </w:rPr>
        <w:t xml:space="preserve"> - </w:t>
      </w:r>
      <w:r>
        <w:rPr>
          <w:rtl w:val="true"/>
        </w:rPr>
        <w:t>أبو الفداء</w:t>
      </w:r>
      <w:bookmarkEnd w:id="352"/>
    </w:p>
    <w:p>
      <w:pPr>
        <w:pStyle w:val="BookText"/>
        <w:rPr/>
      </w:pPr>
      <w:r>
        <w:rPr>
          <w:rFonts w:ascii="Amiri" w:hAnsi="Amiri" w:eastAsia="Amiri" w:cs="Amiri"/>
          <w:color w:val="111111"/>
          <w:sz w:val="28"/>
          <w:sz w:val="28"/>
          <w:szCs w:val="28"/>
          <w:rtl w:val="true"/>
          <w:lang w:bidi="ar-SA"/>
        </w:rPr>
        <w:t xml:space="preserve">قال أبو الفداء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الصادق أحد الأئمّة الاثني عشر على رأي الإماميّة ، فإنّه تقدّم منهم عليّ بن أبي طالب ، ثمّ ابنه الحسن ، ثمّ الحسين ، ثمّ زين العابدين ، ثمّ الباقر ، ثمّ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جعفر بالصادق لصدقه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كلام في صنعة الكيمياء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7281899_1280447820"/>
      <w:bookmarkStart w:id="354" w:name="_Toc129"/>
      <w:bookmarkEnd w:id="353"/>
      <w:r>
        <w:rPr>
          <w:rtl w:val="true"/>
        </w:rPr>
        <w:t>النقاط المهمّة</w:t>
      </w:r>
      <w:bookmarkEnd w:id="354"/>
    </w:p>
    <w:p>
      <w:pPr>
        <w:pStyle w:val="BookText"/>
        <w:rPr/>
      </w:pPr>
      <w:r>
        <w:rPr>
          <w:rFonts w:ascii="IRNazanin" w:hAnsi="IRNazanin" w:eastAsia="IRNazanin"/>
          <w:color w:val="111111"/>
          <w:sz w:val="28"/>
          <w:sz w:val="28"/>
          <w:szCs w:val="28"/>
          <w:rtl w:val="true"/>
          <w:lang w:bidi="fa-IR"/>
        </w:rPr>
        <w:t xml:space="preserve">أمّا النقاط المهمة والحسّاسة في هذا الزخم من الكلمات التي أدلى بها أئمّة المسلمين وكبار المؤلّفين في مختلف العصور ، في حقّ الإمام علیه السلام ، والإشادة بفضله ، فهي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خير البريّة كما يقول أبوه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يُضف الإمام علیه السلام على ولده هذه الكلمة بما تحوي من أبعاد محاباة أو اندفاعاً وراء العواطف ، فإنّ شأن الإمام أسمى من ذلك ، وإنّما أضفى عليه ذلك بعد أن خبره فرآه نسخة لا ثاني لها في نزعاته الخيّرة ، وصفاته العظيمة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قد تفرّد في مواهبه وعبقريّاته ، فلم تر عين ، ولا سمعت أذن ، ولا خطر على قلب بشر أفضل منه كما يقول الإمام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يدلِ مالك </w:t>
      </w:r>
    </w:p>
    <w:p>
      <w:pPr>
        <w:pStyle w:val="BookText"/>
        <w:rPr/>
      </w:pPr>
      <w:r>
        <w:rPr>
          <w:rFonts w:ascii="Amiri" w:hAnsi="Amiri" w:eastAsia="Amiri" w:cs="Amiri"/>
          <w:color w:val="111111"/>
          <w:sz w:val="28"/>
          <w:sz w:val="28"/>
          <w:szCs w:val="28"/>
          <w:rtl w:val="true"/>
          <w:lang w:bidi="ar-SA"/>
        </w:rPr>
        <w:t xml:space="preserve">بذلك إلّا بعد أن خبر الإمام وتتلمذ عليه ، وعرف واقعه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ممّن أورثه الله الكتاب ، واصطفاه على عباده ، ومن السابقين بالخيرات ، كما قال بذلك ألدّ أعدائه وخصومه المنصور الدوانيقي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قد ملأ الدنيا بعلمه وفقهه ، وقد أدلى بذلك أبو بحر الجاحظ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من سادات أهل البيت في علمه وورعه وتقواه ، وأهل البيت هم سادة الدنيا في تقواهم وشدّة تحرّجهم في الدين ، وقد أعلن ذلك ابن حِبّان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أعلى درجات الثقة والصدق ، وإنّه لا يسأل عن مثله في رواياته وقد صرّح بذلك أبو حاتم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هو الذي تزعّم الحركة العلميّة في عصره، والتي امتدّت إلى سائر العصور ، وقد أعلن ذلك السيّد مير علىّ الهندي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إنّما لُقّب بالصادق لوثاقته وصدقه في مقالته ، وقد صرّح بذلك بطرس البستاني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أنبه وأسمى شخصيّة في العالم الإسلامي ، ومن الحقّ أن يكون مصدر عزّ وفخر لجميع المسلمين ، كما قال بذلك مصطفى غالب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شخصيّة الإمام علیه السلام مجموعة فلسفيّة تزخر بالحيويّة النابضة ، والروحيّة المتجسّدة ، والعقليّة المبدعة ، التي أسّست العلوم ، وأبدعت الأفكار ، وابتكرت السنن ، وأوجدت الأحكام والنظم ، كما قال بذلك عارف تامر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من أكثر أئمّة المذاهب آراءٌ في كلّ لون من ألوان المعرفة ، ولا تقف معرفته عند علوم الدين فحسب، بل تجاوزت إلى الكيمياء والطبّ وغير ذلك ، كما صرّح بذلك الدكتور أحمد محمود صبحي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كان قوّة فكريّة مبدعة في عصره، فلم يكتف بالدراسات الإسلاميّة ، وعلوم القرآن والسنّة ، وإنّما اتّجه إلى دراسة الكون وأسراره ، ثمّ حلّق بعقله الجبّار سماء الأفلاك ، ومدار الشمس والنجوم ، كما عنى بدراسة النفس الإنسانيّة ، كما أعلن ذلك الشيخ أبو زهرة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وهو العقل المتفتّح الذي بنى للإنسانيّة وللإنسان أروع ما يمكن أن يبنيه من أصول حضارة الدنيا ورفاهيّتها ، كما صرّح بذلك الدكتور محمّد عبد المنعم الخفاجي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الحديث عن الإمام الصادق علیه السلام إنّما هو حديث عن الإسلام في أروع معطياته ومثله ، وحديث يمتدّ عبر حدود الإنسان فيما يملك من طاقات ومواهب ، كما صرّح بذلك السيّد محمّدجواد فضل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على المؤرّخين إبراز شخصيّة الإمام وإظهارها إلى العالم لما في ذلك من خدمة للفكر والعلم والحياة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أبرز شخصيّة في عصره ، وأعلم الأمّة على الإطلاق ، كما قال بذلك المرحوم العلّامة الشيخ أسد حيدر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النقاط الحسّاسة والمهمّة في كلمات الأعلام في حقّ الإمام الصادق علیه السلام المبدع ، والدماغ المفكّر في الإنسانيّة ، الذي ملأ الدنيا بفيض علومه ، وأفكاره المتطوّرة التي تساير الزمن في جميع مراحل التاريخ </w:t>
      </w:r>
      <w:r>
        <w:rPr>
          <w:rFonts w:eastAsia="IRNazanin" w:cs="IRNazanin"/>
          <w:color w:val="111111"/>
          <w:sz w:val="28"/>
          <w:szCs w:val="28"/>
          <w:rtl w:val="true"/>
          <w:lang w:bidi="fa-IR"/>
        </w:rPr>
        <w:t xml:space="preserve">. </w:t>
      </w:r>
      <w:bookmarkStart w:id="355" w:name="pg16407_180950"/>
    </w:p>
    <w:p>
      <w:pPr>
        <w:pStyle w:val="Heading3"/>
        <w:numPr>
          <w:ilvl w:val="2"/>
          <w:numId w:val="1"/>
        </w:numPr>
        <w:rPr/>
      </w:pPr>
      <w:bookmarkStart w:id="356" w:name="__RefHeading___Toc7281901_1280447820"/>
      <w:bookmarkStart w:id="357" w:name="_Toc130"/>
      <w:bookmarkEnd w:id="355"/>
      <w:bookmarkEnd w:id="356"/>
      <w:r>
        <w:rPr>
          <w:rtl w:val="true"/>
        </w:rPr>
        <w:t>حاقدون</w:t>
      </w:r>
      <w:bookmarkEnd w:id="357"/>
    </w:p>
    <w:p>
      <w:pPr>
        <w:pStyle w:val="Heading4"/>
        <w:numPr>
          <w:ilvl w:val="3"/>
          <w:numId w:val="1"/>
        </w:numPr>
        <w:rPr/>
      </w:pPr>
      <w:bookmarkStart w:id="358" w:name="__RefHeading___Toc7281903_1280447820"/>
      <w:bookmarkStart w:id="359" w:name="_Toc131"/>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 xml:space="preserve">وحقد جماعة من المنحرفين على سليل النبوّة ، ومعدن الرسالة ، الإمام الصادق علیه السلام، فقد وغرت عليه صدورهم ، وورمت آنافهم حسداً له ، وحقداً عليه ، وذلك لانتشار اسمه ، وإشاعة ذكره، وتهافت العلماء والفقهاء على رواية حديثه ، والحضور في مجلس درسه ، وإجماع العالم الإسلامي على تعظيمه وإكباره ، وكان من بين الحاقدين عليه هؤلاء </w:t>
      </w:r>
      <w:r>
        <w:rPr>
          <w:rFonts w:eastAsia="IRNazanin" w:cs="IRNazanin"/>
          <w:color w:val="111111"/>
          <w:sz w:val="28"/>
          <w:szCs w:val="28"/>
          <w:rtl w:val="true"/>
          <w:lang w:bidi="fa-IR"/>
        </w:rPr>
        <w:t>:</w:t>
      </w:r>
    </w:p>
    <w:p>
      <w:pPr>
        <w:pStyle w:val="Heading4"/>
        <w:numPr>
          <w:ilvl w:val="3"/>
          <w:numId w:val="1"/>
        </w:numPr>
        <w:rPr/>
      </w:pPr>
      <w:bookmarkStart w:id="360" w:name="__RefHeading___Toc7281905_1280447820"/>
      <w:bookmarkStart w:id="361" w:name="_Toc132"/>
      <w:bookmarkEnd w:id="360"/>
      <w:r>
        <w:rPr/>
        <w:t>1</w:t>
      </w:r>
      <w:r>
        <w:rPr>
          <w:rtl w:val="true"/>
        </w:rPr>
        <w:t xml:space="preserve"> - </w:t>
      </w:r>
      <w:r>
        <w:rPr>
          <w:rtl w:val="true"/>
        </w:rPr>
        <w:t>ابن سعد</w:t>
      </w:r>
      <w:bookmarkEnd w:id="361"/>
    </w:p>
    <w:p>
      <w:pPr>
        <w:pStyle w:val="BookText"/>
        <w:rPr/>
      </w:pPr>
      <w:r>
        <w:rPr>
          <w:rFonts w:ascii="IRNazanin" w:hAnsi="IRNazanin" w:eastAsia="IRNazanin"/>
          <w:color w:val="111111"/>
          <w:sz w:val="28"/>
          <w:sz w:val="28"/>
          <w:szCs w:val="28"/>
          <w:rtl w:val="true"/>
          <w:lang w:bidi="fa-IR"/>
        </w:rPr>
        <w:t xml:space="preserve">وعُرف ابن سعد بالانحراف عن أهل البيت علیهم السلام، و من الحاقدين على الإمام الصادق علیه السلام ، وقد 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كثير الحديث ، ولا يحتجّ به ، ويستضعف ، سئل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هذه الأحاديث من أبيك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وسئل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وجدتها في كتبه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وعلّق ابن حجر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السؤالان وقعا عن أحاديث مختلفة ، فذكر فيما سمعه أنّه سمعه ، وفيما لم يسمعه أنه وجده ، وهذا يدل على تثبّته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7281907_1280447820"/>
      <w:bookmarkStart w:id="363" w:name="_Toc133"/>
      <w:bookmarkEnd w:id="362"/>
      <w:r>
        <w:rPr/>
        <w:t>2</w:t>
      </w:r>
      <w:r>
        <w:rPr>
          <w:rtl w:val="true"/>
        </w:rPr>
        <w:t xml:space="preserve"> - </w:t>
      </w:r>
      <w:r>
        <w:rPr>
          <w:rtl w:val="true"/>
        </w:rPr>
        <w:t>ابن عيّاش</w:t>
      </w:r>
      <w:bookmarkEnd w:id="36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بكر بن عيّاش معروف بالانحراف عن أئمّة أهل البيت علیهم السلام ، ومن الحاقدين على الإمام الصادق علیه السلام ، وقد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تسمع عن جعفر بن محمّد وقد </w:t>
      </w:r>
      <w:bookmarkStart w:id="364" w:name="pg16407_180951"/>
    </w:p>
    <w:p>
      <w:pPr>
        <w:pStyle w:val="BookText"/>
        <w:rPr/>
      </w:pPr>
      <w:bookmarkEnd w:id="364"/>
      <w:r>
        <w:rPr>
          <w:rFonts w:ascii="Amiri" w:hAnsi="Amiri" w:eastAsia="Amiri" w:cs="Amiri"/>
          <w:color w:val="111111"/>
          <w:sz w:val="28"/>
          <w:sz w:val="28"/>
          <w:szCs w:val="28"/>
          <w:rtl w:val="true"/>
          <w:lang w:bidi="ar-SA"/>
        </w:rPr>
        <w:t xml:space="preserve">أدركته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عمّا يتحدّث به من الأحاديث أشيء سمعته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ولكنها رواية رويناها عن آبائنا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لنتساءل من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رواية الإمام عن آبائه أئمّة الهدى، وأعلام الإسلام ، عن جدّهم رسول الله صلی الله علیه و آله وسلم ما يوجب القدح في صحّة الرواية وطرحها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حساب هؤلاء لعسير وشاقّ عند الله تعالى ، فقد تنكّر والعترة نبيّهم الذين ألزم الله مودّتهم في كتابه ، وجعلهم النبيّ صلی الله علیه و آله وسلم سفن النجاة ، وأمن العباد </w:t>
      </w:r>
      <w:r>
        <w:rPr>
          <w:rFonts w:eastAsia="IRNazanin" w:cs="IRNazanin"/>
          <w:color w:val="111111"/>
          <w:sz w:val="28"/>
          <w:szCs w:val="28"/>
          <w:rtl w:val="true"/>
          <w:lang w:bidi="fa-IR"/>
        </w:rPr>
        <w:t>.</w:t>
      </w:r>
    </w:p>
    <w:p>
      <w:pPr>
        <w:pStyle w:val="Heading4"/>
        <w:numPr>
          <w:ilvl w:val="3"/>
          <w:numId w:val="1"/>
        </w:numPr>
        <w:rPr/>
      </w:pPr>
      <w:bookmarkStart w:id="365" w:name="__RefHeading___Toc7281909_1280447820"/>
      <w:bookmarkStart w:id="366" w:name="_Toc134"/>
      <w:bookmarkEnd w:id="365"/>
      <w:r>
        <w:rPr/>
        <w:t>3</w:t>
      </w:r>
      <w:r>
        <w:rPr>
          <w:rtl w:val="true"/>
        </w:rPr>
        <w:t xml:space="preserve">- </w:t>
      </w:r>
      <w:r>
        <w:rPr>
          <w:rtl w:val="true"/>
        </w:rPr>
        <w:t>يحيى بن سعيد</w:t>
      </w:r>
      <w:bookmarkEnd w:id="366"/>
    </w:p>
    <w:p>
      <w:pPr>
        <w:pStyle w:val="BookText"/>
        <w:rPr/>
      </w:pPr>
      <w:r>
        <w:rPr>
          <w:rFonts w:ascii="IRNazanin" w:hAnsi="IRNazanin" w:eastAsia="IRNazanin"/>
          <w:color w:val="111111"/>
          <w:sz w:val="28"/>
          <w:sz w:val="28"/>
          <w:szCs w:val="28"/>
          <w:rtl w:val="true"/>
          <w:lang w:bidi="fa-IR"/>
        </w:rPr>
        <w:t>من الحاقدين على الإمام علیه السلام يحيى بن سعيد القطّان ، فقد سئل عن الإمام علیه السلام،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نفسي منه شيء ، ومجالد أحبّ إليَّ منه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من زلقات يحيى القطّان ، بل أجمع أئمّة هذا الشأن على أنّ جعفر أوثق من مجالد ، ولم يلتفتوا إلى قول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يبيّن يحيى عن الشيء الذي يكمن في نفسه من الإمام حتّى توقّف من قبول روايته ، أليس الإمام من سلالة النبوّة ومن معادن العلم والحكمة في الإسلام ؟ ألم يكن الإمام هو المجدّد للإسلام والمحيي لسننه وآثاره ؟ فلماذا يحقد عليه يحيى ؟</w:t>
      </w:r>
    </w:p>
    <w:p>
      <w:pPr>
        <w:pStyle w:val="BookText"/>
        <w:rPr/>
      </w:pPr>
      <w:r>
        <w:rPr>
          <w:rFonts w:ascii="IRNazanin" w:hAnsi="IRNazanin" w:eastAsia="IRNazanin"/>
          <w:color w:val="111111"/>
          <w:sz w:val="28"/>
          <w:sz w:val="28"/>
          <w:szCs w:val="28"/>
          <w:rtl w:val="true"/>
          <w:lang w:bidi="fa-IR"/>
        </w:rPr>
        <w:t xml:space="preserve">وعلّق المرحوم السيّد محمّدجواد فضل الله على 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 روايات الإمام الصادق علیه السلام كانت عن أبي هريرة ، ومعاوية ، ومروان ، لكان في أعلى درجات الوثاقة ، ولكن عيب رواياته أنّها عن آبائه وصحفهم التي تلقّوها عن رسول الله صلی الله علیه و آله وسلم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تعليل وثيق للغاية ، فإنّ السر في توقف يحيى وأمثاله من رواية الإمام علیه السلام </w:t>
      </w:r>
      <w:bookmarkStart w:id="367" w:name="pg16407_180952"/>
    </w:p>
    <w:p>
      <w:pPr>
        <w:pStyle w:val="BookText"/>
        <w:rPr/>
      </w:pPr>
      <w:bookmarkEnd w:id="367"/>
      <w:r>
        <w:rPr>
          <w:rFonts w:ascii="Amiri" w:hAnsi="Amiri" w:eastAsia="Amiri" w:cs="Amiri"/>
          <w:color w:val="111111"/>
          <w:sz w:val="28"/>
          <w:sz w:val="28"/>
          <w:szCs w:val="28"/>
          <w:rtl w:val="true"/>
          <w:lang w:bidi="ar-SA"/>
        </w:rPr>
        <w:t xml:space="preserve">هو عدم روايته عن أبي هريرة وأمثاله من الوضّاعين </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7281911_1280447820"/>
      <w:bookmarkStart w:id="369" w:name="_Toc135"/>
      <w:bookmarkEnd w:id="368"/>
      <w:r>
        <w:rPr/>
        <w:t>4</w:t>
      </w:r>
      <w:r>
        <w:rPr>
          <w:rtl w:val="true"/>
        </w:rPr>
        <w:t xml:space="preserve"> - </w:t>
      </w:r>
      <w:r>
        <w:rPr>
          <w:rtl w:val="true"/>
        </w:rPr>
        <w:t>البخارى</w:t>
      </w:r>
      <w:bookmarkEnd w:id="369"/>
    </w:p>
    <w:p>
      <w:pPr>
        <w:pStyle w:val="BookText"/>
        <w:rPr/>
      </w:pPr>
      <w:r>
        <w:rPr>
          <w:rFonts w:ascii="IRNazanin" w:hAnsi="IRNazanin" w:eastAsia="IRNazanin"/>
          <w:color w:val="111111"/>
          <w:sz w:val="28"/>
          <w:sz w:val="28"/>
          <w:szCs w:val="28"/>
          <w:rtl w:val="true"/>
          <w:lang w:bidi="fa-IR"/>
        </w:rPr>
        <w:t xml:space="preserve">من الحاقدين على الإمام الصادق علیه السلام ، والمستضعفين لرواياته محمّد بن إسماعيل في كتابه المعروف بصحيح البخاري ، وقد اعتذر ابن حجر عنه في تركه للرواية عن الإمام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صعوبة التمييز بين ما هو صحيح وغير صحيح حملت البخاري على أن لا يروي شيئاً من حديثه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وعلّق المرحوم السيّد محمّدجواد فضل الله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يذكر لنا ابن حجر كيف ميّز البخاري بين ما هو صحيح وغير صحيح ممّا رواه أبو هريرة وأمثاله من واضعي الحديث ومخترعيه ، ولعلّه يعتل بأنّ الصحابة عدول ، وهو عذر أقبح من ذنب بعدما ثبت كذب ذلك بسلوك الصحابة بعضهم مع بعضهم ، وتفسيق البعض منهم للبعض الآخر ، ولا نفهم تفسيراً لهذه الظاهرة الغريبة غير التعصّب ، والتأثّر بالأجواء المذهبيّة القاتمة التي تعبّأت الحقد والبغض المريرين لأهل هذا البيت ، والتي هي امتداد للجهود المستميتة التي بذلها معاوية وعمّاله وخلفاء الجور من بعده ، في سبيل تعميق الفجوة التي افتعلوها بين الأمّة وأهل البيت النبويّ ، وعزلهم بعيداً عن الواقع العملي للحياة العامّة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تعرّض البخاري لحملة من النقد والتشهير في تركه للرواية عن الإمام ، وقد نقده العلّامة أبو بكر بن شهاب الدين، وهو من مشاهير علماء السنّة بهذه المقطوعة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قضيَّةٌ أَشبه بالمُرزنَة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البخاري إمامُ الفِئَة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بالصادق الصديق ما احتج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واحتج بالمُرجِنَة </w:t>
      </w:r>
      <w:bookmarkStart w:id="370" w:name="pg16407_180953"/>
    </w:p>
    <w:p>
      <w:pPr>
        <w:pStyle w:val="BookText"/>
        <w:rPr/>
      </w:pPr>
      <w:bookmarkEnd w:id="370"/>
      <w:r>
        <w:rPr>
          <w:rFonts w:ascii="Amiri" w:hAnsi="Amiri" w:eastAsia="Amiri" w:cs="Amiri"/>
          <w:color w:val="111111"/>
          <w:sz w:val="28"/>
          <w:sz w:val="28"/>
          <w:szCs w:val="28"/>
          <w:rtl w:val="true"/>
          <w:lang w:bidi="ar-SA"/>
        </w:rPr>
        <w:t xml:space="preserve">ومثل عمران بن حطان أو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وابن المَرأَةِ المُخطِئَة</w:t>
      </w:r>
    </w:p>
    <w:p>
      <w:pPr>
        <w:pStyle w:val="BookText"/>
        <w:rPr/>
      </w:pPr>
      <w:r>
        <w:rPr>
          <w:rFonts w:ascii="Amiri" w:hAnsi="Amiri" w:eastAsia="Amiri" w:cs="Amiri"/>
          <w:color w:val="111111"/>
          <w:sz w:val="28"/>
          <w:sz w:val="28"/>
          <w:szCs w:val="28"/>
          <w:rtl w:val="true"/>
          <w:lang w:bidi="ar-SA"/>
        </w:rPr>
        <w:t xml:space="preserve">مشكلةٌ ذاتُ عُوارٍ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حَيرَةِ أَربابِ النُّهى مُلجِئَة</w:t>
      </w:r>
    </w:p>
    <w:p>
      <w:pPr>
        <w:pStyle w:val="BookText"/>
        <w:rPr/>
      </w:pPr>
      <w:r>
        <w:rPr>
          <w:rFonts w:ascii="Amiri" w:hAnsi="Amiri" w:eastAsia="Amiri" w:cs="Amiri"/>
          <w:color w:val="111111"/>
          <w:sz w:val="28"/>
          <w:sz w:val="28"/>
          <w:szCs w:val="28"/>
          <w:rtl w:val="true"/>
          <w:lang w:bidi="ar-SA"/>
        </w:rPr>
        <w:t xml:space="preserve">وحقُ بَيتٍ يمَّمَتهُ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مُعَدَّةٌ في السَّيرِ أَو مُبطِئَة</w:t>
      </w:r>
    </w:p>
    <w:p>
      <w:pPr>
        <w:pStyle w:val="BookText"/>
        <w:rPr/>
      </w:pPr>
      <w:r>
        <w:rPr>
          <w:rFonts w:ascii="Amiri" w:hAnsi="Amiri" w:eastAsia="Amiri" w:cs="Amiri"/>
          <w:color w:val="111111"/>
          <w:sz w:val="28"/>
          <w:sz w:val="28"/>
          <w:szCs w:val="28"/>
          <w:rtl w:val="true"/>
          <w:lang w:bidi="ar-SA"/>
        </w:rPr>
        <w:t xml:space="preserve">إن الإمام الصادق المُجتَبى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فَضلِهِ الآيُ أَتَت مُنبِئَة</w:t>
      </w:r>
    </w:p>
    <w:p>
      <w:pPr>
        <w:pStyle w:val="BookText"/>
        <w:rPr/>
      </w:pPr>
      <w:r>
        <w:rPr>
          <w:rFonts w:ascii="Amiri" w:hAnsi="Amiri" w:eastAsia="Amiri" w:cs="Amiri"/>
          <w:color w:val="111111"/>
          <w:sz w:val="28"/>
          <w:sz w:val="28"/>
          <w:szCs w:val="28"/>
          <w:rtl w:val="true"/>
          <w:lang w:bidi="ar-SA"/>
        </w:rPr>
        <w:t xml:space="preserve">أَجَلُّ مَنْ في عَصرِهِ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يَعْتَرِفْ فِي عُمرِهِ سَيِّئَة</w:t>
      </w:r>
    </w:p>
    <w:p>
      <w:pPr>
        <w:pStyle w:val="BookText"/>
        <w:rPr/>
      </w:pPr>
      <w:r>
        <w:rPr>
          <w:rFonts w:ascii="Amiri" w:hAnsi="Amiri" w:eastAsia="Amiri" w:cs="Amiri"/>
          <w:color w:val="111111"/>
          <w:sz w:val="28"/>
          <w:sz w:val="28"/>
          <w:szCs w:val="28"/>
          <w:rtl w:val="true"/>
          <w:lang w:bidi="ar-SA"/>
        </w:rPr>
        <w:t xml:space="preserve">قلامَةٌ مِنْ ظفر إبهامه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مِنْ مِثلِ البُخاري مِنَة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لقد تحرّج البخاري من الرواية عن الإمام الصادق علیه السلام سليل النبوّة ، والعقل المبدع للإنسانيّة ، وفي نفس الوقت قد ملأ صحيحه بالرواية عمّن لا حريجة له في الدين ، وفيما يلي بعض النماذج من رواته </w:t>
      </w:r>
      <w:r>
        <w:rPr>
          <w:rFonts w:eastAsia="IRNazanin" w:cs="IRNazanin"/>
          <w:color w:val="111111"/>
          <w:sz w:val="28"/>
          <w:szCs w:val="28"/>
          <w:rtl w:val="true"/>
          <w:lang w:bidi="fa-IR"/>
        </w:rPr>
        <w:t>:</w:t>
      </w:r>
    </w:p>
    <w:p>
      <w:pPr>
        <w:pStyle w:val="Heading4"/>
        <w:numPr>
          <w:ilvl w:val="3"/>
          <w:numId w:val="1"/>
        </w:numPr>
        <w:rPr/>
      </w:pPr>
      <w:bookmarkStart w:id="371" w:name="__RefHeading___Toc7281913_1280447820"/>
      <w:bookmarkStart w:id="372" w:name="_Toc136"/>
      <w:bookmarkEnd w:id="371"/>
      <w:r>
        <w:rPr/>
        <w:t>5</w:t>
      </w:r>
      <w:r>
        <w:rPr>
          <w:rtl w:val="true"/>
        </w:rPr>
        <w:t xml:space="preserve"> - </w:t>
      </w:r>
      <w:r>
        <w:rPr>
          <w:rtl w:val="true"/>
        </w:rPr>
        <w:t>عمران بن حطّان</w:t>
      </w:r>
      <w:bookmarkEnd w:id="372"/>
    </w:p>
    <w:p>
      <w:pPr>
        <w:pStyle w:val="BookText"/>
        <w:rPr/>
      </w:pPr>
      <w:r>
        <w:rPr>
          <w:rFonts w:ascii="IRNazanin" w:hAnsi="IRNazanin" w:eastAsia="IRNazanin"/>
          <w:color w:val="111111"/>
          <w:sz w:val="28"/>
          <w:sz w:val="28"/>
          <w:szCs w:val="28"/>
          <w:rtl w:val="true"/>
          <w:lang w:bidi="fa-IR"/>
        </w:rPr>
        <w:t xml:space="preserve">وعمران بن حطّان السدوسي البصري من أعلام الخوارج الذين ناصبوا الإمام أمير المؤمنين علیه السلام ، وأعلنوا بغضه ، وهو القائل يمدح ابن ملجم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ضَربَةٌ مِنْ نَفي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IRNazanin" w:hAnsi="IRNazanin" w:eastAsia="IRNazanin"/>
          <w:color w:val="111111"/>
          <w:sz w:val="28"/>
          <w:sz w:val="28"/>
          <w:szCs w:val="28"/>
          <w:rtl w:val="true"/>
          <w:lang w:bidi="fa-IR"/>
        </w:rPr>
        <w:t xml:space="preserve">يا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أمثل هذا الشقي المنحرف عن الإسلام يعوّل البخاري على رواياته ، ويترك الرواية عن الإمام الصادق علیه السلام ، الذي هو من أعلام الدين ، ومن سادات أهل البيت علیهم السلام </w:t>
      </w:r>
      <w:r>
        <w:rPr>
          <w:rFonts w:eastAsia="IRNazanin" w:cs="IRNazanin"/>
          <w:color w:val="111111"/>
          <w:sz w:val="28"/>
          <w:szCs w:val="28"/>
          <w:rtl w:val="true"/>
          <w:lang w:bidi="fa-IR"/>
        </w:rPr>
        <w:t>!</w:t>
      </w:r>
    </w:p>
    <w:p>
      <w:pPr>
        <w:pStyle w:val="Heading4"/>
        <w:numPr>
          <w:ilvl w:val="3"/>
          <w:numId w:val="1"/>
        </w:numPr>
        <w:rPr/>
      </w:pPr>
      <w:bookmarkStart w:id="373" w:name="__RefHeading___Toc7281915_1280447820"/>
      <w:bookmarkStart w:id="374" w:name="_Toc137"/>
      <w:bookmarkEnd w:id="373"/>
      <w:r>
        <w:rPr/>
        <w:t>6</w:t>
      </w:r>
      <w:r>
        <w:rPr>
          <w:rtl w:val="true"/>
        </w:rPr>
        <w:t xml:space="preserve"> - </w:t>
      </w:r>
      <w:r>
        <w:rPr>
          <w:rtl w:val="true"/>
        </w:rPr>
        <w:t>أبو العبّاس الأعمى</w:t>
      </w:r>
      <w:bookmarkEnd w:id="37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العبّاس السائب بن فروخ ، كان من أشهر المبغضين لآل النبيّ صلی الله علیه و آله وسلم، وهو القائل لأبي الطفيل عامر بن واثلة الموالي لأهل البيت علیهم السلام </w:t>
      </w:r>
      <w:r>
        <w:rPr>
          <w:rFonts w:eastAsia="IRNazanin" w:cs="IRNazanin"/>
          <w:color w:val="111111"/>
          <w:sz w:val="28"/>
          <w:szCs w:val="28"/>
          <w:rtl w:val="true"/>
          <w:lang w:bidi="fa-IR"/>
        </w:rPr>
        <w:t xml:space="preserve">: </w:t>
      </w:r>
      <w:bookmarkStart w:id="375" w:name="pg16407_180954"/>
    </w:p>
    <w:p>
      <w:pPr>
        <w:pStyle w:val="BookText"/>
        <w:rPr/>
      </w:pPr>
      <w:bookmarkEnd w:id="375"/>
      <w:r>
        <w:rPr>
          <w:rFonts w:ascii="Amiri" w:hAnsi="Amiri" w:eastAsia="Amiri" w:cs="Amiri"/>
          <w:color w:val="111111"/>
          <w:sz w:val="28"/>
          <w:sz w:val="28"/>
          <w:szCs w:val="28"/>
          <w:rtl w:val="true"/>
          <w:lang w:bidi="ar-SA"/>
        </w:rPr>
        <w:t xml:space="preserve">لَعَمرُكَ إِنَّني وأَبا 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لمُختلِفان والله الشَّهيدُ</w:t>
      </w:r>
    </w:p>
    <w:p>
      <w:pPr>
        <w:pStyle w:val="BookText"/>
        <w:rPr/>
      </w:pPr>
      <w:r>
        <w:rPr>
          <w:rFonts w:ascii="Amiri" w:hAnsi="Amiri" w:eastAsia="Amiri" w:cs="Amiri"/>
          <w:color w:val="111111"/>
          <w:sz w:val="28"/>
          <w:sz w:val="28"/>
          <w:szCs w:val="28"/>
          <w:rtl w:val="true"/>
          <w:lang w:bidi="ar-SA"/>
        </w:rPr>
        <w:t xml:space="preserve">لَقَدْ ضَلوا بحُبِّ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صَلَّتْ عَن الْحَقِّ اليَهودُ</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وهذا الشخص المصاب بعقيدته ودينه يعوّل البخاري على رواياته ويأخذ عنه ، ولا يروي عن أئمّة الهدى، ومصابيح الإسلام ، وسادات الأنام </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7281917_1280447820"/>
      <w:bookmarkStart w:id="377" w:name="_Toc138"/>
      <w:bookmarkEnd w:id="376"/>
      <w:r>
        <w:rPr/>
        <w:t>7</w:t>
      </w:r>
      <w:r>
        <w:rPr>
          <w:rtl w:val="true"/>
        </w:rPr>
        <w:t xml:space="preserve"> </w:t>
      </w:r>
      <w:r>
        <w:rPr>
          <w:rtl w:val="true"/>
        </w:rPr>
        <w:t>جریر بن عثمان</w:t>
      </w:r>
      <w:bookmarkEnd w:id="377"/>
    </w:p>
    <w:p>
      <w:pPr>
        <w:pStyle w:val="BookText"/>
        <w:rPr/>
      </w:pPr>
      <w:r>
        <w:rPr>
          <w:rFonts w:ascii="IRNazanin" w:hAnsi="IRNazanin" w:eastAsia="IRNazanin"/>
          <w:color w:val="111111"/>
          <w:sz w:val="28"/>
          <w:sz w:val="28"/>
          <w:szCs w:val="28"/>
          <w:rtl w:val="true"/>
          <w:lang w:bidi="fa-IR"/>
        </w:rPr>
        <w:t xml:space="preserve">أمّا جرير بن عثمان الحمصي فقد أعلن عداءه العارم لآل رسول الله صلی الله علیه و آله وسلم، وكان ينال من سيّد العترة الإمام أمير المؤمنين علیه السلام ، وهو 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 عليّاً ، فقد قتل آبائى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إمامنا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ولكم إمامكم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الإمام أمير المؤمنين  علیه السلام</w:t>
      </w:r>
      <w:r>
        <w:rPr>
          <w:rFonts w:eastAsia="IRNazanin" w:cs="IRNazanin"/>
          <w:color w:val="111111"/>
          <w:sz w:val="28"/>
          <w:szCs w:val="28"/>
          <w:rtl w:val="true"/>
          <w:lang w:bidi="fa-IR"/>
        </w:rPr>
        <w:t xml:space="preserve">-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7281919_1280447820"/>
      <w:bookmarkStart w:id="379" w:name="_Toc139"/>
      <w:bookmarkEnd w:id="378"/>
      <w:r>
        <w:rPr/>
        <w:t>8</w:t>
      </w:r>
      <w:r>
        <w:rPr>
          <w:rtl w:val="true"/>
        </w:rPr>
        <w:t xml:space="preserve">- </w:t>
      </w:r>
      <w:r>
        <w:rPr>
          <w:rtl w:val="true"/>
        </w:rPr>
        <w:t>إسحاق بن سويد</w:t>
      </w:r>
      <w:bookmarkEnd w:id="379"/>
    </w:p>
    <w:p>
      <w:pPr>
        <w:pStyle w:val="BookText"/>
        <w:rPr/>
      </w:pPr>
      <w:r>
        <w:rPr>
          <w:rFonts w:ascii="IRNazanin" w:hAnsi="IRNazanin" w:eastAsia="IRNazanin"/>
          <w:color w:val="111111"/>
          <w:sz w:val="28"/>
          <w:sz w:val="28"/>
          <w:szCs w:val="28"/>
          <w:rtl w:val="true"/>
          <w:lang w:bidi="fa-IR"/>
        </w:rPr>
        <w:t xml:space="preserve">التميمي ، المتوفّى سنة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ه ، وهو ممّن عرف بالنصب والعداء لأخي رسول الله صلی الله علیه و آله وسلم، وباب مدينة علمه </w:t>
      </w:r>
      <w:r>
        <w:rPr>
          <w:rFonts w:eastAsia="IRNazanin" w:cs="IRNazanin"/>
          <w:color w:val="111111"/>
          <w:sz w:val="28"/>
          <w:szCs w:val="28"/>
          <w:rtl w:val="true"/>
          <w:lang w:bidi="fa-IR"/>
        </w:rPr>
        <w:t>.</w:t>
      </w:r>
    </w:p>
    <w:p>
      <w:pPr>
        <w:pStyle w:val="Heading4"/>
        <w:numPr>
          <w:ilvl w:val="3"/>
          <w:numId w:val="1"/>
        </w:numPr>
        <w:rPr/>
      </w:pPr>
      <w:bookmarkStart w:id="380" w:name="__RefHeading___Toc7281921_1280447820"/>
      <w:bookmarkStart w:id="381" w:name="_Toc140"/>
      <w:bookmarkEnd w:id="380"/>
      <w:r>
        <w:rPr/>
        <w:t>9</w:t>
      </w:r>
      <w:r>
        <w:rPr>
          <w:rtl w:val="true"/>
        </w:rPr>
        <w:t xml:space="preserve"> - </w:t>
      </w:r>
      <w:r>
        <w:rPr>
          <w:rtl w:val="true"/>
        </w:rPr>
        <w:t>عبد الله بن سالم</w:t>
      </w:r>
      <w:bookmarkEnd w:id="381"/>
    </w:p>
    <w:p>
      <w:pPr>
        <w:pStyle w:val="BookText"/>
        <w:rPr/>
      </w:pPr>
      <w:r>
        <w:rPr>
          <w:rFonts w:ascii="IRNazanin" w:hAnsi="IRNazanin" w:eastAsia="IRNazanin"/>
          <w:color w:val="111111"/>
          <w:sz w:val="28"/>
          <w:sz w:val="28"/>
          <w:szCs w:val="28"/>
          <w:rtl w:val="true"/>
          <w:lang w:bidi="fa-IR"/>
        </w:rPr>
        <w:t xml:space="preserve">الأشعري ، المتوفّى سنة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 ، كان ناصبيّاً شديد العداء للإمام أمير المؤمنين علیه السلام</w:t>
      </w:r>
    </w:p>
    <w:p>
      <w:pPr>
        <w:pStyle w:val="BookText"/>
        <w:rPr/>
      </w:pPr>
      <w:r>
        <w:rPr>
          <w:rFonts w:ascii="IRNazanin" w:hAnsi="IRNazanin" w:eastAsia="IRNazanin"/>
          <w:color w:val="111111"/>
          <w:sz w:val="28"/>
          <w:sz w:val="28"/>
          <w:szCs w:val="28"/>
          <w:rtl w:val="true"/>
          <w:lang w:bidi="fa-IR"/>
        </w:rPr>
        <w:t>الذي كان مع القرآن ، والقرآن معه ، كما قال رسول الله صلی الله علیه و آله وسلم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بعض من يروي عنهم البخاري في صحيحه في حين أنّه ترك الرواية عن أئمّة الهدى علیهم السلام </w:t>
      </w:r>
      <w:r>
        <w:rPr>
          <w:rFonts w:eastAsia="IRNazanin" w:cs="IRNazanin"/>
          <w:color w:val="111111"/>
          <w:sz w:val="28"/>
          <w:szCs w:val="28"/>
          <w:rtl w:val="true"/>
          <w:lang w:bidi="fa-IR"/>
        </w:rPr>
        <w:t xml:space="preserve">. </w:t>
      </w:r>
      <w:bookmarkStart w:id="382" w:name="pg16407_180955"/>
    </w:p>
    <w:p>
      <w:pPr>
        <w:pStyle w:val="Heading2"/>
        <w:numPr>
          <w:ilvl w:val="1"/>
          <w:numId w:val="1"/>
        </w:numPr>
        <w:rPr/>
      </w:pPr>
      <w:bookmarkStart w:id="383" w:name="__RefHeading___Toc7281923_1280447820"/>
      <w:bookmarkStart w:id="384" w:name="_Toc141"/>
      <w:bookmarkEnd w:id="382"/>
      <w:bookmarkEnd w:id="383"/>
      <w:r>
        <w:rPr>
          <w:rtl w:val="true"/>
        </w:rPr>
        <w:t>إحتِجَاجَاتُهُ وَ مُنَظَرَاتُهُ علیه السلام</w:t>
      </w:r>
      <w:bookmarkEnd w:id="38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7281925_1280447820"/>
      <w:bookmarkStart w:id="386" w:name="_Toc142"/>
      <w:bookmarkEnd w:id="385"/>
      <w:r>
        <w:rPr>
          <w:rtl w:val="true"/>
        </w:rPr>
        <w:t>اشارة</w:t>
      </w:r>
      <w:bookmarkEnd w:id="38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وتصدّى الإمام الصادق علیه السلام مع المتكلّمين من تلاميذه إلى تفنيد الشبه والشكوك التي أثارها الحاقدون على الإسلام لتشكيك المسلمين في واقع دينهم العظيم الذي جعلهم سادة الأمم والشعوب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تلك الشبه تحمل طابع الحقد والكراهية للإسلام ، والنكاية بالمسلمين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بعض الكتاب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الدعوات الإلحاديّة في عصر الإمام قد تبرقعت ببرقع العلم ، وهي تبغي هدم الإيمان بالله تعالى ، وقد تصدّى لها الإمام الصادق علیه السلام بالردّ ، فقد كان على يقين أنّ هذه الدعوات تهدّد الأمّة الإسلاميّة ، فإنّها إنّما سادت الأمم بالإيمان بالله ، وهي إذا فقدت هذه الجهة فإنّها تفقد وجودها وكيانها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الجدير بالذكر أنّ فرنسا لمّا فقدت هذا العنصر من حياتها خسرت نفسها</w:t>
      </w:r>
    </w:p>
    <w:p>
      <w:pPr>
        <w:pStyle w:val="BookText"/>
        <w:rPr/>
      </w:pPr>
      <w:r>
        <w:rPr>
          <w:rFonts w:ascii="Amiri" w:hAnsi="Amiri" w:eastAsia="Amiri" w:cs="Amiri"/>
          <w:color w:val="111111"/>
          <w:sz w:val="28"/>
          <w:sz w:val="28"/>
          <w:szCs w:val="28"/>
          <w:rtl w:val="true"/>
          <w:lang w:bidi="ar-SA"/>
        </w:rPr>
        <w:t xml:space="preserve">وكيانها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الجمهورية الفرنسيّة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فرنسا قد فقدت مكانتها كدولة عظمى لأنّها فقدت الإيمان بالله ، وإنّها لكي تستردّ مكانتها يجب أن تستردّ إيمانها بالله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ونعرض لبعض ما أثر عنه من غرر الاحتجاجات الرائعة ، التي أفحم بها الزنادقة والملحدين ، وتركهم يتميزون من الغيظ ، قد سدّ عليهم كلّ نافذة يسلكون منها للتمسّك بشبههم وأوهامهم ، وبذلك فقد صان العقيدة الإسلاميّة من هجماتهم ، </w:t>
      </w:r>
      <w:bookmarkStart w:id="387" w:name="pg16407_180958"/>
    </w:p>
    <w:p>
      <w:pPr>
        <w:pStyle w:val="BookText"/>
        <w:rPr/>
      </w:pPr>
      <w:bookmarkEnd w:id="387"/>
      <w:r>
        <w:rPr>
          <w:rFonts w:ascii="IRNazanin" w:hAnsi="IRNazanin" w:eastAsia="IRNazanin"/>
          <w:color w:val="111111"/>
          <w:sz w:val="28"/>
          <w:sz w:val="28"/>
          <w:szCs w:val="28"/>
          <w:rtl w:val="true"/>
          <w:lang w:bidi="fa-IR"/>
        </w:rPr>
        <w:t xml:space="preserve">كما نعرض لبعض مناظراته مع بعض الأعلام في عصره ، كأبي حنيفة الذي يتمسّك بالقياس ، ويراه أحد الأدلّة الشرعيّة التي يستنبط منها الحكم الشرعي ، وقد فنّد الإمام علیه السلام ذلك بأوثق الأدلّة ، وفيما يلي ذلك </w:t>
      </w:r>
      <w:r>
        <w:rPr>
          <w:rFonts w:eastAsia="IRNazanin" w:cs="IRNazanin"/>
          <w:color w:val="111111"/>
          <w:sz w:val="28"/>
          <w:szCs w:val="28"/>
          <w:rtl w:val="true"/>
          <w:lang w:bidi="fa-IR"/>
        </w:rPr>
        <w:t>:</w:t>
      </w:r>
    </w:p>
    <w:p>
      <w:pPr>
        <w:pStyle w:val="Heading3"/>
        <w:numPr>
          <w:ilvl w:val="2"/>
          <w:numId w:val="1"/>
        </w:numPr>
        <w:rPr/>
      </w:pPr>
      <w:bookmarkStart w:id="388" w:name="__RefHeading___Toc7281927_1280447820"/>
      <w:bookmarkStart w:id="389" w:name="_Toc143"/>
      <w:bookmarkEnd w:id="388"/>
      <w:r>
        <w:rPr>
          <w:rtl w:val="true"/>
        </w:rPr>
        <w:t>إبطاله عليه السلام لشبه الزنادقة</w:t>
      </w:r>
      <w:bookmarkEnd w:id="389"/>
    </w:p>
    <w:p>
      <w:pPr>
        <w:pStyle w:val="BookText"/>
        <w:rPr/>
      </w:pPr>
      <w:r>
        <w:rPr>
          <w:rFonts w:ascii="IRNazanin" w:hAnsi="IRNazanin" w:eastAsia="IRNazanin"/>
          <w:color w:val="111111"/>
          <w:sz w:val="28"/>
          <w:sz w:val="28"/>
          <w:szCs w:val="28"/>
          <w:rtl w:val="true"/>
          <w:lang w:bidi="fa-IR"/>
        </w:rPr>
        <w:t xml:space="preserve">أمّا الزنادقة فهم الممعنون بالكفر والإلحاد والتضليل ، وقد سعوا بقوى محمومة لإفساد أفكار المسلمين وتضليلهم ، وقد انبرى الإمام الصادق علیه السلام مع السادة العلماء من تلاميذه لتفنيد شبههم التي لا سند لها من علم ، خصوصاً فيما يتعلّق بالله تعالى ، فإنّ إنكاره إنكار للبديهيّات والضرورات ، فقد تجلّى الله في كلّ شيء، وهو من الأمور الفطريّة التي يشعر بها كلّ إنسان في دخائل نفسه ، وأعماق ذاته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عبّر عنه ديكارت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مع شعوري بنقص في ذاتي أُحسّ في الوقت نفسه وأرأني مضطرّاً إلى اعتقادي بأنّ هذا الشعور بوجود ذات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غرسته في ذاتي تلك الذات الكاملة المتحلّية بجميع صفات الكمال ، وهي الله تعالى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من بين من تصدّى الإمام الصادق علیه السلام للردّ على أضاليلهم ، وإبطال شبههم</w:t>
      </w:r>
    </w:p>
    <w:p>
      <w:pPr>
        <w:pStyle w:val="BookText"/>
        <w:rPr/>
      </w:pP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7281929_1280447820"/>
      <w:bookmarkStart w:id="391" w:name="_Toc144"/>
      <w:bookmarkEnd w:id="390"/>
      <w:r>
        <w:rPr>
          <w:rtl w:val="true"/>
        </w:rPr>
        <w:t>الجعد بن درهم</w:t>
      </w:r>
      <w:bookmarkEnd w:id="39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الجعد بن درهم ممعناً في الكفر ، ومبتدعاً ومتفانياً في الزندقة ، وكان يعلن الإلحاد ، وقد زعم أنّ الله لم يتّخذ إبراهيم خليلاً، ولم يكلّم موسى</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تتلمذ </w:t>
      </w:r>
      <w:bookmarkStart w:id="392" w:name="pg16407_180959"/>
    </w:p>
    <w:p>
      <w:pPr>
        <w:pStyle w:val="BookText"/>
        <w:rPr/>
      </w:pPr>
      <w:bookmarkEnd w:id="392"/>
      <w:r>
        <w:rPr>
          <w:rFonts w:ascii="Amiri" w:hAnsi="Amiri" w:eastAsia="Amiri" w:cs="Amiri"/>
          <w:color w:val="111111"/>
          <w:sz w:val="28"/>
          <w:sz w:val="28"/>
          <w:szCs w:val="28"/>
          <w:rtl w:val="true"/>
          <w:lang w:bidi="ar-SA"/>
        </w:rPr>
        <w:t>عنده مروان بن محمّد الأموي ، وتغذّى بإلحاده ، فكان يلقّب بمروان الجعدي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بدعه أنّه جعل في قارورة تراباً وماءً فاستحال دوداً وهواماً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خلقت ذلك لأنّي كنت سبب كونه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 ذلك الإمام الصادق علیه السلام، فردّه بأبلغ البرهان والحجّة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خَلَقَهُ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هُوَ ؟ وَكَم الذِّكْرانُ مِنْهُ وَالْإِناتُ؟ وَكَمْ وَزْنُ كُلُّ واحِدَةٍ مِنْهُنَّ ؟ وَلْيَأْمُرِ الَّذي يَسْعى إلى هذا الْوَجْهِ أَنْ يَرْجِعَ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أروع هذه الحجّة التي أدلى بها سليل النبوّة ، فقد نسف جميع خرافاته، 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الجعد لمّا سمع بهذه الحجّة انقطع عن سمع بهذه الحجّة انقطع عن الكلام وبان عليه الضعف والعجز وهرب</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7281931_1280447820"/>
      <w:bookmarkStart w:id="394" w:name="_Toc145"/>
      <w:bookmarkEnd w:id="393"/>
      <w:r>
        <w:rPr>
          <w:rtl w:val="true"/>
        </w:rPr>
        <w:t>عبدالملك المصري</w:t>
      </w:r>
      <w:bookmarkEnd w:id="394"/>
    </w:p>
    <w:p>
      <w:pPr>
        <w:pStyle w:val="BookText"/>
        <w:rPr/>
      </w:pPr>
      <w:r>
        <w:rPr>
          <w:rFonts w:ascii="IRNazanin" w:hAnsi="IRNazanin" w:eastAsia="IRNazanin"/>
          <w:color w:val="111111"/>
          <w:sz w:val="28"/>
          <w:sz w:val="28"/>
          <w:szCs w:val="28"/>
          <w:rtl w:val="true"/>
          <w:lang w:bidi="fa-IR"/>
        </w:rPr>
        <w:t xml:space="preserve">وهو من زنادقة مصر ، وقد بلغه أنّ الإمام الصادق علیه السلام يملك ثروة علميّة هائلة ، فخرج لمحاججته ، وقصد يثرب فأخبر أنّ الإمام علیه السلام في مكّة المكرّمة ، فانتهى إليها ، وقصد الإمام علیه السلام فعرف قصده ، فقدّم علیه السلام له السؤال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كُنْيَتُكَ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الإمام علیه السلام سؤالاً محيّراً لم يهتد إلى جوابه قائلاً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هذَا الْمَلِكُ الَّذى أَنْتَ عَبْدٌ لَهُ ؟ أَمِنْ مُلوكِ الْأَرْضِ ، أَمْ مِنْ مُلوكِ السَّماءِ ؟ أَخْبِرْنِي عَنِ ابْتِكَ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إِلهِ السَّمَاءِ أَمْ عَبْدُ إِلَهِ الْأَرْضِ ؟</w:t>
      </w:r>
    </w:p>
    <w:p>
      <w:pPr>
        <w:pStyle w:val="BookText"/>
        <w:rPr/>
      </w:pPr>
      <w:r>
        <w:rPr>
          <w:rFonts w:ascii="Amiri" w:hAnsi="Amiri" w:eastAsia="Amiri" w:cs="Amiri"/>
          <w:color w:val="111111"/>
          <w:sz w:val="28"/>
          <w:sz w:val="28"/>
          <w:szCs w:val="28"/>
          <w:rtl w:val="true"/>
          <w:lang w:bidi="ar-SA"/>
        </w:rPr>
        <w:t xml:space="preserve">ووجم الزنديق ولم يطق جواباً، وأمهله الإمام علیه السلام حتّى يفرغ من الطواف لعلّه يجد الجواب ، ولمّا فرغ من الطواف جلس الزنديق بين يدي الإمام تعظيماً واحتراماً له ، فقال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 لِلْأَرْضِ تَحْتاً وَفَوْقاً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فَدَخَلْتَ تَحْتَها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يُدْرِيكَ ما تَحْتَها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أدري ، إلا أنّي أظنّ أن ليس تحتها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فَالظَّنُّ عَجْزْ لِمَا لَا تَسْتَيْقِنُ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أَفَصَعِدْتَ إِلَى السَّمَاءِ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أَفَتَدْري ما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أَتَيْتَ الْمَشْرِقَ وَالْمَغْرِبَ فَنَظَرْتَ مَا خَلْفَهُما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عَجَباً لَكَ لَمْ تَبْلُغَ الْمَشْرِقَ ، وَلَمْ تَبْلُغ الْمَغْرِبَ ، وَلَمْ تَنْزِلْ تَحْتَ الْأَرْضَ ، وَلَمْ تَصْعَدْ إِلَى السَّمَاءِ ، وَلَمْ تُخْبَرُ ما هُنالِكَ فَتَعْرِفْ ما خَلْفَهُنَّ ، وَأَنْتَ جاحِدٌ بما فيهِنَّ ، وَهَلْ يَجْحَدُ الْعَاقِلُ ما لَا يَعْرفُ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واستولت الحيرة والذهول عليه ، فقد أخذه الإمام علیه السلام من جميع جهاته ، ولم يدرِ </w:t>
      </w:r>
    </w:p>
    <w:p>
      <w:pPr>
        <w:pStyle w:val="BookText"/>
        <w:rPr/>
      </w:pPr>
      <w:r>
        <w:rPr>
          <w:rFonts w:ascii="Amiri" w:hAnsi="Amiri" w:eastAsia="Amiri" w:cs="Amiri"/>
          <w:color w:val="111111"/>
          <w:sz w:val="28"/>
          <w:sz w:val="28"/>
          <w:szCs w:val="28"/>
          <w:rtl w:val="true"/>
          <w:lang w:bidi="ar-SA"/>
        </w:rPr>
        <w:t>ما يقول ، والتفت بكلّ خضوع وإكبار للإمام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كلّمني بهذا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 الإمام ليقيم عليه الحجّة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مِنْ ذلِكَ في شَكٍّ ؟ فَلَعَلَّهُ هُوَ ، وَلَعَلَّهُ لَيْسَ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ذلك</w:t>
      </w:r>
    </w:p>
    <w:p>
      <w:pPr>
        <w:pStyle w:val="BookText"/>
        <w:rPr/>
      </w:pPr>
      <w:r>
        <w:rPr>
          <w:rFonts w:ascii="IRNazanin" w:hAnsi="IRNazanin" w:eastAsia="IRNazanin"/>
          <w:color w:val="111111"/>
          <w:sz w:val="28"/>
          <w:sz w:val="28"/>
          <w:szCs w:val="28"/>
          <w:rtl w:val="true"/>
          <w:lang w:bidi="fa-IR"/>
        </w:rPr>
        <w:t>وانبرى الإمام علیه السلام فأقام كوكبة من الأدلّة الوثيقة على وجود الخالق العظيم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الرَّجُلُ ، لَيْسَ لِمَنْ لَا يَعْلَمُ حُجَّةٌ عَلى مَنْ يَعْلَمُ ، وَلَا حُجَّةَ لِلْجَاهِلِ عَلَى الْعالِم بَعْدَ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أَهْلَ مِصْرَ ، تَفَهُمْ عَنّي ، فَإِنَّا لَا نَشْلُّ في اللهِ أَبَداً ، أما تَرَى الشَّمْسَ وَالْقَمَرَ ، وَاللَّيْلَ وَالنَّهارَ ، يَلِجانِ وَلَا يَسْتَبِقانِ ، يَذْهَبَانِ وَيَرْجِعان ، قَدِ اضْطَرًا لَيْسَ لَهُما مَكانٌ إِلَّا مَكانَهُما ، فَإِنْ كانا يَقْدِرانِ عَلى أَنْ يَذْهَبا فَلَا يَرْجِعانِ ؟ وَإِنْ كَانَا غَيْرَ مُضْطَرَّيْن فَلِمَ لَا يَصيرُ اللَّيْلُ نَهاراً ، وَالنَّهارُ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 وَالله يا أخا أَهْلَ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تَذْهَبُونَ إِلَيْهِ ، وَتَظُنُّونَ مِنَ الدَّهْرِ ، فَإِنْ كانَ هُوَ يُذْهِبُهُمْ فَلِمَ يَرُدُّهُمْ ؟ وَإِنْ كانَ يَرُدُّهُمْ فَلِمَ يَذْهَبُ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أَهْلَ مِصْرَ ، أَما تَرى السَّماءَ مَرْفُوعَةٌ ، وَالْأَرْضَ مَوْضُوعَةٌ ، لَا تَسْقُطُ السَّماءُ عَلَى الْأَرْضِ ، وَلَا تَنْحَدِرُ الْأَرْضُ فَوْقَ ما تَحْتَهَا ؟ أَمْسَكَها والله خالِقُها وَمُدَبِّرُها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الشكّ والوهم من المصري ، وآمن بالله العظيم بعدما أقام عليه الإمام الأدلّة العلميّة الوجدانيّة على وجود الخالق الحكيم، والتفت الإمام إلى هشام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وَعَلَّمْهُ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bookmarkStart w:id="395" w:name="pg16407_180962"/>
    </w:p>
    <w:p>
      <w:pPr>
        <w:pStyle w:val="BookText"/>
        <w:rPr/>
      </w:pPr>
      <w:bookmarkEnd w:id="395"/>
      <w:r>
        <w:rPr>
          <w:rFonts w:ascii="IRNazanin" w:hAnsi="IRNazanin" w:eastAsia="IRNazanin"/>
          <w:color w:val="111111"/>
          <w:sz w:val="28"/>
          <w:sz w:val="28"/>
          <w:szCs w:val="28"/>
          <w:rtl w:val="true"/>
          <w:lang w:bidi="fa-IR"/>
        </w:rPr>
        <w:t xml:space="preserve">لقد اعتمد الإمام علیه السلام على وجود الخالق العظيم على أوثق الأدلّة وأكثرها وضوحاً، وأبعدها عن الغموض والتعقيد، فلم يركن إلى الأدلّة الفلسفيّة الغامضة ، وإنّما اتّجه صوب الأدلّة المحسوسة التي لا يتطرّق إليها الوهم والشكّ ، والتي لا يمكن الجدل والنزاع فيها </w:t>
      </w:r>
      <w:r>
        <w:rPr>
          <w:rFonts w:eastAsia="IRNazanin" w:cs="IRNazanin"/>
          <w:color w:val="111111"/>
          <w:sz w:val="28"/>
          <w:szCs w:val="28"/>
          <w:rtl w:val="true"/>
          <w:lang w:bidi="fa-IR"/>
        </w:rPr>
        <w:t>.</w:t>
      </w:r>
    </w:p>
    <w:p>
      <w:pPr>
        <w:pStyle w:val="Heading3"/>
        <w:numPr>
          <w:ilvl w:val="2"/>
          <w:numId w:val="1"/>
        </w:numPr>
        <w:rPr/>
      </w:pPr>
      <w:bookmarkStart w:id="396" w:name="__RefHeading___Toc7281933_1280447820"/>
      <w:bookmarkStart w:id="397" w:name="_Toc146"/>
      <w:bookmarkEnd w:id="396"/>
      <w:r>
        <w:rPr>
          <w:rtl w:val="true"/>
        </w:rPr>
        <w:t>بعض الملحدين</w:t>
      </w:r>
      <w:bookmarkEnd w:id="397"/>
    </w:p>
    <w:p>
      <w:pPr>
        <w:pStyle w:val="BookText"/>
        <w:rPr/>
      </w:pPr>
      <w:r>
        <w:rPr>
          <w:rFonts w:ascii="IRNazanin" w:hAnsi="IRNazanin" w:eastAsia="IRNazanin"/>
          <w:color w:val="111111"/>
          <w:sz w:val="28"/>
          <w:sz w:val="28"/>
          <w:szCs w:val="28"/>
          <w:rtl w:val="true"/>
          <w:lang w:bidi="fa-IR"/>
        </w:rPr>
        <w:t xml:space="preserve">والتقى الإمام علیه السلام مع بعض الملحدين ، وجرى نزاع بينهما ، فقال علیه السلام للملحد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الْأَمْرُ عَلى 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عَلَىٰ مَا تَقُولُونَ ، فَقَدْ نَجَوْنا وَنَجَوْتُمْ ، وَإِنْ كانَ الأَمْرُ على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نَجَوْنَا وَهَلَكْتُمْ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 احتجاج الامام علیه السلام بالدليل الرائع ، فإنّ الأمر إن كان كما يقول الملاحدة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إنكار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يلحق بالمؤمنين ولا بغيرهم أي ضرر أو خسارة ، وإن كان الأمر كما يقول المؤمنون بوجود الله تعالى فقد نجا المؤمنون وفازوا ، وخسر الكافرون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أطبق العقلاء في جميع العصور والأزمان على أنّ دفع الضرر المحتمل لازم ، فالواجب على الملحدين أن يرجعوا إلى طريق الحقّ لإنقاذ أنفسهم من الضرر المحتمل </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7281935_1280447820"/>
      <w:bookmarkStart w:id="399" w:name="_Toc147"/>
      <w:bookmarkEnd w:id="398"/>
      <w:r>
        <w:rPr>
          <w:rtl w:val="true"/>
        </w:rPr>
        <w:t>الديصاني</w:t>
      </w:r>
      <w:bookmarkEnd w:id="39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شاكر الديصاني رجس من أرجاس الكفر والضلال ، وكان من رؤوس الملاحدة في العالم الإسلامي ، وقد جرت بينه وبين الإمام الصادق لا عدّة مناظرات أفحمه فيها الإمام ، وأبطل مزاعمه ، وكان من بينها ما يلي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أبو شاكر السؤال التالي للإمام الصادق علیه السلام ،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الدليل على أنّ لك صانعاً ؟</w:t>
      </w:r>
    </w:p>
    <w:p>
      <w:pPr>
        <w:pStyle w:val="BookText"/>
        <w:rPr/>
      </w:pPr>
      <w:r>
        <w:rPr>
          <w:rFonts w:ascii="Amiri" w:hAnsi="Amiri" w:eastAsia="Amiri" w:cs="Amiri"/>
          <w:color w:val="111111"/>
          <w:sz w:val="28"/>
          <w:sz w:val="28"/>
          <w:szCs w:val="28"/>
          <w:rtl w:val="true"/>
          <w:lang w:bidi="ar-SA"/>
        </w:rPr>
        <w:t>فأجابه الإمام بأروع الأدلّة التي لا تخطئ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نَفْسي لا تَخْلُو مِنْ إِحْدَى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صَنَعْتُها أَنَا أَوْ صَنَعَهَا غَيْرِي ، فَإِنْ كُنْتُ صَنَعْتُها فَلَا أَخْلو مِنْ أَحَدٍ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أَكونَ صَنَعْتُهَا وَكَانَتْ مَوْجودَةٌ ، فَقَدِ اسْتَغْنَيْتُ بِوجودِها عَنْ صَنْعَتِها ، وَإِنْ كَانَتْ مَعْدومَةً فَإِنَّكَ تَعْلَمُ أَنَّ الْمَعْدومَ لا يُحْدِثُ شَيْئاً ، فَقَدْ ثَبَتَ الْمَعْنَى الثَّالِثُ أَن لى صانعاً وَهُوَ رَبُّ الْعالَمين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ویهر أبو شاكر وحار في الجواب ، وبدا عليه العجز ، فقد أقام الإمام علیه السلام عليه الحجّة ، وأثبت ببالغ البرهان وجود الخالق الحكيم المدبّر لهذه الأكوان ، والخالق للإنسان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الديصاني على الإمام الصادق علیه السلام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جعفر بن محمّد ، دلّني على معبودي ؟</w:t>
      </w:r>
    </w:p>
    <w:p>
      <w:pPr>
        <w:pStyle w:val="BookText"/>
        <w:rPr/>
      </w:pPr>
      <w:r>
        <w:rPr>
          <w:rFonts w:ascii="Amiri" w:hAnsi="Amiri" w:eastAsia="Amiri" w:cs="Amiri"/>
          <w:color w:val="111111"/>
          <w:sz w:val="28"/>
          <w:sz w:val="28"/>
          <w:szCs w:val="28"/>
          <w:rtl w:val="true"/>
          <w:lang w:bidi="ar-SA"/>
        </w:rPr>
        <w:t xml:space="preserve">وكان إلى جانب الإمام غلام بيده بيضة ، فأخذها منه وقال له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دَيْصاني، هذا حِصْنٌ مَكْنُونَ لَهُ جِلْدٌ غَلِيظٌ ، وَتَحْتَ الْجِلْدِ الْغَلِيظِ جِلْدٌ رَقِيقٌ ، وَتَحْتَ الْجِلْدِ الرَّقِيقِ ذَهَبَةٌ ،مائِعَةٌ ، وَفِضَّةٌ ذائِبَةٌ ، فَلَا الذَّهَبَةُ المائِعَةُ تَخْتَلِطُ بِالْفِضَّةِ الذَائِبَةِ ، وَلَا الْفِضَّةُ الذَّائِبَةُ تَخْتَلِطُ بِالذَّهَبَةِ الْمَائِعَةِ ، فَهِيَ عَلَى حَالِها لَا يَخْرُجُ مِنْها خارِجٌ مُصْلِحْ فَيُخْبِرُ عَنْ صَلاحِها ، وَلَا يَدْخُلُ فيها مُفْسِدٌ فَيُخْبِرُ عَنْ فَسادِها ، لَا يُدْرى لِلذَّكَرِ خُلِقَتَ أَمْ لِلأنثى ، تَنْفَلِقُ عَنْ مِثْل ألوانِ الطُّواويس ، أترى لَها مُدَبِّراً ؟ </w:t>
      </w:r>
      <w:bookmarkStart w:id="400" w:name="pg16407_180964"/>
    </w:p>
    <w:p>
      <w:pPr>
        <w:pStyle w:val="BookText"/>
        <w:rPr/>
      </w:pPr>
      <w:bookmarkEnd w:id="400"/>
      <w:r>
        <w:rPr>
          <w:rFonts w:ascii="Amiri" w:hAnsi="Amiri" w:eastAsia="Amiri" w:cs="Amiri"/>
          <w:color w:val="111111"/>
          <w:sz w:val="28"/>
          <w:sz w:val="28"/>
          <w:szCs w:val="28"/>
          <w:rtl w:val="true"/>
          <w:lang w:bidi="ar-SA"/>
        </w:rPr>
        <w:t xml:space="preserve">وأطرق الديصاني مليّاً إلى الأرض ، وأعلن التوبة والإسلام والبراءة ممّا قاله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وأقام الإمام علیه السلام الحجّة عليه ، فقد ضرب له مثلاً بتركيب البيضة التي هي من عجائب مخلوقات الله تعالى ، فهي تنتج الأنواع المختلفة من الطيور، ومن أبدعها الطاووس بما يحمل في ريشه من الألوان الزاهية البديعة ، إنّه من مصنوعات الله الخالق العظيم التي لا يجحدها إلّا الجاهلون </w:t>
      </w:r>
      <w:r>
        <w:rPr>
          <w:rFonts w:eastAsia="IRNazanin" w:cs="IRNazanin"/>
          <w:color w:val="111111"/>
          <w:sz w:val="28"/>
          <w:szCs w:val="28"/>
          <w:rtl w:val="true"/>
          <w:lang w:bidi="fa-IR"/>
        </w:rPr>
        <w:t>.</w:t>
      </w:r>
    </w:p>
    <w:p>
      <w:pPr>
        <w:pStyle w:val="Heading3"/>
        <w:numPr>
          <w:ilvl w:val="2"/>
          <w:numId w:val="1"/>
        </w:numPr>
        <w:rPr/>
      </w:pPr>
      <w:bookmarkStart w:id="401" w:name="__RefHeading___Toc7281937_1280447820"/>
      <w:bookmarkStart w:id="402" w:name="_Toc148"/>
      <w:bookmarkEnd w:id="401"/>
      <w:r>
        <w:rPr>
          <w:rtl w:val="true"/>
        </w:rPr>
        <w:t>ابن أبي العوجاء</w:t>
      </w:r>
      <w:bookmarkEnd w:id="402"/>
    </w:p>
    <w:p>
      <w:pPr>
        <w:pStyle w:val="BookText"/>
        <w:rPr/>
      </w:pPr>
      <w:r>
        <w:rPr>
          <w:rFonts w:ascii="Amiri" w:hAnsi="Amiri" w:eastAsia="Amiri" w:cs="Amiri"/>
          <w:color w:val="111111"/>
          <w:sz w:val="28"/>
          <w:sz w:val="28"/>
          <w:szCs w:val="28"/>
          <w:rtl w:val="true"/>
          <w:lang w:bidi="ar-SA"/>
        </w:rPr>
        <w:t xml:space="preserve">وعبد الكريم بن أبي العوجاء رأس من رؤوس الكفر والإلحاد في العالم العربي ، وبالإضافة إلى إلحاده إنّه كان يهاجم الأخلاق التي يكبرها الناس ، كما كان يهاجم القيم والتقاليد التي يخضع لها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إلحاده إنّه كان فاحش اللسان ، وكان في بداية أمره من تلامذة الحسن البصري ، ثمّ انحرف عن التوحيد،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مذهب صاحبك ، ودخلت فيما لا أصل 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كان مخلطاً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طوراً بالقدر ، وطوراً بالجبر ، فما أعلمه اعتقد مذهباً دام عليه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يفسد الأحداث فتهدّده عمرو بن عبيد فلحق بالكوفة ، وفيه يقول بشار بن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لِعَبدِ الْكَرِيمِ يَابْنَ أَبِي العَو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بِعْتَ الإِسْلامَ بِالْكُفْرِ فَوقا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تُصَلّى ولا تصومُ فَإِنْ 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النّهار صوماً رقيقا </w:t>
      </w:r>
    </w:p>
    <w:p>
      <w:pPr>
        <w:pStyle w:val="BookText"/>
        <w:rPr/>
      </w:pPr>
      <w:r>
        <w:rPr>
          <w:rFonts w:ascii="Amiri" w:hAnsi="Amiri" w:eastAsia="Amiri" w:cs="Amiri"/>
          <w:color w:val="111111"/>
          <w:sz w:val="28"/>
          <w:sz w:val="28"/>
          <w:szCs w:val="28"/>
          <w:rtl w:val="true"/>
          <w:lang w:bidi="ar-SA"/>
        </w:rPr>
        <w:t xml:space="preserve">ما تُبالي إِذا شَرِيتَ 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عتيقاً أو لا يكونُ عَتيقا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وقد جرت بينه وبين الإمام الصادق علیه السلام عدّة مناظرات أفحمه فيها الإمام ، ويان عليه العجز ، ولم يستطع الكلام ، كان من بينها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عصابة من الملحدين كانوا في مكّة المكرّمة أيّام موسم الحجّ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 وابن طالوت ، وابن الأعمى ، وابن المقفّع مع نفر من الزنادقة ، وكان الإمام الصادق علیه السلام آنذاك في الجامع الأعظم ، وقد احتفّ به المسلمون يسألونه عن معالم دينهم ، وأحكام حجّهم ، وهو يجيبهم عن مسائلهم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أصحاب ابن أبي العوجاء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تغليط هذا الجالس وسؤاله عمّا يفضحه عند هؤلاء المحيطين به، فقد ترى فتنة الناس به وهو علامة زمانه ؟</w:t>
      </w:r>
    </w:p>
    <w:p>
      <w:pPr>
        <w:pStyle w:val="BookText"/>
        <w:rPr/>
      </w:pPr>
      <w:r>
        <w:rPr>
          <w:rFonts w:ascii="Amiri" w:hAnsi="Amiri" w:eastAsia="Amiri" w:cs="Amiri"/>
          <w:color w:val="111111"/>
          <w:sz w:val="28"/>
          <w:sz w:val="28"/>
          <w:szCs w:val="28"/>
          <w:rtl w:val="true"/>
          <w:lang w:bidi="ar-SA"/>
        </w:rPr>
        <w:t xml:space="preserve">فأجابهم ابن أبي العوجاء إلى ذلك ، وانبرى نحو الإمام ، فلمّا مثل أمامه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عبدالله ، إنّ المجالس أمانات ، ولا بدّ لكلّ من كان به سعال أن يسعل ، فتأذن لي في السؤال ؟</w:t>
      </w:r>
    </w:p>
    <w:p>
      <w:pPr>
        <w:pStyle w:val="BookText"/>
        <w:rPr/>
      </w:pPr>
      <w:r>
        <w:rPr>
          <w:rFonts w:ascii="Amiri" w:hAnsi="Amiri" w:eastAsia="Amiri" w:cs="Amiri"/>
          <w:color w:val="111111"/>
          <w:sz w:val="28"/>
          <w:sz w:val="28"/>
          <w:szCs w:val="28"/>
          <w:rtl w:val="true"/>
          <w:lang w:bidi="ar-SA"/>
        </w:rPr>
        <w:t>وسمح له الإمام بالسؤال ، وانبرى ابن أبي العوجاء بلا أدب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تدوسون هذا البيدر، وتلوذون بهذا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وتعبدون هذا البيت المرفوع بالطوب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 وتهرولون حوله هرولة البعير إذا نفر ، مَن فكّر هذا وقدّر علم أنه فعل غير حكيم ، ولا ذي نظر ، فقل فإنّك رأس هذا الأمر وسنامه ، وأبوك أسّه ونظامه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وتأثّر الإمام علیه السلام من كلام هذ الملحد الذي لا نصيب له من الأدب ، فقال له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أَضَلَّهُ اللهُ وَأَعْمَى قَلْبَهُ اسْتَوْخَمَ الْحَقَّ وَلَمْ يَسْتَعْذِبُهُ ، وَصَارَ الشَّيْطَانُ وَلِيَّهُ </w:t>
      </w:r>
    </w:p>
    <w:p>
      <w:pPr>
        <w:pStyle w:val="BookText"/>
        <w:rPr/>
      </w:pPr>
      <w:r>
        <w:rPr>
          <w:rFonts w:ascii="Amiri" w:hAnsi="Amiri" w:eastAsia="Amiri" w:cs="Amiri"/>
          <w:color w:val="111111"/>
          <w:sz w:val="28"/>
          <w:sz w:val="28"/>
          <w:szCs w:val="28"/>
          <w:rtl w:val="true"/>
          <w:lang w:bidi="ar-SA"/>
        </w:rPr>
        <w:t xml:space="preserve">وَرَبَّهُ ، وَيُورِدُهُ مَوارِدَ الْهَلَكَةِ وَلَا يُصْدِرَهُ ، وَهَذا بَيْتُ اسْتَعْبَدَ اللهُ بِهِ خَلْقَهُ لِلْمُصَلِّينَ لَهُ ، فَهُوَ شُعْبَةٌ مِنْ رِضْوانِهِ ، وَطَريقٌ يُؤَدِّي إلى غُفْرانِهِ ، مَنْصوبٌ عَلى استواءِ الْكَمالِ ، وَمَجْمَعُ الْعَظَمَةِ وَالْجَلَالِ ، خَلَقَهُ اللَّهُ تَعَالَى قَبْلَ دَحْوِ الْأَرْضِ بِأَلْفَي عَامٍ ، فَأَحَقُّ مَنْ أطبعَ فيما أَمَرْ ، وَانْتَهِيَ عَمَا زَجَرَ الْمُنْشِئُ لِلْأَرْواحِ وَالصُّوَر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ابن أبي العوجاء فقطع على الإمام كلامه الذي أعرب فيه عن سموّ منزلة الكعبة المقدّسة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يا أبا عبدالله فأحلت على 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وزجره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عَائِباً مَنْ هُوَ مَعَ خَلْقِهِ شاهِدٌ ، وَإِلَيْهِمْ أَقْرَبُ مِنْ حَبْلِ الْوَريدِ ، يَسْمَعُ كَلامَهُمْ ، وَيَعْلَمُ أَسْرَارَهُمْ ، لَا يَخْلُو مِنْهُ مَكانٌ ، وَلَا يَشْغَلُ بِهِ مَكانٌ ، وَلَا يَكونُ مِنْ مَكانٍ أَقْرَبَ مِنْ مَكانٍ ، تَشْهَدُ لَهُ بِذلِكَ آثَارُهُ ، وَتَدُلُّ عَلَيْهِ أَفْعَالُهُ ، وَالَّذِي بَعَثَهُ بِالآياتِ الْمُحْكَمَةِ ، وَالْبَرَاهِينِ الْواضِحَةِ مُحَمَّدٌ صلی الله علیه و آله وسلم جَاءَنَا بِهَذِهِ الْعِبَادَةِ ، فَإِنْ شَكَكْتَ فِي شَيْءٍ فَسَلْ عَنْهُ أَوَ ضُحْهُ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وحار ابن أبي العوجاء ، وورم أنفه ، ولم يدرِ ما يقول ، وقام منهزماً نحو أصحابه ، وقد بان عليه العجز ، وأخذ يعتب على أصحابه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 أن تلتمسوا لي خمرة</w:t>
      </w:r>
      <w:r>
        <w:rPr>
          <w:rStyle w:val="FootnoteAnchor"/>
          <w:rtl w:val="true"/>
        </w:rPr>
        <w:footnoteReference w:id="249"/>
      </w:r>
      <w:r>
        <w:rPr>
          <w:rFonts w:ascii="Amiri" w:hAnsi="Amiri" w:eastAsia="Amiri" w:cs="Amiri"/>
          <w:color w:val="111111"/>
          <w:sz w:val="28"/>
          <w:sz w:val="28"/>
          <w:szCs w:val="28"/>
          <w:rtl w:val="true"/>
          <w:lang w:bidi="ar-SA"/>
        </w:rPr>
        <w:t xml:space="preserve">فألقيتموني على جمرة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أصحابه محتقرين له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فوالله لقد فضحتنا بحيرتك وانقطاعك ، ما رأينا أحقر منك اليوم في مجلسه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تقولون هذا ؟ إنه ابن مَن حلق رؤوس من ترون ، وأومأ بيده إلى أهل الموسم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وكيف يقف هذا الجاهل الغبي الذي أنكر الله تعالى أمام سليل النبوّة ومفجّر العلم والحكمة في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وحضر موسم الحجّ ابن المقفّع وعبد الكريم بن أبي العوجاء ليبثّا بين صفوف المسلمين أفكارهم الإلحادية ، وكان الإمام الصادق علیه السلام في المسجد الحرام ، فقال ابن المقفّع يخاطب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هذا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إلى الحجّاج الذين يطوفون حول البيت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منهم أحد أوجب له إسم الإنسانية ، إلّا ذلك الشيخ الجالس ، وأشار إلى الإمام أبي عبد الله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فبهر عبد الكريم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أوجبت هذا 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دون هؤلاء ؟</w:t>
      </w:r>
    </w:p>
    <w:p>
      <w:pPr>
        <w:pStyle w:val="BookText"/>
        <w:rPr/>
      </w:pPr>
      <w:r>
        <w:rPr>
          <w:rFonts w:ascii="Amiri" w:hAnsi="Amiri" w:eastAsia="Amiri" w:cs="Amiri"/>
          <w:color w:val="111111"/>
          <w:sz w:val="28"/>
          <w:sz w:val="28"/>
          <w:szCs w:val="28"/>
          <w:rtl w:val="true"/>
          <w:lang w:bidi="ar-SA"/>
        </w:rPr>
        <w:t xml:space="preserve">وانبرى ابن المقفّع قائلاً لأنّي رأيت عنده ما لم أره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الحسد أي مأخذ من ابن أبي العوجاء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اختبار ما قلت فيه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 ابن المقفع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 فإنّي أخاف أن يفسد عليك ما في يدك</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وأصرّ ابن أبى العوجاء على فكره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 رأيك ، ولكن تخاف أن يضعف رأيك عندي في إحلالك إيّاه المحلّ الذي وصفت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ابن المقفّع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توهّمت علَيَّ هذا فقم إليه ، وتحفّظ ما استطعت من الزلل، ولا تثني عنانك</w:t>
      </w:r>
      <w:r>
        <w:rPr>
          <w:rStyle w:val="FootnoteAnchor"/>
          <w:rtl w:val="true"/>
        </w:rPr>
        <w:footnoteReference w:id="252"/>
      </w:r>
      <w:r>
        <w:rPr>
          <w:rFonts w:ascii="Amiri" w:hAnsi="Amiri" w:eastAsia="Amiri" w:cs="Amiri"/>
          <w:color w:val="111111"/>
          <w:sz w:val="28"/>
          <w:sz w:val="28"/>
          <w:szCs w:val="28"/>
          <w:rtl w:val="true"/>
          <w:lang w:bidi="ar-SA"/>
        </w:rPr>
        <w:t xml:space="preserve">إلى استرسال فيسلمك إلى عقال ، وسمه ما لك أو عليك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وانطلق ابن أبي العوجاء صوب الإمام علیه السلام ، وجرت بينهما مناظرة أُفْحِمَ فيها ابن أبي العوجاء ، وخرج مبهوراً ، قد ملك الإمام قلبه ومشاعره ، ورجع إلى قومه </w:t>
      </w:r>
    </w:p>
    <w:p>
      <w:pPr>
        <w:pStyle w:val="BookText"/>
        <w:rPr/>
      </w:pPr>
      <w:r>
        <w:rPr>
          <w:rFonts w:ascii="Amiri" w:hAnsi="Amiri" w:eastAsia="Amiri" w:cs="Amiri"/>
          <w:color w:val="111111"/>
          <w:sz w:val="28"/>
          <w:sz w:val="28"/>
          <w:szCs w:val="28"/>
          <w:rtl w:val="true"/>
          <w:lang w:bidi="ar-SA"/>
        </w:rPr>
        <w:t xml:space="preserve">يحدّثهم بما جرى بينه وبين الإمام قائلاً لابن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المقفّع ما هذا ببشر ، وإن كان في الدنيا روحاني يتجسّد إذا شاء ظاهراً، ويتروّح إذا شاء باطناً فهو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أرأيتم ما أبداه هذا الملحد من الإعجاب والإكبار للإمام علیه السلام الذي هو ملء فم الدنيا في علومه ومواهبه وعبقريّاته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وانبرى أصحاب ابن أبي العوجاء يسألونه عمّا دار بينه وبينه الإمام من الحديث فأجابهم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إليه ، فلمّا لم يبق عنده غيري ابتدأني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يَكُنِ الْأَمْرُ عَلى ما يَقولُ هَؤُلاءِ وَهُوَ عَلى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سَلِموا وَعَطِبْتُمْ ، وَإِنْ يَكُنِ الْأَمْرُ عَلى ما تَقولونَ ، وَلَيْسَ كَمَا تَقولُونَ ، فَقَدِ اسْتَوَيْتُمْ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وفزع ابن أبي العوجاء لما علم الإمام بقصده ومحاورته التي جاء من أجلها ، فأسرع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يرحمك الله ، وأي شيء نقول ؟ وأي شيء يقولون ؟ ما قولي وقولهم إلّا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وأنكر الإمام علیه السلام أن يكون رأي ابن أبي العوجاء متّفقاً مع رأي الموحّدين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يَكونُ قَوْلُكَ وَقَوْلُهُمْ وَاحِداً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مَعاداً وَثَواباً وَعِقاباً ، وَبَدِينونَ بِأَنَّ في السَّمَاءِ إِلهَا ، وَأَنَّها عُمْرانَ ، وَأَنتُمْ تَزْعُمُونَ أَنَّ السَّمَاءَ خَرَابٌ لَيْسَ فيها أَحَدٌ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واغتنم ابن أبي العوجاء كلام الإمام وراح يُشكل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لخلقه ، ويدعوهم إلى عبادته ، حتّى لا يختلف منهم اثنان ، ولِمَ احتجب عنهم وأرسل إليهم الرسل ؟ ولو باشرهم بنفسه كان أقرب إلى الإيمان به ؟ </w:t>
      </w:r>
    </w:p>
    <w:p>
      <w:pPr>
        <w:pStyle w:val="BookText"/>
        <w:rPr/>
      </w:pPr>
      <w:r>
        <w:rPr>
          <w:rFonts w:ascii="IRNazanin" w:hAnsi="IRNazanin" w:eastAsia="IRNazanin"/>
          <w:color w:val="111111"/>
          <w:sz w:val="28"/>
          <w:sz w:val="28"/>
          <w:szCs w:val="28"/>
          <w:rtl w:val="true"/>
          <w:lang w:bidi="fa-IR"/>
        </w:rPr>
        <w:t>وردّ الإمام علیه السلام أوهامه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احْتَجَبَ عَنْكَ مَنْ أَراكَ قُدْرَتَهُ فِي نَفْسِكَ ، نُشُوءَكَ وَلَمْ تَكُنْ ، وَكِبَرَكَ بَعْدَ صِغَركَ ، وَقُوَّتَكَ بَعْدَ ضَعْفِكَ وَضَعْفَكَ بَعْدَ قُوَّتِكَ ، وَسُفْمَكَ بَعْدَ صِحْتِكَ وَصِحتَك بَعْدَ سُقْمِكَ ، وَرِضاكَ بَعْدَ غَضَبِكَ وَغَضَبَكَ بَعْدَ رِضاكَ ، وَحُزْنَكَ بَعْدَ فَرَحِكَ وَفَرَحَكَ بَعْدَ حُزْنِكَ ، وَحُبَّكَ بَعْدَ بُغْضِكَ وَبُغْضَكَ بَعْدَ حُبِّكَ ، وَعَزْمَكَ بَعْدَ أَناتِكَ وَأَنا تَكَ بَعْدَ عَزْمِكَ ، وَشَهْوَتَكَ بَعْدَ كَراهَتِكَ وَكَراهَتَكَ بَعْدَ شَهْوتِكَ ، وَرَغْبَتَكَ بَعْدَ رَهْبَتِكَ وَرَهْبَتَكَ بَعْدَ رَغْبَتِكَ ، وَرَجانَكَ بَعْدَ يَأْسِكَ وَيَأْسَكَ بَعْدَ رِجائِكَ ، وَخاطِرَكَ بِما لَمْ يَكُنْ في وَهْمِكَ ، وَعُرُوبَ مَا أَنْتَ مُعْتَقِدُهُ عَنْ ذِهْنِكَ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يعدّد ما يطرأ على النفس من الحالات المختلفة والمتباينة ، والتي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خالقها العظيم الذي أوجد فيها هذه التطوّرات ، التي هي شبيهة بالأمواج التي تنحلّ بعضها ببعض ، ورحم الله السماوي إذ يقول في تغيّرات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 يا نفسُ كَما في الكون نورٌ وظَلام</w:t>
      </w:r>
    </w:p>
    <w:p>
      <w:pPr>
        <w:pStyle w:val="BookText"/>
        <w:rPr/>
      </w:pPr>
      <w:r>
        <w:rPr>
          <w:rFonts w:ascii="Amiri" w:hAnsi="Amiri" w:eastAsia="Amiri" w:cs="Amiri"/>
          <w:color w:val="111111"/>
          <w:sz w:val="28"/>
          <w:sz w:val="28"/>
          <w:szCs w:val="28"/>
          <w:rtl w:val="true"/>
          <w:lang w:bidi="ar-SA"/>
        </w:rPr>
        <w:t>أَنتِ حَربٌ وسَلامٌ وهوَ حَربٌ وَسلام</w:t>
      </w:r>
    </w:p>
    <w:p>
      <w:pPr>
        <w:pStyle w:val="BookText"/>
        <w:rPr/>
      </w:pPr>
      <w:r>
        <w:rPr>
          <w:rFonts w:ascii="Amiri" w:hAnsi="Amiri" w:eastAsia="Amiri" w:cs="Amiri"/>
          <w:color w:val="111111"/>
          <w:sz w:val="28"/>
          <w:sz w:val="28"/>
          <w:szCs w:val="28"/>
          <w:rtl w:val="true"/>
          <w:lang w:bidi="ar-SA"/>
        </w:rPr>
        <w:t>كُلَّما سادَ نِظامٌ فيكِ يَنْدَكُ نِظام</w:t>
      </w:r>
    </w:p>
    <w:p>
      <w:pPr>
        <w:pStyle w:val="BookText"/>
        <w:rPr/>
      </w:pPr>
      <w:r>
        <w:rPr>
          <w:rFonts w:ascii="Amiri" w:hAnsi="Amiri" w:eastAsia="Amiri" w:cs="Amiri"/>
          <w:color w:val="111111"/>
          <w:sz w:val="28"/>
          <w:sz w:val="28"/>
          <w:szCs w:val="28"/>
          <w:rtl w:val="true"/>
          <w:lang w:bidi="ar-SA"/>
        </w:rPr>
        <w:t>إنّ النفس بما انطوت عليه من العوالم الغريبة لتنادي بوجود الله تعالى ، وإنّ الذي يشكّ في ذلك ، فهو غير مستقيم الفكر ، قد زاغ قلبه ، وضلّ عن الطريق القويم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 فإنّ ابن أبي العوجاء لمّا سمع هذه الحجج الدامغة من سلیل النبوّة انهزم ، وأخذ ينفق ليله ساهراً يفتّش عن دليل يتمسّك به للردّ على الإمام علیه السلام، وفي اليوم الثاني خفّ مسرعاً نحو الإمام علیه السلام ، فجلس ساكتاً لا ينطق بشيء ، فقال له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جِئْتَ تُعيدُ بَعْضَ ما كُنا فيه ؟</w:t>
      </w:r>
    </w:p>
    <w:p>
      <w:pPr>
        <w:pStyle w:val="BookText"/>
        <w:rPr/>
      </w:pPr>
      <w:r>
        <w:rPr>
          <w:rFonts w:ascii="Amiri" w:hAnsi="Amiri" w:eastAsia="Amiri" w:cs="Amiri"/>
          <w:color w:val="111111"/>
          <w:sz w:val="28"/>
          <w:sz w:val="28"/>
          <w:szCs w:val="28"/>
          <w:rtl w:val="true"/>
          <w:lang w:bidi="ar-SA"/>
        </w:rPr>
        <w:t>فأسرع ابن أبي العوجاء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ذلك يابن رسول الله ؟</w:t>
      </w:r>
    </w:p>
    <w:p>
      <w:pPr>
        <w:pStyle w:val="BookText"/>
        <w:rPr/>
      </w:pPr>
      <w:r>
        <w:rPr>
          <w:rFonts w:ascii="Amiri" w:hAnsi="Amiri" w:eastAsia="Amiri" w:cs="Amiri"/>
          <w:color w:val="111111"/>
          <w:sz w:val="28"/>
          <w:sz w:val="28"/>
          <w:szCs w:val="28"/>
          <w:rtl w:val="true"/>
          <w:lang w:bidi="ar-SA"/>
        </w:rPr>
        <w:t>وسخر منه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هذا ، تُنْكِرُ اللَّهَ وَتَشْهَدُ أَنِّي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ابن أبي العوجاء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تحملني على ذلك</w:t>
      </w:r>
    </w:p>
    <w:p>
      <w:pPr>
        <w:pStyle w:val="BookText"/>
        <w:rPr/>
      </w:pPr>
      <w:r>
        <w:rPr>
          <w:rFonts w:ascii="Amiri" w:hAnsi="Amiri" w:eastAsia="Amiri" w:cs="Amiri"/>
          <w:color w:val="111111"/>
          <w:sz w:val="28"/>
          <w:sz w:val="28"/>
          <w:szCs w:val="28"/>
          <w:rtl w:val="true"/>
          <w:lang w:bidi="ar-SA"/>
        </w:rPr>
        <w:t xml:space="preserve">وظلّ ابن أبي العوجاء ساكتاً لا ينطق ببنت شفة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الْكَلامِ؟</w:t>
      </w:r>
    </w:p>
    <w:p>
      <w:pPr>
        <w:pStyle w:val="BookText"/>
        <w:rPr/>
      </w:pPr>
      <w:r>
        <w:rPr>
          <w:rFonts w:ascii="Amiri" w:hAnsi="Amiri" w:eastAsia="Amiri" w:cs="Amiri"/>
          <w:color w:val="111111"/>
          <w:sz w:val="28"/>
          <w:sz w:val="28"/>
          <w:szCs w:val="28"/>
          <w:rtl w:val="true"/>
          <w:lang w:bidi="ar-SA"/>
        </w:rPr>
        <w:t>وكشف ابن أبي العوجاء السرّ في إحجامه عن الكلام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لك ومهابة ، ما ينطق لساني بين يديك ، فإنّي شاهدت العلماء ، وناظرت المتكلّمين ، فما تداخلني هيبة قطّ مثل ما تداخلني من هيبتك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الإمام يفنّد شبهه وأوهامه ،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أَمَصْنوعٌ أَنْتَ أَوْ غَيْرُ مَصْنوع ؟</w:t>
      </w:r>
    </w:p>
    <w:p>
      <w:pPr>
        <w:pStyle w:val="BookText"/>
        <w:rPr/>
      </w:pPr>
      <w:r>
        <w:rPr>
          <w:rFonts w:ascii="Amiri" w:hAnsi="Amiri" w:eastAsia="Amiri" w:cs="Amiri"/>
          <w:color w:val="111111"/>
          <w:sz w:val="28"/>
          <w:sz w:val="28"/>
          <w:szCs w:val="28"/>
          <w:rtl w:val="true"/>
          <w:lang w:bidi="ar-SA"/>
        </w:rPr>
        <w:t>وانبرى ابن أبي العوجاء مصرّاً على كفره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غير مصنوع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لى لَوْ كُنْتُ مَصْنوعاً كَيْفَ كُنْتَ تَكون ؟</w:t>
      </w:r>
    </w:p>
    <w:p>
      <w:pPr>
        <w:pStyle w:val="BookText"/>
        <w:rPr/>
      </w:pPr>
      <w:r>
        <w:rPr>
          <w:rFonts w:ascii="IRNazanin" w:hAnsi="IRNazanin" w:eastAsia="IRNazanin"/>
          <w:color w:val="111111"/>
          <w:sz w:val="28"/>
          <w:sz w:val="28"/>
          <w:szCs w:val="28"/>
          <w:rtl w:val="true"/>
          <w:lang w:bidi="fa-IR"/>
        </w:rPr>
        <w:t xml:space="preserve">ووجم ابن أبي العوجاء لا يستطيع أن يتكلّم ، فقد سدّ عليه الإمام كلّ نافذة ، وكانت بين يديه خشبة ، فاعتمد عليها ، ورفع رأسه ليصف نفسه إلى الإمام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 عريض ، عمیق ، قصير ، متحرّك ، ساكن ، كلّ ذلك صفة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وأسرع الإمام علیه السلام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لَمْ تَعْلَمْ صِفَةَ الصَّنْعَةِ غَيْرَها ، فاجْعَلْ نَفْسَكَ مَصْنوعاً ، لِما تَجِدُ في نَفْسِكَ مِمَّا يَحْدَثُ مِنْ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وارتبك ابن أبي العوجاء فلم يدر ما يقول، واعترف بالعجز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مسألة لم يسألني عنها أحد قبلك ، ولا يسألني أحد بعدك عن مثلها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عَلِمْتَ أَنَّكَ لَمْ تَسْأَلْ فيما مَضى ، فَما عِلْمُكَ أَنَّكَ لَا تُسْأَلُ </w:t>
      </w:r>
    </w:p>
    <w:p>
      <w:pPr>
        <w:pStyle w:val="BookText"/>
        <w:rPr/>
      </w:pPr>
      <w:r>
        <w:rPr>
          <w:rFonts w:ascii="Amiri" w:hAnsi="Amiri" w:eastAsia="Amiri" w:cs="Amiri"/>
          <w:color w:val="111111"/>
          <w:sz w:val="28"/>
          <w:sz w:val="28"/>
          <w:szCs w:val="28"/>
          <w:rtl w:val="true"/>
          <w:lang w:bidi="ar-SA"/>
        </w:rPr>
        <w:t xml:space="preserve">فيما بَعْدُ ، عَلَى أَنَّكَ يا عَبْدَ الكَريمِ نَفَضْتَ قَوْلَكَ لأَنَّكَ تَزْعَمُ أَنَّ الْأَشْيَاءَ مِنَ الْأَوَّلِ سَواءٌ ، فَكَيْفَ قَدَّمْتَ وَأَخَّرْتَ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الْكَريم أُريدُكَ وُضوحاً ، أَرَأَيْتَ لَوْ كانَ مَعَكَ كيس فيهِ جَواهِرٌ ، فَقالَ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الكيس دينار ؟ فَنَفَيْتَ كَوْنَ الدِّينار في الكيسِ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الدينارَ ، وَكُنْتَ غَيْرَ عَالِم بِصِفَتِهِ ، هَلْ كَانَ لَكَ أَنْ تَنْفِي كَوْنَ الدِّينَارِ عَنِ الْكيسِ ، وَأَنْتَ لَا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أَكْبَرُ ، وَأَطْوَلُ ، وَأَعْرَضُ مِنَ الْكيسِ ، فَلَعَلَّ فِي الْعالَمِ صَنْعَةٌ مِنْ حَيْثُ لَا تَعْلَمُ صِفَةَ الصَّنْعَةِ مِنْ غَيْرِ الصَّنْعَة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فانقطع ابن أبي العوجاء عن الكلام ، واعترف بواقعيّة التوحيد في لسانه ، إلّا أنّه لم يؤمن به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إلى مجلس الإمام الصادق علیه السلام في اليوم الثالث ، وطلب من الإمام علیه السلام أن يسمح له بالسؤال ، فسمح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حدوث الأجسام ؟</w:t>
      </w:r>
    </w:p>
    <w:p>
      <w:pPr>
        <w:pStyle w:val="BookText"/>
        <w:rPr/>
      </w:pPr>
      <w:r>
        <w:rPr>
          <w:rFonts w:ascii="Amiri" w:hAnsi="Amiri" w:eastAsia="Amiri" w:cs="Amiri"/>
          <w:color w:val="111111"/>
          <w:sz w:val="28"/>
          <w:sz w:val="28"/>
          <w:szCs w:val="28"/>
          <w:rtl w:val="true"/>
          <w:lang w:bidi="ar-SA"/>
        </w:rPr>
        <w:t>فأجابه الإمام علیه السلام جواباً فلسفيّاً مبنيّاً على الدقّة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ما وَجَدْتُ شَيْئاً صَغِيراً وَلَا كَبيراً إِذا ضَمَّ إِلَيْهِ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يمتزجا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أَكْبَرَ ، وَفِي ذلِكَ زَوالٌ وَانْتِقالُ عَن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قَديماً ما زالَ وَلَا َحالَ؛ لأنَّ الَّذى يَزولُ وَيَحولُ يَجوزُ أنْ يوجَدَ وَيَبْطَلَ ، فَيَكونُ بوجودِهِ بَعْدَ عَدَمِهِ دخول في الحَدَثِ ، وَفِي كَوْنِهِ فِي الْأَزَلِ دُخولُهُ فِي الْعَدَمِ ، وَلَنْ تَجْتَمِعَ صِفَةُ الْأَزَلِ وَالْعَدَمِ ، وَالْحدوثِ وَالْقِدَمِ في شَيْءٍ واحد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انبرى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علمت في جري الحالتين والزمانين على ما ذكرت ، واستدللت بذلك على حدوثها ، فلو بقيت الأشياء على صغرها من أين كان لك أن تستدلّ على حدوثهنّ ؟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نَتَكَلَّمُ عَلى هذَا الْعالَمِ الْمَوْضوع ، فَلَوْ رَفَعْناهُ ، وَوَضَعْنا عَالَماً آخَرَ كانَ لَا شَيْءَ أَدَلَّ عَلَى الْحَدَثِ مِنْ رَفْعِنَا إِيَّاهُ وَوَضْعِنا غَيْرَهُ ، وَلكِنْ أُجِيبُكَ مِنْ حَيْثُ قَدَرْتَ أَنْ تَلْزِمَنا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لَوْ دَامَتْ عَلَى صِغَرِها لَكَانَ فِي الْوَهْم أَنَّهُ مَتى ضُمَّ شَيْءٌ إِلَيْهِ مِثْلُهُ كَانَ أَكْبَرَ ، وَفِي جَوازِ التَّغْسِيرِ عَلَيْهِ خُروجُهُ مِنَ الْقِدَمِ ، كَمَا أَنَّ فِي تَغْسِيرِهِ دخولَهُ فِي الْحَدَثِ لَيْسَ لَكَ وَرَاءَهُ شَيْءٌ يَا عَبْدَ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وقام ابن أبي العوجاء يجرّ رداء الخزي والخيبة والخسران ، ويقي مصرّاً على كفره والحاده ، لم تنفع معه الحجج الباهرة والأدلّة الساطعة التي أقامها الإمام علیه السلام على بطلان معتقده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عاد إلى مقابلة الإمام في السنة الثانية ، وكان الإمام علیه السلام في حرم البيت العظيم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إلى هذا الْمَوْضِع ؟</w:t>
      </w:r>
    </w:p>
    <w:p>
      <w:pPr>
        <w:pStyle w:val="BookText"/>
        <w:rPr/>
      </w:pPr>
      <w:r>
        <w:rPr>
          <w:rFonts w:ascii="Amiri" w:hAnsi="Amiri" w:eastAsia="Amiri" w:cs="Amiri"/>
          <w:color w:val="111111"/>
          <w:sz w:val="28"/>
          <w:sz w:val="28"/>
          <w:szCs w:val="28"/>
          <w:rtl w:val="true"/>
          <w:lang w:bidi="ar-SA"/>
        </w:rPr>
        <w:t xml:space="preserve">فقال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الجسد ، وسنّة البلد ، ولننظر ما الناس فيه من الجنون ، والحلق ، ورمي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فنهره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بَعْدَكَ عَلى عُتُوكَ وَضَلالِكَ يا عَبْدَ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 أن يتكلّم ابن أبي العوجاء ، فصدّه الإمام عن الكلام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جدال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الأمْرُكَما تَقولُ وَلَيْسَ كَما نَقولُ نَجَوْنَا وَنَجَوْتَ ، وَإِنْ كانَ الأمْرُكَما نَقولُ ، وَهُوَ كَما نَقولُ ، نَجَوْنَا وَهَلَكْتَ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وورم أنف ابن أبى العوجاء ، وانتفخت أوداجه من الغيظ ، وأصيب في الوقت بعارض خطير في قلبه ، فأمر أصحابه بحمله ، ولم يلبث إلّا قليلاً من الوقت حتّى هلك ، وبذلك انطوت حياة هذا الملحد الخطير الذي هو رأس الكفر والإلحاد في العالم الإسلامي، والذي عمل جاهداً على تضليل المسلمين، وإفساد عقائدهم بشبهه وأوهامه التي أبطلها الإمام الصادق علیه السلام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403" w:name="pg16407_180973"/>
    </w:p>
    <w:p>
      <w:pPr>
        <w:pStyle w:val="Heading3"/>
        <w:numPr>
          <w:ilvl w:val="2"/>
          <w:numId w:val="1"/>
        </w:numPr>
        <w:rPr/>
      </w:pPr>
      <w:bookmarkStart w:id="404" w:name="__RefHeading___Toc7281939_1280447820"/>
      <w:bookmarkStart w:id="405" w:name="_Toc149"/>
      <w:bookmarkEnd w:id="403"/>
      <w:bookmarkEnd w:id="404"/>
      <w:r>
        <w:rPr>
          <w:rtl w:val="true"/>
        </w:rPr>
        <w:t>زندیق</w:t>
      </w:r>
      <w:bookmarkEnd w:id="405"/>
    </w:p>
    <w:p>
      <w:pPr>
        <w:pStyle w:val="BookText"/>
        <w:rPr/>
      </w:pPr>
      <w:r>
        <w:rPr>
          <w:rFonts w:ascii="IRNazanin" w:hAnsi="IRNazanin" w:eastAsia="IRNazanin"/>
          <w:color w:val="111111"/>
          <w:sz w:val="28"/>
          <w:sz w:val="28"/>
          <w:szCs w:val="28"/>
          <w:rtl w:val="true"/>
          <w:lang w:bidi="fa-IR"/>
        </w:rPr>
        <w:t xml:space="preserve">ووفد زنديق على الإمام الصادق علیه السلام ، ولم يذكر الرواة اسمه ، وفيما أحسب أنّه من الزنادقة البارزين في عصر الإمام ، والممعنين في الزندقة والإلحاد ، وقد قدّم للإمام علیه السلام مسائل حسّاسة ، فأجاب الإمام عنها ، كان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يعبد الله الخلقُ ولم يروه ؟</w:t>
      </w:r>
    </w:p>
    <w:p>
      <w:pPr>
        <w:pStyle w:val="BookText"/>
        <w:rPr/>
      </w:pPr>
      <w:r>
        <w:rPr>
          <w:rFonts w:ascii="Amiri" w:hAnsi="Amiri" w:eastAsia="Amiri" w:cs="Amiri"/>
          <w:color w:val="111111"/>
          <w:sz w:val="28"/>
          <w:sz w:val="28"/>
          <w:szCs w:val="28"/>
          <w:rtl w:val="true"/>
          <w:lang w:bidi="ar-SA"/>
        </w:rPr>
        <w:t xml:space="preserve">رَأَتْهُ الْقُلوبُ بِنورِ الْإِيمَانِ ، وَأَثْبَتَتْهُ الْعُقولُ بِيَقْظَتِها إِثْبَات الْعَيانِ ، وَأَبْصَرَتْهُ الْأَبْصَارُ يما رأتْهُ مِنْ حُسْنِ التركيبِ وَإِحْكامِ التأليفِ ، ثُمَّ الرُّسُلُ وَآيَاتُهَا ، وَالْكُتُبُ وَمُحْكَمَاتُها ، وَاقْتَصَرَتِ الْعُلماءُ عَلى ما رَأَتْ مِنْ عَظَمَتِهِ دونَ رُؤْيَتِه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وحفل جواب الإمام علیه السلام بأروع الأدلّة الوجدانيّة التي لا تقبل الجدل على وجود الخالق العظيم الذي أقام المجرّات في الفضاء ، لا تعتمد على شيء سوى قدرة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العقول الواعية ، والقلوب المطمئنّة بالإيمان هي التي ترى الله تعالى ، وذلك بما تبصره من بدائع مخلوقاته التي ركّبت بأحسن تركيب، وأحكم تأليف والأثر كما يقول المنطقيّون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المؤثّر ، والمعلول يدلّ على 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قضيّة وجود الله تعالى أصبحت من القضايا البديهيّة التي لا ينكرها إلّا من زاغ قلبه، وعميت بصيرته ، وضلّ عن طريق الحقّ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أثبت أنبياء ورسلاً؟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لَمَا أَثْبَتْنا أَنَّ لَنا خالِقاً صائِعاً مُتَعَالِياً عَنا وَعَنْ جَميع ما خَلَقَ ، وَكانَ ذلِكَ الصَّانِعُ حكيماً ، لَمْ يَجُزْ أَنْ يُشاهِدَهُ خَلْقَهُ ، وَلَا أَنْ يُلامسوهُ ، وَلَا أَنْ يُباشِرَهُمْ وَيُباشِرُوهُ ، وَيُحاجِجَهُمْ وَيُحَاجَوهُ ، ثَبَتَ أَنَّ لَهُ سُفَراءٌ فِي خَلْقِهِ وَعِبَادِهِ ، يَدُلُّونَهُمْ عَلَى مَصَالِحِهِمْ وَمَنافِعِهِمْ ، وَما بِهِ بَقاؤُهُمْ ، وَفِي تَرْكِهِ فَناؤُهُمْ ، فَثَبَتَ الْآمِرُونَ وَالنَّاهونَ عَنِ الْحَكِيمِ </w:t>
      </w:r>
    </w:p>
    <w:p>
      <w:pPr>
        <w:pStyle w:val="BookText"/>
        <w:rPr/>
      </w:pPr>
      <w:r>
        <w:rPr>
          <w:rFonts w:ascii="Amiri" w:hAnsi="Amiri" w:eastAsia="Amiri" w:cs="Amiri"/>
          <w:color w:val="111111"/>
          <w:sz w:val="28"/>
          <w:sz w:val="28"/>
          <w:szCs w:val="28"/>
          <w:rtl w:val="true"/>
          <w:lang w:bidi="ar-SA"/>
        </w:rPr>
        <w:t xml:space="preserve">الْعَليم في خَلْقِهِ ، وَثَبَتَ عِنْدَ ذلِكَ أَنَّ لَهُ مُعبدينَ ، هُمْ أَنْبِياءُ اللَّهِ وَصَفْوَتُهُ مِنْ خَلْقِهِ ، حُكَماءُ مُؤَدِّينَ بِالْحِكْمَةِ ، مَبْعُوثِينَ عَنْهُ ، مُشارِكِينَ للنّاسِ فِي أَحْوالِهِمْ عَلَى مُشارَكَتِهِمْ لَهُمْ فِي الْخَلْقِ وَالتَّركيبِ ، مُؤَيَّدِينَ مِنْ عِنْدِ الْحَكِيمِ الْعَلِيمِ بِالْحِكْمَةِ وَالدَّلائِلِ وَالْبَرَاهِينِ وَالشَّواهِدِ ، مِنْ إِحْياءِ الْمَوْتَى ، وَإِبْرَاءِ الْأَكْمَةِ وَالْأَبْرَصِ ، فَلَا تَخْلو الْأَرْضَ مِنْ حُجَّةٍ يَكونُ مَعَهُ عِلْمٌ يَدُلُّ عَلَى صِدْقِ مَقالِ الرَّسُولِ ، وَوجوبِ عَدالَتِهِ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الإمام علیه السلام قائلاً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نَزْعَمُ أَنَّ الْأَرْضَ لَا تَخْلُو مِنْ حُجَّةٍ ، وَلَا تَكونُ الْحُجَّةُ إِلَّا مِنْ عَقِبِ الْأَنْبِياءِ ، ما بَعَثَ اللَّهُ نَبِيّاً قَطُّ مِنْ غَيْرِ نَسْلِ الْأَنْبِياءِ ، وَذلِكَ أَنَّ اللَّهَ شَرَّعَ لِبَنِي آدَمَ طَرِيقاً منيراً ، وَأَخْرَجَ مِنْ آدَمَ نَسْلاً طَاهِراً طَيِّباً ، أَخْرَجَ مِنْهُ الأَنْبِيَاءَ وَالرُّسُلَ هُمْ صَفْوَةُ اللَّهِ ، وَخَلَصُ الْجَوْهَرِ ، طُهروا في الأَصْلابِ ، وَحُفِظوا في الْأَرْحَامِ ، لَمْ يُصِبْهُمْ سِفَاحُ الْجَاهِلِيَّةِ وَلَا شَابَ أَنْسابَهُمْ لأَنَّ اللَّهَ عَزَّ وَجَلَّ جَعَلَهُمْ فِي مَوْضِعِ لَا يَكُونُ أَعْلَىٰ دَرَجَةً وَشَرَفًا مِنْهُ ، فَمَنْ كانَ خازِنُ عِلْم اللَّهِ ، وَأَمِينُ غَيْبِهِ ، وَمُسْتَوْدَعُ سِرِّهِ ، وَحُجَّتُهُ عَلَى خَلْقِهِ ، وَتُرْجُمَانُهُ وَلِسانُهُ لَا يَكونُ إِلَّا بِهذِهِ الصَّفَةِ ، فَالْحُجَّةُ لَا يَكونُ إِلَّا مِنْ نَسْلِهِمْ ، يَقومُ مَقامَ النَّبِيِّ صلی الله علیه و آله وسلم في الْخَلْقِ بِالْعِلْمِ الَّذي عِنْدَهُ ، وَوَرِثَهُ عَنِ الرَّسُولِ ، إِنْ جَحَدَهُ النَّاسُ سَكَتَ ، وَكَانَ بَقاءُ ما عَلَيْهِ النَّاسُ قَليلاً مِمّا في أَيْديهِمْ مِنْ عِلْم الرَّسولِ عَلَى اخْتِلافِ مِنْهُمْ فِيهِ ، قَدْ أَقاموا بَيْنَهُمُ الرّأْيَ وَالْقِياسَ ، وَأَنَّهُمْ إِنْ أَفَرُوا بِهِ وَأَطاعوهُ وَأَخَدُوا عَنْهُ ، ظَهَرَ الْعَدْلُ ، وَذَهَبَ الْاخْتِلافُ وَالنَّشاجُرُ ، وَاسْتَوَى الأَمْرُ ، وَبانَ الدِّينُ ، وَغَلَبَ عَلَى الشَّكُ الْيَقينُ ، وَلَا يَكادُ أَنْ يَقِرَّ النَّاسُ بِهِ ، وَلَا يُطيعوا لَهُ ، أَوْ يَحْفَظوا لَهُ بَعْدَ فَقْدِ الرَّسولِ ، وَمَا مَضى رَسُولٌ وَلَا نَبِيٌّ قَطُّ لَمْ تَخْتَلِفْ أُمَّتُهُ مِنْ بَعْدِهِ ، وَإِنَّمَا كانَ عِلَّةُ اخْتِلافِهِمْ عَلَى الْحُجَّةِ وَتَرْكِهِمْ إِيَّاهُ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وحكى هذا المقطع من جواب الإمام علیه السلام أموراً بالغة الأهميّة ،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بعدما ثبت من الأدلّة الحاسمة العقليّة والحسّيّة أنّ لهذا الكون خالقاً حكيماً مدبّراً لطيفاً هو أعظم وأجلّ وأسمى من أن يشاهده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منّه وألطافه على عباده أن بعث إليهم رسلاً منهم يهدونهم إلى ما يصلحهم ، ويقيمون أودهم ، ويرشدونهم إلى سبل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أنبياء الله ورسله هم صفوة الخلق وخيرتهم ، قد منحهم الله الحكمة وفصل الخطاب ، وأيّدهم بالمعجزات والبراهين لتكون شاهد صدق على ما جاءوا به من المبادئ التي تسمو بالإنسان وترفع مستواه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تخلو من حجّة الله على عباده ، تذيع أحكامه ، وتنشر معالم دينه ، لئلا تكون للنّاس الحجّة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الحجّة بعد موت الأنبياء علیهم السلام هم الأوصياء الذين يقومون بدور إيجابي وفعّال في تبليغ الناس بأحكام الشريعة ، ولا بدّ أن يكونوا من نسل الأنبياء الذين لم تنجّسهم الجاهليّة بأنجاسها ، ولم تلبسهم من مدلهمّات ثيابها ، فقد خلقوا من الأرحام الطاهرة ، والأصلاب المطهّرة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على الناس إطاعة أوصياء الرسل وأئمّة الهدى ، فإنّ طاعتهم طاعة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 الناس لو أطاعوهم وساروا على ضوء تعاليمهم لظهر العدل، وساد الحقّ ، وانحسم الجور ، وانحسر الظلم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بعض المعالم في جواب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يصنع بالحجّة إذا كان بهذه الصفة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يَقْتَدِى بِهِ ، وَيَخْرُجُ عَنْهُ الشَّيْء بَعْدَ الشَّيْءِ ، مَكانُهُ مَنْفَعَةُ الْخَلْقِ وَصَلاحُهُمْ ، فَإِنْ أَحْدَثوا في دينِ اللهِ شَيْئاً أَعْلَمَهُمْ ، وَإِنْ زادوا فيهِ أَخْبَرَهُمْ ، وَإِنْ نَفَدُوا مِنْهُ شَيْئاً أَفَادَهُمْ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ذكر علیه السلام الفوائد المهمّة التي تترتّب على الأئمّة علیهم السلام ، وأنّهم مصدر خير وهدى للنّاس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 شيء خلق الله الأشياء ؟</w:t>
      </w:r>
    </w:p>
    <w:p>
      <w:pPr>
        <w:pStyle w:val="BookText"/>
        <w:rPr/>
      </w:pP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يجيء من لا شيء شيء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الْأَشْيَاءَ لَا تَخْلُو إِمَا أَنْ تَكونَ خُلِقَتْ مِنْ شَيْءٍ ، أَوْ مِنْ غَيْرِ شَيْءٍ ، فَإِنْ خُلِقَتْ مِنْ شَيْءٍ كَانَ مَعَهُ ، فَإِنَّ ذلِكَ الشَّيْءَ قَديمٌ ، وَالْقَديمُ لا يَكونُ حَديثاً وَلَا يَفْنى وَلَا يَتَغَيَّرُ ، وَلَا يَخْلُو ذلِكَ الشَّيْءُ مِنْ أَنْ يَكُونَ جَوْهَراً واحِداً ، وَلَوْناً وَاحِداً ، فَمِنْ أَيْنَ جَاءَتْ هَذِهِ الألوانُ الْمُخْتَلِفَةُ ، وَالْجَواهِرُ الْكَثِيرَةُ الْمَوْجودَةُ في هذَا الْعالَم مِنْ ضُروبٍ شَتّى ؟ وَمِنْ أَيْنَ جَاءَ الْمَوْتُ إِنْ كانَ الشَّيءُ الَّذِي أَنْشِئَتْ مِنْهُ الأَشْياءُ حَيّاً ؟ وَمِنْ أَيْنَ جَاءَتِ الْحَياةُ إن كانَ ذلِكَ الشَّيْءُ مَيْتاً ؟ وَلَا يَجوزُ أَنْ يَكونَ مِنْ حَيٍّ وَمَيِّتٍ قَديمَيْنِ لَمْ يَزالا ؛ لأَنَّ الْحَيَّ لَا يَجِيءُ مِنْهُ مَيَّتْ ، وَهُوَ لَمْ يَزَلْ حَيّاً ، وَلَا يَجوزُ أَيْضاً أَنْ يَكونَ الْمَيِّتُ قَدِيماً لَمْ يَزَلْ لِما هُوَ بِهِ مِنَ الْمَوْتِ؛ لأنَّ الْمَيِّتَ لَا قُدْرَةَ لَهُ وَلَا بَقاء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المقطع من كلام الإمام علیه السلام بحوث فلسفيّة غامضة عرضت لها بالتفصيل الموسوعات الفلسفيّة ، كالأسفار ،وغيرها ، والتعرّض لها ممّا يوجب الإطالة في هذا الكتاب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أزليّة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مَقالَةُ قَوْمٍ جَحَدُوا مُدَبِّرَ الْأَشْياءِ ، فَكَذَّبوا الرُّسُلَ وَمَقالَتَهُمْ ، وَالْأَنْبِيَاءَ وَما أَنْبَأوا عَنْهُ ، وَسَمَوا كُتُبَهُمْ أَساطير ، وَوَضَعوا لأَنْفُسِهِمْ ديناً بِأَرَائِهِمْ وَاسْتِحْسَانِهِمْ ، إِنَّ الْأَشْيَاءَ </w:t>
      </w:r>
    </w:p>
    <w:p>
      <w:pPr>
        <w:pStyle w:val="BookText"/>
        <w:rPr/>
      </w:pPr>
      <w:r>
        <w:rPr>
          <w:rFonts w:ascii="Amiri" w:hAnsi="Amiri" w:eastAsia="Amiri" w:cs="Amiri"/>
          <w:color w:val="111111"/>
          <w:sz w:val="28"/>
          <w:sz w:val="28"/>
          <w:szCs w:val="28"/>
          <w:rtl w:val="true"/>
          <w:lang w:bidi="ar-SA"/>
        </w:rPr>
        <w:t>تَدُلُّ عَلى حُدوثِها مِنْ دَورانِ الْفَلَكِ بِما فِيهِ ، وَهِيَ سَبْعَةُ أَفْلَاكٍ ، وَتَحَرُّكِ الْأَرْضِ وَمَنْ عَلَيْهَا ، وَانْقِلابِ الْأَزْمِنَةِ ، وَاخْتِلافِ الْوَقْتِ ، وَالْحَوادِثِ الَّتِي تَحْدَثُ فِي الْعالَم ،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زِيادَةٍ وَنُقْصانٍ ، وَمَوْتٍ وَبَلاءِ ، وَاضْطِرارِ النَّفْسِ إِلَى الْإِقْرارِ بِأَنَّ لَها صاعاً وَمُدَبَّراً ، أَلَا تَرَى الْحُلْوَ يَصيرُ حامضاً ، وَالْعَذْبَ مُرَاً ، وَالْجَدِيدَ بالياً ، وَكُلٌّ إِلَى تَغَيَّرِ وَفَناء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الإمام الحكيم في هذا الفصل من أجوبته إلى بطلان أزليّة الأشياء ، وأثبت أنّها حادثة وليست بقديمة منذ الأزل ، وأنّ من يؤمن بأزليّتها إنّما هم الجاحدون الله تعالى ، وقد أقام الإمام علیه السلام أروع الأدلّة على حدوث الأشياء ، والتي منها دوران الأرض ، واختلاف الأزمنة والحوادث التي تجري في العالم ، وغير ذلك من الأحداث التي تدلّل بوضوح على عدم أزليّة الأشياء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صانع العالم عالماً بالأحداث التي أحدثها قبل أن يُحدثها ؟</w:t>
      </w:r>
    </w:p>
    <w:p>
      <w:pPr>
        <w:pStyle w:val="BookText"/>
        <w:rPr/>
      </w:pPr>
      <w:r>
        <w:rPr>
          <w:rFonts w:ascii="Amiri" w:hAnsi="Amiri" w:eastAsia="Amiri" w:cs="Amiri"/>
          <w:color w:val="111111"/>
          <w:sz w:val="28"/>
          <w:sz w:val="28"/>
          <w:szCs w:val="28"/>
          <w:rtl w:val="true"/>
          <w:lang w:bidi="ar-SA"/>
        </w:rPr>
        <w:t xml:space="preserve">فَلَمْ يَزَلْ يَعْلَمُ ، فَخَلَقَ ما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قد أحاط بكلّ شيء علماً ، وقد خلق وصوّر وأبدع ما علم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أمختلف هو أم مؤتلف ؟</w:t>
      </w:r>
    </w:p>
    <w:p>
      <w:pPr>
        <w:pStyle w:val="BookText"/>
        <w:rPr/>
      </w:pPr>
      <w:r>
        <w:rPr>
          <w:rFonts w:ascii="Amiri" w:hAnsi="Amiri" w:eastAsia="Amiri" w:cs="Amiri"/>
          <w:color w:val="111111"/>
          <w:sz w:val="28"/>
          <w:sz w:val="28"/>
          <w:szCs w:val="28"/>
          <w:rtl w:val="true"/>
          <w:lang w:bidi="ar-SA"/>
        </w:rPr>
        <w:t xml:space="preserve">لا يَليقُ بهِ الاخْتِلافُ ، وَلَا الانْتِلافُ ، وَإِنَّما يَخْتَلِفُ الْمُتَجَنِّى ، وَيَأْتَلِفُ الْمُتَبَعضُ ، فَلَا يُقالُ لَهُ مُؤْتَلِفٌ وَلَا مُخْتَلِفٌ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الاختلاف والائتلاف، سواء أكانا في الأبعاض والأجزاء أم في الشؤون والأحوال ، إنّما هما من صفات الممكن ، ومن عوارضه ، أمّا واجب الوجود تعالى اسمه فإنّه يستحيل أن يتّصف بذلك أو تطرأ عليه مثل هذه الأحوال ، كما دلّل على ذلك في البحوث الفلسفيّة والكلاميّة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هو الله الواحد ؟ </w:t>
      </w:r>
    </w:p>
    <w:p>
      <w:pPr>
        <w:pStyle w:val="BookText"/>
        <w:rPr/>
      </w:pPr>
      <w:r>
        <w:rPr>
          <w:rFonts w:ascii="Amiri" w:hAnsi="Amiri" w:eastAsia="Amiri" w:cs="Amiri"/>
          <w:color w:val="111111"/>
          <w:sz w:val="28"/>
          <w:sz w:val="28"/>
          <w:szCs w:val="28"/>
          <w:rtl w:val="true"/>
          <w:lang w:bidi="ar-SA"/>
        </w:rPr>
        <w:t>واحِدٌ فى ذاتِهِ ، فَلَا واحِدٌ كَواحِدٍ ؛ لأنَّ ما سِواهُ مِنَ الْواحِدِ مُتَجَنِّى ، وَهُوَ تَبارَكَ وَتَعالى واحِدٌ لَا يَتَجَزأ ، وَلَا يَقَعُ عَلَيْهِ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الواحد الذي يُطلق على الله تعالى ليس كالواحد الذي يطلق على غيره؛ وذلك لأنّ الغير متجزّئ ، وقابل لأن يُطلق عليه غير الواحد من الأعداد ، وتعالى الله عن ذلك</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 علّة خلق الخلق وهو غير محتاج إليهم ، ولا مضطرّ إلى خلقهم ، ولا يليق به العبث بنا ؟</w:t>
      </w:r>
    </w:p>
    <w:p>
      <w:pPr>
        <w:pStyle w:val="BookText"/>
        <w:rPr/>
      </w:pPr>
      <w:r>
        <w:rPr>
          <w:rFonts w:ascii="Amiri" w:hAnsi="Amiri" w:eastAsia="Amiri" w:cs="Amiri"/>
          <w:color w:val="111111"/>
          <w:sz w:val="28"/>
          <w:sz w:val="28"/>
          <w:szCs w:val="28"/>
          <w:rtl w:val="true"/>
          <w:lang w:bidi="ar-SA"/>
        </w:rPr>
        <w:t xml:space="preserve">خَلَقَهُمْ لإظهار حِكْمَتِهِ ، وَإِنْفَاذِ عِلْمِهِ ، وَإِمْضَاءِ تَدْبِيرِهِ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خلق الخلق ، وخلق غيرهم من العوالم المذهلة والمحيّرة للأفكار ، وذلك لإظهار قدرته اللامتناهية، وفيضه اللامحدود على جميع العوالم والكائنات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لا يقتصر على هذه الدار فيجعلها دار ثوابه ، ومحتسب عقابه ؟</w:t>
      </w:r>
    </w:p>
    <w:p>
      <w:pPr>
        <w:pStyle w:val="BookText"/>
        <w:rPr/>
      </w:pPr>
      <w:r>
        <w:rPr>
          <w:rFonts w:ascii="Amiri" w:hAnsi="Amiri" w:eastAsia="Amiri" w:cs="Amiri"/>
          <w:color w:val="111111"/>
          <w:sz w:val="28"/>
          <w:sz w:val="28"/>
          <w:szCs w:val="28"/>
          <w:rtl w:val="true"/>
          <w:lang w:bidi="ar-SA"/>
        </w:rPr>
        <w:t xml:space="preserve">إِنَّ هَذِهِ الدّارَ دارُ ابْتِلاءِ ، وَ مَتْجَرُ الثَّوابِ ، وَمُكْتَسَبُ الرَّحْمَةِ ، مُلِئَتْ آفَاتٍ ، وَطَبَقَتْ شَهَوَاتٍ لِيَخْتَبِرَ فِيها عَبيدَهُ بِالطَّاعَةِ ، فَلَا تَكونُ دارُ عَمَلٍ دارَ جَزاء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الدار التي خلقها الله تعالى إنّما هى دار امتحان واختبار ، فمن زکّی نفسه وعمل ما يقرّبه إلى الله زلفى ، فقد فاز في الدار الآخرة ، وأمّا من عصى ، وضلّ عن طريق الهدى ، فإنّ جهنّم هي المأوى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حكمته أن جعل لنفسه عدوّاً ، وقد كان ولا عدوّ له ، فخلق 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 فسلّطه على عبيده يدعوهم إلى خلاف طاعته ، ويأمرهم بمعصيته ، وجعل له من القوّة 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 بلطف الحيلة إلى قلوبهم فيوسوس إليهم ، فيشكّكهم في ربّهم ، ويُلبس عليهم دينهم ، فيزيلهم عن معرفته ، حتّى أنكروا قوم لما وسوس إليهم ربوبيّته ، وعبدوا سواه ، فلِمَ سلّط عدوّه على </w:t>
      </w:r>
    </w:p>
    <w:p>
      <w:pPr>
        <w:pStyle w:val="BookText"/>
        <w:rPr/>
      </w:pPr>
      <w:r>
        <w:rPr>
          <w:rFonts w:ascii="Amiri" w:hAnsi="Amiri" w:eastAsia="Amiri" w:cs="Amiri"/>
          <w:color w:val="111111"/>
          <w:sz w:val="28"/>
          <w:sz w:val="28"/>
          <w:szCs w:val="28"/>
          <w:rtl w:val="true"/>
          <w:lang w:bidi="ar-SA"/>
        </w:rPr>
        <w:t>عبيده ، وجعل له السبيل إلى إغوائهم ؟</w:t>
      </w:r>
    </w:p>
    <w:p>
      <w:pPr>
        <w:pStyle w:val="BookText"/>
        <w:rPr/>
      </w:pPr>
      <w:r>
        <w:rPr>
          <w:rFonts w:ascii="Amiri" w:hAnsi="Amiri" w:eastAsia="Amiri" w:cs="Amiri"/>
          <w:color w:val="111111"/>
          <w:sz w:val="28"/>
          <w:sz w:val="28"/>
          <w:szCs w:val="28"/>
          <w:rtl w:val="true"/>
          <w:lang w:bidi="ar-SA"/>
        </w:rPr>
        <w:t xml:space="preserve">إِنَّ هَذَا الْعَدُوَّ الَّذِي ذَكَرْتَ لَا تَضُرُّهُ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عَداوَتُهُ ، وَلَا تَنْفَعُهُ وَلايَتُهُ ، وَعَداوَتُهُ لا تُنْقِصُ مِنْ مُلْكِهِ شَيْئاً ، وَوَلايَتُهُ لَا تَزيدُ فيهِ شَيْئاً ، وَإِنَّما يُتَّقَى الْعَدُوُّ إِذا كانَ فِي قُوَّةٍ يَضُرُّ وَيَنْفَعُ ، إِنْ هَمَّ بِمُلْكِ أَخَذَهُ ، أَوْ بِسُلْطَانٍ فَهَرَهُ ، فَأَمَا إِبْلِيسُ فَعَبْدٌ خَلَقَهُ لِيَعْبُدَهُ وَيُوَحدَهُ ، وَقَدْ عَلِمَ حينَ خَلَقَهُ ما هُوَ، وَإِلى ما يَصيرُ إِلَيْهِ ، فَلَمْ يَزَلْ يَعْبُدُهُ مَعَ مَلَائِكَتِهِ حَتَّى امْتَحَنَهُ بِسُجودِ آدَمَ ، فَامْتَنَعَ مِنْ ذلِكَ حَسَداً وَشَقاوَةً غَلَبَتْ عَلَيْهِ ، فَلَعَنَهُ عِنْدَ ذلِكَ ، وَأَخْرَجَهُ عَنْ صُفوفِ الْمَلَائِكَةِ ، وَأَنْزَلَهُ إِلَى الْأَرْضِ مَلْعوناً مَدْحوراً ، فَصارَ عَدُوَّ آدَمَ وَوَلَدِهِ بِذلِكَ السَّبَبِ ، ما لَهُ مِنَ السَّلْطَنَةِ عَلى وَلَدِهِ إِلَّا الْوَسْوَسَةَ ، وَالدُّعاءَ إِلَى غَيْرِ السَّبِيلِ ، وَقَدْ أَقَرَّ مَعَ مَعْصِيَتِهِ لِرَبِّهِ بِرُبُوبِيَّتِهِ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هذا المقطع من جواب الإمام علیه السلام أنّ الله تعالى لا تنفعه طاعة من أطاعة ، ولا تضرّه معصية من عصاه ؛ لأنّه صاحب القوّة العظمى ، وبيده ملكوت كلّ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إبليس فقد علم الله تعالى حين خلقه له ما هو عليه من التمرّد والعصيان ، فامتحنه بالسجود لآدم فأبى واستكبر ، وقد أظهره بذلك لملائكته ، وقد أنزل به عقابه ، ولعنته إلى يوم الدين ، وحينما استقرّ في الأرض أظهر العداوة القصوى لآدم وذريّته ، وزيّن لهم كلّ ما يغويهم ويصدّهم عن الطريق المستقيم ، وقد أنذر تعالى ابن آدم من اتباعه ، وحذّرهم من سطوته ومكره ، وتوعّد التابعين له بالعذاب الأليم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أيصلح السجود لغير الله ؟</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أمر الله الملائكة بالسجود لآدم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سَجَدَ بِأَمْرِ اللَّهِ سَجَدَ لِلَّهِ إِذَا كَانَ عَنْ أَمْرِ اللَّهِ </w:t>
      </w:r>
    </w:p>
    <w:p>
      <w:pPr>
        <w:pStyle w:val="BookText"/>
        <w:rPr/>
      </w:pPr>
      <w:r>
        <w:rPr>
          <w:rFonts w:ascii="Amiri" w:hAnsi="Amiri" w:eastAsia="Amiri" w:cs="Amiri"/>
          <w:color w:val="111111"/>
          <w:sz w:val="28"/>
          <w:sz w:val="28"/>
          <w:szCs w:val="28"/>
          <w:rtl w:val="true"/>
          <w:lang w:bidi="ar-SA"/>
        </w:rPr>
        <w:t xml:space="preserve">وهو جواب وثيق للغاية ، فإنّ السجود إذا كان بأمر الله تعالى فهو سجود له لا سجود لغيره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أصل الكهانة ؟ ومن أين يخبر الناس بما يحدث ؟</w:t>
      </w:r>
    </w:p>
    <w:p>
      <w:pPr>
        <w:pStyle w:val="BookText"/>
        <w:rPr/>
      </w:pPr>
      <w:r>
        <w:rPr>
          <w:rFonts w:ascii="Amiri" w:hAnsi="Amiri" w:eastAsia="Amiri" w:cs="Amiri"/>
          <w:color w:val="111111"/>
          <w:sz w:val="28"/>
          <w:sz w:val="28"/>
          <w:szCs w:val="28"/>
          <w:rtl w:val="true"/>
          <w:lang w:bidi="ar-SA"/>
        </w:rPr>
        <w:t xml:space="preserve">إِنَّ الْكَهَانَةَ كَانَتْ فِي الْجاهِلِيَّةِ فِي كُلِّ حينٍ فَتْرَةٍ مِنَ الرُّسُلِ كَانَ الْكاهِنُ بِمَنْزِلَةِ الْحَاكِمِ يَحْتَكِمُونَ إِلَيْهِ فيما يَشْتَبِهُ عَلَيْهِمْ مِنَ الأمورِ بَيْنَهُمْ ، فَيُخْبِرُهُمْ عَنْ أَشْيَاءَ تَحْدَثُ ، وَذَلِكَ مِنْ وُجوهِ شَتّى ، فَرَاسَةِ الْعَيْنِ ، وَذَكاءِ الْقَلْبِ ، وَوَسْوَسَةِ النَّفْسِ ، وَفِتْنَةِ الرُّوحِ ، مَعَ قَذْفٍ في قَلْبِهِ ، لأنَّ ما يَحْدَثُ فِي الْأَرْضِ مِنَ الْحَوادِثِ الظَّاهِرَةِ ، فَذلِكَ يَعْلَمُهُ الشَّيْطَانُ ، وَيُؤَدِّيهِ إِلَى الْكاهِنِ ، وَيُخْبِرُهُ بِما يَحْدَثُ فِي الْمَنازِلِ وَالْأَطْرافِ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أَخْبارُ السَّمَاءِ فَإِنَّ الشَّيَاطِينَ كَانَتْ تَفْعُدُ مَقاعِدَ اسْتِراقِ السَّمْع إِذْ ذاكَ ، وَهِيَ لَا تُحْجَبُ ، وَلَا تُرْجَمُ بِالنُّجومِ ، وَإِنَّما مُنِعَتْ مِنِ اسْتِرَاقِ السَّمْعِ لَئِلًا يَقَعَ فِي الْأَرْضِ سَبَبُ نَشاكُلِ الْوَحْيِ مِنْ خَبَرِ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الشَّيْطَانُ يَسْتَرِقُ الْكَلِمَةَ الْواحِدَةَ مِنْ خَبَرِ السَّماءِ ، بِما يَحْدَثُ مِنَ اللهِ فِي خَلْقِهِ فَيَخْتَطِفُها ، ثُمَّ يَهْبِطُ إِلَى الْأَرْضِ فَيَقْذِفُها إِلَى الْكاهِن ، فَإِذا قَدْ رَادَ كَلِمَاتٍ مِنْ عِنْدِهِ ، فَيَخْلُطُ الْحَقِّ بِالْباطِلِ ، فَما أَصابَ الْكاهِنُ مِنْ خَبَرِ مِمَّا كَانَ يُخْبِرُ بِهِ فَهُوَ مِمَا أَدَاهُ إِلَيْهِ الشَّيْطَانُ لِما سَمِعَهُ ، وَما أَخْطَأَ فِيهِ فَهُوَ مِنْ باطِلِ ما زادَ فِيهِ ، فَمُنْذُ مُنِعَتِ الشَّيَاطِينُ عَنِ اسْتِرَاقِ السَّمْعِ انْقَطَعَتِ الْكَهَانَةُ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إِنَّما تُؤَدِّي الشَّياطينُ إِلى كُهَانِها أَخْباراً لِلنَّاسِ بِما يَتَحَدَّثُونَ بِهِ ، وَما تُحْدِثونَهُ ، وَالشَّياطينُ تُؤَدِّي لِلشَّياطين ما يَحْدَثُ فِي الْبَعْدِ مِنَ الْحَوادِثِ مِنْ سَارِقٍ سَرَقَ ، وَمِنْ قاتِل قَتَلَ ، وَمِنْ عَائِبٍ غَابَ وَهُمْ بِمَنْزِلَةِ النَّاسِ أَيْضاً صَدوقٌ وَكَذوب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وحوى هذا المقطع من جواب الإمام علیه السلام 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الكهانة تأسّست أيّام الجاهليّة ، حينما لم يكن بين الأمم بصيصر الوعي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الكاهن في تلك العصور المظلمة بمنزلة الحاكم ، وكان الناس يرجعون إليه في أمورهم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أحكام الكاهن تستند تارة إلى الفراسة ، وأخرى إلى ذكاء القلب ، وثالثة إلى ما يوحي به الشيطان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الأمور في كلام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صعدت الشياطين إلى السماء ، وهم أمثال الناس في الخلقه والكثافة ، وقد كانوا يبنون لسليمان بن داود من البناء ما يعجز عنه ولد آدم ؟</w:t>
      </w:r>
    </w:p>
    <w:p>
      <w:pPr>
        <w:pStyle w:val="BookText"/>
        <w:rPr/>
      </w:pPr>
      <w:r>
        <w:rPr>
          <w:rFonts w:ascii="Amiri" w:hAnsi="Amiri" w:eastAsia="Amiri" w:cs="Amiri"/>
          <w:color w:val="111111"/>
          <w:sz w:val="28"/>
          <w:sz w:val="28"/>
          <w:szCs w:val="28"/>
          <w:rtl w:val="true"/>
          <w:lang w:bidi="ar-SA"/>
        </w:rPr>
        <w:t xml:space="preserve">سُخّروا لِسُلَيْمانَ ، وَهُمْ خَلْقَ رَقِيقٌ غَدَاؤُهُمُ النَّسيمُ ، وَالدّليلُ عَلى ذلِكَ صُعودُهُمْ إِلَى السَّماءِ لاسْتِراقِ السَّمْعِ ، وَلَا يَقْدِرُ الْجِسْمُ الْكَثِيفُ عَلَى الارْتِقاءِ إِلَيْهَا بِسُلَّم أَوْ بِسَبَبٍ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 الإمام علیه السلام في منتهى الروعة والدقّة ، فإنّ الجنّ ليسوا كالبشر في كثافة أجسامهم، و إنّما هم خلق رقيق جداً ، قد جعل الله تعالى غذاءهم من النسيم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السحر ما أصله ؟</w:t>
      </w:r>
    </w:p>
    <w:p>
      <w:pPr>
        <w:pStyle w:val="BookText"/>
        <w:rPr/>
      </w:pPr>
      <w:r>
        <w:rPr>
          <w:rFonts w:ascii="Amiri" w:hAnsi="Amiri" w:eastAsia="Amiri" w:cs="Amiri"/>
          <w:color w:val="111111"/>
          <w:sz w:val="28"/>
          <w:sz w:val="28"/>
          <w:szCs w:val="28"/>
          <w:rtl w:val="true"/>
          <w:lang w:bidi="ar-SA"/>
        </w:rPr>
        <w:t>وكيف يقدر الساحر على ما يوصف من عجائبه ، وما يفعل ؟</w:t>
      </w:r>
    </w:p>
    <w:p>
      <w:pPr>
        <w:pStyle w:val="BookText"/>
        <w:rPr/>
      </w:pPr>
      <w:r>
        <w:rPr>
          <w:rFonts w:ascii="Amiri" w:hAnsi="Amiri" w:eastAsia="Amiri" w:cs="Amiri"/>
          <w:color w:val="111111"/>
          <w:sz w:val="28"/>
          <w:sz w:val="28"/>
          <w:szCs w:val="28"/>
          <w:rtl w:val="true"/>
          <w:lang w:bidi="ar-SA"/>
        </w:rPr>
        <w:t xml:space="preserve">إِنَّ السِّحْرَ عَلَىٰ وُجُوهِ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مِنْها بِمَنْزِلَةِ الطَّبَ ، فَكَما أَنَّ الأطباءَ وَضَعوا لِكُلِّ داءٍ دَواءٌ ، فَكَذلِكَ عِلْمٌ السحر ، احتالوا لِكُلِّ صِحَّةِ آفَةٌ ، وَلِكُلِّ عافية عاهَةٌ ، وَلِكُلِّ مَعْنى حيلَةٌ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وَنَوْعَ آخَرُ مِنْ خَطْفَةٍ وَسُرْعَةٍ ، وَمَخاريقَ وَخِفَّة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وَنَوْعٌ آخَرُ ما يَأْخُذُ أَوْلِياءُ الشَّياطينِ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علم الشياطين السحر ؟</w:t>
      </w:r>
    </w:p>
    <w:p>
      <w:pPr>
        <w:pStyle w:val="BookText"/>
        <w:rPr/>
      </w:pPr>
      <w:r>
        <w:rPr>
          <w:rFonts w:ascii="Amiri" w:hAnsi="Amiri" w:eastAsia="Amiri" w:cs="Amiri"/>
          <w:color w:val="111111"/>
          <w:sz w:val="28"/>
          <w:sz w:val="28"/>
          <w:szCs w:val="28"/>
          <w:rtl w:val="true"/>
          <w:lang w:bidi="ar-SA"/>
        </w:rPr>
        <w:t xml:space="preserve">مِنْ حَيْثُ عَرِفَ الْأَطِباءُ الطَّبَّ بَعْضُهُ تَجْرِبَةٌ ، وَبَعْضُهُ عِلاج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فى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هاروت وماروت ، وما يقول الناس بأنّهما يعلّمان الناس السحر ؟</w:t>
      </w:r>
    </w:p>
    <w:p>
      <w:pPr>
        <w:pStyle w:val="BookText"/>
        <w:rPr/>
      </w:pPr>
      <w:r>
        <w:rPr>
          <w:rFonts w:ascii="Amiri" w:hAnsi="Amiri" w:eastAsia="Amiri" w:cs="Amiri"/>
          <w:color w:val="111111"/>
          <w:sz w:val="28"/>
          <w:sz w:val="28"/>
          <w:szCs w:val="28"/>
          <w:rtl w:val="true"/>
          <w:lang w:bidi="ar-SA"/>
        </w:rPr>
        <w:t>إِنَّهُما مَوْضِعُ ابْتِلاءِ ، وَمَوْضِعُ فِتْنَةٍ ، تَسْبيحُهُما الْيَوْمَ ، لَوْ فَعَلَ الْإِنسانُ كَذَا وَكَذَا ، وَلَا يُعالِجُ كَذَا وَكَذَا ، لَكانَ كَذا ، أَصْنافُ السِّحْرِ ، فَيَتَعَلَّمُونَ مِنْهُما مَا يَخْرُجُ عَنْهُما ، فيقولان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فِتْنَةٌ فَلَا تَأْخُذُوا عَنَّا مَا يَضُرُّكُمْ وَلَا يَنْفَعُكُمْ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أيقدر الساحر أن يجعل الإنسان بسحره في صورة الكلب أو الحمار أو غير ذلك ؟</w:t>
      </w:r>
    </w:p>
    <w:p>
      <w:pPr>
        <w:pStyle w:val="BookText"/>
        <w:rPr/>
      </w:pPr>
      <w:r>
        <w:rPr>
          <w:rFonts w:ascii="Amiri" w:hAnsi="Amiri" w:eastAsia="Amiri" w:cs="Amiri"/>
          <w:color w:val="111111"/>
          <w:sz w:val="28"/>
          <w:sz w:val="28"/>
          <w:szCs w:val="28"/>
          <w:rtl w:val="true"/>
          <w:lang w:bidi="ar-SA"/>
        </w:rPr>
        <w:t xml:space="preserve">هُوَ أَعْجَرُ مِنْ ذلِكَ ، وَأَضْعَفُ مِنْ أَنْ يُغَيّرَ خَلْقَ اللهِ ، إِنَّ مَنْ أَبْطَلَ ما رَكَّبَهُ اللهُ وَصَوَّرَهُ وَغَيَّرَهُ فَهُوَ شَرِيكُ اللَّهِ فِي خَلْقِهِ ، تَعَالَى اللهُ عَنْ ذلِكَ عُلُوا كَبِيراً ، لَوْ قَدَرَ السَّاحِرُ عَلَى مَا وَصَفْتَ لَدَفَعَ عَنْ نَفْسِهِ الْهَرَمَ وَالْافَةَ وَالْأَمْراضَ ، وَلَنَفَى الْبَياضَ عَنْ رَأْسِهِ ، وَالْفَقْرَ عَنْ ساحَتِهِ ، وَإِنَّ مِنْ أَكْبَرِ السِّحْرِ النَّمِيمَةَ يُفَرِّقُ فيها بَيْنَ الْمُتَحابَينَ ، وَيَجْلِبُ الْعَداوَةَ عَلَى الْمُتَصافِينَ ، وَيَسْفِكُ بها الدّماءَ ، وَيَهْدِمُ بها الدّورَ ، وَيَكْشِفُ بها السُّتورَ ، وَالنَّمَامُ أَشَرُّ مَنْ وَطَأَ الْأَرْضَ بِقَدَمٍ ، فَأَقْرَبُ أَقاويلِ السِّحْرِ مِنَ الصَّوابِ أَنَّهُ بِمَنْزِلَةِ الطَّبَ ، إِنَّهُ السَّاحِرُ عالَجَ الرَّجُلَ فَامْتَنَعَ مِنْ مُجامَعَة النِّساءِ ، فَجاءَ الطَّبيبُ فَعَالَجَهُ بِغَيْرِ ذلِكَ الْعِلَاحِ فَأَبْرِئ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الساحر أعجز وأضعف من أن يغيّر أو يبدّل ما خلق الله تعالى ، ولو كان قادراً على ذلك لأصبح شريكاً له تعالى فى خلقه، ولو كان قادراً لنفى الهرم والشيخوخة </w:t>
      </w:r>
    </w:p>
    <w:p>
      <w:pPr>
        <w:pStyle w:val="BookText"/>
        <w:rPr/>
      </w:pPr>
      <w:r>
        <w:rPr>
          <w:rFonts w:ascii="Amiri" w:hAnsi="Amiri" w:eastAsia="Amiri" w:cs="Amiri"/>
          <w:color w:val="111111"/>
          <w:sz w:val="28"/>
          <w:sz w:val="28"/>
          <w:szCs w:val="28"/>
          <w:rtl w:val="true"/>
          <w:lang w:bidi="ar-SA"/>
        </w:rPr>
        <w:t>عن نفسه ، وهو أعجز من أن يقوم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الإمام علیه السلام إلى النمّام، فشنّ عليه حملة شعواء ، وأنّه من مصادر الفساد في الأرض ، وأنّ ما يلحق بالناس من أضرار بالغة عن نميمته من سفك الدماء ، وهدم المنازل وغير ذلك كلّها مسؤول عنها النمّام ومعاقب عليها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 ولد آدم فيهم شريف ووضيع ؟</w:t>
      </w:r>
    </w:p>
    <w:p>
      <w:pPr>
        <w:pStyle w:val="BookText"/>
        <w:rPr/>
      </w:pPr>
      <w:r>
        <w:rPr>
          <w:rFonts w:ascii="Amiri" w:hAnsi="Amiri" w:eastAsia="Amiri" w:cs="Amiri"/>
          <w:color w:val="111111"/>
          <w:sz w:val="28"/>
          <w:sz w:val="28"/>
          <w:szCs w:val="28"/>
          <w:rtl w:val="true"/>
          <w:lang w:bidi="ar-SA"/>
        </w:rPr>
        <w:t xml:space="preserve">الشَّريفُ الْمُطيعُ ، وَالْوَضِيعُ الْعاصي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فيهم فاضل ومفضول ؟</w:t>
      </w:r>
    </w:p>
    <w:p>
      <w:pPr>
        <w:pStyle w:val="BookText"/>
        <w:rPr/>
      </w:pPr>
      <w:r>
        <w:rPr>
          <w:rFonts w:ascii="Amiri" w:hAnsi="Amiri" w:eastAsia="Amiri" w:cs="Amiri"/>
          <w:color w:val="111111"/>
          <w:sz w:val="28"/>
          <w:sz w:val="28"/>
          <w:szCs w:val="28"/>
          <w:rtl w:val="true"/>
          <w:lang w:bidi="ar-SA"/>
        </w:rPr>
        <w:t xml:space="preserve">إِنَّمَا يَتَفاضَلُونَ بِالتَّقْوى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آدم كلّهم سواء في الأصل لا يتفاضلون إلّا بالتقوى ؟</w:t>
      </w:r>
    </w:p>
    <w:p>
      <w:pPr>
        <w:pStyle w:val="BookText"/>
        <w:rPr/>
      </w:pPr>
      <w:r>
        <w:rPr>
          <w:rFonts w:ascii="Amiri" w:hAnsi="Amiri" w:eastAsia="Amiri" w:cs="Amiri"/>
          <w:color w:val="111111"/>
          <w:sz w:val="28"/>
          <w:sz w:val="28"/>
          <w:szCs w:val="28"/>
          <w:rtl w:val="true"/>
          <w:lang w:bidi="ar-SA"/>
        </w:rPr>
        <w:t xml:space="preserve">نَعَمْ ، إِنِّي وَجَدْتُ أَصْلَ الْخَلْقِ التُّرابَ ، وَالْأَبُ آدَمُ ، وَالامُ حَوَاهُ ، خَلَقَهُمْ إِلهُ واحِدٌ ، وَهُمْ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اخْتارَ مِنْ وُلْدِ آدَمَ أناساً طَهَّرَ ميلادَهُمْ ، وَطَيَّبَ أَبْدَانَهُمْ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وَحَفَظَهُمْ في أَصْلابِ الرِّجالِ وَأَرْحامِ النِّساءِ ، أَخْرَجَ مِنْهُمُ الْأَنْبِيَاءَ وَالرُّسُلَ ، فَهُمْ أَزْكَى فُروعَ آدَمَ ، فَعَلَ ذلِكَ لأَمْرِ اسْتَحَفُّوهُ مِنَ اللهِ عَزَّ وَجَلَّ ، وَلكِنْ عَلِمَ اللهُ مِنْهُمْ حِينَ ذَرَأَهُمْ أَنَّهُمْ يُطيعونَهُ وَيَعْبُدونَهُ ، وَلَا يُشْرِكُونَ بِهِ شَيْئاً ، فَهَؤُلاءِ بِالطَّاعَةِ نالوا مِنَ اللَّهِ الْكَرامَةَ وَالْمَنْزِلَةَ الرَّفِيعَةَ عِنْدَهُ ، وَهَؤُلاءِ الَّذِينَ لَهُمُ الشَّرَفُ وَالْفَضْلُ وَالْحَسَبُ ، وَسَائِرُ النَّاسِ سَواءٌ ، أَلَا مَن اتَّقَى اللَّهَ أَكْرَمَهُ ، وَمَنْ أَطاعَهُ أَحَبَّهُ ، وَمَنْ أَحَبَّهُ لَمْ يُعَذِّبْهُ بالنار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جواب الإمام علیه السلام عن المادّة التي تكوّن وخُلق منها الإنسان ، فقد تكوّن من التراب ، فهو منشأه وأصله ، وإليه يعود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 الله تعالى من ذرّيّة آدم الصفوة والجوهر ، فجعلهم أنبياء ورسلاً لعباده يبلغون أحكامه ، ويرشدون عباده ، ويهدونهم إلى سواء السبيل ، وما عدا هؤلاء من الخلق فهم متساوون لا يفضّل أحد </w:t>
      </w:r>
    </w:p>
    <w:p>
      <w:pPr>
        <w:pStyle w:val="BookText"/>
        <w:rPr/>
      </w:pPr>
      <w:r>
        <w:rPr>
          <w:rFonts w:ascii="Amiri" w:hAnsi="Amiri" w:eastAsia="Amiri" w:cs="Amiri"/>
          <w:color w:val="111111"/>
          <w:sz w:val="28"/>
          <w:sz w:val="28"/>
          <w:szCs w:val="28"/>
          <w:rtl w:val="true"/>
          <w:lang w:bidi="ar-SA"/>
        </w:rPr>
        <w:t xml:space="preserve">منهم على أحد إلّا بالتقوى ، ألا هي المقياس الصحيح في التفاضل بين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وجلّ كيف لم يخلق الخلق كلّهم مطيعين ، موحّدين ، وكان على ذلك قادراً ؟</w:t>
      </w:r>
    </w:p>
    <w:p>
      <w:pPr>
        <w:pStyle w:val="BookText"/>
        <w:rPr/>
      </w:pPr>
      <w:r>
        <w:rPr>
          <w:rFonts w:ascii="Amiri" w:hAnsi="Amiri" w:eastAsia="Amiri" w:cs="Amiri"/>
          <w:color w:val="111111"/>
          <w:sz w:val="28"/>
          <w:sz w:val="28"/>
          <w:szCs w:val="28"/>
          <w:rtl w:val="true"/>
          <w:lang w:bidi="ar-SA"/>
        </w:rPr>
        <w:t>لَوْ خَلَقَهُمْ مُطبعينَ لَمْ يَكُنْ لَهُمْ ثَواب ؛ لأنَّ الطَّاعَةَ إذا ما كَانَتْ مِنْ فِعْلِهِ لَمْ تَكُنْ جَنَّةٌ وَلَا نارٌ ، وَلكِنْ خَلَقَ خَلْقَهُ فَأَمَرَهُمْ بِطَاعَتِهِ وَنَهَاهُمْ عَنْ مَعْصِيَتِهِ ، وَاحْتَجُ عَلَيْهِمْ بِرُسُلِهِ ، وَقَطَعَ عُذْرَهُمْ بِكُتُبِهِ ، لِيَكونوا هُمُ الَّذينَ يُطيعونَ وَيَعْصونَ ، وَيَسْتَوْجِبُونَ بِطَاعَتِهِمْ لَهُ التّوابَ ، وَبِمَعْصِيَتِهِمْ إيَّاهُ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الإمام علیه السلام في حديث إلى إبطال الجبر ، فإنّ من لوازمه أن لا تكون هناك جنّة ولا نار وهذا مستحيل، فإنّ الله تعالى خلق الجنّة لمن أطاعه ، والنار لمن عصاه ، والطاعة والمعصية خاضعان لإرادة المكلّف واختياره ، ولم يكن مجبوراً على أي واحد منهما ، وقد عرضت الكتب الكلاميّة إلى الاستدلال على ذلك بصورة مفصّلة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فالعمل الصالح من العبد هو فعله ، والعمل الشرّ من العبد هو فعله؟</w:t>
      </w:r>
    </w:p>
    <w:p>
      <w:pPr>
        <w:pStyle w:val="BookText"/>
        <w:rPr/>
      </w:pPr>
      <w:r>
        <w:rPr>
          <w:rFonts w:ascii="Amiri" w:hAnsi="Amiri" w:eastAsia="Amiri" w:cs="Amiri"/>
          <w:color w:val="111111"/>
          <w:sz w:val="28"/>
          <w:sz w:val="28"/>
          <w:szCs w:val="28"/>
          <w:rtl w:val="true"/>
          <w:lang w:bidi="ar-SA"/>
        </w:rPr>
        <w:t xml:space="preserve">الْعَمَلُ الصَّالِحُ مِنَ الْعَبْدِ بِفِعْلِهِ ، وَاللَّهُ بِهِ أَمَرَهُ ، وَالْعَمَلُ الشَّرُّ مِنَ الْعَبْدِ بِفِعْلِهِ ، وَاللهُ عَنْهُ نَهاه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فعله بالآلة التي ركّبه فيها ؟</w:t>
      </w:r>
    </w:p>
    <w:p>
      <w:pPr>
        <w:pStyle w:val="BookText"/>
        <w:rPr/>
      </w:pPr>
      <w:r>
        <w:rPr>
          <w:rFonts w:ascii="Amiri" w:hAnsi="Amiri" w:eastAsia="Amiri" w:cs="Amiri"/>
          <w:color w:val="111111"/>
          <w:sz w:val="28"/>
          <w:sz w:val="28"/>
          <w:szCs w:val="28"/>
          <w:rtl w:val="true"/>
          <w:lang w:bidi="ar-SA"/>
        </w:rPr>
        <w:t xml:space="preserve">نَعَمْ ، وَلكِنْ بِالْآلَةِ التي عَمِلَ بِهَا الْخَيْرَ ، قَدَرَ عَلَى الشَّرِّ الَّذِي نَهَاهُ عَنْه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الذي يعمل الخير هو في نفس الوقت قادر على عمل الشرّ ، وهذا أمر وجداني ، وبهذا الاعتبار استحقّ الثواب ، كما أنّه لو فعل المحرّم استحقّ عليه العقاب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فإلى العبد من الأمر شيء ؟</w:t>
      </w:r>
    </w:p>
    <w:p>
      <w:pPr>
        <w:pStyle w:val="BookText"/>
        <w:rPr/>
      </w:pPr>
      <w:r>
        <w:rPr>
          <w:rFonts w:ascii="Amiri" w:hAnsi="Amiri" w:eastAsia="Amiri" w:cs="Amiri"/>
          <w:color w:val="111111"/>
          <w:sz w:val="28"/>
          <w:sz w:val="28"/>
          <w:szCs w:val="28"/>
          <w:rtl w:val="true"/>
          <w:lang w:bidi="ar-SA"/>
        </w:rPr>
        <w:t xml:space="preserve">ما نَهَاهُ اللهُ عَنْ شَيْءٍ إِلَّا وَقَدْ عَلِمَ أَنَّهُ يُطِيقُ تَرْكَهُ ، وَلَا أَمَرَهُ بِشَيْءٍ إِلَّا وَقَدْ عَلِمَ أَنَّهُ يَسْتَطِيعُ فِعْلَه ، لأَنَّهُ لَيْسَ مِنْ صِفَتِهِ الْجَوْرُ وَالْعَبَتُ وَالظُّلْمُ ، وَتَكليفُ الْعِبادِ ما لا يطيقون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بجميع تكاليفه من واجبات ومحرّمات، اشترط فيها قدرة العبد على الامتثال ، وقد علم تعالى أنّ العبد قادر على الامتثال ومع قدرة العبد على ذلك ، فلاجبر له على الطاعة ولا على المعصية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خلقه الله كافراً أيستطيع الإيمان ، وله عليه بتركه الإيمان حجّة ؟</w:t>
      </w:r>
    </w:p>
    <w:p>
      <w:pPr>
        <w:pStyle w:val="BookText"/>
        <w:rPr/>
      </w:pPr>
      <w:r>
        <w:rPr>
          <w:rFonts w:ascii="Amiri" w:hAnsi="Amiri" w:eastAsia="Amiri" w:cs="Amiri"/>
          <w:color w:val="111111"/>
          <w:sz w:val="28"/>
          <w:sz w:val="28"/>
          <w:szCs w:val="28"/>
          <w:rtl w:val="true"/>
          <w:lang w:bidi="ar-SA"/>
        </w:rPr>
        <w:t xml:space="preserve">إِنَّ اللهَ خَلَقَ خَلْقَهُ جَميعاً مُسْلِمِينَ ، أَمَرَهُمْ وَنَهَاهُمْ ، وَالْكُفْرُ إِسْمٌ يَلْحَقُ الْفِعْلَ حِينَ يَفْعَلُهُ الْعَبْدُ ، وَلَمْ يَخْلُقِ اللَّهُ الْعَبْدَ حِينَ خَلَقَهُ كَافِراً ، إِنَّهُ إِنَّمَا كَفَرَ مِنْ بَعْدِ أَنْ بَلَغَ وَقْتا لَزِمَتْهُ الْحُجَّةُ مِنَ اللَّهِ ، فَعَرَضَ عَلَيْهِ الْحَقَّ فَجَحَدَهُ ، فَبِإِنْكَارِهِ الْحَقَّ صَارَ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خلق عباده على فطرة التوحيد ، وأمرهم بما يقرّبهم إليه زلفى ، وقد اختارت شرائح من الخلق الكفر والإلحاد وجحدوا الحقّ ، وذلك بإرادتهم واختيارهم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أفيجوز أن يقدِّر على العبد الشرّ ، ويأمره بالخير ، وهو لا يستطيع الخير أن يعمله ويعذّبه عليه ؟</w:t>
      </w:r>
    </w:p>
    <w:p>
      <w:pPr>
        <w:pStyle w:val="BookText"/>
        <w:rPr/>
      </w:pPr>
      <w:r>
        <w:rPr>
          <w:rFonts w:ascii="Amiri" w:hAnsi="Amiri" w:eastAsia="Amiri" w:cs="Amiri"/>
          <w:color w:val="111111"/>
          <w:sz w:val="28"/>
          <w:sz w:val="28"/>
          <w:szCs w:val="28"/>
          <w:rtl w:val="true"/>
          <w:lang w:bidi="ar-SA"/>
        </w:rPr>
        <w:t xml:space="preserve">إِنَّهُ لَا يَليقُ بِعَدْلِ اللهِ وَرَأْفَتِهِ أَنْ يُقَدِّرَ عَلَى الْعَبْدِ الشَّرُ ، وَيُريدُهُ مِنْهُ ، ثُمَّ يَأْمُرُهُ بِما يَعْلَمُ أَنَّهُ لَا يَسْتَطِيعُ أَخْذَهُ ، وَالْإِنْزَاعُ عَمَّا لَا يَقْدِرُ عَلَى تَرْكِهِ ، ثُمَّ يُعَذِّبُهُ عَلَى أَمْرِهِ الَّذِي عَلِمَ أَنَّهُ لَا يَسْتَطِيعُ أَخْذَه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أبطل الإمام علیه السلام بذلك جميع الشبه التي أثارها القائلون بالجبر ، وأثبت أنّ </w:t>
      </w:r>
    </w:p>
    <w:p>
      <w:pPr>
        <w:pStyle w:val="BookText"/>
        <w:rPr/>
      </w:pPr>
      <w:r>
        <w:rPr>
          <w:rFonts w:ascii="Amiri" w:hAnsi="Amiri" w:eastAsia="Amiri" w:cs="Amiri"/>
          <w:color w:val="111111"/>
          <w:sz w:val="28"/>
          <w:sz w:val="28"/>
          <w:szCs w:val="28"/>
          <w:rtl w:val="true"/>
          <w:lang w:bidi="ar-SA"/>
        </w:rPr>
        <w:t xml:space="preserve">الإنسان مخيّر في فعل الخير والشرّ، وليس هناك إلجاء لأي واحد منهما ، فقد منحه الله الإرادة والاختيار في كلّ عمل يعمله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استحقّ الذين أغناهم ، وأوسع عليهم من رزقه الغناء والسعة ، وبماذا استحقّ الفقير التقتير والتضييق ؟</w:t>
      </w:r>
    </w:p>
    <w:p>
      <w:pPr>
        <w:pStyle w:val="BookText"/>
        <w:rPr/>
      </w:pPr>
      <w:r>
        <w:rPr>
          <w:rFonts w:ascii="Amiri" w:hAnsi="Amiri" w:eastAsia="Amiri" w:cs="Amiri"/>
          <w:color w:val="111111"/>
          <w:sz w:val="28"/>
          <w:sz w:val="28"/>
          <w:szCs w:val="28"/>
          <w:rtl w:val="true"/>
          <w:lang w:bidi="ar-SA"/>
        </w:rPr>
        <w:t xml:space="preserve">اخْتَبَرَ الأَغْنياءَ بِما أَعْطَاهُمْ لِيَنْظُرَ كَيْفَ شُكْرُهُمْ ، وَ الْفُقَراءَ بِما مَنَعَهُمْ لِيَنْظُرَ كَيْفَ صَبْرُهُمْ ، وَوَجْهُ آخَرُ أَنَّهُ عَجَلَ لِقَوْمٍ فِي حَيَاتِهِمْ ، وَلِقَوْمٍ أَخَّرَ لِيَوْمِ حَاجَتِهِمْ إِلَيْهِ ، وَوَجْهٌ آخَرُ أَنَّهُ عَلِمَ احْتِمَالَ كُلِّ قَوْمِ فَأَعْطَاهُمْ عَلَى قَدَرِ احْتِمَالِهِمْ ، وَلَوْ كَانَ الْخَلْقُ كُلُّهُمْ أَغْنِيَاءُ لَخَرَبَتِ الدُّنْيا ، وَفَسَدَ التَّدبيرُ ، وَصارَ أَهْلُهَا إِلَى الْفَناءِ ، وَلكِنْ جَعَلَ بَعْضَهُمْ لِبَعْضٍ عَوْناً ، وَجَعَلَ أَسْبَابَ رِزْقِهِمْ فِي ضُروبِ الأَعْمالِ ، وَأَنواع الصناعاتِ ، ذلِكَ أَدْوَمُ فِي الْبَقَاءِ ، وَأَصَحُ في التدبير ، ثُمَّ اخْتَبَرَ الْأَغْنياءَ بِالْإِسْتِعْطَافِ عَلَى الْفُقَراءِ ، كُلُّ ذلِكَ لُطْفٌ وَرَحْمَةٌ مِنَ الْحَكِيمِ الَّذِي لَا يُعَابُ تَدْبِيرُه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الإمام علیه السلام بثلاثة أجوبة عن التفاوت بين الناس في الغنى والفقر ،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التفاوت بين الناس فى الغنى والفقر ، إنّما هو لاختبار الأغنياء لينظر كيف شكرهم لنعمته ، وهل يسعفون الفقراء بما أعطاهم الله من فضله ، كما أنّه في نفس الوقت اختبار للفقير هل يصبر على البؤس والحرمان ليعوّضه الله تعالى الجزاء الجزيل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عجّل الله الثراء لقوم في حياتهم الدنيا ، وأمّا الفقراء الصابرون فقد ادّخر لهم الجزاء يوم يلقونه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التفاوت بين الناس في الغنى والثروة ، إنّما هو لأجل إقامة النظام الاجتماعي بين الناس، فإنّهم لو أصبحوا كلّهم أغنياء لعطّلت المكاسب ، وسادت </w:t>
      </w:r>
    </w:p>
    <w:p>
      <w:pPr>
        <w:pStyle w:val="BookText"/>
        <w:rPr/>
      </w:pPr>
      <w:r>
        <w:rPr>
          <w:rFonts w:ascii="Amiri" w:hAnsi="Amiri" w:eastAsia="Amiri" w:cs="Amiri"/>
          <w:color w:val="111111"/>
          <w:sz w:val="28"/>
          <w:sz w:val="28"/>
          <w:szCs w:val="28"/>
          <w:rtl w:val="true"/>
          <w:lang w:bidi="ar-SA"/>
        </w:rPr>
        <w:t>البطالة ،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تَساوَيْتُمْ لَهَلَكْتُمْ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فالتفاوت إنّما هو لطف ورحمة من الله تعالى على عباده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استحقّ الطفل الصغير ما يصيبه من الأوجاع والأمراض بلا ذنب عمله ، ولا جرم سلف منه ؟</w:t>
      </w:r>
    </w:p>
    <w:p>
      <w:pPr>
        <w:pStyle w:val="BookText"/>
        <w:rPr/>
      </w:pPr>
      <w:r>
        <w:rPr>
          <w:rFonts w:ascii="Amiri" w:hAnsi="Amiri" w:eastAsia="Amiri" w:cs="Amiri"/>
          <w:color w:val="111111"/>
          <w:sz w:val="28"/>
          <w:sz w:val="28"/>
          <w:szCs w:val="28"/>
          <w:rtl w:val="true"/>
          <w:lang w:bidi="ar-SA"/>
        </w:rPr>
        <w:t xml:space="preserve">إِنَّ الْمَرَضَ عَلَى وُجوهِ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بَلْوى ، وَمَرَضُ عُقوَبَةٍ ، وَمَرَضٌ جُعِلَ عِلَّةٌ لِلْفَناءِ ، وَأَنْتَ تَزْعُمُ أَنَّ ذلِكَ مِنْ أَغْذِيَةٍ رَدينَةٍ ، وَأَشْرِبَةٍ وَبِيَّةٍ ، أَوْ مِنْ عِلَّةٍ كَانَتْ بِأُمِّهِ ، وَتَزْعُمُ أَنَّ مَنْ يُحْسِنُ السَّيَاسَةَ لِبَدَنِهِ ، وَأَجْمَلَ النَّظَرَ فِي أَحْوالِ نَفْسِهِ ، وَعَرَفَ الضَّارَ مِمّا يَأْكُلُ مِنَ النَّافِع لَمْ يَمْرَضُ، وَتَميلُ في قَوْلِكَ إِلى مَنْ يَزْعُمُ أَنَّهُ لَا يَكونُ الْمَرَضُ وَالْمَوْتُ ، إِلَّا مِنَ الْمَطْعَم وَالْمَشْرَبِ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أَرِسْطاطاليسُ مُعَلِّمُ الأَطِبَاءِ ، وَإِفْلاطون رَئيسُ الْحُكَماءِ ، وَجالينوس شاخَ وَدَقَّ بَصَرُهُ ، وَما دَفَعَ الْمَوْتَ حِينَ نَزَلَ بِسَاحَتِهِ ، وَلَمْ يَأْلُوا حِفْظَ أَنْفُسِهِمْ وَالنَّظَرَ لِما يُوافِقُها ، كَمْ مَريضِ قَدْ زَادَهُ الْمُعَالِجُ سَقَماً ؟ وَكَمْ مِنْ طبيب عالِم وَبِصيرِ بِالْأَدْواءِ وَالْأَدْوِيَةِ ماهِرٍ ماتَ ، وَعاشَ الْجَاهِلُ بِالطَّبَ بَعْدَهُ زَماناً ؟ فَلَا ذاكَ نَفَعَهُ عِلْمُهُ بِطِيِّهِ عِنْدَ انْقِطاع مُدَّتِهِ وَحُضورٍ أَجَلِهِ ، وَلَا هَذا أَضَرَّهُ الْجَهْلُ بِالطَّب مَعَ بَقاءِ الْمُدَّةِ وَتَأَخُرِ الْأَجَلِ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الإمام علیه السلام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أَكْثَرَ الْأَطِبَاءِ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الطَّبَ لَمْ تَعْرِفْهُ الأنبياءُ ، فَمَا نَصْنَعُ عَلَى قياسِ قَوْلِهِمْ</w:t>
      </w:r>
    </w:p>
    <w:p>
      <w:pPr>
        <w:pStyle w:val="BookText"/>
        <w:rPr/>
      </w:pPr>
      <w:r>
        <w:rPr>
          <w:rFonts w:ascii="Amiri" w:hAnsi="Amiri" w:eastAsia="Amiri" w:cs="Amiri"/>
          <w:color w:val="111111"/>
          <w:sz w:val="28"/>
          <w:sz w:val="28"/>
          <w:szCs w:val="28"/>
          <w:rtl w:val="true"/>
          <w:lang w:bidi="ar-SA"/>
        </w:rPr>
        <w:t xml:space="preserve">بِعِلْمٍ زَعَمُوا لَيْسَ تَعْرِفُهُ الْأَنْبياءُ وَيُكَذِّبُ الْكُتُبَ الْمُنْزَلَةَ عَلَيْهِمْ مِنَ اللَّهِ تَبَارَكَ وَتَعَالَى فَهذا أَزْهَدَنِي فِي طَلَبِهِ وَحامِليه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وقسم الإمام علیه السلام الأمراض إلى أنواع شتّى حسب ما هو مذكور في كلامه ، وأكّد أنّها ليست ناجمة فقط عن سوء التغذية ، والعدوى من الأمّ ، وإنّما لها أسباب أخرى ، </w:t>
      </w:r>
    </w:p>
    <w:p>
      <w:pPr>
        <w:pStyle w:val="BookText"/>
        <w:rPr/>
      </w:pPr>
      <w:r>
        <w:rPr>
          <w:rFonts w:ascii="Amiri" w:hAnsi="Amiri" w:eastAsia="Amiri" w:cs="Amiri"/>
          <w:color w:val="111111"/>
          <w:sz w:val="28"/>
          <w:sz w:val="28"/>
          <w:szCs w:val="28"/>
          <w:rtl w:val="true"/>
          <w:lang w:bidi="ar-SA"/>
        </w:rPr>
        <w:t xml:space="preserve">كما فنّد المزاعم التي تحصر المرض والموت في المطعم والمشرب ، فقد لاقى حتفه أرسطاطاليس معلّم الأطباء ، وكذلك إفلاطون رئيس الحكماء ، وجالينوس ، وقد احتاط هؤلاء لأنفسهم كأشّد ما يكون الاحتياط ، فلم ينفعهم ذلك ، وكم بقي على قيد الحياة الجهّال الذين لا معرفة لهم بالطبّ ، وهذا ممّا يدلّل على أنّ الموت بيد الله تعالى ، وأنّ كلّ إنسان يموت بساعته وأجله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تزهد في قوم وأنت مؤدبهم وكبيرهم ؟</w:t>
      </w:r>
    </w:p>
    <w:p>
      <w:pPr>
        <w:pStyle w:val="BookText"/>
        <w:rPr/>
      </w:pPr>
      <w:r>
        <w:rPr>
          <w:rFonts w:ascii="Amiri" w:hAnsi="Amiri" w:eastAsia="Amiri" w:cs="Amiri"/>
          <w:color w:val="111111"/>
          <w:sz w:val="28"/>
          <w:sz w:val="28"/>
          <w:szCs w:val="28"/>
          <w:rtl w:val="true"/>
          <w:lang w:bidi="ar-SA"/>
        </w:rPr>
        <w:t>إِنِّي رَأَيْتُ الرَّجُلَ الْمَاهِرَ فِي طِبْهِ إِذا سَأَلْتُهُ لَمْ يَقِفْ عَلَى حُدودِ نَفْسِهِ ، وَتَأْلِيفِ بَدَنِهِ ، وَتَرْكيبٍ أَعْضائِهِ ، وَمَجْرَى الْأَغْذِيَةِ فِي جَوَارِحِهِ ، وَمَخْرَجِ نَفْسِهِ ، وَحَرَكَةِ لِسانِهِ ، وَ مُسْتَقَرٌّ كَلامِهِ ، وَنورٍ بَصَرِهِ ، وَانْتِشارِ ذَكَرِهِ ، وَاخْتِلافِ شَهَواتِهِ ، وَانْسِكاب عَبَراتِهِ ، وَمَجْمَعِ سَمْعِهِ ، وَمَوْضِع عَقْلِهِ ، وَمَسْكَنِ رَوْحِهِ ، وَمَخْرَج عَطَشِهِ ، وَمُهَيْج عُمومِهِ ، وَأَسْبابِ سُرورِهِ ، وَعِلَّةَ ما حَدَثَ فِيهِ مِنْ بُكُم وَصَمَمِ ، وَغَيْرِ ذلِكَ لَمْ يَكُنْ عِنْدَهُمْ في</w:t>
      </w:r>
    </w:p>
    <w:p>
      <w:pPr>
        <w:pStyle w:val="BookText"/>
        <w:rPr/>
      </w:pPr>
      <w:r>
        <w:rPr>
          <w:rFonts w:ascii="Amiri" w:hAnsi="Amiri" w:eastAsia="Amiri" w:cs="Amiri"/>
          <w:color w:val="111111"/>
          <w:sz w:val="28"/>
          <w:sz w:val="28"/>
          <w:szCs w:val="28"/>
          <w:rtl w:val="true"/>
          <w:lang w:bidi="ar-SA"/>
        </w:rPr>
        <w:t xml:space="preserve">ذلِكَ أَكْثَرُ مِنْ أَقاويلَ اسْتَحْسَنوها ، وَعِلَلِ فِيمَا بَيْنَهُمْ جَوَّزوها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نعى الإمام الحكيم على الأطباء جهلهم بحقائق الجوارح ، وأعضاء البدن ، والشؤون النفسيّة التي تربط كلّ واحد منها بعدّة أسباب قد جهلوها ولم يقفوا على واقعها ، وليس عندهم من بضاعة سوى أقاويل لا تمتّ إلى العلم بصلة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الله ، أله شريك في ملكه أو مضادّ له في تدبيره ؟</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الفساد الموجود في العالم ، من سباع ضارية ، وهوام مخوفة ، وخلق كثير مشوّه ، ودود ، ويعوض ، وحيّات وعقارب ، وزعمت أنّه لا يخلق شيئاً إلّا لعلّة؛ لأنّه لا يعبث ؟ </w:t>
      </w:r>
    </w:p>
    <w:p>
      <w:pPr>
        <w:pStyle w:val="BookText"/>
        <w:rPr/>
      </w:pPr>
      <w:r>
        <w:rPr>
          <w:rFonts w:ascii="Amiri" w:hAnsi="Amiri" w:eastAsia="Amiri" w:cs="Amiri"/>
          <w:color w:val="111111"/>
          <w:sz w:val="28"/>
          <w:sz w:val="28"/>
          <w:szCs w:val="28"/>
          <w:rtl w:val="true"/>
          <w:lang w:bidi="ar-SA"/>
        </w:rPr>
        <w:t>أَلَسْتَ تَزْعُمُ أَنَّ الْعَقارِبَ تَنْفَعُ مِنْ وَجَعِ الْمَثَانَةِ وَالْحَصَاةِ ، وَلِمَنْ يَبولُ فِي الْفِراشِ ؟ وَأَنَّ أَفْضَلِ تِرْياقٍ ما عولج مِنْ لُحومِ الْأَفاعي ، فَإِنَّ لَحومَهَا إِذا أَكَلَهَا الْمَجْدُومُ يَشِبُّ نَفْعُهُ ، وَتَزْعُمُ أَنَّ الدَّودَ الأَحْمَرَ الَّذي يُصابُ تَحْتَ الْأَرْضِ نَافِعٌ لِلْآكِلَةِ ؟</w:t>
      </w:r>
    </w:p>
    <w:p>
      <w:pPr>
        <w:pStyle w:val="BookText"/>
        <w:rPr/>
      </w:pPr>
      <w:r>
        <w:rPr>
          <w:rFonts w:ascii="Amiri" w:hAnsi="Amiri" w:eastAsia="Amiri" w:cs="Amiri"/>
          <w:color w:val="111111"/>
          <w:sz w:val="28"/>
          <w:sz w:val="28"/>
          <w:szCs w:val="28"/>
          <w:rtl w:val="true"/>
          <w:lang w:bidi="ar-SA"/>
        </w:rPr>
        <w:t xml:space="preserve">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الْبَعوضُ وَالْبَقُ فَبَعْضُ سَبَبُهُ أَنَّهُ جَعَلَهُ أَرْزاقَ الطَّيْر ، وأهانَ بها جَبَاراً تَمَرَّدَ عَلَى اللهِ وَتَجَبَّرَ ، وَأَنْكَرَ رُبوبيَّتَهُ ، فَسَلَّطَ اللَّهُ عَلَيْهِ أَضْعَفَ خَلْقِهِ لِيُرِيَهُ قُدْرَتَهُ وَعَظَمَتَهُ ، وَهِيَ الْبَعوضُ ، فَدَخَلَتْ فِي مَنْخَرِهِ حَتَّى وَصَلَتْ إِلَىٰ دَمَاغِهِ فَقَتَلَتْهُ ، وَاعْلَمْ أَنَا لَوْ وَقَفْنا عَلَى كُلِّ شَيْءٍ خَلَقَهُ اللَّهُ تَعَالَى لِمَ خَلَقَهُ ؟ وَلأَيِّ شَيْءٍ أَنْشَأَهُ ؟ لَكُنَا قَدْ سَاوَيْناهُ في عِلْمِهِ وَعَلِمْنَا كُلَّ ما يَعْلَمُ ، وَاسْتَغْنَيْنا عَنْهُ ، وَكُنَّا وَهُوَ فِي الْعِلْمِ سَواء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وعرض الإمام علیه السلام في آخر حديثه إلى خلق البعوض والبقّ ، وما يترتّب عليها من فائدة ، فقد جعلهما الله رزقاً للطيور، خصوصاً المرابطة منها على سواحل البحر في بعض مناطق أفريقيا ، فإنه لولا تلك الطيور ذات الألوان البديعة الممتعة لما عاش إنسان في تلك المناطق من جرّاء البعوض الذي ملأ الفضاء ، فكانت تلك الطيور سدّاً منيعاً من وصولها إلى تلك المناطق ، وهي تعيش عليها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من حكمة خلق البعوض أنّ الله تعالى أهان بها جبّاراً تمرّد على الله ، وهو نمرود ، فسلّط الله عليه أضعف مخلوقاته ، وهي البعوض فدخلت في أنفه حتّى وصلت إلى دماغه فقتلته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هل يعاب شيء من خلق الله وتدبيره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خلقه عزلاً </w:t>
      </w:r>
      <w:r>
        <w:rPr>
          <w:rStyle w:val="FootnoteAnchor"/>
          <w:rtl w:val="true"/>
        </w:rPr>
        <w:footnoteReference w:id="255"/>
      </w:r>
      <w:r>
        <w:rPr>
          <w:rFonts w:ascii="Amiri" w:hAnsi="Amiri" w:eastAsia="Amiri" w:cs="Amiri"/>
          <w:color w:val="111111"/>
          <w:sz w:val="28"/>
          <w:sz w:val="28"/>
          <w:szCs w:val="28"/>
          <w:rtl w:val="true"/>
          <w:lang w:bidi="ar-SA"/>
        </w:rPr>
        <w:t>، أذلك منه حكمة أم عبث ؟</w:t>
      </w:r>
    </w:p>
    <w:p>
      <w:pPr>
        <w:pStyle w:val="BookText"/>
        <w:rPr/>
      </w:pPr>
      <w:r>
        <w:rPr>
          <w:rFonts w:ascii="Amiri" w:hAnsi="Amiri" w:eastAsia="Amiri" w:cs="Amiri"/>
          <w:color w:val="111111"/>
          <w:sz w:val="28"/>
          <w:sz w:val="28"/>
          <w:szCs w:val="28"/>
          <w:rtl w:val="true"/>
          <w:lang w:bidi="ar-SA"/>
        </w:rPr>
        <w:t>بَلْ مِنْهُ حِكْمَة</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غيّرتم خلق الله ، وجعلتم فعلكم في قطع الغلفة أصوب ممّا خلق الله لها ، وعبتم الأغلف والله خلقه ، ومدحتم الختان وهو فعلكم ، أم تقولون إنّ ذلك من الله كان خطاً غير حكمة ؟</w:t>
      </w:r>
    </w:p>
    <w:p>
      <w:pPr>
        <w:pStyle w:val="BookText"/>
        <w:rPr/>
      </w:pPr>
      <w:r>
        <w:rPr>
          <w:rFonts w:ascii="Amiri" w:hAnsi="Amiri" w:eastAsia="Amiri" w:cs="Amiri"/>
          <w:color w:val="111111"/>
          <w:sz w:val="28"/>
          <w:sz w:val="28"/>
          <w:szCs w:val="28"/>
          <w:rtl w:val="true"/>
          <w:lang w:bidi="ar-SA"/>
        </w:rPr>
        <w:t xml:space="preserve">ذلِكَ مِنَ اللهِ حِكْمَةٌ وَصَوابٌ ، غَيْرَ أَنَّهُ سَنَّ ذلِكَ ، وَأَوْجَبَهُ عَلَى خَلْقِهِ ، كَمَا أَنَّ الْمَوْلُودَ إذا خَرَجَ مِنْ بَطْنِ أُمِّهِ وَجَدْنا سُرَّتَهُ مُتَّصِلَةٌ بِسُرَةِ أُمِّهِ ، كَذلِكَ خَلَفَها الْحَكيمُ ، فَأَمَرَ الْعِباد بِقَطْعِها ، وَفِي تَرْكِها فَسَادٌ بَيِّنٌ لِلْمَوْلُودِ وَالْأُمِّ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أَظْفارُ الْإِنْسَانِ أَمَرَ إِذا طالَتْ أَنْ تُقَلَّمَ ، وَكَانَ قادِراً يَوْمَ دَبَّرَ خَلْقَ الْإِنْسَانَ أَنْ يَخْلُقَها خِلْقَةً لَا تَطولُ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الشَّعَرُ مِنَ الشَّارِبِ وَالرّأسِ يَطولُ ، فَيُجَزُّ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الثَّيرانُ خَلَقَها الله فحولَةٌ ، وَإِحْصاؤُها أَوْفَقُ ، وَلَيْسَ فِي ذلِكَ عَيْبٌ فِي تَقْدِيرِ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جواب الإمام علیه السلام عن الإشكال جواباً نقضيّاً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الأصوليّون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أنقض عليه بأمور كثيرة كان منها تقليم الأظافر وإزالة الشعر، وغيرهما ، وكان باستطاعة الله يوم خلقه لها أن يخلقها خلقة لا تطول كما يقول علیه السلام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 وقد نرى </w:t>
      </w:r>
    </w:p>
    <w:p>
      <w:pPr>
        <w:pStyle w:val="BookText"/>
        <w:rPr/>
      </w:pPr>
      <w:r>
        <w:rPr>
          <w:rFonts w:ascii="Amiri" w:hAnsi="Amiri" w:eastAsia="Amiri" w:cs="Amiri"/>
          <w:color w:val="111111"/>
          <w:sz w:val="28"/>
          <w:sz w:val="28"/>
          <w:szCs w:val="28"/>
          <w:rtl w:val="true"/>
          <w:lang w:bidi="ar-SA"/>
        </w:rPr>
        <w:t>المضطرّ يدعوه فلايجاب له ، والمظلوم يستنصره على عدوّه لا ينصره ؟</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يَدْعوهُ أَحَدٌ إِلَّا اسْتَجَابَ لَهُ ، أَمَا الظَّالِمُ فَدعاؤُهُ مَرْدُودٌ إِلَى أَنْ يَتوبَ إِلَيْهِ ، وَأَمَّا الْمُحِنُّ فَإِنَّهُ إِذا دَعاهُ اسْتَجابَ لَهُ ، وَصَرَفَ عَنْهُ الْبَلاءَ مِنْ حَيْثُ لَا يَعْلَمُهُ ، أَوِ ادَّخَرَ لَهُ ثَواباً جزيلاً لِيَوْمِ حَاجَتِهِ إِلَيْهِ ، وَإِنْ لَمْ يَكُنِ الْأَمْرُ الَّذِي سَأَلَ الْعَبْدُ خَيْراً لَهُ إِنْ أَعْطَاهُ أَمْسَكَ عَنْهُ ، وَالْمُؤْمِنُ الْعارِفُ باللَّهِ رُبَّما عَزَّ عَلَيْهِ أَنْ يَدْعُوهُ فيما لا يَدْري أَصَوابٌ ذلِكَ أَمْ خَطَأً ؟ وَقَدْ يَسْأَلُ الْعَبْدُ رَبَّهُ هَلاكَ مَنْ لَمْ يَنْقَطِعْ مُدَّتُهُ ، أَوْ يَسْأَلِ الْمَطَرَ وَقْتاً ، وَلَعَلَّهُ أوان لا يَصْلُحُ فِيهِ الْمَطَرُ ، لأَنَّهُ أَعْرَفُ بِتَدْبِيرِ ما خَلَقَ مِنْ خَلْقِهِ ، وَأَشْبَاهُ ذَلِكَ كَثيرَةٌ ، فَافْهُمْ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وأدلى الإمام علیه السلام ببعض الشروط التي ينبغي أن تتوفّر لاستجابة الدعاء ، والتي منها أن لا يكون الداعي ظالماً ، فإنّ دعاءه مردود ، فإنّ الله لا يستجيب دعاءه ، وأمّا إذا كان محقّاً ، فإنّ الله تعالى يستجيب دعاءه ويصرف عنه السوء والبلاء من حيث لا يدري ، أو أنّه يدّخره ليوم حاجته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الإمام علیه السلام من موارد استجابة الدعاء أن يكون الموضوع قابلاً للتحقّق ، فإذا لم يكن قابلاً لذلك فإنّه لا يستجاب كما في الدعاء بنزول المطر في غير أوانه ، وأمثال ذلك فإنّه لا يستجاب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أيّها الحكيم ما بالُ السماء لا ينزل منها إلى الأرض أحد ، ولا يصعد من الأرض إليها بشر ، ولا طريق إليها ولا مسلك ، فلو نظر العباد في كلّ دهر مرّة من يصعد إليها وينزل ، لكان ذلك أثبت في الربوبيّة ، وأنفى للشكّ ، وأقوى لليقين ، وأجدر أن يعلم العباد أنّ هناك مدبّراً إليه يصعد الصاعد ، ومن عنده يهبط الهابط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ما تَرى فِي الْأَرْضِ مِنَ التَّدْبير ، إِنَّما هُوَ يَنْزَلُ مِنَ السَّمَاءِ ، وَمِنْهَا يَظْهَرُ ، أما تَرَى الشَّمْسَ مِنْها تَطْلُعُ ، وَهِيَ نورُ النَّهارِ ، وفيها قوامُ الدُّنْيا ، وَلَوْ حُبِسَتْ حارَ مَنْ </w:t>
      </w:r>
    </w:p>
    <w:p>
      <w:pPr>
        <w:pStyle w:val="BookText"/>
        <w:rPr/>
      </w:pPr>
      <w:r>
        <w:rPr>
          <w:rFonts w:ascii="Amiri" w:hAnsi="Amiri" w:eastAsia="Amiri" w:cs="Amiri"/>
          <w:color w:val="111111"/>
          <w:sz w:val="28"/>
          <w:sz w:val="28"/>
          <w:szCs w:val="28"/>
          <w:rtl w:val="true"/>
          <w:lang w:bidi="ar-SA"/>
        </w:rPr>
        <w:t xml:space="preserve">عَلَيْها وَهَلَكَ ، وَالْقَمَرُ مِنْها يَطْلُعُ ، وَهُوَ نورُ اللَّيْلِ ، وَبِهِ يُعْلَمُ عَدَدُ السِّنينَ وَالْحِسابِ ، وَالشُّهورِ وَالآيَامِ ، وَلَوْ حُبِسَ لَحارَ مَنْ عَلَيْهَا ، وَفَسَدَ التَّدبير ، وَفي السَّماءِ النُّجومُ الَّتي يُهْتَدى بِها في ظُلُماتِ الْبَرِّ وَالْبَحْرِ ، وَمِنَ السَّمَاءِ يَنْزِلُ الْغَيْثُ الَّذِي فِيهِ حَياةُ كُلِّ شَيْءٍ ، مِنَ الزَّرْعِ وَالنَّبَاتِ وَالْأَنْعَامِ ، وَكُلُّ الْخَلْقِ لَوْ حُبِسَ عَنْهُمْ لَما عاشوا ، وَالرِّيحُ لَوْ حَبَسْتَ إِيَّاهُ لَفَسَدَتِ الْأَشْياءُ جَمِيعاً وَتَغَيَّرَتْ ، ثُمَّ الْغَيْمُ وَالرَّعْدُ وَالْبَرْقُ وَالصَّواعِقُ كُلُّ ذلِكَ إِنَّما هُوَ دَلِيلٌ عَلَى أَنَّ هُناكَ مُدَبِّراً يُدَبِّرُ كُلَّ شَيْءٍ ، وَمِنْ عَنْدِهِ يَنْزِلُ ، وَقَدْ كَلَّمَ اللهُ مُوسَى وَناجاهُ ، وَرَفَعَ اللهُ عيسى بْنَ مَرْيَمَ ، وَالْمَلائِكَةُ تَنْزِلُ مِنْ عِنْدِهِ ، غَيْرَ أَنَّكَ لَا تُؤْمِنُ بِما لَمْ تَرَهُ بِعَيْنِكَ ، وَفيما تَراهُ بِعَيْنِكَ كِفَايَةً أَنْ تَفْهَمَ وَتَعْقَلَ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الإمام الصادق علیه السلام في جوابه أنّ الله تعالى ظهر لعباده بجميع معاني الظهور ، فقد تجلّى لهم في آياته العظام التي منها خلقه للشمس التي تمدّ هذا الكوكب الذي نعيش عليه بجميع مقومات الحياة ، فلولا طاقاتها الحرارية لما عاش الإنسان ، وانعدمت جميع وسائل الحياة ، فهي التي تمدّ الأرض بالعناصر الكيماوية التي يحتاج إليها الزرع ولولاها لاستحال الزرع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آياته العظام القمر ، فهو أيضاً يمدّ الأرض ببعض العناصر الكيماويّة التي يحتاج إليها الزرع ، كما أنّ المدّ والجزر في البحار يستندان إلى أشعّته ، وعليهما يتوقّف نظام البحار ، وما فيها من بدائع المخلوقات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بدائع آياته تعالى الغيث الذي ينزل من السماء ، فقد جعله في وقت محدود ، ولو دام لدمّر ، وبه يحيي ، وبه يحيي الأرض بعد موتها ، ولو حُبس المطر عن الأرض لهلك الإنسان والحيوان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عظيم آياته الهواء الذي هو العنصر الأساس للحياة ، فلو توقّف لحظة لما عاش الإنسان ، فبالهواء حياته وبقاؤه ، كما أنّه هو العنصر الأساس لبقاء جميع </w:t>
      </w:r>
    </w:p>
    <w:p>
      <w:pPr>
        <w:pStyle w:val="BookText"/>
        <w:rPr/>
      </w:pPr>
      <w:r>
        <w:rPr>
          <w:rFonts w:ascii="Amiri" w:hAnsi="Amiri" w:eastAsia="Amiri" w:cs="Amiri"/>
          <w:color w:val="111111"/>
          <w:sz w:val="28"/>
          <w:sz w:val="28"/>
          <w:szCs w:val="28"/>
          <w:rtl w:val="true"/>
          <w:lang w:bidi="ar-SA"/>
        </w:rPr>
        <w:t xml:space="preserve">الكائنات الحيّة على هذا الكوكب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الآيات العظيمة كلّها تدلّل على وجود مبدعها ومكوّنها ، فالأثر يدلّ على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تحكي بلاخفاء وجود الخالق العظيم ، خالق الكون وواهب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أنّ الله ردّ إلينا من الأموات في كلّ مائة عام واحداً لنسأله عن مَن مضى منّا إلى ما صاروا إليه ، وكيف حالهم ؟ وماذا لقوا بعد الموت ؟ وأيّ شيء صُنع بهم ؟ ليعمل الناس على اليقين، واضمحلّ الشكّ ، وذهب الغلّ عن القلوب ؟</w:t>
      </w:r>
    </w:p>
    <w:p>
      <w:pPr>
        <w:pStyle w:val="BookText"/>
        <w:rPr/>
      </w:pPr>
      <w:r>
        <w:rPr>
          <w:rFonts w:ascii="Amiri" w:hAnsi="Amiri" w:eastAsia="Amiri" w:cs="Amiri"/>
          <w:color w:val="111111"/>
          <w:sz w:val="28"/>
          <w:sz w:val="28"/>
          <w:szCs w:val="28"/>
          <w:rtl w:val="true"/>
          <w:lang w:bidi="ar-SA"/>
        </w:rPr>
        <w:t xml:space="preserve">إنَّ هَذِهِ مَقالَةَ مَنْ أَنْكَرَ الرُّسُلَ وَكَذَّبَهُمْ ، وَلَمْ يُصَدِّقُ بِمَا جَاءُوا بِهِ مِنْ عِنْدِ اللهِ ، إِذْ أَخْبَرُوا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أَخْبَرَ في كِتَابِهِ عَلى لِسَانِ أَنْبِيَائِهِ ، حَالَ مَنْ مَاتَ مِنَا ، أَفَيَكونُ أَحَدٌ أَصْدَقُ مِنَ اللهِ قَوْلاً وَمِنْ رُسُلِهِ ، وَقَدْ رَجَعَ إِلَى الدُّنْيا مِمَّنْ ماتَ خَلْقٌ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أَمَاتَهُمُ اللَّهُ ثَلاثَمَانَةِ عامِ وَتِسْعَةَ ، ثُمَّ بَعَثَهُمْ فِي زَمَانِ قَوْمٍ أَنْكَرُوا الْبَعْثَ لِيَقْطَعَ حُجَّتَهُمْ ، وَلِيُرِيَهُمْ قُدْرَتَهُ ، وَلِيَعْلَموا أَنَّ الْبَعْثَ حَقٌّ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الَّذى نَظَرَ إلى خَراب بَيْتِ الْمَقْدِسِ وَما حَوْلَهُ حِينَ غَرَاهُمْ يُخْت نُصَّرُ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يُحْيِ هَذِهِ اللَّهُ بَعْدَ مَوْتِهَا فَأَمَاتَهُ اللَّهُ مِانَةَ عَامٍ ثُمَّ بَعَثَهُ </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وَنَظَرَ إِلَى أَعْضَائِهِ كَيْفَ تَلْتَيمُ ، وَكَيْفَ تَلْبَسُ اللَّحْمَ ، وَإلى مَفاصِلِهِ وَعُرُوقِهِ كَيْفَ تُوصَلُ ، فَلَمَا اسْتَوى قاعِداً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أَنَّ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وَأَحْيَا اللَّهُ قَوْماً خَرَجوا مِنْ أَوْطَائِهِمْ ها ربينَ مِنَ الطَّاعونِ لَا يُحْصى عَدَدُهُمْ ، وَأَمَاتَهُمُ اللَّهُ دَهْراً طويلاً ، حَتَّى بَلِيَتْ عِظامُهُمْ ، وَتَقَطَّعَتْ أَوْصالُهُمْ ، وَصاروا تُراباً ، فَبَعَثَ الله في وَقْتٍ أَحَبَّ أَنْ يُرِيَ </w:t>
      </w:r>
    </w:p>
    <w:p>
      <w:pPr>
        <w:pStyle w:val="BookText"/>
        <w:rPr/>
      </w:pPr>
      <w:r>
        <w:rPr>
          <w:rFonts w:ascii="Amiri" w:hAnsi="Amiri" w:eastAsia="Amiri" w:cs="Amiri"/>
          <w:color w:val="111111"/>
          <w:sz w:val="28"/>
          <w:sz w:val="28"/>
          <w:szCs w:val="28"/>
          <w:rtl w:val="true"/>
          <w:lang w:bidi="ar-SA"/>
        </w:rPr>
        <w:t>خَلْقَهُ قُدْرَتَهُ نَبِيّاً يُقالُ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فَدَعاهُمْ ، فَاجْتَمَعَتْ أَبْدانُهُمْ ، وَرَجَعَتْ أَزْواجُهُمْ ، وقاموا كَهَيْئَةِ يَوْمَ ماتوا ، لَا يَفْقِدُونَ مِنْ أَعْدادِهِمْ رَجُلاً ، فَعاشوا بَعْدَ ذلِكَ دَهْراً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اللَّهَ أَماتَ قَوْماً خَرَجُوا مَعَ مُوسى علیه السلام حينَ تَوَجَّهَ إِلَى اللَّهِ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فَأَماتَهُمُ اللهُ ثُمَّ أَحْيَاهُمْ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هذا المقطع من جواب الإمام علیه السلام عن جمهرة من الذين أماتهم الله ثمّ أحياهم، والذين منهم أصحاب الكهف وغيرهم ممّن عدّدهم الإمام ، وقد وجم السائل ، ولم يطق الجواب ، ثمّ توجّه بسؤال آخر إلى الإمام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قال بتناسخ الأرواح ، من أي شيء قالوا ذلك ، وبأي حجّة قاموا على مذهبهم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أَصْحابَ التَّناسُخ قَدْ خَلَّفوا وَراءَهُمْ مَناهِجَ الدِّينِ ، وَزَيَّنوا لأَنْفُسِهِمُ الضَّلالاتِ ، وَأَمْرَجوا</w:t>
      </w:r>
      <w:r>
        <w:rPr>
          <w:rStyle w:val="FootnoteAnchor"/>
          <w:rtl w:val="true"/>
        </w:rPr>
        <w:footnoteReference w:id="259"/>
      </w:r>
      <w:r>
        <w:rPr>
          <w:rFonts w:ascii="Amiri" w:hAnsi="Amiri" w:eastAsia="Amiri" w:cs="Amiri"/>
          <w:color w:val="111111"/>
          <w:sz w:val="28"/>
          <w:sz w:val="28"/>
          <w:szCs w:val="28"/>
          <w:rtl w:val="true"/>
          <w:lang w:bidi="ar-SA"/>
        </w:rPr>
        <w:t xml:space="preserve">أَنْفُسَهُمْ في الشَّهَوَاتِ ، وَزَعَمُوا أَنَّ السَّماءَ خاوِيَةٌ ، ما فيها شَيْءٌ مِمَا يُوصفُ ، وَأَنَّ مُدَبِّرَ هَذَا الْعَالَمِ في صورَةِ الْمَخْلُوقِينَ ، بِحُجَّةِ مَنْ رَوِيَ أَنَّ اللَّهَ عَزَّ وَجَلَّ خَلَقَ آدَمَ عَلَى ُصورَتِهِ ، وَأَنَّهُ لَا جَنَّةَ وَلَا نَارَ ، وَلَا بَعْثَ وَلَا نُشْورَ ، وَالْقِيامَةُ عِنْدَهُمْ خُروجُ الروحِ مِنْ قالَبِهِ ، وَولوجُهُ في قالب آخَرَ ، فَإِنْ كانَ مُحْسِنَا فِي الْقَالَبِ الْأَوَّلِ ، أَعِيدَ فِي قالَبٍ أَفْضَلَ مِنْهُ حَسَناً فِي أَعْلَى دَرَجَةٍ مِنَ الدُّنْيا ، وَإِنْ كَانَ مُسِينَا أَوْ غَيْرَ عَارِفٍ صَارَ فِي بَعْضِ الدَّوابِّ الْمُتْعِبضة في الدُّنْيا ، أَوْ هَوامِ مُشَوَّهَةِ الْخِلْقَةِ ، وَلَيْسَ عَلَيْهِمْ صَوْمٌ ، وَلَا صَلَاةٌ ، وَلَا شَيْءٌ مِنَ الْعِبَادَةِ أَكْثَرُ مِنْ مَعْرِفَةِ مَنْ تَجِبُ عَلَيْهِمْ مَعْرِفَتُهُ ، وَكُلَّ شَيْءٍ مِنْ </w:t>
      </w:r>
    </w:p>
    <w:p>
      <w:pPr>
        <w:pStyle w:val="BookText"/>
        <w:rPr/>
      </w:pPr>
      <w:r>
        <w:rPr>
          <w:rFonts w:ascii="Amiri" w:hAnsi="Amiri" w:eastAsia="Amiri" w:cs="Amiri"/>
          <w:color w:val="111111"/>
          <w:sz w:val="28"/>
          <w:sz w:val="28"/>
          <w:szCs w:val="28"/>
          <w:rtl w:val="true"/>
          <w:lang w:bidi="ar-SA"/>
        </w:rPr>
        <w:t>شَهَواتِ الدُّنْيا مُباحٌ لَهُمْ ، مِنْ فُروج النِّساءِ ، وَغَيْرِ ذلِكَ مِنَ الْأَخَواتِ وَالْبَناتِ وَالْخالات وَذَاتِ البعولَةِ ، وَكَذلِكَ الْمَيْتَةُ وَالْخَمْرُ وَالدَّمُ ، فَاسْتَقْبَحَ مَقالَاتِهِمْ كُلُّ الْفِرَقِ ، وَلَعَنتَهُمْ كُلُّ الأمم ، فَلَمّا سَلُوا الْحُجَّةَ زاغَوا وَحادوا ، فَكَذَّبَ مَقالَتَهُمُ التَّوْراةُ ، وَلَعَنَهُمُ الْفُرْقانُ ، وَزَعَموا مَعَ ذلِكَ أَنَّ إِلهَهُمْ يَنْتَقِلُ مِنْ قالَبٍ إِلى قالب ، وَأَنَّ الْأَرْواحَ الْأَزَلِيَّةَ هِيَ الَّتِي كَانَتْ في آدَمَ ، ثُمَّ هَلُمَّ جَرّاً ، تَجْرِي إِلى يَوْمِنا هذا في واحِدٍ بَعْدَ آخَرَ ، فَإِذَا كَانَ الْخَالِقُ فِي صورَةِ الْمَخْلُوقِ ، فَبِما يُسْتَدَلُّ عَلَى أَنَّ أَحَدَهُما خَالِقُ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مِنْ وُلْدِ آدَمَ كُلُّ مَنْ صَارَ في أَعْلَىٰ دَرَجَةٍ مِنْ دِينِهِمْ خَرَجَ مِنْ مَنْزِلَةِ الامْتِحَانِ وَالتَّصْفِيَّةِ فَهُوَ مَلَكَ ، فَطَوْراً تَخالُهُمْ نَصارىٰ فِي أَشْيَاءَ ، وَطَوْراً دَهْرِيَّةٌ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عَلى غَيْرِ الْحَقِيقَةِ ، فَقَدْ كانَ يَجِبُ عَلَيْهِمْ أَنْ لَا يَأْكُلُوا شَيْئاً مِنَ اللُّحْمَانِ؛ لأَنَّ الذَّرَاتِ كُلَّها مِنْ وُلْدِ آدَمَ حَوِّلُوا مِنْ صُوَرِهِمْ ، فَلَا يَجوزُ أَكْلُ لحوم الْقُرباتِ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وقدّم الإمام علیه السلام عرضاً شاملاً عن عقيدة التناسخ ، وما فيها من أوهام وخرافات لا يدعمها منطق ، ولا يساندها فكر ، لا يؤمن بها إلّا من ضلّ عقله ، وانحدر إلى مستوى سحيق من الجهل ما له من قرار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زعم أنّ الله لم يزل ، ومعه طينة مؤذية، فلم يستطع التفصّي منها إلّا بامتزاجه بها ، ودخوله فيها ، فمن تلك الطينة خلق الأشياء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عَجْزُ إِلهِ يُوصَفُ بِالْقُدْرَةِ لَا يَسْتَطِيعُ التَّفَصَّي مِنَ الطَّيئَةِ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الطِّيئَةُ حَيَّةٌ أَزَليَّةٌ ، فَكانا إِلهَيْنِ قَديمَينِ فَامْتَزَجا ، وَدُبِّرَ الْعالَمُ مِنْ أَنفُسِهِما ، فَإِنْ كانَ ذلِكَ كَذلِكَ فَمِنْ أَيْنَ جاءَ الْمَوْتُ وَالْفَناء؟ </w:t>
      </w:r>
    </w:p>
    <w:p>
      <w:pPr>
        <w:pStyle w:val="BookText"/>
        <w:rPr/>
      </w:pPr>
      <w:r>
        <w:rPr>
          <w:rFonts w:ascii="Amiri" w:hAnsi="Amiri" w:eastAsia="Amiri" w:cs="Amiri"/>
          <w:color w:val="111111"/>
          <w:sz w:val="28"/>
          <w:sz w:val="28"/>
          <w:szCs w:val="28"/>
          <w:rtl w:val="true"/>
          <w:lang w:bidi="ar-SA"/>
        </w:rPr>
        <w:t>وَإِنْ كَانَتِ الطَّيئَةُ مَيْتَةٌ فَلَا بَقَاءَ لِلْمَيِّتِ مَعَ الأَزلي القديم ، وَالْمَيْتُ لَا يَجِيءُ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مَقالَةُ الدّيصانِيَّةِ أَشَدَّ الزَّنادِقَةِ قَوْلاً ، وَأَمْهَنِهِمْ مَثَلاً ، نَظَرُوا فِي كُتُبِ قَدْ صَنَّفَها أَوائِلُهُمْ ، وَحَبَّرُوها بِالْغازِ مُزَخْرَفَةٍ مِنْ غَيْرِ أَصْلِ ثابِتٍ ، وَلَا حُجَّةٍ تُوجِبُ إثبات ما ادعوا ، كُلُّ ذلِكَ خِلافٌ عَلَى اللهِ ، وَعَلَى رُسُلِهِ بِمَا جَاءُوا عَنِ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زَعَمَ أَنَّ الْأَبْدانَ ظُلْمَةٌ ، وَالْأَرْواحَ نورٌ ، وَأَنَّ النُّورَ لَا يَعْمَلُ الشَّرَّ ، وَالظُّلْمَةَ لَا تَعْمَلُ الْخَيْرَ ، فَلَا يَجِبُ عَلَيْهِمْ أَنْ يَلومُوا أَحَداً عَلى مَعْصِيَةٍ ، وَلَا رُكوبِ حُرْمَةٍ ، وَلَا إِثْيَانِ فَاحِشَةٍ ، وَإِنَّ ذلِكَ عَنِ الظُّلْمَةِ غَيْرُ مُسْتَنْكَرٍ؛ لأَنَّ ذلِكَ فِعْلُهَا ، وَلَا لَهُ أَنْ يَدْعو رَبِّاً ، وَلَا يَتَضَرَّعُ إِلَيْهِ لأنَّ النُّورَ الرَّبُّ ، وَالرَّبُّ لَا يَتَضَرَّعُ إِلَى نَفْسِهِ ، وَلَا يَسْتَعْبِدُ بِغَيْرِ ، وَلَا لَأَحَدٍ مِنْ أَهْلِ هَذِهِ الْمَقَالَةِ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مُحْسِنُ أَوْ أَسَأْتَ؛ لأَنَّ الْإِساءَةَ مِنْ فِعْلِ الظُّلَمَةِ ، وَذلِكَ فِعْلُهَا ، وَالْإِحْسَانُ مِنَ النّورِ ، وَلَا يَقولُ النُّورُ لِنَفْسِهِ أَحْسَنْتَ يا مُحْسِنُ ، وَلَيْسَ هُناكَ ثالِث ، وكانَتِ الظُّلْمَةُ عَلى قياس قَوْلِهِمْ ، أَحْكَمَ فِعْلاً وَأَتْقَنَ تَدْ ِبيراً ، وَأَعَزَّ أَرْكاناً مِنَ النّورِ؛ لأَنَّ الْأَبْدانَ مُحْكَمَةٌ ، فَمَنْ صَوَّرَ هَذَا الْخَلْقَ صورَةٌ وَاحِدَةٌ عَلَى نُعوتٍ مُخْتَلِفَةٍ ، وَكُلُّ شَيْءٍ يُرى ظاهِراً مِنَ الزَّهَرِ وَالْأَشْجَارِ وَالنَّمَارِ ، وَالطَّيْرِ وَالدَّوابِّ ، يَجِبُ أَنْ يَكونَ إِلهاً ، ثُمَّ حَبَسَتِ النَّورَ في حَبْسِهَا ، وَالدَّولَةُ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ادَّعَوا بِأَنَّ الْعَاقِبَةَ سَوْفَ تَكونُ لِلنُّورِ ، فَدَعْوىٰ ، وَيَنْبَغِي عَلَىٰ قِياسِ قَوْلِهِمْ أَنْ لَا يَكونَ لِلنُّورِ فِعْلٌ ؛ لأَنَّهُ أَسيرٌ ، وَلَيْسَ لَهُ سُلْطَانٌ ، فَلَا فِعْلَ لَهُ وَلَا تَدْبِيرَ ، وَإِنْ كَانَ لَهُ مَعَ الظُّلْمَةِ تَدْبِيرٌ فَما هُوَ بِأَسِيرٍ ، بَلْ هُوَ مُطْلَقٌ عَزيزٌ ، فَإِنْ لَمْ يَكُنْ كَذلِكَ ، وَكَانَ أَسيَرَ الظُّلْمَةِ ، فَإِنَّهُ يَظْهَرُ في هذا الْعالَم إِحْسَانٌ ، وَجامِعُ فَسادٍ وَشَرٌّ ، فَهذا يَدُلُّ عَلَى أَنَّ الظُّلْمَةَ تُحْسِنُ الْخَيْرَ وَتَفْعَلُهُ ، كَما تُحْسِنُ الشَّرِّ وَتَفْعَلُهُ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ذلِكَ فَلَانورُ يَثْبُتُ وَلَا ظُلْمَةٌ ، وَبَطَلَتْ دَعْوَاهُمْ ، وَرَجَعَ الْأَمْرُ إِلَى أَنَّ </w:t>
      </w:r>
    </w:p>
    <w:p>
      <w:pPr>
        <w:pStyle w:val="BookText"/>
        <w:rPr/>
      </w:pPr>
      <w:r>
        <w:rPr>
          <w:rFonts w:ascii="Amiri" w:hAnsi="Amiri" w:eastAsia="Amiri" w:cs="Amiri"/>
          <w:color w:val="111111"/>
          <w:sz w:val="28"/>
          <w:sz w:val="28"/>
          <w:szCs w:val="28"/>
          <w:rtl w:val="true"/>
          <w:lang w:bidi="ar-SA"/>
        </w:rPr>
        <w:t xml:space="preserve">الله واحِدٌ ، وَما سِواهُ باطِلٌ ، فَهَذِهِ مَقالَهُ مَا فِي الزِّنْدِيقِ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بَيْنَهُما حَكْرُ ، فَلَا بُدَّ مِنْ أَنْ يَكونَ أَكْبَرُ الثَّلاثَةِ الْحَكَمَ؛ لأَنَّهُ لَا يَحْتاجُ إِلَى الْحَاكِمِ إِلَّا مَغْلُوبٌ أَوْ جَاهِلٌ أَوْ مَظْلُومٌ ، وَهَذِهِ مَقالَةُ الْمَانَوِيَّةِ ، وَالْحكايَةُ عَنْهُمْ تَطولُ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الإمام علیه السلام بعض المذاهب والأديان الإلحاديّة التي لا تلبث أن تتلاشى وتتهاوى أمام المنطق والدليل ، وقد بيّن الإمام علیه السلام ما يواجهها من النقود والمؤاخذات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بنيت تلك المذاهب على فلسفة خرقاء سوداء ، لا سند يدعمها ، ولا برهان يعضدها، ومن ثم اضمحلت وليس لها أي ركيزة اجتماعيّة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قصّة ماني ؟</w:t>
      </w:r>
    </w:p>
    <w:p>
      <w:pPr>
        <w:pStyle w:val="BookText"/>
        <w:rPr/>
      </w:pPr>
      <w:r>
        <w:rPr>
          <w:rFonts w:ascii="Amiri" w:hAnsi="Amiri" w:eastAsia="Amiri" w:cs="Amiri"/>
          <w:color w:val="111111"/>
          <w:sz w:val="28"/>
          <w:sz w:val="28"/>
          <w:szCs w:val="28"/>
          <w:rtl w:val="true"/>
          <w:lang w:bidi="ar-SA"/>
        </w:rPr>
        <w:t xml:space="preserve">شَخْصُ أَخَذَ بَعْضِ الْمَجُوسِيَّةِ فَشابَهَا بِبَعْضِ النَّصرانِيَّةِ فَأَخْطَأَ ، وَلَمْ يُصِبْ مَذْهَباً واحِداً مِنْهُما ، وَزَعَمَ أَنَّ الْعالَمَ دُبِّرَ مِنْ إِلنهينِ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وَظُلْمَةٌ ، وَأَنَّ النُّورَ في حِصارٍ مِنَ الظُّلْمَةِ ، عَلى ما حَكَيْنا مِنْهُ ، فَكَذَّبَتْهُ النَّصارى ، وَقَبِلَتْهُ الْمَجوس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الإمام علیه السلام بعض المعالم في العقيدة المانويّة التي أباحت كلّ ما حرّمه الله ، وأقرّت كلّ إثم وفساد في الأرض ، وقد لعبت دوراً خطيراً في تضليل الرأي العامّ ، وآمن بها جمهور كبير من المنحرفين والمصابين بأخلاقهم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المجوس أفبعث الله إليهم نبيّاً ؟ فإنّي أجد لهم كتباً محكمة ومواعظ بليغة ، وأمثالاً شافية ، يقرّون بالثواب والعقاب ، ولهم شرائع يعملون بها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أُمَّةٍ إِلَّا خَلَا فِيها نَذِيرٌ</w:t>
      </w:r>
      <w:r>
        <w:rPr>
          <w:rStyle w:val="FootnoteAnchor"/>
          <w:rtl w:val="true"/>
        </w:rPr>
        <w:footnoteReference w:id="260"/>
      </w:r>
      <w:r>
        <w:rPr>
          <w:rFonts w:ascii="Amiri" w:hAnsi="Amiri" w:eastAsia="Amiri" w:cs="Amiri"/>
          <w:color w:val="111111"/>
          <w:sz w:val="28"/>
          <w:sz w:val="28"/>
          <w:szCs w:val="28"/>
          <w:rtl w:val="true"/>
          <w:lang w:bidi="ar-SA"/>
        </w:rPr>
        <w:t xml:space="preserve">، وَقَدْ بُعِثَ إِلَيْهِمْ نَبِيٌّ بِكِتَابٍ مِنْ عِنْدِ اللهِ فَأَنْكَرُوهُ وَجَحَدوه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نبيّ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الناس يزعمون أنّه خالد بن سنان ؟</w:t>
      </w:r>
    </w:p>
    <w:p>
      <w:pPr>
        <w:pStyle w:val="BookText"/>
        <w:rPr/>
      </w:pPr>
      <w:r>
        <w:rPr>
          <w:rFonts w:ascii="Amiri" w:hAnsi="Amiri" w:eastAsia="Amiri" w:cs="Amiri"/>
          <w:color w:val="111111"/>
          <w:sz w:val="28"/>
          <w:sz w:val="28"/>
          <w:szCs w:val="28"/>
          <w:rtl w:val="true"/>
          <w:lang w:bidi="ar-SA"/>
        </w:rPr>
        <w:t xml:space="preserve">إِنَّ خَالِداً كَانَ عَرَبِيّاً بَدَوِيَاً ، ما كانَ نَبِيَّاً ، وَإِنَّمَا ذَلِكَ شَيْءٌ يَقولُهُ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افزردشت ؟</w:t>
      </w:r>
    </w:p>
    <w:p>
      <w:pPr>
        <w:pStyle w:val="BookText"/>
        <w:rPr/>
      </w:pPr>
      <w:r>
        <w:rPr>
          <w:rFonts w:ascii="Amiri" w:hAnsi="Amiri" w:eastAsia="Amiri" w:cs="Amiri"/>
          <w:color w:val="111111"/>
          <w:sz w:val="28"/>
          <w:sz w:val="28"/>
          <w:szCs w:val="28"/>
          <w:rtl w:val="true"/>
          <w:lang w:bidi="ar-SA"/>
        </w:rPr>
        <w:t xml:space="preserve">إِنَّ زَرْدَشت أَتاهُمْ بِزَمْمَةٍ ، وَادْعَى النُّبوَّةَ فَآمَنَ مِنْهُمْ قَوْمٌ وَجَحَدَهُ قَوْمٌ ، فَأَخْرَجُوهُ فَأَكَلَتْهُ السِّباعُ فِي بَرِّيَّةٍ مِنَ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المجوس كانوا أقرب إلى الصواب في دهرهم أم العرب ؟</w:t>
      </w:r>
    </w:p>
    <w:p>
      <w:pPr>
        <w:pStyle w:val="BookText"/>
        <w:rPr/>
      </w:pPr>
      <w:r>
        <w:rPr>
          <w:rFonts w:ascii="Amiri" w:hAnsi="Amiri" w:eastAsia="Amiri" w:cs="Amiri"/>
          <w:color w:val="111111"/>
          <w:sz w:val="28"/>
          <w:sz w:val="28"/>
          <w:szCs w:val="28"/>
          <w:rtl w:val="true"/>
          <w:lang w:bidi="ar-SA"/>
        </w:rPr>
        <w:t>الْعَرَبُ فِي الْجاهِلِيَّةِ كَانَتْ أَقْرَبُ إِلَى الدّينِ الْحَنيفِ مِنَ الْمَجُوسِ ، وَذَلِكَ أَنَّ الْمَجُوسَ كَفَرَتْ بِكُلِّ الْأَنْبِياءِ ، وَجَحَدَتْ كُتُبَهُمْ ، وَأَنْكَرَتْ بَرَاهِينَهُمْ ، وَلَمْ تَأْخُذْ بِشَيْءٍ مِنْ سُنَنِهِمْ وَآثَارِهِمْ ، وَأَنَّ كَيخُسرو مَلِكَ الْمَجوس فى الدَّهْرِ الْأَوَّلِ قَتَلَ ثَلاثَمانَةِ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الْمَجُوسُ لَا تَغْتَسِلُ مِنَ الْجَنابَةِ ، وَالْعَرَبُ كانَتْ تَغْتَسِلُ ، وَالاغْتِسالُ مِنْ خالِصِ شَرائِعِ الْحَنيفِيَّةِ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الْمَجوسُ لَا تَخْتِنُ ، وَهُوَ مِنْ سُنَنِ الْأَنْبِياءِ ، وَأَوَّلُ مَنْ فَعَلَ ذلِكَ إِبْرَاهِيمُ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الْمَجوسُ لَا تَغْسِلُ مَوْتاها وَلَا تُكَفِّنُها ، وَكانَتِ الْعَرَبُ تَفْعَلُ ذلِكَ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الْمَجوسُ تَرْمِي الْمَوْتَى فِي الصَّحاري والنووايسِ ، وَالْعَرَبُ تُواريها في قبورِها وَتُلْحِدُها ، وَكَذلِكَ السُّنَّةُ عَلَى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حُفِرَ لَهُ قَبْرٌ آدَمُ أَبُو الْبَشَرِ ، وَالْجِدَ لَهُ لَحْدٌ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الْمَجُوسُ تَأتي الأمهاتِ ، وَتَنْكِحُ الْبَنَاتِ وَالْأَخَواتِ ، وَحَرَّمَتْ ذلِكَ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وَأَنْكَرَتِ الْمَجُوسُ بَيْتَ اللَّهِ الْحَرامُ ، وَسَمَّتْهُ بَيْنَ الشَّيْطَانِ ، وَالْعَرَبُ كَانَتْ تَحِجُهُ وَتُعَظْمُهُ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رَبِّنَا ، وَتُقِرُّ بِالتَّوْرَاةِ وَالْإِنْجِيلِ ، وَتَسْأَلُ أَهْلَ الْكُتُبِ وَتَأخُذ ، وَكانَتِ الْعَرَبُ في كُلِّ الْأَسْبابِ أَقْرَبُ إِلَى الدِّينِ الْحَنيفِيَّةِ مِنَ الْمَجُوسِ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الإمام علیه السلام الفوارق بين العرب في جاهليّتهم ، وبين المجوس ، فالعرب كانت تتمتّع بكلّ صفة كريمة ، ونزعة شريفة ، وهي أقرب إلى طاعة الله تعالى من غيرهم ، أمّا المجوس فقد اقترفوا كلّ إثم ، فجحدوا الأنبياء ، واستباحوا إتيان الأمّهات ونكح البنات والأخوات ، ولم تكن عندهم أيّة نزعة كريمة ولا صفة شريفة ، وذكر علیه السلام جمهرة من الأمور التي آمن بها العرب وجحدتها الديانة المجوسيّة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بإتيان الأخوات أنّها سنّة من آدم ؟</w:t>
      </w:r>
    </w:p>
    <w:p>
      <w:pPr>
        <w:pStyle w:val="BookText"/>
        <w:rPr/>
      </w:pPr>
      <w:r>
        <w:rPr>
          <w:rFonts w:ascii="Amiri" w:hAnsi="Amiri" w:eastAsia="Amiri" w:cs="Amiri"/>
          <w:color w:val="111111"/>
          <w:sz w:val="28"/>
          <w:sz w:val="28"/>
          <w:szCs w:val="28"/>
          <w:rtl w:val="true"/>
          <w:lang w:bidi="ar-SA"/>
        </w:rPr>
        <w:t xml:space="preserve">ما حُجَّتُهُمْ فى إثبانِ الْبَناتِ وَالأمَّهاتِ ، وَقَدْ حَرَّمَ ذلِكَ آدَمُ وَكَذلِكَ نوحٌ وَإِبْراهِيمُ وَمُوسَى وَعِيسَى وَسَائِرُ الْأَنْبِياءِ ، وَكُلُّ ما جاءَ عَنِ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عند المجوس أي دليل أو برهان علمى يدلّ على أنّ آدم علیه السلام أجاز نكاح الأخوات ، وإنّما ذلك من إيحاءات الشيطان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حرّم الله الخمر ، ولا لذة أفضل منها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حَرَّمَهَا لأَنَّها أُمُّ الْخَبَائِثِ ، وَأَسُّ كُلَّ شَرٍّ ، تَأْتي شارِبَهَا سَاعَةٌ يُسْلَبُ لُبُّهُ ، وَلَا يَعْرِفُ رَبَّهُ ، وَلَا يَتْرُكُ مَعْصِيَةً إِلَّا رَكِبَها ، وَلَا حُرْمَةً إِلَّا انْتَهَكَها ، وَلَا رَحِمَ ماسةٌ إِلَّا قَطَعَها ، وَلَا فَاحِشَةً إِلَّا أَتاها ، والسَّكْرانُ زمامُهُ بِيَدِ الشَّيْطَانِ ، إِنْ أَمَرَهُ أَنْ يَسْجُدَ لِلْأَوْثَانِ سَجَدَ </w:t>
      </w:r>
    </w:p>
    <w:p>
      <w:pPr>
        <w:pStyle w:val="BookText"/>
        <w:rPr/>
      </w:pPr>
      <w:r>
        <w:rPr>
          <w:rFonts w:ascii="Amiri" w:hAnsi="Amiri" w:eastAsia="Amiri" w:cs="Amiri"/>
          <w:color w:val="111111"/>
          <w:sz w:val="28"/>
          <w:sz w:val="28"/>
          <w:szCs w:val="28"/>
          <w:rtl w:val="true"/>
          <w:lang w:bidi="ar-SA"/>
        </w:rPr>
        <w:t xml:space="preserve">وَيَنْقادُ حَيْثُ ما 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الخمر أمّ الخبائث التي تفتك بالإنسان ، وتدمّره صحّياً وفكريّاً واقتصاديّاً، فمن مضارّه الصحيّة أنّ الكحول التي فيه تتسرّب إلى الدم ، وإذا أخذنا من دم سكران وأدنيناه من النار فإنّه يشتعل كما يشتعل السبيرتو ، كما أنه دائماً يصاب بالتهاب في المعدة، وغيرها من الأجهزة الهضميّة، وإذا أصيب بالتيفو ، فإنّ المضادّات الحياتيّة ، كالبنسلين وغيره ، لا تجدي معه شيئاً ، إلى غير ذلك من المضارّ الخطيرة التي يصاب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ضرره الفكري ، فإنّه دائماً يكون مشلول الفكر ، لا يقوى على النظر والتأمّل في أي شيء من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مضارّه الاقتصاديّة فإنّها من الأمور الواضحة ، فالمدمن على الخمر لا ينفق ما عنده من النقود التي أتعب نفسه على تحصيلها إلّا على هذه المادّة القذرة ، ويبقي عياله ينهشهم الجوع والفقر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حُرّم الدم المسفوح ؟</w:t>
      </w:r>
    </w:p>
    <w:p>
      <w:pPr>
        <w:pStyle w:val="BookText"/>
        <w:rPr/>
      </w:pPr>
      <w:r>
        <w:rPr>
          <w:rFonts w:ascii="Amiri" w:hAnsi="Amiri" w:eastAsia="Amiri" w:cs="Amiri"/>
          <w:color w:val="111111"/>
          <w:sz w:val="28"/>
          <w:sz w:val="28"/>
          <w:szCs w:val="28"/>
          <w:rtl w:val="true"/>
          <w:lang w:bidi="ar-SA"/>
        </w:rPr>
        <w:t xml:space="preserve">لأَنَّهُ يورِثُ الْقَسَاوَةَ ، وَيَسْلُبُ الْفُؤادَ رَحْمَتَهُ ، وَيُعَفِّنُ الْبَدَنَ ، وَأَكْثَرُ مَا يُصِيبُ الْإِنْسَانَ الْجُدَامُ يَكونُ مِنْ أَكْلِ الدَّم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شرب الدم يعود بالأمراض الخطيرة على الإنسان ، وأنّه يمنى بالإصابة التي أدلى بها الإمام علیه السلام ، وقد أكّد الطبّ الحديث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فأكل الغدد ؟</w:t>
      </w:r>
    </w:p>
    <w:p>
      <w:pPr>
        <w:pStyle w:val="BookText"/>
        <w:rPr/>
      </w:pPr>
      <w:r>
        <w:rPr>
          <w:rFonts w:ascii="Amiri" w:hAnsi="Amiri" w:eastAsia="Amiri" w:cs="Amiri"/>
          <w:color w:val="111111"/>
          <w:sz w:val="28"/>
          <w:sz w:val="28"/>
          <w:szCs w:val="28"/>
          <w:rtl w:val="true"/>
          <w:lang w:bidi="ar-SA"/>
        </w:rPr>
        <w:t xml:space="preserve">يُورِثُ الْجُدَامَ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حرّم الإسلام في الذبيحة أموراً ، منها الغدد التي تكون فيها ، وهي ممّا توجه الإصابة بالجذام لو أكلها الإنسان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الميتة لِمَ حرّمها ؟ </w:t>
      </w:r>
    </w:p>
    <w:p>
      <w:pPr>
        <w:pStyle w:val="BookText"/>
        <w:rPr/>
      </w:pPr>
      <w:r>
        <w:rPr>
          <w:rFonts w:ascii="Amiri" w:hAnsi="Amiri" w:eastAsia="Amiri" w:cs="Amiri"/>
          <w:color w:val="111111"/>
          <w:sz w:val="28"/>
          <w:sz w:val="28"/>
          <w:szCs w:val="28"/>
          <w:rtl w:val="true"/>
          <w:lang w:bidi="ar-SA"/>
        </w:rPr>
        <w:t xml:space="preserve">فَرَّقَ بَيْنَهَا وَبَيْنَ مَا يُذكّى ، وَيُذْكَرِ اسْمُ اللهِ عَلَيْهِ ، وَالْمِيتَةُ قَدْ جَمُدَ فيها الدَّمُ ، وَتَراجَعَ إِلَى بَدَنِهَا ، فَلَحْمُها ثَقِيلٌ غَيْرُ مَريء؛ لأنَّهُ يُؤكَلُ لَحْمُها بِدَمِها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الميتة من الحيوانات هي غير المذكّاة بالتذكية الشرعيّة ، وهي لا تصلح للأكل على ما قرّر علم فحص اللحوم ، وذلك لاسودادها ولزوجتها ، وكراهة رائحتها ، وفي نفس الوقت تحتوي على جراثيم مؤذية تعود بالأضرار الخطيرة على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فالسمك ميتة ؟</w:t>
      </w:r>
    </w:p>
    <w:p>
      <w:pPr>
        <w:pStyle w:val="BookText"/>
        <w:rPr/>
      </w:pPr>
      <w:r>
        <w:rPr>
          <w:rFonts w:ascii="Amiri" w:hAnsi="Amiri" w:eastAsia="Amiri" w:cs="Amiri"/>
          <w:color w:val="111111"/>
          <w:sz w:val="28"/>
          <w:sz w:val="28"/>
          <w:szCs w:val="28"/>
          <w:rtl w:val="true"/>
          <w:lang w:bidi="ar-SA"/>
        </w:rPr>
        <w:t xml:space="preserve">إِنَّ السَّمَكَ ذَكَاتُهُ إِخْراجُهُ حَيّاً مِنَ الْمَاءِ ، ثُمَّ يُتْرَكُ حَتّى يَموتَ مِنْ ذاتِ نَفْسِهِ ، وذلِكَ أَنَّهُ لَيْسَ لَهُ دَمٌ ، وَكذلِكَ الْجَرادُ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واستند فقهاء الإماميّة إلى ما أعلنه الإمام الصادق علیه السلام من أنّ ذكاة السمك إخراجه من الماء حيّاً ، وموته في خارج الماء ، وقد أفتوا على ضوء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حُرّم الزنا ؟</w:t>
      </w:r>
    </w:p>
    <w:p>
      <w:pPr>
        <w:pStyle w:val="BookText"/>
        <w:rPr/>
      </w:pPr>
      <w:r>
        <w:rPr>
          <w:rFonts w:ascii="Amiri" w:hAnsi="Amiri" w:eastAsia="Amiri" w:cs="Amiri"/>
          <w:color w:val="111111"/>
          <w:sz w:val="28"/>
          <w:sz w:val="28"/>
          <w:szCs w:val="28"/>
          <w:rtl w:val="true"/>
          <w:lang w:bidi="ar-SA"/>
        </w:rPr>
        <w:t xml:space="preserve">لما فيهِ مِنَ الْفَسَادِ ، وَذَهَابِ الْمَوارِيثِ ، وَانْقِطَاعِ الْأَنْسَابِ ، لَا تَعْلَمُ الْمَرْأَةُ في الزَّنا مَنْ أَحْبَلَهَا ؟ وَلَا الْمَوْلودُ يَعْلَمُ مِنْ أبوهُ ، وَلَا أَرْحامٌ مَوْصولَةٌ ، وَلَا قَرابَةٌ مَعْرُوفَةٌ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بالإضافة إلى هذه الأضرار الفظيعة التي أدلى بها الإمام علیه السلام لجريمة الزنا ، فإنّ هناك أضراراً صحيّة بالغة الخطورة ، والتي منها مرض الزهري ، والمصاب به لا يستريح إلّا بالموت ، فإنّه يصيب جميع أجهزة الجسم ، كالجهاز العصبي والتنفسي واللمفاوي والهضمي والتناسلي والعظام والمفاصل ، وجميع غدد الجسم القنوية واللّاقنويّة ، والجلد والعين والأذن ، بالإضافة إلى ما يحدثه من القرحة الرخوة والقرحة الآكلة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يحدث الزنا مرض السيلان ، وهو ميكروب صغير جدّاً لا يُرى إلّا بالمجهر ، </w:t>
      </w:r>
    </w:p>
    <w:p>
      <w:pPr>
        <w:pStyle w:val="BookText"/>
        <w:rPr/>
      </w:pPr>
      <w:r>
        <w:rPr>
          <w:rFonts w:ascii="Amiri" w:hAnsi="Amiri" w:eastAsia="Amiri" w:cs="Amiri"/>
          <w:color w:val="111111"/>
          <w:sz w:val="28"/>
          <w:sz w:val="28"/>
          <w:szCs w:val="28"/>
          <w:rtl w:val="true"/>
          <w:lang w:bidi="ar-SA"/>
        </w:rPr>
        <w:t xml:space="preserve">ونظراً إلى هذه المضاعفات السيّئة فقد حرّمه الإسلام، وجعل عقوبته الجلد مائة جلدة لغير المحصن ، والرجم للمحصن ، وذلك لقطع دابر هذه الجريمة التي هي من أخطر الجرائم التي يُمنى بها المجتمع الإنساني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حُرّم اللواط ؟</w:t>
      </w:r>
    </w:p>
    <w:p>
      <w:pPr>
        <w:pStyle w:val="BookText"/>
        <w:rPr/>
      </w:pPr>
      <w:r>
        <w:rPr>
          <w:rFonts w:ascii="Amiri" w:hAnsi="Amiri" w:eastAsia="Amiri" w:cs="Amiri"/>
          <w:color w:val="111111"/>
          <w:sz w:val="28"/>
          <w:sz w:val="28"/>
          <w:szCs w:val="28"/>
          <w:rtl w:val="true"/>
          <w:lang w:bidi="ar-SA"/>
        </w:rPr>
        <w:t xml:space="preserve">مِنْ أَجْلِ أَنَّهُ لَوْ كَانَ إِنْيانُ الْغُلامِ حَلَالاً لَاسْتَغْنَى الرِّجَالُ عَنِ النِّسَاءِ ، وَكَانَ فِيهِ قَطْعُ النَّسْلِ ، وَتَعْطِيلُ الْفُروحِ ، وَكَانَ فِي إِجَازَةِ ذلِكَ فَسَادٌ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اللواط فهو من الجرائم الخُلقيّة ، وهو خروج عن سنن الله الطبيعيّة ، وهو ممّا يوجب قطع النسل ، وتعطيل الفروج ، وقد سمّاه الله تعالى بالفاحشة ، كالزنا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شأن قوم لوط الذين انتشرت فيهم هذه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وَلُوطاً إِذْ قَالَ لِقَوْمِهِ إِنَّكُمْ لَتَأْتُونَ الْفَاحِشَةَ مَا سَبَقَكُم بِهَا مِن أَحَدٍ مِنَ الْعَالَمِينَ</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أمّا عقوبة المتعاطي للواط فهو القتل كما يذهب إلى ذلك فقهاء الإماميّة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حُرّم إتيان البهيمة ؟</w:t>
      </w:r>
    </w:p>
    <w:p>
      <w:pPr>
        <w:pStyle w:val="BookText"/>
        <w:rPr/>
      </w:pPr>
      <w:r>
        <w:rPr>
          <w:rFonts w:ascii="Amiri" w:hAnsi="Amiri" w:eastAsia="Amiri" w:cs="Amiri"/>
          <w:color w:val="111111"/>
          <w:sz w:val="28"/>
          <w:sz w:val="28"/>
          <w:szCs w:val="28"/>
          <w:rtl w:val="true"/>
          <w:lang w:bidi="ar-SA"/>
        </w:rPr>
        <w:t xml:space="preserve">كَرِهَ أَنْ يُضَيِّعَ الرَّجُلُ مَاءَهُ ، وَيَأْتي غَيْرُ شَكْلِهِ ، وَلَوْ أَبَاحَ ذلِكَ لَرَبَطَ كُلُّ رَجُلٍ أَتانا يَرْكَبُ ظَهْرَها ، وَيَغْشَى فَرْجَهَا ، وَكَانَ يَكونُ فِي ذلِكَ فَسادٌ كَثيرٌ ، فَأَباحَ ظُهورَها ، وَحَرَّمَ عَلَيْهِمْ فُرِوجَهَا ، وَخَلَقَ لِلرِّجالِ النِّسَاءَ لِيَأْنسوا بِهِنَّ ، وَيَسْكُنُوا إِلَيْهِنَّ ، وَيَكُنَّ مَواضِعَ شَهَواتِهِمْ ، وَأَمَّهاتِ أَوْلادِهِمْ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إتيان البهيمة من الفواحش المغيّرة لسنّة الله في خلقه ، والموجبة للحطّ من كرامة الإنسان ، التي أباها الحيوان الأعجم ، وبالإضافة لذلك فإنّ الحيوان الموطوء </w:t>
      </w:r>
    </w:p>
    <w:p>
      <w:pPr>
        <w:pStyle w:val="BookText"/>
        <w:rPr/>
      </w:pPr>
      <w:r>
        <w:rPr>
          <w:rFonts w:ascii="Amiri" w:hAnsi="Amiri" w:eastAsia="Amiri" w:cs="Amiri"/>
          <w:color w:val="111111"/>
          <w:sz w:val="28"/>
          <w:sz w:val="28"/>
          <w:szCs w:val="28"/>
          <w:rtl w:val="true"/>
          <w:lang w:bidi="ar-SA"/>
        </w:rPr>
        <w:t xml:space="preserve">إذا كان مأكول اللحم ، وتناول لحمه شخص فأكله ، فإنّه يصاب بالسرطان الحادّ ، كما أعلنت ذلك الإذاعة البريطانيّة ، فقد اكتشفه بعض الأطباء اللامعين في انكلترا ، وقد ألزم بإحراق الحيوان لئلا يتناول أحد لحمه ، وهذا ممّا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باعتزاز وفخر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أصالة التشريع الإسلامي، فقد ألزم بإحراق الحيوان الموطوء حتّى لا يأكل لحمه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علّة الغسل من الجنابة ، وإن ما أتى حلالاً ، وليس في الحلال تدنيس ؟</w:t>
      </w:r>
    </w:p>
    <w:p>
      <w:pPr>
        <w:pStyle w:val="BookText"/>
        <w:rPr/>
      </w:pPr>
      <w:r>
        <w:rPr>
          <w:rFonts w:ascii="Amiri" w:hAnsi="Amiri" w:eastAsia="Amiri" w:cs="Amiri"/>
          <w:color w:val="111111"/>
          <w:sz w:val="28"/>
          <w:sz w:val="28"/>
          <w:szCs w:val="28"/>
          <w:rtl w:val="true"/>
          <w:lang w:bidi="ar-SA"/>
        </w:rPr>
        <w:t>إِنَّ الْجَنابَةَ بِمَنْزِلَةِ الْحَيْضِ ، وَذلِكَ أَنَّ النُّطْفَةَ دَم لَمْ يُسْتَحْكَمْ وَلَا يَكونُ الْجِماعُ إِلَّا بِحَرَكَةٍ شَدِيدَةٍ ، وَشَهْوَةٍ عَالِبَةٍ ، فَإِذا فَرَغَ تَنَفَّسَ الْبَدَنُ ، وَوَجَدَ الرَّجُلُ مِنْ نَفْسِهِ رائِحَةٌ كَريهَةٌ ، فَوَجَبَ الْغُسْلُ لِذلِكَ ، وَغُسْلُ الْجَنابَةِ مَعَ ذلِكَ أَمَانَةٌ انْتَمَنَ اللهُ عَلَيْها عَبيدَهُ لِيَخْتَبِرَهُمْ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غسل جميع البدن بالماء ، ارتماساً أو ترتيباً ، للرجل أو المرأة ، عقيب العمليّة الجنسيّة ، أو من الاحتلام ضرورة صحّيّة لا غنى عنها ، فقد ثبت في الطب الحديث أنّ الجسم الإنساني يفقد شيئاً من حيويّته وقوّته بعد الاتّصال الجنسي ، وليس من شيء يعيد إليه تلك القوّة الحيويّة سوى غسل الجسم كلّه بالماء النظيف ، ولو ترك المغتسل قطعة صغيرة من جسمه من دون أن يصيبها الماء لم يصحّ غسله ، كما أفتى بذلك الفقهاء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الحكيم ، ما تقول فيمن زعم أنّ هذا التدبير الذي يظهر في العالم تدبير النجوم السبعة ؟</w:t>
      </w:r>
    </w:p>
    <w:p>
      <w:pPr>
        <w:pStyle w:val="BookText"/>
        <w:rPr/>
      </w:pPr>
      <w:r>
        <w:rPr>
          <w:rFonts w:ascii="Amiri" w:hAnsi="Amiri" w:eastAsia="Amiri" w:cs="Amiri"/>
          <w:color w:val="111111"/>
          <w:sz w:val="28"/>
          <w:sz w:val="28"/>
          <w:szCs w:val="28"/>
          <w:rtl w:val="true"/>
          <w:lang w:bidi="ar-SA"/>
        </w:rPr>
        <w:t xml:space="preserve">يَحْتاجُونَ إِلَى دَليلٍ ، إِنَّ هَذَا الْعَالَمَ الْأَكْبَرَ ، وَالْعَالَمَ الْأَصْغَرَ مِنْ تَدْبِيرِ النُّجومِ الَّتِي تَسْبَحُ فِي الْفَلَكِ ، وَتَدورُ حَيْثُ دارَتْ مُتَّبِعَةٌ لَا تَفْتُرُّ ، وَسائِرَةٌ لَا تَقِف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الإمام قائلاً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لِكُلِّ نَجْمِ مُوَ كَلَا مُدَبِّراً ، فَهِيَ بِمَنْزِلَةِ الْعَبِيدِ الْمَأْمُورِينَ الْمُنْتَهِينَ ، فَلَوْ كَانَتْ قَديمَةٌ أَزَلِيَّةٌ لَمْ تَتَغَيَّرُ مِنْ حالٍ إلى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الكواكب والمجرّات لا تملك فكراً ولا وعياً ولا تدبيراً، وإنّما هي كتل من الصخور والرمال قائمة في الفضاء يديرها ويدبرها الخالق العظيم ، وليس لها أي شأن في مسيرة الأحداث وغيرها من عوالم الكون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بالطبائع ؟</w:t>
      </w:r>
    </w:p>
    <w:p>
      <w:pPr>
        <w:pStyle w:val="BookText"/>
        <w:rPr/>
      </w:pPr>
      <w:r>
        <w:rPr>
          <w:rFonts w:ascii="Amiri" w:hAnsi="Amiri" w:eastAsia="Amiri" w:cs="Amiri"/>
          <w:color w:val="111111"/>
          <w:sz w:val="28"/>
          <w:sz w:val="28"/>
          <w:szCs w:val="28"/>
          <w:rtl w:val="true"/>
          <w:lang w:bidi="ar-SA"/>
        </w:rPr>
        <w:t xml:space="preserve">الْقَدَرِيَّةُ ، فَذلِكَ قَوْلُ مَنْ لَمْ يَمْلِكِ الْبَقاءَ ، وَلَا صَرْفَ الْحَوادِثِ ، وَغَيَّرَتْهُ الْأَيامُ وَاللَّيالى ، وَلَا يَرُدُّ الْهَرَمَ ، وَلَا يَدْفَعُ الْأَجَلَ ، وَمَا يَدْرِي مَا يُصْنَعُ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الأقوال الفاسدة ذهبت إليها القدرية الذين لا يملكون دليلاً، وإنّما يسرحون في عالم الأوهام والأضاليل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عمّن يزعم أنّ الخلق لم يزل يتناسلون ويتوالدون ، ويذهب قرن ويجيء قرن ، وتفنيهم الأمراض والأعراض وصنوف الآفات ، ويخبرك الآخر عن الأوّل ، وينبئك الخلف عن السلف ، والقرون عن القرون، إنّهم وجدوا الخلق على هذا الوصف بمنزلة الشجر والنبات في كلّ دهر يخرج منه حكيم عليم بمصلحة الناس ، بصير بتأليف الكلام ، ويصنّف كتاباً قد حبّره بفطنته ، وحسنه بحكمته ، قد جعله حاجزاً بين الناس ، يأمرهم بالخير ، ويحثّهم عليه ، وينهاهم عن السوء والفساد ، ويزجرهم عنه لئلا يتهارشوا ، ولا يقتل بعضهم بعضاً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خَرَجَ مِنْ بَطْنِ أُمِّهِ أَمْسِ ، وَيَرْحَلُ عَنِ الدُّنْيا غَداً لَا عِلْمَ لَهُ بِما كانَ قَبْلَهُ ، وَلَا بِما يَكونُ بَعْدَهُ ، ثُمَّ إِنَّهُ لَا يَخْلُو الْإِنْسانُ مِنْ أَنْ يَكونَ خَلَقَ نَفْسَهُ ، أَوْ خَلَقَهُ غَيْرُهُ ، أَوْ لَمْ يَزَلْ مَوْجوداً ، فَمَا لَيْسَ بِشَيْءٍ لَيْسَ يَقْدِرُ أَنْ يَخْلُقَ شَيْئًا ، وَهُوَ لَيْسَ بِشَيْءٍ </w:t>
      </w:r>
    </w:p>
    <w:p>
      <w:pPr>
        <w:pStyle w:val="BookText"/>
        <w:rPr/>
      </w:pPr>
      <w:r>
        <w:rPr>
          <w:rFonts w:ascii="Amiri" w:hAnsi="Amiri" w:eastAsia="Amiri" w:cs="Amiri"/>
          <w:color w:val="111111"/>
          <w:sz w:val="28"/>
          <w:sz w:val="28"/>
          <w:szCs w:val="28"/>
          <w:rtl w:val="true"/>
          <w:lang w:bidi="ar-SA"/>
        </w:rPr>
        <w:t xml:space="preserve">وَكَذلِكَ ما لَمْ يَكُنْ فَيَكونُ شَيْئاً يُسْأَلُ ، فَلَا يَعْلَمُ كَيْفَ كَانَ ابْتِدَاؤُهُ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الْإِنْسَانُ أَزَلِيَاً لَمْ تَحْدَتْ فِيهِ الْحَوادِثُ؛ لأَنَّ الْأَزَلِيَّ لَا تُغَيَّرُهُ الْأَيَّامُ ، وَلَا يَأْتي عَلَيْهِ الْفَناء ، وَمَعَ أَنا لَمْ نَجِدْ بِناءً مِنْ غَيْرِ بانِ ، وَلَا أَثَراً مِنْ غَيْرِ مُؤَثْرٍ ، وَلَا تَأليفاً مِنْ غَيْرِ مُؤَلِّفٍ ، فَمَنْ زَعَمَ أَنَّ أَبَاهُ خَلَقَهُ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خَلَقَ أَبَاهُ ، وَلَوْ أَنَّ الْأَبَ هُوَ الَّذى خَلَقَ ابْنَهُ لَخَلَقَهُ عَلى شَهْوَتِهِ ، وَصَوَّرَهُ عَلَى مَحَبَّتِهِ ، وَلَمَلَكَ حَياتَهُ ، وَلَجَازَ فِيهِ حُكْمَهُ ، وَلكِنَّهُ إِنْ مَرِضَ لَمْ يَنْفَعْهُ ، وَإِنْ ماتَ عَجَزَ عَنْ رَبِّهِ ، إِنَّ مَنِ اسْتَطَاعَ أَنْ يَخْلُقَ خَلْقاً وَيَنْفُخُ فِيهِ روحاً حَتَّىٰ يَمْشِي عَلَى رِجْلَيْهِ سَوِيَا يَقْدِرُ أَنْ يَدْفَعَ عَنْهُ الْفَساد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وألمَ جواب الإمام علیه السلام بالأدلّة الحاسمة التي تثبت زيف وبطلان ما ذهب إليه الماديّون من إنكار الخالق العظيم ، والمدبّر لهذه العوالم ، فإنّ إنكارهم إنكارهم للضروريّات والبديهيّات ، فإنّ الأثر يدلّ على المؤثّر، والدخان يدلّ على وجود النار ، فمن زعم أنّ أباه خلقه ، فمن خلق الأب ؟ وهكذا حتّى ينتهي إلى أب الأب ، فمن أوجده وكوّنه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الأفكار الإلحاديّة لا تلبث أن تتلاشى وتذوب أمام الفكر والمنطق ، وقد فنّد الإمام علیه السلام في حديث جميع شبههم وأوهامهم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علم النجوم ؟</w:t>
      </w:r>
    </w:p>
    <w:p>
      <w:pPr>
        <w:pStyle w:val="BookText"/>
        <w:rPr/>
      </w:pPr>
      <w:r>
        <w:rPr>
          <w:rFonts w:ascii="Amiri" w:hAnsi="Amiri" w:eastAsia="Amiri" w:cs="Amiri"/>
          <w:color w:val="111111"/>
          <w:sz w:val="28"/>
          <w:sz w:val="28"/>
          <w:szCs w:val="28"/>
          <w:rtl w:val="true"/>
          <w:lang w:bidi="ar-SA"/>
        </w:rPr>
        <w:t xml:space="preserve">هُوَ عِلْمٌ فَلَّتْ مَنْفَعَتُهُ ، وَكَثُرَتْ مَضَرَاتُهُ؛ لأنَّهُ لَا يَدْفَعْ بِهِ الْمَقْدور ، وَلَا يُتَّقى بِهِ الْمَحْذُورُ إِنْ أَخْبَرَ الْمُنَجِّمُ بِالْبَلاءِ لَمْ يُنْجِهِ التَّحَرُّزُ مِنَ الْقَضاءِ ، وَإِنْ أُخْبِرَ هُوَ بِخَيْرٍ لَمْ يَسْتَطِعْ تَعْجِيلَهُ ، وَإِنْ حَدَثَ بِهِ سُوءٌ لَمْ يَمْكِنْهُ صَرْفُهُ ، وَالْمُنَجِّمُ يُضادُّ اللَّهَ في عِلْمِهِ ، بِزَعْمِهِ أَنْ يَرُدَّ قَضاءَ اللَّهِ عَنْ خَلْقِهِ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 النجوم لا منفعة فيه ، وذلك لكثرة أخطائه ، ومخالفته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p>
    <w:p>
      <w:pPr>
        <w:pStyle w:val="BookText"/>
        <w:rPr/>
      </w:pPr>
      <w:r>
        <w:rPr>
          <w:rFonts w:ascii="Amiri" w:hAnsi="Amiri" w:eastAsia="Amiri" w:cs="Amiri"/>
          <w:color w:val="111111"/>
          <w:sz w:val="28"/>
          <w:sz w:val="28"/>
          <w:szCs w:val="28"/>
          <w:rtl w:val="true"/>
          <w:lang w:bidi="ar-SA"/>
        </w:rPr>
        <w:t xml:space="preserve">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كان من علماء النجوم ، وقد استعمل هذا العلم في سفره إلى طرسوس ، وهي من المصايف الجميلة في الشام ، فدلّه علمه على حسن القصد والخير في سفره ، وحينما انتهى إليه لم يلبث إلّا قليلاً حتّى وافته المنيّة ،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عُلومُ النُّجومِ أَغْنَتْ عَنِ الْمَأ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 شَيْئاً أَوْ مُلْكِهِ الْمَأنوس</w:t>
      </w:r>
    </w:p>
    <w:p>
      <w:pPr>
        <w:pStyle w:val="BookText"/>
        <w:rPr/>
      </w:pPr>
      <w:r>
        <w:rPr>
          <w:rFonts w:ascii="Amiri" w:hAnsi="Amiri" w:eastAsia="Amiri" w:cs="Amiri"/>
          <w:color w:val="111111"/>
          <w:sz w:val="28"/>
          <w:sz w:val="28"/>
          <w:szCs w:val="28"/>
          <w:rtl w:val="true"/>
          <w:lang w:bidi="ar-SA"/>
        </w:rPr>
        <w:t xml:space="preserve">خَلْفوهُ بِساختي 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خَلَّفوا أَبَاهُ بِطوسِ</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إنّ مجريات الأحداث بيد الله تعالى ، فهو الذي يتصرّف في كلّ شيء من خلقه وليس للنجوم ولا لغيرها أي أثر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أفضل أم الملك المرسل إليه ؟</w:t>
      </w:r>
    </w:p>
    <w:p>
      <w:pPr>
        <w:pStyle w:val="BookText"/>
        <w:rPr/>
      </w:pPr>
      <w:r>
        <w:rPr>
          <w:rFonts w:ascii="Amiri" w:hAnsi="Amiri" w:eastAsia="Amiri" w:cs="Amiri"/>
          <w:color w:val="111111"/>
          <w:sz w:val="28"/>
          <w:sz w:val="28"/>
          <w:szCs w:val="28"/>
          <w:rtl w:val="true"/>
          <w:lang w:bidi="ar-SA"/>
        </w:rPr>
        <w:t xml:space="preserve">بَلِ الرَّسُولُ أَفْضَلُ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علّة الملائكة الموكّلين بعباده يكتبون عليهم ولهم ، والله عالم السرّ وما هو أخفى ؟</w:t>
      </w:r>
    </w:p>
    <w:p>
      <w:pPr>
        <w:pStyle w:val="BookText"/>
        <w:rPr/>
      </w:pPr>
      <w:r>
        <w:rPr>
          <w:rFonts w:ascii="Amiri" w:hAnsi="Amiri" w:eastAsia="Amiri" w:cs="Amiri"/>
          <w:color w:val="111111"/>
          <w:sz w:val="28"/>
          <w:sz w:val="28"/>
          <w:szCs w:val="28"/>
          <w:rtl w:val="true"/>
          <w:lang w:bidi="ar-SA"/>
        </w:rPr>
        <w:t xml:space="preserve">اسْتَعْبَدَهُمْ بِذلِكَ ، وَجَعَلَهُمْ شُهُوداً عَلَى خَلْقِهِ لِيَكونَ الْعِبادُ لِمُلازَمَتِهِمْ إِيَّاهُمْ أَشَدَّ عَلى طَاعَةِ اللهِ مُواظِبَةٌ ، وَعَنْ مَعْصِيَتِهِ أَشَدَّ انْقِباضاً ، وَكَمْ مِنْ عَبْدِ يَهِم بِمَعْصِيَتِهِ فَذَكَرَ مَكَانَهُما فَارْعَوىٰ وَكَفَّ ، فَيَقُولُ رَبِّي يَراني ، وَحَفَظَتِي عَلَيَّ بِذلِكَ تَشْهَدُ ، وَأَنَّ اللَّهَ بِرَأْفَتِهِ وَلُطْفِهِ أَيْضاً ، وَكَلَهُمْ بِعِبَادِهِ يَذْبُونَ عَنْهُمْ مَرَدَةَ الشَّيْطَانِ وَهَوامَ الْأَرْضِ ، وَآفَاتٍ كَثِيرَةً مِنْ حَيْثُ لَا يَرَوْنَ بِإِذْنِ اللَّهِ إِلَىٰ أَنْ يَجِيءَ أَمْرُ اللَّهِ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وكلّ ملكين يسجّلان ما يعمله الإنسان من خير أو شرّ ، ليكونا </w:t>
      </w:r>
    </w:p>
    <w:p>
      <w:pPr>
        <w:pStyle w:val="BookText"/>
        <w:rPr/>
      </w:pPr>
      <w:r>
        <w:rPr>
          <w:rFonts w:ascii="Amiri" w:hAnsi="Amiri" w:eastAsia="Amiri" w:cs="Amiri"/>
          <w:color w:val="111111"/>
          <w:sz w:val="28"/>
          <w:sz w:val="28"/>
          <w:szCs w:val="28"/>
          <w:rtl w:val="true"/>
          <w:lang w:bidi="ar-SA"/>
        </w:rPr>
        <w:t xml:space="preserve">شاهدَين عليه يوم حشره ونشره ، فلا يكون له مجال حينئذٍ لإنكار ما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فخلق الخلق للرحمة أم للعذاب ؟</w:t>
      </w:r>
    </w:p>
    <w:p>
      <w:pPr>
        <w:pStyle w:val="BookText"/>
        <w:rPr/>
      </w:pPr>
      <w:r>
        <w:rPr>
          <w:rFonts w:ascii="Amiri" w:hAnsi="Amiri" w:eastAsia="Amiri" w:cs="Amiri"/>
          <w:color w:val="111111"/>
          <w:sz w:val="28"/>
          <w:sz w:val="28"/>
          <w:szCs w:val="28"/>
          <w:rtl w:val="true"/>
          <w:lang w:bidi="ar-SA"/>
        </w:rPr>
        <w:t xml:space="preserve">خَلَقَهُمْ لِلرَّحَمَةِ ، وَكانَ فِي عِلْمِهِ قَبْلَ خَلْقِهِ إِيَّاهُمْ أَنَّ قَوْماً مِنْهُمْ يُصيرونَ إلى عَذَابِهِ بِأَعْمَالِهِمُ الرَّدِيَّةِ ، وَجَحْدِهِمْ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يعذّب من أنكر فاستوجب عذابه بإنكاره ، فبم يعذّب من وحّده وعرفه ؟</w:t>
      </w:r>
    </w:p>
    <w:p>
      <w:pPr>
        <w:pStyle w:val="BookText"/>
        <w:rPr/>
      </w:pPr>
      <w:r>
        <w:rPr>
          <w:rFonts w:ascii="Amiri" w:hAnsi="Amiri" w:eastAsia="Amiri" w:cs="Amiri"/>
          <w:color w:val="111111"/>
          <w:sz w:val="28"/>
          <w:sz w:val="28"/>
          <w:szCs w:val="28"/>
          <w:rtl w:val="true"/>
          <w:lang w:bidi="ar-SA"/>
        </w:rPr>
        <w:t>يُعَذِّبُ الْمُنْكِرَ الهِيَّنِهِ عَذابَ الْأَبَدِ ، وَيُعَذِّبُ الْمُقِرَّ بِهِ عَذَابَ عُقُوبَةٍ لِمَعْصِيَتِهِ إِيَّاهُ فيما فَرَضَ عَلَيْهِ ، ثُمَّ يُخْرَجُ ، وَلَا يَظْلِمُ رَبُّكَ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الكفر والإيمان منزلة ؟</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الإيمان والكفر ؟</w:t>
      </w:r>
    </w:p>
    <w:p>
      <w:pPr>
        <w:pStyle w:val="BookText"/>
        <w:rPr/>
      </w:pPr>
      <w:r>
        <w:rPr>
          <w:rFonts w:ascii="Amiri" w:hAnsi="Amiri" w:eastAsia="Amiri" w:cs="Amiri"/>
          <w:color w:val="111111"/>
          <w:sz w:val="28"/>
          <w:sz w:val="28"/>
          <w:szCs w:val="28"/>
          <w:rtl w:val="true"/>
          <w:lang w:bidi="ar-SA"/>
        </w:rPr>
        <w:t>الإيمانُ أَنْ يُصَدِّقَ الله فيما غابَ عَنْهُ مِنْ عَظَمَةِ اللهِ كَتَصْدِيقِهِ بِمَا شَاهَدَ مِنْ ذلِكَ وَعايَنَ ، وَالْكُفْرُ الْجُحود</w:t>
      </w:r>
    </w:p>
    <w:p>
      <w:pPr>
        <w:pStyle w:val="BookText"/>
        <w:rPr/>
      </w:pPr>
      <w:r>
        <w:rPr>
          <w:rFonts w:ascii="Amiri" w:hAnsi="Amiri" w:eastAsia="Amiri" w:cs="Amiri"/>
          <w:color w:val="111111"/>
          <w:sz w:val="28"/>
          <w:sz w:val="28"/>
          <w:szCs w:val="28"/>
          <w:rtl w:val="true"/>
          <w:lang w:bidi="ar-SA"/>
        </w:rPr>
        <w:t>إنّ التصديق فيما غاب عن الشخص من عظمة الخالق الحكيم هو جوهر الإيمان وحقيقته ، ويعاكسه الجحود ، فإنّه الكفر والإلحاد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الشرك ، وما الشكّ ؟</w:t>
      </w:r>
    </w:p>
    <w:p>
      <w:pPr>
        <w:pStyle w:val="BookText"/>
        <w:rPr/>
      </w:pPr>
      <w:r>
        <w:rPr>
          <w:rFonts w:ascii="Amiri" w:hAnsi="Amiri" w:eastAsia="Amiri" w:cs="Amiri"/>
          <w:color w:val="111111"/>
          <w:sz w:val="28"/>
          <w:sz w:val="28"/>
          <w:szCs w:val="28"/>
          <w:rtl w:val="true"/>
          <w:lang w:bidi="ar-SA"/>
        </w:rPr>
        <w:t>الشِّرْكُ هُوَ أَنْ يَضُمَّ إِلَى الْوَاحِدِ الَّذِي لَيْسَ كَمِثْلِهِ شَيْءٌ آخَرَ ، وَالشَّلُ ما لَمْ يَعْتَقِدُ قَلْبُهُ شَیئاً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أيكون العالم جاهلاً؟ </w:t>
      </w:r>
    </w:p>
    <w:p>
      <w:pPr>
        <w:pStyle w:val="BookText"/>
        <w:rPr/>
      </w:pPr>
      <w:r>
        <w:rPr>
          <w:rFonts w:ascii="Amiri" w:hAnsi="Amiri" w:eastAsia="Amiri" w:cs="Amiri"/>
          <w:color w:val="111111"/>
          <w:sz w:val="28"/>
          <w:sz w:val="28"/>
          <w:szCs w:val="28"/>
          <w:rtl w:val="true"/>
          <w:lang w:bidi="ar-SA"/>
        </w:rPr>
        <w:t xml:space="preserve">عالِمٌ بِما يَعْلَمُ ، وَجاهِلٌ بِما يَجْهَلُ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وأعرب الإمام علیه السلام أنّه ليس هناك أي مانع أو حاجب من أن يكون الإنسان عالماً بشيء وجاهلاً بشيء آخر ، وهذا من الأمور البديهيّة التي لا تحتاج إلى الدليل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السعادة ، وما الشقاوة ؟</w:t>
      </w:r>
    </w:p>
    <w:p>
      <w:pPr>
        <w:pStyle w:val="BookText"/>
        <w:rPr/>
      </w:pP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لِلْخَيْرِ تَمَسَّكَ بِهِ السَّعِيدُ فَيَجُرُّهُ إِلَى النَّجاةِ ، وَالشَّقاوَةُ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خُذْلان تَمَسَّكَ بِهِ الشَّقِيُّ فَيَجُرُّهُ إِلَى الْهَلَكَةِ ، وَكُلٌّ بِعِلْم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السعادة الحقيقيّة هي التوصّل إلى مرضاة الله ، والعمل بما يقرّبه إليه زلفى ، والشقاوة هي الابتعاد عن الله ، والعمل بما لا يرضيه ، وليست السعادة هي الحصول على ملاذّ الحياة ونعيمها التي لا بقاء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السراج إذا انطفأ أين يذهب نوره ؟</w:t>
      </w:r>
    </w:p>
    <w:p>
      <w:pPr>
        <w:pStyle w:val="BookText"/>
        <w:rPr/>
      </w:pPr>
      <w:r>
        <w:rPr>
          <w:rFonts w:ascii="Amiri" w:hAnsi="Amiri" w:eastAsia="Amiri" w:cs="Amiri"/>
          <w:color w:val="111111"/>
          <w:sz w:val="28"/>
          <w:sz w:val="28"/>
          <w:szCs w:val="28"/>
          <w:rtl w:val="true"/>
          <w:lang w:bidi="ar-SA"/>
        </w:rPr>
        <w:t xml:space="preserve">يَذْهَبْ فَلَا يَعود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الضياء إذا انطفأ يتلاشى نوره ويذوب في الفضاء ، ولا عودة له بعد فنائه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أنكرت أن يكون الإنسان مثل ذلك إذا مات ، وفارق الروح البدن ، لم يرجع إليه أبداً ، كما لا يرجع ضوء السراج إليه أبداً إذا انطفأ ؟</w:t>
      </w:r>
    </w:p>
    <w:p>
      <w:pPr>
        <w:pStyle w:val="BookText"/>
        <w:rPr/>
      </w:pPr>
      <w:r>
        <w:rPr>
          <w:rFonts w:ascii="Amiri" w:hAnsi="Amiri" w:eastAsia="Amiri" w:cs="Amiri"/>
          <w:color w:val="111111"/>
          <w:sz w:val="28"/>
          <w:sz w:val="28"/>
          <w:szCs w:val="28"/>
          <w:rtl w:val="true"/>
          <w:lang w:bidi="ar-SA"/>
        </w:rPr>
        <w:t xml:space="preserve">لَمْ تُصِبِ الْقِياسَ ، إِنَّ النَّارَ فِي الْأَجْسامِ كامِنَةٌ ، وَالْأَجْسامُ قائِمَةٌ بِأَعْيانِها ، كَالْحَجَرِ وَالْحَديدِ ، فَإِذا ضُرِبَ أَحَدُهُما بِالْآخَرِ سَقَطَتْ مِنْ بَيْنِهِما نَارٌ تُقْتَبَسُ مِنْهُما سِراجٌ لَهُ ضَوْءٌ ، فَالنَّارُ ثَابِتَةٌ في أَجْسامِهَا ، وَالضَّوْءُ ذاهِبٌ ، وَالرّوحُ جِسْمٌ رَقِيقٌ قَدْ أُلْبِسَ قَالَبٌ كَثِيفٌ وَلَيْسَ بِمَنْزِلَةِ السِّراج الَّذِي ذَكَرْت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خلق في الرحم جنيناً من ماء صافٍ، وركّب فيه ضروباً مختلفة من </w:t>
      </w:r>
    </w:p>
    <w:p>
      <w:pPr>
        <w:pStyle w:val="BookText"/>
        <w:rPr/>
      </w:pPr>
      <w:r>
        <w:rPr>
          <w:rFonts w:ascii="Amiri" w:hAnsi="Amiri" w:eastAsia="Amiri" w:cs="Amiri"/>
          <w:color w:val="111111"/>
          <w:sz w:val="28"/>
          <w:sz w:val="28"/>
          <w:szCs w:val="28"/>
          <w:rtl w:val="true"/>
          <w:lang w:bidi="ar-SA"/>
        </w:rPr>
        <w:t xml:space="preserve">عروق ، وعصب ، وأسنان ، وشعر ، وعظام ، وغير ذلك هو يحييه بعد موته ، ويعيده بعد فنائه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وألقى الإمام علیه السلام الأضواء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من أمر الله تعالى ، وأنّها عنصر رقيق أُودعت في قالب كثيف ، فإذا خرجت منه عاد كالتراب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بعض الشعراء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هذهِ الأَجْسامُ مِنْ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قَفَصِ وَمِنْها أَفْلَتَ الشادي</w:t>
      </w:r>
    </w:p>
    <w:p>
      <w:pPr>
        <w:pStyle w:val="BookText"/>
        <w:rPr/>
      </w:pPr>
      <w:r>
        <w:rPr>
          <w:rFonts w:ascii="Amiri" w:hAnsi="Amiri" w:eastAsia="Amiri" w:cs="Amiri"/>
          <w:color w:val="111111"/>
          <w:sz w:val="28"/>
          <w:sz w:val="28"/>
          <w:szCs w:val="28"/>
          <w:rtl w:val="true"/>
          <w:lang w:bidi="ar-SA"/>
        </w:rPr>
        <w:t xml:space="preserve">وإذا أراد الله تعالى أن يعيدها للأجسام أعاد الأجسام البالية ، وأعاد لها الروح ، وذلك من أبسط الأمور وأهونها 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فأين الروح ؟</w:t>
      </w:r>
    </w:p>
    <w:p>
      <w:pPr>
        <w:pStyle w:val="BookText"/>
        <w:rPr/>
      </w:pPr>
      <w:r>
        <w:rPr>
          <w:rFonts w:ascii="Amiri" w:hAnsi="Amiri" w:eastAsia="Amiri" w:cs="Amiri"/>
          <w:color w:val="111111"/>
          <w:sz w:val="28"/>
          <w:sz w:val="28"/>
          <w:szCs w:val="28"/>
          <w:rtl w:val="true"/>
          <w:lang w:bidi="ar-SA"/>
        </w:rPr>
        <w:t xml:space="preserve">في بَطْنِ الْأَرْضِ ، حَيْثُ مَصْرَعُ الْبَدَنِ إِلَىٰ وَقْتِ الْبَعْثِ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صلب ، فأين روحه ؟</w:t>
      </w:r>
    </w:p>
    <w:p>
      <w:pPr>
        <w:pStyle w:val="BookText"/>
        <w:rPr/>
      </w:pPr>
      <w:r>
        <w:rPr>
          <w:rFonts w:ascii="Amiri" w:hAnsi="Amiri" w:eastAsia="Amiri" w:cs="Amiri"/>
          <w:color w:val="111111"/>
          <w:sz w:val="28"/>
          <w:sz w:val="28"/>
          <w:szCs w:val="28"/>
          <w:rtl w:val="true"/>
          <w:lang w:bidi="ar-SA"/>
        </w:rPr>
        <w:t xml:space="preserve">فِي كَفِّ الْمَلَكِ الَّذِي قَبَضَهَا حَتَّىٰ يَودِعَهَا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الروح أغير الدم ؟</w:t>
      </w:r>
    </w:p>
    <w:p>
      <w:pPr>
        <w:pStyle w:val="BookText"/>
        <w:rPr/>
      </w:pPr>
      <w:r>
        <w:rPr>
          <w:rFonts w:ascii="Amiri" w:hAnsi="Amiri" w:eastAsia="Amiri" w:cs="Amiri"/>
          <w:color w:val="111111"/>
          <w:sz w:val="28"/>
          <w:sz w:val="28"/>
          <w:szCs w:val="28"/>
          <w:rtl w:val="true"/>
          <w:lang w:bidi="ar-SA"/>
        </w:rPr>
        <w:t xml:space="preserve">نَعَم ، الرّوحُ عَلى ما وَصَفْتُ لَكَ ، مادَّتُها مِنَ الدَّمِ ، وَمِنَ الدَّمِ رُطُوبَةُ الْجِسْمِ ، وَصَفاءُ اللَّوْنِ ، وَحُسْنُ الصَّوْتِ ، وَكَثْرَةُ الضَّحِكِ ، فَإِذا جَمَدَ الدَّمُ فارَقَ الرّوحُ الْبَدَنَ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بخفة وثقل ووزن ؟ </w:t>
      </w:r>
    </w:p>
    <w:p>
      <w:pPr>
        <w:pStyle w:val="BookText"/>
        <w:rPr/>
      </w:pPr>
      <w:r>
        <w:rPr>
          <w:rFonts w:ascii="Amiri" w:hAnsi="Amiri" w:eastAsia="Amiri" w:cs="Amiri"/>
          <w:color w:val="111111"/>
          <w:sz w:val="28"/>
          <w:sz w:val="28"/>
          <w:szCs w:val="28"/>
          <w:rtl w:val="true"/>
          <w:lang w:bidi="ar-SA"/>
        </w:rPr>
        <w:t>الرّوحُ بِمَنْزِلَةِ الرّيحِ فِي الزَّقِّ ، إِذا نَفَخْتَ فِيهِ امْتَلَا الزَّقُ مِنْهَا ، فَلَا يَزِيدُ فِي وَزْنِ الزَّقُ ولوجها فيهِ ، وَلَا يَنْقُصُها خُروجُها مِنْهُ ، كَذلِكَ الرّوحُ لَيْسَ لَهَا ثِقْل وَلَا وَزْنٌ</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جوهر الريح ؟</w:t>
      </w:r>
    </w:p>
    <w:p>
      <w:pPr>
        <w:pStyle w:val="BookText"/>
        <w:rPr/>
      </w:pPr>
      <w:r>
        <w:rPr>
          <w:rFonts w:ascii="Amiri" w:hAnsi="Amiri" w:eastAsia="Amiri" w:cs="Amiri"/>
          <w:color w:val="111111"/>
          <w:sz w:val="28"/>
          <w:sz w:val="28"/>
          <w:szCs w:val="28"/>
          <w:rtl w:val="true"/>
          <w:lang w:bidi="ar-SA"/>
        </w:rPr>
        <w:t xml:space="preserve">الريحُ هَوَاءٌ إِذا تَحَرَّكَ يُسَمّى ريحاً ، فَإِذا سَكَنَ يُسَمَى هَوَاءٌ ، وَبِهِ قِوامُ الدُّنْيا ، وَلَوْ كَفَّتِ الرِّيحُ ثَلاثَةَ أَيَّامٍ لَفَسَدَ كُلُّ شَيْءٍ عَلَى وَجْهِ الْأَرْضِ وَنَتَنَ ، وَذلِكَ أَنَّ الرّيحَ بِمَنْزِلَةِ الْمِرْوحَةِ تَذْبُ وَتَدْفَعُ الْفَسَادَ عَنْ كُلَّ شَيْءٍ وَتُطيِّبُهُ ، فَهِيَ بِمَنْزِلَةِ الرّوحِ إِذا خَرَجَ عَن الْبَدَنِ نَيْنَ الْبَدَنُ وَتَغَيَّرَ ، وَتَبارَكَ اللهُ أَحْسَنُ الخالقين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والشيء المؤكّد أنّه لم توصف الروح بوصف شامل ودقيق مثل ما وصفها الإمام الصادق علیه السلام ، فقد ألقى الأضواء على كثير من جوانبها ، كما بيّن أهمية الهواء ، وأنّ فيه الحياة العامّة لجميع الكائنات الحيّة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أفتتلاشى الروح بعد خروجه من قالبه أم هو باقٍ ؟</w:t>
      </w:r>
    </w:p>
    <w:p>
      <w:pPr>
        <w:pStyle w:val="BookText"/>
        <w:rPr/>
      </w:pPr>
      <w:r>
        <w:rPr>
          <w:rFonts w:ascii="Amiri" w:hAnsi="Amiri" w:eastAsia="Amiri" w:cs="Amiri"/>
          <w:color w:val="111111"/>
          <w:sz w:val="28"/>
          <w:sz w:val="28"/>
          <w:szCs w:val="28"/>
          <w:rtl w:val="true"/>
          <w:lang w:bidi="ar-SA"/>
        </w:rPr>
        <w:t xml:space="preserve">بَلْ هُوَ باقٍ إِلى وَقْتِ يُنْفَخُ فِي الصُّورِ ، فَعِنْدَ ذلِكَ تَبْطُلُ الْأَشْياءُ وَتَفْنى فَلَاحِسَّ ، وَلَا مَحْسوس ، ثُمَّ أعيدَتِ الأشْياءُ كَما بَدَأَها مُدَبِّرُها ، وذلك أربعمائةِ سَنَةٍ يَسْبتُ فيها الْخَلْقُ وَذلِكَ بَيْنَ النَّفْخَتَين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 بالبعث والبدن قد بلي ، والأعضاء قد تفرّقت ، فعضو ببلدة يأكلها سباعها ، وعضو بأخرى تمزّقه هوامها ، وعضو قد صار تراباً بُني به مع الطين حائط ؟</w:t>
      </w:r>
    </w:p>
    <w:p>
      <w:pPr>
        <w:pStyle w:val="BookText"/>
        <w:rPr/>
      </w:pPr>
      <w:r>
        <w:rPr>
          <w:rFonts w:ascii="Amiri" w:hAnsi="Amiri" w:eastAsia="Amiri" w:cs="Amiri"/>
          <w:color w:val="111111"/>
          <w:sz w:val="28"/>
          <w:sz w:val="28"/>
          <w:szCs w:val="28"/>
          <w:rtl w:val="true"/>
          <w:lang w:bidi="ar-SA"/>
        </w:rPr>
        <w:t xml:space="preserve">إِنَّ الَّذِي أَنْشَأَهُ مِنْ غَيْرِ شَيْءٍ ، وَصَوَّرَهُ عَلَى غَيْرِ مِثالٍ كَانَ سَبَقَ إِلَيْهِ ، قَادِرٌ أَنْ يُعِيدَهُ كَما بَدَأَه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أوضح لي ذلك ؟ </w:t>
      </w:r>
    </w:p>
    <w:p>
      <w:pPr>
        <w:pStyle w:val="BookText"/>
        <w:rPr/>
      </w:pPr>
      <w:r>
        <w:rPr>
          <w:rFonts w:ascii="Amiri" w:hAnsi="Amiri" w:eastAsia="Amiri" w:cs="Amiri"/>
          <w:color w:val="111111"/>
          <w:sz w:val="28"/>
          <w:sz w:val="28"/>
          <w:szCs w:val="28"/>
          <w:rtl w:val="true"/>
          <w:lang w:bidi="ar-SA"/>
        </w:rPr>
        <w:t xml:space="preserve">إِنَّ الرّوحَ مُقِيمَةٌ في مَكانِها ، روحُ الْمُحْسِنِ فِي ضِياءٍ وَفُسْحَةٍ ، وَروحُ الْمُسيئ في ضِيقٍ وَظُلْمَةٍ ، وَالْبَدَنُ يَصيرُ تُراباً كَما مِنْهُ خُلِقَ ، وَما تَقْذِفُ بِهِ السَّباعُ وَالْهَوامُ مِنْ أَجْوافِها مِمَّا أَكَلَتْهُ وَمَزَّقَتْهُ ، كُلُّ ذلِكَ في الترابِ مَحْفُوظٌ عِنْدَ مَنْ لَا يَعْرُبُ عَنْهُ مِثْقَالُ ذَرَّةٍ في ظُلُماتِ الْأَرْضِ ، وَيَعْلَمُ عَدَدَ الْأَشْياءِ وَوَزْنَهَا ، وَأَنَّ تُرابَ الرَّوْحَانِيِّينَ بِمَنْزِلَةِ الذَّهَبِ في التُّرابِ ، فَإِذا كانَ حِينَ الْبَعْثِ مُطِرَتِ الْأَرْضُ مَطَرَ النُّشور ، فَتَرْبُو الْأَرْضُ ثُمَّ تُمْخَضُ مَخْضَ السَّقاءِ ، فَيَصيرُ تُرابُ الْبَشَرِ كَمَصِيرِ الذَّهَبِ مِنَ التُّرابِ إِذا غُسِلَ بِالْماءِ ، وَالزَّيْدُ مِنَ اللَّبَنِ إِذا مُخِضَ ، فَيَجْتَمِعُ تُرابُ كُلِّ قالب إلى قالبِهِ ، فَيَنْتَقِلُ بِإِذْنِ الْقَادِرِ إِلَى حَيْثِ الرّوح ، فَتَعودُ الصُّوَرْ بِإِذْنِ الْمُصَوِّرِ كَهَيْئَتِها ، وَتَلِجُ الرّوحُ فِيهَا ، فَإِذا قَدِ اسْتَوى لَا يُنْكِرُ مِنْ نَفْسِهِ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وألمّ جواب الإمام علیه السلام بأمور خفيّة لم يطلع عليها إلّا الأنبياء وأوصياؤهم ، فقد كشف النقاب عن البعث والنشور ، ورجوع الإنسان بعد فنائه للحساب ، فإن كان من المتّقين الأخيار فاز برضوان الله تعالى وفردوسه ، وإن كان من الظالمين الأشرار زجّ في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فأخبرني عن الناس يحشرون يوم القيامة عراة ؟</w:t>
      </w:r>
    </w:p>
    <w:p>
      <w:pPr>
        <w:pStyle w:val="BookText"/>
        <w:rPr/>
      </w:pPr>
      <w:r>
        <w:rPr>
          <w:rFonts w:ascii="Amiri" w:hAnsi="Amiri" w:eastAsia="Amiri" w:cs="Amiri"/>
          <w:color w:val="111111"/>
          <w:sz w:val="28"/>
          <w:sz w:val="28"/>
          <w:szCs w:val="28"/>
          <w:rtl w:val="true"/>
          <w:lang w:bidi="ar-SA"/>
        </w:rPr>
        <w:t xml:space="preserve">بَلْ يُحْشَرُونَ فى أَكْفانِهِمْ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 لهم بالأكفان ؟</w:t>
      </w:r>
    </w:p>
    <w:p>
      <w:pPr>
        <w:pStyle w:val="BookText"/>
        <w:rPr/>
      </w:pPr>
      <w:r>
        <w:rPr>
          <w:rFonts w:ascii="Amiri" w:hAnsi="Amiri" w:eastAsia="Amiri" w:cs="Amiri"/>
          <w:color w:val="111111"/>
          <w:sz w:val="28"/>
          <w:sz w:val="28"/>
          <w:szCs w:val="28"/>
          <w:rtl w:val="true"/>
          <w:lang w:bidi="ar-SA"/>
        </w:rPr>
        <w:t xml:space="preserve">إِنَّ الَّذِي أَحْيا أَبْدانَهُمْ جَدَّدَ أَكْفَانَهُمْ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مات بلاكفن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يَسْتُرُ الله عَوْرَتَهُ بِما يَشاءُ مِنْ عِنْدَه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أيعرضون صفوفاً ؟</w:t>
      </w:r>
    </w:p>
    <w:p>
      <w:pPr>
        <w:pStyle w:val="BookText"/>
        <w:rPr/>
      </w:pPr>
      <w:r>
        <w:rPr>
          <w:rFonts w:ascii="Amiri" w:hAnsi="Amiri" w:eastAsia="Amiri" w:cs="Amiri"/>
          <w:color w:val="111111"/>
          <w:sz w:val="28"/>
          <w:sz w:val="28"/>
          <w:szCs w:val="28"/>
          <w:rtl w:val="true"/>
          <w:lang w:bidi="ar-SA"/>
        </w:rPr>
        <w:t xml:space="preserve">نَعَمْ ، هُمْ يَوْمَئِذٍ عِشْرُونَ وَمانَةُ أَلْفِ صَفْ فِي عَرْضِ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توزن الأعمال ؟</w:t>
      </w:r>
    </w:p>
    <w:p>
      <w:pPr>
        <w:pStyle w:val="BookText"/>
        <w:rPr/>
      </w:pPr>
      <w:r>
        <w:rPr>
          <w:rFonts w:ascii="Amiri" w:hAnsi="Amiri" w:eastAsia="Amiri" w:cs="Amiri"/>
          <w:color w:val="111111"/>
          <w:sz w:val="28"/>
          <w:sz w:val="28"/>
          <w:szCs w:val="28"/>
          <w:rtl w:val="true"/>
          <w:lang w:bidi="ar-SA"/>
        </w:rPr>
        <w:t xml:space="preserve">إِنَّ الْأَعْمَالَ لَيْسَتْ بِأَجْسامِ ، وَإِنَّما هي صِفَةُ ما عَمِلُوا ، وَإِنَّمَا يَحْتاجُ إِلى وَزْنِ الشَّيْءِ مَنْ جَهِلَ عَدَدَ الْأَشْياءِ ، وَلَا يَعْرِفُ ثِقْلَها أَوْ خِفَّتَهَا ، وَإِنَّ اللَّهَ لَا يَخْفَىٰ عَلَيْهِ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الميزان ؟</w:t>
      </w:r>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معناه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رَجَحَ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أوَليس في الناس مقتنع أن يعذّب خلقه بها دون الحيّات والعقارب ؟</w:t>
      </w:r>
    </w:p>
    <w:p>
      <w:pPr>
        <w:pStyle w:val="BookText"/>
        <w:rPr/>
      </w:pPr>
      <w:r>
        <w:rPr>
          <w:rFonts w:ascii="Amiri" w:hAnsi="Amiri" w:eastAsia="Amiri" w:cs="Amiri"/>
          <w:color w:val="111111"/>
          <w:sz w:val="28"/>
          <w:sz w:val="28"/>
          <w:szCs w:val="28"/>
          <w:rtl w:val="true"/>
          <w:lang w:bidi="ar-SA"/>
        </w:rPr>
        <w:t xml:space="preserve">إِنَّما يُعَذِّبُ بِها قَوْماً زَعَمُوا أَنَّهَا لَيْسَتْ مِنْ خَلْقِهِ ، إِنَّما شَريكَهُ الَّذِي يَخْلُقُهُ فَيُسَلِّطُ اللهُ عَلَيْهِمُ الْعَقارِبَ وَالْحَيَاتِ فى النَّارِ لِيُذيقَهُمْ بِها وَبالَ ما كَذَّبوا عَلَيْهِ ، فَجَحَدُوا أَنْ يَكونَ صَنَعَهُ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يبق هذا الزنديق شبهة أو وهماً إلّا سأل به الإمام  علیه السلام، وقد أجابه بأروع الأجوبة ، ولم يترك له أي ثغرة يسلك فيها للردّ عليه ، ومن بين تلك المسائل التي عرضها على الإمام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يأتي الرجل منهم إلى ثمرة يتناولها فإذا </w:t>
      </w:r>
    </w:p>
    <w:p>
      <w:pPr>
        <w:pStyle w:val="BookText"/>
        <w:rPr/>
      </w:pPr>
      <w:r>
        <w:rPr>
          <w:rFonts w:ascii="Amiri" w:hAnsi="Amiri" w:eastAsia="Amiri" w:cs="Amiri"/>
          <w:color w:val="111111"/>
          <w:sz w:val="28"/>
          <w:sz w:val="28"/>
          <w:szCs w:val="28"/>
          <w:rtl w:val="true"/>
          <w:lang w:bidi="ar-SA"/>
        </w:rPr>
        <w:t>أكلها عادت كهيئتها ؟</w:t>
      </w:r>
    </w:p>
    <w:p>
      <w:pPr>
        <w:pStyle w:val="BookText"/>
        <w:rPr/>
      </w:pPr>
      <w:r>
        <w:rPr>
          <w:rFonts w:ascii="Amiri" w:hAnsi="Amiri" w:eastAsia="Amiri" w:cs="Amiri"/>
          <w:color w:val="111111"/>
          <w:sz w:val="28"/>
          <w:sz w:val="28"/>
          <w:szCs w:val="28"/>
          <w:rtl w:val="true"/>
          <w:lang w:bidi="ar-SA"/>
        </w:rPr>
        <w:t xml:space="preserve">نَعَمْ ، ذلِكَ عَلَى قِياسِ السَّراج يَأْتي الْقابِسُ فَيَقْتَبِسُ مِنْهُ ، فَلَا يَنْقُصُ مِنْ ضَوْنِهِ شَيْءٌ ، وَقَدِ امْتَلَأتْ مِنْهُ الدُّنْيا سِراجاً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أروع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في تناولهم لثمرات ما أعدّ الله لهم من أنواع النعم ، من دون أن ينقص منها شيء كمثل السراج الذي يقتبس منه ، وهو باق على حاله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أليسوا يأكلون ويشربون ، وتزعم أنّه لا يكون لهم الحاجة ؟</w:t>
      </w:r>
    </w:p>
    <w:p>
      <w:pPr>
        <w:pStyle w:val="BookText"/>
        <w:rPr/>
      </w:pPr>
      <w:r>
        <w:rPr>
          <w:rFonts w:ascii="Amiri" w:hAnsi="Amiri" w:eastAsia="Amiri" w:cs="Amiri"/>
          <w:color w:val="111111"/>
          <w:sz w:val="28"/>
          <w:sz w:val="28"/>
          <w:szCs w:val="28"/>
          <w:rtl w:val="true"/>
          <w:lang w:bidi="ar-SA"/>
        </w:rPr>
        <w:t>بَلي؛ لأَنَّ غَدَاءَهُمْ رَقِيقٌ لَا يُقْلَ لَهُ ، بَلْ يَخْرُجُ مِنْ أَجْسَادِهِمْ بِالْعَرَقِ</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تكون الحوراء في جميع ما أتاها زوجها عذراء ؟</w:t>
      </w:r>
    </w:p>
    <w:p>
      <w:pPr>
        <w:pStyle w:val="BookText"/>
        <w:rPr/>
      </w:pPr>
      <w:r>
        <w:rPr>
          <w:rFonts w:ascii="Amiri" w:hAnsi="Amiri" w:eastAsia="Amiri" w:cs="Amiri"/>
          <w:color w:val="111111"/>
          <w:sz w:val="28"/>
          <w:sz w:val="28"/>
          <w:szCs w:val="28"/>
          <w:rtl w:val="true"/>
          <w:lang w:bidi="ar-SA"/>
        </w:rPr>
        <w:t xml:space="preserve">لأنَّها خُلِقَتْ مِنَ الطّيبِ لَا تَعْتَريها عاهَةٌ ، وَلَا يُخالِطُ جِسْمَها ،آفَةٌ ، وَلَا يَجْري في تَقْبِها شَيْءٌ ، وَلَا يُدَنَّسُها حَيْضُ ، فَالرَّحِمُ مُلْتَزِقَةٌ مَلومٌ ، إِذْ لَيْسَ فِيهَا لِسِوَى الْإِحْليل مَجْرى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ووصف الإمام علیه السلام الحور العين وصفاً دقيقاً ، وأنّها ليست على غرار النساء في هذه الدنيا ، وإنّما هنّ على صفة خاصّة خاليات من العاهات والآفات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تلبس سبعين حلّة، ويرى زوجها مُخّ ساقها من وراء حُللها وبدنها ؟</w:t>
      </w:r>
    </w:p>
    <w:p>
      <w:pPr>
        <w:pStyle w:val="BookText"/>
        <w:rPr/>
      </w:pPr>
      <w:r>
        <w:rPr>
          <w:rFonts w:ascii="Amiri" w:hAnsi="Amiri" w:eastAsia="Amiri" w:cs="Amiri"/>
          <w:color w:val="111111"/>
          <w:sz w:val="28"/>
          <w:sz w:val="28"/>
          <w:szCs w:val="28"/>
          <w:rtl w:val="true"/>
          <w:lang w:bidi="ar-SA"/>
        </w:rPr>
        <w:t xml:space="preserve">نَعَمْ ، كَما يَرى أَحَدُكُمُ الدَّرَاهِمَ إِذا الْقِيَتْ في ماءٍ صافٍ قَدَرُهُ قَدَرَ رُمْحِ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ينعم أهل الجنّة بما فيه من النعيم ، وما منهم أحد إلّا وقد فقد ابنه ، أو أباه ، أو حميمه ، أو أمّه ، فإذا افتقد وهم في الجنّة لم يشكّوا في مصيرهم إلى النار ، </w:t>
      </w:r>
    </w:p>
    <w:p>
      <w:pPr>
        <w:pStyle w:val="BookText"/>
        <w:rPr/>
      </w:pPr>
      <w:r>
        <w:rPr>
          <w:rFonts w:ascii="Amiri" w:hAnsi="Amiri" w:eastAsia="Amiri" w:cs="Amiri"/>
          <w:color w:val="111111"/>
          <w:sz w:val="28"/>
          <w:sz w:val="28"/>
          <w:szCs w:val="28"/>
          <w:rtl w:val="true"/>
          <w:lang w:bidi="ar-SA"/>
        </w:rPr>
        <w:t>فما يصنع بالنعيم من يعلم أنّ حميمه في النار ويعذّب ؟</w:t>
      </w:r>
    </w:p>
    <w:p>
      <w:pPr>
        <w:pStyle w:val="BookText"/>
        <w:rPr/>
      </w:pPr>
      <w:r>
        <w:rPr>
          <w:rFonts w:ascii="Amiri" w:hAnsi="Amiri" w:eastAsia="Amiri" w:cs="Amiri"/>
          <w:color w:val="111111"/>
          <w:sz w:val="28"/>
          <w:sz w:val="28"/>
          <w:szCs w:val="28"/>
          <w:rtl w:val="true"/>
          <w:lang w:bidi="ar-SA"/>
        </w:rPr>
        <w:t xml:space="preserve">إِنَّ أَهْلَ الْعِلْم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يَنْسَوْنَ ذِكْرَهُمْ ، وَقالَ بَعْضُهُمْ إِنَّهُمْ يَنْتَظِرُونَ قُدومَهُمْ ، وَيَرْجُونَ أَنْ يَكونوا بَيْنَ الْجَنَّةِ وَالنَّارِ فِي أَصْحابِ الْأَعْرافِ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أجوبة الإمام علیه السلام حاسمة ومقنعة ، وقد ذهل هذا الزنديق من الثروات العلميّة الهائلة التي يملكها الإمام ، وانتقل بعد هذه الأسئلة إلى مسائل أخرى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الشمس أين تغيب ؟</w:t>
      </w:r>
    </w:p>
    <w:p>
      <w:pPr>
        <w:pStyle w:val="BookText"/>
        <w:rPr/>
      </w:pPr>
      <w:r>
        <w:rPr>
          <w:rFonts w:ascii="Amiri" w:hAnsi="Amiri" w:eastAsia="Amiri" w:cs="Amiri"/>
          <w:color w:val="111111"/>
          <w:sz w:val="28"/>
          <w:sz w:val="28"/>
          <w:szCs w:val="28"/>
          <w:rtl w:val="true"/>
          <w:lang w:bidi="ar-SA"/>
        </w:rPr>
        <w:t xml:space="preserve">إِنَّ بَعْضَ الْعُلَماءِ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انْحَدَرَتْ أَسْفَلَ الْقُبَّةِ دارَ بِهَا الْفَلَك إِلَى بَطْنِ السَّمَاءِ صَاعِدَةً أَبَداً إلى أَنْ تَنْحَطُ إِلى مَوضع مَطْلِعَها ، يَعْني أَنها تَغِيبُ في عَيْنٍ حَامِيَةٍ ، ثُمَّ تَخْرِقُ الْأَرْضَ راجِعَةً إِلى مَوْضِعِ مَطْلِعِها ، فَتَحيرُ تَحْتَ الْعَرْشِ حَتَّى يُؤْذَنَ لَها بِالطَّلوعِ وَيُسْلَبُ نورها كُلَّ يَوْمٍ ، وَتَجَلَّلَ نوراً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هذا الجواب رأي الإمام علیه السلام ، وإنّما حكاه عن بعض أهل العلم ، من دون أن يقرّه أو ينفيه ، ولم يدل علیه السلام بجواب عن ذلك لعلمه أنّ السائل لا يتحمّله ولا يقرّه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الكرسي أكبر أم العرش ؟</w:t>
      </w:r>
    </w:p>
    <w:p>
      <w:pPr>
        <w:pStyle w:val="BookText"/>
        <w:rPr/>
      </w:pPr>
      <w:r>
        <w:rPr>
          <w:rFonts w:ascii="Amiri" w:hAnsi="Amiri" w:eastAsia="Amiri" w:cs="Amiri"/>
          <w:color w:val="111111"/>
          <w:sz w:val="28"/>
          <w:sz w:val="28"/>
          <w:szCs w:val="28"/>
          <w:rtl w:val="true"/>
          <w:lang w:bidi="ar-SA"/>
        </w:rPr>
        <w:t>كُلُّ شَيْءٍ خَلَفَهُ اللَّهُ فِي جَوْفِ الْكُرْسِيِّ ، ما خَلَا عَرْشُهُ فَإِنَّهُ أَعْظَمُ مِنْ أَنْ يُحِيطَ بِهِ الْكُرْسِيُّ</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تنتهي معظم الأسئلة ، وهي غامضة ومعقّدة، دلّت على أنّ السائل كان ممعناً في الزندقة والإلحاد ، وقد أجاب عنها الإمام علیه السلام جواباً حاسماً مشفوعاً بأوثق </w:t>
      </w:r>
      <w:bookmarkStart w:id="406" w:name="pg16407_181015"/>
    </w:p>
    <w:p>
      <w:pPr>
        <w:pStyle w:val="BookText"/>
        <w:rPr/>
      </w:pPr>
      <w:bookmarkEnd w:id="406"/>
      <w:r>
        <w:rPr>
          <w:rFonts w:ascii="IRNazanin" w:hAnsi="IRNazanin" w:eastAsia="IRNazanin"/>
          <w:color w:val="111111"/>
          <w:sz w:val="28"/>
          <w:sz w:val="28"/>
          <w:szCs w:val="28"/>
          <w:rtl w:val="true"/>
          <w:lang w:bidi="fa-IR"/>
        </w:rPr>
        <w:t xml:space="preserve">الأدلّة التي لا مجال لإنكارها والشكّ فيها ، ولم توضّح المصادر التي بأيدينا حال السائل ، هل رجع من الكفر إلى الإيمان ، أو بقي مصرّاً على عناده والحاده ، بعدما أوضح له الإمام علیه السلام القصد ، وفنّد شبهه وشكوكه </w:t>
      </w:r>
      <w:r>
        <w:rPr>
          <w:rFonts w:eastAsia="IRNazanin" w:cs="IRNazanin"/>
          <w:color w:val="111111"/>
          <w:sz w:val="28"/>
          <w:szCs w:val="28"/>
          <w:rtl w:val="true"/>
          <w:lang w:bidi="fa-IR"/>
        </w:rPr>
        <w:t>.</w:t>
      </w:r>
    </w:p>
    <w:p>
      <w:pPr>
        <w:pStyle w:val="Heading3"/>
        <w:numPr>
          <w:ilvl w:val="2"/>
          <w:numId w:val="1"/>
        </w:numPr>
        <w:rPr/>
      </w:pPr>
      <w:bookmarkStart w:id="407" w:name="__RefHeading___Toc7281941_1280447820"/>
      <w:bookmarkStart w:id="408" w:name="_Toc150"/>
      <w:bookmarkEnd w:id="407"/>
      <w:r>
        <w:rPr>
          <w:rtl w:val="true"/>
        </w:rPr>
        <w:t>مع القدريّة</w:t>
      </w:r>
      <w:bookmarkEnd w:id="408"/>
    </w:p>
    <w:p>
      <w:pPr>
        <w:pStyle w:val="BookText"/>
        <w:rPr/>
      </w:pPr>
      <w:r>
        <w:rPr>
          <w:rFonts w:ascii="IRNazanin" w:hAnsi="IRNazanin" w:eastAsia="IRNazanin"/>
          <w:color w:val="111111"/>
          <w:sz w:val="28"/>
          <w:sz w:val="28"/>
          <w:szCs w:val="28"/>
          <w:rtl w:val="true"/>
          <w:lang w:bidi="fa-IR"/>
        </w:rPr>
        <w:t xml:space="preserve">روى عليّ بن سالم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علیه السلام عن الرقي</w:t>
      </w:r>
      <w:r>
        <w:rPr>
          <w:rStyle w:val="FootnoteAnchor"/>
          <w:rtl w:val="true"/>
        </w:rPr>
        <w:footnoteReference w:id="266"/>
      </w:r>
      <w:r>
        <w:rPr>
          <w:rFonts w:ascii="Amiri" w:hAnsi="Amiri" w:eastAsia="Amiri" w:cs="Amiri"/>
          <w:color w:val="111111"/>
          <w:sz w:val="28"/>
          <w:sz w:val="28"/>
          <w:szCs w:val="28"/>
          <w:rtl w:val="true"/>
          <w:lang w:bidi="ar-SA"/>
        </w:rPr>
        <w:t>، أتدفع من القدر شيئاً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مِنَ الْقَدَر </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الْقَدَرِيَّةَ مَجوس هذه الأمةِ ، وَهُمُ الَّذينَ أرادوا أَنْ يَصِفوا اللهَ بِعَدْلِهِ فَأَخْرَجُوهُ مِنْ سُلْطانِهِ ، وَفِيهِم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ذُوقُوا مَسَّ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409" w:name="pg16407_181016"/>
    </w:p>
    <w:p>
      <w:pPr>
        <w:pStyle w:val="Heading3"/>
        <w:numPr>
          <w:ilvl w:val="2"/>
          <w:numId w:val="1"/>
        </w:numPr>
        <w:rPr/>
      </w:pPr>
      <w:bookmarkStart w:id="410" w:name="__RefHeading___Toc7281943_1280447820"/>
      <w:bookmarkStart w:id="411" w:name="_Toc151"/>
      <w:bookmarkEnd w:id="409"/>
      <w:bookmarkEnd w:id="410"/>
      <w:r>
        <w:rPr>
          <w:rtl w:val="true"/>
        </w:rPr>
        <w:t>مناظراته عليه السلام</w:t>
      </w:r>
      <w:bookmarkEnd w:id="411"/>
    </w:p>
    <w:p>
      <w:pPr>
        <w:pStyle w:val="Heading4"/>
        <w:numPr>
          <w:ilvl w:val="3"/>
          <w:numId w:val="1"/>
        </w:numPr>
        <w:rPr/>
      </w:pPr>
      <w:bookmarkStart w:id="412" w:name="__RefHeading___Toc7281945_1280447820"/>
      <w:bookmarkStart w:id="413" w:name="_Toc152"/>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 xml:space="preserve">وجرت للإمام الصادق علیه السلام عدّة مناظرات ، كانت في منتهى الروعة ، مع بعض لالالالا أعلام عصره الذين يخالفونه في الرأي ، كان من بينهم ما يلي </w:t>
      </w:r>
      <w:r>
        <w:rPr>
          <w:rFonts w:eastAsia="IRNazanin" w:cs="IRNazanin"/>
          <w:color w:val="111111"/>
          <w:sz w:val="28"/>
          <w:szCs w:val="28"/>
          <w:rtl w:val="true"/>
          <w:lang w:bidi="fa-IR"/>
        </w:rPr>
        <w:t>:</w:t>
      </w:r>
    </w:p>
    <w:p>
      <w:pPr>
        <w:pStyle w:val="Heading4"/>
        <w:numPr>
          <w:ilvl w:val="3"/>
          <w:numId w:val="1"/>
        </w:numPr>
        <w:rPr/>
      </w:pPr>
      <w:bookmarkStart w:id="414" w:name="__RefHeading___Toc7281947_1280447820"/>
      <w:bookmarkStart w:id="415" w:name="_Toc153"/>
      <w:bookmarkEnd w:id="414"/>
      <w:r>
        <w:rPr>
          <w:rtl w:val="true"/>
        </w:rPr>
        <w:t>مع أبي حنيفة</w:t>
      </w:r>
      <w:bookmarkEnd w:id="415"/>
    </w:p>
    <w:p>
      <w:pPr>
        <w:pStyle w:val="BookText"/>
        <w:rPr/>
      </w:pPr>
      <w:r>
        <w:rPr>
          <w:rFonts w:ascii="IRNazanin" w:hAnsi="IRNazanin" w:eastAsia="IRNazanin"/>
          <w:color w:val="111111"/>
          <w:sz w:val="28"/>
          <w:sz w:val="28"/>
          <w:szCs w:val="28"/>
          <w:rtl w:val="true"/>
          <w:lang w:bidi="fa-IR"/>
        </w:rPr>
        <w:t xml:space="preserve">كان أبو حنيفة يذهب إلى القياس ، وأنّه من مصادر التشريع في الإسلام ، وكان الإمام الصادق علیه السلام ينكر ذلك أشدّ الإنكار ، ويرى أنّ من مصادر التشريع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والسنة والإجماع ، وليس القياس منها ، وقد حضر أبو حنيفة عند الإمام الصادق علیه السلام وتعلّم منه الفقه ، وقد أعلن 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السنتان لهلك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جرت بينهما عدّة لقاءات ومحاورات ، كان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 ابن شبرمة</w:t>
      </w:r>
      <w:r>
        <w:rPr>
          <w:rStyle w:val="FootnoteAnchor"/>
          <w:rtl w:val="true"/>
        </w:rPr>
        <w:footnoteReference w:id="269"/>
      </w:r>
      <w:r>
        <w:rPr>
          <w:rFonts w:ascii="Amiri" w:hAnsi="Amiri" w:eastAsia="Amiri" w:cs="Amiri"/>
          <w:color w:val="111111"/>
          <w:sz w:val="28"/>
          <w:sz w:val="28"/>
          <w:szCs w:val="28"/>
          <w:rtl w:val="true"/>
          <w:lang w:bidi="ar-SA"/>
        </w:rPr>
        <w:t xml:space="preserve">مع أبي حنيفة على الإمام الصادق علیه السلام ، فقال لابن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مَعَكَ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له بصر ونفاذ في أمر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الَّذِي يَقيسُ أَمْرَ الدِّينِ بِرَأْيهِ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والتفت الإمام علیه السلام لأبي حنيفة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نُعْمانُ ، هَلْ قِسْتَ رَأْسَكَ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أقيس رأسي ؟</w:t>
      </w:r>
    </w:p>
    <w:p>
      <w:pPr>
        <w:pStyle w:val="BookText"/>
        <w:rPr/>
      </w:pPr>
      <w:r>
        <w:rPr>
          <w:rFonts w:ascii="Amiri" w:hAnsi="Amiri" w:eastAsia="Amiri" w:cs="Amiri"/>
          <w:color w:val="111111"/>
          <w:sz w:val="28"/>
          <w:sz w:val="28"/>
          <w:szCs w:val="28"/>
          <w:rtl w:val="true"/>
          <w:lang w:bidi="ar-SA"/>
        </w:rPr>
        <w:t>ما أَراكَ تُحْسِنُ شَيْئاً ، هَلْ عَلِمْتَ مَا الْمُلوحَةُ فِي الْعَيْنَيْنِ ، وَالْمَرَارَةُ فِي الأَذْنَيْنِ ، وَالْحَرارَةُ فِي الْمَنْخَرَيْنِ ، وَالْعُذوبَةُ فِي الشَّفَتَيْنِ ؟</w:t>
      </w:r>
    </w:p>
    <w:p>
      <w:pPr>
        <w:pStyle w:val="BookText"/>
        <w:rPr/>
      </w:pPr>
      <w:r>
        <w:rPr>
          <w:rFonts w:ascii="Amiri" w:hAnsi="Amiri" w:eastAsia="Amiri" w:cs="Amiri"/>
          <w:color w:val="111111"/>
          <w:sz w:val="28"/>
          <w:sz w:val="28"/>
          <w:szCs w:val="28"/>
          <w:rtl w:val="true"/>
          <w:lang w:bidi="ar-SA"/>
        </w:rPr>
        <w:t xml:space="preserve">وبهر أبو حنيفة ، وأنكر معرفة ذلك ، ووجّه الإمام إليه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عَلِمْتَ كَلِمَةٌ أَوَّلُها كُفْرٌ ، وَآخِرُها إيمان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والتمس أبو حنيفة من الإمام علیه السلام أن يوضّح له هذه الأمور ،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أَبي عَنْ جَدّي رَسولِ اللهِ صلى الله عليه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بِفَضْلِهِ وَمَنْهِ جَعَلَ لَابْنِ آدَمَ الْمُلوحَةَ فِي الْعَيْنَيْنِ لِيَلْتَقِطا ما يَقَعُ فيهما مِنَ الْقَذى ، وَجَعَلَ الْمَرَارَةَ في الأُذُنَيْنِ حِجاباً مِنَ الدَّوابِّ ، فَإِنْ دَخَلَتِ الرّأْسَ دابَّةٌ وَالْتَمَسَتْ إِلَى الدَّمَاعَ ، فَإِنْ دَاقَتِ الْمَرَارَةَ الْتَمَسَتِ الْخُروجَ ، وَجَعَلَ اللهُ الْبُرُودَةَ فِي الْمَنْخَرَيْنِ يَسْتَنْشِقُ بِهِمَا الرَّيحَ ، وَلَوْلا ذلِكَ لأنْتَنَ الدَّماعُ ، وَجَعَلَ الْعُذوبَةَ فِي الشَّفَتَينِ لِيَجِدَ لَذَّةَ اسْتِطْعَامٍ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أبو حنيفة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الكلمة التي أوّلها كفر ، وآخرها إيمان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الْعَبْدَ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 فَقَدْ كَفَرَ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 فَهُوَ الْإِيمانُ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الإمام على أبي حنيفة ينهاه عن العمل بالقياس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نُعْمانُ ، حَدَّثَنِي َبِي ، عَنْ جَدِّي رَسولِ اللَّهِ صلى الله عليه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قاسَ أَمْرَ الدِّينِ بِرَأْيهِ إِبْلِيسُ ، قَالَ لَهُ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لَآدَمَ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فَمَنْ قاسَ الدِّينَ بِرَأْيهِ قَرَنَهُ اللهُ تَعَالَى يَوْمَ الْقِيامَةِ بِإِبْلِيسَ لأَنَّهُ تَبِعَهُ بِالْقِياسِ</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التقى أبو حنيفة بالإمام الصادق علیه السلام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كَسَرَ رُباعِيَّةَ ظَبْي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یابن رسول الله ، ما أعلم ما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تَعْلَمُ أَنَّ الظُّبْيَ لَا تَكونُ لَهُ رُباعِيَّةٌ ، وَهُوَ لِني أَبَداً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والتقى أبو حنيفة بالإمام الصادق الالها وسأله الإمام عن بعض المسائل</w:t>
      </w:r>
    </w:p>
    <w:p>
      <w:pPr>
        <w:pStyle w:val="BookText"/>
        <w:rPr/>
      </w:pPr>
      <w:r>
        <w:rPr>
          <w:rFonts w:ascii="Amiri" w:hAnsi="Amiri" w:eastAsia="Amiri" w:cs="Amiri"/>
          <w:color w:val="111111"/>
          <w:sz w:val="28"/>
          <w:sz w:val="28"/>
          <w:szCs w:val="28"/>
          <w:rtl w:val="true"/>
          <w:lang w:bidi="ar-SA"/>
        </w:rPr>
        <w:t xml:space="preserve">فلم يجبه عنها ، ومن بين ما سأله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أَعْظَمُ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أَوِ الزَّنا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القتل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رَضِيَ فِي الْقَتْلِ بِشَاهِدَيْنِ ، وَلَمْ يَرْضَ فِي الزِّنا إِلَّا بِأَرْبَعَةٍ ؟</w:t>
      </w:r>
    </w:p>
    <w:p>
      <w:pPr>
        <w:pStyle w:val="BookText"/>
        <w:rPr/>
      </w:pPr>
      <w:r>
        <w:rPr>
          <w:rFonts w:ascii="Amiri" w:hAnsi="Amiri" w:eastAsia="Amiri" w:cs="Amiri"/>
          <w:color w:val="111111"/>
          <w:sz w:val="28"/>
          <w:sz w:val="28"/>
          <w:szCs w:val="28"/>
          <w:rtl w:val="true"/>
          <w:lang w:bidi="ar-SA"/>
        </w:rPr>
        <w:t xml:space="preserve">ووجم أبو حنيفة ولم يطق جواباً ، وانهار قياسه أمام سليل النبوة، ثمّ وجّه الإمام علیه السلام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أَفْضَلُ أَمِ الصِّيام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الصلاة أفضل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عَلَى قِياسِ قَوْلِكَ عَلَى الْحَائِضِ قَضاءُ ما فاتَها مِنَ الصَّلاةِ في حالِ حَيْضِها دونَ الصّيامِ ، وَقَدْ أَوْجَبَ اللهُ تَعالى فَضاءَ الصَّوْم دونَ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يستطع أبو حنيفة الجواب، فقد مزّق الإمام قياسه ، وأعلمه أنّ دين الله لا يصاب ولا يدرك بالقياس والاستحسان ، ثمّ وجه الإمام له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 أَمِ الْمَنيُّ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البول أقذر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على قياسِكَ أَنْ يَجِبَ الْغُسْلُ مِنَ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أَقْذَرُ دونَ الْمَنيِّ ، وَقَدْ أَوْجَبَ اللهُ تَعَالَى الْغُسْلَ مِنَ الْمَنيِّ دونَ الْبَوْلِ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ووجم أبو حنيفة أمام هذه اللوازم الفاسدة التي تترتب على القياس ، ولم يستطع الدفاع عن فكرته ، واستأنف الإمام علیه السلام حديثه في الردّ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تَرى في رَجُلٍ كانَ لَهُ عَبْدٌ فَتَزَوَّجَ ، وَزَوَّجَ عَبْدَهُ فِي لَيْلَةٍ وَاحِدَةٍ فَدَخَلا بِامْرَأَتَيْهِما في لَيْلَةٍ وَاحِدَةٍ ، ثُمَّ سافرا وَجَعَلا امْرَأَتَيْهما في بَيْتِ واحِدٍ وَوَلَدَتا غُلامَيْن ، فَسَقَطَ الْبَيْتُ عَلَيْهِمْ فَقُتِلَتِ الْمَرْأَتِا ، وَبَقِيَ الْغُلامانِ ، أَيُّهُما في رَأْيِكَ الْمالِكُ ، وَأَيُّهُما المَمْلوك ، وَأَيُّهُما الوارث ، وَأَيُّهُما الْمَوْروثُ ؟</w:t>
      </w:r>
    </w:p>
    <w:p>
      <w:pPr>
        <w:pStyle w:val="BookText"/>
        <w:rPr/>
      </w:pPr>
      <w:r>
        <w:rPr>
          <w:rFonts w:ascii="Amiri" w:hAnsi="Amiri" w:eastAsia="Amiri" w:cs="Amiri"/>
          <w:color w:val="111111"/>
          <w:sz w:val="28"/>
          <w:sz w:val="28"/>
          <w:szCs w:val="28"/>
          <w:rtl w:val="true"/>
          <w:lang w:bidi="ar-SA"/>
        </w:rPr>
        <w:t>وأعرب أبو حنيفة عن عجزه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صاحب 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الإمام إليه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أَعْمَىٰ فَقَأَ عَيْنَ صَحِيحٍ ، وَأَقْطَعٍ قَطَعَ يَدَ رَجُلٍ ، كَيْفَ يُقامُ عَلَيْهِمَا الْحَدُّ ؟</w:t>
      </w:r>
    </w:p>
    <w:p>
      <w:pPr>
        <w:pStyle w:val="BookText"/>
        <w:rPr/>
      </w:pPr>
      <w:r>
        <w:rPr>
          <w:rFonts w:ascii="Amiri" w:hAnsi="Amiri" w:eastAsia="Amiri" w:cs="Amiri"/>
          <w:color w:val="111111"/>
          <w:sz w:val="28"/>
          <w:sz w:val="28"/>
          <w:szCs w:val="28"/>
          <w:rtl w:val="true"/>
          <w:lang w:bidi="ar-SA"/>
        </w:rPr>
        <w:t xml:space="preserve">واعترف أبو حنيفة بعجزه وعدم قدرته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عالم بمباعث الأنبياء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الإمام له السؤال التالي عن حال بعض الأنبياء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لِمُوسى وهارون حينَ بَعَثَهُما إِلى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يَتَذَكَّرُ أَوْ يَخْشَى </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وَلَعَلَّ مِنْكَ شَكٍّ ؟</w:t>
      </w:r>
    </w:p>
    <w:p>
      <w:pPr>
        <w:pStyle w:val="BookText"/>
        <w:rPr/>
      </w:pPr>
      <w:r>
        <w:rPr>
          <w:rFonts w:ascii="Amiri" w:hAnsi="Amiri" w:eastAsia="Amiri" w:cs="Amiri"/>
          <w:color w:val="111111"/>
          <w:sz w:val="28"/>
          <w:sz w:val="28"/>
          <w:szCs w:val="28"/>
          <w:rtl w:val="true"/>
          <w:lang w:bidi="ar-SA"/>
        </w:rPr>
        <w:t>في الراد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مِنَ اللَّهِ شَكٍّ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علم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 الامام علیه السلام يوبخه على عمله بالقياس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تَزْعَمُ أَنَّكَ تَفْتِي بِكِتابِ اللهِ ، وَلَسْتَ مِمَّنْ وَرِثَهُ ، وَتَزْعَمُ أَنَّكَ صَاحِبُ قياسٍ ، وَأَوَّلُ مَنْ قاسَ إِبْلِيسُ لَعَنَهُ اللهُ ، وَلَمْ يُيْنَ دِينُ الْإِسْلامِ عَلَى الْقِياسِ ، وَتَزْعَمُ أَنَّكَ صَاحِبُ رَأْيِ ، وَكَانَ الرَّأْيُ مِنْ رَسولِ اللَّهِ الله صواباً ، وَمِنْ ُدونِ خَطَاً؛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بِمَا أَرَاكَ اللهُ </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وَلَمْ يَقُلْ ذلِكَ لِغَيْرِهِ ، وَتَزْعَمُ أَنَّكَ صَاحِبُ حُدودٍ ، وَمَنْ انْزِلَتْ عَلَيْهِ أَوْلى بِعِلْمِها مِنْكَ ، وَتَزْعَمُ أَنَّكَ عالِمٌ بِمَباعِثِ الْأَنْبِياءِ ، وَخاتَمُ الْأَنْبِياءِ أَعْلَمُ بِمَباعِثِهِمْ مِنْكَ ، لَوْلَا أَنْ يُقالَ دَخَلَ عَلَى ابْنِ رَسولِ اللَّهِ صلى الله عليه وسلم فَلَمْ يَسْأَلْهُ عَنْ شَيْءٍ ما سَأَلْتُكَ عَنْ شَيْءٍ ، فَقِسٌ إِنْ كُنْتَ مُقيساً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أبو حنيفة إلى الإمام معرباً له عن تركه العمل بالقياس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أتكلّم بالرأي والقياس في دين الله بعد هذا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حُبَّ الرِّئَاسَةِ غَيْرُ تارِكِكَ كَما لَمْ يَتْرُكْ مَنْ كانَ قَبْلَكَ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انهار أبو حنيفة أمام عملاق الفكر الإسلامي ، وسليل النبوّة ، الإمام الصادق علیه السلام ، ولم يستطع أن يتمسّك بدليل يدافع عن فكرته في حجّيّة القياس ، لقد مزّقه الإمام علیه السلام وتركه أوهى من بيت العنكبوت </w:t>
      </w:r>
      <w:r>
        <w:rPr>
          <w:rFonts w:eastAsia="IRNazanin" w:cs="IRNazanin"/>
          <w:color w:val="111111"/>
          <w:sz w:val="28"/>
          <w:szCs w:val="28"/>
          <w:rtl w:val="true"/>
          <w:lang w:bidi="fa-IR"/>
        </w:rPr>
        <w:t xml:space="preserve">. </w:t>
      </w:r>
      <w:bookmarkStart w:id="416" w:name="pg16407_181021"/>
    </w:p>
    <w:p>
      <w:pPr>
        <w:pStyle w:val="BookText"/>
        <w:rPr/>
      </w:pPr>
      <w:bookmarkEnd w:id="41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التقى أبو حنيفة بالإمام الصادق علیه السلام، وتقدّم أبو حنيفة فسأل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المشرق والمغرب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مَسيرَةُ يَوْمِ لِلشَّمْسِ ، بَلْ أَقَلُّ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واستعظم ذلك أبو حنيفة وأنكره ، فردّ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تُنْكِرُ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تَطْلُعُ مِنَ الْمَشْرِقِ وَتَغْرُبُ فِي الْمَغْرِبِ فِي أَقَلَّ مِنْ يَوْمٍ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اليوم يطلق من طلوع الفجر إلى غروب الشمس ، ومن المؤكّد أنّ مسيرة يوم للشمس أقلّ من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الحديث عن بعض مناظرات الإمام مع أبي حنيفة </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7281949_1280447820"/>
      <w:bookmarkStart w:id="418" w:name="_Toc154"/>
      <w:bookmarkEnd w:id="417"/>
      <w:r>
        <w:rPr>
          <w:rtl w:val="true"/>
        </w:rPr>
        <w:t>مع ابن أبي ليلى</w:t>
      </w:r>
      <w:bookmarkEnd w:id="418"/>
    </w:p>
    <w:p>
      <w:pPr>
        <w:pStyle w:val="BookText"/>
        <w:rPr/>
      </w:pPr>
      <w:r>
        <w:rPr>
          <w:rFonts w:ascii="IRNazanin" w:hAnsi="IRNazanin" w:eastAsia="IRNazanin"/>
          <w:color w:val="111111"/>
          <w:sz w:val="28"/>
          <w:sz w:val="28"/>
          <w:szCs w:val="28"/>
          <w:rtl w:val="true"/>
          <w:lang w:bidi="fa-IR"/>
        </w:rPr>
        <w:t xml:space="preserve">كان ابن أبي ليلى قاضياً من قبل الحكومة الأمويّة والعباسيّة ، وكان يفتي بالرأي قبل أبي حنيفة ، وقد تشرّف بمقابلة الإمام الصادق علیه السلام ، وقد كان معه سعيد بن أبي الخصيب ،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الَّذى مَعَكَ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ليلى قاضي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الإمام له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أَتَأْخُذُ َمالَ هذا فَتُعْطِيهِ هذا ، وَتُفَرِّقُ بَيْنَ الْمَرْءِ وَزَوْجِهِ ، وَلَا تَخافُ في هذا أَحَداً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بِأَيِّ شَيْءٍ تَقْضِي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بلغني عن رسول الله صلی الله علیه و آله وسلم ، وعن أبي بكر وعمر </w:t>
      </w:r>
      <w:r>
        <w:rPr>
          <w:rFonts w:eastAsia="IRNazanin" w:cs="IRNazanin"/>
          <w:color w:val="111111"/>
          <w:sz w:val="28"/>
          <w:szCs w:val="28"/>
          <w:rtl w:val="true"/>
          <w:lang w:bidi="fa-IR"/>
        </w:rPr>
        <w:t xml:space="preserve">. </w:t>
      </w:r>
      <w:bookmarkStart w:id="419" w:name="pg16407_181022"/>
    </w:p>
    <w:p>
      <w:pPr>
        <w:pStyle w:val="BookText"/>
        <w:rPr/>
      </w:pPr>
      <w:bookmarkEnd w:id="4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بَلَغَكَ 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بَعْدِي ؟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تَقْضِي بِغَيْرِ قَضاءِ عَلَيَّ ، وَقَدْ بَلَغَكَ هذا ؟</w:t>
      </w:r>
    </w:p>
    <w:p>
      <w:pPr>
        <w:pStyle w:val="BookText"/>
        <w:rPr/>
      </w:pPr>
      <w:r>
        <w:rPr>
          <w:rFonts w:ascii="Amiri" w:hAnsi="Amiri" w:eastAsia="Amiri" w:cs="Amiri"/>
          <w:color w:val="111111"/>
          <w:sz w:val="28"/>
          <w:sz w:val="28"/>
          <w:szCs w:val="28"/>
          <w:rtl w:val="true"/>
          <w:lang w:bidi="ar-SA"/>
        </w:rPr>
        <w:t xml:space="preserve">واصفرّ وجه ابن أبي ليلى ، وعرف أنّه قد جانب الحقّ فيما حكم وأفتى به ، والتفت الإمام علیه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مَثَلاً لِنَفْسِكَ ، فَوَاللَّهِ لَا أَكَلِّمُكَ مِنْ رَأْسِي كَلِمَةً أبداً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7281951_1280447820"/>
      <w:bookmarkStart w:id="421" w:name="_Toc155"/>
      <w:bookmarkEnd w:id="420"/>
      <w:r>
        <w:rPr>
          <w:rtl w:val="true"/>
        </w:rPr>
        <w:t>مع المعتزلة</w:t>
      </w:r>
      <w:bookmarkEnd w:id="421"/>
    </w:p>
    <w:p>
      <w:pPr>
        <w:pStyle w:val="BookText"/>
        <w:rPr/>
      </w:pPr>
      <w:r>
        <w:rPr>
          <w:rFonts w:ascii="Amiri" w:hAnsi="Amiri" w:eastAsia="Amiri" w:cs="Amiri"/>
          <w:color w:val="111111"/>
          <w:sz w:val="28"/>
          <w:sz w:val="28"/>
          <w:szCs w:val="28"/>
          <w:rtl w:val="true"/>
          <w:lang w:bidi="ar-SA"/>
        </w:rPr>
        <w:t xml:space="preserve">والتقى بالإمام الصادق علیه السلام بمكّة وفد من المعتزلة في مستوى رفيع ضمّ أعلامهم ورؤوسهم ، فكان من بينهم عمرو بن عبيد ، وواصل بن عطاء ، وحفص بن سالم ، وغيرهم من وجوههم وأعيانهم ، وذلك بعد قتل الوليد ، واختلاف أهل الشام ، وقد أجمع رأي المعتزلة على محمّد بن عبدالله بن الحسن للخلافة الإسلاميّة ، وتكلموا بحضرة الإمام علیه السلام،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أَكْثَرْتُمْ عَلَيَّ فَأَطَلْتُمْ ، فَأَسْنِدُوا أَمْرَكُمْ إِلى رَجُلٍ مِنْكُمْ فَلْيَتَكَلَّمْ بِحُجَجِكُمْ وَلْيوجِزْ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 رأيهم على إسناد أمرهم إلى زعيمهم الروحي عمرو بن عبيد ، فخطب خطاباً بليغاً ورائعاً ، وكان من جملة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أهل الشام خليفتهم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بعضهم ببعض ، وتشتّت أمرهم ، فنظرنا فوجدنا رجلاً له دين وعقل ومروءة ، ومعدن للخلافة ، وهو محمد بن عبد الله بن الحسن ، فأردنا أن نجتمع معه فنبايعه ، ثمّ نظهر أمرنا معه ، وندعو الناس إليه ، فمن بايعه كنّا معه ، وكان منّا ، ومن اعتزلنا كففنا عنه ، ومن نصب لنا جاهدناه ، ونصبنا له على بغيه ، ونردّه إلى الحق وأهله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التفت إلى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أحببنا أن نعرض ذلك عليك ، فإنّه لا غنى بنا عن مثلك ، لفضلك ولكثرة شيعتك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أنهى عمرو بن عبيد خطابه الهادف إلى ترشيح محمّد للخلافة ، والطلب من الإمام تأييدهم فيما عزموا عليه ، التفت علیه السلام إلى المعتزلة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عَلَى مِثْلِ ما قالَ عَمْرو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وحمد الإمام الله ، وأثنى عليه ، وصلّى على النبيّ صلی الله علیه و آله وسلم ، ووجّه خطابه إلى عمرو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لَوْ أَنَّ الأُمَّةَ قَلَّدَتْكَ أَمْرَها فَمَلَكْتَهُ بِغَيْرِ قِتَالٍ ، وَلَا مَؤونَةٍ ، فَقِيلَ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مَنْ شِئْتَ ، مَنْ كُنْتَ تُوَلّي ؟</w:t>
      </w:r>
    </w:p>
    <w:p>
      <w:pPr>
        <w:pStyle w:val="BookText"/>
        <w:rPr/>
      </w:pPr>
      <w:r>
        <w:rPr>
          <w:rFonts w:ascii="Amiri" w:hAnsi="Amiri" w:eastAsia="Amiri" w:cs="Amiri"/>
          <w:color w:val="111111"/>
          <w:sz w:val="28"/>
          <w:sz w:val="28"/>
          <w:szCs w:val="28"/>
          <w:rtl w:val="true"/>
          <w:lang w:bidi="ar-SA"/>
        </w:rPr>
        <w:t xml:space="preserve">وبادر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أجعلها شورى بين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كُلِّهِمْ بَيْنَ فُقَهَائِهِمْ وَخِيَارِهِمْ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قُرَيْسٌ وَغَيْرُهُمْ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 وَالْعَجَمُ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أَتَتَوَلَّىٰ أَبا بَكْرٍ وَعُمَرَ أَوْ تَتَبَرَّأُ مِنْهُما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أتولّاهما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عَمْرو ، إِنْ كُنْتَ تَتَبَرَّأُ مِنْهُما فَإِنَّهُ يَجوزُ لَكَ الْخِلافُ عَلَيْهِما ، وَإِنْ كُنْتَ تَتَوَلاهُما </w:t>
      </w:r>
    </w:p>
    <w:p>
      <w:pPr>
        <w:pStyle w:val="BookText"/>
        <w:rPr/>
      </w:pPr>
      <w:r>
        <w:rPr>
          <w:rFonts w:ascii="Amiri" w:hAnsi="Amiri" w:eastAsia="Amiri" w:cs="Amiri"/>
          <w:color w:val="111111"/>
          <w:sz w:val="28"/>
          <w:sz w:val="28"/>
          <w:szCs w:val="28"/>
          <w:rtl w:val="true"/>
          <w:lang w:bidi="ar-SA"/>
        </w:rPr>
        <w:t xml:space="preserve">فَقَدْ خَالَفْتَهُما ، فَقَدْ عَهِدَ عُمَرُ إِلى أَبي بَكْرٍ فَبَايَعَهُ ، وَلَمْ يُشاوِرُ أَحَداً ، ثُمَّ رَدَّها أَبو بَكْرٍ عَلَيْهِ ، وَلَمْ يُشاوِرْ أَحَداً ، ثُمَّ جَعَلَهَا عُمَرُ شورى بَيْنَ سِتَّةٍ ، فَأَخْرَجَ مِنْهَا الْأَنْصَارَ ، ثُمَّ أَوْصَى النَّاسَ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الستّة الذين انتخبهم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ما أَراكَ تَرْضى أَنْتَ وَلَا أَصْحابُكَ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فقد فنّد الإمام علیه السلام مزاعم عمرو بن عبيد من أنّه يدعو الناس كافّه إلى البيعة ، ويجعل الانتخاب عامّاً وشاملاً لجميع قطاعات الشعب ، فإنّه إن فعل ذلك فقد خالف سيرة الشيخين اللذين لم يستندا في عملية الانتخاب إلى قاعدة شعبيّة عامّة ، وإنّما اقتصر أبو بكر في بيعته على جمع من الناس حملهم عليها عمر بدرّته ، كما أجمع على ذلك المؤرّخون ، وأمّا البيعة لعمر فإنّها كانت بترشيح من أبي بكر لا غير ، وبعدما اغتيل عمر جعلها شورى في ستّة من المهاجرين ، وأخرج الأنصار الذين كانوا ذراع الإسلام ودرعه الحصين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وطفق عمر و يسأل الإمام علیه السلام عمّا صنع عمر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w:t>
      </w:r>
    </w:p>
    <w:p>
      <w:pPr>
        <w:pStyle w:val="BookText"/>
        <w:rPr/>
      </w:pPr>
      <w:r>
        <w:rPr>
          <w:rFonts w:ascii="Amiri" w:hAnsi="Amiri" w:eastAsia="Amiri" w:cs="Amiri"/>
          <w:color w:val="111111"/>
          <w:sz w:val="28"/>
          <w:sz w:val="28"/>
          <w:szCs w:val="28"/>
          <w:rtl w:val="true"/>
          <w:lang w:bidi="ar-SA"/>
        </w:rPr>
        <w:t xml:space="preserve">أجابه الإمام بتفصيل الحادث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صُهَيْباً أَنْ يُصَلِّيَ بِالنَّاسِ ثَلَاثَةَ أَيَّامٍ ، وَأَنْ يَتَشاوَرَ أُولئِكَ السِّتَّةُ لَيْسَ فِيهِمْ أَحَدٌ سِواهُمْ إِلَّا ابْنُ عُمَرَ ، وَيُشَاوِرونَهُ ، وَلَيْسَ لَهُ مِنَ الْأَمْرِ شَيْءٌ ، وَأَوْصَى مَنْ كَانَ بِحَضْرَتِهِ مِنَ الْمُهَاجِرِينَ وَالْأَنْصَارِ إِنْ مَضَتَ ثَلَاثَةٌ أَيَّامٍ وَلَمْ يَفْرُعُوا وَيُبايعوا ، أَنْ تُضْرَبَ أَعْناقُ السَّنَّهِ جَميعاً ، وَإِنِ اجْتَمَعَ أَرْبَعَةٌ قَبْلَ أَنْ يَمْضِي ثَلاثَةٌ أَيَّامٍ ، وَخالَفَ اثْنَانِ أَنْ يُضْرَبَ أَعْناقُ الْإِثْنَيْنِ ، أَفَتَرْضُونَ بِذَا فِيمَا تَجْعَلُونَ مِنَ الشَّورِىٰ في الْمُسْلِمين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حفلت الشورى العمريّة بإعدام جميع أعضاء الشورى إن لم يتّفقوا على مبايعة واحد منهم بعد ثلاثة أيّام، وإن اجتمع أربعة منهم على مبايعة شخص دون اثنان تضرب أعناقهما ، وهذا الحكم لا يقرّه الفقه الإسلامي الذي لم يبح بأي حال </w:t>
      </w:r>
    </w:p>
    <w:p>
      <w:pPr>
        <w:pStyle w:val="BookText"/>
        <w:rPr/>
      </w:pPr>
      <w:r>
        <w:rPr>
          <w:rFonts w:ascii="Amiri" w:hAnsi="Amiri" w:eastAsia="Amiri" w:cs="Amiri"/>
          <w:color w:val="111111"/>
          <w:sz w:val="28"/>
          <w:sz w:val="28"/>
          <w:szCs w:val="28"/>
          <w:rtl w:val="true"/>
          <w:lang w:bidi="ar-SA"/>
        </w:rPr>
        <w:t>إراقة دماء المسلمين إلا بالحقِّ ، وقد رفض عمرو بن عبيد هذه الشورى ، والتفت له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 أَرَأَيْتَ لَوْ بِايَعْتَ صاحِبَكَ هذَا الَّذِي تَدْعو إِلَيْهِ ، ثُمَّ اجْتَمَعَتْ لَكُمُ الْأُمَّةُ ، وَلَمْ يَخْتَلِفْ عَلَيْكُمْ مِنْها رَجُلانِ ، فَأَفْضَيْتُمْ إِلَى الْمُشْرِكِينَ الَّذِينَ لَمْ يُسْلِموا وَلَمْ يُؤَدُّوا الْجِزْيَةَ كَانَ عِنْدَكُمْ وَعِنْدَ صاحِبِكُمْ مِنَ الْعِلْمِ ما تَسيرونَ فيهِمْ بِسِيرَةِ رَسولِ الله صلى الله عليه وسلم فِي الْمُشْرِكِينَ فِي الْجِزْيَةِ ؟</w:t>
      </w:r>
    </w:p>
    <w:p>
      <w:pPr>
        <w:pStyle w:val="BookText"/>
        <w:rPr/>
      </w:pPr>
      <w:r>
        <w:rPr>
          <w:rFonts w:ascii="Amiri" w:hAnsi="Amiri" w:eastAsia="Amiri" w:cs="Amiri"/>
          <w:color w:val="111111"/>
          <w:sz w:val="28"/>
          <w:sz w:val="28"/>
          <w:szCs w:val="28"/>
          <w:rtl w:val="true"/>
          <w:lang w:bidi="ar-SA"/>
        </w:rPr>
        <w:t xml:space="preserve">والتفت إليهم الإمام بعد هذه المقدّمة المحرجة لهم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فَتَصْنَعونَ ماذا ؟</w:t>
      </w:r>
    </w:p>
    <w:p>
      <w:pPr>
        <w:pStyle w:val="BookText"/>
        <w:rPr/>
      </w:pPr>
      <w:r>
        <w:rPr>
          <w:rFonts w:ascii="Amiri" w:hAnsi="Amiri" w:eastAsia="Amiri" w:cs="Amiri"/>
          <w:color w:val="111111"/>
          <w:sz w:val="28"/>
          <w:sz w:val="28"/>
          <w:szCs w:val="28"/>
          <w:rtl w:val="true"/>
          <w:lang w:bidi="ar-SA"/>
        </w:rPr>
        <w:t xml:space="preserve">فأجابوا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ندعوهم إلى الإسلام، فإن أبوا دعوناهم إلى الجزية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عليهم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،مجوساً ، وَأَهْلَ كِتابٍ ، وَعَبَدَةَ النيرانِ وَالْبَهَائِمِ وَلَيْسوا بِأَهْلِ كِتَابٍ ؟</w:t>
      </w:r>
    </w:p>
    <w:p>
      <w:pPr>
        <w:pStyle w:val="BookText"/>
        <w:rPr/>
      </w:pPr>
      <w:r>
        <w:rPr>
          <w:rFonts w:ascii="Amiri" w:hAnsi="Amiri" w:eastAsia="Amiri" w:cs="Amiri"/>
          <w:color w:val="111111"/>
          <w:sz w:val="28"/>
          <w:sz w:val="28"/>
          <w:szCs w:val="28"/>
          <w:rtl w:val="true"/>
          <w:lang w:bidi="ar-SA"/>
        </w:rPr>
        <w:t xml:space="preserve">فانبروا قائلين هم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عليهم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الْقُرْآنِ تَقْرَأُونَهُ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فَاسْتَثْنَى اللهُ عَزَّ وَجَلَّ الَّذينَ أوتوا الْكِتابَ ، فَكَيْفَ يَكونونَ مَعَ الَّذينَ لَمْ يُؤْتَوا الكتاب سَواءٌ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وأصرّ الجماعة على التسوية بين الطائفتين في الحكم ، فقال علیه السلام لعمرو بن عبید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وَعَمَّنْ أَخَذْتَ هذا ؟</w:t>
      </w:r>
    </w:p>
    <w:p>
      <w:pPr>
        <w:pStyle w:val="BookText"/>
        <w:rPr/>
      </w:pPr>
      <w:r>
        <w:rPr>
          <w:rFonts w:ascii="Amiri" w:hAnsi="Amiri" w:eastAsia="Amiri" w:cs="Amiri"/>
          <w:color w:val="111111"/>
          <w:sz w:val="28"/>
          <w:sz w:val="28"/>
          <w:szCs w:val="28"/>
          <w:rtl w:val="true"/>
          <w:lang w:bidi="ar-SA"/>
        </w:rPr>
        <w:t xml:space="preserve">فأجابه جواباً لا يستند إلى ركيزة علميّة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النّاس يقولونه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قول الناس من مدارك الأحكام الشرعيّة ، ووجّه الإمام إليه سؤالاً آخر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 فَإِنَّهُمْ إِنْ أبوا الْجِزْيَةَ فَقاتَلْتَهُمْ فَظَهَرْتَ عَلَيْهِمْ ، كَيْفَ تَصْنَعُ بِالْغَنِيمَةِ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الخمس وأقسّم أربعة أخماس بين من قاتل عليها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تُقَسّمُهُ بَيْنَ جَميع مَنْ قَاتَلَ عَلَيْها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خَالَفْتَ رَسولَ اللهِ صلی الله علیه و آله وسلم في فِعْلِهِ وَفي سيرَتِهِ ، وَبَيْنِي وَبَيْنَكَ فُقَهَاءُ أَهْلِ الْمَدِينَةِ وَمَشْيَخَتُهُمْ ، فَسَلْهُمْ فَإِنَّهُمْ لَا يَخْتَلِفُونَ وَلَا يَتَنَازَعُونَ فِي أَنَّ رَسولِ اللهِ صلى الله عليه وسلم إِنَّمَا صالَحَ الْأَعْرابَ عَلى أَنْ يَدَعَهُمْ فِي دِيارِهِمْ ، وَأَنَّ لَدَيْها جُرْداً عَلَى أَنَّهُ إِنْ دَهَمَهُ عَدُوٌّ فَيَسْتَفِزَّهُمْ ، فَيُقاتِلُ بِهِمْ ، وَلَيْسَ لَهُمْ مِنَ الْغَنِيمَةِ نَصيبٌ ،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جَميعِهِمْ ، فَقَدْ خَالَفْتَ رَسولَ اللهِ صلی الله علیه و آله وسلم في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فَما تَقولُ في الصَّدَقَةِ ؟</w:t>
      </w:r>
    </w:p>
    <w:p>
      <w:pPr>
        <w:pStyle w:val="BookText"/>
        <w:rPr/>
      </w:pPr>
      <w:r>
        <w:rPr>
          <w:rFonts w:ascii="Amiri" w:hAnsi="Amiri" w:eastAsia="Amiri" w:cs="Amiri"/>
          <w:color w:val="111111"/>
          <w:sz w:val="28"/>
          <w:sz w:val="28"/>
          <w:szCs w:val="28"/>
          <w:rtl w:val="true"/>
          <w:lang w:bidi="ar-SA"/>
        </w:rPr>
        <w:t>فقرأ عمرو بن عبيد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وَالْعَامِلِينَ عَلَيْهَا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الإمام علیه السلام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تُقَدِّمُ بَيْنَهُمْ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أقسمها على ثمانية أجزاء ، فأعطى كلّ جزء من الثمانية جزءً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الإمام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صِنْفٌ مِنْهُمْ عَشَرَةَ آلافٍ ، وَصِنْفُ رَجُلاً واحِداً </w:t>
      </w:r>
      <w:bookmarkStart w:id="422" w:name="pg16407_181027"/>
    </w:p>
    <w:p>
      <w:pPr>
        <w:pStyle w:val="BookText"/>
        <w:rPr/>
      </w:pPr>
      <w:bookmarkEnd w:id="422"/>
      <w:r>
        <w:rPr>
          <w:rFonts w:ascii="Amiri" w:hAnsi="Amiri" w:eastAsia="Amiri" w:cs="Amiri"/>
          <w:color w:val="111111"/>
          <w:sz w:val="28"/>
          <w:sz w:val="28"/>
          <w:szCs w:val="28"/>
          <w:rtl w:val="true"/>
          <w:lang w:bidi="ar-SA"/>
        </w:rPr>
        <w:t>أَوْ رَجُلَيْن أَوْ ثَلاثَةَ ، جَعَلْتَ لهذا الْواحِدِ مِثْلَ مَا جَعَلْتَ لِعَشْرَةِ آلافٍ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خالَفْتَ رَسولَ الله صلی الله علیه و آله وسلم في كُلِّ ما أَتى بِهِ ، كانَ رَسُولُ اللهِ صلى الله عليه وسلم يُقَدِّمُ صَدَقَةَ البوادي في أَهْلِ الْبَوادِي ، وَصَدَقَةَ أَهْلِ الْحَضَرِ فِي أَهْلِ الْحَضَرِ ، وَلَا يُقَسِّمْ بَيْنَهُمْ بِالسَّوِيَّةِ ، إِنَّما يُقَسِّمُهُ قَدَرَ ما يَحْضَرُ مِنْهُمْ ، وَعَلى قَدَرِ مَا يَحْضَرُهُ ، فَإِنْ كَانَ فِي نَفْسِكَ شَيْءٌ مِمّا قُلْتُ لَكَ ، فَإِنَّ فُقَهَاءَ أَهْلِ الْمَدِينَةِ وَمَشْيَخَتَهُمْ كُلُّهُمْ لَا يَخْتَلِفونَ فِي أَنَّ رَسُولَ اللهِ كَذا كَانَ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عمرو فجعل يوبخه ، ويأمره وأصحابه بتقوى الله ، والرجوع إلى أئمّة الهدى ، الذي أقامهم رسول الله أعلاماً لأمّته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 اللهَ يا عَمْرو ، وَأَنْتُمْ أَيُّهَا الرَّهْطُ فَاتَّقُوا اللهَ ، فَإِنَّ أَبِي حَدَّثَنِي وَكَانَ خَيْرَ أَهْلِ الْأَرْضِ ، وَأَعْلَمَهُمْ بِكِتابِ اللهِ وَسُنَّةِ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النَّاسَ بِسَيْفِهِ ، وَدَعاهُمْ إِلَى نَفْسِهِ ، وَفِي الْمُسْلِمِينَ مَنْ هُوَ أَعْلَمْ مِنْهُ فَهُوَ ضَالٌ مُتَكَلِّفٌ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ووجم عمرو بن عبيد ، ولم يهتد إلى حجّة يتمسّك بها للدفاع عن نفسه ، ونهض مع بقيّة الزعماء الروحانيّين للمعتزلة ، وهم يجرّون رداء الخيبة ، قد ضلوا عن الطريق ، وانحرفوا عن القصد ، فقد أوضح لهم الإمام علیه السلام أنّه يجب أن تكون مسيرتهم خلف إمام عالم بأحكام الله ، عارف بما تحتاج إليه الأمّة في جميع شؤونها </w:t>
      </w:r>
      <w:r>
        <w:rPr>
          <w:rFonts w:eastAsia="IRNazanin" w:cs="IRNazanin"/>
          <w:color w:val="111111"/>
          <w:sz w:val="28"/>
          <w:szCs w:val="28"/>
          <w:rtl w:val="true"/>
          <w:lang w:bidi="fa-IR"/>
        </w:rPr>
        <w:t>.</w:t>
      </w:r>
    </w:p>
    <w:p>
      <w:pPr>
        <w:pStyle w:val="Heading4"/>
        <w:numPr>
          <w:ilvl w:val="3"/>
          <w:numId w:val="1"/>
        </w:numPr>
        <w:rPr/>
      </w:pPr>
      <w:bookmarkStart w:id="423" w:name="__RefHeading___Toc7281953_1280447820"/>
      <w:bookmarkStart w:id="424" w:name="_Toc156"/>
      <w:bookmarkEnd w:id="423"/>
      <w:r>
        <w:rPr>
          <w:rtl w:val="true"/>
        </w:rPr>
        <w:t>مع النصارى</w:t>
      </w:r>
      <w:bookmarkEnd w:id="42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تقتصر مناظرات الإمام الصادق علیه السلام على صنف خاصّ من المذاهب والأديان ، </w:t>
      </w:r>
    </w:p>
    <w:p>
      <w:pPr>
        <w:pStyle w:val="BookText"/>
        <w:rPr/>
      </w:pPr>
      <w:r>
        <w:rPr>
          <w:rFonts w:ascii="Amiri" w:hAnsi="Amiri" w:eastAsia="Amiri" w:cs="Amiri"/>
          <w:color w:val="111111"/>
          <w:sz w:val="28"/>
          <w:sz w:val="28"/>
          <w:szCs w:val="28"/>
          <w:rtl w:val="true"/>
          <w:lang w:bidi="ar-SA"/>
        </w:rPr>
        <w:t xml:space="preserve">وإنّما شملت جميع المذاهب ، وكان من بينها النصارى ، فقد تشرّف بمقابلته وفد من النصارى ، وقدّموا له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وعيسى ومحمّد سواء لأنّهم جميعاً أصحاب شرائع وكتب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علیه السلام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وسلم أَفْضَلُ مِنْهُما وَأَعْلَمُ ، وَقَدْ أَعْطاهُ اللهُ تَعَالَى مِنَ الله الْعِلْمِ مَا لَمْ يُعْطِ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فانبروا جميعاً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آية من كتاب الله نزلت في هذا ؟</w:t>
      </w:r>
    </w:p>
    <w:p>
      <w:pPr>
        <w:pStyle w:val="BookText"/>
        <w:rPr/>
      </w:pPr>
      <w:r>
        <w:rPr>
          <w:rFonts w:ascii="Amiri" w:hAnsi="Amiri" w:eastAsia="Amiri" w:cs="Amiri"/>
          <w:color w:val="111111"/>
          <w:sz w:val="28"/>
          <w:sz w:val="28"/>
          <w:szCs w:val="28"/>
          <w:rtl w:val="true"/>
          <w:lang w:bidi="ar-SA"/>
        </w:rPr>
        <w:t>نَعَمْ ،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وَكَتَبْنَا لَهُ فِي الْأَلْوَاحَ مِن كُلِّ شَيْءٍ</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وَلِأُبَيَّنَ لَكُم بَعْضَ الَّذِي تَخْتَلِفُونَ فِيهِ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لِلنَّبيِّ الْمُصْطَفَى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وَجِئْنَا بِكَ شَهِيداً عَلَىٰ هَؤُلَاءِ وَنَزَّلْنَا عَلَيْكَ الْكِتَابَ تِبْيَاناً لِكُلِّ شَيْءٍ وَهُدى وَرَحْمَةً وَبُشْرَى لِلْمُسْلِمِينَ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لِيَعْلَمَ أَن قَدْ أَبْلَغُوا رِسَالَاتِ رَبِّهِمْ وَأَحَاطَ بِمَا لَدَيْهِمْ وَأَحْصَى كُلَّ شَيْءٍ عَدَداً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فَهُوَ وَاللَّهِ أَعْلَمُ مِنْهُما ، وَلَوْ حَضَرَ مُوسَى وَعِيسَى مَحْضَرِي وَسَأَلاني لأَجَبْتُهُما ، وَلَوْ سَأَلْتُهُما ما أَجابا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بعض احتجاجات الإمام ومناظراته ، وهي تمثّل جانباً كبيراً من من الصراع الفكري والعقائدي في ذلك العصر بين الإسلام والقوى المعادية له </w:t>
      </w:r>
      <w:r>
        <w:rPr>
          <w:rFonts w:eastAsia="Amiri" w:cs="Amiri" w:ascii="Amiri" w:hAnsi="Amiri"/>
          <w:color w:val="111111"/>
          <w:sz w:val="28"/>
          <w:szCs w:val="28"/>
          <w:rtl w:val="true"/>
          <w:lang w:bidi="ar-SA"/>
        </w:rPr>
        <w:t xml:space="preserve">. </w:t>
      </w:r>
      <w:bookmarkStart w:id="425" w:name="pg16407_181029"/>
    </w:p>
    <w:p>
      <w:pPr>
        <w:pStyle w:val="Heading2"/>
        <w:numPr>
          <w:ilvl w:val="1"/>
          <w:numId w:val="1"/>
        </w:numPr>
        <w:rPr/>
      </w:pPr>
      <w:bookmarkStart w:id="426" w:name="__RefHeading___Toc7281955_1280447820"/>
      <w:bookmarkStart w:id="427" w:name="_Toc157"/>
      <w:bookmarkEnd w:id="425"/>
      <w:bookmarkEnd w:id="426"/>
      <w:r>
        <w:rPr>
          <w:rtl w:val="true"/>
        </w:rPr>
        <w:t>رَسَائِلُهُ وَوَصَايَاه علیه السلام</w:t>
      </w:r>
      <w:bookmarkEnd w:id="42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7281957_1280447820"/>
      <w:bookmarkStart w:id="429" w:name="_Toc158"/>
      <w:bookmarkEnd w:id="428"/>
      <w:r>
        <w:rPr>
          <w:rtl w:val="true"/>
        </w:rPr>
        <w:t>اشارة</w:t>
      </w:r>
      <w:bookmarkEnd w:id="42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6407_181031"/>
      <w:bookmarkStart w:id="431" w:name="pg16407_181031"/>
      <w:bookmarkEnd w:id="431"/>
    </w:p>
    <w:p>
      <w:pPr>
        <w:pStyle w:val="BookText"/>
        <w:rPr/>
      </w:pPr>
      <w:bookmarkStart w:id="432" w:name="pg16407_181031"/>
      <w:bookmarkEnd w:id="432"/>
      <w:r>
        <w:rPr>
          <w:rFonts w:ascii="IRNazanin" w:hAnsi="IRNazanin" w:eastAsia="IRNazanin"/>
          <w:color w:val="111111"/>
          <w:sz w:val="28"/>
          <w:sz w:val="28"/>
          <w:szCs w:val="28"/>
          <w:rtl w:val="true"/>
          <w:lang w:bidi="fa-IR"/>
        </w:rPr>
        <w:t xml:space="preserve">من أنماط الثقافة الإسلاميّة العالية رسائل الإمام الصادق علیه السلام ووصاياه التي زوّد بها نخبة من أعلام شيعته ، وهي تمثّل جانباً كبيراً من الفكر الإسلامي المتطوّر الهادف إلى رفع مستوى الحياة ، وتنظيم سلوك النّاس، وتهذيب غرائزهم ، وإقامة الروابط الاجتماعيّة المتكاملة بينهم ، كما عرضت للقضايا السياسيّة في الإسلام، فوضعت أهمّ البنود المشرقة في عالم السياسة والحكم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يلي بعض ما أثر من رسائله ووصاياه </w:t>
      </w:r>
      <w:r>
        <w:rPr>
          <w:rFonts w:eastAsia="IRNazanin" w:cs="IRNazanin"/>
          <w:color w:val="111111"/>
          <w:sz w:val="28"/>
          <w:szCs w:val="28"/>
          <w:rtl w:val="true"/>
          <w:lang w:bidi="fa-IR"/>
        </w:rPr>
        <w:t>.</w:t>
      </w:r>
    </w:p>
    <w:p>
      <w:pPr>
        <w:pStyle w:val="Heading3"/>
        <w:numPr>
          <w:ilvl w:val="2"/>
          <w:numId w:val="1"/>
        </w:numPr>
        <w:rPr/>
      </w:pPr>
      <w:bookmarkStart w:id="433" w:name="__RefHeading___Toc7281959_1280447820"/>
      <w:bookmarkStart w:id="434" w:name="_Toc159"/>
      <w:bookmarkEnd w:id="433"/>
      <w:r>
        <w:rPr>
          <w:rtl w:val="true"/>
        </w:rPr>
        <w:t>رسائله عليه السلام</w:t>
      </w:r>
      <w:bookmarkEnd w:id="434"/>
    </w:p>
    <w:p>
      <w:pPr>
        <w:pStyle w:val="Heading4"/>
        <w:numPr>
          <w:ilvl w:val="3"/>
          <w:numId w:val="1"/>
        </w:numPr>
        <w:rPr/>
      </w:pPr>
      <w:bookmarkStart w:id="435" w:name="__RefHeading___Toc7281961_1280447820"/>
      <w:bookmarkStart w:id="436" w:name="_Toc160"/>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 xml:space="preserve">أمّا رسائل الإمام الصادق علیه السلام فهي من مناجم التراث الإسلامي ، وهي في نفس الوقت تحكي مدى اهتمامه في تركيز المفاهيم الخيّرة في عواطف الناس وضمائرهم ، ونلمح إلى بعضها </w:t>
      </w:r>
      <w:r>
        <w:rPr>
          <w:rFonts w:eastAsia="IRNazanin" w:cs="IRNazanin"/>
          <w:color w:val="111111"/>
          <w:sz w:val="28"/>
          <w:szCs w:val="28"/>
          <w:rtl w:val="true"/>
          <w:lang w:bidi="fa-IR"/>
        </w:rPr>
        <w:t>:</w:t>
      </w:r>
    </w:p>
    <w:p>
      <w:pPr>
        <w:pStyle w:val="Heading4"/>
        <w:numPr>
          <w:ilvl w:val="3"/>
          <w:numId w:val="1"/>
        </w:numPr>
        <w:rPr/>
      </w:pPr>
      <w:bookmarkStart w:id="437" w:name="__RefHeading___Toc7281963_1280447820"/>
      <w:bookmarkStart w:id="438" w:name="_Toc161"/>
      <w:bookmarkEnd w:id="437"/>
      <w:r>
        <w:rPr/>
        <w:t>1</w:t>
      </w:r>
      <w:r>
        <w:rPr>
          <w:rtl w:val="true"/>
        </w:rPr>
        <w:t xml:space="preserve"> - </w:t>
      </w:r>
      <w:r>
        <w:rPr>
          <w:rtl w:val="true"/>
        </w:rPr>
        <w:t>في التوحيد</w:t>
      </w:r>
      <w:bookmarkEnd w:id="43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وسرت موجات من الشكوك والأوهام حول قضايا التوحيد ، والتي كان منها الجدل في صفات الله تعالى ، وقد رفع عبدالملك بن أعين رسالة إلى الإمام الصادق علیه السلام يسأله عن ذلك ، وقد جاء في رسالته ما يلي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بالعراق يصفون الله بالصورة وبالتخطيط، فإن رأيت جعلني الله فداك ، أن تكتب إليَّ بالمذهب الصحيح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الإمام علیه السلام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رَحِمَكَ اللهُ عَنِ التَّوْحِيدِ ، وَمَا ذَهَبَ إِلَيْهِ مِنْ قَبْلَكَ ، فَتَعَالَى اللَّهُ الَّذِي لَيْسَ كَمِثْلِهِ شَيْءٌ ، وَهوَ السَّمِيعُ الْبَصِيرُ ، تَعَالَى عَمَّا يَصِفُهُ الْواصِفونَ الْمُشَبِّهونَ اللَّهَ بِخَلْقِهِ ، الْمُفْتَرُونَ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الْمَذْهَبَ الصَّحيحَ فى التَّوْحِيدِ مَا نَزَلَ بِهِ الْقُرْآنُ مِنْ صِفَاتِ اللهِ جَلَّ وَعَزَّ ، فَانْفِ عَنِ اللهِ تَعَالَى الْبُطْلانَ وَالتَّشْبيهَ ، فَلَا نَفْيَ وَلَا تَشْبيهَ ، هُوَ اللهُ الثَّابِتُ الْمَوْجودُ ، تَعَالَى اللهُ عَمَّا يَصِفُهُ الْواصِفونَ وَلَا تَعَدّوا الْقُرْآنَ فَتَضِلُّوا بَعْدَ التَّبْيان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وعرض الإمام علیه السلام في رسالته إلى تفنيد القائلين بنفي الصفات مطلقاً مطلقاً عن عن الله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 وأنّه ليست له أيّة صفة ، كما فنّد قول الذاهبين إلى أنّ له صفات ولكنّها تشبه صفات المخلوقين، فإنّ كلا هذين القولين ليس لهما واقع علمي وإنّما هو تخرّص بالباطل ، والواجب الرجوع إلى مائدة القرآن الكريم ، فهو يثبت في كثير من آياته أنّ له صفات ، ولكنّها ليست كصفات المخلوقين، فهو تعالى الثابت الموجود تعالى عمّا يصفه الواصفون </w:t>
      </w:r>
      <w:r>
        <w:rPr>
          <w:rFonts w:eastAsia="Amiri" w:cs="Amiri" w:ascii="Amiri" w:hAnsi="Amiri"/>
          <w:color w:val="111111"/>
          <w:sz w:val="28"/>
          <w:szCs w:val="28"/>
          <w:rtl w:val="true"/>
          <w:lang w:bidi="ar-SA"/>
        </w:rPr>
        <w:t xml:space="preserve">. </w:t>
      </w:r>
      <w:bookmarkStart w:id="439" w:name="pg16407_181033"/>
    </w:p>
    <w:p>
      <w:pPr>
        <w:pStyle w:val="Heading4"/>
        <w:numPr>
          <w:ilvl w:val="3"/>
          <w:numId w:val="1"/>
        </w:numPr>
        <w:rPr/>
      </w:pPr>
      <w:bookmarkStart w:id="440" w:name="__RefHeading___Toc7281965_1280447820"/>
      <w:bookmarkStart w:id="441" w:name="_Toc162"/>
      <w:bookmarkEnd w:id="439"/>
      <w:bookmarkEnd w:id="440"/>
      <w:r>
        <w:rPr/>
        <w:t>2</w:t>
      </w:r>
      <w:r>
        <w:rPr>
          <w:rtl w:val="true"/>
        </w:rPr>
        <w:t xml:space="preserve"> - </w:t>
      </w:r>
      <w:r>
        <w:rPr>
          <w:rtl w:val="true"/>
        </w:rPr>
        <w:t>في الغنائم والخمس</w:t>
      </w:r>
      <w:bookmarkEnd w:id="441"/>
    </w:p>
    <w:p>
      <w:pPr>
        <w:pStyle w:val="BookText"/>
        <w:rPr/>
      </w:pPr>
      <w:r>
        <w:rPr>
          <w:rFonts w:ascii="IRNazanin" w:hAnsi="IRNazanin" w:eastAsia="IRNazanin"/>
          <w:color w:val="111111"/>
          <w:sz w:val="28"/>
          <w:sz w:val="28"/>
          <w:szCs w:val="28"/>
          <w:rtl w:val="true"/>
          <w:lang w:bidi="fa-IR"/>
        </w:rPr>
        <w:t xml:space="preserve">رفع شخص من شيعة الإمام علیه السلام رسالة إليه يسأله فيها عن الغنائم والخمس ، ويطلب أن يوقفه على الأسباب التي حجبت ذوي القربي من عترة رسول الله صلی الله علیه و آله وسلم عن تناولهم لسهمهم الذي فرضه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أجابه الإمام علیه السلام جواباً موضوعيّاً وشاملاً قد دعمه بالأدلّة الحاسمة ، وهذا نصّه بعد البسملة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فَهِمْتُ مَا ذَكَرْتَ أَنَّكَ اهْتَمَمْتَ بِهِ مِنَ الْعِلْمِ بوجوهِ مَواضِعِ مَا لِلَّهِ فِيهِ رِضَيَّ ، وَكَيْفَ أَمْسِكُ سَهْمَ ذِي الْقُربى مِنْهُ ، وَما سَأَلْتَني مِنْ إِعْلامِكَ ذلِكَ كُلَّهُ ، فَاسْمَعْ بِقَلْبِكَ ، وَانْظُرْ بِعَفْلِكَ ، ثُمَّ أَعْطِ في جَنْبِكَ النَّصْفَ مِنْ نَفْسِكَ ، فَإِنَّهُ أَسْلَمُ لَكَ غَداً عِنْدَ رَبِّكَ ، الْمُتَقَدِّمُ أَمْرُهُ وَنَهْيُهُ إِلَيْكَ ، وَفَقَنا اللهُ وَإِيَّاكَ</w:t>
      </w:r>
    </w:p>
    <w:p>
      <w:pPr>
        <w:pStyle w:val="BookText"/>
        <w:rPr/>
      </w:pPr>
      <w:r>
        <w:rPr>
          <w:rFonts w:ascii="Amiri" w:hAnsi="Amiri" w:eastAsia="Amiri" w:cs="Amiri"/>
          <w:color w:val="111111"/>
          <w:sz w:val="28"/>
          <w:sz w:val="28"/>
          <w:szCs w:val="28"/>
          <w:rtl w:val="true"/>
          <w:lang w:bidi="ar-SA"/>
        </w:rPr>
        <w:t>اعْلَمْ أَنَّ اللَّهَ رَبِّي وَرَبِّكَ ما عَابَ عَنْ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وَما فَرَّطَ في الْكِتابِ مِنْ شَيْءٍ</w:t>
      </w:r>
      <w:r>
        <w:rPr>
          <w:rStyle w:val="FootnoteAnchor"/>
          <w:rtl w:val="true"/>
        </w:rPr>
        <w:footnoteReference w:id="288"/>
      </w:r>
      <w:r>
        <w:rPr>
          <w:rFonts w:ascii="Amiri" w:hAnsi="Amiri" w:eastAsia="Amiri" w:cs="Amiri"/>
          <w:color w:val="111111"/>
          <w:sz w:val="28"/>
          <w:sz w:val="28"/>
          <w:szCs w:val="28"/>
          <w:rtl w:val="true"/>
          <w:lang w:bidi="ar-SA"/>
        </w:rPr>
        <w:t>، وَكُلُّ شَيْءٍ فَصَّلَهُ تَفْصِيلاً</w:t>
      </w:r>
      <w:r>
        <w:rPr>
          <w:rStyle w:val="FootnoteAnchor"/>
          <w:rtl w:val="true"/>
        </w:rPr>
        <w:footnoteReference w:id="289"/>
      </w:r>
      <w:r>
        <w:rPr>
          <w:rFonts w:ascii="Amiri" w:hAnsi="Amiri" w:eastAsia="Amiri" w:cs="Amiri"/>
          <w:color w:val="111111"/>
          <w:sz w:val="28"/>
          <w:sz w:val="28"/>
          <w:szCs w:val="28"/>
          <w:rtl w:val="true"/>
          <w:lang w:bidi="ar-SA"/>
        </w:rPr>
        <w:t>، وَأَنَّهُ لَيْسَ ما وَضَحَ اللهُ تَبارَكَ وَتَعَالَى مِنْ أَخْذِ مَالِهِ بِأَوْضَحَ مِمَا أَوْضَحَ اللَّهُ مِنْ قِسْمَتِهِ إِيَّاهُ فِي سُبُلِهِ؛ لأَنَّهُ لَمْ يَفْتَرِضْ مِنْ ذلِكَ شَيْئاً فِي شَيْءٍ مِنَ الْقُرْآنِ إِلَّا وَقَدْ أَتْبَعَهُ بِسُبُلِهِ إِيَّاهُ غَيْرَ مُفَرِّقٍ بَيْنَهُ وَبَيْنَهُ ، يُوجِبُهُ لِمَنْ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لَهُ ما لَا يَزولُ عَنْهُ مِنَ الْقَسْمِ كَمَا يَزولُ ما بَقِيَ سِواهُ عَمَّنْ سُمِّيَ لَهُ لأَنَّهُ يَزولُ عَنِ الشَّيْخ بِكِبَرِهِ ، وَالْمِسْكِينِ بِغِناهُ ، وَابْنِ السَّبِيلِ بِلْحُوقِهِ بِبَلَدِهِ ، وَمَعَ تَوْكِيدِ الْحَجِّ مَعَ ذلِكَ بِالْأَمْرِ بِهِ تَعْلِيماً ، وَبِالنَّهْي عَمَا رَكِبَ مِمَّنْ مَنَعَهُ تَحَرُّجاً ، فَقالَ اللَّهُ جَلَّ وَعَزَّ فِي الصَّدَقَاتِ وَكانَتْ أَوَّلَ ما افْتَرَضَ اللَّهُ سُبُلَهُ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w:t>
      </w:r>
    </w:p>
    <w:p>
      <w:pPr>
        <w:pStyle w:val="BookText"/>
        <w:rPr/>
      </w:pPr>
      <w:r>
        <w:rPr>
          <w:rFonts w:ascii="Amiri" w:hAnsi="Amiri" w:eastAsia="Amiri" w:cs="Amiri"/>
          <w:color w:val="111111"/>
          <w:sz w:val="28"/>
          <w:sz w:val="28"/>
          <w:szCs w:val="28"/>
          <w:rtl w:val="true"/>
          <w:lang w:bidi="ar-SA"/>
        </w:rPr>
        <w:t xml:space="preserve">عَلَيْهَا وَالْمُؤَلَّفَةِ قُلُوبُهُمْ وَفِي الرِّقَابِ وَالْغَارِمِينَ وَفِي سَبِيلِ اللهِ وَابْنِ السَّبِيلِ </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فَاللَّهُ أَعْلَمَ نَبِيَّهُ صلی الله علیه و آله وسلم مَوْضِعَ الصَّدَقَاتِ ، وَأَنَّها لَيْسَتْ لِغَيْرِ هَؤُلاءِ ، يَضَعُها حَيْثُ يَشَاءُ مِنْهُمْ الله عَلى ما يَشاءُ ، وَيَكُفُّ اللهُ جَلَّ جَلالُهُ نَبِيَّهُ وَأَقْرِبَاءَهُ عَنْ صَدَقَاتِ النَّاسِ وَأَوْساخِهِمْ ، فَهَذا سَبيلُ الصَّدَقَاتِ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وَأَمَا الْمَعَانِمُ فَإِنَّهُ لَمَا كَانَ يَوْمُ بَدْرٍ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قَتِيلاً فَلَهُ كَذَا وَكَذَا ، وَمَنْ أَسَرَ أَسيراً فَلَهُ مِنْ غَنائِمِ الْقَوْمِ كَذَا وَكَذَا ، فَإِنَّ اللهَ قَدْ وَعَدَنِي أَنْ يَفْتَحَ عَلَيَّ ، وَأَنْعَمَني عَسْكَرَهُمْ ، فَلَمّا هَزَمَ اللهُ الْمُشْرِكِينَ وَجُمِعَتْ غَنَائِمُهُمْ ، قامَ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أَمَرْتَنا بِقِتالِ الْمُشْرِكِينَ وَحَثَقْتَنا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 أَسيراً فَلَهُ كَذَا وَكَذَا مِنْ غَنائِمِ الْقَوْمِ ، وَمَنْ قَتَلَ قَتِيلاً فَلَهُ كَذا وَكَذَا ، إِنِّي قَتَلْتُ قَتِيلَيْنِ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بِذلِكَ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وَأَسَرْتُ أَسيراً ، فَأَعْطِنا ما أَوْجَبْتَ عَلى نَفْسِكَ يَا رَسُولَ اللَّهِ ، ثُمَّ 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مَنَعَنا أَنْ نُصِيبَ مِثْلَ ما أَصابوا حُبْنٌ عَنِ الْعَدُوِّ ، وَلَا زَهَادَةٌ فِي الْآخِرَةِ وَالْمَغْنَمِ ، وَلَكِنَّا تَخَوَّفْنا إِنْ بَعُدَ مَكانُنا مِنْكَ ، فَيَميلَ إِلَيْكَ مِنْ جُنْدِ الْمُشْرِكِينَ أَوْ يُصيبوا مِنْكَ ضَيْعَةٌ </w:t>
      </w:r>
      <w:r>
        <w:rPr>
          <w:rStyle w:val="FootnoteAnchor"/>
          <w:rtl w:val="true"/>
        </w:rPr>
        <w:footnoteReference w:id="291"/>
      </w:r>
      <w:r>
        <w:rPr>
          <w:rFonts w:ascii="Amiri" w:hAnsi="Amiri" w:eastAsia="Amiri" w:cs="Amiri"/>
          <w:color w:val="111111"/>
          <w:sz w:val="28"/>
          <w:sz w:val="28"/>
          <w:szCs w:val="28"/>
          <w:rtl w:val="true"/>
          <w:lang w:bidi="ar-SA"/>
        </w:rPr>
        <w:t xml:space="preserve">فَيَميلُوا إِلَيْكَ فَيُصيبوكَ بِمُصِيبَةٍ ، وَإِنَّكَ إِنْ تُعْطِ هَؤُلاءِ الْقَوْمِ ما طَلَبوا يَرْجِعْ سائِرُ الْمُسْلِمِينَ لَيْسَ لَهُمْ مِنَ الْغَنِيمَةِ شَيْءٌ ، ثُمَّ جَلَسَ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الْأَنْصارِيُّ فَقالَ مِثْلَ مَقَالَتِهِ الأولى ، ثُمَّ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كُلُّ واحِدٍ مِنْهُما ثَلاثَ مَرَّاتٍ ، فَصَدَّ النَّبِيُّ صلی الله علیه و آله وسلم بِوَجْهِهِ ، فَأَنْزَلَ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وَالأَنْفالُ اسْمٌ جامِعٌ لِما أَصابوا يَوْمَئِذٍ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w:t>
      </w:r>
    </w:p>
    <w:p>
      <w:pPr>
        <w:pStyle w:val="BookText"/>
        <w:rPr/>
      </w:pP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لِلَّهِ وَالرَّسُولِ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فاخْتَلَجَها الله</w:t>
      </w:r>
      <w:r>
        <w:rPr>
          <w:rStyle w:val="FootnoteAnchor"/>
          <w:rtl w:val="true"/>
        </w:rPr>
        <w:footnoteReference w:id="296"/>
      </w:r>
      <w:r>
        <w:rPr>
          <w:rFonts w:ascii="Amiri" w:hAnsi="Amiri" w:eastAsia="Amiri" w:cs="Amiri"/>
          <w:color w:val="111111"/>
          <w:sz w:val="28"/>
          <w:sz w:val="28"/>
          <w:szCs w:val="28"/>
          <w:rtl w:val="true"/>
          <w:lang w:bidi="ar-SA"/>
        </w:rPr>
        <w:t xml:space="preserve">مِنْ أَيْدِيهِمْ فَجَعَلَها لِلَّهِ وَلِرَسولِهِ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وَأَصْلِحُوا ذَاتَ بَيْنِكُمْ وَأَطِيعُوا اللهَ وَرَسُولَهُ إِن كُنتُم مُؤْمِنِينَ </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فَلَمّا قَدِمَ رَسولُ اللهِ صلی الله علیه و آله وسلم صلى الله عليه وسلم الْمَدِينَةَ 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يَقولُ الْإِنْسانُ هُوَ لِلَّهِ وَلَكَ وَلَا يُقْسَمُ لِلَّهِ مِنْهُ شَيْءٌ ، فَخَمْسَ رَسولُ اللَّهِ صلى الله عليه وسلم الْغَنِيمَةَ الَّتِي قَبَضَ بِخَمْسَةِ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سَهْمَ اللَّهِ لِنَفْسِهِ يُحْيِي بِهِ ذِكْرَهُ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وَيُورَثُ بَعْدَهُ ، وَسَهْماً لِقَرَابَتِهِ مِنْ بَنِي عَبْدِ الْمُطَّلِبِ ، فَأَنْقَذَ سَهْمَا لِأَيْمَامِ الْمُسْلِمِينَ ، وَسَهْماً لِمَاكينهمْ ، وَسَهْماً لابنِ السَّبِيلِ مِنَ الْمُسْلِمينَ في غَيْرِ تِجارَةٍ ، فَهذا يَوْمَ بَدْرٍ ، وَهذا سَبيلُ الْغَنَائِمِ الَّتِي أُخِذَتْ بِالسَّيْفِ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لَمْ يُوجَفْ عَلَيْهِ</w:t>
      </w:r>
      <w:r>
        <w:rPr>
          <w:rStyle w:val="FootnoteAnchor"/>
          <w:rtl w:val="true"/>
        </w:rPr>
        <w:footnoteReference w:id="299"/>
      </w:r>
      <w:r>
        <w:rPr>
          <w:rFonts w:ascii="Amiri" w:hAnsi="Amiri" w:eastAsia="Amiri" w:cs="Amiri"/>
          <w:color w:val="111111"/>
          <w:sz w:val="28"/>
          <w:sz w:val="28"/>
          <w:szCs w:val="28"/>
          <w:rtl w:val="true"/>
          <w:lang w:bidi="ar-SA"/>
        </w:rPr>
        <w:t>بِخَيْلِ وَلَا رِكابٍ</w:t>
      </w:r>
      <w:r>
        <w:rPr>
          <w:rStyle w:val="FootnoteAnchor"/>
          <w:rtl w:val="true"/>
        </w:rPr>
        <w:footnoteReference w:id="300"/>
      </w:r>
      <w:r>
        <w:rPr>
          <w:rFonts w:ascii="Amiri" w:hAnsi="Amiri" w:eastAsia="Amiri" w:cs="Amiri"/>
          <w:color w:val="111111"/>
          <w:sz w:val="28"/>
          <w:sz w:val="28"/>
          <w:szCs w:val="28"/>
          <w:rtl w:val="true"/>
          <w:lang w:bidi="ar-SA"/>
        </w:rPr>
        <w:t xml:space="preserve">فَإِنْ كانَ الْمَهاجِرونَ حِينَ قَدِموا الْمَدينَةَ أَعْطَتْهُمُ الأَنْصَارُ نِصْفَ دورِهِمْ وَنِصْفَ أَمْوَالِهِمْ ، وَالْمُهَاجِرونَ يَوْمَئِذٍ نَحْوُ مائَةِ 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ظَهَرَ رَسولُ اللهِ صلی الله علیه و آله وسلم عَلَى بَني قُرَيْظَةَ وَالنَّضير</w:t>
      </w:r>
      <w:r>
        <w:rPr>
          <w:rStyle w:val="FootnoteAnchor"/>
          <w:rtl w:val="true"/>
        </w:rPr>
        <w:footnoteReference w:id="301"/>
      </w:r>
      <w:r>
        <w:rPr>
          <w:rFonts w:ascii="Amiri" w:hAnsi="Amiri" w:eastAsia="Amiri" w:cs="Amiri"/>
          <w:color w:val="111111"/>
          <w:sz w:val="28"/>
          <w:sz w:val="28"/>
          <w:szCs w:val="28"/>
          <w:rtl w:val="true"/>
          <w:lang w:bidi="ar-SA"/>
        </w:rPr>
        <w:t>وَقَبَضَ أَمْوالَهُمْ قالَ النَّبِيُّ صلى الله عليه وسلم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أَخْرَجْتُمُ الْمُهَاجِرِينَ مِنْ دورِكُمْ وَأَمْوالِكُمْ ، وَقَسَمْتُ لَهُمْ هذِهِ الأموال دونَكُمْ ، وَإِنْ شِئْتُمْ تَرَكْتُمْ أَمْوالَكُمْ وَدورَكُمْ ، وَقَسَمْتُ لكَمُ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اقْسِمْ لَهُمْ دونَنَا ، وَاتْرُكْهُمْ مَعَنا فِي دُورِنا وَأَمْوالِنا ، فَأَنْزَلَ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أَفَاءَ اللهُ عَلَى رَسُولِهِ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يَهُودَ قُرَيْظَةَ فَمَا أَوْجَفْتُمْ عَلَيْهِ مِن خَيْلٍ وَلَا رِكَابٍ </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لأَنَّهُمْ كانوا مَعَهُمْ بِالْمَدِينَةِ أَقْرَبَ مِنْ أَنْ يُوجَفَ عَلَيْهِمْ بِخَيْلٍ وَلَا رِكَابٍ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فَجَعَلَها اللَّهُ لِمَنْ هاجَرَ مِنْ قُرَيْشٍ مَعَ النَّبِيِّ صلی الله علیه و آله وسلم وَصَدَقَ ، وَأَخْرَجَ أَيْضاً عَنْهُمُ الْمُهَاجِرِينَ مَعَ رَسولِ الله صلی الله علیه و آله وسلم مِنَ الْعَرَبِ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أُخْرِجُوا مِن دِيَارِهِمْ وَأَمَوَالِهِمْ</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لأَنَّ قُرَيْشاً ؟ ، كانَتْ تَأْخُذُ ديارَ مَنْ هَاجَرَ مِنْها وَأَمْوَالَهُمْ ، وَلَمْ تَكُنِ الْعَرَبُ تَفْعَلُ ذلِكَ بِمَنْ هَاجَرَ مِنْهَا ، ثُمَّ أَثْنى عَلَى الْمُهَاجِرِينَ الَّذِينَ جَعَلَ لَهُمُ الْخُمْسَ وَبَرَّأَهُمْ مِنَ النِّفاقِ بِتَصْدِيقِهِمْ إِيَّاهُ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الصَّادِقُونَ </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لا الْكاذِبُونَ ، ثُمَّ أَثْنَىٰ عَلَى الْأَنْصَارِ ، وَذَكَرَ ما صَنَعوا ، وَحُبَّهُمْ لِلْمُهاجرينَ ، وَإِبْثَارَهُمْ إِيَّاهُمْ ، وَأَنَّهُمْ لَمْ يَجِدوا في أَنْفُسِهِمْ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حَزازَةٌ مِمّا أوتوا ، يَعْنِي الْمُهَاجِرِينَ دونَهُمْ فَأَحْسَنَ الثَّناءَ عَلَيْهِمْ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w:t>
      </w:r>
    </w:p>
    <w:p>
      <w:pPr>
        <w:pStyle w:val="BookText"/>
        <w:rPr/>
      </w:pPr>
      <w:r>
        <w:rPr>
          <w:rFonts w:ascii="Amiri" w:hAnsi="Amiri" w:eastAsia="Amiri" w:cs="Amiri"/>
          <w:color w:val="111111"/>
          <w:sz w:val="28"/>
          <w:sz w:val="28"/>
          <w:szCs w:val="28"/>
          <w:rtl w:val="true"/>
          <w:lang w:bidi="ar-SA"/>
        </w:rPr>
        <w:t xml:space="preserve">صُدُورِهِمْ حَاجَةً مِمَّا أُوتُوا وَيُؤْثِرُونَ عَلَى أَنفُسِهِمْ وَلَوْ كَانَ بِهِمْ خَصَاصَةٌ وَمَن يُوقَ شُحَّ نَفْسِهِ فَأُولئِكَ هُمُ الْمُفْلِحُونَ </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وَقَدْ كانَ رِجالٌ اتَّبَعوا النَّبِيَّ صلى الله عليه وسلم قَدْ وَتَرَهُمُ الْمُسْلِمُونَ فيما أَخَذوا مِنْ أَمْوَالِهِمْ ، فَكانَتْ قُلُوبُهُمْ قَدِ امْتَلَأَتْ عَلَيْهِمْ ، فَلَمَا حَسُنَ إِسْلامُهُمُ اسْتَغْفَروا لأَنْفُسِهِمْ مِمَّا كانوا عَلَيْهِ مِنَ الشِّرْكِ ، وَسَأَلُوا اللَّهَ أَنْ يَذْهِبَ بِما في قُلُوبِهِمْ مِنَ الْغِلَّ لِمَنْ سَبَقَهُمْ إِلَى الْإِيمَانِ ، وَاسْتَغْفَرُوا لَهُمْ حَتَّى يُحَلِّلَ ما في قُلوبِهِمْ ، وَصاروا إخْواناً لَهُمْ ، فَأَثْنَى اللهُ عَلَى الَّذِينَ قالوا ذلِكَ خاصَّةً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جَاءُوا مِن بَعْدِهِمْ يَقُولُونَ رَبَّنَا اغْفِرْ لَنَا وَلِإِخْوَانِنَا الَّذِينَ سَبَقُونَا بِالْإِيمَانِ وَلَا تَجْعَلْ فِي قُلُوبِنَا غِلَا لِلَّذِينَ آمَنُوا رَبَّنَا إِنَّكَ رَؤوفٌ رَحِيمٌ </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فَأَعْطى رَسولُ اللهِ صلى الله عليه وسلم الْمُهَاجِرِينَ عَامَّةٌ مِنْ قُرَيْشٍ عَلى قَدْرِ حَاجَتِهِمْ فيما يرى؛ لأَنها لَمْ تُخْمَسٌ فَتُقْسَمُ بِالسَّوِيَّةِ ، وَلَمْ يُعْطِ أَحَداً مِنْهُمْ شَيْئاً إِلَّا الْمُهَاجِرِينَ مِنْ قُرَيْشٍ غَيْرَ رَجُلَيْنِ مِنْ أَنْصَارٍ ، يُقالُ لِأَحَدِهِمَا سَهْلُ بْنُ حُنَيْفٍ ، وَلِلْآخَرِ سِمَاكُ بْنُ خَرَشَةَ أَبُو دُجَانَةَ فَإِنَّهُ أَعْطَاهُما لِشِدَّةِ حاجَةٍ كانَتْ بِهِمَا مِنْ حَقِّهِ ، وَأَمْسَكَ النَّبِيُّ صلی الله علیه و آله وسلم مِنْ أَمْوَالِ بَنِي قُرَيْظَةَ وَالنَّصْيرِ مِمَّا لَمْ يُوجَفْ عَلَيْهِ بِخَيْلٍ وَلَا رِكابِ سَبْعَ حَوائِطَ لِنَفْسِهِ لأَنَّهُ لَمْ يُوجِفْ عَلى فَدَكَ خَيْلٌ أَيْضاً وَلَا رِكابٌ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خَيْبَرَ فَإِنَّهَا كَانَتْ مَسِيرَةَ ثَلاثَةِ أَيَّامٍ مِنَ الْمَدِينَةِ ، وَهِيَ أَمْوالُ الْيَهُودِ ، وَلَكِنَّهُ أَوْجَفَ عَلَيْها خَيْلٌ وَرِكابٌ ، وَكانَتْ فيها حَرْبٌ ، فَقَسَّمَها عَلَى قِسْمَةِ بَدْرٍ ، فَقالَ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كَيْ لَا يَكُونَ دُولَةً بَيْنَ الْأَغْنِيَاءِ مِنكُمْ وَمَا آتَاكُمُ </w:t>
      </w:r>
    </w:p>
    <w:p>
      <w:pPr>
        <w:pStyle w:val="BookText"/>
        <w:rPr/>
      </w:pPr>
      <w:r>
        <w:rPr>
          <w:rFonts w:ascii="Amiri" w:hAnsi="Amiri" w:eastAsia="Amiri" w:cs="Amiri"/>
          <w:color w:val="111111"/>
          <w:sz w:val="28"/>
          <w:sz w:val="28"/>
          <w:szCs w:val="28"/>
          <w:rtl w:val="true"/>
          <w:lang w:bidi="ar-SA"/>
        </w:rPr>
        <w:t xml:space="preserve">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سَبيلُ ما أَفَاءَ اللَّهُ عَلَى رَسُولِهِ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أَوْجَفَ عَلَيْهِ بِخَيْلٍ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نَقْبِضُ سَهْمَنَا بِهَذِهِ الْآيَةِ الَّتِي أَوَّلُها تَعَلَّمَ وَآخِرُها تَحَرُّجُ ، حَتَّى جَاءَ خُمْسُ السُّوسِ وَجُنْدي سابورَ</w:t>
      </w:r>
      <w:r>
        <w:rPr>
          <w:rStyle w:val="FootnoteAnchor"/>
          <w:rtl w:val="true"/>
        </w:rPr>
        <w:footnoteReference w:id="309"/>
      </w:r>
      <w:r>
        <w:rPr>
          <w:rFonts w:ascii="Amiri" w:hAnsi="Amiri" w:eastAsia="Amiri" w:cs="Amiri"/>
          <w:color w:val="111111"/>
          <w:sz w:val="28"/>
          <w:sz w:val="28"/>
          <w:szCs w:val="28"/>
          <w:rtl w:val="true"/>
          <w:lang w:bidi="ar-SA"/>
        </w:rPr>
        <w:t xml:space="preserve">إِلى عُمَرَ وَأَنَا وَالْمُسْلِمُونَ وَالْعَبّاسُ عِنْدَهُ ، فَقالَ عُمَرُ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تَتابَعَتْ لَكُمْ مِنَ الْخُمْسِ أَمْوالٌ فَقَبَضْتُموها حَتَّى لَا حاجَةَ بِكُمُ الْيَوْمَ وَبِالْمُسْلِمِينَ حاجَةٌ وَخَلَلٌ </w:t>
      </w:r>
      <w:r>
        <w:rPr>
          <w:rStyle w:val="FootnoteAnchor"/>
          <w:rtl w:val="true"/>
        </w:rPr>
        <w:footnoteReference w:id="310"/>
      </w:r>
      <w:r>
        <w:rPr>
          <w:rFonts w:ascii="Amiri" w:hAnsi="Amiri" w:eastAsia="Amiri" w:cs="Amiri"/>
          <w:color w:val="111111"/>
          <w:sz w:val="28"/>
          <w:sz w:val="28"/>
          <w:szCs w:val="28"/>
          <w:rtl w:val="true"/>
          <w:lang w:bidi="ar-SA"/>
        </w:rPr>
        <w:t xml:space="preserve">، فَأَسْلِفُونَا حَقَّكُمْ مِنْ هذَا الْمَالِ حَتَّىٰ يَأْتِيَ اللَّهُ بِقَضائِهِ مِنْ أَوَّلِ شَيْءٍ يَأْتِي الْمُسْلِمِينَ ، فَكَفَفَتُ عَنْهُ لِأَنِّي لَمْ آمَنْ حِينَ جَعَلَهُ سَلَفَا لَوْ أَلْحَحْنَا عَلَيْهِ فِيهِ أَنْ يَقُولَ في خُمْسِنَا مِثْلَ قَوْلِهِ فِي أَعْظَمَ مِنْهُ ، أَعْني مِيراثَ نَبِيِّنَا صلى الله عليه وسلم حِينَ أَلْحَحْنَا عَلَيْهِ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فِي الَّذِي لَنا يا عُمَرُ ، فَإِنَّ اللَّهَ قَدْ أَثْبَتَهُ لَنا مِمَا أَثْبَتَ بِهِ المواريث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أَحَقُّ مَنْ أَرْفَقَ الْمُسْلِمِينَ وَشَفَّعَني ، فَقَبَضَهُ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آتِيهِمْ ما يَقْبِضُنا حَتَّى لَحِقَ بِاللهِ ، ثُمَّ ما قَدَرْنا عَلَيْهِ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عَلَى رَسُولِ اللهِ صلى الله عليه وسلم الصَّدَقَةَ فَعَوَّضَهُ مِنْهَا سَهْماً مِنَ ه الْخُمْسِ ، وَحَرَّمَها عَلى أَهْلِ بَيْتِهِ خَاصَّةً دونَ قَوْمِهِمْ ، وَأَسْهَمَ لِصَغِيرِهِمْ وَكَبِيرِهِمْ ، وَذَكَرِهِمْ وَأَنْتَاهُمْ ، وَفَقيرهِمْ، وَشَاهِدِهِمْ وَغائِبِهِمْ ، وَلأَنَّهُمْ إِنَّما أَعْطُوا سَهْمَهُمْ لأَنَّهُمْ قَرابَةً  نَبِيِّهِمْ ، وَالَّتى لَا تَزولُ عَنْهُمْ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جَعَلَهُ مِنَا ، وَجَعَلَنا مِنْهُ ، فَلَمْ يُعْطِ رَسُولُ اللَّهِ صلى الله عليه وسلم أَحَداً مِنَ الْخُمْسِ </w:t>
      </w:r>
    </w:p>
    <w:p>
      <w:pPr>
        <w:pStyle w:val="BookText"/>
        <w:rPr/>
      </w:pPr>
      <w:r>
        <w:rPr>
          <w:rFonts w:ascii="Amiri" w:hAnsi="Amiri" w:eastAsia="Amiri" w:cs="Amiri"/>
          <w:color w:val="111111"/>
          <w:sz w:val="28"/>
          <w:sz w:val="28"/>
          <w:szCs w:val="28"/>
          <w:rtl w:val="true"/>
          <w:lang w:bidi="ar-SA"/>
        </w:rPr>
        <w:t xml:space="preserve">غَيْرَنَا ، وَغَيْرِ حُلَفَائِنا وَمَوالِينا ، لأَنَّهُمْ مِنَا ، وَأَعْطى مِنْ سَهْمِهِ نَاسًا لِحُرُم كَانَتْ بَيْنَهُ وَبَيْنَهُمْ مَعُونَةٌ فِي الَّذي كانَ بَيْنْهَمُ ، فَقَدْ أَعْلَمْتُكَ ما أَوْضَحَ اللهُ مِنْ سَبيلِ هَذِهِ الْأَنْفَالِ الْأَرْبَعَةِ وَما وَعَدَ مِنْ أَمْرِهِ فِيهِمْ ، وَنَوَّرَهُ بِشِفَاءٍ مِنَ الْبَيانِ ، وَضِياءٍ مِنَ الْبُرهانِ ، جَاءَ بِهِ الْوَحْيُ الْمُنْزَلُ ، وَعَمِلَ بِهِ النَّبِيُّ صلی الله علیه و آله وسلم الْمُرْسَلُ ، فَمَنْ حَرَّفَ كَلامَ اللهِ أَوْ بَدَّلَهُ بَعْدَ ما سَمِعَهُ وَعَقَلَهُ ، فَإِنَّما إِثْمُهُ عَلَيْهِ </w:t>
      </w:r>
      <w:r>
        <w:rPr>
          <w:rStyle w:val="FootnoteAnchor"/>
          <w:rtl w:val="true"/>
        </w:rPr>
        <w:footnoteReference w:id="311"/>
      </w:r>
      <w:r>
        <w:rPr>
          <w:rFonts w:ascii="Amiri" w:hAnsi="Amiri" w:eastAsia="Amiri" w:cs="Amiri"/>
          <w:color w:val="111111"/>
          <w:sz w:val="28"/>
          <w:sz w:val="28"/>
          <w:szCs w:val="28"/>
          <w:rtl w:val="true"/>
          <w:lang w:bidi="ar-SA"/>
        </w:rPr>
        <w:t xml:space="preserve">، وَاللهُ حَجِيجُهُ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الرسالة بأمور بالغة الأهمّية ، كان من بينها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الإمام علیه السلام لعرض إلى ما فرضه الله على المسلمين من الخمس الذي هو ضريبة ماليّة ، ويعطى نصفه إلى السادة الفقراء من الهاشميّين زادهم الله شرفاً، وقد عوّضهم بذلك عن الزكاة التي هي من الضرائب الماليّة في الإسلام ، وقد شرعت لمكافحة الفقر والحرمان ، وهي تصرف على ثمانية أصناف ذكرهم القرآن الحكيم ، ومن بينهم الفقراء والمساكين ، وأبناء السبيل ، وقد أشار الإمام علیه السلام إلى أنّ الحكم التكليفي بأداء الزكاة يسقط عن المرحلة الفعليّة فيما إذا تبدّل عنوان الموضوع ، كما إذا صار الفقير الذي يستحقّ الزكاة غنياً ، فانّه يحرم عليه تناولها ، ويجب عليه ردّ ما عنده منها إلى مالكه أو إلى الحاكم الشرعي أو إلى الفقير حسبما ذكره الفقهاء وكذلك ابن السبيل ، فإنّه إنّما يستحقّ الزكاة فيما إذا كان متّصفاً بهذا العنوان ، فإذا التحق ببلده ، فليس له أن يتناول من الزكاة شيئاً ، ويجب ردّ ما عنده منها إلى أهلها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أوضح الإمام علیه السلام الحكم فيما يغنمه المسلمون في ميادين الحرب مع الكفّار والمشركين ، وأنّ الحكم هو إخراج خمس ما يغنمونه ، مستنداً في ذلك إلى ما فعله النبيّ صلی الله علیه و آله وسلم في واقعة بدر حينما فتح الله له الفتح المبين ، وقضى على معسكر الشرك ، </w:t>
      </w:r>
    </w:p>
    <w:p>
      <w:pPr>
        <w:pStyle w:val="BookText"/>
        <w:rPr/>
      </w:pPr>
      <w:r>
        <w:rPr>
          <w:rFonts w:ascii="IRNazanin" w:hAnsi="IRNazanin" w:eastAsia="IRNazanin"/>
          <w:color w:val="111111"/>
          <w:sz w:val="28"/>
          <w:sz w:val="28"/>
          <w:szCs w:val="28"/>
          <w:rtl w:val="true"/>
          <w:lang w:bidi="fa-IR"/>
        </w:rPr>
        <w:t xml:space="preserve">فأخذ خمس ما غنمه المسلمون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أفاد الإمام علیه السلام حكم ما لم يوجف عليه بخيل ولا ركاب ، كفدك ، فهي</w:t>
      </w:r>
    </w:p>
    <w:p>
      <w:pPr>
        <w:pStyle w:val="BookText"/>
        <w:rPr/>
      </w:pPr>
      <w:r>
        <w:rPr>
          <w:rFonts w:ascii="IRNazanin" w:hAnsi="IRNazanin" w:eastAsia="IRNazanin"/>
          <w:color w:val="111111"/>
          <w:sz w:val="28"/>
          <w:sz w:val="28"/>
          <w:szCs w:val="28"/>
          <w:rtl w:val="true"/>
          <w:lang w:bidi="fa-IR"/>
        </w:rPr>
        <w:t xml:space="preserve">للنبيّ صلی الله علیه و آله وسلم لا يشاركه فيها أحد ، 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وسلم  قد وهبها لبضعته سيّدة نساء العالمين فاطمة الزهراء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الإمام علیه السلام في رسالته عن جدّه الإمام أمير المؤمنين سيّد العترة الطاهرة ، أنّهم كانوا يأخذون الخمس في أيّام النبيّ صلی الله علیه و آله وسلم وبعد وفاته ، إلى أن حجبه عنهم الخليفة الثاني ، ولم يعطهم منه شيئاً ، وأكبر الظنّ أنّ السبب في ذلك لئلا تقوى شوكتهم، فيقوون على معارضة حكومته ، وهذا لون من الحرب الاقتصاديّة التي تستعملها الدول ضدّ خصومها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وحفلت هذه الرسالة بكثير من الشواهد والأدلّة على وجوب الخمس الذي</w:t>
      </w:r>
    </w:p>
    <w:p>
      <w:pPr>
        <w:pStyle w:val="BookText"/>
        <w:rPr/>
      </w:pPr>
      <w:r>
        <w:rPr>
          <w:rFonts w:ascii="IRNazanin" w:hAnsi="IRNazanin" w:eastAsia="IRNazanin"/>
          <w:color w:val="111111"/>
          <w:sz w:val="28"/>
          <w:sz w:val="28"/>
          <w:szCs w:val="28"/>
          <w:rtl w:val="true"/>
          <w:lang w:bidi="fa-IR"/>
        </w:rPr>
        <w:t>هو من من أعظم الضرائب الماليّة في الإسلام ، ومن أكثرها عائدة على المسلمين ، فإن نصف الخمس الذي يعطى للإمام علیه السلام أو إلى نائبه في حال الغيبة ، وهو المرجع العامّ للأمّة ، ليقوم بإنفاقه على إحياء معالم الدين، كإعالة طلاب العلوم الدينيّة ، وبناء المدارس ، وتأسيس المشاريع التي تعود بالخير العميم على الإسلام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محتويات هذه الرسالة الشريفة </w:t>
      </w:r>
      <w:r>
        <w:rPr>
          <w:rFonts w:eastAsia="Amiri" w:cs="Amiri" w:ascii="Amiri" w:hAnsi="Amiri"/>
          <w:color w:val="111111"/>
          <w:sz w:val="28"/>
          <w:szCs w:val="28"/>
          <w:rtl w:val="true"/>
          <w:lang w:bidi="ar-SA"/>
        </w:rPr>
        <w:t xml:space="preserve">. </w:t>
      </w:r>
      <w:bookmarkStart w:id="442" w:name="pg16407_181041"/>
    </w:p>
    <w:p>
      <w:pPr>
        <w:pStyle w:val="Heading4"/>
        <w:numPr>
          <w:ilvl w:val="3"/>
          <w:numId w:val="1"/>
        </w:numPr>
        <w:rPr/>
      </w:pPr>
      <w:bookmarkStart w:id="443" w:name="__RefHeading___Toc7281967_1280447820"/>
      <w:bookmarkStart w:id="444" w:name="_Toc163"/>
      <w:bookmarkEnd w:id="442"/>
      <w:bookmarkEnd w:id="443"/>
      <w:r>
        <w:rPr/>
        <w:t>3</w:t>
      </w:r>
      <w:r>
        <w:rPr>
          <w:rtl w:val="true"/>
        </w:rPr>
        <w:t xml:space="preserve"> - </w:t>
      </w:r>
      <w:r>
        <w:rPr>
          <w:rtl w:val="true"/>
        </w:rPr>
        <w:t>إلى أهل الآفاق</w:t>
      </w:r>
      <w:bookmarkEnd w:id="444"/>
    </w:p>
    <w:p>
      <w:pPr>
        <w:pStyle w:val="BookText"/>
        <w:rPr/>
      </w:pPr>
      <w:r>
        <w:rPr>
          <w:rFonts w:ascii="IRNazanin" w:hAnsi="IRNazanin" w:eastAsia="IRNazanin"/>
          <w:color w:val="111111"/>
          <w:sz w:val="28"/>
          <w:sz w:val="28"/>
          <w:szCs w:val="28"/>
          <w:rtl w:val="true"/>
          <w:lang w:bidi="fa-IR"/>
        </w:rPr>
        <w:t xml:space="preserve">وكتب الإمام علیه السلام إلى أهل الآفاق بهذه الرسالة القيّمة التي فنّد فيها الإشاعات الكاذبة التي يبثّها أعداء الإسلام من أنّ الإمام محمّد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ما حرّمه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لَعَنَهُمُ اللَّهُ ؟ إِنَّمَا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الْحَقَّ فَاعْمَلْ ما شِئْتَ مِنْ خَيْرٍ يُقْبَلُ مِنْكَ</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مثل مقالة أبيه فتأوّلها المبطلون والمنحرفون عن الحقّ فتألّم علیه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تَأَوَّلَ الْكَفَرَةُ ما لَا يَعْلَمُونَ ، 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وَاعْمَلْ ما شِئْتَ مِنَ الطَّاعَةِ ، فَإِنَّهُ مَقْبُولٌ مِنْكَ ، لأَنَّهُ لَا يَقْبَلُ اللَّهُ عَمَلاً مِنْ عَامِلٍ بِغَيْرِ مَعْرِفَةٍ ، وَلَوْ أَنَّ رَجُلاً عَمِلَ أَعْمالَ البِرَّ كُلَّها ، وَصامَ دَهْرَهُ ، وَقامَ لَيْلَهُ ، وَأَنْفَقَ مَالَهُ فِي سَبِيلِ اللهِ ، وَعَمِلَ بِجَميع طَاعَةِ اللهِ ، وَلَمْ يَعْرِفْ نَبِيَّهُ الَّذي جاءَ بِتِلْكِ الْفَرائِضِ فَيُؤْمِنْ بِهِ وَيُصَدِّقْهُ ، وَإِمَامَ عَصْرِهِ الَّذِي افْتَرَضَ اللَّهُ طَاعَتَهُ فَيُطيعَهُ لَمْ يَنْفَعُهُ اللَّهُ بِشَيْءٍ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فِي مِثْلِ 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علیه السلام بذلك رسالة إلى أهل الآفاق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يَقْبَلُ اللهُ الْعَمَلَ مِنَ الْعِبادِ بِالْفَرائِضِ الَّتى افْتَرَضَها عَلَيْهِمْ ، بَعْدَ مَعْرِفَةِ مَنْ جاءَ بِها مِنْ عِنْدِهِ ، وَدَعاهُمْ إِلَيْهِ ، فَأَوَّلُ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مَنْ دُعِيَ إِلَيْهِ وَهوَ اللهُ الَّذِي لَا إِلَهَ إِلَّا هُوَ ، وَتَوْحِيدُهُ وَالْإِقْرَارُ بِرُبوبِيَّتِهِ ، </w:t>
      </w:r>
    </w:p>
    <w:p>
      <w:pPr>
        <w:pStyle w:val="BookText"/>
        <w:rPr/>
      </w:pPr>
      <w:r>
        <w:rPr>
          <w:rFonts w:ascii="Amiri" w:hAnsi="Amiri" w:eastAsia="Amiri" w:cs="Amiri"/>
          <w:color w:val="111111"/>
          <w:sz w:val="28"/>
          <w:sz w:val="28"/>
          <w:szCs w:val="28"/>
          <w:rtl w:val="true"/>
          <w:lang w:bidi="ar-SA"/>
        </w:rPr>
        <w:t xml:space="preserve">وَمَعْرِفَةُ الرَّسولِ الَّذِي بَلَغَ عَنْهُ وَقَبولُ مَا جَاءَ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مَعْرِفَةُ الْأَئِمَّةِ بَعْدَ الرَّسُولِ الَّذِينَ افْتَرَضَ طَاعَتَهُمْ فِي كُلِّ عَصْرِ وَزَمَانٍ عَلَى أَهْلِهِ ، وَالْإِيمَانُ وَالتَّصْدِيقُ بِجَميعِ الرُّسُلِ وَالْأَئِمَّةِ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الْعَمَلُ بِما افْتَرَضَ اللَّهُ عَزَّ وَجَلَّ عَلَى الْعِبادِ مِنَ الطَّاعاتِ ظاهِراً وَباطِناً ، وَاجْتِنابُ ما حَرَّمَ اللهُ عَزَّ وَجَلَّ عَلَيْهِمْ ظَاهِراً وَباطِناً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وحوت هذه الرسالة جوهر الإيمان، وحقيقة الإسلام، وليس فيها أيّة دعوة إلى الغلوّ في الأئمّة ، وقد فنّد بها جميع ما نسب إليه من أقوال لا تتّفق مع واقع الإمام </w:t>
      </w:r>
      <w:r>
        <w:rPr>
          <w:rFonts w:eastAsia="Amiri" w:cs="Amiri" w:ascii="Amiri" w:hAnsi="Amiri"/>
          <w:color w:val="111111"/>
          <w:sz w:val="28"/>
          <w:szCs w:val="28"/>
          <w:rtl w:val="true"/>
          <w:lang w:bidi="ar-SA"/>
        </w:rPr>
        <w:t xml:space="preserve">. </w:t>
      </w:r>
      <w:bookmarkStart w:id="445" w:name="pg16407_181043"/>
    </w:p>
    <w:p>
      <w:pPr>
        <w:pStyle w:val="Heading4"/>
        <w:numPr>
          <w:ilvl w:val="3"/>
          <w:numId w:val="1"/>
        </w:numPr>
        <w:rPr/>
      </w:pPr>
      <w:bookmarkStart w:id="446" w:name="__RefHeading___Toc7281969_1280447820"/>
      <w:bookmarkStart w:id="447" w:name="_Toc164"/>
      <w:bookmarkEnd w:id="445"/>
      <w:bookmarkEnd w:id="446"/>
      <w:r>
        <w:rPr/>
        <w:t>4</w:t>
      </w:r>
      <w:r>
        <w:rPr>
          <w:rtl w:val="true"/>
        </w:rPr>
        <w:t xml:space="preserve"> - </w:t>
      </w:r>
      <w:r>
        <w:rPr>
          <w:rtl w:val="true"/>
        </w:rPr>
        <w:t>إلى أهل الرأي</w:t>
      </w:r>
      <w:bookmarkEnd w:id="447"/>
    </w:p>
    <w:p>
      <w:pPr>
        <w:pStyle w:val="BookText"/>
        <w:rPr/>
      </w:pPr>
      <w:r>
        <w:rPr>
          <w:rFonts w:ascii="IRNazanin" w:hAnsi="IRNazanin" w:eastAsia="IRNazanin"/>
          <w:color w:val="111111"/>
          <w:sz w:val="28"/>
          <w:sz w:val="28"/>
          <w:szCs w:val="28"/>
          <w:rtl w:val="true"/>
          <w:lang w:bidi="fa-IR"/>
        </w:rPr>
        <w:t xml:space="preserve">وأنكر الإمام الصادق علیه السلام أشّد ما يكون الإنكار أن يكون الرأي والقياس من مصادر التشريع الإسلامي اللذان تستنبط منهما الأحكام الشرعيّة ، وإنّما تستنبط من منابعها الأصليّة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العزيز، والسنّة المقدّسة ، وقد بعث بهذه الرسالة إلى القائلين بالرأي والقياس ، وشجب فيها ما ذهبوا إليه ، وهذا نصّها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دَعا غَيْرَهُ إِلَى ِدينِهِ بِالْإِرْتباءِ وَالْمَقاييس لَمْ يُنْصِف وَلَمْ يُصِبْ حَظَهُ، لأَنَّ الْمَدْعُو إِلَى ذلِكَ أَيْضاً لَا يَخْلُو مِنَ الْإِرْتيَاءِ وَالْمَقاييسِ ، وَمَتى لَمْ يَكُنْ بِالدّاعي قُوَّةٌ فِي دُعائِهِ عَلَى الْمَدْعُو لَمْ يُؤْمَنْ عَلَى الدّاعي أَنْ يَحْتاجَ إِلَى الْمَدْعُو بَعْدَ قَليلٍ؛ لأَنا قَدْ رَأَيْنَا الْمُتَعَلَّمَ الطَّالِبَ رُبَّمَا كَانَ فَائِقَا لِمُعَلِّمِهِ وَلَوْ بَعْدَ حِينٍ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وَرَأَيْنا الْمُعَلَّمَ الدّاعِيَ رُبَّما احتاجَ في رَأيهِ إِلى رَأْي مَنْ يَدْعو ، وَفِي ذلِكَ تَحَيَّرَ الْجاهِلونَ ، وَشَدَّ الْمُرْتابونَ ، وَظَنَّ الظَّانّونَ ، وَلَوْ كانَ ذلِكَ عِنْدَ الله جائزاً لَمْ يَبْعَثِ الله الرُّسُلَ بِما فيهِ الْفَضْلُ ، وَلَمْ يَنْهَ عَنِ الْهَزْلِ ، وَلَمْ يَعِبِ الْجَهْلَ ، وَلَكِنَّ النَّاسَ لَمَا سَفِهَوا الْحَقِّ ، وَغَمَطوا النّعْمَةَ ، وَاسْتَغْنُوا بِجَهْلِهِمْ وَتَدابيرِهِمْ عَنْ عِلْمِ اللَّهِ ، وَاكْتَفُوا بِذَلِكَ عَنْ رُسُلِهِ ، وَالْقَوَامِ بِأَمْرِهِ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إِلَّا ما أَدْرَكَتْهُ عُقولُنَا ، وَعَرَفَتْهُ أَلْبابُنا ، فَوَلَاهُمُ اللهُ ما تَوَلَّوا ، وَأَهْمَلَهُمْ وَخَذَلَهُمْ حَتَّى صاروا عَبَدَةَ أَنْفُسِهِمْ مِنْ حَيْثُ لَا يَعْلَمُونَ ، وَلَوْ كَانَ اللهُ رَضِيَ مِنْهُمُ اجْتِهادَهُمْ وَارْتِيَاءَهُمْ فيما ادَّعَوا مِنْ ذلِكَ لَمْ يَبْعَثْ إِلَيْهِمْ فَاصِلاً لِما بَيْنَهُمْ وَلَا َزاجِراً عَنْ وَصْفِهِمْ ، وَإِنَّما اسْتَدْلَلْنا أَنَّ رضا اللهِ غَيْرَ ذلِكَ بِبَعْدِهِ الرُّسُلَ بالأمور الْقَيِّمَةِ الصَّحيحَةِ ، وَالتَّحذير مِنَ الأمور الْمُشْكِلَةِ الْمُفْسِدَةِ ، ثُمَّ جَعَلَ أَبْوابَهُ وَصِراطَهُ ، وَالْأَدِلَاءَ عَلَيْهِ بِأمورٍ مَحْجُوبَةٍ عَنِ الرَّأْي وَالْقِياسِ ، فَمَنْ طَلَبَ مَا عِنْدَ اللَّهِ بِقِياسِ وَرَأْيِ لَمْ يَزْدَدْ مِنَ اللهِ إِلَّا بُعْداً ، وَلَمْ يَبْعَثْ رَسُولاً قَطُّ، وَإِنْ طالَ عُمُرُهُ قابِلا مِنَ النَّاسِ خلاف </w:t>
      </w:r>
    </w:p>
    <w:p>
      <w:pPr>
        <w:pStyle w:val="BookText"/>
        <w:rPr/>
      </w:pPr>
      <w:r>
        <w:rPr>
          <w:rFonts w:ascii="Amiri" w:hAnsi="Amiri" w:eastAsia="Amiri" w:cs="Amiri"/>
          <w:color w:val="111111"/>
          <w:sz w:val="28"/>
          <w:sz w:val="28"/>
          <w:szCs w:val="28"/>
          <w:rtl w:val="true"/>
          <w:lang w:bidi="ar-SA"/>
        </w:rPr>
        <w:t xml:space="preserve">ما جاءَ بِهِ حَتَّى يكون متبوعاً مَرَّةً ، وتابعاً أخرى ، وَلَمْ يُرَ أَيْضاً فيما جاءَ بِهِ اسْتَعْمَلَ رَأْياً وَلَا قياساً ، حَتَّى يَكونَ ذلِكَ واضِحاً عِنْدَهُ كَالْوَحِي مِنَ اللَّهِ ، وَفِي ذلِكَ دَليلٌ لَكُلِّ ذِي لُبَّ وَجَحْدٍ ، حَتَّىٰ إِنَّ أَصْحَابَ الرَّأْيِ وَالْقِياسِ مُخْطِبُونَ مُدْحَصُونَ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وأبطل الإمام علیه السلام ببليغ حجّته ، وبديع برهانه ، العمل بالرأي والقياس ، وأنّهما لا يصيبان الواقع ، ويخطئان ما شرّع الله من أحكام ، وأنّهما لو كانا حجّتين لاكتفى الله بهما عن بعث الرسل والأنبياء الذين عهد إليهم بتبليغ أحكامه إلى الناس </w:t>
      </w:r>
      <w:r>
        <w:rPr>
          <w:rFonts w:eastAsia="IRNazanin" w:cs="IRNazanin"/>
          <w:color w:val="111111"/>
          <w:sz w:val="28"/>
          <w:szCs w:val="28"/>
          <w:rtl w:val="true"/>
          <w:lang w:bidi="fa-IR"/>
        </w:rPr>
        <w:t xml:space="preserve">. </w:t>
      </w:r>
      <w:bookmarkStart w:id="448" w:name="pg16407_181045"/>
    </w:p>
    <w:p>
      <w:pPr>
        <w:pStyle w:val="Heading4"/>
        <w:numPr>
          <w:ilvl w:val="3"/>
          <w:numId w:val="1"/>
        </w:numPr>
        <w:rPr/>
      </w:pPr>
      <w:bookmarkStart w:id="449" w:name="__RefHeading___Toc7281971_1280447820"/>
      <w:bookmarkStart w:id="450" w:name="_Toc165"/>
      <w:bookmarkEnd w:id="448"/>
      <w:bookmarkEnd w:id="449"/>
      <w:r>
        <w:rPr/>
        <w:t>5</w:t>
      </w:r>
      <w:r>
        <w:rPr>
          <w:rtl w:val="true"/>
        </w:rPr>
        <w:t xml:space="preserve"> - </w:t>
      </w:r>
      <w:r>
        <w:rPr>
          <w:rtl w:val="true"/>
        </w:rPr>
        <w:t>إلى بعض شيعته</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 الإمام علیه السلام إلى كوكبة من شيعته رسالة جاء فيها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لِيَعْطِفَنَّ ذو السِّنَّ مِنْكُمْ وَالنَّهْي وَالرَّأْي عَلى ذِي الْجَهْلِ وَطُلَابِ الرِّئَاسَةِ أَوْ لِيُصِيبَنَّكُمْ لَعْنَتِي أَجْمَعِين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وعرضت هذه الرسالة الموجزة إلى ضرورة إبداء النصح من قبل ذوي الرأي والتجارب إلى الجهّال وطلاب الرئاسة ، وصدّهم عن غرورهم وطيشهم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وزوّد الإمام الصادق علیه السلام وكوكبة من شيعته بهذ الرسالة القيّمة المليئة بالنصائح الرفيعة التي ترفع مستواهم ، وتشيع بينهم المودّة والألفة ، 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أمرهم بدراستها، والعمل بها ، وكانوا يضعونها في مساجد بيوتهم فإذا فرغوا من الصلاة نظروا فيها </w:t>
      </w:r>
      <w:r>
        <w:rPr>
          <w:rStyle w:val="FootnoteAnchor"/>
          <w:rtl w:val="true"/>
        </w:rPr>
        <w:footnoteReference w:id="319"/>
      </w:r>
      <w:r>
        <w:rPr>
          <w:rFonts w:ascii="IRNazanin" w:hAnsi="IRNazanin" w:eastAsia="IRNazanin"/>
          <w:color w:val="111111"/>
          <w:sz w:val="28"/>
          <w:sz w:val="28"/>
          <w:szCs w:val="28"/>
          <w:rtl w:val="true"/>
          <w:lang w:bidi="fa-IR"/>
        </w:rPr>
        <w:t xml:space="preserve">، وهذا نصها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فَسَلُوا رَبَّكُمُ الْعَافِيَةَ ، وَعَلَيْكُمْ بِالدِّعَةِ وَالْوقارِ ، وَالسَّكينَةِ وَالْحَياءِ ، وَالتَّنَزُهَ عَمَّا تَنَزَّهَ عَنْهُ الصَّالِحونَ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بِمُجامَلَةِ أَهْل الْباطِل ، تَحَمَّلُوا الضَّيْمَ مِنْهُمْ ، وَإِيَّاكُمْ وَمُماظَّتِهِمْ</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دِينُوا فِيمَا بَيْنَكُمْ وَبَيْنَهُمْ ، إِذا أَنْتُمْ جَالَسْتُمُوهُمْ وَخالَطْتُموهُمْ ونا زَعْتُمُوهُمُ الْكَلامَ ، فَإِنَّهُ لا بُدَّ لَكُمْ مِنْ مُجالَسَتِهِمْ وَ مُخالَطَتِهِمْ وَمُنازَعَتِهِمْ بِالتَّقِيَّةِ الَّتي أَمَرَكُمُ اللهُ بِها ، فَإِذا ابْتُلِيتُمْ بِذلِكَ فَإِنَّهُمْ سَيُؤ ذونَكُمْ ، وَيَعْرِفُونَ فِي وُجُوهِكُمُ الْمُنْكَرَ ، وَلَوْلا أَنَّ اللَّهَ يَدْفَعُهُمْ عَنْكُمْ لَسَطَوْا</w:t>
      </w:r>
      <w:r>
        <w:rPr>
          <w:rStyle w:val="FootnoteAnchor"/>
          <w:rtl w:val="true"/>
        </w:rPr>
        <w:footnoteReference w:id="321"/>
      </w:r>
      <w:r>
        <w:rPr>
          <w:rFonts w:ascii="Amiri" w:hAnsi="Amiri" w:eastAsia="Amiri" w:cs="Amiri"/>
          <w:color w:val="111111"/>
          <w:sz w:val="28"/>
          <w:sz w:val="28"/>
          <w:szCs w:val="28"/>
          <w:rtl w:val="true"/>
          <w:lang w:bidi="ar-SA"/>
        </w:rPr>
        <w:t xml:space="preserve">بِكُمْ ، وَما في صُدورِهِمْ مِنَ الْعَدَاوَةِ وَالْبَغْضَاءِ أَكْثَرُ </w:t>
      </w:r>
    </w:p>
    <w:p>
      <w:pPr>
        <w:pStyle w:val="BookText"/>
        <w:rPr/>
      </w:pPr>
      <w:r>
        <w:rPr>
          <w:rFonts w:ascii="Amiri" w:hAnsi="Amiri" w:eastAsia="Amiri" w:cs="Amiri"/>
          <w:color w:val="111111"/>
          <w:sz w:val="28"/>
          <w:sz w:val="28"/>
          <w:szCs w:val="28"/>
          <w:rtl w:val="true"/>
          <w:lang w:bidi="ar-SA"/>
        </w:rPr>
        <w:t>مِمّا يُبْدونَ لَكُمْ ، مَجالِسُكُمْ وَمَجالِسُهُمْ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الْعَبْدَ إِذا كانَ اللهُ خَلَقَهُ فِي الْأَصْلِ مُؤْمِناً لَمْ يَمُتْ حَتَّى يُكَرِّهُ إِلَيْهِ الشَّرَّ ، وَيُباعِدَهُ مِنْهُ ، وَمَنْ كَرَّمَ اللهُ إِلَيْهِ الشَّرَّ ، وَباعَدَهُ مِنْهُ عافاه اللهُ مِنَ الْكِبْرِ أَنْ يَدْخُلَهُ وَالْجَبْرِيَّةِ</w:t>
      </w:r>
      <w:r>
        <w:rPr>
          <w:rStyle w:val="FootnoteAnchor"/>
          <w:rtl w:val="true"/>
        </w:rPr>
        <w:footnoteReference w:id="322"/>
      </w:r>
      <w:r>
        <w:rPr>
          <w:rFonts w:ascii="Amiri" w:hAnsi="Amiri" w:eastAsia="Amiri" w:cs="Amiri"/>
          <w:color w:val="111111"/>
          <w:sz w:val="28"/>
          <w:sz w:val="28"/>
          <w:szCs w:val="28"/>
          <w:rtl w:val="true"/>
          <w:lang w:bidi="ar-SA"/>
        </w:rPr>
        <w:t>، فَلانَتْ عَرِيكَتُهُ</w:t>
      </w:r>
      <w:r>
        <w:rPr>
          <w:rStyle w:val="FootnoteAnchor"/>
          <w:rtl w:val="true"/>
        </w:rPr>
        <w:footnoteReference w:id="323"/>
      </w:r>
      <w:r>
        <w:rPr>
          <w:rFonts w:ascii="Amiri" w:hAnsi="Amiri" w:eastAsia="Amiri" w:cs="Amiri"/>
          <w:color w:val="111111"/>
          <w:sz w:val="28"/>
          <w:sz w:val="28"/>
          <w:szCs w:val="28"/>
          <w:rtl w:val="true"/>
          <w:lang w:bidi="ar-SA"/>
        </w:rPr>
        <w:t xml:space="preserve">وَحَسُنْ خُلْقَهُ ، وَطَلقَ وَجْهُهُ ، وَصارَ عَلَيْهِ وقارُ الإِسلام وَسَكِينَتَهُ وَتَخَشُعُهُ ، وَورعَ عَنْ مَحارِمِ اللهِ ، وَاجْتَنَبَ مَسَاخِطَهُ ، وَرَزَقَهُ اللَّهُ مَوَدَّةَ النَّاسِ وَمُجامَلَتَهُمْ ، وَتَرَكَ مُقاطَعَة النَّاسِ وَالْخُصوماتِ وَلَمْ يَكُنْ مِنْها ، وَلا مِنْ أَهْلِها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الْعَبْدَ إِذا كانَ اللهُ خَلَقَهُ فِي الْأَصْلِ كَافِراً لَمْ يَمُتْ حَتَّىٰ يُحَبِّبَ إِلَيْهِ الشَّرِّ وَيُقَرِّبَهُ مِنْهُ ، فَإِذا حَبَّبَ إِلَيْهِ الشَّرِّ وَقَرَّبَهُ مِنْهُ ابْتُلِي بِالْكِبْرِ وَالْجَبْرِيَّةِ فَقَا قَلْبُهُ ، وَساءَ خُلْقَهُ ، وَغَلُظَ وَجْهُهُ ، وَظَهَرَ فُحْشُهُ ، وَقَلَّ حَياؤُهُ ، وَكَشَفَ اللهُ سِتْرَهُ ، وَرَكِبَ الْمَحارِمَ فَلَمْ يُنْزَعْ ، وَأَبْغَضَ طَاعَتَهُ وَأَهْلَهَا ، فَبُعْدَ مَا بَيْنَ حالِ الْمُؤْمِنِ وَالْكَافِرِ، عَنْهَا ، وَرَكَبَ مَعَاصِيَ ال فَسَلُوا اللهَ الْعافِيَةَ ، وَاطْلُبوها إِلَيْهِ ، 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أَكْثِرُوا مِنَ الدَّعاءِ ، فَإِنَّ اللَّهَ يُحِبُّ مِنْ عِبادِهِ الَّذِينَ يَدْعُونَهُ ، وَقَدْ وَعَدَ عِبَادَهُ الْمُؤْمِنِينَ الإِسْتِجابَةَ ، وَاللهُ مُصَيِّرٌ دُعاءَ الْمُؤْمِنِينَ يَوْمَ الْقِيامَةِ لَهُمْ عَمَلاً ، يَزِيدُهُمْ بِهِ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وَأَكْثِرُوا ذِكْرَ اللهِ ما اسْتَطَعْتُمْ فى كُلِّ ساعَةٍ مِنْ ساعاتِ اللَّيْلِ وَالنَّهارِ ، فَإِنَّ اللهَ أَمَرَ بِكِثْرَةِ الذِّكْرِ لَهُ ، وَاللهُ ذاكِرٌ مَنْ ذَكَرَهُ مِنَ الْمُؤْمِنِينَ ، إِنَّ اللَّهَ لَمْ يَذْكُرْهُ أَحَدٌ مِنْ عِبَادِهِ الْمُؤْمِنِينَ إِلَّا ذَكَرَهُ بِخَيْرٍ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وَعَلَيْكُمْ بِالْمُحافَظَةِ عَلَى الصَّلواتِ ، وَالصَّلاة الوسطى ،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وموا لِلَّهِ قَانِتِينَ ، </w:t>
      </w:r>
    </w:p>
    <w:p>
      <w:pPr>
        <w:pStyle w:val="BookText"/>
        <w:rPr/>
      </w:pPr>
      <w:r>
        <w:rPr>
          <w:rFonts w:ascii="Amiri" w:hAnsi="Amiri" w:eastAsia="Amiri" w:cs="Amiri"/>
          <w:color w:val="111111"/>
          <w:sz w:val="28"/>
          <w:sz w:val="28"/>
          <w:szCs w:val="28"/>
          <w:rtl w:val="true"/>
          <w:lang w:bidi="ar-SA"/>
        </w:rPr>
        <w:t>كَمَا أَمَرَ اللَّهُ بِهِ الْمُؤْمِنِينَ فِي كِتَابِهِ</w:t>
      </w:r>
      <w:r>
        <w:rPr>
          <w:rStyle w:val="FootnoteAnchor"/>
          <w:rtl w:val="true"/>
        </w:rPr>
        <w:footnoteReference w:id="324"/>
      </w:r>
      <w:r>
        <w:rPr>
          <w:rFonts w:ascii="Amiri" w:hAnsi="Amiri" w:eastAsia="Amiri" w:cs="Amiri"/>
          <w:color w:val="111111"/>
          <w:sz w:val="28"/>
          <w:sz w:val="28"/>
          <w:szCs w:val="28"/>
          <w:rtl w:val="true"/>
          <w:lang w:bidi="ar-SA"/>
        </w:rPr>
        <w:t xml:space="preserve">مِنْ قَبْلِكُمْ ، وَعَلَيْكُمْ بِحُبِّ الْمَسَاكِينِ الْمُسْلِمِينَ ، فَإِنَّ مَنْ حَقَّرَهُمْ وَتَكَبَّرَ عَلَيْهِمْ فَقَدْ زَلَّ عَنِ دينِ اللهِ ، وَاللهُ لَهُ حاقِرٌ ماقِتٌ ، وَقَدْ قَالَ أَبونا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بِحُبِّ الْمَسَاكِينِ الْمُسْلِمينَ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مَنْ حَقَّرَ أَحَداً مِنَ الْمُسْلِمِينَ أَلْقَى اللَّهُ عَلَيْهِ الْمَقْتَ مِنْهُ وَالْمَحْفَرَةَ حَتَّى يَمْقُتَهُ النَّاسُ أَشَدَّ مَقْناً ، فاتَّقُوا اللهَ فِى إِخْوانِكُمُ الْمُسْلِمِينَ الْمَسَاكِينِ ، فَإِنَّ لَهُمْ عَلَيْكُمْ حَقّاً أَنْ تُحِبُّوهُمْ ، فَإِنَّ اللَّهَ أَمَرَ نَبِيَّهُ صلی الله علیه و آله وسلم بِحُبِّهِمْ ، فَمَنْ لَمْ يُحِبَّ مَنْ أَمَرَ اللهُ بِحُبِّهِ ، فَقَدْ عَصَى اللَّهَ وَرَسُولَهُ ، وَمَنْ عَصَى اللَّهَ وَرَسُولَهُ وَماتَ عَلى ذلِكَ ، ماتَ وَهُوَ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وَالْعَظَمَةَ وَالْكِبْرَ، فَإِنَّ الْكِبْرَ رِداءُ اللهِ ، فَمَنْ نازَعَ اللَّهَ رِداءَهُ قَصَمَهُ اللهُ وَأَذَلَّهُ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يَبْغِي بَعْضُكُمْ عَلى بَعْضٍ ، فَإِنَّهَا لَيْسَتْ مِنْ خِصَالِ الصَّالِحينَ ، فَإِنَّهُ مَنْ بَغِى صَيَّرَ اللهُ بَغْيَهُ عَلى نَفْسِهِ ، وَصارَتْ نُصْرَةُ اللَّهِ لِمَنْ يُغِيَ عَلَيْهِ ، وَمَنْ نَصَرَهُ اللهُ غَلَبَ ، وَأَصابَ الظُّفَرَ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أَنْ يَحْسُدَ بَعْضُكُمْ بَعْضاً ، فَإِنَّ الْكُفْرَ أَصْلُهُ الْحَسَدُ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أَنْ تُعِينوا عَلَى مُسْلِمٍ مَظْلُومٍ يَدْعو اللهَ عَلَيْكُمْ ، وَيُسْتَجَابُ لَهُ فِيكُمْ ، فَإِنَّ أَبانا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دَعْوَةَ الْمُسْلِم الْمَظْلُومِ مُسْتَجَابَةٌ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أَنْ تَشْرَة نُفُوسُكُمْ إِلَى شَيْءٍ مِمَّا حَرَّمَ اللهُ عَلَيْكُمْ ، فَإِنَّهُ مَنِ انْتَهَكَ ما حَرَّمَ الله عَلَيْهِ هاهنا في الدُّنْيا حَالَ اللهُ بَيْنَهُ وَبَيْنَ الْجَنَّةِ وَنَعِيمِها وَلَذَّتِهَا وَكَرَامَتِهَا الْقَائِمَةِ الدَائِمَةِ لأهْل الْجَنَّةِ أبد الآبدينَ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ومثّلت هذه الرسالة المبادئ والقيم التي دعا لها الأئمّة علیهم السلام وتتلخّص بما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أوصى شيعته بالتحلّي بمحاسن الصفات، ومكارم الأخلاق ، والتنزّه عن الصفات الذميمة التي يهبط بها الإنسان إلى مستوى سحيق ما له من قرار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أوصاهم بالدعة ، والسلوك الجيّد مع المخالفين لهم عقائديّاً ، وذلك للحفظ على دمائهم ، إذ لم يكن لهم ركن شديد يأوون إليه لدفع الأخطار والكوارث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أمرهم بالدعاء والتضرّع إلى الله ، فإنّه من أهمّ الوسائل التي يلجأ إليها المؤمن في تأمين سلامته ، كما أنّه ذخر له يوم يلقى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ألزمهم بالمحافظة على الصلاة التي هي عمود الدين، والتي يرتبط بها الإسلام وجوداً وعدماً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أمرهم بحبّ الفقراء ، والعطف عليهم ، والإحسان إليهم ، وذلك للحفاظ على وحدة المجتمع وتماسكه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حرّم عليهم تحقير أي أحد من المسلمين؛ لأنّ ذلك ممّا يوجب إشاعة البغضاء والكراهية بين المسلمين، وذلك يتصادم مع ما يريده الإسلام من نشر المحبّة والمودّة بين قطاعات المجتمع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نهاههم عن الكبرياء والعظمة، وهما من أرذل الصفات الموجبة لمسخ الإنسان وانحطاطه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حرّم عليهم البغي على إخوانهم ، فإنّه لا يبغي أحد على أحد إلّا كان ظالماً له ، ومعتدياً عليه وذلك محرّم في شريعة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حذّرهم من الحسد ، وهو داء خبيث ألقى الناس في شرّ عظيم ، وهو من أهم الأسباب في صراع الناس ، وبغي بعضهم على بعض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البنود المشرقة التي حوتها رسالة الإمام علیه السلام التي زوّد بها شيعته ، ، وهي ممّا لا شبهة توجب تطوّر حياتهم، وارتفاع كلمتهم لو طبّقوها على واقع حياتهم </w:t>
      </w:r>
      <w:r>
        <w:rPr>
          <w:rFonts w:eastAsia="IRNazanin" w:cs="IRNazanin"/>
          <w:color w:val="111111"/>
          <w:sz w:val="28"/>
          <w:szCs w:val="28"/>
          <w:rtl w:val="true"/>
          <w:lang w:bidi="fa-IR"/>
        </w:rPr>
        <w:t xml:space="preserve">. </w:t>
      </w:r>
      <w:bookmarkStart w:id="451" w:name="pg16407_181049"/>
    </w:p>
    <w:p>
      <w:pPr>
        <w:pStyle w:val="Heading4"/>
        <w:numPr>
          <w:ilvl w:val="3"/>
          <w:numId w:val="1"/>
        </w:numPr>
        <w:rPr/>
      </w:pPr>
      <w:bookmarkStart w:id="452" w:name="__RefHeading___Toc7281973_1280447820"/>
      <w:bookmarkStart w:id="453" w:name="_Toc166"/>
      <w:bookmarkEnd w:id="451"/>
      <w:bookmarkEnd w:id="452"/>
      <w:r>
        <w:rPr/>
        <w:t>6</w:t>
      </w:r>
      <w:r>
        <w:rPr>
          <w:rtl w:val="true"/>
        </w:rPr>
        <w:t xml:space="preserve"> - </w:t>
      </w:r>
      <w:r>
        <w:rPr>
          <w:rtl w:val="true"/>
        </w:rPr>
        <w:t>إلى أصحابه</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 الإمام الصادق علیه السلام رسالة إلى كوكبة من أصحابه ، وقد حفلت بالنصائح الرفيعة ، وفيما يلي بعض فصولها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 وَكُفّوا أَلْسِنَتَكُمْ إِلَّا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بِالصَّمْتِ إِلَّا ما يَنْفَعُكُمُ اللهُ بِهِ في آخِرَتِكُمْ ، وَيَأْجُرُكُمْ عَلَيْهِ ، وَأَكْثِرُوا مِنَ التَّهْلِيلِ وَالتَّقْدِيسِ ، وَالتَّسْبِيحَ وَالثَّنَاءِ عَلَى اللَّهِ ، وَالتَّضَرُّع إِلَيْهِ ، وَالرَّغْبَةِ فيما عِنْدَهُ مِنَ الْخَيْرِ ، الَّذِي لَا يُقَدَّرُ قَدْرُهُ ، وَلَا يَبْلُغُ كُنْهَهُ أَحَدٌ ، فَاشْغَلُوا أَلْسِنَتَكُمْ بِذلِكَ عَمَا نَهَى اللَّهُ عَنْهُ مِنْ أَقاويلِ الْباطِلِ ، الَّتِي تَعْقُبُ أَهْلَهَا خُلوداً في النَّارِ مَنْ ماتَ عَلَيْها ، وَلَمْ يَتُبْ إِلَى اللهِ ، وَلَمْ يَنْزَعْ عَنْها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وطلب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أصحابه أن يتسلّحوا بالتقوى ، ويتّصفوا بمكارم الأخلاق ليكونوا في سلوكهم قدوة لغيرهم من أبناء المسلمين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وزوّد الإمام علیه السلام أصحابه بهذه الرسالة القيّمة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تَشْرَهَ أَنْفُسُكُمْ إِلَى شَيْءٍ حَرَّمَ اللهُ عَلَيْكُمْ ، فَإِنَّ مَنِ انْتَهَكَ ما حَرَّمَ اللهُ عَلَيْهِ هاهنا في الدُّنْيا حالَ اللهُ بَيْنَهُ وَبَيْنَ الْجَنَّةِ وَنَعِيمِها وَلَذَّتِها وَكَرامَتِها الْقائِمَةِ الدّائِمَةِ لأهْل الْجَنَّةِ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وَإِيَّاكُمْ وَالْإِصْرارَ عَلَى شَيْءٍ مِمَا حَرَّمَ اللهُ فِي الْقُرْآنِ ظَهْرِهُ وَبَطْنِهُ ، 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يُصِرُّوا عَلَى مَا فَعَلُوا وَهُمْ يَعْلَمُونَ </w:t>
      </w:r>
      <w:r>
        <w:rPr>
          <w:rFonts w:eastAsia="Amiri" w:cs="Amiri" w:ascii="Amiri" w:hAnsi="Amiri"/>
          <w:color w:val="111111"/>
          <w:sz w:val="28"/>
          <w:szCs w:val="28"/>
          <w:rtl w:val="true"/>
          <w:lang w:bidi="ar-SA"/>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الإمام علیه السلام في هذه الرسالة إلى تقوى الله ، والابتعاد عن معاصيه ، فإنّ في ذلك النجاة للإنسان المسلم يوم يلقى الله تعالى </w:t>
      </w:r>
      <w:r>
        <w:rPr>
          <w:rFonts w:eastAsia="IRNazanin" w:cs="IRNazanin"/>
          <w:color w:val="111111"/>
          <w:sz w:val="28"/>
          <w:szCs w:val="28"/>
          <w:rtl w:val="true"/>
          <w:lang w:bidi="fa-IR"/>
        </w:rPr>
        <w:t xml:space="preserve">. </w:t>
      </w:r>
      <w:bookmarkStart w:id="454" w:name="pg16407_181050"/>
    </w:p>
    <w:p>
      <w:pPr>
        <w:pStyle w:val="Heading4"/>
        <w:numPr>
          <w:ilvl w:val="3"/>
          <w:numId w:val="1"/>
        </w:numPr>
        <w:rPr/>
      </w:pPr>
      <w:bookmarkStart w:id="455" w:name="__RefHeading___Toc7281975_1280447820"/>
      <w:bookmarkStart w:id="456" w:name="_Toc167"/>
      <w:bookmarkEnd w:id="454"/>
      <w:bookmarkEnd w:id="455"/>
      <w:r>
        <w:rPr/>
        <w:t>7</w:t>
      </w:r>
      <w:r>
        <w:rPr>
          <w:rtl w:val="true"/>
        </w:rPr>
        <w:t xml:space="preserve">- </w:t>
      </w:r>
      <w:r>
        <w:rPr>
          <w:rtl w:val="true"/>
        </w:rPr>
        <w:t>إلى بعض أصحابه</w:t>
      </w:r>
      <w:bookmarkEnd w:id="456"/>
    </w:p>
    <w:p>
      <w:pPr>
        <w:pStyle w:val="BookText"/>
        <w:rPr/>
      </w:pPr>
      <w:r>
        <w:rPr>
          <w:rFonts w:ascii="IRNazanin" w:hAnsi="IRNazanin" w:eastAsia="IRNazanin"/>
          <w:color w:val="111111"/>
          <w:sz w:val="28"/>
          <w:sz w:val="28"/>
          <w:szCs w:val="28"/>
          <w:rtl w:val="true"/>
          <w:lang w:bidi="fa-IR"/>
        </w:rPr>
        <w:t xml:space="preserve">وكتب الإمام علیه السلام إلى رجل من أصحابه هذه الرسالة الموجزة ، وجاء فيها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الْمُنافِقَ لَا يَرْغَبُ فيما قَدْ سَعِدَ بِهِ الْمُؤْمِنونَ ، وَالسَّعِيدُ يَتَّعِظُ بِمَوْعِظَةِ التَّقْوى ، وَإِنْ كَانَ يُرَادُ بِالْمَوْعِظَةِ غَيْرُهُ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الرسالة دعوة إلى التخلّي عن النفاق الذي هو من أقبح الرذائل النفسية ، فإنّ من ابتلي به لا يرغب فيما يسعد به المؤمنون ، وإنّما يرغب في بلائهم وشقائهم </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7281977_1280447820"/>
      <w:bookmarkStart w:id="458" w:name="_Toc168"/>
      <w:bookmarkEnd w:id="457"/>
      <w:r>
        <w:rPr/>
        <w:t>8</w:t>
      </w:r>
      <w:r>
        <w:rPr>
          <w:rtl w:val="true"/>
        </w:rPr>
        <w:t xml:space="preserve">- </w:t>
      </w:r>
      <w:r>
        <w:rPr>
          <w:rtl w:val="true"/>
        </w:rPr>
        <w:t>لبعض الناس</w:t>
      </w:r>
      <w:bookmarkEnd w:id="458"/>
    </w:p>
    <w:p>
      <w:pPr>
        <w:pStyle w:val="BookText"/>
        <w:rPr/>
      </w:pPr>
      <w:r>
        <w:rPr>
          <w:rFonts w:ascii="IRNazanin" w:hAnsi="IRNazanin" w:eastAsia="IRNazanin"/>
          <w:color w:val="111111"/>
          <w:sz w:val="28"/>
          <w:sz w:val="28"/>
          <w:szCs w:val="28"/>
          <w:rtl w:val="true"/>
          <w:lang w:bidi="fa-IR"/>
        </w:rPr>
        <w:t xml:space="preserve">وكتب الإمام علیه السلام لبعض الناس هذه الرسالة القيّمة ، وقد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يُخْتَمَ بِخَيْرٍ عَمَلُكَ حَتَّى تُقْبَضَ ، وَأَنْتَ فِي أَفْضَلِ الْأَعْمالِ ، فَعَظَّمْ لِلَّهِ حَقَّهُ ، أَنْ لَا تَبْذِلَ نَعْمَاءَهُ في مَعاصِيهِ ، وَأَنْ لَا تَغْتَرُّ بِحِلْمِهِ عَنْكَ ، وَأَكْرِمْ كُلَّ مَنْ وَجَدْتَهُ يَذْكُرُنا أَوْ يَنْتَحِلُ مَوَدَّتَنا ، ثُمَّ لَيْسَ عَلَيْكَ صادِقاً كانَ أَوْ كاذباً ، إِنَّما لَكَ نِيَّتُكَ ، وَعَلَيْهِ كَذِبُهُ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وحفلت هذه الرسالة بما يقرّب الإنسان من الله ، ويكون على اتّصال وثيق به ، وذلك بأن يعظّمه ولا يبذل نعماءه في معاصيه ، ولا يغترّ بحلمه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الرسالة الذهبيّة لو عمل بها الإنسان لكانت عاقبته على خير عميم </w:t>
      </w:r>
      <w:r>
        <w:rPr>
          <w:rFonts w:eastAsia="Amiri" w:cs="Amiri" w:ascii="Amiri" w:hAnsi="Amiri"/>
          <w:color w:val="111111"/>
          <w:sz w:val="28"/>
          <w:szCs w:val="28"/>
          <w:rtl w:val="true"/>
          <w:lang w:bidi="ar-SA"/>
        </w:rPr>
        <w:t xml:space="preserve">. </w:t>
      </w:r>
      <w:bookmarkStart w:id="459" w:name="pg16407_181051"/>
    </w:p>
    <w:p>
      <w:pPr>
        <w:pStyle w:val="Heading4"/>
        <w:numPr>
          <w:ilvl w:val="3"/>
          <w:numId w:val="1"/>
        </w:numPr>
        <w:rPr/>
      </w:pPr>
      <w:bookmarkStart w:id="460" w:name="__RefHeading___Toc7281979_1280447820"/>
      <w:bookmarkStart w:id="461" w:name="_Toc169"/>
      <w:bookmarkEnd w:id="459"/>
      <w:bookmarkEnd w:id="460"/>
      <w:r>
        <w:rPr/>
        <w:t>9</w:t>
      </w:r>
      <w:r>
        <w:rPr>
          <w:rtl w:val="true"/>
        </w:rPr>
        <w:t xml:space="preserve"> - </w:t>
      </w:r>
      <w:r>
        <w:rPr>
          <w:rtl w:val="true"/>
        </w:rPr>
        <w:t>رسالة شفهية إلى زرارة</w:t>
      </w:r>
      <w:bookmarkEnd w:id="4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تشرّف عبد الله بن زرارة بمقابلة الإمام الصادق علیه السلام، وبعد حديث دار بينهما أمره الإمام علیه السلام أن يبلّغ الرسالة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اقْرِى َوالِدَكَ السَّلامَ ،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إِنَّما أعيبُكَ دِفاعاً مِنِّي عَنْكَ ، فَإِنَّ النَّاسَ وَالْعَدُوَّ يُسارِعُونَ إِلى كُلِّ مَنْ قَرَّبْناهُ ، وَحَمَدْنا مَكانَهُ ، لإِدْخالِ الأذى في مَنْ نُحِبُّهُ وَنُقَرِّبُهُ ، وَيَرْمُونَهُ لِمَحَبَّتِنا لَهُ ، وَقُرْبِهِ وَدُنُوِّهِ مِنَا ، وَيَرَوْنَ إِدْخال الأذى عَلَيْهِ وَقَتْلَهُ ، وَيَحْمَدُونَ كُلَّ مَنْ عِبْناهُ نَحْنُ ، فَإِنَّما أعيبُكَ لأَنَّكَ رَجُلٌ اشْتَهَرْتَ بِنا ، وَبِمَيْلِكَ إِلَيْنَا ، وَأَنْتَ فِي ذلِكَ مَذْمُومٌ عِنْدَ النَّاسِ غَيْرُ مَحْمُودِ الْأَثَرِ بِمَوَدَّتِكَ إِلَيْنَا ، وَلِمَيْلِكَ إِلَيْنا ، فَأَحْبَبْتُ أَنْ أَعِيبَكَ لِيَحْمَدُوا أَمْرَكَ في الدِّينِ بِعَيْبِكَ ، وَنَقْصِكَ وَيَكونُ ذلِكَ مِنّا دافِعُ شَرِّهِمْ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السَّفِينَةُ فَكَانَتْ لِمَسَاكِينَ يَعْمَلُونَ فِي الْبَحْرِ فَأَرَدتُّ أَنْ أَعِيبَهَا وَكَانَ وَرَاءَهُم مَّلِكُ يَأْخُذُ كُلَّ سَفِينَةٍ غَصْباً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 هذَا التَّنْزِيلُ مِنْ عِنْدِ اللهِ صَالِحَةٌ لَا والله ما عابَهَا إِلَّا لِكَيْ تَسْلَمَ مِنَ الْمَلِكِ ، وَلَا تَعْطَبُ عَلَى يَدَيْهِ ، وَلَقَد كانَتْ صالِحَةٌ لَيْسَ لِلْعَيْبِ فيها مَساعٌ ، وَالْحَمْدُ لِلَّهِ ، فَافْهَم الْمَثَلَ يَرْحَمُكَ اللهُ ، فَإِنَّكَ وَاللهِ أَحبُّ النَّاسِ إِليَّ ، وَأَحِبُّ أَصْحَابٍ أَبِي حَيّاً وَمَيْتاً ، فَإِنَّكَ أَفْضَلُ سُفْنِ ذلِكَ الْبَحْرِ الْقَمْقامِ الزَّاخِرِ ، وَإِنَّ مِنْ وَرائِكَ مَلِكاً ظَلُوماً غَصوباً ، يَرْقُبُ عُبور كُلِّ سَفِينَةٍ صالِحَةٍ تَرِدُ مِنْ بَحْرِ الْهُدَى لِيَأْخُذَها غَصْباً ، ثُمَّ يَغْصِبُهَا وَأَهْلَهَا ، وَرَحْمَةُ اللَّهِ عَلَيْكَ حَيّاً ، وَرَحْمَتُهُ وَرضْوانُهُ عَلَيْك ميتاً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أَدّى إليَّ ابْناكَ الْحَسَنُ وَالْحُسَيْنُ رِسالَتَكَ أَحاطَهُما اللَّهُ وَكَلَاهُما وَحَفِظَهُما بِصَلاحٍ أبيهما ، كَمَا حَفِظَ الْغُلامَينِ ، فَلَا يَضِيقَنَّ صَدْرُكَ مِنَ الَّذي أَمَرَكَ أَبي وَأَمَرْتُكَ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وَأَتاكَ أَبو بَصيرِ بِخِلافِ الَّذي أَمَرْنَاكَ بِهِ ، فَلَا وَاللهِ ما أَمَرْنَاكَ وَلَا أَمَرْنَاهُ إِلَّا بِأَمْرٍ وَسِعَنا وَوَسِعَكُمُ الْأَخْذُ بِهِ ، وَلِكُلٍّ ذلِكَ عِنْدَنا تصاريف وَمَعانِ ، تُوافِقُ الْحَقِّ ، وَلَوْ أَذِنَ لَنا لَعَلِمْتُمْ أَنَّ الْحَقَّ فِي الَّذِي أَمَرْناكُمْ ، فَرُدَوا إِلَيْنَا الْأَمْرَ ، وَسَلَّموا لَنَا ، وَاصْبِرُوا الأَحْكامِنا ، وَارْضوا بِها ، وَالَّذي فَرَّقَ بَيْنَكُمْ فَهُوَ راعيكُمُ الذي اسْتَرْعَاهُ اللهُ خَلْقَهُ ، وَهوَ أَعْرَفُ بِمَصْلَحَةِ غَنَمِهِ في فَسادِ أَمْرِها ، فَإِنْ شاءَ فَرَّقَ بَيْنَهَا لِتَسْلَمَ ، ثُمَّ يَجْمَعُ بَيْنَهَا لِيَأْمَنَ مِنْ فَسادِهَا وَخَوْفِ عَدُوّهَا فِي آثَارِ ما يَأْذَنِ اللَّهُ ، وَيَأْتيها بِالْأَمْنِ مِنْ مَأْمَتِهِ ، وَالْفَرَح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بِالتَسْلِيمِ وَالرَّدَّ إِلَيْنَا ، وَانْتِظارِ أَمْرِنَا وَأَمْرِكُمْ ، وَفَرَجِنَا وَفَرَجِكُمْ ، فَلَوْ قَدْ قامَ قَائِمُنا ، وَتَكَلَّمَ مُتَكَلِّمُنا ، ثُمَّ اسْتَأْنَفَ بِكُمْ تَعْلِيمَ الْقُرْآنِ ، وَشَرائِعِ الدِّينِ وَالْأَحْكامِ وَالْفَرائِضِ ، كَما أَنْزَلَهُ اللهُ عَلَى مُحَمَّدٍ صلی الله علیه و آله وسلم ، لأَنْكَرَ أَهْلُ الْبَصائِرِ فيكُمْ ذلِكَ الْيَوْمَ إنكاراً شَديداً ، ثُمَّ لَمْ تَسْتَقيموا عَلَى دِينِ اللهِ وَطَريقَتِهِ إِلَّا مِنْ تَحْتِ حَدَّ السَّيْفِ فَوْقَ رِقابِكُمْ ، إِنَّ النَّاسَ بَعْدَ نَبِيَّ اللهِ  صلی الله علیه و آله وسلم رَكِبَ اللهُ بِهِمْ سُنَّةَ مَنْ كَانَ قَبْلَكُمْ فَغَيَّرُوا وَبَدَّلُوا وَحَرَّفوا ، وَزادوا في دينِ اللهِ وَنَقَصوا مِنْهُ ، فَما مِنْ شَيْءٍ عَلَيْهِ النَّاسُ الْيَوْمَ إِلَّا وَهوَ مُنْحَرِفٌ عَمّا نَزَلَ بِهِ الْوَحْيُ مِنْ عِنْدِ اللهِ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 يَرْحَمُكَ اللهُ مِنْ حَيْثُ تُدْعَى إِلَى حَيْثُ تُدعى حَتَّى يَأْتي مَنْ يَسْتَأْنِفُ بِكُمْ دينَ اللَّهِ اسْتِتْنافاً ، وَعَلَيْكَ بِصَلاةِ السِّتَّةِ وَالْأَرْبَعِينَ ، وَعَلَيْكَ بِالْحَجِّ أَنْ تَهِلَّ بِالْإِفرادِ ، وَتَنْوِي الْفَسْخَ إِذا قَدِمْتَ مَكَّةَ وَطِفْتَ وَسَعَيْتَ ، فَسَخْتَ ما أَهْلَلْتَ بِهِ، وَقَلَبْتَ الْحَجَّ عُمْرَةٌ ، أَحْلَلْتَ إِلى يَوْمِ التَّرْوِيَةِ ، ثُمَّ اسْتَأْنِفِ الإِمْلالَ بِالْحَجِّ مُفْرَداً إِلَى مِنى ، وَتَشْهَدِ الْمَنافِعَ بِعَرَفَاتٍ وَالْمُزْدَلِفَةِ ، فَكَذلِكَ حَجُ رَسولِ اللهِ صلی الله علیه و آله وسلم ، وَهَكَذَا أَمَرَ أَصْحَابَهُ أَنْ يَفْعَلُوا ، أَنْ يَفْسَخوا ما أَهَلُوا بِهِ ، وَيَقْلِبُوا الْحَجَّ عُمْرَةً ، وَإِنَّمَا أَقامَ رَسُولَ اللهِ صلى الله عليه وسلم عَلَى إِحْرامِهِ لِيَسوقَ الَّذي ساقَ مَعَهُ ، فَإِنَّ السَّائِقَ قارِنٌ ، وَالْقارِنُ لَا يَحِلُّ حَتَّى يَبْلُغَ هَدْيُهُ مَحِلَّهُ ، وَمَحِلُّهُ الْمَنْحَرُ بِمِنى ، فَإِذا بَلَغَ أَحَلَّ ، فَهذا الَّذي أَمَرْناكَ بِهِ حَجُ التَّمَتُّع ، فَالْزَمْ </w:t>
      </w:r>
    </w:p>
    <w:p>
      <w:pPr>
        <w:pStyle w:val="BookText"/>
        <w:rPr/>
      </w:pPr>
      <w:r>
        <w:rPr>
          <w:rFonts w:ascii="Amiri" w:hAnsi="Amiri" w:eastAsia="Amiri" w:cs="Amiri"/>
          <w:color w:val="111111"/>
          <w:sz w:val="28"/>
          <w:sz w:val="28"/>
          <w:szCs w:val="28"/>
          <w:rtl w:val="true"/>
          <w:lang w:bidi="ar-SA"/>
        </w:rPr>
        <w:t xml:space="preserve">ذلِكَ ، وَلَا يَضيقَنَّ صَدْرُكَ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أَتَاكَ بِهِ أَبو بَصيرٍ مِنْ صَلاةِ إِحْدَى وَخَمْسِينَ ، وَالْإِهْلالِ بِالتَّمَتُّعِ بِالْعُمْرَةِ إِلَى الْحَجِّ ، وَما أَمَرْنا بِهِ ، مِنْ أَنْ تَهِلَّ بِالتَّمَتُّع فَلِذلِكَ عِنْدَنا مَعَانٍ وَتَصَارِيفٍ ، لِذلِكَ مَا يَسَعُنا وَيَسَعُكُمْ ، وَلَا يُخالِفُ شَيْءٌ مِنْهُ الْحَقَّ وَلَا يُضارُّهُ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ولا بدّ لنا من وقفة قصيرة أمام ما احتوت عليه هذه الرسالة من أمور بالغة الأهميّة ، وفيما يلي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كشفت هذه الرسالة جانباً خطيراً عمّا كان يعانيه شيعة أهل البيت علیهم السلام من المحن والخطوب من حكّام الأمويين والعباسيين ، فقد جهدوا في ظلمهم وإرهاقهم إلى حدّ لا يوصف في مرارته وبشاعته ، فقد سخّروا جميع ما يملكونه من أجهزة إعلاميّة وسياسيّة واقتصاديّة ضدّ الشيعة الذين كانوا العنصر الوحيد المعارض</w:t>
      </w:r>
    </w:p>
    <w:p>
      <w:pPr>
        <w:pStyle w:val="BookText"/>
        <w:rPr/>
      </w:pPr>
      <w:r>
        <w:rPr>
          <w:rFonts w:ascii="IRNazanin" w:hAnsi="IRNazanin" w:eastAsia="IRNazanin"/>
          <w:color w:val="111111"/>
          <w:sz w:val="28"/>
          <w:sz w:val="28"/>
          <w:szCs w:val="28"/>
          <w:rtl w:val="true"/>
          <w:lang w:bidi="fa-IR"/>
        </w:rPr>
        <w:t xml:space="preserve">السياسة تلك الحكومات الاستبداديّة ، التي كفرت بحقوق الإنسان ، واتّخذت مال الله دولاً ، وعباده خولاً ، وقد سلّطوا جام غضبهم على أتباع أهل البيت علیهم السلام فصفوا الكثير منهم جسدياً ، وملأوا السجون منهم ممّا اضطرّ أئمة أهل البيت إلى فرض التقيّة على شيعتهم ، حقناً لدمائهم وحفاظاً عليهم من تلك الوحوش الكاسرة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وحكت هذه الرسالة الموقف البارع الذي اتّخذه الإمام الحكيم علیه السلام لإنقاذ أعلام شيعته من أيدي الطغمة الحاكمة ، فكان يبالغ في ذمّهم أمام أجهزة الأمن والمباحث لتلك الدول ، ويعلن سخطه عليهم حتّى لا يتّهمون بالتشيّع والولاء لأهل البيت علیهم السلام، وقد وقف هذا الموقف مع العالم الكبير زرارة الذي هو من ألمع أصحابه ، ومن كبار فقهاء شيعته ، فسبّه وانتقصه ، وذلك لتأمين سلامته ، وقد أحاط </w:t>
      </w:r>
    </w:p>
    <w:p>
      <w:pPr>
        <w:pStyle w:val="BookText"/>
        <w:rPr/>
      </w:pPr>
      <w:r>
        <w:rPr>
          <w:rFonts w:ascii="IRNazanin" w:hAnsi="IRNazanin" w:eastAsia="IRNazanin"/>
          <w:color w:val="111111"/>
          <w:sz w:val="28"/>
          <w:sz w:val="28"/>
          <w:szCs w:val="28"/>
          <w:rtl w:val="true"/>
          <w:lang w:bidi="fa-IR"/>
        </w:rPr>
        <w:t>زرارة علماً بذلك كي لا يتأثّر من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الإمام علیه السلام زرارة بالتسليم لأمره ، والانقياد لطاعته ، فإنّه لا يأمر إلّا بما فيه المصلحة التي تعود بالخير العميم والشامل لزرارة وغيره من المسلمين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بنود هذه الرسالة الإشارة إلى ما يقوم به مصلح هذه الأمّة ومنقذها الإمام المهدي أرواحنا له الفداء من نشر العدالة الاجتماعيّة ، وقمع الغبن والظلم ، ومحاربة الفساد والطغيان لا يحاب ولا يجامل أي أحد في برامجه الإصلاحيّة الهادفة إلى نشر الدين على حقيقته النازلة من ربّ العالمين ، وتثور عليه بذلك الحفائظ ، وتوغر عليه الصدور ، ولا يفقه حقيقة سياسته المشرقة إلّا من امتحن الله قلبه للإيمان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وألمح الإمام علیه السلام إلى التغيير الفكري والعقائدي الذي مني به المسلمون بعد موت نبيّهم صلی الله علیه و آله وسلم ، فقد غيّروا وبدّلوا وحرّفوا وزادوا في دين الله انقياداً لشهواتهم ، واندفاعاً وراء مصالحهم ، فقد غرّتهم الدنيا وراقهم زيرجها ، وفتنتهم ملاذّها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وأوضح الإمام علیه السلام لزرارة بعض مناسك الحجّ ، وبيّن له أنّه إذا أحرم للعمرة ، وأحلّ منها فيبقى محلّاً إلى يوم التروية ، ثمّ يحرم للحجّ مرّة أخرى ، وإنّ ذلك كان من فعل جدّه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البنود التي حوتها هذه الرسالة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 الحسين بن زرارة على الإمام الصادق علیه السلام ، فلما استقرّ به المجلس ، التفت إلى الإمام علیه السلام فبلغه رسالة أبيه إليه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إنّه لا يزال الرجل والرجلان يقدمان فيذكران أنّك ذكرتني ، وقلت فيَّ </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الإمام علیه السلام بما يكنّه له من حبّ وإخلاص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أُقْرِى أَباكَ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أُحِبُّ لَكَ الْخَيْرَ فِى الدُّنْيا ، وَأَحِبُّ لَكَ الْخَيْرَ فِى الْآخِرَةِ ، وَأَنا وَاللَّهِ عَنْكَ </w:t>
      </w:r>
    </w:p>
    <w:p>
      <w:pPr>
        <w:pStyle w:val="BookText"/>
        <w:rPr/>
      </w:pPr>
      <w:r>
        <w:rPr>
          <w:rFonts w:ascii="Amiri" w:hAnsi="Amiri" w:eastAsia="Amiri" w:cs="Amiri"/>
          <w:color w:val="111111"/>
          <w:sz w:val="28"/>
          <w:sz w:val="28"/>
          <w:szCs w:val="28"/>
          <w:rtl w:val="true"/>
          <w:lang w:bidi="ar-SA"/>
        </w:rPr>
        <w:t>راض ، فما تُبالي ما قالَ النَّاسُ بَعْدَ هذا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زرارة قد احتل مكانة متميّزة في نفس الإمام علیه السلام ، فهو فقيه أهل البيت علیهم السلام ، والناشر العلومهم وأحكامهم ، وإنّما قال الإمام علیه السلام في قدحه للحفاظ عليه كما أوضحنا ذلك </w:t>
      </w:r>
      <w:bookmarkStart w:id="462" w:name="pg16407_181056"/>
    </w:p>
    <w:p>
      <w:pPr>
        <w:pStyle w:val="Heading4"/>
        <w:numPr>
          <w:ilvl w:val="3"/>
          <w:numId w:val="1"/>
        </w:numPr>
        <w:rPr/>
      </w:pPr>
      <w:bookmarkStart w:id="463" w:name="__RefHeading___Toc7281981_1280447820"/>
      <w:bookmarkStart w:id="464" w:name="_Toc170"/>
      <w:bookmarkEnd w:id="462"/>
      <w:bookmarkEnd w:id="463"/>
      <w:r>
        <w:rPr/>
        <w:t>10</w:t>
      </w:r>
      <w:r>
        <w:rPr>
          <w:rtl w:val="true"/>
        </w:rPr>
        <w:t xml:space="preserve"> - </w:t>
      </w:r>
      <w:r>
        <w:rPr>
          <w:rtl w:val="true"/>
        </w:rPr>
        <w:t>رسالة النجاشي وجوابه علیه السلام</w:t>
      </w:r>
      <w:bookmarkEnd w:id="464"/>
    </w:p>
    <w:p>
      <w:pPr>
        <w:pStyle w:val="BookText"/>
        <w:rPr/>
      </w:pPr>
      <w:r>
        <w:rPr>
          <w:rFonts w:ascii="IRNazanin" w:hAnsi="IRNazanin" w:eastAsia="IRNazanin"/>
          <w:color w:val="111111"/>
          <w:sz w:val="28"/>
          <w:sz w:val="28"/>
          <w:szCs w:val="28"/>
          <w:rtl w:val="true"/>
          <w:lang w:bidi="fa-IR"/>
        </w:rPr>
        <w:t xml:space="preserve">كان عبدالله النجاشي حاكماً على الأهواز ، وهو من أفذاذ شيعة الإمام علیه السلام ، ومن خيار الحكّام والمسؤولين في تقواه وورعه وتحرّجه في الدين ، وقد طلب من الإمام الصادق علیه السلام أن يزوّده برسالة يتّخذها منهجاً ودستوراً يسير على ضوئه في أيّام ولايته وحكمه ، ليكون بمنجاة من الهلاك والإثم ، وهذا نصّ رسالته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أطال الله بقاء سيّدي ، وجعلني من كلّ سوء فداه ، ولا أراني فيه مكروهاً ، فإنّه ولي ذلك والقادر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يا سيّدي ومولاي أنّي بُليت بولاية الأهواز ، فإن رأى سيّدي ومولاي أن يحدّ لى حدّاً ، ويمثّل لي مثالاً استدلّ به على ما يقربني إلى الله عزّ جلّ ، وإلى رسوله ، ويلخّص لي في كتابه ما يرى لي العمل به، وفيما أبذله ، وأين أضع زكاتي ، وفيمن أصرفها ، وبمن آنس به ، وإلى من أستريح ، وبمن أثق وآمن وألجأ إليه في سرّي ، فعسى أن يخلّصني الله تعالى بهدايتك وولايتك ، فإنّك حجّة الله على خلقه ، وأمينه في بلاده ، لا زالت نعمته عليك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وحكت هذه الرسالة ما يتمتّع به النجاشي من الكمال وسموّ الأدب ، وذلك بتعظيمه لسليل النبوّة ، ولبقيّة الله في الأرض الإمام الصادق علیه السلام ، كما حكت احتياطه فى أمر آخرته كأشدّ ما يكون الاحتياط ، فقد اعتبر تقلّده لولاية الأهواز بلاء ومحنة عليه ، والحقّ أنّ أي عمل في جهاز الدولة إنّما هو بلاء ومحنة على من يتقلّده إن لم يقم بواجباته ومسؤوليّاته ويؤدّيها على النحو الكامل ، وقد طلب النجاشي من الإمام الله علیه السلام أن يتفضّل عليه ، ويوضّح له النقاط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تحديد المنهج والسياسة التي يسير عليها أيّام ولايته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من يعطيهم حقوقه الماليّة ، كالزكاة وغيرها، وذلك بإيضاح الصفات التي ينبغي أن تتوفّر فيهم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إرشاده إلى من يتّخذه حاشية ومستشارين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الإمام علیه السلام</w:t>
      </w:r>
    </w:p>
    <w:p>
      <w:pPr>
        <w:pStyle w:val="BookText"/>
        <w:rPr/>
      </w:pPr>
      <w:r>
        <w:rPr>
          <w:rFonts w:ascii="IRNazanin" w:hAnsi="IRNazanin" w:eastAsia="IRNazanin"/>
          <w:color w:val="111111"/>
          <w:sz w:val="28"/>
          <w:sz w:val="28"/>
          <w:szCs w:val="28"/>
          <w:rtl w:val="true"/>
          <w:lang w:bidi="fa-IR"/>
        </w:rPr>
        <w:t xml:space="preserve">أمّا جواب الإمام علیه السلام فإنّه من أهمّ الوثائق السياسيّة في الإسلام، فقد أوضح المناهج الإسلاميّة في عالم السياسة والحكم ، تلك المناهج المشرقة التي رفعت أعلام الحريّة والمساواة والتقدّم بين الناس ، وقد أرشده الإمام علیه السلام إلى أهمّ الوسائل التي تشيع العدل والحقّ بين الناس ، والتي تنجيه من عذاب الله ، انظروا وتأمّلوا في جواب الإمام علیه السلام، وقد جاء فيه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أحاطَكَ اللهُ بِصُنْعِهِ ، وَلَعَفَ بِكَ بِمَنْهِ ، وَ كَلَاكَ بِرِعَايَتِهِ ، فَإِنَّهُ وَلِيُّ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جاءَني رَسولُكَ بِكِتابِكَ ، فَقَرَأْتُهُ ، وَفَهِمْتُ جَمِيعَ مَا ذَكَرْتَهُ وَسَأَلْتَ عَنْهُ ، وَذَكَرْتَ أَنَّكَ بُليتَ بِوِلايَةِ الْأَهْوازِ فَسَرَّني ذلِكَ وَسَاءَني ، وَسَأَخْبِرُكَ بِمَا سَاءَ نِي مِنْ ذلِكَ وَما سَرَّنى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سُرورى بولايَتِكَ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يُغيث بك مَلْهوفاً خائِفاً مِنْ أَوْلياء آلِ مُحَمَّدٍ صلی الله علیه و آله وسلم ، وَيُعِزُّ بك ذليلَهُمْ ، وَيَكْسو بك عاربَهُمْ ، وَيُقَوَى بِكَ ضَعِيفَهُمْ ، وَيُطْفِئُ بِكَ نارَ الْمُخالِفينَ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ساءَني مِنْ ذلِكَ ، فَإِنَّ أَدْنى ما أَخَافُ عَلَيْكَ أَنْ تَغْتَر بِوَليٌّ لَنا فَلَا تَشُمَّ حَظِيرَةَ الْقُدْسِ ، فَإِنِّي مُلَخَّصٌ لَكَ جَمِيعَ مَا سَأَلْتَ عَنْهُ إِنْ أَنْتَ عَمِلْتَ بهِ وَلَمْ تُجاوِزْهُ ، رَجَوْتُ أَنْ تَسْلَمَ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أَبِي ، عَنْ آبائِهِ ، عَنْ عَلِيٍّ علیه السلام ، عَنْ رَسُولِ اللَّهِ صلى الله عليه وسلم أَنَّهُ قَالَ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مَنِ اسْتَشارَهُ أَخوهُ الْمُؤْمِنُ فَلَمْ يَمْحَضُهُ</w:t>
      </w:r>
      <w:r>
        <w:rPr>
          <w:rStyle w:val="FootnoteAnchor"/>
          <w:rtl w:val="true"/>
        </w:rPr>
        <w:footnoteReference w:id="333"/>
      </w:r>
      <w:r>
        <w:rPr>
          <w:rFonts w:ascii="Amiri" w:hAnsi="Amiri" w:eastAsia="Amiri" w:cs="Amiri"/>
          <w:color w:val="111111"/>
          <w:sz w:val="28"/>
          <w:sz w:val="28"/>
          <w:szCs w:val="28"/>
          <w:rtl w:val="true"/>
          <w:lang w:bidi="ar-SA"/>
        </w:rPr>
        <w:t>النَّصِيحَةَ سَلَبَهُ اللَّهُ لُبَّهُ</w:t>
      </w:r>
      <w:r>
        <w:rPr>
          <w:rStyle w:val="FootnoteAnchor"/>
          <w:rtl w:val="true"/>
        </w:rPr>
        <w:footnoteReference w:id="33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أَنِّي سَاشِيرُ عَلَيْكَ بِرَأْيِي إِنْ أَنْتَ عَمِلْتَ بِهِ تَخَلَّصْتَ مِمَّا أَنْتَ تَخَافُهُ ، وَاعْلَمْ أَنَّ خَلَاصَكَ وَنَجَانَكَ في حَفْنِ الدِّماءِ ، وَكَفِّ الْأَذِى عَنْ أَوْلِياءِ اللَّهِ ، وَالرَّفْقِ بِالرَّعِيَّةِ ، وَالتَّأَنِّي ، وَحُسْنِ الْمُعاشَرَةِ ، مَعَ لين في غَيْرِ ضَعْفٍ وَشِدَّةٍ في غَيْرِ عُنْفٍ ، وَمُداراةِ صاحِبك</w:t>
      </w:r>
      <w:r>
        <w:rPr>
          <w:rStyle w:val="FootnoteAnchor"/>
          <w:rtl w:val="true"/>
        </w:rPr>
        <w:footnoteReference w:id="335"/>
      </w:r>
      <w:r>
        <w:rPr>
          <w:rFonts w:ascii="Amiri" w:hAnsi="Amiri" w:eastAsia="Amiri" w:cs="Amiri"/>
          <w:color w:val="111111"/>
          <w:sz w:val="28"/>
          <w:sz w:val="28"/>
          <w:szCs w:val="28"/>
          <w:rtl w:val="true"/>
          <w:lang w:bidi="ar-SA"/>
        </w:rPr>
        <w:t xml:space="preserve">وَمَنْ يَردُ عَلَيْكَ مِنْ رُسُلِهِ ، وَأَرْفِقْ بِرَعِيَّتِكَ بأَنْ توقِفَهُمْ عَلى ما وافَقَ الْحَقَّ وَالْعَدْلَ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وَالسُّعاةَ ، وَأَهْلَ النَّمَائِمِ، فَلَا يَلْزَقَنَّ بِكَ مِنْهُمْ أَحَدٌ ، وَلَا يَرَاكَ اللَّهُ يَوْماً وَلَيْلَةٌ وَأَنْتَ تَقْبَلُ مِنْهُمْ صَرْفاً</w:t>
      </w:r>
      <w:r>
        <w:rPr>
          <w:rStyle w:val="FootnoteAnchor"/>
          <w:rtl w:val="true"/>
        </w:rPr>
        <w:footnoteReference w:id="336"/>
      </w:r>
      <w:r>
        <w:rPr>
          <w:rFonts w:ascii="Amiri" w:hAnsi="Amiri" w:eastAsia="Amiri" w:cs="Amiri"/>
          <w:color w:val="111111"/>
          <w:sz w:val="28"/>
          <w:sz w:val="28"/>
          <w:szCs w:val="28"/>
          <w:rtl w:val="true"/>
          <w:lang w:bidi="ar-SA"/>
        </w:rPr>
        <w:t xml:space="preserve">وَلَا عَدْلاً </w:t>
      </w:r>
      <w:r>
        <w:rPr>
          <w:rStyle w:val="FootnoteAnchor"/>
          <w:rtl w:val="true"/>
        </w:rPr>
        <w:footnoteReference w:id="337"/>
      </w:r>
      <w:r>
        <w:rPr>
          <w:rFonts w:ascii="Amiri" w:hAnsi="Amiri" w:eastAsia="Amiri" w:cs="Amiri"/>
          <w:color w:val="111111"/>
          <w:sz w:val="28"/>
          <w:sz w:val="28"/>
          <w:szCs w:val="28"/>
          <w:rtl w:val="true"/>
          <w:lang w:bidi="ar-SA"/>
        </w:rPr>
        <w:t>، فَيَسْخَطُ اللَّهُ عَلَيْكَ</w:t>
      </w:r>
    </w:p>
    <w:p>
      <w:pPr>
        <w:pStyle w:val="BookText"/>
        <w:rPr/>
      </w:pPr>
      <w:r>
        <w:rPr>
          <w:rFonts w:ascii="Amiri" w:hAnsi="Amiri" w:eastAsia="Amiri" w:cs="Amiri"/>
          <w:color w:val="111111"/>
          <w:sz w:val="28"/>
          <w:sz w:val="28"/>
          <w:szCs w:val="28"/>
          <w:rtl w:val="true"/>
          <w:lang w:bidi="ar-SA"/>
        </w:rPr>
        <w:t>وَاحْذَرْ مَكْرَ خوزِيّ</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فالحديث لا يعمّ سكان الأهواز ، جاء ذلك في التعليقة على المكاسب لسماحة الحجّة السيّد محمّد كلانتر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الْأَهْوازِ، فَإِنَّ أَبي أَخْبَرَنِي عَنْ آبَائِهِ ، عَنْ أَمِيرِ الْمُؤْمِنِينَ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لَا يَثْبُتُ في قَلْبِ يَهُودِيٌّ وَلَا خوزيٌّ أَبَداً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تَأْنُسُ بِهِ ، وَتَسْتَريحُ إِلَيْهِ ، وَ تَلْجِيُّ أُمورَكَ إِلَيْهِ فَذلِكَ الرَّجُلُ الْمُمْتَحَنُ ، الْمُسْتَبْصِرُ، الأمينُ الْمَوافِقُ لَكَ عَلى دينك ، وَمَيَّزُ أَعْوَانَكَ ، وَجَرِّبِ الفَرِيقَيْنِ</w:t>
      </w:r>
      <w:r>
        <w:rPr>
          <w:rStyle w:val="FootnoteAnchor"/>
          <w:rtl w:val="true"/>
        </w:rPr>
        <w:footnoteReference w:id="339"/>
      </w:r>
      <w:r>
        <w:rPr>
          <w:rFonts w:ascii="Amiri" w:hAnsi="Amiri" w:eastAsia="Amiri" w:cs="Amiri"/>
          <w:color w:val="111111"/>
          <w:sz w:val="28"/>
          <w:sz w:val="28"/>
          <w:szCs w:val="28"/>
          <w:rtl w:val="true"/>
          <w:lang w:bidi="ar-SA"/>
        </w:rPr>
        <w:t xml:space="preserve">، فَإِنْ رَأَيْتَ هُناكَ رُشْداً فَشَأَنَّكَ وَإِيَّاهُ ، وَإِيَّاكَ أَنْ تُعْطى دِرْهَمَا أَوْ تَخْلَعَ تَوْبَاً أَوْ تَحْمِلَ دَابَّةٌ في غَيْرِ ذاتِ اللَّهِ لِشَاعِرٍ أَوْ مُضْحِكَ أَوْ مُمْتَزِحٍ ، إِلَّا أَعْطَيْتَ مِثْلَهُ في ذاتِ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وَلِتَكُنْ جَوائِزُكَ وَعَطاياكَ وَخِلَعُكَ لِلْقَوَادِ وَالرُّسل</w:t>
      </w:r>
      <w:r>
        <w:rPr>
          <w:rStyle w:val="FootnoteAnchor"/>
          <w:rtl w:val="true"/>
        </w:rPr>
        <w:footnoteReference w:id="340"/>
      </w:r>
      <w:r>
        <w:rPr>
          <w:rFonts w:ascii="Amiri" w:hAnsi="Amiri" w:eastAsia="Amiri" w:cs="Amiri"/>
          <w:color w:val="111111"/>
          <w:sz w:val="28"/>
          <w:sz w:val="28"/>
          <w:szCs w:val="28"/>
          <w:rtl w:val="true"/>
          <w:lang w:bidi="ar-SA"/>
        </w:rPr>
        <w:t>وَأَصْحابَ الرَّسَائِلِ وَأَصْحاب الشَّرْطِ وَالْأَخْمَاسِ</w:t>
      </w:r>
      <w:r>
        <w:rPr>
          <w:rStyle w:val="FootnoteAnchor"/>
          <w:rtl w:val="true"/>
        </w:rPr>
        <w:footnoteReference w:id="341"/>
      </w:r>
      <w:r>
        <w:rPr>
          <w:rFonts w:ascii="Amiri" w:hAnsi="Amiri" w:eastAsia="Amiri" w:cs="Amiri"/>
          <w:color w:val="111111"/>
          <w:sz w:val="28"/>
          <w:sz w:val="28"/>
          <w:szCs w:val="28"/>
          <w:rtl w:val="true"/>
          <w:lang w:bidi="ar-SA"/>
        </w:rPr>
        <w:t xml:space="preserve">بِهَا ، وَالْهَدِيَّةِ الَّتِي تُهْدِيها إِلَى اللهِ عَزَّ وَجَلَّ ، وَإِلى رَسولِ اللهِ صلی الله علیه و آله وسلم مِنْ أَطْيَبِ كَسْبِكَ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اللَّهِ ، اجْهَدْ أَنْ لَا تَكْتِزَ ذَهَبَاً وَلَا فِضَّةٌ فَتَكونَ مِنْ أَهْلِ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يَكْذِرُونَ الذَّهَبَ وَالْفِضَّةَ وَلَا يُنفِقُونَهَا فِي سَبِيلِ اللَّهِ فَبَشِّرْهُمْ بِعَذَابٍ أَلِيمٍ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تَسْتَصْغِرَنَّ مِنْ حُلْوِ وَلَا مِنْ فَضْلِ طَعَامٍ تَصْرِفُهُ فِي بُطُونٍ حَالِيَةٍ تُسَكَّنُ بِهَا غَضَبَ الرَّبِّ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أَنِّي سَمِعْتُ أَبي يُحَدِّثُ عَنْ آبائِهِ ، عَنْ أَميرِ الْمُؤْمِنِينَ لا أَنَّهُ سَمِعَ عَنِ النَّبيِّ صلى الله عليه وسلم يَقولُ لأَصْحَابِهِ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 علیه السلامهِ وَالْيَوْمِ الْآخِرِ مَنْ باتَ شَبْعَاناً وَجَارُهُ جَائِعٌ</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طَعَامِكُمْ وَمِنْ فَضْلِ ثَمَرِكُمْ وَرِزْقِكُمْ وَخَلِقِكُمْ</w:t>
      </w:r>
      <w:r>
        <w:rPr>
          <w:rStyle w:val="FootnoteAnchor"/>
          <w:rtl w:val="true"/>
        </w:rPr>
        <w:footnoteReference w:id="343"/>
      </w:r>
      <w:r>
        <w:rPr>
          <w:rFonts w:ascii="Amiri" w:hAnsi="Amiri" w:eastAsia="Amiri" w:cs="Amiri"/>
          <w:color w:val="111111"/>
          <w:sz w:val="28"/>
          <w:sz w:val="28"/>
          <w:szCs w:val="28"/>
          <w:rtl w:val="true"/>
          <w:lang w:bidi="ar-SA"/>
        </w:rPr>
        <w:t>وَخِرَقِكُمْ</w:t>
      </w:r>
      <w:r>
        <w:rPr>
          <w:rStyle w:val="FootnoteAnchor"/>
          <w:rtl w:val="true"/>
        </w:rPr>
        <w:footnoteReference w:id="344"/>
      </w:r>
      <w:r>
        <w:rPr>
          <w:rFonts w:ascii="Amiri" w:hAnsi="Amiri" w:eastAsia="Amiri" w:cs="Amiri"/>
          <w:color w:val="111111"/>
          <w:sz w:val="28"/>
          <w:sz w:val="28"/>
          <w:szCs w:val="28"/>
          <w:rtl w:val="true"/>
          <w:lang w:bidi="ar-SA"/>
        </w:rPr>
        <w:t xml:space="preserve">تُطْفِنونَ بها غَضَبَ الرَّبِّ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وَسَأَنَبتُكَ بهَوانِ الدُّنْيا وَهَوانِ شَرَفِها عَلى مَنْ مَضى مِنَ السَّلَفِ وَالتّابعينَ ، </w:t>
      </w:r>
    </w:p>
    <w:p>
      <w:pPr>
        <w:pStyle w:val="BookText"/>
        <w:rPr/>
      </w:pPr>
      <w:r>
        <w:rPr>
          <w:rFonts w:ascii="Amiri" w:hAnsi="Amiri" w:eastAsia="Amiri" w:cs="Amiri"/>
          <w:color w:val="111111"/>
          <w:sz w:val="28"/>
          <w:sz w:val="28"/>
          <w:szCs w:val="28"/>
          <w:rtl w:val="true"/>
          <w:lang w:bidi="ar-SA"/>
        </w:rPr>
        <w:t xml:space="preserve">فَقَدْ حَدَّثَنِي أَبِي مُحَمَّدُ بْنُ عَلِيِّ بْنِ الْحُسَيْنِ علیهما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تَجَهَّزَ الْحُسَيْنُ علیه السلام إِلَى الْكُوفَةِ أَتَاهُ ابْنُ عَبّاسٍ فَنَاشَدَهُ اللَّهَ وَالرَّحِمَ أَنْ يَكونَ هُوَ الْمَقْتُولُ بِالطَّفِّ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بِمَصْرَعي مِنْكَ ، وَما وَكدي</w:t>
      </w:r>
      <w:r>
        <w:rPr>
          <w:rStyle w:val="FootnoteAnchor"/>
          <w:rtl w:val="true"/>
        </w:rPr>
        <w:footnoteReference w:id="345"/>
      </w:r>
      <w:r>
        <w:rPr>
          <w:rFonts w:ascii="Amiri" w:hAnsi="Amiri" w:eastAsia="Amiri" w:cs="Amiri"/>
          <w:color w:val="111111"/>
          <w:sz w:val="28"/>
          <w:sz w:val="28"/>
          <w:szCs w:val="28"/>
          <w:rtl w:val="true"/>
          <w:lang w:bidi="ar-SA"/>
        </w:rPr>
        <w:t xml:space="preserve">مِنَ الدُّنْيا إِلَّا فِراقُها ، أَلَا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بِحَدِيثِ أميرِ الْمُؤمنين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بِفَدَكِ في بَعْضِ حيطانها ، وَقَدْ صارَتْ لِفَاطِمَةَ علیها السلام ، فَإِذا أَنَا بِامْرَأَةٍ قَدْ فَحَمَتْ عَلَيَّ وَفِي يَدِي مِسْحَاةٌ وَأَنَا أَعْمَلُ بِهَا ، فَلَمّا نَظَرْتُ إِلَيْهَا طَارَ قَلْبي مِمَّا يُداخِلني مِنْ جَمالِها ، فَشَبَّهْتُها بِبَثَيْنَةَ الْجُحَمِيَّ بِنْتَ عَامِرٍ ، وَكَانَتْ مِنْ أَجْمَلِ نِساءِ قُرَيْشٍ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 هَلْ لَكَ أَنْ تَتَزَوَّجَ بِي فَاغْنيكَ عَنْ هَذِهِ الْمِسْحَاةِ ، وَأَدُلُّكَ عَلَى خَزائِنِ الْأَرْضِ ، فَيَكونَ الْمُلْكُ لَكَ ما بَقيْتَ وَلِعَقِبِكَ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 وَاطْلُبي زَوْجاً غَيْرِي ، فَأَقْبَلْتُ على مِسْحاتي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علیه السلام مِنَ الدُّنْيا وَلَيْسَ فِي عُنُقِهِ تَبِعَةٌ لأَحَدٍ حَتَّى لَقِيَ الله تَعَالى مَحْمُوداً غَيْرَ لا مَلومٍ وَلَا مَذْمُومٍ ، ثُمَّ اقْتَدَتْ بِهِ الْأَئِمَّةُ مِنْ بَعْدِهِ بِمَا قَدْ بَلَغَكُمْ ، لَمْ يَتَلَطَّحُوا بِشَيْءٍ مِنْ بَوائِقِهَا ، وَقَدْ وَجَهْتُ إِلَيْكَ بِمَكارِمِ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الْمُصَدِّقِ رَسولِ اللهِ صلى الله عليه وسلم فَإِنْ أَنْتَ عَمِلْتَ بِمَا نَصَحْتُ لَكَ فِي كِتابي هذا ، ثُمَّ كَانَتْ عَلَيْكَ مِنَ الذُّنوبِ وَالْخَطَايَا كَمِثْلِ أَوْزانِ الْجِبَالِ وَأَمْواجِ الْبِحارِ رَجَوْتُ اللهَ أَنْ يَتَجاوَزَ عَنْكَ جَلَّ وَعَزَّ بِقُدْرَتِهِ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اللَّهِ ، إِيَّاكَ أَنْ تُحْيِفَ مُؤْمِناً ، فَإِنَّ أَبي مُحَمَّدَ بْنَ عَلَيَّ علیه السلام حَدَّثَنِي عَنْ أَبِيهِ ، </w:t>
      </w:r>
    </w:p>
    <w:p>
      <w:pPr>
        <w:pStyle w:val="BookText"/>
        <w:rPr/>
      </w:pPr>
      <w:r>
        <w:rPr>
          <w:rFonts w:ascii="Amiri" w:hAnsi="Amiri" w:eastAsia="Amiri" w:cs="Amiri"/>
          <w:color w:val="111111"/>
          <w:sz w:val="28"/>
          <w:sz w:val="28"/>
          <w:szCs w:val="28"/>
          <w:rtl w:val="true"/>
          <w:lang w:bidi="ar-SA"/>
        </w:rPr>
        <w:t xml:space="preserve">عَنْ جَدِّهِ ، عَنْ عَلِيِّ بْنِ أَبِي طَالِب علیه السلام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مُؤْمِنٍ نَظْرَةٌ لِيُخِيفَهُ بِها أَخَافَهُ اللَّهُ يَوْمَ لَا ظِلَّ إِلَّا ظِلُّهُ ، وَحَشَرَهُ في صورَةِ الذُّرُ</w:t>
      </w:r>
      <w:r>
        <w:rPr>
          <w:rStyle w:val="FootnoteAnchor"/>
          <w:rtl w:val="true"/>
        </w:rPr>
        <w:footnoteReference w:id="346"/>
      </w:r>
      <w:r>
        <w:rPr>
          <w:rFonts w:ascii="Amiri" w:hAnsi="Amiri" w:eastAsia="Amiri" w:cs="Amiri"/>
          <w:color w:val="111111"/>
          <w:sz w:val="28"/>
          <w:sz w:val="28"/>
          <w:szCs w:val="28"/>
          <w:rtl w:val="true"/>
          <w:lang w:bidi="ar-SA"/>
        </w:rPr>
        <w:t xml:space="preserve">لَحْمُهُ وَجَسَدُهُ حَتَّىٰ يَورِدَهُ 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أَبي عَنْ آبائِهِ ، عَنْ عَليَّ علیه السلام ، عَنِ النَّبِيِّ صلى الله عليه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أَغَاثَ لَهْفَانَا مِنَ الْمُؤْمِنِينَ أَغاثَهُ اللَّهُ يَوْمَ لَا ظِلَّ إِلَّا ظِلُّهُ ، وَآمَنَهُ مِنَ الْفَزَعِ الْأَكْبَرِ ، وَآمَنَهُ مِنْ سَوءِ الْمُنْقَلَبِ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قَضى لأخيهِ الْمُؤْمِن حَاجَةٌ قَضَى اللهُ لَهُ حَوائِجَ كَثيرَةً أَحَدَها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كَسَىٰ أَخاهُ الْمُؤْمِنَ جُبَّةٌ مِنْ عُرْيِ كَسَاهُ اللهُ مِنْ سُنْدُسِ</w:t>
      </w:r>
      <w:r>
        <w:rPr>
          <w:rStyle w:val="FootnoteAnchor"/>
          <w:rtl w:val="true"/>
        </w:rPr>
        <w:footnoteReference w:id="347"/>
      </w:r>
      <w:r>
        <w:rPr>
          <w:rFonts w:ascii="Amiri" w:hAnsi="Amiri" w:eastAsia="Amiri" w:cs="Amiri"/>
          <w:color w:val="111111"/>
          <w:sz w:val="28"/>
          <w:sz w:val="28"/>
          <w:szCs w:val="28"/>
          <w:rtl w:val="true"/>
          <w:lang w:bidi="ar-SA"/>
        </w:rPr>
        <w:t>الْجَنَّةِ وَإِسْتَبْرَقِها</w:t>
      </w:r>
      <w:r>
        <w:rPr>
          <w:rStyle w:val="FootnoteAnchor"/>
          <w:rtl w:val="true"/>
        </w:rPr>
        <w:footnoteReference w:id="348"/>
      </w:r>
      <w:r>
        <w:rPr>
          <w:rFonts w:ascii="Amiri" w:hAnsi="Amiri" w:eastAsia="Amiri" w:cs="Amiri"/>
          <w:color w:val="111111"/>
          <w:sz w:val="28"/>
          <w:sz w:val="28"/>
          <w:szCs w:val="28"/>
          <w:rtl w:val="true"/>
          <w:lang w:bidi="ar-SA"/>
        </w:rPr>
        <w:t xml:space="preserve">وَلَمْ يَزَلْ يَخوضُ في رِضْوانِ اللهِ ما دامَ عَلَى الْمَكْسُو مِنْها 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أَطْعَمَ أَخاهُ مِنْ جَوعِ أَطْعَمَهُ اللَّهُ مِنْ طَيِّبَاتِ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أَخْدَمَ أَخاهُ أَخْدَمَهُ اللهُ مِنَ الْوِلْدَانِ الْمُخَلَّدينَ ، وَأَسْكَنَهُ مَعَ أَوْلِيَائِهِ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حَمَلَ أَخَاهُ عَلَى رَاحِلَةِ حَمَلَهُ اللهُ عَلى ناقَةِ مِنْ نوقِ الْجَنَّةِ ، وَباهى بهِ الْمَلائِكَةَ الْمُقَرَّبِينَ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زَوَّجَ أَخاهُ الْمُؤْمِنُ امْرَأَةٌ يَأْنَسُ بِهَا ، وَتَشُدُّ عَضُدَهُ ، وَيَسْتَريحُ إِلَيْها زَوَّجَهُ اللهُ مِنَ الحور العين ، وَانسَهُ بِمَنْ أَحَبَّهُ مِنَ الصَّدِّيقينَ مِنْ أَهْلِ بَيْتِ نَبِيِّهِ علیهم السلام وَإِخْوَانِهِ ، وَانسَهُ بِهِمْ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أَعانَ أَخاهُ الْمُؤْمِنَ عَلَى سُلْطَانٍ جَائِرِ أَعانَهُ اللهُ عَلَى إِجَازَةِ الصِّراطِ عِنْدَ زَلَّةِ الأقدام </w:t>
      </w:r>
    </w:p>
    <w:p>
      <w:pPr>
        <w:pStyle w:val="BookText"/>
        <w:rPr/>
      </w:pPr>
      <w:r>
        <w:rPr>
          <w:rFonts w:ascii="Amiri" w:hAnsi="Amiri" w:eastAsia="Amiri" w:cs="Amiri"/>
          <w:color w:val="111111"/>
          <w:sz w:val="28"/>
          <w:sz w:val="28"/>
          <w:szCs w:val="28"/>
          <w:rtl w:val="true"/>
          <w:lang w:bidi="ar-SA"/>
        </w:rPr>
        <w:t xml:space="preserve">وَمَنْ زَارَ أَخَاهُ فِي مَنْزِلِهِ لَا لِحَاجَةٍ مِنْهُ إِلَيْهِ ، كُتِبَ مِنْ زُوَارِ اللَّهِ ، وَكَانَ حَقيقاً عَلَى اللَّهِ أَنْ يُكْرِمَ زَائِرَهُ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 وَحَدَّثَنِي أَبِي ، عَنْ آبَائِهِ ، عَنْ عَليَّ علیه السلام أَنَّهُ سَمِعَ رَسُولَ اللَّهِ صلى الله عليه وسلم يَقولُ</w:t>
      </w:r>
    </w:p>
    <w:p>
      <w:pPr>
        <w:pStyle w:val="BookText"/>
        <w:rPr/>
      </w:pPr>
      <w:r>
        <w:rPr>
          <w:rFonts w:ascii="Amiri" w:hAnsi="Amiri" w:eastAsia="Amiri" w:cs="Amiri"/>
          <w:color w:val="111111"/>
          <w:sz w:val="28"/>
          <w:sz w:val="28"/>
          <w:szCs w:val="28"/>
          <w:rtl w:val="true"/>
          <w:lang w:bidi="ar-SA"/>
        </w:rPr>
        <w:t xml:space="preserve">السلام لأَصْحَابِهِ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 إِنَّهُ لَيْسَ بِمُؤْمِنٍ مَنْ آمَنَ بِلِسانِهِ وَلَمْ يُؤْمِنْ بِقَلْبِهِ ، فَلَا تَتَبَّعوا عَثَراتِ الْمُؤْمِنِينَ ، فَإِنَّهُ مَنْ تَتَبَّعَ عَشْرَةَ مُؤْمِنٍ ، تَتَبَّعَ اللهُ عَثَراتِهِ يَوْمَ القيامَةِ ، وَفَضَحَهُ فِي جَوْفِ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أَبي عَنْ آبائِهِ ، عَنْ عَلِيٍّ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مِيثَاقَ الْمُؤْمِنِ أَنْ لَا يُصَدِّقُ في مَقَالَتِهِ ، وَلَا يَنْتَصِفُ مِنْ عَدُوِّهِ ، عَلَى أَنْ لَا يَشْفِي غَيْظَهُ إِلَّا بِفَضيحَةِ نَفْسِهِ ، لأَنَّ كُلَّ مُؤْمِنٍ مُلْجَم</w:t>
      </w:r>
      <w:r>
        <w:rPr>
          <w:rStyle w:val="FootnoteAnchor"/>
          <w:rtl w:val="true"/>
        </w:rPr>
        <w:footnoteReference w:id="349"/>
      </w:r>
      <w:r>
        <w:rPr>
          <w:rFonts w:ascii="Amiri" w:hAnsi="Amiri" w:eastAsia="Amiri" w:cs="Amiri"/>
          <w:color w:val="111111"/>
          <w:sz w:val="28"/>
          <w:sz w:val="28"/>
          <w:szCs w:val="28"/>
          <w:rtl w:val="true"/>
          <w:lang w:bidi="ar-SA"/>
        </w:rPr>
        <w:t xml:space="preserve">وَذلِكَ لِعَايَةٍ قَصيرَةٍ ، وَراحَةٍ طَوِيلَةٍ ، وَأَخَذَ اللَّهُ مِيثَاقَ الْمُؤْمِنِ عَلَى أَشْيَاءَ أَيْسَرها عَلَيْهِ مُؤْمِنٌ مِثْلُهُ يَقولُ بمَقالَتِهِ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يَعيبُهُ وَيَحْسِدُهُ ، وَالشَّيْطَانُ يُغْوِيهِ وَيَمْقُتُهُ ، وَالسُّلْطانُ يَقْفو أَثَرَهُ ، وَكافِرٌ بِالَّذي هُوَ مُؤْمِنٌ بِهِ ، يَرى سَفْكَ دَمِهِ دِيناً ، وَإِبَاحَةَ حَرِيمِهِ غُنْماً فَما بَقاءُ الْمُؤْمِن بَعْدَ هذا ؟</w:t>
      </w:r>
    </w:p>
    <w:p>
      <w:pPr>
        <w:pStyle w:val="BookText"/>
        <w:rPr/>
      </w:pPr>
      <w:r>
        <w:rPr>
          <w:rFonts w:ascii="Amiri" w:hAnsi="Amiri" w:eastAsia="Amiri" w:cs="Amiri"/>
          <w:color w:val="111111"/>
          <w:sz w:val="28"/>
          <w:sz w:val="28"/>
          <w:szCs w:val="28"/>
          <w:rtl w:val="true"/>
          <w:lang w:bidi="ar-SA"/>
        </w:rPr>
        <w:t xml:space="preserve">يا عَبْدَ اللَّهِ ، وَحَدَّثَنِي أَبي عَنْ آبائِهِ علیهم السلام ، عَنْ عَلَيَّ علیه السلام ، عَنِ النَّبِيِّ صلى الله عليه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اشْتَقَقْتُ لِلْمُؤْمِنِ اسْماً مِنْ أَسْمَائي ، سَمَّيْتُهُ مُؤْمِناً ، فَالْمُؤْمِنُ مِنِّي وَأَنَا مِنْهُ ، وَمَنِ اسْتَهَانَ بِمُؤْمِنٍ فَقَدِ اسْتَقْبَلَني بالْمُحارَبَةِ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 وَحَدَّثَني أبي عَنْ آبائِهِ علیهم السلام ، عَنْ عَليَّ علیه السلام ، عَنِ النَّبِيِّ صلی الله علیه و آله وسلم أَنَّهُ قالَ 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لَا تُناظِرْ رَجُلاً حَتَّى تَنْظُرَ فِي سَرِيرَتِهِ ، فَإِنْ كانَتْ حَسَنَةٌ ، فَإِنَّ اللَّهَ عَزَّ وَجَلَّ </w:t>
      </w:r>
    </w:p>
    <w:p>
      <w:pPr>
        <w:pStyle w:val="BookText"/>
        <w:rPr/>
      </w:pPr>
      <w:r>
        <w:rPr>
          <w:rFonts w:ascii="Amiri" w:hAnsi="Amiri" w:eastAsia="Amiri" w:cs="Amiri"/>
          <w:color w:val="111111"/>
          <w:sz w:val="28"/>
          <w:sz w:val="28"/>
          <w:szCs w:val="28"/>
          <w:rtl w:val="true"/>
          <w:lang w:bidi="ar-SA"/>
        </w:rPr>
        <w:t>لَمْ يَكُنْ لِيَخْذُلَ وَلِيَّهُ ، وَإِنْ كانَتْ سَريرَتُهُ رَديثَةٌ ، فَقَدْ تَكْفِيهِ مَسَاوِتُهُ ، فَلَوْ جَهِدْتَ أَنْ تَعْمَلَ بِهِ أَكْثَرَ مِمَّا عَمِلَ بِهِ مِنْ مَعاصي اللهِ عَزَّ وَجَلَّ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اللَّهِ ، وَحَدَّثَني أبي ، عَنْ آبائِهِ ، عَنْ عَليٍّ علیه السلام ، عَنِ النَّبِيِّ صلى الله عليه وسلم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الْكُفْرِ أَنْ يَسْمَعَ الرَّجُلُ عَنْ أَخِيهِ الْكَلِمَةَ فَيَحْفَظُها عَلَيْهِ ، يُريدُ أَنْ يَفْضَحَهُ بِها أولئِكَ لَا خَلَاقَ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اللَّهِ ، وَحَدَّثَني أبي ، عَنْ آبائِهِ ، عَنْ عَليَّ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 ما رَأَتْ عَيْناهُ ، وَسَمِعَتْ أَذْنَاهُ ما يُشينُهُ ، وَيَهْدِمْ مُروءَتِهِ فَهُوَ مِنَ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عَبْدَ اللَّهِ ، وَحَدَّثَني أبي ، عَنْ آبائِهِ ، عَنْ عَليَّ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عَنْ أَخِيهِ الْمُؤْمِنِ روايَةٌ يريدُ بِها هَدْمَ مُروءَتِهِ وَتَلْبَهُ ، أَرْبَقَهُ اللهُ بِخَطِيئَتِهِ يَوْمَ الْقِيَامَةِ حَتَّىٰ يَأْتِي بِمَخْرَجَ مِمَّا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أَدْخَلَ عَلَى أَخِيهِ الْمُؤْمِنِ سُروراً ، فَقَدْ أَدْخَلَ عَلَى أَهْلِ بَيْتِ نَبِيِّهِ صلی الله علیه و آله وسلم 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أَدْخَلَ عَلَى أَهْلِ بَيْتِ نَبِيِّهِ سُروراً فَقَدْ أَدْخَلَ عَلَى رَسولِ اللهِ صلی الله علیه و آله وسلمسُروراً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أَدْخَلَ عَلَى رَسولِ اللهِ صلی الله علیه و آله وسلم سُروراً فَقَدْ سَرَّ اللهَ ، وَمَنْ سَرَّ اللَّهَ فَحَقِيقٌ عَلَى اللَّهِ أَنْ</w:t>
      </w:r>
    </w:p>
    <w:p>
      <w:pPr>
        <w:pStyle w:val="BookText"/>
        <w:rPr/>
      </w:pPr>
      <w:r>
        <w:rPr>
          <w:rFonts w:ascii="Amiri" w:hAnsi="Amiri" w:eastAsia="Amiri" w:cs="Amiri"/>
          <w:color w:val="111111"/>
          <w:sz w:val="28"/>
          <w:sz w:val="28"/>
          <w:szCs w:val="28"/>
          <w:rtl w:val="true"/>
          <w:lang w:bidi="ar-SA"/>
        </w:rPr>
        <w:t xml:space="preserve">يُدْخِلَهُ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أَوْصِيكَ بِتَقْوَى اللَّهِ ، وَإِيتَارِ طَاعَتِهِ ، وَالْإِعْتِصَامِ بِحَبْلِهِ ، فَإِنَّهُ مَنِ اعْتَصَمَ بِحَبْلِ اللهِ فَقَدْ هُدِي إِلَى صِرَاطٍ مُسْتَقِيمٍ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 اللَّهَ وَلَا تُؤْثِرَ أَحَداً عَلَى رِضاهُ وَهَواهُ ، فَإِنَّهُ وَصِيَّةُ اللهِ عَزَّ وَجَلَّ إِلى خَلْقِهِ ، </w:t>
      </w:r>
    </w:p>
    <w:p>
      <w:pPr>
        <w:pStyle w:val="BookText"/>
        <w:rPr/>
      </w:pPr>
      <w:r>
        <w:rPr>
          <w:rFonts w:ascii="Amiri" w:hAnsi="Amiri" w:eastAsia="Amiri" w:cs="Amiri"/>
          <w:color w:val="111111"/>
          <w:sz w:val="28"/>
          <w:sz w:val="28"/>
          <w:szCs w:val="28"/>
          <w:rtl w:val="true"/>
          <w:lang w:bidi="ar-SA"/>
        </w:rPr>
        <w:t>لا يَقْبَلُ مِنْهُمْ غَيْرَها ، وَلَا يَعْلَمُ سِواها ، وَاعْلَمْ أَنَّ الْخَلْقَ لَمْ يُوكَلُوا بِشَيْءٍ أَعْظَمَ مِنْ تَقْوَى اللهِ ، فَإِنَّهُ وَصيَّتُنا أَهْلَ الْبَيْتِ ، فَإِنِ اسْتَطَعْتَ أَنْ لَا تَنالَ مِنَ الدُّنْيا شَيْئاً تُسْأَلُ عَنْهُ غَداً ، فَافْعَلْ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وصلت هذه الوثيقة التي هي نور وهدى إلى النجاشي تأمّل فيها ، ونظر بإمعان في بنودها التي حكت جوهر الإسلام وواقعه المشرق ، 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والله الذي لا إله إلا هو مولاي فما عمل أحد بما في هذا الكتاب إلّا نجا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الوثيقة خلاصة العدل السياسي في الإسلام الذي يحقّق آمال البشريّه وطموحها ، وينعم في ظلاله البؤساء والمحرومين ، فقد حدّدت قبل كلّ شيء تصرفات الحكّام والمسؤولين ، فليس لهم أن يتصرّفوا في أمور الرعيّة حسب رغباتهم وأهوائهم ، وإنما عليهم مصلحة الأمّة فوق جميع الاعتبارات ، كما طالبتهم بتحقيق العدل بجميع رحابه ومفاهيمه بين الناس ، وعلينا أن نلقي نظرة خاطفة على بعض النقاط المهمّة في هذه الوثيقة التي يجب أن تكون دستوراً ومنهجاً للحكّام والمسؤولين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النقاط المهمّة في هذه الرسالة فخلاصتها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إلزام المسؤولين بحقن الدماء والاحتياط فيها كأشدّ ما يكون الاحتياط فقد جعل الإسلام سفكها بغير حقّ من أعظم الكبائر والمفاسد في الأرض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 الأذى عن النّاس ، وعدم التعرّض لأي أحد بسوء أو مكروه من أي جهة كان ، والواجب إشاعة الأمن والاستقرار في البلاد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الرفق بالرعيّة واللطف بها ، والذي من مظاهره أن لا يكون الحاكم فظّاً غليظاً ، تنفر من سياسته وتصرّفاته النفوس ، فإنّ ذلك ممّا يوجب بُعد المواطنين عنه ، وعزل الحكومة عن الشعب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التأنّي بالشؤون السياسيّة والتروّي فيها ، فإنّ التهوّر واللامبالاة ممّا يوجب الوقوع في الخطأ، ويعرّض البلاد لكثير من الأزمات والأخطار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معاشرة الناس ، والتعامل معهم بالحسنى ، وذلك في لين لا ضعف فيه وشدّة من غير عنف ، وهذا هو منطق الاستقامة ، والعدل الذي تسعد به الشعوب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إيقاف الرعيّة بواسطة الإعلام على الطرق التي تؤدّي إلى تنميتها الفكريّة والاجتماعيّة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رفض سعاة السوء ، وعدم السماح لهم بالاتّصال بمراكز الدولة وأجهزتها ، فإنّهم من عناصر السوء والبغي في الأرض وأدوات التخريب في كلّ زمان ومكان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الاتّصال بأهل الدين، وذوي المروءات ، فإنّهم دعاة الخير ، واللازم على المسؤوليّن أن يجعلوا بطانتهم من هذا الصنف المهذّب من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إعطاء الممزحين والمضحكين من أموال الدولة ، فإنّ ذلك ممّا یوجب إشاعة البطالة والصور الهزيلة بين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الإنفاق على وسائل الخير ، كالصدقة والحجّ وغيرهما ، من أموال الولاة خاصّة ، فإنّ ذلك ممّا يوجب ثقة الناس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كنز الأموال ؛ لأنّه ممّا يوجب تعطيل الأيدي العاملة وإشاعة البؤس والحرمان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البنود السياسيّة في هذه الوثيقة المشرقة ، وهناك جوانب إنسانيّة بالغة الأهمّية قد حفلت بها هذه الوثيقة ، وهي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يخيف الوالي أي أحد من المؤمنين، فإنّ ذلك محرّم في الإسلام ، </w:t>
      </w:r>
      <w:bookmarkStart w:id="465" w:name="pg16407_181066"/>
    </w:p>
    <w:p>
      <w:pPr>
        <w:pStyle w:val="BookText"/>
        <w:rPr/>
      </w:pPr>
      <w:bookmarkEnd w:id="465"/>
      <w:r>
        <w:rPr>
          <w:rFonts w:ascii="Amiri" w:hAnsi="Amiri" w:eastAsia="Amiri" w:cs="Amiri"/>
          <w:color w:val="111111"/>
          <w:sz w:val="28"/>
          <w:sz w:val="28"/>
          <w:szCs w:val="28"/>
          <w:rtl w:val="true"/>
          <w:lang w:bidi="ar-SA"/>
        </w:rPr>
        <w:t>فقد حرّم النظر إلى المؤمن بنظرة الغضب والانتقام، وهذا هو منتهى العدل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إغاثة الملهوفين، ورفع ما ألمّ بهم من كوارث الزمن ، وخطوب الأيّام ، فإنّ ذلك من أعظم الطاعات والعبادات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قضاء حوائج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الجائعين ، وإسعاف المحتاجين في سبيل الله</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التزاور والتألف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تتّبع عثرات المسلمين، وعدم إشاعة ما صدر منهم من عمل غير مشروع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الوصايا والنصائح التي أدلى بها الإمام في وصيته للنجاشي ، وهي</w:t>
      </w:r>
    </w:p>
    <w:p>
      <w:pPr>
        <w:pStyle w:val="BookText"/>
        <w:rPr/>
      </w:pPr>
      <w:r>
        <w:rPr>
          <w:rFonts w:ascii="Amiri" w:hAnsi="Amiri" w:eastAsia="Amiri" w:cs="Amiri"/>
          <w:color w:val="111111"/>
          <w:sz w:val="28"/>
          <w:sz w:val="28"/>
          <w:szCs w:val="28"/>
          <w:rtl w:val="true"/>
          <w:lang w:bidi="ar-SA"/>
        </w:rPr>
        <w:t xml:space="preserve">ما توجب ازدهار الحياة وإشاعة المحبة والألفة بين المسلمين ، وتطوير حياتهم </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7281983_1280447820"/>
      <w:bookmarkStart w:id="467" w:name="_Toc171"/>
      <w:bookmarkEnd w:id="466"/>
      <w:r>
        <w:rPr/>
        <w:t>11</w:t>
      </w:r>
      <w:r>
        <w:rPr>
          <w:rtl w:val="true"/>
        </w:rPr>
        <w:t xml:space="preserve"> - </w:t>
      </w:r>
      <w:r>
        <w:rPr>
          <w:rtl w:val="true"/>
        </w:rPr>
        <w:t>رسالته علیه السلام للنجاشي</w:t>
      </w:r>
      <w:bookmarkEnd w:id="467"/>
    </w:p>
    <w:p>
      <w:pPr>
        <w:pStyle w:val="BookText"/>
        <w:rPr/>
      </w:pPr>
      <w:r>
        <w:rPr>
          <w:rFonts w:ascii="IRNazanin" w:hAnsi="IRNazanin" w:eastAsia="IRNazanin"/>
          <w:color w:val="111111"/>
          <w:sz w:val="28"/>
          <w:sz w:val="28"/>
          <w:szCs w:val="28"/>
          <w:rtl w:val="true"/>
          <w:lang w:bidi="fa-IR"/>
        </w:rPr>
        <w:t xml:space="preserve">ووفد رجل على الإمام علیه السلام وطلب منه أن يزوّده برسالة إلى النجاشي ليخفّف أو يرفع عنه ما عليه من الخراج ، فكتب الإمام علیه السلام بعد البسملة هذه الرسالة الموجزة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أَخَاكَ يَسُرُّكَ اللهُ</w:t>
      </w:r>
    </w:p>
    <w:p>
      <w:pPr>
        <w:pStyle w:val="BookText"/>
        <w:rPr/>
      </w:pPr>
      <w:r>
        <w:rPr>
          <w:rFonts w:ascii="Amiri" w:hAnsi="Amiri" w:eastAsia="Amiri" w:cs="Amiri"/>
          <w:color w:val="111111"/>
          <w:sz w:val="28"/>
          <w:sz w:val="28"/>
          <w:szCs w:val="28"/>
          <w:rtl w:val="true"/>
          <w:lang w:bidi="ar-SA"/>
        </w:rPr>
        <w:t xml:space="preserve">وحمل الرجل هذه الرسالة إلى النجاشي ، فلمّا تسلّمها قبّلها ووضعها على عينيه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حاجتك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هو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عشرة آلاف درهم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فدعا كاتبه ، وأمره بأدائها عنه ، وأخرج اسمه من ديوان الديون ، والتفت إليه قائلاً له بلطف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له بمركب ، وجارية ، وغلام ، وتخت ثياب ، وغير ذلك من الهدايا والألطاف ، وفي كلّ ذلك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سررتك ؟ فيقول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كما قدّم له فراش البيت الذي كان جالساً عليه ، وخرج من عنده وهو مسرور الفؤاد ، قد استولى الفرح والسرور عليه ، ثمّ وفد على الإمام الصادق علیه السلام ، وأخبره بما غمره النجاشي من النعم والألطاف، فسرّ الإمام بذلك ، وقال الرجل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كأنّه قد سرّك ما فعل بي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وأسرع الإمام قائلاً والسرور بادٍ على سحنات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وَاللهِ ، لَقَدْ سَرَّ اللَّهَ وَرَسولَهُ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468" w:name="pg16407_181068"/>
    </w:p>
    <w:p>
      <w:pPr>
        <w:pStyle w:val="Heading4"/>
        <w:numPr>
          <w:ilvl w:val="3"/>
          <w:numId w:val="1"/>
        </w:numPr>
        <w:rPr/>
      </w:pPr>
      <w:bookmarkStart w:id="469" w:name="__RefHeading___Toc7281985_1280447820"/>
      <w:bookmarkStart w:id="470" w:name="_Toc172"/>
      <w:bookmarkEnd w:id="468"/>
      <w:bookmarkEnd w:id="469"/>
      <w:r>
        <w:rPr/>
        <w:t>12</w:t>
      </w:r>
      <w:r>
        <w:rPr>
          <w:rtl w:val="true"/>
        </w:rPr>
        <w:t xml:space="preserve"> - </w:t>
      </w:r>
      <w:r>
        <w:rPr>
          <w:rtl w:val="true"/>
        </w:rPr>
        <w:t>رسالته إلى عبد الله</w:t>
      </w:r>
      <w:bookmarkEnd w:id="470"/>
    </w:p>
    <w:p>
      <w:pPr>
        <w:pStyle w:val="BookText"/>
        <w:rPr/>
      </w:pPr>
      <w:r>
        <w:rPr>
          <w:rFonts w:ascii="Amiri" w:hAnsi="Amiri" w:eastAsia="Amiri" w:cs="Amiri"/>
          <w:color w:val="111111"/>
          <w:sz w:val="28"/>
          <w:sz w:val="28"/>
          <w:szCs w:val="28"/>
          <w:rtl w:val="true"/>
          <w:lang w:bidi="ar-SA"/>
        </w:rPr>
        <w:t xml:space="preserve">روی عبدالحميد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معي الإمام الصادق علیه السلام إلى عبد الله بن معاوية ، وكان بفارس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وَقاهُ ، وَمَنْ شَكَرَهُ زادَهُ ، وَمَنْ أَقْرَضَهُ جزاه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وحفلت هذه الرسالة بمكارم الأخلاق ومحاسن الأعمال ، فليس هناك صفة أسمى ولا أرفع من تقوى الله تعالى ، ومن شكره وإقراضه لإنقاذ الفقراء من عباده </w:t>
      </w:r>
      <w:r>
        <w:rPr>
          <w:rFonts w:eastAsia="Amiri" w:cs="Amiri" w:ascii="Amiri" w:hAnsi="Amiri"/>
          <w:color w:val="111111"/>
          <w:sz w:val="28"/>
          <w:szCs w:val="28"/>
          <w:rtl w:val="true"/>
          <w:lang w:bidi="ar-SA"/>
        </w:rPr>
        <w:t xml:space="preserve">. </w:t>
      </w:r>
      <w:bookmarkStart w:id="471" w:name="pg16407_181069"/>
    </w:p>
    <w:p>
      <w:pPr>
        <w:pStyle w:val="Heading3"/>
        <w:numPr>
          <w:ilvl w:val="2"/>
          <w:numId w:val="1"/>
        </w:numPr>
        <w:rPr/>
      </w:pPr>
      <w:bookmarkStart w:id="472" w:name="__RefHeading___Toc7281987_1280447820"/>
      <w:bookmarkStart w:id="473" w:name="_Toc173"/>
      <w:bookmarkEnd w:id="471"/>
      <w:bookmarkEnd w:id="472"/>
      <w:r>
        <w:rPr>
          <w:rtl w:val="true"/>
        </w:rPr>
        <w:t>وصاياه عليه السلام</w:t>
      </w:r>
      <w:bookmarkEnd w:id="473"/>
    </w:p>
    <w:p>
      <w:pPr>
        <w:pStyle w:val="Heading4"/>
        <w:numPr>
          <w:ilvl w:val="3"/>
          <w:numId w:val="1"/>
        </w:numPr>
        <w:rPr/>
      </w:pPr>
      <w:bookmarkStart w:id="474" w:name="__RefHeading___Toc7281989_1280447820"/>
      <w:bookmarkStart w:id="475" w:name="_Toc174"/>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 xml:space="preserve">زوّد الإمام الصادق علیه السلام أصحابه بوصايا قيّمة حوت خلاصة التجارب ، وجواهر الحكمة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لمن سار على نهجها حياة كريمة حافلة بجميع مقوّمات الارتقاء والنهوض ، وفيما يلي بعض وصاياه </w:t>
      </w:r>
      <w:r>
        <w:rPr>
          <w:rFonts w:eastAsia="IRNazanin" w:cs="IRNazanin"/>
          <w:color w:val="111111"/>
          <w:sz w:val="28"/>
          <w:szCs w:val="28"/>
          <w:rtl w:val="true"/>
          <w:lang w:bidi="fa-IR"/>
        </w:rPr>
        <w:t>:</w:t>
      </w:r>
    </w:p>
    <w:p>
      <w:pPr>
        <w:pStyle w:val="Heading4"/>
        <w:numPr>
          <w:ilvl w:val="3"/>
          <w:numId w:val="1"/>
        </w:numPr>
        <w:rPr/>
      </w:pPr>
      <w:bookmarkStart w:id="476" w:name="__RefHeading___Toc7281991_1280447820"/>
      <w:bookmarkStart w:id="477" w:name="_Toc175"/>
      <w:bookmarkEnd w:id="476"/>
      <w:r>
        <w:rPr>
          <w:rtl w:val="true"/>
        </w:rPr>
        <w:t>وصيّة عامّة</w:t>
      </w:r>
      <w:bookmarkEnd w:id="477"/>
    </w:p>
    <w:p>
      <w:pPr>
        <w:pStyle w:val="BookText"/>
        <w:rPr/>
      </w:pPr>
      <w:r>
        <w:rPr>
          <w:rFonts w:ascii="IRNazanin" w:hAnsi="IRNazanin" w:eastAsia="IRNazanin"/>
          <w:color w:val="111111"/>
          <w:sz w:val="28"/>
          <w:sz w:val="28"/>
          <w:szCs w:val="28"/>
          <w:rtl w:val="true"/>
          <w:lang w:bidi="fa-IR"/>
        </w:rPr>
        <w:t xml:space="preserve">وأوصى الإمام علیه السلام المسلمين بهذه الوصيّة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الْوَصايا وَأَلْزَمُها أَنْ لَا تَنْسى رَبَّكَ ، وَأَنْ تَذْكُرَهُ دائِماً ، وَلَا تَعْصِيَهُ ، وَتَعْبُدَهُ قائِماً وَقاعِداً ، وَلَا تَغْتَر بِنِعْمَتِهِ ، وَاشْكُرْهُ أَبَداً ، وَلَا تَخْرُجُ مِنْ تَحْتِ أَسْتارِ رَحْمَتِهِ وَعَظَمَتِهِ وَجَلالِهِ فَتَضِلَّ ، وَتَقَعَ فِي مَيْدانِ الْهَلاكِ ، وَإِنْ مَسَّكَ الْبَلاءُ وَالضَّرَاءُ وَأَحْرَقَتْكَ في نيرانُ الْمِحَنِ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بَلايَاهُ مَحْشَوَّةٌ بِكَرامَاتِهِ الْأَبَدِيَّةِ ، وَمِحَنَهُ مَورِثَةٌ رِضاهُ وَقُرْبَهُ وَلَوْ بَعْدَ حينٍ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وحفلت هذه الوصيّة بالحثّ على تقوى الله تعالى ، ولزوم إطاعته ، والابتعاد عن معاصيه ، وعدم الغرور بما يضفيه الله على عباده من وافر النعم ، إلى غير ذلك من النصائح القيّمة التي توجب رفع مستوى الإنسان </w:t>
      </w:r>
      <w:r>
        <w:rPr>
          <w:rFonts w:eastAsia="Amiri" w:cs="Amiri" w:ascii="Amiri" w:hAnsi="Amiri"/>
          <w:color w:val="111111"/>
          <w:sz w:val="28"/>
          <w:szCs w:val="28"/>
          <w:rtl w:val="true"/>
          <w:lang w:bidi="ar-SA"/>
        </w:rPr>
        <w:t xml:space="preserve">. </w:t>
      </w:r>
      <w:bookmarkStart w:id="478" w:name="pg16407_181070"/>
    </w:p>
    <w:p>
      <w:pPr>
        <w:pStyle w:val="Heading4"/>
        <w:numPr>
          <w:ilvl w:val="3"/>
          <w:numId w:val="1"/>
        </w:numPr>
        <w:rPr/>
      </w:pPr>
      <w:bookmarkStart w:id="479" w:name="__RefHeading___Toc7281993_1280447820"/>
      <w:bookmarkStart w:id="480" w:name="_Toc176"/>
      <w:bookmarkEnd w:id="478"/>
      <w:bookmarkEnd w:id="479"/>
      <w:r>
        <w:rPr>
          <w:rtl w:val="true"/>
        </w:rPr>
        <w:t>وصاياه علیه السلام لشيعته</w:t>
      </w:r>
      <w:bookmarkEnd w:id="480"/>
    </w:p>
    <w:p>
      <w:pPr>
        <w:pStyle w:val="BookText"/>
        <w:rPr/>
      </w:pPr>
      <w:r>
        <w:rPr>
          <w:rFonts w:ascii="IRNazanin" w:hAnsi="IRNazanin" w:eastAsia="IRNazanin"/>
          <w:color w:val="111111"/>
          <w:sz w:val="28"/>
          <w:sz w:val="28"/>
          <w:szCs w:val="28"/>
          <w:rtl w:val="true"/>
          <w:lang w:bidi="fa-IR"/>
        </w:rPr>
        <w:t xml:space="preserve">وأدلى الإمام الصادق علیه السلام بعدّة وصايا قيّمة إلى شيعته دعاهم فيها إلى المثل العليا، وتهذيب سلوكهم ليكونوا سادة الناس في سموّ آدابهم ، ومعالي أخلاقهم ، ومن بين وصاياه لهم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وخاطب الإمام علیه السلام شيعته وأصحابه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مِنْكُمْ إِذا وَرعَ في دينِهِ ، وَصِدْقِ الْحَديثِ ، وَأَدَى الأَمانَةَ ، وَحَسُنَ خُلُقَهُ مَعَ النَّاسِ ، قبل هذا جَعْفَرِيٌّ ، وَيَسُرُّني ذلِكَ ، وَيَدْخُلُ عَلَيَّ مِنْهُ السُّرُورَ ، وَإِنْ كَانَ عَلَى غَيْرِ ذلِكَ دَخَلَ عَلَيَّ بَلاؤُهُ وَعارُهُ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دعاهم إلى الورع في الدين، وصدق الحديث ، وأداء الأمانة ، وحسن الخُلق مع الناس، و هذه هي أصول الفضائل التي يسمو بها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 وهذه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وطلب الإمام من شيعته أن يتحلّوا بالمثل الكريمة ، والصفات الرفيعة ، فقد 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 وَكونوا إِخْوَةٌ بَرَرَةً، مُتَحابَينَ في اللهِ ، مُتَواصِلينَ ، مُتَواضِعينَ ، مُتَراحِمِينَ ، تَزاوَروا ، وَتَلافُوا وَتَذاكروا وَأَحْيوا أَمْرَنا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الآداب العلويّة أحقّ بالبقاء ، وأجدر بالخلود من كلّ كائن حىّ لأنّها تسمو بالإنسان إلى آفاق مشرقة من الفضائل والآداب، وتحقّق للمجتمع أهمّ ما يصبو إليه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وصاياه القيّمة لشيعته وأصحابه ، هذه الوصيّة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أَحَدٌ مِنَ النَّاسِ أَحَبُّ إِلَيَّ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قَدْ سَلكوا سُبُلاً شَتَّى ، فَمِنْهُمْ مَنْ أَخَذَ بِرَأيهِ ، وَمِنْهُمْ مَنِ اتَّبَعَ هَوَاهُ ، وَمِنْهُمْ مَنِ اتَّبَعَ الرَّوايَةَ ، وَإِنَّكُمْ أَخَذْتُمْ بِأَمْرِ لَهُ أَضْلَّ ، فَعَلَيْكُمْ بِالْوَرَعِ وَالْإِجْتِهادِ ، اشْهَدوا الْجَنائِزَ، وَعودوا الْمَرْضَى ، وَاحْضَرُوا مَعَ الْقَوْمِ في مَسَاجِدِهِمْ لِلصَّلاةِ ، أَما يَسْتَحْيِي الرَّجُلُ أَنْ يُعارِفَ جارَهُ حَقَّهُ ، وَلَا يَعْرِفُ حَقٌّ جَارِهِ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ومعنى هذا الحديث أنّ أتباع أهل البيت علیهم السلام وشيعتهم أحبّ الناس إلى الإمام علیه السلام، وألصقهم به ؛ لأنّهم لم يسلكوا ما سلكه غيرهم ، من الأخذ بالرأي واتّباع الهوى ، وإنّما تمسّكوا بواقع الإسلام وجوهره ، فأخذوا معالم دينهم من أئمّة أهل البيت علیهم السلام الذين هم معادن الإسلام وحماته ، وسفن النجاة ، وأمن العباد ، وعدلاء الهلام الذكر الحكيم ، وبعد ذلك أوصاهم الإمام علیه السلام بمكارم الأخلاق ، ومحاسن الصفات ، كالورع والاجتهاد في الدين، ومشايعة الجنائز، وعيادة المرضى ، وغير ذلك من الروابط الاجتماعيّة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وأوصى الإمام علیه السلام شيعته وأصحابه بهذه الوصيّة ،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 وَأَحْسِنوا الرُّكوعَ وَالسُّجودَ ، وَكونوا أَطْوَعَ عِبَادِ اللهِ ، فَإِنَّكُمْ لَنْ تَنالوا وَلا يَتَنا إِلَّا بِالْوَرَع ، وَلَنْ تَنالوا ما عِنْدَ اللهِ إِلَّا بِالْعَمَلِ ، وَإِنَّ أَشَدَّ النَّاسِ حَسْرَةً يَوْمَ الْقِيَامَةِ مَنْ وَصَفَ عَدْلاً وَخالَفَهُ إِلى غَيْرِهِ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أوصاهم بتقوى الله وطاعته ، وأن يحسنوا الركوع والسجود في صلاتهم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أوصاهم بالورع عن محارم الله تعالى ، وبالعمل فيما فرضه عليهم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الإمام علیه السلام الشباب ال الشيعة بهذه الوصيّة القيّمة التي ترفع شأنهم ،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أحِبُّ أَنْ أَرَى الشَّابَّ مِنْكُمْ إِلَّا غادياً في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عالماً ، أَوْ مُتَعَلَّماً ، فَإِنْ لَمْ يَفْعَلْ فَرَّطَ ، وَإِنْ فَرَّطَ ضَيَّعْ ، وَإِنْ ضَيَّعَ أَثِمَ</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الأمّة إنّما تحتل مركزاً مرموقاً ، وتمتاز على غيرها من أمم العالم وشعوب الأرض إذا تسلّحت بالعلم ، وقد أراد الإمام علیه السلام من شباب الشيعة أن يشيع بينهم العلم ليكونوا قادة المجتمع وهداته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وصاياه الرفيعة لأصحابه وشيعته أنّه 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تَطْعنوا في عُيوبِ مَنْ أَقْبَلَ إِلَيْكُمْ بِمَوَدَّتِهِ ، وَلَا تَقِفُوهُ عَلَى سَيِّئَةٍ يَخْضَعُ لَها ، فَإِنَّها لَيْسَتْ مِنْ أَخْلاقِ رَسولِ اللهِ صلى الله عليه وسلم وَلَا مِنْ أَخْلاقِ أَوْلِيائِهِ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أوصاهم بالتماسك والترابط ، وأن لا تحدث بينهم أيّة ثغرة تؤدّي إلى انقسامهم ، وتشتّت شملهم ، وانهيار وحدتهم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وصاياه علیه السلام القيمة لشيعته هذه الوصيّة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حَبَّبَنَا إِلَى النَّاسِ ، وَلَمْ يُبَغْضُنا إِلَيْهِمْ ، أَما وَاللَّهِ لَوْ يَرَوْنَ مَحاسِنَ كَلامِنَا لَكَانوا بِهِ أَعَزَّ وَمَا اسْتَطَاعَ أَحَدٌ أَنْ يَتَعَلَّقَ عَلَيْهِمْ بِشَيْءٍ ، وَلَكِنَّ أَحَدَهُمْ يَسْمَعُ الْكَلِمَةَ فَيَميطُ إِلَيْها عَشْراً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دعا الإمام علیه السلام شيعته أن يكونوا زيناً لهم ، ودعاة محبّة وخير لهم ، وذلك بتطبيق مبادئهم المشرقة على سلوكهم ، وأعلن الإمام أنّ القوى المنحرفة عنهم لو التقوا بهم ، ونظروا إلى هديهم ، وسمعوا كلامهم لغيّروا أفكارهم المعادية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وأعلن الإمام علیه السلام نقمته البالغة على الذين يزيدون في أحاديثه ممّا يشوّهها ، ويغيّر محتواها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وصاياه الحكميّة هذه الوصيّة الثمينة التي أتحف بها بعض أصحابه وشيعته ،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استَمِعوا مِنِّي كَلاماً هُوَ خَيْرٌ مِنَ الدّراهِمِ الْمَدْقوقَةِ ، لَا تَتَكَلَّمَنَّ بِما لَا يُعْنيكَ ، وَدَعْ عَنْكَ كثيراً مِنَ الْكَلامِ فيما يُعْنيكَ حَتَّى تَجِدَ لَهُ مَوْضِعاً ، فَرُبَّ مُتَكَلَّم بِحَقِّ فِي غَيْرِ مَوْضِعِهِ فَعَنَتَ ، وَلَا تُمَارِيَنَّ سَفِيها وَلَا حَليماً ، فَإِنَّ الْحَلِيمَ يَغْلِبُكَ ، وَالسَّفيه يُرْدِيكَ ، وَاذْكُرْ أَحَاكَ إِذا تَغَيَّبَ عَنْكَ بِأَحْسَنِ مِمَّا تُحِبُّ أَنْ يَذْكُرَكَ بِهِ إِذا تَغَيَّبْتَ عَنْهُ ، وَاعْلَمْ أَنَّ هذا هُوَ الْعَمَلُ ، وَاعْمَلْ عَمَلَ مَنْ يَعْلَمُ أَنَّهُ مَجْزِي بِالْإِحْسَانِ ، مَأَخُوذُ بِالْإِجْرامِ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الوصيّة جواهر الحكم والآداب، فقد عنت بصورة موضوعيّة في سلوك الإنسان المسلم مع غيره ، ووضعت له المنهاج السليم الذي يضمن له الاستقرار النفسي ، ويقيه من التخاصم والمشاكل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وصاياه الرفيعة التي زوّد بها بعض شيعته هذه الوصية ، قال  علیه 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النّاسَ مِنْ نَفْسِكَ ، فَإِنَّ الْأَمْرَ يَصِلُ إِلَيْكَ دونَهُمْ ، وَلَا تَقْطَع النَّهارَ بِكَذا وَكَذَا ، فَإِنَّ مَعَكَ مَنْ يَحْفَظُ عَلَيْكَ ، وَلَا تَسْتَقِلْ قَليلَ عَمَلٍ صَالِحٍ فَإِنَّكَ تَرَاهُ غَداً بِحَيْثُ يَسُرُّكَ ، وَلَا تَسْتَقِل قَليلَ الشَّرِّ فَإِنَّكَ تَراهُ غَداً بِحَيْثُ يَسوؤُكَ ، وَأُحْسِنُ فَإِنِّي لَمْ أَرَ شَيْئاً </w:t>
      </w:r>
    </w:p>
    <w:p>
      <w:pPr>
        <w:pStyle w:val="BookText"/>
        <w:rPr/>
      </w:pPr>
      <w:r>
        <w:rPr>
          <w:rFonts w:ascii="Amiri" w:hAnsi="Amiri" w:eastAsia="Amiri" w:cs="Amiri"/>
          <w:color w:val="111111"/>
          <w:sz w:val="28"/>
          <w:sz w:val="28"/>
          <w:szCs w:val="28"/>
          <w:rtl w:val="true"/>
          <w:lang w:bidi="ar-SA"/>
        </w:rPr>
        <w:t xml:space="preserve">أَشَدَّ طَلَبَاً ، وَلَا أَسْرَعَ دَرَكاً مِنْ حَسَنَةٍ لِذَنْبٍ قَديم ، 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ودعت هذه الوصيّة إلى محافظة الإنسان المسلم على أوقاته ، وأن لا يشغلها إلّا بما يستفيد منه في أمر آخرته ، كما دعت إلى التزوّد من الأعمال الصالحة ، والتجنّب عن الأعمال التي حرّمها الله ، فإنّ الإنسان مسؤول عنها يوم حشره ونشره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وتشرّف أبو أسامة زيد الشحّام بمقابلة الإمام علیه السلام ، وزوّده بهذه الوصيّة ليحملها إلى شيعته ، قال علیه السلام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عَلى مَنْ تَرى أَنَّهُ يُطيعُني مِنْهُمْ ، وَيَأْخُذُ بِقَوْلي السَّلامَ ، وَأَوْصِيكُمْ بِتَقْوَى اللهِ عَزَّ وَجَلَّ ، وَالْوَرَعِ فِي دِينِكُمْ ، وَالْإِجْتِهَادِ لِلَّهِ ، وَصِدْقِ الْحَدِيثِ ، وَأَداءِ الْأَمَانَةِ ، وَطُولِ السجودِ ، وَحُسْنِ الْجِوارِ ، فَبِهذا جاءَ مُحَمَّدٌ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الأمانَةَ إِلى مَنِ انْتَمَنَكُمْ عَلَيْها بَرَاً أَوْ فاجِراً ، فَإِنَّ رَسولَ اللهِ صلی الله علیه و آله وسلمكَانَ يَأْمُرُ بِأَداءِ الْخَيْطِ وَالْمِخْيَطِ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عَشائِرَكُمْ ، وَاشْهَدوا جَنائِزَهُمْ ، وَعودوا مَرْضاهُمْ ، وَأَدَوا حقوقَهُمْ ، فَإِنَّ الرَّجُلَ مِنْكُمْ إِذا وَرعَ في دينِهِ ، وَصَدَقَ الْحَديثَ ، وَأَدّى الأمانَةَ ، وَحَسَّنَ خُلْقَهُ مَعَ النَّاسِ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جَعْفَريُّ ، فَيَسُرَّني ذلِكَ ، وَيَدْخُلُ عَلَيَّ مِنْهُ السُّرورَ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 وَإِذا كَانَ عَلَىٰ غَيْرِ ذلِكَ دَخَلَ عَلَيَّ بَلاؤُهُ وَعَارُهُ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 فَوَاللَّهِ لَحَدَّثَنِي أَبِي أَنَّ الرَّجُلَ كَانَ يَكونُ فِي الْقَبِيلَةِ مِنْ شيعَةِ عَلَيَّ  علیه السلام فَيكُونَ زَيْنَها ، آداهُمْ لِلْأَمَانَةِ ، وَأَقْضَاهُمْ لِلْحُقوقِ ، وَأَصْدَقُهُمْ لِلْحَديثِ إِلَيْهِ وَصاياهُمْ وَوَدائِعُهُمْ تُسْأَلُ العَشيرَةُ عَنْهُ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فُلانٍ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لأدانا لِلْأَمانَةِ ، وَأَصْدَقَنَا لِلْحَديثِ</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481" w:name="pg16407_181075"/>
    </w:p>
    <w:p>
      <w:pPr>
        <w:pStyle w:val="BookText"/>
        <w:rPr/>
      </w:pPr>
      <w:bookmarkEnd w:id="481"/>
      <w:r>
        <w:rPr>
          <w:rFonts w:ascii="IRNazanin" w:hAnsi="IRNazanin" w:eastAsia="IRNazanin"/>
          <w:color w:val="111111"/>
          <w:sz w:val="28"/>
          <w:sz w:val="28"/>
          <w:szCs w:val="28"/>
          <w:rtl w:val="true"/>
          <w:lang w:bidi="fa-IR"/>
        </w:rPr>
        <w:t xml:space="preserve">لقد أوصاهم بكلّ ما يسمو به الإنسان من المثل العليا ، والقيم الكريمة التي يكونوا بها من مفاخر المجتمع ، ومن حسنات جيلهم ، والتي تسجّل الفخر والاعتزاز للإمام الصادق علیه السلام لانتسابهم إليه وكونهم من شيعته ، كما حذّرهم من الصفات الذميمة ، والخصال الكريهة التي تهبط بهم إلى مستوى سحيق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الربيع الشامي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أبي عبدالله  علیه السلام والبيت غاصّ بأهله ، فيه الخراساني والشامي ، ومن أهل الآفاق، فلم أجد موضعاً أقعد فيه ، فجلس أبو عبد الله علیه السلام وكان متّكئاً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شيعَةَ آلِ مُحَمَّدٍ اعْلَمُوا أَنَّهُ لَيْسَ مِنًا مَنْ لَمْ يَمْلِكُ نَفْسَهُ عِنْدَ غَضَبِهِ ، وَمَنْ لَمْ يُحْسِنُ صُحْبَةَ مَنْ صَحِبَهُ ، وَمُخالَقَةَ</w:t>
      </w:r>
      <w:r>
        <w:rPr>
          <w:rStyle w:val="FootnoteAnchor"/>
          <w:rtl w:val="true"/>
        </w:rPr>
        <w:footnoteReference w:id="366"/>
      </w:r>
      <w:r>
        <w:rPr>
          <w:rFonts w:ascii="Amiri" w:hAnsi="Amiri" w:eastAsia="Amiri" w:cs="Amiri"/>
          <w:color w:val="111111"/>
          <w:sz w:val="28"/>
          <w:sz w:val="28"/>
          <w:szCs w:val="28"/>
          <w:rtl w:val="true"/>
          <w:lang w:bidi="ar-SA"/>
        </w:rPr>
        <w:t xml:space="preserve">مَنْ خَالَقَهُ ، وَمُرافَقَةً مَنْ رافَقَهُ ، وَمُجاوَرَةَ مَنْ جاوَرَهُ ، وَمُمَالَحَةَ مَنْ مالَحَهُ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شيعَةَ آلِ مُحَمَّدٍ اتَّقوا الله ما اسْتَطَعْتُمْ ، وَلَا حَوْلَ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وأوصى الإمام علیه السلام بمكارم الأخلاق ومحاسن الصفات التي يشرف بها الإنسان ليكونوا قدوة حسنة لأمم العالم ، وشعوب الأرض </w:t>
      </w:r>
      <w:r>
        <w:rPr>
          <w:rFonts w:eastAsia="IRNazanin" w:cs="IRNazanin"/>
          <w:color w:val="111111"/>
          <w:sz w:val="28"/>
          <w:szCs w:val="28"/>
          <w:rtl w:val="true"/>
          <w:lang w:bidi="fa-IR"/>
        </w:rPr>
        <w:t>.</w:t>
      </w:r>
    </w:p>
    <w:p>
      <w:pPr>
        <w:pStyle w:val="Heading4"/>
        <w:numPr>
          <w:ilvl w:val="3"/>
          <w:numId w:val="1"/>
        </w:numPr>
        <w:rPr/>
      </w:pPr>
      <w:bookmarkStart w:id="482" w:name="__RefHeading___Toc7281995_1280447820"/>
      <w:bookmarkStart w:id="483" w:name="_Toc177"/>
      <w:bookmarkEnd w:id="482"/>
      <w:r>
        <w:rPr>
          <w:rtl w:val="true"/>
        </w:rPr>
        <w:t>وصيّته لولده الكاظم علیه السلام</w:t>
      </w:r>
      <w:bookmarkEnd w:id="483"/>
    </w:p>
    <w:p>
      <w:pPr>
        <w:pStyle w:val="BookText"/>
        <w:rPr/>
      </w:pPr>
      <w:r>
        <w:rPr>
          <w:rFonts w:ascii="Amiri" w:hAnsi="Amiri" w:eastAsia="Amiri" w:cs="Amiri"/>
          <w:color w:val="111111"/>
          <w:sz w:val="28"/>
          <w:sz w:val="28"/>
          <w:szCs w:val="28"/>
          <w:rtl w:val="true"/>
          <w:lang w:bidi="ar-SA"/>
        </w:rPr>
        <w:t xml:space="preserve">وزوّد الإمام الصادق علیه السلام ولده الإمام الكاظم علیه السلام بهذه الوصيه القيمة الحافلة بجوهر الحكم والآداب ، وكان منها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إِقْبَلْ وَصِيَّتِي ، وَاحْفَظْ مَقالَتي ، فَإِنَّكَ إِنْ حَفِظْتَها تعيش سعيداً ، وَتَموتُ حَميداً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 مَنْ رَضِيَ بِمَا قُسِمَ لَهُ اسْتَغْنى ، وَمَنْ مَدَّ عَيْنَهُ إِلَى مَا فِي يَدِ غَيْرِهِ مَاتَ فَقيراً ، </w:t>
      </w:r>
    </w:p>
    <w:p>
      <w:pPr>
        <w:pStyle w:val="BookText"/>
        <w:rPr/>
      </w:pPr>
      <w:r>
        <w:rPr>
          <w:rFonts w:ascii="Amiri" w:hAnsi="Amiri" w:eastAsia="Amiri" w:cs="Amiri"/>
          <w:color w:val="111111"/>
          <w:sz w:val="28"/>
          <w:sz w:val="28"/>
          <w:szCs w:val="28"/>
          <w:rtl w:val="true"/>
          <w:lang w:bidi="ar-SA"/>
        </w:rPr>
        <w:t>وَمَنْ لَمْ يَرْضَ بِمَا قَسَمَهُ اللهُ لَهُ اتَّهَمَ اللهَ فِي قَضائِهِ ، وَمَنِ اسْتَصْغَرَ زَلَّةَ نَفْسِهِ اسْتَعْظَمَ زَلَةَ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مَنْ كَشَفَ حِجَابَ غَيْرِهِ انْكَشَفَتْ عَوراتُ بَيْتِهِ ، وَمَنْ سَل سَيْفَ الْبَغْى قُتِلَ بِهِ ، وَمَنِ احْتَفَرَ لأخيهِ بِتْراً سَقَطَ فيها ، وَمَنْ داخَلَ السُّفهاءِ حُقِّرَ ، وَمَنْ خَالَطَ العُلَماء وُفِّرَ ، وَمَنْ دَخَلَ مَداخِلَ السّوءِ 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إِيَّاكَ أَنْ تُزْرِي بِالرِّجالِ فَيُزْرِى بِكَ ، وَإِيَّاكَ وَالدُّخول فيما لَا يُعْنيكَ فَتَذِلَّ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قُلِ الْحَقِّ لَكَ أَوْ عَلَيْكَ تُسْتَشْأَنُ مِنْ بَيْنِ أَقْرانِكَ</w:t>
      </w:r>
    </w:p>
    <w:p>
      <w:pPr>
        <w:pStyle w:val="BookText"/>
        <w:rPr/>
      </w:pPr>
      <w:r>
        <w:rPr>
          <w:rFonts w:ascii="Amiri" w:hAnsi="Amiri" w:eastAsia="Amiri" w:cs="Amiri"/>
          <w:color w:val="111111"/>
          <w:sz w:val="28"/>
          <w:sz w:val="28"/>
          <w:szCs w:val="28"/>
          <w:rtl w:val="true"/>
          <w:lang w:bidi="ar-SA"/>
        </w:rPr>
        <w:t xml:space="preserve">يا بُنَيَّ ، كُنْ لِكِتابِ الله تالياً ، وَلِلسَّلامِ فاشياً ، وَبِالْمَعْرُوفِ آمِراً ، وَعَنِ الْمُنْكَرِ ناهياً ، وَلِمَنْ قَطَعَك واصلاً ، وَلِمَنْ سَكَتَ عَنْكَ مُبْتَدِنَا ، وَلِمَنْ سَأَلَكَ مُعْطِياً ، وَإِيَّاكَ وَالنَّمِيمَةَ ، فَإِنَّها تَزْرَعُ الشَّحْناءَ في قُلوبِ الرَّجالِ ، وَإِيَّاكَ وَالتَّعَرُّضِ لِعيوبِ النَّاسِ ، فَمَنْزِلَةُ الْمُتَعَرِّضِ لِعُيوبِ النَّاسِ بِمَنْزِلَةِ الْهَدَفِ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إِذا طَلَبْتَ الجودَ فَعَلَيْكَ بِمَعادِنِهِ ، فَإِنَّ لِلْجودِ مَعادِنَ، وَلِلْمَعادِنِ أصولاً، وَلِلأصولِ فُروعاً ، وَلِلْفُروع ثَمَراً ، وَلَا يَطِيبُ ثَمَرٌ إِلَّا بِأصولٍ ، وَلَا أَصْلَ ثابِتِ إِلَّا بِمَعْدَنٍ</w:t>
      </w:r>
    </w:p>
    <w:p>
      <w:pPr>
        <w:pStyle w:val="BookText"/>
        <w:rPr/>
      </w:pPr>
      <w:r>
        <w:rPr>
          <w:rFonts w:ascii="Amiri" w:hAnsi="Amiri" w:eastAsia="Amiri" w:cs="Amiri"/>
          <w:color w:val="111111"/>
          <w:sz w:val="28"/>
          <w:sz w:val="28"/>
          <w:szCs w:val="28"/>
          <w:rtl w:val="true"/>
          <w:lang w:bidi="ar-SA"/>
        </w:rPr>
        <w:t>يا بُنَيَّ ، إِنْ زُرْتَ فَزُرِ الْأَخْبارَ ، وَلَا تَزْرِ الْفُجَارَ ، فَإِنَّهُمْ بِمَنْزِلَةِ صَخْرَةٍ لَا يَفْجُرُ ماؤُها ، وَشَجَرَةٍ لَا يَخْضَرُّ وَرَقُهَا ، وَأَرْضِ لَا يَظْهَرُ عُشْبُها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 الإمام الكاظم علیه السلام على ضوء هذه الوصيّة ، وطبّق جميع بنودها إلى أن توفّي</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484" w:name="pg16407_181077"/>
    </w:p>
    <w:p>
      <w:pPr>
        <w:pStyle w:val="BookText"/>
        <w:rPr/>
      </w:pPr>
      <w:bookmarkEnd w:id="484"/>
      <w:r>
        <w:rPr>
          <w:rFonts w:ascii="Amiri" w:hAnsi="Amiri" w:eastAsia="Amiri" w:cs="Amiri"/>
          <w:color w:val="111111"/>
          <w:sz w:val="28"/>
          <w:sz w:val="28"/>
          <w:szCs w:val="28"/>
          <w:rtl w:val="true"/>
          <w:lang w:bidi="ar-SA"/>
        </w:rPr>
        <w:t xml:space="preserve">وحكت هذه الوصيّة قواعد التربية الإسلاميّة المشرقة التي تسمو بالإنسان إلى مستوى رفيع من الآداب والفضائل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هذه الوصيّة نفحة من نفحات الإمامة ، فقد وضعت المنهاج السليم لما يسعد به الإنسان في هذه الحياة ، ولا يصاب بنكد ولا بقلق واضطراب نفسي ، فإنّ أغلب هذه المواد التي حذّر منها الإمام علیه السلام نسب المشاكل والمتاعب للإنسان </w:t>
      </w:r>
      <w:r>
        <w:rPr>
          <w:rFonts w:eastAsia="IRNazanin" w:cs="IRNazanin"/>
          <w:color w:val="111111"/>
          <w:sz w:val="28"/>
          <w:szCs w:val="28"/>
          <w:rtl w:val="true"/>
          <w:lang w:bidi="fa-IR"/>
        </w:rPr>
        <w:t>.</w:t>
      </w:r>
    </w:p>
    <w:p>
      <w:pPr>
        <w:pStyle w:val="Heading4"/>
        <w:numPr>
          <w:ilvl w:val="3"/>
          <w:numId w:val="1"/>
        </w:numPr>
        <w:rPr/>
      </w:pPr>
      <w:bookmarkStart w:id="485" w:name="__RefHeading___Toc7281997_1280447820"/>
      <w:bookmarkStart w:id="486" w:name="_Toc178"/>
      <w:bookmarkEnd w:id="485"/>
      <w:r>
        <w:rPr>
          <w:rtl w:val="true"/>
        </w:rPr>
        <w:t>وصيّته علیه السلام لاصحابه</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وصاياه القيّمة لأصحابه هذه الوصيّة ،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وَإِيَّاكُمْ وَالتَّجَبُّرَ عَلَى اللهِ ، وَاعْلَمُوا أَنَّ عَبْداً لَمْ يُبْتَلَ بِالتَّجَبُّرِ عَلَى اللَّهِ إِلَّا تَجَبَّرَ عَلَى دين الله ، فَاسْتَقيموا لِلهِ ، وَلَا تَرْتَدُوا عَلى أَدْبَارِكُمْ فَتَنْقَلِبوا خاسرينَ ، أَجارَنَا اللهُ وَإِيَّاكُمْ مِنَ التَّجَبُرِ عَلَى الله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التجبّر على الله مروق من الدين، وتمرّد على الله خالق الكون وواهب الحياة ، وأنّ من يبتلى بهذا الداء فلا فكر ولا رأى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وصاياه علیه السلام الرفيعة هذه الوصيّة ، وقد أتحف بها أصحابه ، وفيما يلي بعض بنودها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يَبْغِى بَعْضُكُمْ عَلى بَعْضٍ ، فَإِنَّها لَيْسَتْ مِنْ خِصَالِ الصَّالِحِينَ ، فَإِنَّهُ مَنْ بغِى صَيَّرَ اللهُ بَغْيَهُ عَلَى نَفْسِهِ ، وَصارَتْ نُصْرَةُ اللهِ لِمَنْ بَغِيَ عَلَيْهِ ، وَمَنْ نَصَرَهُ اللَّهُ غَلَبَ ، وَأَصابَ الظُّفَرَ مِنَ اللهِ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487" w:name="pg16407_181078"/>
    </w:p>
    <w:p>
      <w:pPr>
        <w:pStyle w:val="BookText"/>
        <w:rPr/>
      </w:pPr>
      <w:bookmarkEnd w:id="487"/>
      <w:r>
        <w:rPr>
          <w:rFonts w:ascii="IRNazanin" w:hAnsi="IRNazanin" w:eastAsia="IRNazanin"/>
          <w:color w:val="111111"/>
          <w:sz w:val="28"/>
          <w:sz w:val="28"/>
          <w:szCs w:val="28"/>
          <w:rtl w:val="true"/>
          <w:lang w:bidi="fa-IR"/>
        </w:rPr>
        <w:t xml:space="preserve">إنّ البغي يفرق ويفصم عرى الوحدة ، ويورث الكراهية والبغضاء ، ويلقي الناس في شرّ عظيم ، وقد حذّر الإمام علیه السلام منه ، واعتبره من المواد التخريبيّة في الهيئة الاجتماعيّة التي يحرص الإمام على وحدتها وأصالتها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وزوّد الإمام علیه السلام جمهرة من أصحابه بهذه الوصيّة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تَزاوروا ، فَإِنَّ فِي زِيارَتِكُمْ إِحْياءٌ لِقُلوبِكُمْ ، وَذِكْراً لأحاديثنا ، وَأَحاديثنا تَعْطِفُ بَعْضَكُمْ عَلى بَعْضٍ ، فَإِنْ أَخَذْتُمْ بِها رَشَدْتُمْ وَنَجَوْتُمْ ، وَإِنْ تَرَكْتُموها ضَلَلْتُمْ وَهَلَكْتُمْ ، فَخُذوا بها ، وَأَنا بنجاتِكُمْ زَعيم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أوصى الإمام علیه السلام شيعته بالتزاور والتآلف لربط بعضهم مع بعض ، ليكونوا يداً واحدة، وبالإضافة لذلك فإنّ التزاور إحياءٌ لمبادئ أهل البيت علیهم السلام ، وإشاعة التعاليمهم الهادفة إلى خير الناس </w:t>
      </w:r>
      <w:r>
        <w:rPr>
          <w:rFonts w:eastAsia="IRNazanin" w:cs="IRNazanin"/>
          <w:color w:val="111111"/>
          <w:sz w:val="28"/>
          <w:szCs w:val="28"/>
          <w:rtl w:val="true"/>
          <w:lang w:bidi="fa-IR"/>
        </w:rPr>
        <w:t>.</w:t>
      </w:r>
    </w:p>
    <w:p>
      <w:pPr>
        <w:pStyle w:val="Heading4"/>
        <w:numPr>
          <w:ilvl w:val="3"/>
          <w:numId w:val="1"/>
        </w:numPr>
        <w:rPr/>
      </w:pPr>
      <w:bookmarkStart w:id="488" w:name="__RefHeading___Toc7281999_1280447820"/>
      <w:bookmarkStart w:id="489" w:name="_Toc179"/>
      <w:bookmarkEnd w:id="488"/>
      <w:r>
        <w:rPr>
          <w:rtl w:val="true"/>
        </w:rPr>
        <w:t>وصيّته علیه السلام لأبي بصير</w:t>
      </w:r>
      <w:bookmarkEnd w:id="489"/>
    </w:p>
    <w:p>
      <w:pPr>
        <w:pStyle w:val="BookText"/>
        <w:rPr/>
      </w:pPr>
      <w:r>
        <w:rPr>
          <w:rFonts w:ascii="IRNazanin" w:hAnsi="IRNazanin" w:eastAsia="IRNazanin"/>
          <w:color w:val="111111"/>
          <w:sz w:val="28"/>
          <w:sz w:val="28"/>
          <w:szCs w:val="28"/>
          <w:rtl w:val="true"/>
          <w:lang w:bidi="fa-IR"/>
        </w:rPr>
        <w:t xml:space="preserve">وأوصى الإمام علیه السلام تلميذه الفقيه العالم أبا بصير الأسدي الكوفي بهذه الوصيّة القيّمة ،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 لَا تُفَتِّشِ النَّاسَ عَنْ أَدْيَانِهِمْ فَتَبْقَى بِلَا صَديقٍ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ووضع الإمام علیه السلام المنهج الكامل للصداقة ، فقد نهى عن التفتيش عن دين الصديق ، وأفكاره المذهبيّة لأنّ ذلك يؤدّي إلى النزاع والصراع ممّا يفقد الصداقة ، ويبقى الإنسان بلا صديق </w:t>
      </w:r>
      <w:r>
        <w:rPr>
          <w:rFonts w:eastAsia="IRNazanin" w:cs="IRNazanin"/>
          <w:color w:val="111111"/>
          <w:sz w:val="28"/>
          <w:szCs w:val="28"/>
          <w:rtl w:val="true"/>
          <w:lang w:bidi="fa-IR"/>
        </w:rPr>
        <w:t xml:space="preserve">. </w:t>
      </w:r>
      <w:bookmarkStart w:id="490" w:name="pg16407_181079"/>
    </w:p>
    <w:p>
      <w:pPr>
        <w:pStyle w:val="Heading4"/>
        <w:numPr>
          <w:ilvl w:val="3"/>
          <w:numId w:val="1"/>
        </w:numPr>
        <w:rPr/>
      </w:pPr>
      <w:bookmarkStart w:id="491" w:name="__RefHeading___Toc7282001_1280447820"/>
      <w:bookmarkStart w:id="492" w:name="_Toc180"/>
      <w:bookmarkEnd w:id="490"/>
      <w:bookmarkEnd w:id="491"/>
      <w:r>
        <w:rPr>
          <w:rtl w:val="true"/>
        </w:rPr>
        <w:t>وصيّته علیه السلام البسطام</w:t>
      </w:r>
      <w:bookmarkEnd w:id="492"/>
    </w:p>
    <w:p>
      <w:pPr>
        <w:pStyle w:val="BookText"/>
        <w:rPr/>
      </w:pPr>
      <w:r>
        <w:rPr>
          <w:rFonts w:ascii="IRNazanin" w:hAnsi="IRNazanin" w:eastAsia="IRNazanin"/>
          <w:color w:val="111111"/>
          <w:sz w:val="28"/>
          <w:sz w:val="28"/>
          <w:szCs w:val="28"/>
          <w:rtl w:val="true"/>
          <w:lang w:bidi="fa-IR"/>
        </w:rPr>
        <w:t xml:space="preserve">ووفد بسطام بن سابور وهو من أهل الجبل على الإمام الصادق علیه السلام ،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أَخا أَهْلِ الْجَبَلِ ، ما شَيْءٌ أَحَبُّ إِلَى اللَّهِ مِنْ أَنْ يُسْأَلَ ، وَمَا عِنْدَ اللَّهُ شَيْءٌ أَفْضَلُ مِنْ عِنْةِ بَطْنٍ ، أَوْ فَرَجِ ، وَأَنَّ الدُّعاءَ لَيَرُدَّ الْقَضَاءَ وَقَدْ أَبْرِمَ إِبْرَاماً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وفرح بسطام بهذه الوصيّة ، والتقى بمصادف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من أبي عبد الله علیه السلام اليوم شيئاً لو رحل فيه إلى الشام لكان يسيراً</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أوصاه الإمام علیه السلام بأثمن وأغلى ما في هذه الحياة ، وأوصاه بعفّة البطن والفرج عمّا حرّم الله تعالى ، وهي من موجبات المغفرة والفوز بالفردوس الأعلى </w:t>
      </w:r>
      <w:r>
        <w:rPr>
          <w:rFonts w:eastAsia="IRNazanin" w:cs="IRNazanin"/>
          <w:color w:val="111111"/>
          <w:sz w:val="28"/>
          <w:szCs w:val="28"/>
          <w:rtl w:val="true"/>
          <w:lang w:bidi="fa-IR"/>
        </w:rPr>
        <w:t>.</w:t>
      </w:r>
    </w:p>
    <w:p>
      <w:pPr>
        <w:pStyle w:val="Heading4"/>
        <w:numPr>
          <w:ilvl w:val="3"/>
          <w:numId w:val="1"/>
        </w:numPr>
        <w:rPr/>
      </w:pPr>
      <w:bookmarkStart w:id="493" w:name="__RefHeading___Toc7282003_1280447820"/>
      <w:bookmarkStart w:id="494" w:name="_Toc181"/>
      <w:bookmarkEnd w:id="493"/>
      <w:r>
        <w:rPr>
          <w:rtl w:val="true"/>
        </w:rPr>
        <w:t>وصيّته علیه السلام الجابر بن حيّان</w:t>
      </w:r>
      <w:bookmarkEnd w:id="494"/>
    </w:p>
    <w:p>
      <w:pPr>
        <w:pStyle w:val="BookText"/>
        <w:rPr/>
      </w:pPr>
      <w:r>
        <w:rPr>
          <w:rFonts w:ascii="IRNazanin" w:hAnsi="IRNazanin" w:eastAsia="IRNazanin"/>
          <w:color w:val="111111"/>
          <w:sz w:val="28"/>
          <w:sz w:val="28"/>
          <w:szCs w:val="28"/>
          <w:rtl w:val="true"/>
          <w:lang w:bidi="fa-IR"/>
        </w:rPr>
        <w:t xml:space="preserve">وزوّد الإمام الصادق علیه السلام تلميذه جابر بن حيّان العالم الكيمياوي بهذه الوصيّة القيّمة ،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الْمُؤْمِنُ بِاللَّهِ لَيْسَ لَهُ أَنْ يَصْرِفَ مَالَ اللَّهِ إِلَّا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جابِرُ ، أَتُفَضِّلُ الظُّلْمَةَ عَلَى النُّورِ ؟ أَتَجْعَلُ الْمُؤْمِنِينَ وَالْكَافِرِينَ سَواءٌ ؟ أَتُساوِي أَصْحَابَ النَّارِ بِأَصْحَابِ الْجَنَّةِ ؟</w:t>
      </w:r>
    </w:p>
    <w:p>
      <w:pPr>
        <w:pStyle w:val="BookText"/>
        <w:rPr/>
      </w:pPr>
      <w:r>
        <w:rPr>
          <w:rFonts w:ascii="Amiri" w:hAnsi="Amiri" w:eastAsia="Amiri" w:cs="Amiri"/>
          <w:color w:val="111111"/>
          <w:sz w:val="28"/>
          <w:sz w:val="28"/>
          <w:szCs w:val="28"/>
          <w:rtl w:val="true"/>
          <w:lang w:bidi="ar-SA"/>
        </w:rPr>
        <w:t xml:space="preserve">اعْلَمْ أَنَّ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لَوْ أَظْهَرْتُهُ لَتَزَوَّدْتَ مِنْهُ إِلَى آخِرَتِكَ ، وَعَمِلْتَ مَعَ إِخْوانِكَ الْمُؤْمِنِينَ الَّذينَ بِهِمْ نَجاتُكَ وَصَفْوَتُك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إِيَّاكَ أَنْ تُفَضَّلَ عَلَى أَخِيكَ الْمُؤْمِنِ أَحَداً فَتَكونَ مِنَ الضَّالِّينَ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495" w:name="pg16407_181080"/>
    </w:p>
    <w:p>
      <w:pPr>
        <w:pStyle w:val="BookText"/>
        <w:rPr/>
      </w:pPr>
      <w:bookmarkEnd w:id="495"/>
      <w:r>
        <w:rPr>
          <w:rFonts w:ascii="IRNazanin" w:hAnsi="IRNazanin" w:eastAsia="IRNazanin"/>
          <w:color w:val="111111"/>
          <w:sz w:val="28"/>
          <w:sz w:val="28"/>
          <w:szCs w:val="28"/>
          <w:rtl w:val="true"/>
          <w:lang w:bidi="fa-IR"/>
        </w:rPr>
        <w:t>وألمح الإمام علیه السلام في المقطع الأوّل من حديثه إلى بند من بنود الاقتصاد الإسلامي ، وهو ، وهو أنّ مال الله يجب على المؤمن أن ينفقه فيما يرضي الله تعالى كتشييد المدارس والمستشفيات وغير ذلك ممّا ينتفع به قطاعات الشعب وكالإنفاق على البؤساء والمحرومين ، ولا يجوز بأي حال أن ينفق على ما لا يرضي الله تعالى، كالإنفاق على الشهوات وما يفسد الناس</w:t>
      </w:r>
      <w:r>
        <w:rPr>
          <w:rFonts w:eastAsia="IRNazanin" w:cs="IRNazanin"/>
          <w:color w:val="111111"/>
          <w:sz w:val="28"/>
          <w:szCs w:val="28"/>
          <w:rtl w:val="true"/>
          <w:lang w:bidi="fa-IR"/>
        </w:rPr>
        <w:t>.</w:t>
      </w:r>
    </w:p>
    <w:p>
      <w:pPr>
        <w:pStyle w:val="Heading4"/>
        <w:numPr>
          <w:ilvl w:val="3"/>
          <w:numId w:val="1"/>
        </w:numPr>
        <w:rPr/>
      </w:pPr>
      <w:bookmarkStart w:id="496" w:name="__RefHeading___Toc7282005_1280447820"/>
      <w:bookmarkStart w:id="497" w:name="_Toc182"/>
      <w:bookmarkEnd w:id="496"/>
      <w:r>
        <w:rPr>
          <w:rtl w:val="true"/>
        </w:rPr>
        <w:t>وصيّته للحسن بن راشد</w:t>
      </w:r>
      <w:bookmarkEnd w:id="497"/>
    </w:p>
    <w:p>
      <w:pPr>
        <w:pStyle w:val="BookText"/>
        <w:rPr/>
      </w:pPr>
      <w:r>
        <w:rPr>
          <w:rFonts w:ascii="IRNazanin" w:hAnsi="IRNazanin" w:eastAsia="IRNazanin"/>
          <w:color w:val="111111"/>
          <w:sz w:val="28"/>
          <w:sz w:val="28"/>
          <w:szCs w:val="28"/>
          <w:rtl w:val="true"/>
          <w:lang w:bidi="fa-IR"/>
        </w:rPr>
        <w:t xml:space="preserve">وأوصى الإمام علیه السلام الحسن بن راشد بهذه الوصيّة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 إِذا نَزَلَتْ بِكَ نازِلَةٌ ، فَلَا تَشْكِها إِلى أَحَدٍ مِنْ أَهْلِ الْخِلافِ ، وَلَكِنِ اذْكُرْها لِبَعْضِ إِخْوانِكَ ، فَإِنَّكَ لَنْ تَعْدِمَ خِصْلَةٌ مِنْ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كِفايَةٌ ، وَإِما مَعونَةٌ بِجاءِ ، أَوْ دَعْوَةً تُسْتَجَابُ ، وَإِمَا مَشورَةً بِرَأْيِ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أوصاه بالرجوع إلى إخوانه فيما إذا نزلت به كارثة من كوارث الأيّام ، ونهاه من الرجوع إلى الذين لا يشاركونه في عقيدته ، فإنّهم لا يمنحونه الودّ ولا النصيحة </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7282007_1280447820"/>
      <w:bookmarkStart w:id="499" w:name="_Toc183"/>
      <w:bookmarkEnd w:id="498"/>
      <w:r>
        <w:rPr>
          <w:rtl w:val="true"/>
        </w:rPr>
        <w:t>وصيّته لحفص بن غیاث</w:t>
      </w:r>
      <w:bookmarkEnd w:id="499"/>
    </w:p>
    <w:p>
      <w:pPr>
        <w:pStyle w:val="BookText"/>
        <w:rPr/>
      </w:pPr>
      <w:r>
        <w:rPr>
          <w:rFonts w:ascii="IRNazanin" w:hAnsi="IRNazanin" w:eastAsia="IRNazanin"/>
          <w:color w:val="111111"/>
          <w:sz w:val="28"/>
          <w:sz w:val="28"/>
          <w:szCs w:val="28"/>
          <w:rtl w:val="true"/>
          <w:lang w:bidi="fa-IR"/>
        </w:rPr>
        <w:t xml:space="preserve">وصيّته لحفص بن غیاث </w:t>
      </w:r>
      <w:r>
        <w:rPr>
          <w:rStyle w:val="FootnoteAnchor"/>
          <w:rtl w:val="true"/>
        </w:rPr>
        <w:footnoteReference w:id="37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أوصى الإمام علیه السلام تلميذه حفص بن غياث بهذه الوصيّة القيّمة ، وقد جاء فيها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قَدَرْتُمْ أَنْ لَا تُعْرَفوا فَافْعَلُوا ، وَما عَلَيْكَ أَنْ لَا يُثْن النَّاسُ عَلَيْكَ ، وَما عَلَيْكَ أَنْ تَكونَ مَذْموماً عِنْدَ النَّاسِ إِذا كُنْتَ عِنْدَ اللَّهِ مَحْمُوداً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عَلَى أَنْ لَا تَخْرُجَ مِنْ بَيْتِكَ فَافْعَلْ ، فَإِنَّ عَلَيْكَ فِي خُروجِكَ أَنْ لا تَغْتابَ ، وَلَا تَكْذِبَ ، وَلَا تَحْسِدَ ، وَلَا تُرائِيَ ، وَلَا تَتَصَنَّعَ ، وَلَا تُداهِنَ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صَوْمَعَةُ الْمُسْلِم بَيْتُهُ ، يَكْفُ فِيهِ بَصَرَهُ ، وَلِسَانَهُ ، وَنَفْسَهُ ، وَفَرْجَهُ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وحفلت هذه الوصيّة بالنصائح القيّمة التي تضمن للإنسان المسلم سلامته في دينه ، وتجنّبه من الوقوع فيما حرّم الله تعالى من الموبقات والآثام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وصايا الإمام علیه السلام القيّمة هذه الوصيّة ، وقد وجهها لحفص بن غياث ، وهذا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حَفْصُ ، إِنَّ مَنْ صَبَرَ صَبَرَ قَليلاً ، وَإِنَّ مَنْ جَزَعَ جَزَعَ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في جميع أمورِكَ ، فَإِنَّ اللهَ عَزَّ وَجَلَّ بَعَثَ مُحَمَّداً صلى الله عليه وسلم فَأَمَرَهُ بِالصَّبْرِ وَالرِّفْقِ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وَذَرْنِي وَالْمُكَذِّبِينَ أُولى النَّعْمَةِ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فَإِذَا الَّذِي بَيْنَكَ وَبَيْنَهُ عَدَاوَةٌ كَأَنَّهُ وَلِيٌّ حَمِيمٌ </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يُلَقَّاهَا إِلَّا الَّذِينَ صَبَرُوا وَمَا يُلَقَّاهَا إِلَّا ذُو حَظٍّ عَظِيم </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 فَصَبَرَ حَتَّى نالوهُ بِالْعَظائِم ، وَرَمَوْهُ بِها ، فَضاقَ صَدْرُهُ ، فَأَنْزَلَ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وَكُن مِّنَ السَّاجِدِينَ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كَذَّبُوهُ وَرَمَوْهُ فَحَزَنَ لِذلِكَ ،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لَيَحْزُنُكَ الَّذِي يَقُولُونَ </w:t>
      </w:r>
    </w:p>
    <w:p>
      <w:pPr>
        <w:pStyle w:val="BookText"/>
        <w:rPr/>
      </w:pPr>
      <w:r>
        <w:rPr>
          <w:rFonts w:ascii="Amiri" w:hAnsi="Amiri" w:eastAsia="Amiri" w:cs="Amiri"/>
          <w:color w:val="111111"/>
          <w:sz w:val="28"/>
          <w:sz w:val="28"/>
          <w:szCs w:val="28"/>
          <w:rtl w:val="true"/>
          <w:lang w:bidi="ar-SA"/>
        </w:rPr>
        <w:t xml:space="preserve">فَإِنَّهُمْ لَا يُكَذِّبُونَكَ وَلَكِنَّ الظَّالِمِينَ بِآيَاتِ اللَّهِ يَجْحَدُونَ </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فَأَلْزَمَ النَّبِيُّ صلی الله علیه و آله وسلم الصَّبْرَ فَتَعَدّوا ، فَذَكَرُوا اللهَ تَبَارَكَ وَتَعَالَى فَكَذَّبُوهُ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فِي نَفْسي وَأَهْلي وَعِرضي ، وَلَا صَبْرَ لي عَلى ذِكْرِ إِلهي ،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عَلَى مَا يَقُولُونَ </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ثُمَّ بُشِّرَ فِي عِتْرَتِهِ بِالْأَئِمَّةِ علیهم السلام وَوُصِفُوا بِالصَّبْرِ فَقالَ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ذلِكَ قَالَ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الْإِيمَانِ كَالرَّأْسِ مِنَ الْجَسَدِ ، فَشَكَرَ اللَّهُ ذلِكَ لَهُ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وَتَمَّتْ كَلِمَةُ رَبِّكَ الْحُسْنَىٰ عَلَىٰ بَنِي إِسْرَائِيلَ بِمَا صَبَرُوا وَدَمَّرْنَا مَا كَانَ يَصْنَعُ فِرْعَوْنُ وَقَوْمُهُ وَمَا كَانُوا يَعْرِشُونَ</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بُشْرَىٰ وَانْتِقَامٌ ، فَأَبَاحَ اللَّهُ لَهُ قِتَالَ الْمُشْرِكِينَ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فَقَتَلَهُمُ اللهُ عَلى يَدَيْ رَسولِ اللَّهِ صلى الله عليه وسلم وَأَحِبَائِهِ ، وَجَعَلَ لَهُ ثَوابَ صَبْرِهِ مَعَ مَا ادَّخَرَ لَهُ في الْآخِرَةِ ، فَمَنْ صَبَرَ وَاحْتَسَبَ لَمْ يَخْرُجْ مِنَ الدُّنْيا حَتَّىٰ يَقُرَّ اللَّهُ عَيْنَهُ فِي أَعْدَائِهِ مَعَ ما يَدَّخِرُ لَهُ فِي الْآخِرَةِ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500" w:name="pg16407_181083"/>
    </w:p>
    <w:p>
      <w:pPr>
        <w:pStyle w:val="BookText"/>
        <w:rPr/>
      </w:pPr>
      <w:bookmarkEnd w:id="500"/>
      <w:r>
        <w:rPr>
          <w:rFonts w:ascii="IRNazanin" w:hAnsi="IRNazanin" w:eastAsia="IRNazanin"/>
          <w:color w:val="111111"/>
          <w:sz w:val="28"/>
          <w:sz w:val="28"/>
          <w:szCs w:val="28"/>
          <w:rtl w:val="true"/>
          <w:lang w:bidi="fa-IR"/>
        </w:rPr>
        <w:t xml:space="preserve">وحكى هذا الحديث ما ألمّ بالرسول الله صلی الله علیه و آله وسلم من عظيم المحن والخطوب ، حينما بشّر برسالته الخلّاقة الداعية إلى تحرير إرادة الإنسان وضميره وفكره من خرافات الوثنيّة وعادات الجاهليّة ، فقابلته العصابات المجرمة بصنوف مروّعة من الأذى ، فصبر على ذلك كأعظم ما يكون الصبر ، ولم ينقطع عن أداء رسالته حتّى نصره الله النصر المبين ، وفتح له الدنيا لتستقبل مبادئه ، وتؤمن بأفكاره ، وكان ذلك من ثمرات الصبر، ومن نتائجه المباشرة </w:t>
      </w:r>
      <w:r>
        <w:rPr>
          <w:rFonts w:eastAsia="IRNazanin" w:cs="IRNazanin"/>
          <w:color w:val="111111"/>
          <w:sz w:val="28"/>
          <w:szCs w:val="28"/>
          <w:rtl w:val="true"/>
          <w:lang w:bidi="fa-IR"/>
        </w:rPr>
        <w:t>.</w:t>
      </w:r>
    </w:p>
    <w:p>
      <w:pPr>
        <w:pStyle w:val="Heading4"/>
        <w:numPr>
          <w:ilvl w:val="3"/>
          <w:numId w:val="1"/>
        </w:numPr>
        <w:rPr/>
      </w:pPr>
      <w:bookmarkStart w:id="501" w:name="__RefHeading___Toc7282009_1280447820"/>
      <w:bookmarkStart w:id="502" w:name="_Toc184"/>
      <w:bookmarkEnd w:id="501"/>
      <w:r>
        <w:rPr>
          <w:rtl w:val="true"/>
        </w:rPr>
        <w:t>وصيّته علیه السلام لحمّاد</w:t>
      </w:r>
      <w:bookmarkEnd w:id="502"/>
    </w:p>
    <w:p>
      <w:pPr>
        <w:pStyle w:val="BookText"/>
        <w:rPr/>
      </w:pPr>
      <w:r>
        <w:rPr>
          <w:rFonts w:ascii="IRNazanin" w:hAnsi="IRNazanin" w:eastAsia="IRNazanin"/>
          <w:color w:val="111111"/>
          <w:sz w:val="28"/>
          <w:sz w:val="28"/>
          <w:szCs w:val="28"/>
          <w:rtl w:val="true"/>
          <w:lang w:bidi="fa-IR"/>
        </w:rPr>
        <w:t xml:space="preserve">وأوصى الإمام الصادق علیه السلام تلميذه حماد بهذه الوصيّة القيّمة ، قال علیه السلام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لِلْعِلْمِ فِي آنَاءِ اللَّيْلِ وَالنَّهَارِ ، فَإِنْ أَرَدْتَ أَنْ تَقَرَّ عَيْنُكَ ، وَتَنالَ خَيْرَ الدُّنْيا وَالْآخِرَةِ ، فَاقْطَع الطَّمَعَ مِمّا في أَيْدي النّاسِ ، وَعِدَّ نَفْسَكَ فِي الْمَوْتَى ، وَلَا تُحَدِّتْ نَفْسَكَ أَنَّكَ فَوْقَ أَحَدٍ مِنَ النَّاسِ ، وَاخْزِنْ لِسانَكَ كَمَا تَخْرْنُ مالك</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القيّمة بما يلي من النصائح الرفيعة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على طلب العلم ، وأن يشغل نفسه به في جميع أوقاته ، ولا يخلد إلى السكون والراحة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التحذير من الطمع ممّا في أيدي النّاس ، فإنّه يسلبه حريّته وإرادته ، ويجعله عبداً لغيره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الاستعلاء على أي أحد من الناس ، فإنّ الكبرياء والتكبّر من الآفات النفسيّة التى تورد الإنسان موارد الهلكة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قفل اللسان وخزنه ، فإنّه أسلم للإنسان ، وأضمن لحياته من الوقوع في </w:t>
      </w:r>
      <w:bookmarkStart w:id="503" w:name="pg16407_181084"/>
    </w:p>
    <w:p>
      <w:pPr>
        <w:pStyle w:val="BookText"/>
        <w:rPr/>
      </w:pPr>
      <w:bookmarkEnd w:id="503"/>
      <w:r>
        <w:rPr>
          <w:rFonts w:ascii="Amiri" w:hAnsi="Amiri" w:eastAsia="Amiri" w:cs="Amiri"/>
          <w:color w:val="111111"/>
          <w:sz w:val="28"/>
          <w:sz w:val="28"/>
          <w:szCs w:val="28"/>
          <w:rtl w:val="true"/>
          <w:lang w:bidi="ar-SA"/>
        </w:rPr>
        <w:t xml:space="preserve">الأحداث والمشاكل </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7282011_1280447820"/>
      <w:bookmarkStart w:id="505" w:name="_Toc185"/>
      <w:bookmarkEnd w:id="504"/>
      <w:r>
        <w:rPr>
          <w:rtl w:val="true"/>
        </w:rPr>
        <w:t>وصيّته لحمران بن أعين</w:t>
      </w:r>
      <w:bookmarkEnd w:id="505"/>
    </w:p>
    <w:p>
      <w:pPr>
        <w:pStyle w:val="BookText"/>
        <w:rPr/>
      </w:pPr>
      <w:r>
        <w:rPr>
          <w:rFonts w:ascii="Amiri" w:hAnsi="Amiri" w:eastAsia="Amiri" w:cs="Amiri"/>
          <w:color w:val="111111"/>
          <w:sz w:val="28"/>
          <w:sz w:val="28"/>
          <w:szCs w:val="28"/>
          <w:rtl w:val="true"/>
          <w:lang w:bidi="ar-SA"/>
        </w:rPr>
        <w:t xml:space="preserve">وأوصى الإمام علیه السلام تلميذه حمران بن أعين بهذه الوصيّة القيّمة ،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حُمْرانُ ، انْظُرْ إِلى مَنْ هُوَ دونَكَ فِي الْمَقْدِرَةِ ، وَلَا تَنْظُرْ إِلَىٰ مَنْ هُوَ فَوْقَكَ ، فَإِنَّ ذلِكَ أَقْنَعُ لَكَ بِما قَسَمَ اللَّهُ لَكَ ، وَأَحْرَى أَنْ تَسْتَوْجِبَ الزِّيَادَةَ مِنْهُ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الْعَمَلَ الدَائِمَ الْقَليلَ عَلَى الْيَقِينِ أَفْضَلُ عِنْدَ اللَّهِ مِنَ الْعَمَلِ الْكَثِيرِ عَلَى غَيْرِ يَقين ، وَاعْلَمْ أَنَّهُ لَا وَرَعَ أَنْفَعُ مِنْ تَجَنَّبِ مَحارِمِ اللَّهِ ، وَالْكَفَّ عَنْ أَذَى الْمُؤْمِنِينَ وَاغْتِيابِهِمْ ، وَلَا عَيْشَ أَهْنَأُ مِنْ حُسْنِ الْخُلُقِ ، وَلَا مَالَ أَنْفَعُ مِنَ الْقَناعَةِ بِالْيَسير الْمُجْزِيُّ ، وَلَا جَهْلَ أَضَرَّ مِنَ الْعُجْبِ</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بأثمن وأغلى النصائح التي تضمن للإنسان سعادته ، وتكامل شخصيّته ، فقد أوصاه بالقناعة التي هي كنز لا يفنى ، وأوصاه بالورع عن محارم الله الذي هو أساس التقوى ، وأوصاه بالكفّ عن أذى المؤمنين وغيرهم ، فإنّ عدم ذلك يعود بالأضرار البالغة عليه ، كما أوصاه بحسن الأخلاق الذي يتميّز به الإنسان ويسمو على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 لقد كانت هذه الوصيّة من ذخائر وصايا أئمّة أهل البيت علیهم السلام ، فهي تهدف إلى تهذيب الإنسان واستقامته وحسن سلوكه </w:t>
      </w:r>
      <w:r>
        <w:rPr>
          <w:rFonts w:eastAsia="IRNazanin" w:cs="IRNazanin"/>
          <w:color w:val="111111"/>
          <w:sz w:val="28"/>
          <w:szCs w:val="28"/>
          <w:rtl w:val="true"/>
          <w:lang w:bidi="fa-IR"/>
        </w:rPr>
        <w:t>.</w:t>
      </w:r>
    </w:p>
    <w:p>
      <w:pPr>
        <w:pStyle w:val="Heading4"/>
        <w:numPr>
          <w:ilvl w:val="3"/>
          <w:numId w:val="1"/>
        </w:numPr>
        <w:rPr/>
      </w:pPr>
      <w:bookmarkStart w:id="506" w:name="__RefHeading___Toc7282013_1280447820"/>
      <w:bookmarkStart w:id="507" w:name="_Toc186"/>
      <w:bookmarkEnd w:id="506"/>
      <w:r>
        <w:rPr>
          <w:rtl w:val="true"/>
        </w:rPr>
        <w:t>وصاياه لسفيان</w:t>
      </w:r>
      <w:bookmarkEnd w:id="50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وتشرف سفيان الثوري غير مرّة بمقابلة الإمام الصادق علیه السلام، وكان يطلب منه </w:t>
      </w:r>
    </w:p>
    <w:p>
      <w:pPr>
        <w:pStyle w:val="BookText"/>
        <w:rPr/>
      </w:pPr>
      <w:r>
        <w:rPr>
          <w:rFonts w:ascii="Amiri" w:hAnsi="Amiri" w:eastAsia="Amiri" w:cs="Amiri"/>
          <w:color w:val="111111"/>
          <w:sz w:val="28"/>
          <w:sz w:val="28"/>
          <w:szCs w:val="28"/>
          <w:rtl w:val="true"/>
          <w:lang w:bidi="ar-SA"/>
        </w:rPr>
        <w:t xml:space="preserve">المزيد من نصائحه ووصاياه ، وقد زوّده الإمام بكوكبة من الوصايا ،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التقى سفيان الثوري بالإمام الصادق علیه السلام وطلب من الإمام أن يتفضّل عليه بوصية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كَثْرَةُ الْحَدِيثِ لَكَ بِخَيْرٍ يا سُفْيانَ ، إِذا أَنْعَمَ اللهُ عَلَيْكَ بِنِعْمَةٍ فَأَحْبَبْتَ بَقاءَها وَدَوامَها فَأَكْثِرْ مِنَ الْحَمْدِ وَالشُّكْرِ عَلَيْهَا ، فَإِنَّ اللَّهَ عَزَّ وَجَلَّ قالَ فِي كِتَابِهِ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اسْتَبْطَأْتَ الرِّزْقَ فَأَكْثِرُ مِنَ الْإِسْتِغْفَارِ ، فَإِنَّ اللهَ تَعالى قال في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وَيَجْعَل لَكُمْ جَنَّاتٍ وَيَجْعَل لَكُمْ أَنْهَاراً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سُفْيَانُ ، إِذا أَحْزَنَكَ أَمْرٌ مِنْ سُلْطَانٍ أَوْ غَيْرِهِ فَأَكْثِرْ مِنْ لَا حَوْلَ وَلَا قُوَّةَ إِلَّا بِاللَّهِ ، فإِنَّها مِفْتَاحُ الْفَرَج ، وَكَنْرٌ مِنْ كُنوزِ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وبهر سفيان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 وأيّ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 الإمام علیه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عَقَلَها وَاللهِ أبو عَبْدِ اللَّهِ ، وَلَيَنْفَعَهُ الله بها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ومثّلت هذه الوصية حقيقة الانقطاع إلى الله ، والاعتصام به ، فهو تعالى مصدر كلّ خير ، فإذا التجأ إليه الإنسان فإنّه تعالى يكشف ما ألمّ به ويفرّج عنه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علیه السلام السفيان الثوري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سُفْيَانُ، خِصْلَتانِ مَنْ لَزِمَهُما دَخَلَ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وسارع سفيان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يابن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ما تَكْرَهُهُ إِذا أَحَبَّهُ اللهُ ، وَتَرْلُ ما تُحِبُّ إِذا أَبْغَضَهُ الله ، فاعْمَلْ بِهِما وَأَنا شَريكك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الخصلة الأولى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فرض على العباد كثيراً من الواجبات لا تميل إليها النفوس لأنّ فيها كلفة ومشقّة كالجهاد في سبيل الله ، وكالأمر بالمعروف والنهي عن المنكر ، ومثل الضرائب الماليّة كالخمس والزكاة ، فإذا أرغم العبد نفسه على ذلك ، فقد استوجب مغفرة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معنى الخصلة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ترك رغائبه النفسيّة من الشهوات واللذات التي حرّمها الله ، فقد ظفر برضوان الله والفوز بالجنّة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التقى سفيان بالإمام الصادق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أوصني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لَا مُروءَةَ لِكَذوب ، وَلَا أَخَ لِمَلولٍ ، وَلَا راحَةَ لِحَسودٍ ، وَلَا سُؤْدَدَ لِسَيِّءِ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سفيان المزيد من هذه الدرر التي أدلى بها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تَكُنْ مُؤْمِناً ، وَأَرْضَ بِما قَسَمَ اللهُ تَكُنْ غَنِيّاً ، وَأَحْسِنْ مُجاوَرَةَ مَنْ جاوَرَكَ تَكُنْ مُسَلَّحاً ، وَلَا تَضْحَبِ الْفاجِرَ يُعَلِّمُكَ مِنْ فُجورِهِ ، وَشَاوِرْ فِي أَمْرِكَ الَّذِينَ يَخْشَوْنَ اللَّهَ عَزَّ وَجَلَّ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وراح سفيان يتضرّع للإمام طالباً منه المزيد من هذه الجواهر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مَنْ أَرادَ عِزّاً بِلا عَشيرَةٍ ، وَغِنى بلا مالٍ ، وَهَيْبَةٌ بِلا سُلْطَانٍ فَلْيَنْتَقِلْ مِنْ </w:t>
      </w:r>
      <w:bookmarkStart w:id="508" w:name="pg16407_181087"/>
    </w:p>
    <w:p>
      <w:pPr>
        <w:pStyle w:val="BookText"/>
        <w:rPr/>
      </w:pPr>
      <w:bookmarkEnd w:id="508"/>
      <w:r>
        <w:rPr>
          <w:rFonts w:ascii="Amiri" w:hAnsi="Amiri" w:eastAsia="Amiri" w:cs="Amiri"/>
          <w:color w:val="111111"/>
          <w:sz w:val="28"/>
          <w:sz w:val="28"/>
          <w:szCs w:val="28"/>
          <w:rtl w:val="true"/>
          <w:lang w:bidi="ar-SA"/>
        </w:rPr>
        <w:t>ذلُّ مَعْصِيَةِ اللهِ إِلى عِزّ طَاعَتِهِ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أن هذه القيم تحفظ الإنسان من السلوك في المنعطفات ، وتضمن له حياة سعيدة حافلة بالشرف والعزة والكرامة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الوصايا التي زوّد بها الإمام علیه السلام سفيان الثوري </w:t>
      </w:r>
      <w:r>
        <w:rPr>
          <w:rFonts w:eastAsia="IRNazanin" w:cs="IRNazanin"/>
          <w:color w:val="111111"/>
          <w:sz w:val="28"/>
          <w:szCs w:val="28"/>
          <w:rtl w:val="true"/>
          <w:lang w:bidi="fa-IR"/>
        </w:rPr>
        <w:t>.</w:t>
      </w:r>
    </w:p>
    <w:p>
      <w:pPr>
        <w:pStyle w:val="Heading4"/>
        <w:numPr>
          <w:ilvl w:val="3"/>
          <w:numId w:val="1"/>
        </w:numPr>
        <w:rPr/>
      </w:pPr>
      <w:bookmarkStart w:id="509" w:name="__RefHeading___Toc7282015_1280447820"/>
      <w:bookmarkStart w:id="510" w:name="_Toc187"/>
      <w:bookmarkEnd w:id="509"/>
      <w:r>
        <w:rPr>
          <w:rtl w:val="true"/>
        </w:rPr>
        <w:t>وصيّته لسماعة</w:t>
      </w:r>
      <w:bookmarkEnd w:id="510"/>
    </w:p>
    <w:p>
      <w:pPr>
        <w:pStyle w:val="BookText"/>
        <w:rPr/>
      </w:pPr>
      <w:r>
        <w:rPr>
          <w:rFonts w:ascii="Amiri" w:hAnsi="Amiri" w:eastAsia="Amiri" w:cs="Amiri"/>
          <w:color w:val="111111"/>
          <w:sz w:val="28"/>
          <w:sz w:val="28"/>
          <w:szCs w:val="28"/>
          <w:rtl w:val="true"/>
          <w:lang w:bidi="ar-SA"/>
        </w:rPr>
        <w:t>ووقعت مشادّة بین سماعة وجمّاله ، وبلغ ذلك الإمام الصادق علیه السلام وتشرّف سماعة بمقابلة الإمام ، فقال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سُماعَةُ ، ما هَذَا الَّذي كانَ بَيْنَكَ وَبَيْنَ جَمَالِكَ ؟ إِيَّاكَ أَنْ تَكونَ فَحَاشاً أَوْ سَخَابا</w:t>
      </w:r>
      <w:r>
        <w:rPr>
          <w:rStyle w:val="FootnoteAnchor"/>
          <w:rtl w:val="true"/>
        </w:rPr>
        <w:footnoteReference w:id="396"/>
      </w:r>
      <w:r>
        <w:rPr>
          <w:rFonts w:ascii="Amiri" w:hAnsi="Amiri" w:eastAsia="Amiri" w:cs="Amiri"/>
          <w:color w:val="111111"/>
          <w:sz w:val="28"/>
          <w:sz w:val="28"/>
          <w:szCs w:val="28"/>
          <w:rtl w:val="true"/>
          <w:lang w:bidi="ar-SA"/>
        </w:rPr>
        <w:t xml:space="preserve">أَوْ لَعَاناً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سماعة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ذلك ، إنّه ظلمني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الإمام علیه السلام يوصيه بمكارم الأخلاق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ظَلَمَكَ لَقَدْ أَرْبَيْتَ عَلَيْهِ ، إِنَّ هذا لَيْسَ مِنْ فِعَالي ، وَلَا آمُرُ بِهِ شِيعَتِي ، اسْتَغْفِرْ رَبَّكَ ، وَلَا 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سماعة فاستغفر الله ، وأعلن الندم والتوبة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أراد الإمام علیه السلام من شيعته أن يتحلوا بالصفات الكريمة ، والمثل العليا، ويجتنبوا كلّ ما يشين بالمرء من الصفات الذميمة </w:t>
      </w:r>
      <w:r>
        <w:rPr>
          <w:rFonts w:eastAsia="IRNazanin" w:cs="IRNazanin"/>
          <w:color w:val="111111"/>
          <w:sz w:val="28"/>
          <w:szCs w:val="28"/>
          <w:rtl w:val="true"/>
          <w:lang w:bidi="fa-IR"/>
        </w:rPr>
        <w:t>.</w:t>
      </w:r>
    </w:p>
    <w:p>
      <w:pPr>
        <w:pStyle w:val="Heading4"/>
        <w:numPr>
          <w:ilvl w:val="3"/>
          <w:numId w:val="1"/>
        </w:numPr>
        <w:rPr/>
      </w:pPr>
      <w:bookmarkStart w:id="511" w:name="__RefHeading___Toc7282017_1280447820"/>
      <w:bookmarkStart w:id="512" w:name="_Toc188"/>
      <w:bookmarkEnd w:id="511"/>
      <w:r>
        <w:rPr>
          <w:rtl w:val="true"/>
        </w:rPr>
        <w:t>وصيّته لعبد الرحمن</w:t>
      </w:r>
      <w:bookmarkEnd w:id="51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وصاياه علیه السلام القيّمة هذه الوصيّة التي أتحف بها عبد الرحمن بن الحجّاج ، </w:t>
      </w:r>
      <w:bookmarkStart w:id="513" w:name="pg16407_181088"/>
    </w:p>
    <w:p>
      <w:pPr>
        <w:pStyle w:val="BookText"/>
        <w:rPr/>
      </w:pPr>
      <w:bookmarkEnd w:id="513"/>
      <w:r>
        <w:rPr>
          <w:rFonts w:ascii="Amiri" w:hAnsi="Amiri" w:eastAsia="Amiri" w:cs="Amiri"/>
          <w:color w:val="111111"/>
          <w:sz w:val="28"/>
          <w:sz w:val="28"/>
          <w:szCs w:val="28"/>
          <w:rtl w:val="true"/>
          <w:lang w:bidi="ar-SA"/>
        </w:rPr>
        <w:t xml:space="preserve">قال علیه السلام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وَخِصْلَتَيْنِ مُهْلِكَتَيْنِ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تَفْتِي النَّاسَ بِرَأْيكَ ، وَأَنْ تَقول ما لا تَعْلَمُ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أنّ هاتين الخصلتين اللتين حذّر منهما الإمام علیه السلام من موجبات الهلكة ومن المرديات في النار </w:t>
      </w:r>
      <w:r>
        <w:rPr>
          <w:rFonts w:eastAsia="IRNazanin" w:cs="IRNazanin"/>
          <w:color w:val="111111"/>
          <w:sz w:val="28"/>
          <w:szCs w:val="28"/>
          <w:rtl w:val="true"/>
          <w:lang w:bidi="fa-IR"/>
        </w:rPr>
        <w:t>.</w:t>
      </w:r>
    </w:p>
    <w:p>
      <w:pPr>
        <w:pStyle w:val="Heading4"/>
        <w:numPr>
          <w:ilvl w:val="3"/>
          <w:numId w:val="1"/>
        </w:numPr>
        <w:rPr/>
      </w:pPr>
      <w:bookmarkStart w:id="514" w:name="__RefHeading___Toc7282019_1280447820"/>
      <w:bookmarkStart w:id="515" w:name="_Toc189"/>
      <w:bookmarkEnd w:id="514"/>
      <w:r>
        <w:rPr>
          <w:rtl w:val="true"/>
        </w:rPr>
        <w:t>وصيّته لعبد الله بن جندب</w:t>
      </w:r>
      <w:bookmarkEnd w:id="515"/>
    </w:p>
    <w:p>
      <w:pPr>
        <w:pStyle w:val="BookText"/>
        <w:rPr/>
      </w:pPr>
      <w:r>
        <w:rPr>
          <w:rFonts w:ascii="IRNazanin" w:hAnsi="IRNazanin" w:eastAsia="IRNazanin"/>
          <w:color w:val="111111"/>
          <w:sz w:val="28"/>
          <w:sz w:val="28"/>
          <w:szCs w:val="28"/>
          <w:rtl w:val="true"/>
          <w:lang w:bidi="fa-IR"/>
        </w:rPr>
        <w:t xml:space="preserve">وطلب المومن الفذّ عبدالله بن جندب من سليل النبوّة الإمام الصادق علیه السلام أن يتفضّل عليه بوصيّة تذكّره الله والدار الآخرة ، وتبعده عن شرور الدنيا ، فأجابه علیه السلام إلى ذلك ، وعهد إليه بهذه الوصيّة القيّمة التي هي من غرر وصايا أئمّة أهل البيت علیهم السلام ، وهذا نصّها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عَبْدَ اللَّهِ ، لَقَدْ نَصَبَ إِبْلِيسُ حَبائِلَهُ في دارِ الْغُرُورِ ، فَما يَقْصِدُ فيها إِلَّا أَوْلِياءَنا ، وَلَقَدْ جَلَّتِ الْآخِرَةُ فِي أَعْيُنِهِمْ حَتَّىٰ مَا يُرِيدُونَ بِهَا بَدَلاً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عَلَى قُلُوبِ حُشِبَتْ نوراً ، وَإِنَّما كانَتِ الدُّنْيا عِنْدَهُمْ بِمَنْزِلَةِ الشُّجاع الْأَرْقَمِ</w:t>
      </w:r>
      <w:r>
        <w:rPr>
          <w:rStyle w:val="FootnoteAnchor"/>
          <w:rtl w:val="true"/>
        </w:rPr>
        <w:footnoteReference w:id="399"/>
      </w:r>
      <w:r>
        <w:rPr>
          <w:rFonts w:ascii="Amiri" w:hAnsi="Amiri" w:eastAsia="Amiri" w:cs="Amiri"/>
          <w:color w:val="111111"/>
          <w:sz w:val="28"/>
          <w:sz w:val="28"/>
          <w:szCs w:val="28"/>
          <w:rtl w:val="true"/>
          <w:lang w:bidi="ar-SA"/>
        </w:rPr>
        <w:t xml:space="preserve">، وَالْعَدوّ الْأَعْجَمِ ، أَيْسُوا بِاللَّهِ ، وَاسْتَوْحَسُوا مِمَّا بِهِ اسْتَأْنَسَ الْمُتْرَفُونَ ، أَوْلَئِكَ أَوْلِيائي حقاً ، وَبِهِمْ تُكْشَفُ كُلَّ فِتْنَةٍ ، وَتُرْفَعُ كُلُّ يَلِيَّةٍ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جُنْدَبٍ ، حَقٌّ عَلى كُلِّ مُسْلِمٍ يَعْرِفُنا أَنْ يَعْرِضَ عَمَلَهُ فِي كُلِّ يَوْمٍ وَلَيْلَةٍ عَلى نَفْسِهِ ، فَيَكونَ مُحاسِباً نَفْسِهِ ، فَإِنْ رَأَى حَسَنَةٌ اسْتَزادَ مِنْهَا ، وَإِنْ رَأَى سَيِّئَةٌ اسْتَغْفَرَ مِنْهَا ، لِئَلَّا يَخْرَى يَوْمَ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طُوبَى لِعَبْدِ لَمْ يَغْبِطِ الْخاطِئِينَ عَلى ما أوتوا مِنْ نَعِيمِ الدُّنْيا وَزَهْرَتِها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طَلَبَ الْآخِرَةَ وَسَعَى لَها ، طُوبَى لِمَنْ لَمْ تُلْهِهِ الْأَمَانِيُّ الْكَاذِبَةِ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قَوْماً كانوا سِراجاً وَمَناراً ، كانوا دُعاةً إِلَيْنَا بِأَعْمَالِهِمْ وَمَجْهُودِ طاقَتِهِمْ ، لَيْسَ كَمَنْ يُذيعُ أَسْرَارَنا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جُنْدَبٍ ، إِنَّمَا الْمُؤْمِنونَ الَّذِينَ يَخافُونَ اللَّهَ ، وَيُشْفِقُونَ أَنْ يُسْلَبُوا مَا أُعْطُوا مِنَ الْهُدى ، فَإِذا ذَكَرُوا اللهَ وَنَعْماءَهُ وَجِلوا وَأَشْفَقُوا ، وَإِذا تُلِيَتْ عَلَيْهِمْ آيَاتُهُ زَادَتْهُمْ إِيمَاناً مِمَّا أَظْهَرَهُ مِنْ نَفاذِ قُدْرَتِهِ ، وَعَلَىٰ رَبِّهِمْ يَتَوَكَّلُونَ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جُنْدَبٍ ، قَديماً عَمِرَ الْجَهْلُ ، وَقَوَى أَساسُهُ ، وَذَلِكَ لا تُخَاذِهُمْ دِينَ اللَّهِ لَعِباً حَتَّى لَقَدْ كانَ الْمُتَقَرِّبُ مِنْهُمْ إِلَى اللهِ بِعِلْمِهِ يريدُ سِواهُ ، أَوْلئِكَ هُمُ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جُنْدَبٍ ، لَوْ أَنَّ شيعتنا اسْتَقاموا لصافَحَتْهُمُ الْمَلائِكَةُ ، وَلَأظَلَّهُمْ الْغَمامَ ، وَلَأشْرَقوا نَهاراً ، وَلَأكَلُوا مِنْ فَوْقِهِمْ ، وَمِنْ تَحْتِ أَرْجُلِهِمْ ، وَلَما سَأَلُوا اللَّهَ شَيْئاً إلَّا أَعْطَاهُمْ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جُنْدَبٍ ، لَا تَقُلْ فِي الْمُذْنِبِينَ مِنْ أَهْلِ دَعْوَتِكُمْ إِلَّا خَيْراً ، وَاسْتَكينوا إِلَى اللَّهِ فِي تَوْفِيقِهِمْ ، وَسَلُوا التَّوْبَةَ لَهُمْ ، فَكُلُّ مَنْ فَصَدَنا ووالانا ، وَلَمْ يُوالِ عَدُوّنا ، وَقالَ ما يَعْلَمُ وَسَكَتَ عَمَّا لَا يَعْلَمُ أَوْ أَشْكَلَ عَلَيْهِ فَهُوَ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جُنْدَبٍ ، يَهْلِكُ الْمُتَّكِلُ عَلَى عَمَلِهِ ، وَلَا يَنْجو الْمُجْتَرِئُ عَلَى الذُّنوبِ ، الْوائِقُ بِرَحْمَةِ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جندب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ينجو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بَيْنَ الرَّجاءِ وَالْخَوْفِ ، كَأَنَّ قُلوبَهُمْ فِي مِخْلَبِ طَائِرٍ شَوْقاً </w:t>
      </w:r>
    </w:p>
    <w:p>
      <w:pPr>
        <w:pStyle w:val="BookText"/>
        <w:rPr/>
      </w:pPr>
      <w:r>
        <w:rPr>
          <w:rFonts w:ascii="Amiri" w:hAnsi="Amiri" w:eastAsia="Amiri" w:cs="Amiri"/>
          <w:color w:val="111111"/>
          <w:sz w:val="28"/>
          <w:sz w:val="28"/>
          <w:szCs w:val="28"/>
          <w:rtl w:val="true"/>
          <w:lang w:bidi="ar-SA"/>
        </w:rPr>
        <w:t xml:space="preserve">إِلَى الثَّوابِ وَخَوْفاً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جُنْدَبٍ ، مَنْ سَرَّهُ أَنْ يُزَوِّجَهُ اللهُ الْحُورَ الْعَينِ ، وَيُتَوَّجَهُ بِالنُّورِ فَلْيُدْخِلْ عَلَى أَخِيهِ الْمُؤْمِنِ 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جُنْدَبٍ ، أَقِلَّ النَّوْمَ بِاللَّيْلِ ، وَالْكَلامَ بِالنَّهارِ ، فَمَا فِي الْجَسَدِ شَيْءٌ أَقَلُّ شَكْراً مِنَ الْعَينِ وَاللّسانِ ، فَإِنَّ اُمَّ سُلَيْمَانَ قالَتْ لِسُلَيْمَانَ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وَالنَّوْمَ فَإِنَّهُ يُفْقِرُكَ يَوْمَ يَحْتاجُ النَّاسِ إِلَى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جُنْدَب ، إِنَّ لِلشَّيْطانِ مَصائِدَ يَصْطادُ بها ، فَتَحاموا شباكَهُ وَمَصائِدَهُ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ابن جندب إلى الإمام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مصائده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مَصائِدُهُ فَصَلَّ عَنْ بِرِّ الْإِخْوانِ ، وَأَمَّا شِبَاكُهُ فَنَوْمٌ عَن قَضاءِ الصَّلَواتِ الَّتي فَرَضَها اللهُ ، أَما إِنَّهُ ما يُعْبَدُ اللهُ بِمِثْلِ نَقْلِ الْأَقْدَامِ إِلَى بِرِّ الْإِخْوانِ وَزِيارَتِهِمْ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للساهينَ عَنِ الصَّلَواتِ النّائِمينَ في الخَلَواتِ ، الْمُسْتَهْزِئِينَ بِاللَّهِ وَآيَاتِهِ في الْفَتَراتِ</w:t>
      </w:r>
      <w:r>
        <w:rPr>
          <w:rStyle w:val="FootnoteAnchor"/>
          <w:rtl w:val="true"/>
        </w:rPr>
        <w:footnoteReference w:id="400"/>
      </w:r>
      <w:r>
        <w:rPr>
          <w:rFonts w:ascii="Amiri" w:hAnsi="Amiri" w:eastAsia="Amiri" w:cs="Amiri"/>
          <w:color w:val="111111"/>
          <w:sz w:val="28"/>
          <w:sz w:val="28"/>
          <w:szCs w:val="28"/>
          <w:rtl w:val="true"/>
          <w:lang w:bidi="ar-SA"/>
        </w:rPr>
        <w:t xml:space="preserve">، أولئِكَ الَّذينَ لَا خَلَاقَ لَهُمْ فى الآخِرَةِ ، وَلَا يُكَلِّمُهُمُ اللهُ يَوْمَ الْقِيامَةِ ، وَلَا يُزَكِّيهِمْ وَلَهُمْ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جُنْدَبٍ ، مَنْ أَصْبَحَ مَهْمُوماً لِسِوى فِكاكَ رَقَبَتِهِ ، فَقَدْ هَوَّنَ عَلَيْهِ الْجَلِيلَ ، وَرَغِبَ مِنْ رَبِّهِ في الربح الحقيرِ ، وَمَنْ غَضَّ أَخاهُ وَحَقَّرَهُ وَناواهُ</w:t>
      </w:r>
      <w:r>
        <w:rPr>
          <w:rStyle w:val="FootnoteAnchor"/>
          <w:rtl w:val="true"/>
        </w:rPr>
        <w:footnoteReference w:id="401"/>
      </w:r>
      <w:r>
        <w:rPr>
          <w:rFonts w:ascii="Amiri" w:hAnsi="Amiri" w:eastAsia="Amiri" w:cs="Amiri"/>
          <w:color w:val="111111"/>
          <w:sz w:val="28"/>
          <w:sz w:val="28"/>
          <w:szCs w:val="28"/>
          <w:rtl w:val="true"/>
          <w:lang w:bidi="ar-SA"/>
        </w:rPr>
        <w:t xml:space="preserve">جَعَلَ اللهُ النَّارَ مَأْواهُ ، وَمَنْ حَسَدَ مُؤْمِناً أَنْمَاثَ الْإِيمَانُ في قَلْبِهِ كَما يَنْمَاتُ الْمِلْحُ فِي الْماءِ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جُنْدَبٍ ، الماشي في حاجَةِ أَخِيهِ كَالسّاعِيَ بَيْنَ الصَّفَا وَالْمَرْوَةِ ، وَقاضِي </w:t>
      </w:r>
    </w:p>
    <w:p>
      <w:pPr>
        <w:pStyle w:val="BookText"/>
        <w:rPr/>
      </w:pPr>
      <w:r>
        <w:rPr>
          <w:rFonts w:ascii="Amiri" w:hAnsi="Amiri" w:eastAsia="Amiri" w:cs="Amiri"/>
          <w:color w:val="111111"/>
          <w:sz w:val="28"/>
          <w:sz w:val="28"/>
          <w:szCs w:val="28"/>
          <w:rtl w:val="true"/>
          <w:lang w:bidi="ar-SA"/>
        </w:rPr>
        <w:t xml:space="preserve">حاجَتِهِ كَالْمُتَشَحْطِ بِدَمِهِ في سَبِيلِ اللهِ يَوْمَ بَدْرٍ وَأحُدٍ ، وَما عَذَّبَ الله أمةٌ إِلَّا عِنْدَ اسْتِهَانَتِهِمْ بِحُقوقِ فُقَرَاءِ إِخْوَانِهِمْ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جُنْدَبٍ ، بَلِّغْ مَعاشِرَ شِعِيتِنا ،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تَذْهَبَنَّ بِكُمُ الْمَذاهِبُ ، فَوَاللَّهِ لَا تُنالُ ولا يتنا إِلَّا بِالْوَرَعِ وَالْإِجْتِهادِ فِي الدُّنْيَا ، وَمُواساةِ الْإِخْوانِ فِي اللَّهِ ، وَلَيْسَ مِنْ شِيعَتِنا مَنْ يَظْلِمُ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جُنْدَبٍ ، إِنَّما شِيعَتُنا يُعْرَفونَ بِخِصَالٍ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بِالسَّحَاءِ ، وَالْبَذْلِ لِلْإِخْوانِ ، وَبِأَنْ يُصَلُّوا الْخَمْسِينَ لَيْلاً 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لَا يَهِرُونَ هَريرَ الْكَلْبِ ، وَلَا يَطْمَعُونَ طَمَعَ الْغُراب ، وَلَا يُجاوِرونَ لَنا عَدُوّاً ، وَلَا يَسْأَلُونَ لَنا مُبْغِضاً وَلَوْ ماتوا جوعاً ، شَيعتنا لَا يَأْكُلُونَ الْجِرِّي</w:t>
      </w:r>
      <w:r>
        <w:rPr>
          <w:rStyle w:val="FootnoteAnchor"/>
          <w:rtl w:val="true"/>
        </w:rPr>
        <w:footnoteReference w:id="402"/>
      </w:r>
      <w:r>
        <w:rPr>
          <w:rFonts w:ascii="Amiri" w:hAnsi="Amiri" w:eastAsia="Amiri" w:cs="Amiri"/>
          <w:color w:val="111111"/>
          <w:sz w:val="28"/>
          <w:sz w:val="28"/>
          <w:szCs w:val="28"/>
          <w:rtl w:val="true"/>
          <w:lang w:bidi="ar-SA"/>
        </w:rPr>
        <w:t xml:space="preserve">، وَلَا يَمْسَحُونَ عَلَى الخُفَّيْنِ ، وَيُحافِظُونَ عَلَى الزَّوالِ ، وَلَا يَشْرَبُونَ مُسْكراً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ويهر ابن جندب من كلام الإمام ، وراح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فأين أطلبهم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رُؤوسِ الْجِبالِ ، وَأَطْرافِ الْمُدَنِ ، وَإِذا دَخَلْتَ مَدِينَةٌ فَسَلْ عَمَّنْ لا يُجاوِرُهُمْ وَلَا يُجاوِرونَهُ ، فَذِلِكَ مُؤْمِنٌ ،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رَجُلٌ مِن اقْصَى الْمَدِينَةِ يَسْعَى </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 وَاللهِ لَقَدْ كانَ حَبيبَ النَّجار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بْنَ جُنْدَبٍ ، كُلُّ الذُّنوبِ مَغْفُورَةٌ سِوى عُقوقِ أَهْلِ دَعْوَتِكَ ، وَكُلُّ الْبِرِّ مَقْبول إِلَّا ما كَانَ رِياءً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جُنْدَبٍ ، أَحْبِبْ في اللهِ ، وَاسْتَمْسِكَ بِالْعُروة الوثقى ، وَاعْتَصِمْ بِالْهُدَى يُقْبَلْ </w:t>
      </w:r>
    </w:p>
    <w:p>
      <w:pPr>
        <w:pStyle w:val="BookText"/>
        <w:rPr/>
      </w:pPr>
      <w:r>
        <w:rPr>
          <w:rFonts w:ascii="Amiri" w:hAnsi="Amiri" w:eastAsia="Amiri" w:cs="Amiri"/>
          <w:color w:val="111111"/>
          <w:sz w:val="28"/>
          <w:sz w:val="28"/>
          <w:szCs w:val="28"/>
          <w:rtl w:val="true"/>
          <w:lang w:bidi="ar-SA"/>
        </w:rPr>
        <w:t>عَمَلُكَ ،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آمَنَ وَعَمِلَ صَالِحاً ثُمَّ اهْتَدى</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 فَلَا يُقْبَلُ إِلَّا الْإِيمَانُ ، وَلَا إِيمَانَ إِلَّا بِعَمَلٍ ، وَلَا عَمَلٍ إِلَّا بِيَقِينِ ، وَلَا يَقِينَ إِلَّا بِالْخُسْوعِ ، وَمِلا كُهَا كُلَّهَا الْهُدَى ، فَمَنْ اهْتَدى يُقْبَلُ عَمَلُهُ ، وَصَعِدَ إِلَى الْمَلَكُوتِ مُتَقَبَّلاً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يَهْدِي مَن يَشَاءُ إِلَى صِرَاطٍ مُسْتَقِيمٍ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جُنْدَبٍ ، إِنْ أَحْبَبْتَ أنْ تُجاوِرَ الْجَليل في دارِهِ ، وَتَسْكُنَ الْفِرْدوسَ فِي جِوارِهِ ، فَلْتَهُنْ عَلَيْكَ الدُّنْيا ، وَاجْعَلِ الْمَوْتَ نُصْبَ عَيْنِكَ ، وَلَا تَدَّخِرْ شَيْئاً لِغَدٍ ، وَاعْلَمْ أَنَّ لَكَ ما قَدَّمْتَ ، وَعَلَيْكَ ما أَخَّرْتَ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جُنْدَبٍ ، مَنْ حَرَمَ نَفْسَهُ كَسْبَهُ فَإِنَّما يَجْمَعُ لِغَيْرِهِ ، وَمَنْ أَطاعَ هَوَاهُ فَقَدْ أَطَاعَ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يَثِقُ بِاللَّهِ يَكْفِهِ ما أَهَمَّهُ مِنْ أَمْرِ دُنْيَاهُ وَآخِرَتِهِ ، وَيَحْفِظْ لَهُ ما غابَ عَنْهُ ، وَقَدْ عَجَزَ مَنْ لَمْ يُعِدَّ لِكُلِّ بَلاء صَبْراً وَلِكُلِّ نِعْمَةٍ شُكْراً ، وَلِكُلِّ عُسْرِ يُسْراً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 نَفْسَكَ عِنْدَ كُلِّ بَلِيَّةٍ في وَلَدٍ أَوْ مالٍ أَوْ رَزِيَّةٍ ، فَإِنَّما يَقْبِضُ عارِيَتَهُ ، وَيَأْخُذُ هِبَتَهُ ليَبْلو فيهِما صَبْرَكَ وَشُكْرَكَ ، وَارْجُ الله رجاءً لا يُجَرِّيكَ عَلى مَعْصِيَتِهِ ، وَخِفْهُ خَوْفاً لَا يُؤْيِسُكَ مِنْ رَحْمَتِهِ ، وَلَا تَغْتَرَّ بِقَوْلِ الْجاهِلِ ، وَلَا بِمَدْحِهِ فَتُكَبِّرَ وَتُجَبِّرَ وَتُعْجَبَ بِعَمَلِكِ ، فَإِنَّ أَفْضَلَ الْعَمَلِ الْعِبادَةُ وَالتَّواضِعُ ، فَلَا تُضَيِّعْ مَالَكَ ، وَتُصْلِحَ مَالَ غَيْرِكَ ما خَلَّفْتَهُ وَراءَ ظَهْرِكَ ، وَاقْنَع بِما قَسَمَهُ اللهُ لَكَ ، وَلَا تَنْظُرْ إِلَّا إِلَى مَا عِنْدَكَ ، وَلَا تَتَمَنَّ ما لَسْتَ تَنالُهُ ، فَإِنَّ مَنْ قَنِعَ شَبعَ ، وَمَنْ لَمْ يَفْنَعْ لَمْ يَشْبَعْ ، وَخُذْ حَظَكَ مِنْ آخِرَتِكَ ، وَلَا تَكُنْ بَطِراً فِي الْغِنى ، وَلَا جَزِعاً فِي الْفَقْرِ ، وَلَا تَكُنْ فَظَا غَلِيظًا يَكْرَهُ النَّاسَ قُرْبَكَ ، </w:t>
      </w:r>
    </w:p>
    <w:p>
      <w:pPr>
        <w:pStyle w:val="BookText"/>
        <w:rPr/>
      </w:pPr>
      <w:r>
        <w:rPr>
          <w:rFonts w:ascii="Amiri" w:hAnsi="Amiri" w:eastAsia="Amiri" w:cs="Amiri"/>
          <w:color w:val="111111"/>
          <w:sz w:val="28"/>
          <w:sz w:val="28"/>
          <w:szCs w:val="28"/>
          <w:rtl w:val="true"/>
          <w:lang w:bidi="ar-SA"/>
        </w:rPr>
        <w:t>وَلَا تَكُنْ واهِناً يُحَقِّرُكَ مَنْ عَرَفَكَ ، وَلَا تُشار</w:t>
      </w:r>
      <w:r>
        <w:rPr>
          <w:rStyle w:val="FootnoteAnchor"/>
          <w:rtl w:val="true"/>
        </w:rPr>
        <w:footnoteReference w:id="406"/>
      </w:r>
      <w:r>
        <w:rPr>
          <w:rFonts w:ascii="Amiri" w:hAnsi="Amiri" w:eastAsia="Amiri" w:cs="Amiri"/>
          <w:color w:val="111111"/>
          <w:sz w:val="28"/>
          <w:sz w:val="28"/>
          <w:szCs w:val="28"/>
          <w:rtl w:val="true"/>
          <w:lang w:bidi="ar-SA"/>
        </w:rPr>
        <w:t xml:space="preserve">مَنْ فَوْقَكَ ، وَلَا تَسْخَرْ بِمَنْ هُوَ دُونَكَ ، وَلَا تُنازع الأَمْرَ أَهْلَهُ ، وَلَا تُطِعْ السُّفَهَاءَ ، وَلَا تَكُنْ مَهيناً تَحْتَ كُلِّ أَحَدٍ ، وَلَا تَتَّكِلَنَّ عَلَى كِفايَةَ أَحَدٍ ، وَقِفْ عِنْدَ كُلِّ أَمْرٍ حَتَّى تَعْرِفَ مَدْخَلَهُ مِنْ مَخْرَجِهِ قَبْلَ أَنْ تَقَعَ فِيهِ فَتَنْدَمَ ، وَاجْعَلْ قَلْبَكَ قَريباً تُشارِكُهُ ، وَاجْعَلْ عَمَلَكَ والِداً تَتَّبِعُهُ ، وَاجْعَلْ نَفْسَكَ عَدوّاً تُجاهِدُهُ ، وَعارِيَةً تَرُدُّها ، فَإِنَّكَ قَدْ جُعِلْتَ طَبيبَ نَفْسِكَ وَعُرِّفْتَ آيَةَ الصَّحَّةِ ، وَبُيِّنَ لَكَ الدّاءُ ، وَدُلِلْتَ عَلَى الدّواءِ ، فانْظُرْ قِيامَكَ عَلى نَفْسِكَ ، وَإنْ كانَتْ لَكَ يَدٌ عِنْدَ إِنسَانٍ فَلَا تُفْسِدُها بِكَثرَةِ الْمَنِّ وَالذِّكْرِ لَهَا ، وَلكِنِ اتَّبِعها بِأَفْضَلِ مِنْهَا ، فَإِنَّ ذلِكَ أَجْمَلُ بِكَ في أَخْلاقِكِ ، وَأَوْجَبُ لِلثّوابِ في آخِرَتِكَ ، وَعَلَيْكَ بِالصَّمْتِ تُعَدّ حَليماً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كُنْتَ أَوْ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الصَّمْتَ زَيْنٌ لَكَ عِنْدَ الْعُلَماءِ ، وَسِتْرٌ لَكَ عِنْدَ الْجُهَالِ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جُنْدَبٍ ، إِنَّ عِيسَى بْنَ مَرْيَمَ علیه السلام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 أَحَدَكُمْ مَرَّ بِأَخِيهِ فَرَأَى ثَوْبَهُ قَدِ انْكَشَفَ عَنْ بَعْضٍ عَوْرَتِهِ أَكانَ كاشفاً عَنْهَا كُلَهَا أَمْ يَرُدُّ عَلَيْهَا مَا انْكَشَفَ منها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تَكْشِفُونَ عَنْهَا كُلَّها ، فَعَرَفوا أَنَّهُ مَثَلٌ ضَرَبَهُ لَهُمْ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 وَكَيْفَ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مِنْكُمْ يَطَّلِعُ عَلَى الْعَوْرَةِ مِنْ أَخِيهِ فَلَا يَسْتُرها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تُصيبونَ ما تُريدونَ إِلَّا بِتَرْكِ مَا تَشْتَهُونَ ، وَلَا تَنالُونَ ما تَأْمَلُونَ إِلَّا بِالصَّبْرِ عَلى ما تَكْرَهُونَ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وَالنَّظْرَةِ فَإِنَّهَا تَزْرَعُ فِي الْقَلْبِ الشَّهْوَةَ ، </w:t>
      </w:r>
    </w:p>
    <w:p>
      <w:pPr>
        <w:pStyle w:val="BookText"/>
        <w:rPr/>
      </w:pPr>
      <w:r>
        <w:rPr>
          <w:rFonts w:ascii="Amiri" w:hAnsi="Amiri" w:eastAsia="Amiri" w:cs="Amiri"/>
          <w:color w:val="111111"/>
          <w:sz w:val="28"/>
          <w:sz w:val="28"/>
          <w:szCs w:val="28"/>
          <w:rtl w:val="true"/>
          <w:lang w:bidi="ar-SA"/>
        </w:rPr>
        <w:t>وَكَفَى بِها لِصاحِبِها فِتْنَةٌ طُوبَى لِمَنْ جُعِلَ بَصَرُهُ في قَلْبِهِ ، وَلَمْ يُجْعَلْ بَصَرُهُ فِي 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تَنْظروا في عيوب النّاسِ كَالْأَرْبابِ ، وَانْظُروا في عُيوبِكُم كَهَيْئَةِ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وَمُعافي ، فارْحَمَوا الْمُبْتَلَى ، وَاحْمَدوا اللهَ عَلَى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جُنْدَبٍ ، صِلْ مَنْ قَطَعَكَ ، وَأَعْطِ مَنْ حَرَمَكَ ، وَأَحْسِنْ إِلَى مَنْ أَساءَ إِلَيْكَ ، وَسَلَّمْ عَلى مَنْ سَبَّكَ ، وَأَنْصِفْ مَنْ خَاصَمَكَ ، وَاعْفُ عَمَّنْ ظَلَمَكَ ، كَما أَنَّكَ تُحِبُّ أَن يُعفى عَنْكَ ، فَاعْتَبِرْ بِعَفْو اللهِ عَنْكَ ، أَلَا تَرى أَنَّ شَمْسَهُ أَشْرَقَتْ عَلَى الْأَبْرَارِ وَالْفُجَارِ ، وَأَنَّ مَطَرَهُ يَنْزِلُ عَلَى الصَّالِحِينَ وَالْخاطِئِينَ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جُنْدَبٍ ، لَا تَتَصَدَّقُ عَلى أَعْيُنِ النَّاسِ لِيُزَكُوكَ ، فَإِنَّكَ إِنْ فَعَلْتَ ذلِك فَقَدِ اسْتَوْفَيْتَ أَجْرَكَ ، وَلكِن إِذا أَعْطَيْتَ بِيَمِينِكَ فَلَا تُطلِعْ عَلَيْهَا شِمَالَكَ ، فَإِنَّ الَّذِي تَتَصَدَّقْ لَهُ سِرّاً يُجْزِيكَ عَلَانِيَةٌ عَلَى رُؤوسِ الْأَشْهَادِ فِي الْيَوْمِ الَّذِي لَا يَصْرَك أَنْ لَا يُطْلِعَ النّاسَ عَلى صَدَقَتِكَ ، وَاخْفِضِ الصَّوْتَ إِنَّ رَبَّكَ الَّذى يَعْلَمُ مَا تُسِرُّونَ وَما تُعْلِمُونَ ، قَدْ عَلِم ما تُريدونَ قَبْلَ أَنْ تَسْأَلُوهُ ، وَإِذا صُمْتَ فَلَا تَغْتَبْ أَحَداً ، وَلَا تَلْبِسوا صيامكم بِظُلْمٍ وَلَا تَكُنْ كَالَّذِي يَصومُ رِئَاءَ النَّاسِ ، مُغْبَرَّةٌ وُجُوهُهُمْ ، شَعِئَةٌ رُؤوسُهُمْ ، 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أَفْواهُهُمْ لِكَيْ يَعْلَمَ النَّاسُ أَنَّهُمْ صَيامى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جُنْدَبِ ، الْخَيْرُ كُلَّهُ أَمامَكَ ، وَإِنَّ الشَّرَّ كُلَهُ أَما مَكَ ، وَلَنْ تَرَى الْخَيْرَ وَالشَّرَّ إِلَّا بَعْدَ الآخِرَة؛ لأنَّ اللهَ جَلَّ وَعَزَّ جَعَلَ الْخَيْرَ كُلَّهُ فِي الْجَنَّةِ ، وَالشَّرَّكُلَهُ فِي النَّارِ؛ لأَنَّهُما الباقيانِ ، وَالْواجِبُ عَلَى مَنْ وَهَبَ اللَّهُ لَهُ الْهُدَى ، وَأَكْرَمَهُ بِالْإِيمَانِ ، وَأَلْهَمَهُ رُشْدَهُ ، وَرَكَّبَ فِيهِ عَقْلاً يَتَعَرَّفُ بِهِ نِعَمَهُ ، وَآتَاهُ عِلْماً وَحُكْماً يُدَبِّرُ بِهِ أَمْرَ دينِهِ وَدُنْيَاهُ ، أَنْ يُوجِبَ عَلَىٰ نَفْسِهِ أَنْ يَشْكُرَ اللهَ وَلَا يَكْفُرَهُ ، وَأَنْ يَذْكُرَ اللهَ وَلَا يَنْساهُ ، وَأَن يُطيعَ اللَّهَ وَلَا يَعْصيهِ ، لِلْقَديمِ الَّذِي تَفَرَّدَ لَهُ بِحُسْنِ النَّظَرِ ، وَلِلْحَديثِ الَّذي أَنْعَمَ عَلَيْهِ بَعْدَ إِذْ أَنْشَأَهُ مَخْلُوقا ، </w:t>
      </w:r>
    </w:p>
    <w:p>
      <w:pPr>
        <w:pStyle w:val="BookText"/>
        <w:rPr/>
      </w:pPr>
      <w:r>
        <w:rPr>
          <w:rFonts w:ascii="Amiri" w:hAnsi="Amiri" w:eastAsia="Amiri" w:cs="Amiri"/>
          <w:color w:val="111111"/>
          <w:sz w:val="28"/>
          <w:sz w:val="28"/>
          <w:szCs w:val="28"/>
          <w:rtl w:val="true"/>
          <w:lang w:bidi="ar-SA"/>
        </w:rPr>
        <w:t xml:space="preserve">وَلِلْجَزِيلِ الَّذي وَعَدَهُ ، وَالْفَضْلِ الَّذِي لَمْ يُكَلِّفْهُ مِنْ طَاعَتِهِ فَوْقَ طَاقَتِهِ ، وَمَا يَعْجِزُ عَنِ القيامِ بِهِ ، وَضَمِنَ لَهُ الْعَوْنَ عَلَى تَيْسِيرِ ما حَمَلَهُ مِنْ ذلِكَ ، وَنَدَبَهُ إِلَى الْإِسْتِعَانَةِ عَلى قَليلٍ ما كَلَّفَهُ وَهُوَ مُعْرِضْ عَمَا أَمَرَهُ ، وَعاجِزٌ عَنْهُ ، قَدْ لَبِسَ ثَوْبَ الْإِسْتِهَانَةِ فِيمَا بَيْنَهُ وَبَيْنَ رَبِّهِ ، مُتَقَلِّداً لِهَواهُ ، ماضياً في شَهَوَاتِهِ ، مُؤثِراً لِدُنْيَاهُ عَلَى آخِرَتِهِ ، وَهُوَ فِي ذلِكَ يَتَمَنَّىٰ جِنانَ الْفِرْدَوْسِ وَمَا يَنْبَغِي لِأَحَدٍ أَنْ يَطْمَعَ أَنْ يَنْزِلَ بِعَمَلِ الْفُجَارِ مَنازِلَ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وَقَعَتِ الْواقِعَةُ ، وَقامَتِ القيامَةُ ، وَجاءَتِ الطَّامَّةُ ، وَنَصَبَ الْجَبَّارُ الْمَوَازِينَ لِفَصْلِ الْقَضاءِ ، وَبَرَزَ الْخَلائِقُ لِيَوْمِ الْحِسابِ أَيْقَنْتَ عِنْدَ ذلِكَ لِمَنْ تَكونُ الرّفْعَةُ وَالْكَرامَةُ ، وَبِمَنْ تَحِلُّ الْحَسْرَةُ وَالنَّدامَةُ ، فَاعْمَلِ الْيَوْمَ فِي الدُّنْيا بِمَا تَرْجُو بِهِ الْفَوْزَ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جُنْدَبٍ ، قَالَ اللهُ جَلَّ وَعَزَّ فِي بَعْضِ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أَقْبَلُ الصَّلاةَ مِمَّنْ يَتَواضَعُ لِعَظَمَتِي ، وَيَكْفُ نَفْسَهُ عَنِ الشَّهَوَاتِ مِنْ أَجْلِي ، وَيَقْطَعُ نَهَارَهُ بِذِكْرِي ، وَلَا يَتَعَظَّمَ عَلَىٰ خَلْقي ، وَيُطْعِمُ الْجائِعَ ، وَيَكْسو العاري ، وَيَرْحَمُ الْمُصابَ ، وَيُؤْوِي الْغَريبَ ، فذلِكَ يُشْرِقُ نورُهُ مِثْلَ الشَّمْسِ ، أَجْعَلُ لَهُ في الظُّلْمَةِ نوراً ، وَفِي الْجَهَالَةِ حِلْماً ، أَعْلَاهُ بِعِزَّتِي ، وَأَسْتَحْفِظُهُ مَلائِكَتِي ، يَدْعُونِي فَالبَيهِ ، وَيَسْأَلُني فَأَعْطِيهِ ، فَمَثَلُ ذلِكَ الْعَبْدِ عِنْدِي كَمَثَلِ جنات الفردوس ، لَا يُسْبَقُ أَلْمارُها ، وَلَا تَتَغَيَّرُ عَنْ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جُنْدَبِ ، الْإِسْلامُ عُرْيانٌ فَلِباسُهُ الْحَياءُ ، وَزِينَتُهُ الْوَقارُ ، وَمُروءَتُهُ الْعَمَلُ الصّالِحُ ، وَعِمَادُهُ الْوَرَعُ ، وَلِكُلِّ شَيْءٍ أَساس ، وَأَسَاسُ الْإِسْلَامِ حُبُّنا أَهْلَ الْبَيْتِ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جُنْدَبٍ ، إِنَّ لِلَّهِ تَبَارَكَ وَتَعَالَى سُوراً مِنْ نورٍ ، مَحْفُوفاً بِالزَّبَرْجَدِ وَالْحَرِيرِ ، مُنَجَّداً</w:t>
      </w:r>
      <w:r>
        <w:rPr>
          <w:rStyle w:val="FootnoteAnchor"/>
          <w:rtl w:val="true"/>
        </w:rPr>
        <w:footnoteReference w:id="407"/>
      </w:r>
      <w:r>
        <w:rPr>
          <w:rFonts w:ascii="Amiri" w:hAnsi="Amiri" w:eastAsia="Amiri" w:cs="Amiri"/>
          <w:color w:val="111111"/>
          <w:sz w:val="28"/>
          <w:sz w:val="28"/>
          <w:szCs w:val="28"/>
          <w:rtl w:val="true"/>
          <w:lang w:bidi="ar-SA"/>
        </w:rPr>
        <w:t xml:space="preserve">بِالسُّنْدُسِ وَالدِّيباج ، يُضْرَبُ هذا السورُ بَيْنَ أَوْلِيَائِنَا وَبَيْنَ أَعْدَائِنَا ، فَإِذَا غَلَى الدَّماغ ، وَبَلَغَتِ القُلوبُ الْحَناجِرَ ، وَنُضِجَتِ الْأَكْبادُ مِنْ طُولِ الْمَوْقِفِ أُدْخِلَ فى هذا </w:t>
      </w:r>
    </w:p>
    <w:p>
      <w:pPr>
        <w:pStyle w:val="BookText"/>
        <w:rPr/>
      </w:pPr>
      <w:r>
        <w:rPr>
          <w:rFonts w:ascii="Amiri" w:hAnsi="Amiri" w:eastAsia="Amiri" w:cs="Amiri"/>
          <w:color w:val="111111"/>
          <w:sz w:val="28"/>
          <w:sz w:val="28"/>
          <w:szCs w:val="28"/>
          <w:rtl w:val="true"/>
          <w:lang w:bidi="ar-SA"/>
        </w:rPr>
        <w:t>السُّورِ أَوْلِياءُ اللَّهِ ، فَكانوا في أَمْنِ اللَّهِ وَحِرْزِهِ ، لَهُمْ فِيهَا مَا تَشْتَهِي الْأَنْفُسُ ، وَتَلَذُّ الْأَعْيُنُ ، وَأَعْداءُ اللهِ قَدْ أَلْجَمَهُمُ الْعَرَقُ ، وَقَطَعَهُمُ الْفَرَقُ ، وَهُمْ يَنْظُرُونَ إِلى ما أَعَدَّ اللهُ لَهُمْ فَيَقولونَ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لَا نَرَى رِجَالاً كُنَّا نَعُدُّهُم مِنَ الْأَشْرَارِ </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فَيَنْظُرُ إِلَيْهِمْ أَوْلِياءُ اللَّهِ فَيَضْحَكُونَ مِنْهُمْ ، فَذلِكَ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فَلَا يَبْقَى أَحَدٌ مِمَّنْ أَعانَ مُؤْمِناً مِنْ أَوْلِيَائِنَا بِكَلِمَةٍ إِلَّا أَدْخَلَهُ اللَّهُ الْجَنَّةَ بِغَيْرِ حِساب</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هذه الوصيّة دعوة إلى الفلاح والنجاح ، ودعوة لكلّ ما يسمو به الإنسان من المثل العليا، والتطوّر القائم على سمو الروح ، وتهذيب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الوصيّة نفحة من نفحات الإمامة التي أضاءت سماء الدنيا بما بثّته من المثل الكريمة الهادفة إلى إقامة مجتمع فاضل تسوده المحبّة والكرامة ، ونعمة المودّة والتعاون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حفلت هذه الوصيّة بجميع مقوّمات الارتقاء والنهوض ، ومن بين ما حفلت به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التحذير من حبائل الشيطان الرجيم الذي نصب شبائكه لإغواء المؤمنين، وصدّهم عن السبيل القويم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دعوة الإنسان في أن يعرض في كلّ يوم على شاشة فكره أعماله التي اكتسبها ، فإن رأى حسنة استزاد منها ، وإن رأى سيّئة استغفر منها ، وفي ذلك دعوة </w:t>
      </w:r>
    </w:p>
    <w:p>
      <w:pPr>
        <w:pStyle w:val="BookText"/>
        <w:rPr/>
      </w:pPr>
      <w:r>
        <w:rPr>
          <w:rFonts w:ascii="Amiri" w:hAnsi="Amiri" w:eastAsia="Amiri" w:cs="Amiri"/>
          <w:color w:val="111111"/>
          <w:sz w:val="28"/>
          <w:sz w:val="28"/>
          <w:szCs w:val="28"/>
          <w:rtl w:val="true"/>
          <w:lang w:bidi="ar-SA"/>
        </w:rPr>
        <w:t>شاملة إلى الخير بجميع رحابه ومفاهيمه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التحريض على الخوف من الله تعالى ، وذلك بالابتعاد عمّا حرّمه والإتيان بما أمر به ، فإنّه سبيل النجاة ، والخلاص من عذابه وعقابه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الجهل الذي هو السبب في هلاك الأمم والشعوب ، وأنّ دعاته وحزبه بعيدون كلّ البعد عن القيم الإنسانيّة ، التي أقامها الإسلام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دعوة الشيعة إلى الاستقامة في سلوكهم ، وتطبيق تعاليم أئمّة أهل البيت علیهم السلام على واقع حياتهم ، ولو فعلوا ذلك لكانوا أقرب الخلق إلى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سبل النجاة في الآخرة هو عدم الاتّكال على العمل الصالح وحده ، بل لا بدّ من ضمّ الرجاء لرحمة الله إليه ، فإنّه سبيل النجاة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على البرّ بالإخوان وصلتهم ، فإنّه ممّا يوجب تماسك المجتمع ووحدته ، وتضامن أفراده، الأمر الذي يدعو إليه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الرذائل ، كالغشّ والإساءة إلى الغير والحسد ، وغير ذلك من الصفات الذميمة التي تهبط بالإنسان إلى مستوى سحيق ما له من قرار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 الشيعة على التحلّي بمكارم الأخلاق ، ومحاسن الصفات ، كالورع والاجتهاد في مرضاة الله ، ومواساة الإخوان، وغير ذلك من معالى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في الله ، والتمسّك بالعروة الوثقى ، والاعتصام بالهدى ، والزهد في الدنيا ، فإنّ حبّها رأس كلّ خطيئة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إطاعة الهوى الذي هو أساس كلّ ذنب وإثم ، ولزوم الثقة بالله والاعتماد عليه ، فإنّ بيده جميع مجريات الأحداث، ويكفي من اعتمد عليه واتّصل به جميع شؤونه في الدنيا والآخرة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ورسمت هذه الوصيّة آداب السلوك ، وما تزدهر به الشخصيّة من محاسن </w:t>
      </w:r>
      <w:bookmarkStart w:id="516" w:name="pg16407_181098"/>
    </w:p>
    <w:p>
      <w:pPr>
        <w:pStyle w:val="BookText"/>
        <w:rPr/>
      </w:pPr>
      <w:bookmarkEnd w:id="516"/>
      <w:r>
        <w:rPr>
          <w:rFonts w:ascii="Amiri" w:hAnsi="Amiri" w:eastAsia="Amiri" w:cs="Amiri"/>
          <w:color w:val="111111"/>
          <w:sz w:val="28"/>
          <w:sz w:val="28"/>
          <w:szCs w:val="28"/>
          <w:rtl w:val="true"/>
          <w:lang w:bidi="ar-SA"/>
        </w:rPr>
        <w:t xml:space="preserve">الأعمال، وكريم الصفات، فقد أمرت بالصبر عند كلّ كارثة وبلية ، ونهت عن التكبّر والتجبّر والعجب ، وغير ذلك من مساوئ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بنود هذه الوصيّة المشرقة الحافلة بمنهج كامل متميّز للحياة الإسلاميّة الكريمة </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7282021_1280447820"/>
      <w:bookmarkStart w:id="518" w:name="_Toc190"/>
      <w:bookmarkEnd w:id="517"/>
      <w:r>
        <w:rPr>
          <w:rtl w:val="true"/>
        </w:rPr>
        <w:t>وصيّته لعمّار بن مروان</w:t>
      </w:r>
      <w:bookmarkEnd w:id="518"/>
    </w:p>
    <w:p>
      <w:pPr>
        <w:pStyle w:val="BookText"/>
        <w:rPr/>
      </w:pPr>
      <w:r>
        <w:rPr>
          <w:rFonts w:ascii="IRNazanin" w:hAnsi="IRNazanin" w:eastAsia="IRNazanin"/>
          <w:color w:val="111111"/>
          <w:sz w:val="28"/>
          <w:sz w:val="28"/>
          <w:szCs w:val="28"/>
          <w:rtl w:val="true"/>
          <w:lang w:bidi="fa-IR"/>
        </w:rPr>
        <w:t xml:space="preserve">ومن وصايا الإمام علیه السلام القيّمة وصيّة لعمّار بن مروان ، وهذا نصّها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 وَأَداءِ الأَمانَةِ ، وَصِدْقِ الْحَديثِ ، وَحُسْنِ الصُّحْبَةِ لِمَنْ صَحِبْتَ ، وَلَا قُوَّةَ إلا بالله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الوصيّة على إيجازها قد حفلت بمعالي الأمور التي يوصي بها سليل النبوّة ومعدن الكرامة والحكمة </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7282023_1280447820"/>
      <w:bookmarkStart w:id="520" w:name="_Toc191"/>
      <w:bookmarkEnd w:id="519"/>
      <w:r>
        <w:rPr>
          <w:rtl w:val="true"/>
        </w:rPr>
        <w:t>وصيّته لعمّار بن موسى</w:t>
      </w:r>
      <w:bookmarkEnd w:id="520"/>
    </w:p>
    <w:p>
      <w:pPr>
        <w:pStyle w:val="BookText"/>
        <w:rPr/>
      </w:pPr>
      <w:r>
        <w:rPr>
          <w:rFonts w:ascii="IRNazanin" w:hAnsi="IRNazanin" w:eastAsia="IRNazanin"/>
          <w:color w:val="111111"/>
          <w:sz w:val="28"/>
          <w:sz w:val="28"/>
          <w:szCs w:val="28"/>
          <w:rtl w:val="true"/>
          <w:lang w:bidi="fa-IR"/>
        </w:rPr>
        <w:t xml:space="preserve">ومن وصاياه علیه السلام الرفيعة هذه الوصيّة ، وقد أوصى بها عمّار بن موسى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 إِنْ كُنْتَ تُحِبُّ أَنْ تَسْتَتِبَّ لَكَ النِّعْمَةُ ، وَتَكْمُلَ لَكَ الْمُروءَةُ ، وَتَصْلُحَ لَكَ الْمَعيشَةُ فَلَا تُشارِكِ الْعَبيدَ وَالسَّفَلَةَ فِي أَمْرِكَ ، فَإِنَّكَ إِنِ انْتَمَنْتَهُمْ خانوكَ ، وَإِنْ حَدَّثوكَ كَذَّبوكَ ، وَإِنْ نُكِبْتَ خَذَلوكَ ، وَإِنْ وَعَدوكَ أَخْلَفوك</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وحفلت هذه الوصيّة بالتحذير عن معاملة العبيد والسفلة ، والاشتراك معهم بأي أمر من الأمور ، وذلك لانعدام الثقة منهم ، وعدم تحاشيهم من الغدر والكذب </w:t>
      </w:r>
      <w:r>
        <w:rPr>
          <w:rFonts w:eastAsia="Amiri" w:cs="Amiri" w:ascii="Amiri" w:hAnsi="Amiri"/>
          <w:color w:val="111111"/>
          <w:sz w:val="28"/>
          <w:szCs w:val="28"/>
          <w:rtl w:val="true"/>
          <w:lang w:bidi="ar-SA"/>
        </w:rPr>
        <w:t xml:space="preserve">. </w:t>
      </w:r>
      <w:bookmarkStart w:id="521" w:name="pg16407_181099"/>
    </w:p>
    <w:p>
      <w:pPr>
        <w:pStyle w:val="Heading4"/>
        <w:numPr>
          <w:ilvl w:val="3"/>
          <w:numId w:val="1"/>
        </w:numPr>
        <w:rPr/>
      </w:pPr>
      <w:bookmarkStart w:id="522" w:name="__RefHeading___Toc7282025_1280447820"/>
      <w:bookmarkStart w:id="523" w:name="_Toc192"/>
      <w:bookmarkEnd w:id="521"/>
      <w:bookmarkEnd w:id="522"/>
      <w:r>
        <w:rPr>
          <w:rtl w:val="true"/>
        </w:rPr>
        <w:t>وصيّته لعمر بن سعيد</w:t>
      </w:r>
      <w:bookmarkEnd w:id="523"/>
    </w:p>
    <w:p>
      <w:pPr>
        <w:pStyle w:val="BookText"/>
        <w:rPr/>
      </w:pPr>
      <w:r>
        <w:rPr>
          <w:rFonts w:ascii="IRNazanin" w:hAnsi="IRNazanin" w:eastAsia="IRNazanin"/>
          <w:color w:val="111111"/>
          <w:sz w:val="28"/>
          <w:sz w:val="28"/>
          <w:szCs w:val="28"/>
          <w:rtl w:val="true"/>
          <w:lang w:bidi="fa-IR"/>
        </w:rPr>
        <w:t xml:space="preserve">ووفد عمر بن سعيد بن هلال الثقفي على الإمام الصادق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ألقاك إلّا في السنين ، فأخبرني بشيء آخذ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 وَالْوَرَعِ وَالْإِجْتِهَادِ ، وَاعْلَمْ أَنَّهُ لَا يَنْفَعُ اجْتِهَادٌ لَا وَرَعَ فِيهِ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أوصاه علیه السلام بما يقرّبه إلى الله زلفى ، فقد أوصاه بتقوى الله ، والورع عن محارمه ، والاجتهاد في طاعته ، وهذه الأمور من موجبات المغفرة والفوز بالجنّة </w:t>
      </w:r>
      <w:r>
        <w:rPr>
          <w:rFonts w:eastAsia="IRNazanin" w:cs="IRNazanin"/>
          <w:color w:val="111111"/>
          <w:sz w:val="28"/>
          <w:szCs w:val="28"/>
          <w:rtl w:val="true"/>
          <w:lang w:bidi="fa-IR"/>
        </w:rPr>
        <w:t>.</w:t>
      </w:r>
    </w:p>
    <w:p>
      <w:pPr>
        <w:pStyle w:val="Heading4"/>
        <w:numPr>
          <w:ilvl w:val="3"/>
          <w:numId w:val="1"/>
        </w:numPr>
        <w:rPr/>
      </w:pPr>
      <w:bookmarkStart w:id="524" w:name="__RefHeading___Toc7282027_1280447820"/>
      <w:bookmarkStart w:id="525" w:name="_Toc193"/>
      <w:bookmarkEnd w:id="524"/>
      <w:r>
        <w:rPr>
          <w:rtl w:val="true"/>
        </w:rPr>
        <w:t>وصيّته لعنبسة العابد</w:t>
      </w:r>
      <w:bookmarkEnd w:id="525"/>
    </w:p>
    <w:p>
      <w:pPr>
        <w:pStyle w:val="BookText"/>
        <w:rPr/>
      </w:pPr>
      <w:r>
        <w:rPr>
          <w:rFonts w:ascii="IRNazanin" w:hAnsi="IRNazanin" w:eastAsia="IRNazanin"/>
          <w:color w:val="111111"/>
          <w:sz w:val="28"/>
          <w:sz w:val="28"/>
          <w:szCs w:val="28"/>
          <w:rtl w:val="true"/>
          <w:lang w:bidi="fa-IR"/>
        </w:rPr>
        <w:t xml:space="preserve">وتشرّف عنبسة العابد بمقابلة الإمام الصادق علیه السلام ، وطلب منه أن يوصيه بما ينفعه ، فقال علیه السلام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جَهازَكَ ، وَقَدَّمْ زادَكَ لِطُولِ سَفَرِكَ ، وَكُنْ وَصِيَّ نَفْسِكَ ، وَلَا تَأْمَنْ غَيْرَكَ أَنْ يَبْعَثَ إِلَيْكَ بِما يُصْلِحُكَ</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أوصاه الإمام علیه السلام بما ينفعه في أمر آخرته ، فقد أوصاه بالأعمال الصالحة التي هي ذخيرة المؤمن يوم يلقى الله تعالى </w:t>
      </w:r>
      <w:r>
        <w:rPr>
          <w:rFonts w:eastAsia="IRNazanin" w:cs="IRNazanin"/>
          <w:color w:val="111111"/>
          <w:sz w:val="28"/>
          <w:szCs w:val="28"/>
          <w:rtl w:val="true"/>
          <w:lang w:bidi="fa-IR"/>
        </w:rPr>
        <w:t>.</w:t>
      </w:r>
    </w:p>
    <w:p>
      <w:pPr>
        <w:pStyle w:val="Heading4"/>
        <w:numPr>
          <w:ilvl w:val="3"/>
          <w:numId w:val="1"/>
        </w:numPr>
        <w:rPr/>
      </w:pPr>
      <w:bookmarkStart w:id="526" w:name="__RefHeading___Toc7282029_1280447820"/>
      <w:bookmarkStart w:id="527" w:name="_Toc194"/>
      <w:bookmarkEnd w:id="526"/>
      <w:r>
        <w:rPr>
          <w:rtl w:val="true"/>
        </w:rPr>
        <w:t>وصيّته لعنوان البصرى</w:t>
      </w:r>
      <w:bookmarkEnd w:id="52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وصاياه علیه السلام القيّمة هذه الوصيّة التي أتحف بها عنوان البصري ، وكان قد قدم ليثرب لطلب العلم ، فاتصل بمالك بن أنس ، ثمّ اتّصل بالإمام علیه السلام 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الْعِلْمَ فاطلب أولاً فى نَفْسِكَ حَقيقَةَ الْعُبودِيَّةِ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وبهر البصري من كلام الإمام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العبوديّة ؟</w:t>
      </w:r>
    </w:p>
    <w:p>
      <w:pPr>
        <w:pStyle w:val="BookText"/>
        <w:rPr/>
      </w:pPr>
      <w:r>
        <w:rPr>
          <w:rFonts w:ascii="IRNazanin" w:hAnsi="IRNazanin" w:eastAsia="IRNazanin"/>
          <w:color w:val="111111"/>
          <w:sz w:val="28"/>
          <w:sz w:val="28"/>
          <w:szCs w:val="28"/>
          <w:rtl w:val="true"/>
          <w:lang w:bidi="fa-IR"/>
        </w:rPr>
        <w:t>فأرشده الإمام علیه السلام إلى حقيقتها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يَرَى الْعَبْدَ لِنَفْسِهِ فيما خَوَّلَهُ اللهُ مِلْكاً ، لأَنَّ الْعَبِيدَ لَا يَكونُ لَهُمْ مِلْكَ ، بَلْ يَرَوْنَ الْمَالَ مالَ اللَّهِ يَضَعُونَهُ حَيْثُ أَمَرَهُمُ اللهُ ، وَلَا يُدَبِّرُ الْعَبْدَ لِنَفْسِهِ تَدْبيراً ، وَجُمْلَهُ اشْتِغالِهِ هي فِيمَا أَمَرَهُ اللَّهُ بِهِ وَنَهَاهُ عَنْهُ ، وَإِذا لَمْ يَرَ الْعَبْدُ فيما خَوَّلَهُ اللهُ مِلْكاً هانَ عَلَيْهِ الْإِنْفَاقُ فيما أَمَرَهُ اللهُ ، وَإِذا فَرَضَ تَدْبِيرَ نَفْسِهِ إِلى مُدَبِّرهِ هَانَتْ عَلَيْهِ مَصائِبُ الدُّنْيا ، وَإِذا اشْتَغَلَ بِما أَمَرَهُ اللَّهُ بِهِ وَنَهَاهُ عَنْهُ ، لَا يَتَفَرَّغُ إِلَى الْمِرَاءِ وَالْمُبَاهَاةِ مَعَ النَّاسِ ، فَإِذَا أَكْرَمَ اللهُ الْعَبْدَ بهذِهِ الثَّلَاثَ هانَتْ عَلَيْهِ الدُّنْيا ، فَلَا يَطْلُبُها تَفاخُراً وَتَكاثُراً ، وَلَا يَطْلُبُ ما عِنْدَ النَّاسِ عِزّاً وَعُلُوّاً ، وَلَا يَدَعُ أَيَّامَهُ باطِلَةٌ ، فَهَذا أَوَّلُ دَرَجَةِ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وبعدما أرشده الإمام علیه السلام إلى حقيقة العبوديّة ، طلب منه أن يزوّده بوصيّته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 بِتِسْعَةِ أَشْيَاءٍ فَإِنَّها وَصِيَّتِي لِمُريدي الطَّرِيقِ إِلَى اللَّهِ ، وَاللَّهُ أَسْأَلُ أَنْ يُوَفِّقَكَ لاسْتِعْمالها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مِنْها في رياضَةِ النَّفْسِ ، وَثَلاثَةٌ مِنْهَا فِي الْحِلْمِ، وَثَلاثَةٌ مِنْها فِي الْعِلْمِ ، فَاحْفَظْهَا وَإِيَّاكَ وَالنَّهَاونَ بِها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اللواتي فى الرِّياضَةِ ، فَإِيَّاكَ أَنْ تَأْكُلَ ما لَا تَشْتَهِيهِ ، فَإِنَّهُ يُورِثُ الْحُمْقَ وَالْبَلَهَ، وَلَا تَأْكُلْ إِلَّا عِنْدَ الْجَوعِ ، فَإِذا أَكَلْتَ فَكُلْ حَلالاً ، وَسَمِّ اللَّهَ تَعَالَى ، وَاذْكُرْ حَدِيثَ </w:t>
      </w:r>
    </w:p>
    <w:p>
      <w:pPr>
        <w:pStyle w:val="BookText"/>
        <w:rPr/>
      </w:pPr>
      <w:r>
        <w:rPr>
          <w:rFonts w:ascii="Amiri" w:hAnsi="Amiri" w:eastAsia="Amiri" w:cs="Amiri"/>
          <w:color w:val="111111"/>
          <w:sz w:val="28"/>
          <w:sz w:val="28"/>
          <w:szCs w:val="28"/>
          <w:rtl w:val="true"/>
          <w:lang w:bidi="ar-SA"/>
        </w:rPr>
        <w:t xml:space="preserve">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آدَمِيٌّ وِعَاءً أَشَدَّ شَرّاً مِنْ بَطْنِهِ ، فَإِنْ كانَ وَلَا بُدَّ فَتْلَتْ لِطَعامِهِ وَثُلُتْ النَّبِيِّ لِشَرابِهِ ، وَثُلُثٌ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اللواتي في الْحِلْمِ فَمَنْ قالَ لَكَ إِنْ قُلْتَ واحِدَةً سَمِعْتُ عَشْراً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عَشْراً لَمْ تَسْمَعْ وَاحِدَةً ، وَمَنْ شَتَمَكَ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أَنْ يَغْفِرَ لِي ، وَإِنْ كُنْتَ كاذباً فَأَسْأَلُ اللهَ أَنْ يَغْفِرَ لَكَ ، وَمَنْ وَعَدَكَ بِالْخِيانَةِ فَعِدْهُ بِالنَّصيحَةِ وَالْوَفاءِ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الْعِلْمِ فَأَسْأَلِ الْعُلَماءَ ما جَهِلْتَ ، وَإِيَّاكَ أَنْ تَسْأَلَهُمْ تَعَنُّتَا وَتَجْرِبَةٌ ، وَإِيَّاكَ أَنْ تَعْدِلَ بِذلِكَ شَيْئاً ، وَخُذْ بِالْإِحْتياط في جَميع أُمورِكَ ما تَجِدَ إِلَيْهِ سَبِيلاً، وَاهْرَبْ مِنَ الْفُتْيا فِرارَكَ مِنَ الْأَسَدِ ، وَلَا تَجْعَلْ رَقَبَتَكَ لِلنَّاسِ جِسْراً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الوصيّة من ذخائر التراث الإسلامي ، فقد حفلت بأهمّ الوصايا والنصائح في دنيا الطب والأخلاق والتربية ، والتي كان منها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نظر بعمق وشمول إلى أهمّ العناصر الحسّاسة في بناء الصحّة العامّة ، فرأى أنّه الغذاء الذي هو من أهمّ المقوّمات لجسم الإنسان ، فأوصى بتنظيمه ، وكان من بين ما أوصى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المنع من أكل ما لا تشتهيه النفس ، ولا تميل إليه ، وأنّه ينبغي أن يكون برغبة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تناول الطعام ينبغي أن يكون عند الحاجة الماسّة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الإسراف في الأكل ، ولا يملأ الإنسان بطنه من الطعام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انّ هذه الأمور الثلاثة تضمن للإنسان صحّته ، ولا يحتاج إلى عيادة </w:t>
      </w:r>
      <w:bookmarkStart w:id="528" w:name="pg16407_181102"/>
    </w:p>
    <w:p>
      <w:pPr>
        <w:pStyle w:val="BookText"/>
        <w:rPr/>
      </w:pPr>
      <w:bookmarkEnd w:id="528"/>
      <w:r>
        <w:rPr>
          <w:rFonts w:ascii="Amiri" w:hAnsi="Amiri" w:eastAsia="Amiri" w:cs="Amiri"/>
          <w:color w:val="111111"/>
          <w:sz w:val="28"/>
          <w:sz w:val="28"/>
          <w:szCs w:val="28"/>
          <w:rtl w:val="true"/>
          <w:lang w:bidi="ar-SA"/>
        </w:rPr>
        <w:t xml:space="preserve">الأطباء ومراجعة المستشفيات، فإنّ الأغلبية الساحقة من الأمراض الخطيرة ، كضغط الدم والسكر والسمنة وبعض أمراض القلب ، كلّها ناجمة من الإسراف في الأكل وعدم تنظيمه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أوصى بالحلم ، وهو من أهمّ الركائز في دنيا الفضائل والأخلاق ، فمن اتّصف به فقد ظفر بجميع الصفات الخيّرة ، والنزعات الكريمة ، ومن المؤكّد أنّه يضمن للإنسان حياة كريمة بعيدة عن المشاكل والمصاعب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وضع منهجاً رفيعاً للتعليم ، فقد ألزم الطالب بالسؤال عمّا جهله لتنمية أفكاره ، كما ألزمه بأن يكون سؤاله طلباً للمعرفة، وإزاحة للجهل ، وليس له أن يسأل تعنّتاً وحبّاً للظهور ، الأمر الذي يتنافى مع واقع العلم </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7282031_1280447820"/>
      <w:bookmarkStart w:id="530" w:name="_Toc195"/>
      <w:bookmarkEnd w:id="529"/>
      <w:r>
        <w:rPr>
          <w:rtl w:val="true"/>
        </w:rPr>
        <w:t>وصيّته لمحمّد وإسحاق</w:t>
      </w:r>
      <w:bookmarkEnd w:id="530"/>
    </w:p>
    <w:p>
      <w:pPr>
        <w:pStyle w:val="BookText"/>
        <w:rPr/>
      </w:pPr>
      <w:r>
        <w:rPr>
          <w:rFonts w:ascii="IRNazanin" w:hAnsi="IRNazanin" w:eastAsia="IRNazanin"/>
          <w:color w:val="111111"/>
          <w:sz w:val="28"/>
          <w:sz w:val="28"/>
          <w:szCs w:val="28"/>
          <w:rtl w:val="true"/>
          <w:lang w:bidi="fa-IR"/>
        </w:rPr>
        <w:t xml:space="preserve">ومن وصاياه علیه السلام المحمّد بن العلاء وإسحاق بن عمّار ، أنّه أوصاهما بخصلتين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الحديث ، وأداء الأمانة إلى البرّ والفاجر ، فإنّهما مفتاح الرزق</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أوصى الإمام علیه السلام هذين العلمين من شيعته بكلّ ما يتميّز به الإنسان المسلم من الصفات الكريمة، والخصال الشريفة ، أوصاهما بالصدق ، وأداء الأمانة ، وهما مصدران لكلّ فضيلة وكمال </w:t>
      </w:r>
      <w:r>
        <w:rPr>
          <w:rFonts w:eastAsia="IRNazanin" w:cs="IRNazanin"/>
          <w:color w:val="111111"/>
          <w:sz w:val="28"/>
          <w:szCs w:val="28"/>
          <w:rtl w:val="true"/>
          <w:lang w:bidi="fa-IR"/>
        </w:rPr>
        <w:t>.</w:t>
      </w:r>
    </w:p>
    <w:p>
      <w:pPr>
        <w:pStyle w:val="Heading4"/>
        <w:numPr>
          <w:ilvl w:val="3"/>
          <w:numId w:val="1"/>
        </w:numPr>
        <w:rPr/>
      </w:pPr>
      <w:bookmarkStart w:id="531" w:name="__RefHeading___Toc7282033_1280447820"/>
      <w:bookmarkStart w:id="532" w:name="_Toc196"/>
      <w:bookmarkEnd w:id="531"/>
      <w:r>
        <w:rPr>
          <w:rtl w:val="true"/>
        </w:rPr>
        <w:t>وصيّته لمعاوية بن عمّار</w:t>
      </w:r>
      <w:bookmarkEnd w:id="532"/>
    </w:p>
    <w:p>
      <w:pPr>
        <w:pStyle w:val="BookText"/>
        <w:rPr/>
      </w:pPr>
      <w:r>
        <w:rPr>
          <w:rFonts w:ascii="IRNazanin" w:hAnsi="IRNazanin" w:eastAsia="IRNazanin"/>
          <w:color w:val="111111"/>
          <w:sz w:val="28"/>
          <w:sz w:val="28"/>
          <w:szCs w:val="28"/>
          <w:rtl w:val="true"/>
          <w:lang w:bidi="fa-IR"/>
        </w:rPr>
        <w:t xml:space="preserve">ومن وصاياه علیه السلام العظيمة هذه الوصيّة ، وقد أتحف بها تلميذه العالم معاوية بن عمّار ، فقد قال له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 نَفْسَكَ عَلَى حُسْنِ الصُّحْبَةِ لِمَنْ صَحِبْتَ ، وَحَسِّنْ خُلُقَكَ ، وَكُفَّ لِسانَكَ ، </w:t>
      </w:r>
      <w:bookmarkStart w:id="533" w:name="pg16407_181103"/>
    </w:p>
    <w:p>
      <w:pPr>
        <w:pStyle w:val="BookText"/>
        <w:rPr/>
      </w:pPr>
      <w:bookmarkEnd w:id="533"/>
      <w:r>
        <w:rPr>
          <w:rFonts w:ascii="Amiri" w:hAnsi="Amiri" w:eastAsia="Amiri" w:cs="Amiri"/>
          <w:color w:val="111111"/>
          <w:sz w:val="28"/>
          <w:sz w:val="28"/>
          <w:szCs w:val="28"/>
          <w:rtl w:val="true"/>
          <w:lang w:bidi="ar-SA"/>
        </w:rPr>
        <w:t>وَاكْظِمْ غَيْظَكَ ، وَأَقِلْ لَغْوَكَ ، وَتَغْرِسُ عَفْوَكَ ، وَتَسْخو نَفْسُكَ</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بكلّ ما يشرف به الإنسان من المثل العليا ، والصفات الكريمة التي يسمو بها هذا الكائن الحيّ من بني الإنسان </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7282035_1280447820"/>
      <w:bookmarkStart w:id="535" w:name="_Toc197"/>
      <w:bookmarkEnd w:id="534"/>
      <w:r>
        <w:rPr>
          <w:rtl w:val="true"/>
        </w:rPr>
        <w:t>وصيّته للمعلّى بن خنيس</w:t>
      </w:r>
      <w:bookmarkEnd w:id="5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وصايا الإمام علیه السلام هذه الوصيّة ، وقد أوصى بها مولاه المعلّى بن خنيس ، وقد ألزمه بالتقيّة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مُعَلَى اكْتُمْ أَمْرَنَا وَلَا تُذِعْهُ ، فَإِنَّهُ مَنْ كَتَمَ أَمْرَنَا وَلَمْ يُذِعْهُ أَعَزَّهُ اللهُ في الدُّنْيا وَجَعَلَ لَهُ نوراً بَيْنَ عَيْنَيْهِ فِي الْآخِرَةِ يَقودُهُ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مُعَلَّى ، مَنْ أَذاعَ حَدِيثَنا وَأَمْرَنَا وَلَمْ يَكْتُمْهُما أَذَلَّهُ اللَّهُ فِي الدُّنْيا ، وَنَزَعَ النَّورَ مِنْ بَيْنِ عَيْنَيْهِ فِي الْآخِرَةِ ، وَجَعَلَ لَهُ ظُلْمَةٌ تَقودُهُ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مُعَلَّى ، إِنَّ التَّقِيَّةَ ديني ، ودين آبائي ، وَلَا دِينَ لِمَنْ لَا تَقِيَّةَ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مُعَلَّى ، إِنَّ اللهَ يُحِبُّ أَنْ يُعْبَدَ في السِّرِّكَما يُحِبُّ أَنْ يُعْبَدَ فِي 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مُعَلَى ، إِنَّ الْمُذيع لأمْرِنَا كَالْجاحِدِ بِهِ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الضغط الهائل الذي عانته الشيعة من الحكومات القائمة في تلك العصور ، هو الذي دعا الإمام علیه السلام أن يلزم شيعته بالتقيّة وكتمان أمرهم ، خوفاً عليهم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وأوصى الإمام علیه السلام المعلّى بن خنيس بوصيّة ثانية ، وهذا نصّها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مُعَلَّى ، تَحَبَّبْ إِلى إِخْوانِكَ بِصِلَتِهِمْ ، فَإِنَّ اللهَ تَعَالَى جَعَلَ الْعَطَاءَ مَحَبَّةٌ ، وَالْمَنْعَ </w:t>
      </w:r>
      <w:bookmarkStart w:id="536" w:name="pg16407_181104"/>
    </w:p>
    <w:p>
      <w:pPr>
        <w:pStyle w:val="BookText"/>
        <w:rPr/>
      </w:pPr>
      <w:bookmarkEnd w:id="536"/>
      <w:r>
        <w:rPr>
          <w:rFonts w:ascii="Amiri" w:hAnsi="Amiri" w:eastAsia="Amiri" w:cs="Amiri"/>
          <w:color w:val="111111"/>
          <w:sz w:val="28"/>
          <w:sz w:val="28"/>
          <w:szCs w:val="28"/>
          <w:rtl w:val="true"/>
          <w:lang w:bidi="ar-SA"/>
        </w:rPr>
        <w:t>مَبْغَضَةٌ ، فَأَنتُمْ وَاللَّهِ إِنْ تَسْأَلُونِي وَأُعْطِيكُمْ أَحَبَّ إِلَيَّ مِنْ أَنْ لَا تَسْأَلُونِي فَلَا أُعْطِيكُمْ فَتَبْغَضونى</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أوصاه الإمام علیه السلام بالبرّ والإحسان إلى إخوانه ، لأنّه ممّا يوجب شيوع المودّة والمحبّة بينهم ، كما أنّه من أهمّ الأسباب لتماسكهم وترابطهم </w:t>
      </w:r>
      <w:r>
        <w:rPr>
          <w:rFonts w:eastAsia="IRNazanin" w:cs="IRNazanin"/>
          <w:color w:val="111111"/>
          <w:sz w:val="28"/>
          <w:szCs w:val="28"/>
          <w:rtl w:val="true"/>
          <w:lang w:bidi="fa-IR"/>
        </w:rPr>
        <w:t>.</w:t>
      </w:r>
    </w:p>
    <w:p>
      <w:pPr>
        <w:pStyle w:val="Heading4"/>
        <w:numPr>
          <w:ilvl w:val="3"/>
          <w:numId w:val="1"/>
        </w:numPr>
        <w:rPr/>
      </w:pPr>
      <w:bookmarkStart w:id="537" w:name="__RefHeading___Toc7282037_1280447820"/>
      <w:bookmarkStart w:id="538" w:name="_Toc198"/>
      <w:bookmarkEnd w:id="537"/>
      <w:r>
        <w:rPr>
          <w:rtl w:val="true"/>
        </w:rPr>
        <w:t>وصيّته للمفضّل بن زيد</w:t>
      </w:r>
      <w:bookmarkEnd w:id="538"/>
    </w:p>
    <w:p>
      <w:pPr>
        <w:pStyle w:val="BookText"/>
        <w:rPr/>
      </w:pPr>
      <w:r>
        <w:rPr>
          <w:rFonts w:ascii="IRNazanin" w:hAnsi="IRNazanin" w:eastAsia="IRNazanin"/>
          <w:color w:val="111111"/>
          <w:sz w:val="28"/>
          <w:sz w:val="28"/>
          <w:szCs w:val="28"/>
          <w:rtl w:val="true"/>
          <w:lang w:bidi="fa-IR"/>
        </w:rPr>
        <w:t xml:space="preserve">وأوصى الإمام الصادق علیه السلام تلميذه المفضّل بن زيد بهذه الوصيّة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أَنْهَاكَ عَنْ خِصْلَتَيْنِ فِيهِما هَلَكَ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تَدينَ لِلَّهِ بِالْبَاطِلِ ، وَتَفْتِي لا النَّاسَ بِما لَا تَعْلَمُ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أثمن الوصايا الوصيّة باجتناب هاتين الخصلتين التي بهما هلاك الإنسان في آخرته ، وفساد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الوصيّة أوصى بها عبدالرحمن بن الحجّاج</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7282039_1280447820"/>
      <w:bookmarkStart w:id="540" w:name="_Toc199"/>
      <w:bookmarkEnd w:id="539"/>
      <w:r>
        <w:rPr>
          <w:rtl w:val="true"/>
        </w:rPr>
        <w:t>وصيّته للمفضّل بن عمر</w:t>
      </w:r>
      <w:bookmarkEnd w:id="5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أوصى الإمام علیه السلام تلميذه الفقيه العالم الجليل المفضّل بن عمر الجعفي بهذه الوصيّة القيّمة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 بِسِتٌ خِصالٍ تُبَلِّغُهُنَّ شيعتي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إِلى مَنِ انْتَمَنَكَ ، وَأَنْ تَرْضَىٰ لَأَخِيكَ مَا تَرْضَىٰ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لِلأمورٍ أَواخراً فَاحْذَرِ الْعَواقِبَ ، وَأَنَّ لِلأُمورِ بَغْتَاتٍ ، فَكُنْ عَلى حَذَرٍ ، وَإِيَّاكَ وَمُرْتَقى جَهْلِ سَهْلِ ، إِذا كانَ الْمُنْحَدَرُ وَعْراً ، وَلَا تَعِدَنْ أَحَاكَ وَعْداً لَيْسَ فِي يَدِك وَفاؤُهُ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بجميع القيم الإنسانيّة ومعاني الشرف والكرامة ، فقد أوصى بأداء الأمانة ، وأن يرضى لأخيه المسلم ما يرضاه لنفسه من الخير ، وأن يلاحظ بدقّة عواقب الأمور ، فلا يقدم على عمل شيء حتّى يعرف عواقبه ، كما أوصاه بأن لا يرتقي الإنسان جبلاً إذا كان المنحدر منه وعراً ، فإنّه يسبّب الهلاك له ، وختم وصيّته بالوفاء بالوعد ، وأنّه لا ينبغي للإنسان الشريف أن يعد شخصاً بما لا يتمكّن من وفائه ، فإنّ ذلك يوجب سقوطه وانهيار شخصيّته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أوصى الإمام علیه السلام المفضّل بن عمر بهذه الوصيّة القيّمة ، وعهد إليه أن يوضي بها شيعته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 إِيَّاكَ وَالذُّنوبَ ، وَحَذَّرْها شيعَتَنا ، فَوَاللَّهِ مَا هِيَ إِلَى أَحَدٍ أَسْرَعُ مِنْهَا إلَيْكُمْ ، إِنَّ أَحَدَكُمْ لَتُصِيبَهُ الْمَعَرَّةُ</w:t>
      </w:r>
      <w:r>
        <w:rPr>
          <w:rStyle w:val="FootnoteAnchor"/>
          <w:rtl w:val="true"/>
        </w:rPr>
        <w:footnoteReference w:id="426"/>
      </w:r>
      <w:r>
        <w:rPr>
          <w:rFonts w:ascii="Amiri" w:hAnsi="Amiri" w:eastAsia="Amiri" w:cs="Amiri"/>
          <w:color w:val="111111"/>
          <w:sz w:val="28"/>
          <w:sz w:val="28"/>
          <w:szCs w:val="28"/>
          <w:rtl w:val="true"/>
          <w:lang w:bidi="ar-SA"/>
        </w:rPr>
        <w:t xml:space="preserve">مِنَ السُّلْطَانِ ، وَما ذلِكَ إِلَّا بِذنوبِهِ ، وَأَنَّهُ لَيُصِيبَهُ السُّقَمُ ، وَما ذلِكَ إِلَّا بِذُنوبِهِ ، وَأَنَّهُ لَيُحْبَسُ عَنْهُ الرَّزْقَ ، وَمَا هُوَ إِلَّا بِذُنوبِهِ ، وَأَنَّهُ لَيُشَدَّدُ عَلَيْهِ عِنْدَ الْمَوْتِ وَما ذَاكَ إِلَّا بِذنوبِهِ حَتَّى يَقُولَ مَنْ حَضَرَهُ لَقَدْ غُمَّ بِالْمَوْتِ ، فَلَمّا رأَى ما قَدْ دَخَلَني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ذاكَ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bookmarkStart w:id="541" w:name="pg16407_181106"/>
    </w:p>
    <w:p>
      <w:pPr>
        <w:pStyle w:val="BookText"/>
        <w:rPr/>
      </w:pPr>
      <w:bookmarkEnd w:id="54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وَاللَّهِ إِنَّكُمْ لَا تُؤاخَذونَ بِها فِي الْآخِرَةِ ، وَعُجِّلَتْ لَكُمْ فِي الدُّنْيا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وحذّر الإمام علیه السلام في هذه الوصيّة من اقتراف الذنوب ، وعزا ما يصيب الإنسان من صنوف البلاء إلى ارتكاب المعاصي التي يعجّل الله عقوبتها على عبده في دار الدنيا قبل دار الآخرة </w:t>
      </w:r>
      <w:r>
        <w:rPr>
          <w:rFonts w:eastAsia="IRNazanin" w:cs="IRNazanin"/>
          <w:color w:val="111111"/>
          <w:sz w:val="28"/>
          <w:szCs w:val="28"/>
          <w:rtl w:val="true"/>
          <w:lang w:bidi="fa-IR"/>
        </w:rPr>
        <w:t>.</w:t>
      </w:r>
    </w:p>
    <w:p>
      <w:pPr>
        <w:pStyle w:val="Heading4"/>
        <w:numPr>
          <w:ilvl w:val="3"/>
          <w:numId w:val="1"/>
        </w:numPr>
        <w:rPr/>
      </w:pPr>
      <w:bookmarkStart w:id="542" w:name="__RefHeading___Toc7282041_1280447820"/>
      <w:bookmarkStart w:id="543" w:name="_Toc200"/>
      <w:bookmarkEnd w:id="542"/>
      <w:r>
        <w:rPr>
          <w:rtl w:val="true"/>
        </w:rPr>
        <w:t>وصيّته للمنصور الدوانيقى</w:t>
      </w:r>
      <w:bookmarkEnd w:id="543"/>
    </w:p>
    <w:p>
      <w:pPr>
        <w:pStyle w:val="BookText"/>
        <w:rPr/>
      </w:pPr>
      <w:r>
        <w:rPr>
          <w:rFonts w:ascii="IRNazanin" w:hAnsi="IRNazanin" w:eastAsia="IRNazanin"/>
          <w:color w:val="111111"/>
          <w:sz w:val="28"/>
          <w:sz w:val="28"/>
          <w:szCs w:val="28"/>
          <w:rtl w:val="true"/>
          <w:lang w:bidi="fa-IR"/>
        </w:rPr>
        <w:t xml:space="preserve">وطلب المنصور الدوانيقي ، وهو من ألدّ أعداء الإمام علیه السلام، ومن أخبثهم أن يزوّده بحديث ينتفع به ، ويكون له زاجراً عن الموبقات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بِالْحِلْمِ فَإِنَّهُ رُكْنُ الْعِلْمِ ، وَامْلِكُ نَفْسَكَ عِنْدَ أَسْبَابِ الْقُدْرَةِ ، فَإِنَّكَ إِنْ تَفْعَلْ ما تَقْدِرُ عَلَيْهِ كُنْتَ كَمَنْ شَفِيَ غَيْظاً ، وَتَداوى حِقْداً ، وَيُحِبُّ أَنْ يُذْكَرَ بِالصَّوْلَةِ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إِنْ عاقَبْتَ مُسْتَحِقَا لَمْ تَكُنْ غايَةُ ما توصَفْ بِهِ إِلَّا الْعَدْلَ ، وَالْحالَ الَّتي توجِبُ الشُّكْرَ أَفْضَلُ مِنَ الْحالِ الَّتي توجِبُ الصَّبْرَ</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أوصاه بالإحسان إلى الرعيّة ، وعدم الاستجابة لدواعي الانتقام التي أُترعت بها نفس هذا الإنسان الفاقد لجميع صفات النبل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 هذه الوصيّة طفق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وعظت فأحسنت ، وقلت فأوجزت </w:t>
      </w:r>
      <w:r>
        <w:rPr>
          <w:rFonts w:eastAsia="Amiri" w:cs="Amiri" w:ascii="Amiri" w:hAnsi="Amiri"/>
          <w:color w:val="111111"/>
          <w:sz w:val="28"/>
          <w:szCs w:val="28"/>
          <w:rtl w:val="true"/>
          <w:lang w:bidi="ar-SA"/>
        </w:rPr>
        <w:t>» .</w:t>
      </w:r>
    </w:p>
    <w:p>
      <w:pPr>
        <w:pStyle w:val="Heading4"/>
        <w:numPr>
          <w:ilvl w:val="3"/>
          <w:numId w:val="1"/>
        </w:numPr>
        <w:rPr/>
      </w:pPr>
      <w:bookmarkStart w:id="544" w:name="__RefHeading___Toc7282043_1280447820"/>
      <w:bookmarkStart w:id="545" w:name="_Toc201"/>
      <w:bookmarkEnd w:id="544"/>
      <w:r>
        <w:rPr>
          <w:rtl w:val="true"/>
        </w:rPr>
        <w:t>وصيّته لمؤمن الطاق</w:t>
      </w:r>
      <w:bookmarkEnd w:id="54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ومؤمن الطاق فذّ من أصحاب الإمام الصادق علیه السلام ، و علم من أعلام الفكر والفضل فى العصر العبّاسي ، وكان متكلّماً متمرّساً في البحوث الكلاميّة، خصوصاً فيما </w:t>
      </w:r>
    </w:p>
    <w:p>
      <w:pPr>
        <w:pStyle w:val="BookText"/>
        <w:rPr/>
      </w:pPr>
      <w:r>
        <w:rPr>
          <w:rFonts w:ascii="IRNazanin" w:hAnsi="IRNazanin" w:eastAsia="IRNazanin"/>
          <w:color w:val="111111"/>
          <w:sz w:val="28"/>
          <w:sz w:val="28"/>
          <w:szCs w:val="28"/>
          <w:rtl w:val="true"/>
          <w:lang w:bidi="fa-IR"/>
        </w:rPr>
        <w:t xml:space="preserve">يتعلّق بالإمامة ، ولم يتمكّن أحد من مجاراته ومناظرته فيها ، وقد أوصاه الإمام علیه السلام بالوصيّة التالية بالالتزام بالتقيّة، وعدم إذاعة وإشاعة أفكار أهل البيت علیهم السلام خوفاً علیه من السلطة العبّاسيّة ، التي تنكّرت كأشدّ ما يكون التنكّر لأهل البيت علیهم السلام وشيعتهم ، وفيما يلي نصّ الوصيّة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مؤمن الطاق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الإمام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جَلَّ وَعَزَّ عَيَّرَ أَقْواماً فِي الْقُرْآنِ بِالْإِدَاعَةِ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أين قال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جَاءَهُمْ أَمْرٌ مِنَ الْأَمْنِ أَوِ الْخَوْفِ أَذَاعُوا بِهِ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الْمُذِيعُ عَلْيْنا سِرَّنَا كَالشَّاهِرِ بِسَيْفِهِ عَلَيْنَا ، رَحِمَ اللهُ عَبْداً سَمِعَ بِمَكْنونِ عِلْمِنا فَدَفَنَهُ تَحْتَ قَدَمَيْهِ ، وَاللَّهِ إِنِّي لَأَعْلَمُ بِشِرارِكُمْ مِنَ الْبَيْطارِ بِالدَّوابِّ ، شِرارُكُمُ الَّذِينَ لَا يَقْرَأُونَ الْقُرْآنَ إِلَّا هُجْراً ، وَلَا يَأْتُونَ الصَّلاةَ إِلَّا دُبْراً ، وَلَا يَحْفَظُونَ أَلْسِنَتَهُمْ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الْحَسَنَ بْنَ عَلَى علیهما السلام لَمَا طَعِنَ ، وَاخْتَلَفَ النَّاسُ عَلَيْهِ ، سَلَّمَ الْأَمْرَ لِمُعاوِيَةَ ، فَسَلَّمَتْ عَلَيْهِ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بمُذِلُّ الْمُؤْمِنِينَ ، وَلكِنِّي مُعِ الْمُؤْمِنِينَ ، إِنِّي لَمّا رَأَيْتُكُمْ لَيْسَ بِكُمْ عَلَيْهِمْ قُوَّةً سَلَّمْتُ الأمْرَ لأبقى أنا وَأَنْتُمْ بَيْنَ أَظْهُرِهِمْ ، كَما عَابَ الْعالِمُ السَّفِينَةَ لِتَبْقى لأَصْحابها ، وَكَذلِكَ نَفْسِي وَأَنْتُمْ لَنَبْقَى بَيْنَهُمْ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النُّعْمَانِ ، إِنِّي لأحَدِّثُ الرَّجُلَ مِنْكُمْ بِحَدِيثٍ ، فَيَتَحَدَّثُ بِهِ عَنِّي فَأَسْتَجِل بِذلِكَ لَعْنَتَهُ وَالْبَرَاءَةَ مِنْهُ ، فَإِنَّ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أَفَرُّ لِلْعَيْنِ مِنَ التَّقِيَّةِ ، إِنَّ التَّقِيَّةَ جُنَّةُ الْمُؤْمِن ، وَلَوْلَا التَّقِيَّةُ ما عُبدَ اللهُ، 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w:t>
      </w:r>
    </w:p>
    <w:p>
      <w:pPr>
        <w:pStyle w:val="BookText"/>
        <w:rPr/>
      </w:pPr>
      <w:r>
        <w:rPr>
          <w:rFonts w:ascii="Amiri" w:hAnsi="Amiri" w:eastAsia="Amiri" w:cs="Amiri"/>
          <w:color w:val="111111"/>
          <w:sz w:val="28"/>
          <w:sz w:val="28"/>
          <w:szCs w:val="28"/>
          <w:rtl w:val="true"/>
          <w:lang w:bidi="ar-SA"/>
        </w:rPr>
        <w:t xml:space="preserve">الْكَافِرِينَ أَوْلِيَاءَ مِن دُونِ الْمُؤْمِنِينَ وَمَن يَفْعَلْ ذَلِكَ فَلَيْسَ مِنَ اللَّهِ فِي شَيْءٍ إِلَّا أَن تَتَّقُوا مِنْهُمْ تُقَاةً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النُّعْمَانِ ، إِيَّاكَ وَالْمِراءَ فَإِنَّهُ يُحْبِطُ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وَالْجِدَالَ ، فَإِنَّهُ يُوْبِقُكَ وَإِيَّاكَ وَكَثرَةَ الْخُصوماتِ فَإِنَّها تُبَعدُكَ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قَبْلَكُمْ كانوا يَتَعَلَّمُونَ الصَّمْتَ ، وَأَنْتُم تَتَعَلَّمُونَ الكَلامَ ، كانَ أَحَدُهُمْ إِذا أَرادَ التَّعَبُدَ يَتَعَلَّمُ الصَّمْتَ قَبْلَ ذلِكَ بِعَشْرِ سِنِينَ ، فَإِنْ كَانَ يُحْسِنُهُ وَيَصْبِرُ عَلَيْهِ تَعَبَّدَ وَإِلّا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لِما أَرومُ بِأَهْلِ ، إِنَّما يَنْجو مَنْ أَطالَ الصَّمْتَ عَنِ الْفَحْشاءِ ، وَصَبَرَ فِي دَوْلَةِ الْباطِلِ عَلَى الأذى ، أولَئِكَ النجباءُ الأَصْفياءُ الأَوْلياءُ حَقّاً، وَهُمُ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أَبْغَضَكُمْ إِلَيَّ الْمُتَرَنِّسونَ الْمَشَاوُونَ بِالنَّمَائِمِ ، الْحَسَدَةُ لإِخْوانِهِمْ ، ، لَيْسوا مِنّي وَلَا أَنَا مِنْهُمْ ، إِنَّما أَوْلِيائي الَّذِينَ سَلَّموا لأَمْرِنا ، وَاتَّبَعُوا آثَارَنَا ، وَاقْتَدوا بنا في كُلِّ أُمورِنا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قَدَّمَ أَحَدُكُمْ مِلءَ الْأَرْضِ ذَهَباً عَلَى اللهِ ثُمَّ حَسَدَ مُؤْمِناً لكانَ ذلِك الذهَبُ مِمّا يُكْوى به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النُّعْمَانِ ، إِنَّ الْمُذيعَ لَيْسَ كَقَاتِلِنا بِسَيْفِهِ ، بَلْ هُوَ أَعْظَمُ وِزْراً ، بَلْ هُوَ أَعْظَمُ وِزْراً ، بَلْ هُوَ أَعْظَمُ وِزْراً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النُّعْمَانِ ، إِنَّهُ مَنْ رَوى عَلَيْنا حَديثاً فَهُوَ مِمَّنْ فَتَلَنا عَمْداً وَلَمْ يَقْتُلْنا خَطَاً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النُّعْمَانِ ، إِذا كانَتْ دَوْلَةُ الظُّلْمِ فَامْشِ وَاسْتَقْبِلْ مَنْ تَتَّقِيهِ بِالتَّحِيَّةِ ، فَإِنَّ الْمُتَعَرِّضَ لِلدَّوْلَةِ قاتِلُ نَفْسِهِ وَمُوبِقُها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يابْنَ النُّعْمَانِ ، إِنَّا أَهْلُ بَيْتٍ لَا يَزالُ الشَّيْطانُ يُدْخِلُ فِينَا مَنْ لَيْسَ مِنَا وَلَا مِنْ أَهْلِ ديننا ، فإِذا رَفَعَهُ وَنَظَرَ إِلَيْهِ الناسُ أَمَرَهُ الشَّيْطَانُ فَيُكَذَّبَ عَلَيْنا ، وَكُلَّما ذَهَبَ واحِدٌ جاءَ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النُّعْمَانِ ، مَنْ سُئِلَ عَنْ 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فَقَدْ ناصَفَ الْعِلْمَ ، وَالْمُؤْمِنُ يَحْقِدُ ما دامَ في مَجْلِسِهِ ، فَإِذا قامَ ذَهَبَ عَنْهُ الْحِقْدَ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النُّعْمَانِ ، إِنَّ الْعَالِمَ لا يَقْدِرُ أَنْ يُخْبِرَكَ بِكُلِّ ما يَعْلَمُ</w:t>
      </w:r>
      <w:r>
        <w:rPr>
          <w:rStyle w:val="FootnoteAnchor"/>
          <w:rtl w:val="true"/>
        </w:rPr>
        <w:footnoteReference w:id="432"/>
      </w:r>
      <w:r>
        <w:rPr>
          <w:rFonts w:ascii="Amiri" w:hAnsi="Amiri" w:eastAsia="Amiri" w:cs="Amiri"/>
          <w:color w:val="111111"/>
          <w:sz w:val="28"/>
          <w:sz w:val="28"/>
          <w:szCs w:val="28"/>
          <w:rtl w:val="true"/>
          <w:lang w:bidi="ar-SA"/>
        </w:rPr>
        <w:t>لأنَّهُ سِرُّ اللَّهِ الَّذي أَسَرَّهُ</w:t>
      </w:r>
    </w:p>
    <w:p>
      <w:pPr>
        <w:pStyle w:val="BookText"/>
        <w:rPr/>
      </w:pPr>
      <w:r>
        <w:rPr>
          <w:rFonts w:ascii="Amiri" w:hAnsi="Amiri" w:eastAsia="Amiri" w:cs="Amiri"/>
          <w:color w:val="111111"/>
          <w:sz w:val="28"/>
          <w:sz w:val="28"/>
          <w:szCs w:val="28"/>
          <w:rtl w:val="true"/>
          <w:lang w:bidi="ar-SA"/>
        </w:rPr>
        <w:t>إِلى جَبْرَئِيلَ علیه السلام ، وَأَسَرَّهُ جَبْرَئِيلُ علیه السلام إِلى مُحَمَّدٍ صلی الله علیه و آله وسلم ، وَأَسَرَّهُ مُحَمَّدٌ صلى الله عليه وسلم إِلَى عَلَيَّ علیه السلام ، وَأَسَرَّهُ عَلِيٌّ إِلَى الْحَسَنِ علیه السلام ، وَأَسَرَّهُ الْحَسَنُ علیه السلام إِلَى الْحُسَيْنِ علیه السلام، وَأَسَرَّهُ الْحُسَيْنُ علیه السلام إِلى عَلِيٌّ علیه السلام ، وَأَسَرَّهُ عَلَيَّ علیه السلام إِلى مُحَمَّدٍ علیه السلام ، وَأَسَرَّهُ مُحَمَّدٍ إِلى مَنْ أَسَرَّهُ</w:t>
      </w:r>
      <w:r>
        <w:rPr>
          <w:rStyle w:val="FootnoteAnchor"/>
          <w:rtl w:val="true"/>
        </w:rPr>
        <w:footnoteReference w:id="433"/>
      </w:r>
      <w:r>
        <w:rPr>
          <w:rFonts w:ascii="Amiri" w:hAnsi="Amiri" w:eastAsia="Amiri" w:cs="Amiri"/>
          <w:color w:val="111111"/>
          <w:sz w:val="28"/>
          <w:sz w:val="28"/>
          <w:szCs w:val="28"/>
          <w:rtl w:val="true"/>
          <w:lang w:bidi="ar-SA"/>
        </w:rPr>
        <w:t xml:space="preserve">، فَلا تَعْجَلُوا فَوَاللَّهِ لَقَدْ قَرُبَ هَذَا الْأَمْرُ ثَلاثَ مَرَاتٍ ، فَأَذْعْتُمُوهُ فَأَخَّرَهُ اللهُ ، وَاللهِ ما لَكُمْ سِرّ إِلَّا وَعَدُوُّكُمْ أَعْلَمُ بِهِ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النُّعْمانِ ، ابْنِ عَلى نَفْسِكَ فَقَدْ عَصَيْتَنِي ، لَا تُذِعْ سِرِّي ، فَإِنَّ الْمُغِيرَةَ بْنَ سَعِيدٍ كَذَبَ عَلَى أَبي وَأَذاعَ سِرَّهُ ، فَأَذاقَهُ اللهُ حَرَّ الْحَديدِ ، وَإِنَّ أَبَا الْخَطَابِ كَذَبَ عَلَيَّ وَأَذاعَ سِرَى ، فَأَذاقَهُ اللهُ حَرَّ الْحَدِيدِ ، وَمَنْ كَتَمَ أَمْرَنَنا زَيَّنَهُ اللَّهُ بِهِ فِي الدُّنْيَا وَالْآخِرَةِ ، وَأَعْطَاهُ حَظَهُ ، وَوَقاهُ حَرَّ الْحَديدِ ، وَضِيقَ الْمَحابِسِ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بَنِي إِسْرَائِيلَ قَحَطُوا حَتَّى هَلَكَتِ الْمَواشِي وَالنَّسْلُ ، فَدَعَا اللهُ مُوسَى بْنُ عِمْرانَ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إِنَّهُمْ أَظْهَرُوا الزّنا والرّبا ، وَعَمَروا الكنائِسَ ، وَأَضاعوا </w:t>
      </w:r>
    </w:p>
    <w:p>
      <w:pPr>
        <w:pStyle w:val="BookText"/>
        <w:rPr/>
      </w:pPr>
      <w:r>
        <w:rPr>
          <w:rFonts w:ascii="Amiri" w:hAnsi="Amiri" w:eastAsia="Amiri" w:cs="Amiri"/>
          <w:color w:val="111111"/>
          <w:sz w:val="28"/>
          <w:sz w:val="28"/>
          <w:szCs w:val="28"/>
          <w:rtl w:val="true"/>
          <w:lang w:bidi="ar-SA"/>
        </w:rPr>
        <w:t xml:space="preserve">الزَّكَاةَ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تَحَذَّنْ بِرَحْمَتِكَ عَلَيْهِمْ فَإِنَّهُمْ لَا يَعْقِلُونَ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مُرْسِلٌ قَطَّرَ السَّمَاءِ وَمُخْتَبِرُهُمْ بَعْدَ أَرْبَعِينَ يَوْماً ، فَأَذاعوا ذلِكَ وَأَفْشَوْهُ ، فَحُبِسَ عَنْهُمُ الْقِطْرُ أَرْبَعِينَ سَنَةٌ ، وَأَنْتُمْ قَدْ قَرُبَ أَمْرُكُمْ فَأَذَعْتُموهُ في مَجالِسِكُمْ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جَعْفَرٍ ، ما لَكُمْ وَلِلنَّاسِ ، كُفّوا عَنِ النَّاسِ ، وَلَا تَدْعُو أَحَداً إِلَى هَذَا الْأَمْرِ</w:t>
      </w:r>
      <w:r>
        <w:rPr>
          <w:rStyle w:val="FootnoteAnchor"/>
          <w:rtl w:val="true"/>
        </w:rPr>
        <w:footnoteReference w:id="434"/>
      </w:r>
      <w:r>
        <w:rPr>
          <w:rFonts w:ascii="Amiri" w:hAnsi="Amiri" w:eastAsia="Amiri" w:cs="Amiri"/>
          <w:color w:val="111111"/>
          <w:sz w:val="28"/>
          <w:sz w:val="28"/>
          <w:szCs w:val="28"/>
          <w:rtl w:val="true"/>
          <w:lang w:bidi="ar-SA"/>
        </w:rPr>
        <w:t xml:space="preserve">فَوَاللَّهِ لَوْ أَنَّ أَهْلَ السَّماواتِ وَالْأَرْضِ اجْتَمَعُوا عَلى أَنْ يُضِلُّوا عَبْداً يُريدُ اللهُ هُداهُ ما اسْتَطَاعوا أَنْ يُضِلُّوهُ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كُفُّوا عَنِ النَّاسِ ، وَلَا يَقُلْ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وَعَمّي وَجَارِي ، فَإِنَّ اللَّهِ جَلَّ وَعَزَّ إِذا أَرَادَ بِعَبْدِ خَيْراً طَيِّبَ رُوحَهُ فَلا يَسْمَعُ مَعْرُوفاً إِلَّا عَرَفَهُ ، وَلَا مُنْكَراً إِلَّا أَنْكَرَهُ ، ثُمَّ قَذَفَ اللَّهُ فِي قَلْبِهِ كَلِمَةٌ يَجْمَعُ بِها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النُّعْمَانِ ، إِنْ أَرَدْتَ أَنْ يَصْفو لَكَ وُدُّ أَخيكَ فَلا تُمازِحَنَّهُ وَلا تُمَارِيَنَّهُ ، وَلا تُباهِيَنَّهُ</w:t>
      </w:r>
      <w:r>
        <w:rPr>
          <w:rStyle w:val="FootnoteAnchor"/>
          <w:rtl w:val="true"/>
        </w:rPr>
        <w:footnoteReference w:id="435"/>
      </w:r>
      <w:r>
        <w:rPr>
          <w:rFonts w:ascii="Amiri" w:hAnsi="Amiri" w:eastAsia="Amiri" w:cs="Amiri"/>
          <w:color w:val="111111"/>
          <w:sz w:val="28"/>
          <w:sz w:val="28"/>
          <w:szCs w:val="28"/>
          <w:rtl w:val="true"/>
          <w:lang w:bidi="ar-SA"/>
        </w:rPr>
        <w:t xml:space="preserve">، وَلا تُشارَنَّهُ </w:t>
      </w:r>
      <w:r>
        <w:rPr>
          <w:rStyle w:val="FootnoteAnchor"/>
          <w:rtl w:val="true"/>
        </w:rPr>
        <w:footnoteReference w:id="436"/>
      </w:r>
      <w:r>
        <w:rPr>
          <w:rFonts w:ascii="Amiri" w:hAnsi="Amiri" w:eastAsia="Amiri" w:cs="Amiri"/>
          <w:color w:val="111111"/>
          <w:sz w:val="28"/>
          <w:sz w:val="28"/>
          <w:szCs w:val="28"/>
          <w:rtl w:val="true"/>
          <w:lang w:bidi="ar-SA"/>
        </w:rPr>
        <w:t xml:space="preserve">، وَلا تَطَّلِعْ صَديقَكَ مِنْ سِرِّكَ إِلَّا عَلَى مَا لَوِ اطَّلَعَ عَلَيْهِ عَدُوكَ لَمْ يَضُرَّكَ ، فَإِنَّ الصَّديقَ قَدْ يَكونُ عَدوّكَ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النُّعْمَانِ ، لا يَكُونُ الْعَبْدُ مُؤْمِناً حَتَّى يَكونَ فِيهِ ثَلَاثُ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اللَّهِ ، وَسُنَّةٌ مِنْ رَسولِهِ ، وَسُنَّةٌ مِنَ الْإِمَامِ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السُّنَّةُ مِنَ اللهِ جَلَّ وَعَزَّ فَهُوَ أَنْ يَكونَ كَتوماً لِلْأَسْرارِ ، يَقولُ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التي مِنْ رَسولِ اللهِ صلى الله عليه وسلم فَهُوَ أَنْ يُدارِيَ النَّاسَ وَيُعَامِلَهُمْ بِالْأَخْلاقِ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مِنَ الْإِمَامِ فالصَّبْرُ فِي الْبَأْسَاءِ وَالضَرَاءِ حَتَّىٰ يَأْتِيَهُ اللَّهُ بِالْفَرَجِ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النُّعْمَانِ ، لَيْسَتِ الْبَلاغَةُ بِحِدَّةِ اللّسانِ ، وَلا بِكَثْرَةِ الْهَدْيانِ ، وَلكِنَّهَا إِصابَةُ الْمَعْنى وَقَصْدُ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النُّعْمَانِ ، مَنْ فَعَدَ إِلى سابٌ أَوْلِياءِ اللهِ فَقَدْ عَصَى اللَّهَ ، وَمَنْ كَظَمَ غَيْظاً فينا لَا يَقْدِرُ عَلَى إِمْضَائِهِ كَانَ مَعَنا فِي السَّنامِ الأَعْلَى ، وَمَنِ اسْتَفْتَحَ نَهَارَهُ بِإِذاعَةِ سَرْنا سَلَّطَ اللَّهُ عَلَيْهِ حَرَّ الْحَدِيدِ وَضِيقَ الْمَحابِسِ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النُّعْمَانِ ، لا تَطْلُبِ الْعِلْمَ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لِتُرائِي بِهِ ، وَلا لِتُبَاهِيَ بِهِ ، وَلا لِتُمَارِيَ ، وَلا تَدَعْهُ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الْجَهْلِ ، وَزَهادَةٍ فِي الْعِلْمِ ، وَاسْتِحْياءِ مِنَ النَّاسِ ، وَالْعِلْمُ الْمَصونُ كالسِّراج الْمُطْبقِ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النُّعْمانِ ، إِنَّ اللهَ جَلَّ وَعَزَّ إِذا أَرادَ بِعَبْدِ خَيْراً نَكَتَ فِي قَلْبِهِ نُكْتَةً بَيْضَاءَ فَجَالَ الْقَلْبُ يَطْلُبُ الْحَقَّ ، ثُمَّ هُو إِلىٰ أَمْرِكُمْ أَسْرَعُ مِنَ الطَّيْرِ إِلَى وَكْرِهِ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النُّعْمَانِ ، إِنَّ 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يُنَزِّلُهُ اللهُ مِنَ السَّمَاءِ مِنْ خَزائِنَ تَحْتَ الْعَرْشِ كَخَزائِنِ الذَّهَبِ وَالْفِضَّةِ ، وَلا يُنَزِّلُهُ إِلَّا بِقَدَرٍ ، وَلا يُعْطِيهِ إِلَّا خَيْرَ الْخَلْقِ ، وَإِنَّ لَهُ غَمَامَةٌ كَغَمَامَةِ الْقَطْرِ ، فَإِذا أَرادَ اللَّهُ أَنْ يَخُصَّ بِهِ مَنْ أَحَبَّ مِنْ خَلْقِهِ ، أَذِنَ لِتِلْكَ الْغَمَامَةِ فَتَهَطَّلَتْ كَما تَهَطَّلَتِ السَّحابُ فَتصيبُ الْجَنين في بطن أمه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وأعلن الإمام علیه السلام في هذه الرسالة عن منعه المطلق لمؤمن الطاق من أن يذيع مبادئ أئمّة أهل البيت علیهم السلام ، ويشيع أحكامهم ومعارفهم الهادفة لتحرير إرادة </w:t>
      </w:r>
      <w:bookmarkStart w:id="546" w:name="pg16407_181112"/>
    </w:p>
    <w:p>
      <w:pPr>
        <w:pStyle w:val="BookText"/>
        <w:rPr/>
      </w:pPr>
      <w:bookmarkEnd w:id="546"/>
      <w:r>
        <w:rPr>
          <w:rFonts w:ascii="IRNazanin" w:hAnsi="IRNazanin" w:eastAsia="IRNazanin"/>
          <w:color w:val="111111"/>
          <w:sz w:val="28"/>
          <w:sz w:val="28"/>
          <w:szCs w:val="28"/>
          <w:rtl w:val="true"/>
          <w:lang w:bidi="fa-IR"/>
        </w:rPr>
        <w:t xml:space="preserve">الإنسان ، وإعلاء كلمة الحقّ ، ونشر العدالة الاجتماعيّة بين الناس ، وكانت مبادؤهم تشكّل خطراً على تلك الحكومات القائمة في عصرهم ، والتي لا تتّفق تعرفتها الإداريّة والسياسيّة مع مبادئ الشريعة الإسلاميّة المقدّسة ، وقد سخّرت تلك الدول جميع أجهزتها ضدّ أئمّة أهل البيت علیهم السلام وشيعتهم ، فملأت بهم السجون ، وسملت المالي منهم العيون ، ورفعت أعلامهم على المشانق ، وساقت الكثيرين منهم إلى ساحات الإعدام ، وقد خاف الإمام الصادق علیه السلام على مؤمن الطاق من أن تخطفه الأيدي الآئمّة من عملاء تلك الدول، ويخسر المسلمون بذلك علماً من أعلام الفكر وعبقريّاً من عباقرة الإسلام </w:t>
      </w:r>
      <w:r>
        <w:rPr>
          <w:rFonts w:eastAsia="IRNazanin" w:cs="IRNazanin"/>
          <w:color w:val="111111"/>
          <w:sz w:val="28"/>
          <w:szCs w:val="28"/>
          <w:rtl w:val="true"/>
          <w:lang w:bidi="fa-IR"/>
        </w:rPr>
        <w:t>.</w:t>
      </w:r>
    </w:p>
    <w:p>
      <w:pPr>
        <w:pStyle w:val="Heading4"/>
        <w:numPr>
          <w:ilvl w:val="3"/>
          <w:numId w:val="1"/>
        </w:numPr>
        <w:rPr/>
      </w:pPr>
      <w:bookmarkStart w:id="547" w:name="__RefHeading___Toc7282045_1280447820"/>
      <w:bookmarkStart w:id="548" w:name="_Toc202"/>
      <w:bookmarkEnd w:id="547"/>
      <w:r>
        <w:rPr>
          <w:rtl w:val="true"/>
        </w:rPr>
        <w:t>وصيّته لبعض أصحابه</w:t>
      </w:r>
      <w:bookmarkEnd w:id="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أوصى سليل النبوّة الإمام علیه السلام بعض أصحابه بوصيّة قيّمة كان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السُّلْطَانَ يَحْتَكِرُ الطَّعامَ ، وَرَأَيْتَ أَمْوالَ ذَوِي الْقُرْبى تُقْسَمُ في الزّورِ ، وَيُتَقامَرُ بِها ، وَيُشْرَبُ بِها الْخُمورُ ، وَرَأَيْتَ الْخَمْرَ يُتداوى بها ، وتوصَفُ لِلْمَريض يُسْتَشْفى بها ، وَرَأَيْتَ النَّاسَ قَدِ اسْتَووا في تَرْكِ الْأَمْرِ بِالْمَعْرُوفِ وَالنَّهْي عَنِ الْمُنْكَرِ ، وَتَرْكِ التَّدَينِ بِهِ ، وَرَأَيْتَ الْمَنابِرَ يُؤْمَرُ عَلَيْها بِالتَّقْوى وَلَا يَعْمَلُ الْقائِلُ بِما يَأْمُر ، وَرَأَيْتَ الصَّلَاةَ قَدِ اسْتُخِفْ بِأَوْقاتِها ، وَرَأَيْتَ الصَّدَقَةَ بِالشَّفاعَةِ لَا يُرَاد بِهَا وَجْهَ اللَّهِ ، وَتُعْطى لِطَلَبِ النَّاسِ ، وَرَأَيْتَ النَّاسَ هَمُّهُمْ بُطُونُهُمْ وَفُروجُهُمْ ، لَا يُبالونَ بِما أَكَلُوا وَمَا نَكَحوا ، وَرَأَيْتَ الدُّنْيا مُقْبِلَةٌ عَلَيْهِمْ ، وَرَأَيْتَ أَعْلَامَ الْحَقِّ قَدْ دَرَسَتْ ، فَكُنْ عَلَىٰ حَذَرٍ وَاطْلُبْ إِلَى اللهِ عَزَّ وَجَلَّ النَّجاةَ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النَّاسَ فِي سَخَطِ اللَّهِ عَزَّ وَجَلَّ ، وَإِنَّمَا يُمْهِلُ لَهُمْ لِأَمْرِ يُرادُ بِهِمْ ، فَكُنْ مُتَرَقِّباً ، وَاجْتَهِدْ لِيَراكَ اللهُ في خِلَافِ ما هُمْ عَلَيْهِ ، فَإِنْ نَزَلَ بِهِمْ الْعَذَابَ عَجَلتَ إِلَى رَحْمَةِ اللهِ ، وَإِنْ أُخْرتَ ابْتُلوا ، وَكُنْتَ قَدْ خَرَجْتَ مِمّا هُمْ فِيهِ مِنَ الْجُرْأَةِ عَلَى اللهِ </w:t>
      </w:r>
    </w:p>
    <w:p>
      <w:pPr>
        <w:pStyle w:val="BookText"/>
        <w:rPr/>
      </w:pPr>
      <w:r>
        <w:rPr>
          <w:rFonts w:ascii="Amiri" w:hAnsi="Amiri" w:eastAsia="Amiri" w:cs="Amiri"/>
          <w:color w:val="111111"/>
          <w:sz w:val="28"/>
          <w:sz w:val="28"/>
          <w:szCs w:val="28"/>
          <w:rtl w:val="true"/>
          <w:lang w:bidi="ar-SA"/>
        </w:rPr>
        <w:t xml:space="preserve">عَزَّ وَجَلَّ ، وَاعْلَمْ أَنَّ اللهَ تَبَارَكَ وَتَعَالَى لَا يُضيعُ أَجْرَ الْمُحْسِنِينَ ، وَأَنَّ رَحْمَةَ اللَّهِ قَرِيبٌ مِنَ الْمُحْسِنِينَ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وحذّرت هذه الوصيّة من مغبّة انتشار بعض المفاسد الاجتماعيّة التي حرّمها الله تعالى ، وما ينجم منها من صنوف البلاء والعذاب الذي يعمّ العباد ، فإنّ الله تعالى لا يترك العصاة من عباده من دون عقاب ، وإنّما يمهلهم لوقت ثمّ يأخذهم أخذ عزیز 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وتشرّف رجل من أصحاب الإمام بمقابلته ، وطلب منه علیه السلام أن يزوّده بوصيّة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يَفْقِدُكَ اللهُ حَيْثُ أَمَرَكَ ، وَلَا يَرَاكَ حَيْثُ نَهَاكَ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أكاد أعرف وصيّة أبلغ ، ولا أوجز ، ولا أسمى من هذه الوصيّة ، فقد حفلت بالأمر بكلّ ما يقرّب الإنسان إلى ربّه زلفى ، وليس للإنسان أن يتهاون في أداء واجب فرضه الله عليه ، كما أنّه ليس له أن يقترف أي معصية نهاه الله عنها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وأوصى الإمام علیه السلام بعض أصحابه بهذه الوصيّة القيّمة ،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بِالْوَرَع فَإِنَّهُ الدِّينُ الَّذِي نُلازِمُهُ ، وَنَدِينُ اللَّهَ تَعَالَى بِهِ ، وَنُرِيدُهُ مِمَّنْ يُوالينا وَلَا تَتَّبِعونَا بِالشَّفَاعَةِ</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الورع عن محارم الله ، وكفّ النفس عن معاصيه هو من أهمّ وصايا الإمام علیه السلام، </w:t>
      </w:r>
    </w:p>
    <w:p>
      <w:pPr>
        <w:pStyle w:val="BookText"/>
        <w:rPr/>
      </w:pPr>
      <w:r>
        <w:rPr>
          <w:rFonts w:ascii="Amiri" w:hAnsi="Amiri" w:eastAsia="Amiri" w:cs="Amiri"/>
          <w:color w:val="111111"/>
          <w:sz w:val="28"/>
          <w:sz w:val="28"/>
          <w:szCs w:val="28"/>
          <w:rtl w:val="true"/>
          <w:lang w:bidi="ar-SA"/>
        </w:rPr>
        <w:t>فقد كان دوماً يوصى أصحابه بذلك ليكونوا قدوة في سلوكهم إلى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وصاياه علیه السلام الرائعة هذه الوصيّة ، وقد أتحف بها كوكبة من أصحابه ، وقد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وَالْعَظَمَةَ وَالْكِبْرِ ، فَإِنَّ الْكِبْرَ رِداءُ اللَّهُ عَزَّ وَجَلَّ ، فَمَنْ نَازَعَ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رداءَهُ فَصَمَهُ اللهُ ، وَأَذَلَّهُ يَوْمَ الْقِيامَةِ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التكبّر والعظمة على خلق الله تعالى ناشئان من خبث النفس وسقوطها ، ومن فكّر وعرف أنّ نهايته إلى قبر مظلم ، وأنّه لا يدفن معه سوى عمله ، فلابدّ أن ينصاع إلى الواقع ، ويتخلّى عن هذه الصفة الذميمة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ينتهي بنا المطاف عن بعض رسائله ووصاياه علیه السلام وهي تمثّل التربية الروحيّة التي تنمّي الفكر ، وتهذّب النفس ، وتغرس فيها النزعات الخيّرة ، وتنزع عنها النزعات الشريرة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العَالَمِين وَصَلَّى اللهُ عَلَى سَيِّدِنا مُحَمَّد وَعَلَى آلّه الطَّاهِرينَ </w:t>
      </w:r>
      <w:bookmarkStart w:id="549" w:name="pg16407_181115"/>
    </w:p>
    <w:p>
      <w:pPr>
        <w:pStyle w:val="Heading2"/>
        <w:numPr>
          <w:ilvl w:val="1"/>
          <w:numId w:val="1"/>
        </w:numPr>
        <w:rPr/>
      </w:pPr>
      <w:bookmarkStart w:id="550" w:name="__RefHeading___Toc7282047_1280447820"/>
      <w:bookmarkStart w:id="551" w:name="_Toc203"/>
      <w:bookmarkEnd w:id="549"/>
      <w:bookmarkEnd w:id="550"/>
      <w:r>
        <w:rPr>
          <w:rtl w:val="true"/>
        </w:rPr>
        <w:t>المحتویات</w:t>
      </w:r>
      <w:bookmarkEnd w:id="551"/>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مَشرِقُ النُّور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 xml:space="preserve">الأسرة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مشرق 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تسميته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ألقابه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كنيته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أوصافه وملامحه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سنة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بيته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نبوغه وذكاؤه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معرفته علیه السلام بجميع اللغات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عمله علیه السلام في الجامع النبوي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مرض اُمّه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هيبته ووقاره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فِي ظِلَالُ جَدِهِ وَابَيْهِ  علیه السلام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في ظلال جدّه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دعاؤه علیه السلام لولده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في ذمّة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تجهيز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في مقرّه الأخير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في ظلال أبيه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في جامعة أبيه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محبّة وثناء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وصاياه علیه السلام للإمام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برّ الإمام الصادق بأبيه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 أبيه علیه السلام في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إغلاق الحوانيت بوجه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في ذمّة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نصّه علیه السلام على 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وصاياه علیه السلام للإمام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وصيّته علیه السلام الأخيرة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تجهيزه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في مقرّه الأخير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تعازي المسلمين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عَنَاصِرُهُ النَّفْسِيَّةُ</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علیهم السلام خلفاء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علیهم السلام شجرة النبوّة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علیهم السلام ولاة الله تعالى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طاعة الأئمّة علیهم السلام ومعرفتهم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سموّ منزلتهم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كرمه وجوده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صدقاته علیه السلام في السرّ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تكريمه علیه السلام للضيوف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سموّ أخلاقه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إقباله علیه السلام على العبادة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حجّه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إنطَباعَات عَن شَخصِيّتِة علیه السلام</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الدوانيقي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العوجاء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مؤيّد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الخالدي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بطرس البستاني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فريد وجدي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عطيّة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عبّاس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مصطفى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عارف تامر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وهيب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الشبراوى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محمود صبحي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خلكان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الأهل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الخفاجي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محمّدجواد فضل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حيدر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شاهين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فاروق عمر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واضح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هودجسون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الديصاني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لاوند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الخضرى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مصطفى الشكعة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الفداء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النقاط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حاقدون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القطّان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حطّان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الأعمى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اِحتِجَاجَاتُهُ وَ مُنَاظِرَاتُهُ علیه السلام</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 xml:space="preserve">إبطاله علیه السلام لشبه الزنادقة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الجعد بن درهم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عبدالملك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بعض الملحدين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الديصاني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ابن أبي العوجاء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زندیق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مع القدريّة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مناظراته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مع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مع ابن أبي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مع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مع النصارى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رَسَائِلُهُ وَوَصَايَاهُ  علیه السلام</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 xml:space="preserve">رسائله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الغنائم والخمس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أهل الآفاق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أهل 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بعض شيعته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أصحابه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بعض أصحابه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لبعض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شفهية إلى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النجاشي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النقاط المهمّة في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رسالته علیه السلام للنجاشّي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رسالته علیه السلام إلى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وصاياه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وصيّة 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وصاياه علیه السلام لشيعته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وصيّته الله لولده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وصيّته علیه السلام لأصحابه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وصيته  علیه السلام لأبي بصير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وصيّته علیه السلام البسطام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وصيّته علیه السلاما لجابر بن حّيان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وصيّته علیه السلام للحسن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وصيّته علیه السلام لحفص بن غياث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وصيّته علیه السلام لحمّاد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وصيّته علیه السلام الحمران بن أعين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وصاياه علیه السلام لسفيان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وصيّته علیه السلام لسماعة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وصيّته علیه السلام لعبد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وصيّته علیه السلام لعبد الله بن جندب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وصيّته علیه السلام لعمّار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وصيّته علیه السلام لعمّار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وصيّته علیه السلام لعمر بن سعيد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وصيّته  علیه السلام العنبسة العابد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وصيّته علیه السلام لعنوان البصري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وصيّته علیه السلام لمحمّد وإسحاق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وصيّته علیه السلام لمعاوية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وصيّته علیه السلام للمعلّى بن خنيس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وصيّته علیه السلام للمفضّل بن زيد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وصيّته علیه السلام للمفضّل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وصيّته علیه السلام للمنصور الدوانيقي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وصيّته علیه السلام لمؤمن الطاق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وصيّته علیه السلام لبعض 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السادس من موسوعتنا هذه، حيث عرضنا مؤلّفاته بصورة مفصلة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إسلامية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بن أبي بكر من الفقهاء الأجلاء ، وكان عمر بن عبدالعزيز يجلّه كثيراً ، وقد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كان لي من الأمر شيء لوليت القاسم بن محمّد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عمّر طويلاً، وذهب بصره في آخر عمره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حاتم الشامي ، من مصوّرات مكتبة الإمام أمير المؤمنين علیه السلام الورقة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الإمام أمير المؤمنين  علیه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الإمام أمير المؤمنين  علیه السلام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الإمام أمير المؤمنين  علیه السلام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حالك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السواد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الشعر إذا كان فيه التواء وقبض</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انحسر الشعر عن جانبي جبهته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شامة فى البدن ، ويغلب على شامة الخدّ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 خال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الشامة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ولد بالمدينة لثلاث عشرة ليلة بقيت من شهر ربيع الأوّل</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منزل الوحي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المجموعة من النجوم تسمّى في اصطلاح العلم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أريجا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الخامس والعشرون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الجدول في تواريخ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أنّه عاش في حياة أبيه نحواً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الخطّية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وفتح الميم وسكون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خارج المدينة كانت لعليّ بن العبّاس وأولاده أيّام الحكم الأموي ، وقد توفّي الإمام فيها ، جاء ذلك في تاريخ الأئمّة الإثنى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وضمّ اللام وتشديد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 الصغير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نقضها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المستودع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اقتفوا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السرّ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أيفع الغلام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على الاحتلام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حُجَّتِهِ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اسْتَخْبَأَهُ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حكمته ، وأمره بكتمانها لمصلحة هناك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عرضاً مفصّلاً للمسائل التي سُئل عنها الإمام وأجوبته علیه السلام في كتابنا حياة الإمام الجواد علیه السلام علیه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شدقم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الحجّ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أسانيد 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السجال مفردها 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الدلو العظيمة إذا كان فيه ماء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بذلك إلى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وَنُرِيدُ أَن نَّمُنَّ عَلَى الَّذِينَ اسْتُضْعِفُوا فِي الْأَرْضِ وَنَجْعَلَهُمْ أَئِمَّةً وَنَجْعَلَهُمُ الْوَارِثِينَ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تلا الإمام أبو جعفر الباقر علیه السلام هذه الآية حينما رأى ولده الإمام الصادق علیه السلام كما روى ذلك أبو الصباح الكناني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العظيمة من الإبل السبسب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البعيدة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مكثراً من القول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بن الحنفيّة ابن الإمام أمير المؤمنين علیه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يتكلّف التودّد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المتودّد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أنه أشار إلى حبتر وأبي حامق أنّهما من مناوئي الإمام عليّ علیه السلام ، فكنّى ولم يصرّح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وسكون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نسبة إلى 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بن عبدالعزيز أمر به فضرب بالمدينة لأجل شعره في آل البيت فمات ، جاء ذلك في اللباب في تهذيب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أشعة من بلاغة الإمام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الحلقة الثانية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المؤيّد 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ضياء 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الفكريّة للثقافة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الدعوة الإسماعيليّة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القرامطة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خصائصه ومميّزاته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أسماء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وفكر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علم وعقيدة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التوسّل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الجميل على أهل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الإسلاميّة وأسسها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حسن حنبكة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القرضاوي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نظرية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المؤيّديّة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المؤيّد في الدين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يدك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معتقدك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تثني عنانك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ترخي عنانك له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العلّامة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الكفر للإيمان ، وكان ذلك من الأسباب التي دعت المؤلّف مصطفى محمود أن يرفض الشرك والإلحاد ويرجع إلى الإسلام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يُختن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ذهبوا حيث يشاءون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مِن أُمَّةٍ إِلَّا خَلَا فِيهَا نَذِيرٌ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رقية ، وهي ما يعوّذ به الصبيان من الحمّى والصرع وغيرهما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الطبرسي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أبي ليلى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فَرَّطْنَا فِي الْكِتَابِ مِن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 شَيْءٍ فَصَّلْنَاهُ تَفْصِيلاً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فَرَّطْنَا فِي الْكِتَابِ مِن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 شَيْءٍ فَصَّلْنَاهُ تَفْصِيلاً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التلف والهلاك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انتزعه واجتذبه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الشديد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قريظة وبنو النضير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بطنان من اليهود ، كانت بينهم وبين النبيّ عهد فنقضوه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مدينتان في نواحي فارس فتحهما المسلمون في خلافة عمر سنة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والوهن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بَدَّلَهُ بَعْدَمَا سَمِعَهُ فَإِنَّمَا إِثْمُهُ عَلَى الَّذِينَ يُبَدِّلُونَهُ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المنازعة والخصومة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الجبريّة معطوف على الكبر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حَافِظُوا عَلَى الصَّلَوَاتِ وَالصَّلَاةِ الْوُسْطَى وَقُومُوا لِلَّهِ قَانِتِينَ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رواها الشيخ الكليني بصورة أوسع في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يمحضه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يخلص له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المنصور الدوانيقي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من الناس لهم مكر وخداع ، كانوا يسكنون الأهواز قبل الإسلام إلى بداية القرن الثاني أو أوسطه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الأعداء والأصدقاء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رسل السلطان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النخبة المتقدّمة أمام الجيش ، فإنّه يتألّف من خمس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 والقلب ، والميمنة ، والميسرة ، والساقة ، وهم الجنود المتأخّرون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الثياب البالية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القطعة من الثوب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قصدي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 أو الذرّات المنتشرة في الهواء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الديباج الرقيق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اللسان عن الإساءة إلى الغير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المجاملة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غياث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الإمام الصادق علیه السلام، خرّج حديثه أصحاب الصحاح الستّة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مصوّر بمكتبة الإمام أمير المؤمنين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الصوت من تصاخب القوم إذا تصايحوا وتضاربوا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التي فيها سواد وبياض ، وهو من أخبث الحيّات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علیه السلام به زمان ضعف الدين ، وانهيار الأخلاق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عاداه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أنواع السمك ليست على فلوس ، ومن الغريب أنّ الكلاب تعاف أكله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لَغَفَّارٌ لِمَن تَابَ وَآمَنَ وَعَمِلَ صَالِحاً ثُمَّ اهْتَدَى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تخاصم ولا تنازع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مزيّناً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السابقة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 عشريّة في المواعظ العدديّة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الجزء الأوّل ، من مخطوطات مكتبة الإمام أمير المؤمنين علیه السلام، تسلسل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في المواعظ العدديّة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العالم بالإمام المعصوم علیه السلام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علیه السلام نفسه فهو الذي أسرّ إليه أبوه  علیه السلام بالإمامة ، وأورثه خزائن الحكمة وفصل الخطاب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الإمامة التي تمثّل جوهر الإسلام ودافعه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المفاخرة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تشارنه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تخاصمه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65480</Words>
  <Characters>256072</Characters>
  <CharactersWithSpaces>319492</CharactersWithSpaces>
  <Paragraphs>2583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2026-08-25T12:56:21Z</dcterms:created>
  <dc:creator>ghaemiyeh.com</dc:creator>
  <dc:description/>
  <dc:language>en-US</dc:language>
  <cp:lastModifiedBy/>
  <dcterms:modified xsi:type="dcterms:W3CDTF">2026-08-25T16:26:31Z</dcterms:modified>
  <cp:revision>1</cp:revision>
  <dc:subject/>
  <dc:title>موسوعة سیرة أهل البیت علیهم السلام جلد 19</dc:title>
</cp:coreProperties>
</file>

<file path=docProps/custom.xml><?xml version="1.0" encoding="utf-8"?>
<Properties xmlns="http://schemas.openxmlformats.org/officeDocument/2006/custom-properties" xmlns:vt="http://schemas.openxmlformats.org/officeDocument/2006/docPropsVTypes"/>
</file>