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مناظرات فی العقائد والأحکام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1399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6611401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611403_1280447820">
            <w:r>
              <w:rPr>
                <w:webHidden/>
                <w:rStyle w:val="IndexLink"/>
                <w:rtl w:val="true"/>
              </w:rPr>
              <w:t>مقدمة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6611405_1280447820">
            <w:r>
              <w:rPr>
                <w:webHidden/>
                <w:rStyle w:val="IndexLink"/>
                <w:rtl w:val="true"/>
              </w:rPr>
              <w:t>بعض المناظرات في الفهارس والكتب</w:t>
            </w:r>
            <w:r>
              <w:rPr>
                <w:rStyle w:val="IndexLink"/>
                <w:rtl w:val="true"/>
              </w:rPr>
              <w:tab/>
            </w:r>
            <w:r>
              <w:rPr>
                <w:rStyle w:val="IndexLink"/>
              </w:rPr>
              <w:t>15</w:t>
            </w:r>
          </w:hyperlink>
        </w:p>
        <w:p>
          <w:pPr>
            <w:pStyle w:val="Contents2"/>
            <w:tabs>
              <w:tab w:val="clear" w:pos="8743"/>
              <w:tab w:val="right" w:pos="9026" w:leader="dot"/>
            </w:tabs>
            <w:rPr/>
          </w:pPr>
          <w:hyperlink w:anchor="__RefHeading___Toc6611407_1280447820">
            <w:r>
              <w:rPr>
                <w:webHidden/>
                <w:rStyle w:val="IndexLink"/>
                <w:rtl w:val="true"/>
              </w:rPr>
              <w:t>المناظرة الأُولى</w:t>
            </w:r>
            <w:r>
              <w:rPr>
                <w:rStyle w:val="IndexLink"/>
                <w:rtl w:val="true"/>
              </w:rPr>
              <w:t xml:space="preserve">: </w:t>
            </w:r>
            <w:r>
              <w:rPr>
                <w:rStyle w:val="IndexLink"/>
                <w:rtl w:val="true"/>
              </w:rPr>
              <w:t>مناظرة أميرالمؤمنين علیه السلام مع أبي بكر في الخلافة واحتجاجه عليه بثلاث وأربعين خصلة</w:t>
            </w:r>
            <w:r>
              <w:rPr>
                <w:rStyle w:val="IndexLink"/>
                <w:rtl w:val="true"/>
              </w:rPr>
              <w:tab/>
            </w:r>
            <w:r>
              <w:rPr>
                <w:rStyle w:val="IndexLink"/>
              </w:rPr>
              <w:t>35</w:t>
            </w:r>
          </w:hyperlink>
        </w:p>
        <w:p>
          <w:pPr>
            <w:pStyle w:val="Contents2"/>
            <w:tabs>
              <w:tab w:val="clear" w:pos="8743"/>
              <w:tab w:val="right" w:pos="9026" w:leader="dot"/>
            </w:tabs>
            <w:rPr/>
          </w:pPr>
          <w:hyperlink w:anchor="__RefHeading___Toc6611409_1280447820">
            <w:r>
              <w:rPr>
                <w:webHidden/>
                <w:rStyle w:val="IndexLink"/>
                <w:rtl w:val="true"/>
              </w:rPr>
              <w:t>المناظرة الثانية</w:t>
            </w:r>
            <w:r>
              <w:rPr>
                <w:rStyle w:val="IndexLink"/>
                <w:rtl w:val="true"/>
              </w:rPr>
              <w:t xml:space="preserve">: </w:t>
            </w:r>
            <w:r>
              <w:rPr>
                <w:rStyle w:val="IndexLink"/>
                <w:rtl w:val="true"/>
              </w:rPr>
              <w:t>مناظرة الإمام الباقر علیه السلام مع هشام بن عبد الملك</w:t>
            </w:r>
            <w:r>
              <w:rPr>
                <w:rStyle w:val="IndexLink"/>
                <w:rtl w:val="true"/>
              </w:rPr>
              <w:tab/>
            </w:r>
            <w:r>
              <w:rPr>
                <w:rStyle w:val="IndexLink"/>
              </w:rPr>
              <w:t>40</w:t>
            </w:r>
          </w:hyperlink>
        </w:p>
        <w:p>
          <w:pPr>
            <w:pStyle w:val="Contents2"/>
            <w:tabs>
              <w:tab w:val="clear" w:pos="8743"/>
              <w:tab w:val="right" w:pos="9026" w:leader="dot"/>
            </w:tabs>
            <w:rPr/>
          </w:pPr>
          <w:hyperlink w:anchor="__RefHeading___Toc6611411_1280447820">
            <w:r>
              <w:rPr>
                <w:webHidden/>
                <w:rStyle w:val="IndexLink"/>
                <w:rtl w:val="true"/>
              </w:rPr>
              <w:t>المناظرة الثالثة مناظرة</w:t>
            </w:r>
            <w:r>
              <w:rPr>
                <w:rStyle w:val="IndexLink"/>
                <w:rtl w:val="true"/>
              </w:rPr>
              <w:t xml:space="preserve">: </w:t>
            </w:r>
            <w:r>
              <w:rPr>
                <w:rStyle w:val="IndexLink"/>
                <w:rtl w:val="true"/>
              </w:rPr>
              <w:t>الإمام الباقر علیه السلام مع عمر بن عبد العزيز في الخلافة</w:t>
            </w:r>
            <w:r>
              <w:rPr>
                <w:rStyle w:val="IndexLink"/>
                <w:rtl w:val="true"/>
              </w:rPr>
              <w:tab/>
            </w:r>
            <w:r>
              <w:rPr>
                <w:rStyle w:val="IndexLink"/>
              </w:rPr>
              <w:t>45</w:t>
            </w:r>
          </w:hyperlink>
        </w:p>
        <w:p>
          <w:pPr>
            <w:pStyle w:val="Contents2"/>
            <w:tabs>
              <w:tab w:val="clear" w:pos="8743"/>
              <w:tab w:val="right" w:pos="9026" w:leader="dot"/>
            </w:tabs>
            <w:rPr/>
          </w:pPr>
          <w:hyperlink w:anchor="__RefHeading___Toc6611413_1280447820">
            <w:r>
              <w:rPr>
                <w:webHidden/>
                <w:rStyle w:val="IndexLink"/>
                <w:rtl w:val="true"/>
              </w:rPr>
              <w:t>المناظرة الرابعة</w:t>
            </w:r>
            <w:r>
              <w:rPr>
                <w:rStyle w:val="IndexLink"/>
                <w:rtl w:val="true"/>
              </w:rPr>
              <w:t xml:space="preserve">: </w:t>
            </w:r>
            <w:r>
              <w:rPr>
                <w:rStyle w:val="IndexLink"/>
                <w:rtl w:val="true"/>
              </w:rPr>
              <w:t>مناظرة الإمام الباقر علیه السلام مع الحروري</w:t>
            </w:r>
            <w:r>
              <w:rPr>
                <w:rStyle w:val="IndexLink"/>
                <w:rtl w:val="true"/>
              </w:rPr>
              <w:tab/>
            </w:r>
            <w:r>
              <w:rPr>
                <w:rStyle w:val="IndexLink"/>
              </w:rPr>
              <w:t>46</w:t>
            </w:r>
          </w:hyperlink>
        </w:p>
        <w:p>
          <w:pPr>
            <w:pStyle w:val="Contents2"/>
            <w:tabs>
              <w:tab w:val="clear" w:pos="8743"/>
              <w:tab w:val="right" w:pos="9026" w:leader="dot"/>
            </w:tabs>
            <w:rPr/>
          </w:pPr>
          <w:hyperlink w:anchor="__RefHeading___Toc6611415_1280447820">
            <w:r>
              <w:rPr>
                <w:webHidden/>
                <w:rStyle w:val="IndexLink"/>
                <w:rtl w:val="true"/>
              </w:rPr>
              <w:t>المناظرة الخامسة</w:t>
            </w:r>
            <w:r>
              <w:rPr>
                <w:rStyle w:val="IndexLink"/>
                <w:rtl w:val="true"/>
              </w:rPr>
              <w:t xml:space="preserve">: </w:t>
            </w:r>
            <w:r>
              <w:rPr>
                <w:rStyle w:val="IndexLink"/>
                <w:rtl w:val="true"/>
              </w:rPr>
              <w:t>مناظرة الإمام الصادق علیه السلام مع أبي حنيفة في أربعين مسألة</w:t>
            </w:r>
            <w:r>
              <w:rPr>
                <w:rStyle w:val="IndexLink"/>
                <w:rtl w:val="true"/>
              </w:rPr>
              <w:tab/>
            </w:r>
            <w:r>
              <w:rPr>
                <w:rStyle w:val="IndexLink"/>
              </w:rPr>
              <w:t>52</w:t>
            </w:r>
          </w:hyperlink>
        </w:p>
        <w:p>
          <w:pPr>
            <w:pStyle w:val="Contents2"/>
            <w:tabs>
              <w:tab w:val="clear" w:pos="8743"/>
              <w:tab w:val="right" w:pos="9026" w:leader="dot"/>
            </w:tabs>
            <w:rPr/>
          </w:pPr>
          <w:hyperlink w:anchor="__RefHeading___Toc6611417_1280447820">
            <w:r>
              <w:rPr>
                <w:webHidden/>
                <w:rStyle w:val="IndexLink"/>
                <w:rtl w:val="true"/>
              </w:rPr>
              <w:t>المناظرة السادسة</w:t>
            </w:r>
            <w:r>
              <w:rPr>
                <w:rStyle w:val="IndexLink"/>
                <w:rtl w:val="true"/>
              </w:rPr>
              <w:t xml:space="preserve">: </w:t>
            </w:r>
            <w:r>
              <w:rPr>
                <w:rStyle w:val="IndexLink"/>
                <w:rtl w:val="true"/>
              </w:rPr>
              <w:t>مناظرة الإمام الصادق علیه السلام مع عمرو بن عبيد في الخلافة وشؤونها</w:t>
            </w:r>
            <w:r>
              <w:rPr>
                <w:rStyle w:val="IndexLink"/>
                <w:rtl w:val="true"/>
              </w:rPr>
              <w:tab/>
            </w:r>
            <w:r>
              <w:rPr>
                <w:rStyle w:val="IndexLink"/>
              </w:rPr>
              <w:t>54</w:t>
            </w:r>
          </w:hyperlink>
        </w:p>
        <w:p>
          <w:pPr>
            <w:pStyle w:val="Contents2"/>
            <w:tabs>
              <w:tab w:val="clear" w:pos="8743"/>
              <w:tab w:val="right" w:pos="9026" w:leader="dot"/>
            </w:tabs>
            <w:rPr/>
          </w:pPr>
          <w:hyperlink w:anchor="__RefHeading___Toc6611419_1280447820">
            <w:r>
              <w:rPr>
                <w:webHidden/>
                <w:rStyle w:val="IndexLink"/>
                <w:rtl w:val="true"/>
              </w:rPr>
              <w:t>المناظرة السابعة</w:t>
            </w:r>
            <w:r>
              <w:rPr>
                <w:rStyle w:val="IndexLink"/>
                <w:rtl w:val="true"/>
              </w:rPr>
              <w:t xml:space="preserve">: </w:t>
            </w:r>
            <w:r>
              <w:rPr>
                <w:rStyle w:val="IndexLink"/>
                <w:rtl w:val="true"/>
              </w:rPr>
              <w:t>مناظرة الإمام الصادق علیه السلام مع القاضي ابن أبي ليلى في وجوب متابعة علي بن أبي طالب علیه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6611421_1280447820">
            <w:r>
              <w:rPr>
                <w:webHidden/>
                <w:rStyle w:val="IndexLink"/>
                <w:rtl w:val="true"/>
              </w:rPr>
              <w:t>المناظرة الثامنة</w:t>
            </w:r>
            <w:r>
              <w:rPr>
                <w:rStyle w:val="IndexLink"/>
                <w:rtl w:val="true"/>
              </w:rPr>
              <w:t xml:space="preserve">: </w:t>
            </w:r>
            <w:r>
              <w:rPr>
                <w:rStyle w:val="IndexLink"/>
                <w:rtl w:val="true"/>
              </w:rPr>
              <w:t>مناظرة الإمام الصادق علیه السلام مع القاضي غيلان بن جامع</w:t>
            </w:r>
            <w:r>
              <w:rPr>
                <w:rStyle w:val="IndexLink"/>
                <w:rtl w:val="true"/>
              </w:rPr>
              <w:tab/>
            </w:r>
            <w:r>
              <w:rPr>
                <w:rStyle w:val="IndexLink"/>
              </w:rPr>
              <w:t>64</w:t>
            </w:r>
          </w:hyperlink>
        </w:p>
        <w:p>
          <w:pPr>
            <w:pStyle w:val="Contents2"/>
            <w:tabs>
              <w:tab w:val="clear" w:pos="8743"/>
              <w:tab w:val="right" w:pos="9026" w:leader="dot"/>
            </w:tabs>
            <w:rPr/>
          </w:pPr>
          <w:hyperlink w:anchor="__RefHeading___Toc6611423_1280447820">
            <w:r>
              <w:rPr>
                <w:webHidden/>
                <w:rStyle w:val="IndexLink"/>
                <w:rtl w:val="true"/>
              </w:rPr>
              <w:t>المناظرة التاسعة</w:t>
            </w:r>
            <w:r>
              <w:rPr>
                <w:rStyle w:val="IndexLink"/>
                <w:rtl w:val="true"/>
              </w:rPr>
              <w:t xml:space="preserve">: </w:t>
            </w:r>
            <w:r>
              <w:rPr>
                <w:rStyle w:val="IndexLink"/>
                <w:rtl w:val="true"/>
              </w:rPr>
              <w:t>مناظرة الإمام الصادق علیه السلام وبعض أصحابه مع الشامي</w:t>
            </w:r>
            <w:r>
              <w:rPr>
                <w:rStyle w:val="IndexLink"/>
                <w:rtl w:val="true"/>
              </w:rPr>
              <w:tab/>
            </w:r>
            <w:r>
              <w:rPr>
                <w:rStyle w:val="IndexLink"/>
              </w:rPr>
              <w:t>67</w:t>
            </w:r>
          </w:hyperlink>
        </w:p>
        <w:p>
          <w:pPr>
            <w:pStyle w:val="Contents2"/>
            <w:tabs>
              <w:tab w:val="clear" w:pos="8743"/>
              <w:tab w:val="right" w:pos="9026" w:leader="dot"/>
            </w:tabs>
            <w:rPr/>
          </w:pPr>
          <w:hyperlink w:anchor="__RefHeading___Toc6611425_1280447820">
            <w:r>
              <w:rPr>
                <w:webHidden/>
                <w:rStyle w:val="IndexLink"/>
                <w:rtl w:val="true"/>
              </w:rPr>
              <w:t>المناظرة العاشرة</w:t>
            </w:r>
            <w:r>
              <w:rPr>
                <w:rStyle w:val="IndexLink"/>
                <w:rtl w:val="true"/>
              </w:rPr>
              <w:t xml:space="preserve">: </w:t>
            </w:r>
            <w:r>
              <w:rPr>
                <w:rStyle w:val="IndexLink"/>
                <w:rtl w:val="true"/>
              </w:rPr>
              <w:t>مناظرة الإمام الرضا علیه السلام مع يحيى بن الضحاك السمرقندي</w:t>
            </w:r>
            <w:r>
              <w:rPr>
                <w:rStyle w:val="IndexLink"/>
                <w:rtl w:val="true"/>
              </w:rPr>
              <w:tab/>
            </w:r>
            <w:r>
              <w:rPr>
                <w:rStyle w:val="IndexLink"/>
              </w:rPr>
              <w:t>70</w:t>
            </w:r>
          </w:hyperlink>
        </w:p>
        <w:p>
          <w:pPr>
            <w:pStyle w:val="Contents2"/>
            <w:tabs>
              <w:tab w:val="clear" w:pos="8743"/>
              <w:tab w:val="right" w:pos="9026" w:leader="dot"/>
            </w:tabs>
            <w:rPr/>
          </w:pPr>
          <w:hyperlink w:anchor="__RefHeading___Toc6611427_1280447820">
            <w:r>
              <w:rPr>
                <w:webHidden/>
                <w:rStyle w:val="IndexLink"/>
                <w:rtl w:val="true"/>
              </w:rPr>
              <w:t>المناظرة الحادية عشرة</w:t>
            </w:r>
            <w:r>
              <w:rPr>
                <w:rStyle w:val="IndexLink"/>
                <w:rtl w:val="true"/>
              </w:rPr>
              <w:t xml:space="preserve">: </w:t>
            </w:r>
            <w:r>
              <w:rPr>
                <w:rStyle w:val="IndexLink"/>
                <w:rtl w:val="true"/>
              </w:rPr>
              <w:t>مناظرة فروة بن عمرو مع قيس بن مخرمة لمَّا بويع أبو بكر</w:t>
            </w:r>
            <w:r>
              <w:rPr>
                <w:rStyle w:val="IndexLink"/>
                <w:rtl w:val="true"/>
              </w:rPr>
              <w:tab/>
            </w:r>
            <w:r>
              <w:rPr>
                <w:rStyle w:val="IndexLink"/>
              </w:rPr>
              <w:t>73</w:t>
            </w:r>
          </w:hyperlink>
        </w:p>
        <w:p>
          <w:pPr>
            <w:pStyle w:val="Contents2"/>
            <w:tabs>
              <w:tab w:val="clear" w:pos="8743"/>
              <w:tab w:val="right" w:pos="9026" w:leader="dot"/>
            </w:tabs>
            <w:rPr/>
          </w:pPr>
          <w:hyperlink w:anchor="__RefHeading___Toc6611429_1280447820">
            <w:r>
              <w:rPr>
                <w:webHidden/>
                <w:rStyle w:val="IndexLink"/>
                <w:rtl w:val="true"/>
              </w:rPr>
              <w:t>المناظرة الثانية عشرة</w:t>
            </w:r>
            <w:r>
              <w:rPr>
                <w:rStyle w:val="IndexLink"/>
                <w:rtl w:val="true"/>
              </w:rPr>
              <w:t xml:space="preserve">: </w:t>
            </w:r>
            <w:r>
              <w:rPr>
                <w:rStyle w:val="IndexLink"/>
                <w:rtl w:val="true"/>
              </w:rPr>
              <w:t>مناظرة المقداد مع عبد الرحمن بن عوف بعد تولّي عثمان الخلافة</w:t>
            </w:r>
            <w:r>
              <w:rPr>
                <w:rStyle w:val="IndexLink"/>
                <w:rtl w:val="true"/>
              </w:rPr>
              <w:tab/>
            </w:r>
            <w:r>
              <w:rPr>
                <w:rStyle w:val="IndexLink"/>
              </w:rPr>
              <w:t>74</w:t>
            </w:r>
          </w:hyperlink>
        </w:p>
        <w:p>
          <w:pPr>
            <w:pStyle w:val="Contents2"/>
            <w:tabs>
              <w:tab w:val="clear" w:pos="8743"/>
              <w:tab w:val="right" w:pos="9026" w:leader="dot"/>
            </w:tabs>
            <w:rPr/>
          </w:pPr>
          <w:hyperlink w:anchor="__RefHeading___Toc6611431_1280447820">
            <w:r>
              <w:rPr>
                <w:webHidden/>
                <w:rStyle w:val="IndexLink"/>
                <w:rtl w:val="true"/>
              </w:rPr>
              <w:t>المناظرة الثالثة عشرة</w:t>
            </w:r>
            <w:r>
              <w:rPr>
                <w:rStyle w:val="IndexLink"/>
                <w:rtl w:val="true"/>
              </w:rPr>
              <w:t xml:space="preserve">: </w:t>
            </w:r>
            <w:r>
              <w:rPr>
                <w:rStyle w:val="IndexLink"/>
                <w:rtl w:val="true"/>
              </w:rPr>
              <w:t>مناظرة ابن عباس مع عمر</w:t>
            </w:r>
            <w:r>
              <w:rPr>
                <w:rStyle w:val="IndexLink"/>
                <w:rtl w:val="true"/>
              </w:rPr>
              <w:tab/>
            </w:r>
            <w:r>
              <w:rPr>
                <w:rStyle w:val="IndexLink"/>
              </w:rPr>
              <w:t>77</w:t>
            </w:r>
          </w:hyperlink>
        </w:p>
        <w:p>
          <w:pPr>
            <w:pStyle w:val="Contents2"/>
            <w:tabs>
              <w:tab w:val="clear" w:pos="8743"/>
              <w:tab w:val="right" w:pos="9026" w:leader="dot"/>
            </w:tabs>
            <w:rPr/>
          </w:pPr>
          <w:hyperlink w:anchor="__RefHeading___Toc6611433_1280447820">
            <w:r>
              <w:rPr>
                <w:webHidden/>
                <w:rStyle w:val="IndexLink"/>
                <w:rtl w:val="true"/>
              </w:rPr>
              <w:t>المناظرة الرابعة عشرة</w:t>
            </w:r>
            <w:r>
              <w:rPr>
                <w:rStyle w:val="IndexLink"/>
                <w:rtl w:val="true"/>
              </w:rPr>
              <w:t xml:space="preserve">: </w:t>
            </w:r>
            <w:r>
              <w:rPr>
                <w:rStyle w:val="IndexLink"/>
                <w:rtl w:val="true"/>
              </w:rPr>
              <w:t>مناظرة سعد بن أبي وقاص مع معاوية في حرمة قتال أميرالمؤمنين علیه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6611435_1280447820">
            <w:r>
              <w:rPr>
                <w:webHidden/>
                <w:rStyle w:val="IndexLink"/>
                <w:rtl w:val="true"/>
              </w:rPr>
              <w:t>المناظرة الخامسة عشرة</w:t>
            </w:r>
            <w:r>
              <w:rPr>
                <w:rStyle w:val="IndexLink"/>
                <w:rtl w:val="true"/>
              </w:rPr>
              <w:t xml:space="preserve">: </w:t>
            </w:r>
            <w:r>
              <w:rPr>
                <w:rStyle w:val="IndexLink"/>
                <w:rtl w:val="true"/>
              </w:rPr>
              <w:t>مناظرة ابن عباس مع عتاب بن الأعور</w:t>
            </w:r>
            <w:r>
              <w:rPr>
                <w:rStyle w:val="IndexLink"/>
                <w:rtl w:val="true"/>
              </w:rPr>
              <w:tab/>
            </w:r>
            <w:r>
              <w:rPr>
                <w:rStyle w:val="IndexLink"/>
              </w:rPr>
              <w:t>83</w:t>
            </w:r>
          </w:hyperlink>
        </w:p>
        <w:p>
          <w:pPr>
            <w:pStyle w:val="Contents2"/>
            <w:tabs>
              <w:tab w:val="clear" w:pos="8743"/>
              <w:tab w:val="right" w:pos="9026" w:leader="dot"/>
            </w:tabs>
            <w:rPr/>
          </w:pPr>
          <w:hyperlink w:anchor="__RefHeading___Toc6611437_1280447820">
            <w:r>
              <w:rPr>
                <w:webHidden/>
                <w:rStyle w:val="IndexLink"/>
                <w:rtl w:val="true"/>
              </w:rPr>
              <w:t>المناظرة السادسة عشرة</w:t>
            </w:r>
            <w:r>
              <w:rPr>
                <w:rStyle w:val="IndexLink"/>
                <w:rtl w:val="true"/>
              </w:rPr>
              <w:t xml:space="preserve">: </w:t>
            </w:r>
            <w:r>
              <w:rPr>
                <w:rStyle w:val="IndexLink"/>
                <w:rtl w:val="true"/>
              </w:rPr>
              <w:t>مناظرة ابن عباس مع عائشة في دفن الإمام الحسن علیه السلام عند جدِّه النبي صلی اللّه علیه و آله ومنع مروان بن الحكم من دفنه</w:t>
            </w:r>
            <w:r>
              <w:rPr>
                <w:rStyle w:val="IndexLink"/>
                <w:rtl w:val="true"/>
              </w:rPr>
              <w:tab/>
            </w:r>
            <w:r>
              <w:rPr>
                <w:rStyle w:val="IndexLink"/>
              </w:rPr>
              <w:t>89</w:t>
            </w:r>
          </w:hyperlink>
        </w:p>
        <w:p>
          <w:pPr>
            <w:pStyle w:val="Contents2"/>
            <w:tabs>
              <w:tab w:val="clear" w:pos="8743"/>
              <w:tab w:val="right" w:pos="9026" w:leader="dot"/>
            </w:tabs>
            <w:rPr/>
          </w:pPr>
          <w:hyperlink w:anchor="__RefHeading___Toc6611439_1280447820">
            <w:r>
              <w:rPr>
                <w:webHidden/>
                <w:rStyle w:val="IndexLink"/>
                <w:rtl w:val="true"/>
              </w:rPr>
              <w:t>المناظرة السابعة عشرة</w:t>
            </w:r>
            <w:r>
              <w:rPr>
                <w:rStyle w:val="IndexLink"/>
                <w:rtl w:val="true"/>
              </w:rPr>
              <w:t xml:space="preserve">: </w:t>
            </w:r>
            <w:r>
              <w:rPr>
                <w:rStyle w:val="IndexLink"/>
                <w:rtl w:val="true"/>
              </w:rPr>
              <w:t>مناظرة رجل من بني سعد مع طلحة والزبير في خروج عائشة</w:t>
            </w:r>
            <w:r>
              <w:rPr>
                <w:rStyle w:val="IndexLink"/>
                <w:rtl w:val="true"/>
              </w:rPr>
              <w:tab/>
            </w:r>
            <w:r>
              <w:rPr>
                <w:rStyle w:val="IndexLink"/>
              </w:rPr>
              <w:t>95</w:t>
            </w:r>
          </w:hyperlink>
        </w:p>
        <w:p>
          <w:pPr>
            <w:pStyle w:val="Contents2"/>
            <w:tabs>
              <w:tab w:val="clear" w:pos="8743"/>
              <w:tab w:val="right" w:pos="9026" w:leader="dot"/>
            </w:tabs>
            <w:rPr/>
          </w:pPr>
          <w:hyperlink w:anchor="__RefHeading___Toc6611441_1280447820">
            <w:r>
              <w:rPr>
                <w:webHidden/>
                <w:rStyle w:val="IndexLink"/>
                <w:rtl w:val="true"/>
              </w:rPr>
              <w:t>المناظرة الثامنة عشرة</w:t>
            </w:r>
            <w:r>
              <w:rPr>
                <w:rStyle w:val="IndexLink"/>
                <w:rtl w:val="true"/>
              </w:rPr>
              <w:t xml:space="preserve">: </w:t>
            </w:r>
            <w:r>
              <w:rPr>
                <w:rStyle w:val="IndexLink"/>
                <w:rtl w:val="true"/>
              </w:rPr>
              <w:t>مناظرة رجل مع عبد الملك بن مروان</w:t>
            </w:r>
            <w:r>
              <w:rPr>
                <w:rStyle w:val="IndexLink"/>
                <w:rtl w:val="true"/>
              </w:rPr>
              <w:tab/>
            </w:r>
            <w:r>
              <w:rPr>
                <w:rStyle w:val="IndexLink"/>
              </w:rPr>
              <w:t>97</w:t>
            </w:r>
          </w:hyperlink>
        </w:p>
        <w:p>
          <w:pPr>
            <w:pStyle w:val="Contents2"/>
            <w:tabs>
              <w:tab w:val="clear" w:pos="8743"/>
              <w:tab w:val="right" w:pos="9026" w:leader="dot"/>
            </w:tabs>
            <w:rPr/>
          </w:pPr>
          <w:hyperlink w:anchor="__RefHeading___Toc6611443_1280447820">
            <w:r>
              <w:rPr>
                <w:webHidden/>
                <w:rStyle w:val="IndexLink"/>
                <w:rtl w:val="true"/>
              </w:rPr>
              <w:t>المناظرة التاسعة عشرة</w:t>
            </w:r>
            <w:r>
              <w:rPr>
                <w:rStyle w:val="IndexLink"/>
                <w:rtl w:val="true"/>
              </w:rPr>
              <w:t xml:space="preserve">: </w:t>
            </w:r>
            <w:r>
              <w:rPr>
                <w:rStyle w:val="IndexLink"/>
                <w:rtl w:val="true"/>
              </w:rPr>
              <w:t>مناظرة الأعمش مع أبي حنيفة</w:t>
            </w:r>
            <w:r>
              <w:rPr>
                <w:rStyle w:val="IndexLink"/>
                <w:rtl w:val="true"/>
              </w:rPr>
              <w:tab/>
            </w:r>
            <w:r>
              <w:rPr>
                <w:rStyle w:val="IndexLink"/>
              </w:rPr>
              <w:t>99</w:t>
            </w:r>
          </w:hyperlink>
        </w:p>
        <w:p>
          <w:pPr>
            <w:pStyle w:val="Contents2"/>
            <w:tabs>
              <w:tab w:val="clear" w:pos="8743"/>
              <w:tab w:val="right" w:pos="9026" w:leader="dot"/>
            </w:tabs>
            <w:rPr/>
          </w:pPr>
          <w:hyperlink w:anchor="__RefHeading___Toc6611445_1280447820">
            <w:r>
              <w:rPr>
                <w:webHidden/>
                <w:rStyle w:val="IndexLink"/>
                <w:rtl w:val="true"/>
              </w:rPr>
              <w:t>المناظرة العشرون</w:t>
            </w:r>
            <w:r>
              <w:rPr>
                <w:rStyle w:val="IndexLink"/>
                <w:rtl w:val="true"/>
              </w:rPr>
              <w:t xml:space="preserve">: </w:t>
            </w:r>
            <w:r>
              <w:rPr>
                <w:rStyle w:val="IndexLink"/>
                <w:rtl w:val="true"/>
              </w:rPr>
              <w:t>مناظرة أبي الحسن علي بن ميثم رحمه اللّه مع أبي الهذيل العلاف</w:t>
            </w:r>
            <w:r>
              <w:rPr>
                <w:rStyle w:val="IndexLink"/>
                <w:rtl w:val="true"/>
              </w:rPr>
              <w:tab/>
            </w:r>
            <w:r>
              <w:rPr>
                <w:rStyle w:val="IndexLink"/>
              </w:rPr>
              <w:t>101</w:t>
            </w:r>
          </w:hyperlink>
        </w:p>
        <w:p>
          <w:pPr>
            <w:pStyle w:val="Contents2"/>
            <w:tabs>
              <w:tab w:val="clear" w:pos="8743"/>
              <w:tab w:val="right" w:pos="9026" w:leader="dot"/>
            </w:tabs>
            <w:rPr/>
          </w:pPr>
          <w:hyperlink w:anchor="__RefHeading___Toc6611447_1280447820">
            <w:r>
              <w:rPr>
                <w:webHidden/>
                <w:rStyle w:val="IndexLink"/>
                <w:rtl w:val="true"/>
              </w:rPr>
              <w:t>المناظرة الحادية والعشرون</w:t>
            </w:r>
            <w:r>
              <w:rPr>
                <w:rStyle w:val="IndexLink"/>
                <w:rtl w:val="true"/>
              </w:rPr>
              <w:t xml:space="preserve">: </w:t>
            </w:r>
            <w:r>
              <w:rPr>
                <w:rStyle w:val="IndexLink"/>
                <w:rtl w:val="true"/>
              </w:rPr>
              <w:t>مناظرة هشام بن الحكم مع حفص بن سالم في الخلافة بعد النبي صلی اللّه علیه و آله</w:t>
            </w:r>
            <w:r>
              <w:rPr>
                <w:rStyle w:val="IndexLink"/>
                <w:rtl w:val="true"/>
              </w:rPr>
              <w:tab/>
            </w:r>
            <w:r>
              <w:rPr>
                <w:rStyle w:val="IndexLink"/>
              </w:rPr>
              <w:t>102</w:t>
            </w:r>
          </w:hyperlink>
        </w:p>
        <w:p>
          <w:pPr>
            <w:pStyle w:val="Contents3"/>
            <w:tabs>
              <w:tab w:val="clear" w:pos="8459"/>
              <w:tab w:val="right" w:pos="9026" w:leader="dot"/>
            </w:tabs>
            <w:rPr/>
          </w:pPr>
          <w:hyperlink w:anchor="__RefHeading___Toc6611449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6611451_1280447820">
            <w:r>
              <w:rPr>
                <w:webHidden/>
                <w:rStyle w:val="IndexLink"/>
                <w:rtl w:val="true"/>
              </w:rPr>
              <w:t>هشام بن الحكم وروح النقد</w:t>
            </w:r>
            <w:r>
              <w:rPr>
                <w:rStyle w:val="IndexLink"/>
                <w:rtl w:val="true"/>
              </w:rPr>
              <w:tab/>
            </w:r>
            <w:r>
              <w:rPr>
                <w:rStyle w:val="IndexLink"/>
              </w:rPr>
              <w:t>107</w:t>
            </w:r>
          </w:hyperlink>
        </w:p>
        <w:p>
          <w:pPr>
            <w:pStyle w:val="Contents2"/>
            <w:tabs>
              <w:tab w:val="clear" w:pos="8743"/>
              <w:tab w:val="right" w:pos="9026" w:leader="dot"/>
            </w:tabs>
            <w:rPr/>
          </w:pPr>
          <w:hyperlink w:anchor="__RefHeading___Toc6611453_1280447820">
            <w:r>
              <w:rPr>
                <w:webHidden/>
                <w:rStyle w:val="IndexLink"/>
                <w:rtl w:val="true"/>
              </w:rPr>
              <w:t>المناظرة الثانية والعشرون</w:t>
            </w:r>
            <w:r>
              <w:rPr>
                <w:rStyle w:val="IndexLink"/>
                <w:rtl w:val="true"/>
              </w:rPr>
              <w:t xml:space="preserve">: </w:t>
            </w:r>
            <w:r>
              <w:rPr>
                <w:rStyle w:val="IndexLink"/>
                <w:rtl w:val="true"/>
              </w:rPr>
              <w:t>مناظرة مؤمن الطاق مع بعض الحروريّة بمحضر أبي حنيفة وسفيان الثوري في الخليفة بعد النبي صلی اللّه علیه و آله</w:t>
            </w:r>
            <w:r>
              <w:rPr>
                <w:rStyle w:val="IndexLink"/>
                <w:rtl w:val="true"/>
              </w:rPr>
              <w:tab/>
            </w:r>
            <w:r>
              <w:rPr>
                <w:rStyle w:val="IndexLink"/>
              </w:rPr>
              <w:t>110</w:t>
            </w:r>
          </w:hyperlink>
        </w:p>
        <w:p>
          <w:pPr>
            <w:pStyle w:val="Contents2"/>
            <w:tabs>
              <w:tab w:val="clear" w:pos="8743"/>
              <w:tab w:val="right" w:pos="9026" w:leader="dot"/>
            </w:tabs>
            <w:rPr/>
          </w:pPr>
          <w:hyperlink w:anchor="__RefHeading___Toc6611455_1280447820">
            <w:r>
              <w:rPr>
                <w:webHidden/>
                <w:rStyle w:val="IndexLink"/>
                <w:rtl w:val="true"/>
              </w:rPr>
              <w:t>المناظرة الثالثة والعشرون</w:t>
            </w:r>
            <w:r>
              <w:rPr>
                <w:rStyle w:val="IndexLink"/>
                <w:rtl w:val="true"/>
              </w:rPr>
              <w:t xml:space="preserve">: </w:t>
            </w:r>
            <w:r>
              <w:rPr>
                <w:rStyle w:val="IndexLink"/>
                <w:rtl w:val="true"/>
              </w:rPr>
              <w:t>مناظرة مؤمن الطاق مع أبي حنيفة في حديث ردِّ الشمس</w:t>
            </w:r>
            <w:r>
              <w:rPr>
                <w:rStyle w:val="IndexLink"/>
                <w:rtl w:val="true"/>
              </w:rPr>
              <w:tab/>
            </w:r>
            <w:r>
              <w:rPr>
                <w:rStyle w:val="IndexLink"/>
              </w:rPr>
              <w:t>119</w:t>
            </w:r>
          </w:hyperlink>
        </w:p>
        <w:p>
          <w:pPr>
            <w:pStyle w:val="Contents2"/>
            <w:tabs>
              <w:tab w:val="clear" w:pos="8743"/>
              <w:tab w:val="right" w:pos="9026" w:leader="dot"/>
            </w:tabs>
            <w:rPr/>
          </w:pPr>
          <w:hyperlink w:anchor="__RefHeading___Toc6611457_1280447820">
            <w:r>
              <w:rPr>
                <w:webHidden/>
                <w:rStyle w:val="IndexLink"/>
                <w:rtl w:val="true"/>
              </w:rPr>
              <w:t>المناظرة الرابعة والعشرون</w:t>
            </w:r>
            <w:r>
              <w:rPr>
                <w:rStyle w:val="IndexLink"/>
                <w:rtl w:val="true"/>
              </w:rPr>
              <w:t xml:space="preserve">: </w:t>
            </w:r>
            <w:r>
              <w:rPr>
                <w:rStyle w:val="IndexLink"/>
                <w:rtl w:val="true"/>
              </w:rPr>
              <w:t>مناظرة مؤمن الطاق مع أبي حنيفة في حلّيّة المتعة</w:t>
            </w:r>
            <w:r>
              <w:rPr>
                <w:rStyle w:val="IndexLink"/>
                <w:rtl w:val="true"/>
              </w:rPr>
              <w:tab/>
            </w:r>
            <w:r>
              <w:rPr>
                <w:rStyle w:val="IndexLink"/>
              </w:rPr>
              <w:t>120</w:t>
            </w:r>
          </w:hyperlink>
        </w:p>
        <w:p>
          <w:pPr>
            <w:pStyle w:val="Contents2"/>
            <w:tabs>
              <w:tab w:val="clear" w:pos="8743"/>
              <w:tab w:val="right" w:pos="9026" w:leader="dot"/>
            </w:tabs>
            <w:rPr/>
          </w:pPr>
          <w:hyperlink w:anchor="__RefHeading___Toc6611459_1280447820">
            <w:r>
              <w:rPr>
                <w:webHidden/>
                <w:rStyle w:val="IndexLink"/>
                <w:rtl w:val="true"/>
              </w:rPr>
              <w:t>المناظرة الخامسة والعشرون</w:t>
            </w:r>
            <w:r>
              <w:rPr>
                <w:rStyle w:val="IndexLink"/>
                <w:rtl w:val="true"/>
              </w:rPr>
              <w:t xml:space="preserve">: </w:t>
            </w:r>
            <w:r>
              <w:rPr>
                <w:rStyle w:val="IndexLink"/>
                <w:rtl w:val="true"/>
              </w:rPr>
              <w:t>مناظرة عمرو بن أذينة مع القاضي عبدالرحمن بن أبي ليلى في وجوب اتّباع أمير المؤمنين علیه 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6611461_1280447820">
            <w:r>
              <w:rPr>
                <w:webHidden/>
                <w:rStyle w:val="IndexLink"/>
                <w:rtl w:val="true"/>
              </w:rPr>
              <w:t>المناظرة السادسة والعشرون</w:t>
            </w:r>
            <w:r>
              <w:rPr>
                <w:rStyle w:val="IndexLink"/>
                <w:rtl w:val="true"/>
              </w:rPr>
              <w:t xml:space="preserve">: </w:t>
            </w:r>
            <w:r>
              <w:rPr>
                <w:rStyle w:val="IndexLink"/>
                <w:rtl w:val="true"/>
              </w:rPr>
              <w:t>مناظرة شريك مع المهدي العباسي في إمامة أميرالمؤمنين علیه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6611463_1280447820">
            <w:r>
              <w:rPr>
                <w:webHidden/>
                <w:rStyle w:val="IndexLink"/>
                <w:rtl w:val="true"/>
              </w:rPr>
              <w:t>المناظرة السابعة والعشرون</w:t>
            </w:r>
            <w:r>
              <w:rPr>
                <w:rStyle w:val="IndexLink"/>
                <w:rtl w:val="true"/>
              </w:rPr>
              <w:t xml:space="preserve">: </w:t>
            </w:r>
            <w:r>
              <w:rPr>
                <w:rStyle w:val="IndexLink"/>
                <w:rtl w:val="true"/>
              </w:rPr>
              <w:t>مناظرة سعد بن عبداللّه القمي مع بعض النواصب</w:t>
            </w:r>
            <w:r>
              <w:rPr>
                <w:rStyle w:val="IndexLink"/>
                <w:rtl w:val="true"/>
              </w:rPr>
              <w:tab/>
            </w:r>
            <w:r>
              <w:rPr>
                <w:rStyle w:val="IndexLink"/>
              </w:rPr>
              <w:t>128</w:t>
            </w:r>
          </w:hyperlink>
        </w:p>
        <w:p>
          <w:pPr>
            <w:pStyle w:val="Contents2"/>
            <w:tabs>
              <w:tab w:val="clear" w:pos="8743"/>
              <w:tab w:val="right" w:pos="9026" w:leader="dot"/>
            </w:tabs>
            <w:rPr/>
          </w:pPr>
          <w:hyperlink w:anchor="__RefHeading___Toc6611465_1280447820">
            <w:r>
              <w:rPr>
                <w:webHidden/>
                <w:rStyle w:val="IndexLink"/>
                <w:rtl w:val="true"/>
              </w:rPr>
              <w:t>المناظرة الثامنة والعشرون</w:t>
            </w:r>
            <w:r>
              <w:rPr>
                <w:rStyle w:val="IndexLink"/>
                <w:rtl w:val="true"/>
              </w:rPr>
              <w:t xml:space="preserve">: </w:t>
            </w:r>
            <w:r>
              <w:rPr>
                <w:rStyle w:val="IndexLink"/>
                <w:rtl w:val="true"/>
              </w:rPr>
              <w:t>مناظرة الشيخ المفيد رحمه اللّه مع القاضي عبد الجبار في حديث الغدير</w:t>
            </w:r>
            <w:r>
              <w:rPr>
                <w:rStyle w:val="IndexLink"/>
                <w:rtl w:val="true"/>
              </w:rPr>
              <w:tab/>
            </w:r>
            <w:r>
              <w:rPr>
                <w:rStyle w:val="IndexLink"/>
              </w:rPr>
              <w:t>133</w:t>
            </w:r>
          </w:hyperlink>
        </w:p>
        <w:p>
          <w:pPr>
            <w:pStyle w:val="Contents2"/>
            <w:tabs>
              <w:tab w:val="clear" w:pos="8743"/>
              <w:tab w:val="right" w:pos="9026" w:leader="dot"/>
            </w:tabs>
            <w:rPr/>
          </w:pPr>
          <w:hyperlink w:anchor="__RefHeading___Toc6611467_1280447820">
            <w:r>
              <w:rPr>
                <w:webHidden/>
                <w:rStyle w:val="IndexLink"/>
                <w:rtl w:val="true"/>
              </w:rPr>
              <w:t>المناظرة التاسعة والعشرون</w:t>
            </w:r>
            <w:r>
              <w:rPr>
                <w:rStyle w:val="IndexLink"/>
                <w:rtl w:val="true"/>
              </w:rPr>
              <w:t xml:space="preserve">: </w:t>
            </w:r>
            <w:r>
              <w:rPr>
                <w:rStyle w:val="IndexLink"/>
                <w:rtl w:val="true"/>
              </w:rPr>
              <w:t>مناظرة الشيخ المفيد مع شيخ من المعتزلة في المأثور عن الأئمة علیهم السلام وخلاف العامة لهم</w:t>
            </w:r>
            <w:r>
              <w:rPr>
                <w:rStyle w:val="IndexLink"/>
                <w:rtl w:val="true"/>
              </w:rPr>
              <w:tab/>
            </w:r>
            <w:r>
              <w:rPr>
                <w:rStyle w:val="IndexLink"/>
              </w:rPr>
              <w:t>136</w:t>
            </w:r>
          </w:hyperlink>
        </w:p>
        <w:p>
          <w:pPr>
            <w:pStyle w:val="Contents2"/>
            <w:tabs>
              <w:tab w:val="clear" w:pos="8743"/>
              <w:tab w:val="right" w:pos="9026" w:leader="dot"/>
            </w:tabs>
            <w:rPr/>
          </w:pPr>
          <w:hyperlink w:anchor="__RefHeading___Toc6611469_1280447820">
            <w:r>
              <w:rPr>
                <w:webHidden/>
                <w:rStyle w:val="IndexLink"/>
                <w:rtl w:val="true"/>
              </w:rPr>
              <w:t>المناظرة الثلاثون</w:t>
            </w:r>
            <w:r>
              <w:rPr>
                <w:rStyle w:val="IndexLink"/>
                <w:rtl w:val="true"/>
              </w:rPr>
              <w:t xml:space="preserve">: </w:t>
            </w:r>
            <w:r>
              <w:rPr>
                <w:rStyle w:val="IndexLink"/>
                <w:rtl w:val="true"/>
              </w:rPr>
              <w:t>مناظرة الشيخ المفيد رحمه اللّه مع بعض المعتزلة في فقه أهل البيت علیهم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6611471_1280447820">
            <w:r>
              <w:rPr>
                <w:webHidden/>
                <w:rStyle w:val="IndexLink"/>
                <w:rtl w:val="true"/>
              </w:rPr>
              <w:t>المناظرة الحادية والثلاثون</w:t>
            </w:r>
            <w:r>
              <w:rPr>
                <w:rStyle w:val="IndexLink"/>
                <w:rtl w:val="true"/>
              </w:rPr>
              <w:t xml:space="preserve">: </w:t>
            </w:r>
            <w:r>
              <w:rPr>
                <w:rStyle w:val="IndexLink"/>
                <w:rtl w:val="true"/>
              </w:rPr>
              <w:t>مناظرة الشيخ المفيد مع أبي علي بن شاذان في حديث الأنبياء يورِّثون أم لا</w:t>
            </w:r>
            <w:r>
              <w:rPr>
                <w:rStyle w:val="IndexLink"/>
                <w:rtl w:val="true"/>
              </w:rPr>
              <w:tab/>
            </w:r>
            <w:r>
              <w:rPr>
                <w:rStyle w:val="IndexLink"/>
              </w:rPr>
              <w:t>145</w:t>
            </w:r>
          </w:hyperlink>
        </w:p>
        <w:p>
          <w:pPr>
            <w:pStyle w:val="Contents2"/>
            <w:tabs>
              <w:tab w:val="clear" w:pos="8743"/>
              <w:tab w:val="right" w:pos="9026" w:leader="dot"/>
            </w:tabs>
            <w:rPr/>
          </w:pPr>
          <w:hyperlink w:anchor="__RefHeading___Toc6611473_1280447820">
            <w:r>
              <w:rPr>
                <w:webHidden/>
                <w:rStyle w:val="IndexLink"/>
                <w:rtl w:val="true"/>
              </w:rPr>
              <w:t>المناظرة الثانية والثلاثون</w:t>
            </w:r>
            <w:r>
              <w:rPr>
                <w:rStyle w:val="IndexLink"/>
                <w:rtl w:val="true"/>
              </w:rPr>
              <w:t xml:space="preserve">: </w:t>
            </w:r>
            <w:r>
              <w:rPr>
                <w:rStyle w:val="IndexLink"/>
                <w:rtl w:val="true"/>
              </w:rPr>
              <w:t>مناظرة الشريف المرتضى مع علماء الجمهور في الإمامة</w:t>
            </w:r>
            <w:r>
              <w:rPr>
                <w:rStyle w:val="IndexLink"/>
                <w:rtl w:val="true"/>
              </w:rPr>
              <w:tab/>
            </w:r>
            <w:r>
              <w:rPr>
                <w:rStyle w:val="IndexLink"/>
              </w:rPr>
              <w:t>146</w:t>
            </w:r>
          </w:hyperlink>
        </w:p>
        <w:p>
          <w:pPr>
            <w:pStyle w:val="Contents2"/>
            <w:tabs>
              <w:tab w:val="clear" w:pos="8743"/>
              <w:tab w:val="right" w:pos="9026" w:leader="dot"/>
            </w:tabs>
            <w:rPr/>
          </w:pPr>
          <w:hyperlink w:anchor="__RefHeading___Toc6611475_1280447820">
            <w:r>
              <w:rPr>
                <w:webHidden/>
                <w:rStyle w:val="IndexLink"/>
                <w:rtl w:val="true"/>
              </w:rPr>
              <w:t>المناظرة الثالثة والثلاثون</w:t>
            </w:r>
            <w:r>
              <w:rPr>
                <w:rStyle w:val="IndexLink"/>
                <w:rtl w:val="true"/>
              </w:rPr>
              <w:t xml:space="preserve">: </w:t>
            </w:r>
            <w:r>
              <w:rPr>
                <w:rStyle w:val="IndexLink"/>
                <w:rtl w:val="true"/>
              </w:rPr>
              <w:t>مناظرة إسماعيل بن علي الفقيه مع بعض الحنابلة</w:t>
            </w:r>
            <w:r>
              <w:rPr>
                <w:rStyle w:val="IndexLink"/>
                <w:rtl w:val="true"/>
              </w:rPr>
              <w:tab/>
            </w:r>
            <w:r>
              <w:rPr>
                <w:rStyle w:val="IndexLink"/>
              </w:rPr>
              <w:t>147</w:t>
            </w:r>
          </w:hyperlink>
        </w:p>
        <w:p>
          <w:pPr>
            <w:pStyle w:val="Contents2"/>
            <w:tabs>
              <w:tab w:val="clear" w:pos="8743"/>
              <w:tab w:val="right" w:pos="9026" w:leader="dot"/>
            </w:tabs>
            <w:rPr/>
          </w:pPr>
          <w:hyperlink w:anchor="__RefHeading___Toc6611477_1280447820">
            <w:r>
              <w:rPr>
                <w:webHidden/>
                <w:rStyle w:val="IndexLink"/>
                <w:rtl w:val="true"/>
              </w:rPr>
              <w:t>المناظرة الرابعة والثلاثون</w:t>
            </w:r>
            <w:r>
              <w:rPr>
                <w:rStyle w:val="IndexLink"/>
                <w:rtl w:val="true"/>
              </w:rPr>
              <w:t xml:space="preserve">: </w:t>
            </w:r>
            <w:r>
              <w:rPr>
                <w:rStyle w:val="IndexLink"/>
                <w:rtl w:val="true"/>
              </w:rPr>
              <w:t>مناظرة الأمير أبي الفوارس مع الوزير يحيى بن هبيرة في إيمان أبي طالب علیه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6611479_1280447820">
            <w:r>
              <w:rPr>
                <w:webHidden/>
                <w:rStyle w:val="IndexLink"/>
                <w:rtl w:val="true"/>
              </w:rPr>
              <w:t>المناظرة الخامسة والثلاثون</w:t>
            </w:r>
            <w:r>
              <w:rPr>
                <w:rStyle w:val="IndexLink"/>
                <w:rtl w:val="true"/>
              </w:rPr>
              <w:t xml:space="preserve">: </w:t>
            </w:r>
            <w:r>
              <w:rPr>
                <w:rStyle w:val="IndexLink"/>
                <w:rtl w:val="true"/>
              </w:rPr>
              <w:t>مناظرة إمرأة مع ابن الجوزي</w:t>
            </w:r>
            <w:r>
              <w:rPr>
                <w:rStyle w:val="IndexLink"/>
                <w:rtl w:val="true"/>
              </w:rPr>
              <w:tab/>
            </w:r>
            <w:r>
              <w:rPr>
                <w:rStyle w:val="IndexLink"/>
              </w:rPr>
              <w:t>150</w:t>
            </w:r>
          </w:hyperlink>
        </w:p>
        <w:p>
          <w:pPr>
            <w:pStyle w:val="Contents2"/>
            <w:tabs>
              <w:tab w:val="clear" w:pos="8743"/>
              <w:tab w:val="right" w:pos="9026" w:leader="dot"/>
            </w:tabs>
            <w:rPr/>
          </w:pPr>
          <w:hyperlink w:anchor="__RefHeading___Toc6611481_1280447820">
            <w:r>
              <w:rPr>
                <w:webHidden/>
                <w:rStyle w:val="IndexLink"/>
                <w:rtl w:val="true"/>
              </w:rPr>
              <w:t>المناظرة السادسة والثلاثون</w:t>
            </w:r>
            <w:r>
              <w:rPr>
                <w:rStyle w:val="IndexLink"/>
                <w:rtl w:val="true"/>
              </w:rPr>
              <w:t xml:space="preserve">: </w:t>
            </w:r>
            <w:r>
              <w:rPr>
                <w:rStyle w:val="IndexLink"/>
                <w:rtl w:val="true"/>
              </w:rPr>
              <w:t>مناظرة رجل مع قاضي بغداد في تصدُّق أميرالمؤمنين علیه السلام بالخاتم</w:t>
            </w:r>
            <w:r>
              <w:rPr>
                <w:rStyle w:val="IndexLink"/>
                <w:rtl w:val="true"/>
              </w:rPr>
              <w:tab/>
            </w:r>
            <w:r>
              <w:rPr>
                <w:rStyle w:val="IndexLink"/>
              </w:rPr>
              <w:t>151</w:t>
            </w:r>
          </w:hyperlink>
        </w:p>
        <w:p>
          <w:pPr>
            <w:pStyle w:val="Contents2"/>
            <w:tabs>
              <w:tab w:val="clear" w:pos="8743"/>
              <w:tab w:val="right" w:pos="9026" w:leader="dot"/>
            </w:tabs>
            <w:rPr/>
          </w:pPr>
          <w:hyperlink w:anchor="__RefHeading___Toc6611483_1280447820">
            <w:r>
              <w:rPr>
                <w:webHidden/>
                <w:rStyle w:val="IndexLink"/>
                <w:rtl w:val="true"/>
              </w:rPr>
              <w:t>المناظرة السابعة والثلاثون</w:t>
            </w:r>
            <w:r>
              <w:rPr>
                <w:rStyle w:val="IndexLink"/>
                <w:rtl w:val="true"/>
              </w:rPr>
              <w:t xml:space="preserve">: </w:t>
            </w:r>
            <w:r>
              <w:rPr>
                <w:rStyle w:val="IndexLink"/>
                <w:rtl w:val="true"/>
              </w:rPr>
              <w:t>مناظرة السيِّد الفندرسكي مع سلطان الهند في شتم معاوية</w:t>
            </w:r>
            <w:r>
              <w:rPr>
                <w:rStyle w:val="IndexLink"/>
                <w:rtl w:val="true"/>
              </w:rPr>
              <w:tab/>
            </w:r>
            <w:r>
              <w:rPr>
                <w:rStyle w:val="IndexLink"/>
              </w:rPr>
              <w:t>153</w:t>
            </w:r>
          </w:hyperlink>
        </w:p>
        <w:p>
          <w:pPr>
            <w:pStyle w:val="Contents2"/>
            <w:tabs>
              <w:tab w:val="clear" w:pos="8743"/>
              <w:tab w:val="right" w:pos="9026" w:leader="dot"/>
            </w:tabs>
            <w:rPr/>
          </w:pPr>
          <w:hyperlink w:anchor="__RefHeading___Toc6611485_1280447820">
            <w:r>
              <w:rPr>
                <w:webHidden/>
                <w:rStyle w:val="IndexLink"/>
                <w:rtl w:val="true"/>
              </w:rPr>
              <w:t>المناظرة الثامنة والثلاثون</w:t>
            </w:r>
            <w:r>
              <w:rPr>
                <w:rStyle w:val="IndexLink"/>
                <w:rtl w:val="true"/>
              </w:rPr>
              <w:t xml:space="preserve">: </w:t>
            </w:r>
            <w:r>
              <w:rPr>
                <w:rStyle w:val="IndexLink"/>
                <w:rtl w:val="true"/>
              </w:rPr>
              <w:t>مناظرة مع شيخ من أهل الشام جاء لمناظرة</w:t>
            </w:r>
            <w:r>
              <w:rPr>
                <w:rStyle w:val="IndexLink"/>
                <w:rtl w:val="true"/>
              </w:rPr>
              <w:tab/>
            </w:r>
            <w:r>
              <w:rPr>
                <w:rStyle w:val="IndexLink"/>
              </w:rPr>
              <w:t>155</w:t>
            </w:r>
          </w:hyperlink>
        </w:p>
        <w:p>
          <w:pPr>
            <w:pStyle w:val="Contents2"/>
            <w:tabs>
              <w:tab w:val="clear" w:pos="8743"/>
              <w:tab w:val="right" w:pos="9026" w:leader="dot"/>
            </w:tabs>
            <w:rPr/>
          </w:pPr>
          <w:hyperlink w:anchor="__RefHeading___Toc6611487_1280447820">
            <w:r>
              <w:rPr>
                <w:webHidden/>
                <w:rStyle w:val="IndexLink"/>
                <w:rtl w:val="true"/>
              </w:rPr>
              <w:t>المناظرة التاسعة والثلاثون</w:t>
            </w:r>
            <w:r>
              <w:rPr>
                <w:rStyle w:val="IndexLink"/>
                <w:rtl w:val="true"/>
              </w:rPr>
              <w:t xml:space="preserve">: </w:t>
            </w:r>
            <w:r>
              <w:rPr>
                <w:rStyle w:val="IndexLink"/>
                <w:rtl w:val="true"/>
              </w:rPr>
              <w:t>مناظرة الشيخ حسين بن عبدالصمد الجبعي العاملي مع بعض فضلاء حلب</w:t>
            </w:r>
            <w:r>
              <w:rPr>
                <w:rStyle w:val="IndexLink"/>
                <w:rtl w:val="true"/>
              </w:rPr>
              <w:tab/>
            </w:r>
            <w:r>
              <w:rPr>
                <w:rStyle w:val="IndexLink"/>
              </w:rPr>
              <w:t>158</w:t>
            </w:r>
          </w:hyperlink>
        </w:p>
        <w:p>
          <w:pPr>
            <w:pStyle w:val="Contents3"/>
            <w:tabs>
              <w:tab w:val="clear" w:pos="8459"/>
              <w:tab w:val="right" w:pos="9026" w:leader="dot"/>
            </w:tabs>
            <w:rPr/>
          </w:pPr>
          <w:hyperlink w:anchor="__RefHeading___Toc6611489_1280447820">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6611491_1280447820">
            <w:r>
              <w:rPr>
                <w:webHidden/>
                <w:rStyle w:val="IndexLink"/>
                <w:rtl w:val="true"/>
              </w:rPr>
              <w:t>البحث في اتباع المذاهب الأربعة</w:t>
            </w:r>
            <w:r>
              <w:rPr>
                <w:rStyle w:val="IndexLink"/>
                <w:rtl w:val="true"/>
              </w:rPr>
              <w:tab/>
            </w:r>
            <w:r>
              <w:rPr>
                <w:rStyle w:val="IndexLink"/>
              </w:rPr>
              <w:t>159</w:t>
            </w:r>
          </w:hyperlink>
        </w:p>
        <w:p>
          <w:pPr>
            <w:pStyle w:val="Contents3"/>
            <w:tabs>
              <w:tab w:val="clear" w:pos="8459"/>
              <w:tab w:val="right" w:pos="9026" w:leader="dot"/>
            </w:tabs>
            <w:rPr/>
          </w:pPr>
          <w:hyperlink w:anchor="__RefHeading___Toc6611493_1280447820">
            <w:r>
              <w:rPr>
                <w:webHidden/>
                <w:rStyle w:val="IndexLink"/>
                <w:rtl w:val="true"/>
              </w:rPr>
              <w:t>البحث في عدالة الصحابة</w:t>
            </w:r>
            <w:r>
              <w:rPr>
                <w:rStyle w:val="IndexLink"/>
                <w:rtl w:val="true"/>
              </w:rPr>
              <w:tab/>
            </w:r>
            <w:r>
              <w:rPr>
                <w:rStyle w:val="IndexLink"/>
              </w:rPr>
              <w:t>164</w:t>
            </w:r>
          </w:hyperlink>
        </w:p>
        <w:p>
          <w:pPr>
            <w:pStyle w:val="Contents3"/>
            <w:tabs>
              <w:tab w:val="clear" w:pos="8459"/>
              <w:tab w:val="right" w:pos="9026" w:leader="dot"/>
            </w:tabs>
            <w:rPr/>
          </w:pPr>
          <w:hyperlink w:anchor="__RefHeading___Toc6611495_1280447820">
            <w:r>
              <w:rPr>
                <w:webHidden/>
                <w:rStyle w:val="IndexLink"/>
                <w:rtl w:val="true"/>
              </w:rPr>
              <w:t>حديث الأئمة إثنى عشر</w:t>
            </w:r>
            <w:r>
              <w:rPr>
                <w:rStyle w:val="IndexLink"/>
                <w:rtl w:val="true"/>
              </w:rPr>
              <w:tab/>
            </w:r>
            <w:r>
              <w:rPr>
                <w:rStyle w:val="IndexLink"/>
              </w:rPr>
              <w:t>175</w:t>
            </w:r>
          </w:hyperlink>
        </w:p>
        <w:p>
          <w:pPr>
            <w:pStyle w:val="Contents2"/>
            <w:tabs>
              <w:tab w:val="clear" w:pos="8743"/>
              <w:tab w:val="right" w:pos="9026" w:leader="dot"/>
            </w:tabs>
            <w:rPr/>
          </w:pPr>
          <w:hyperlink w:anchor="__RefHeading___Toc6611497_1280447820">
            <w:r>
              <w:rPr>
                <w:webHidden/>
                <w:rStyle w:val="IndexLink"/>
                <w:rtl w:val="true"/>
              </w:rPr>
              <w:t>المناظرة الأربعون</w:t>
            </w:r>
            <w:r>
              <w:rPr>
                <w:rStyle w:val="IndexLink"/>
                <w:rtl w:val="true"/>
              </w:rPr>
              <w:t xml:space="preserve">: </w:t>
            </w:r>
            <w:r>
              <w:rPr>
                <w:rStyle w:val="IndexLink"/>
                <w:rtl w:val="true"/>
              </w:rPr>
              <w:t>مناظرة الشيخ محمّد طاهر القمّي الشيرازي مع مفتي الحنفية في عدم الدليل على وجوب اتّباع أحد المذاهب الأربعة</w:t>
            </w:r>
            <w:r>
              <w:rPr>
                <w:rStyle w:val="IndexLink"/>
                <w:rtl w:val="true"/>
              </w:rPr>
              <w:tab/>
            </w:r>
            <w:r>
              <w:rPr>
                <w:rStyle w:val="IndexLink"/>
              </w:rPr>
              <w:t>177</w:t>
            </w:r>
          </w:hyperlink>
        </w:p>
        <w:p>
          <w:pPr>
            <w:pStyle w:val="Contents2"/>
            <w:tabs>
              <w:tab w:val="clear" w:pos="8743"/>
              <w:tab w:val="right" w:pos="9026" w:leader="dot"/>
            </w:tabs>
            <w:rPr/>
          </w:pPr>
          <w:hyperlink w:anchor="__RefHeading___Toc6611499_1280447820">
            <w:r>
              <w:rPr>
                <w:webHidden/>
                <w:rStyle w:val="IndexLink"/>
                <w:rtl w:val="true"/>
              </w:rPr>
              <w:t>المناظرة الحادية والأربعون</w:t>
            </w:r>
            <w:r>
              <w:rPr>
                <w:rStyle w:val="IndexLink"/>
                <w:rtl w:val="true"/>
              </w:rPr>
              <w:t xml:space="preserve">: </w:t>
            </w:r>
            <w:r>
              <w:rPr>
                <w:rStyle w:val="IndexLink"/>
                <w:rtl w:val="true"/>
              </w:rPr>
              <w:t>مناظرة رجل من عوام الشيعة مع بعض المتعصِّبين</w:t>
            </w:r>
            <w:r>
              <w:rPr>
                <w:rStyle w:val="IndexLink"/>
                <w:rtl w:val="true"/>
              </w:rPr>
              <w:tab/>
            </w:r>
            <w:r>
              <w:rPr>
                <w:rStyle w:val="IndexLink"/>
              </w:rPr>
              <w:t>179</w:t>
            </w:r>
          </w:hyperlink>
        </w:p>
        <w:p>
          <w:pPr>
            <w:pStyle w:val="Contents2"/>
            <w:tabs>
              <w:tab w:val="clear" w:pos="8743"/>
              <w:tab w:val="right" w:pos="9026" w:leader="dot"/>
            </w:tabs>
            <w:rPr/>
          </w:pPr>
          <w:hyperlink w:anchor="__RefHeading___Toc6611501_1280447820">
            <w:r>
              <w:rPr>
                <w:webHidden/>
                <w:rStyle w:val="IndexLink"/>
                <w:rtl w:val="true"/>
              </w:rPr>
              <w:t>المناظرة الثانية والأربعون</w:t>
            </w:r>
            <w:r>
              <w:rPr>
                <w:rStyle w:val="IndexLink"/>
                <w:rtl w:val="true"/>
              </w:rPr>
              <w:t xml:space="preserve">: </w:t>
            </w:r>
            <w:r>
              <w:rPr>
                <w:rStyle w:val="IndexLink"/>
                <w:rtl w:val="true"/>
              </w:rPr>
              <w:t>مناظرة الشيخ الكاظمي مع الآلوسي</w:t>
            </w:r>
            <w:r>
              <w:rPr>
                <w:rStyle w:val="IndexLink"/>
                <w:rtl w:val="true"/>
              </w:rPr>
              <w:tab/>
            </w:r>
            <w:r>
              <w:rPr>
                <w:rStyle w:val="IndexLink"/>
              </w:rPr>
              <w:t>182</w:t>
            </w:r>
          </w:hyperlink>
        </w:p>
        <w:p>
          <w:pPr>
            <w:pStyle w:val="Contents2"/>
            <w:tabs>
              <w:tab w:val="clear" w:pos="8743"/>
              <w:tab w:val="right" w:pos="9026" w:leader="dot"/>
            </w:tabs>
            <w:rPr/>
          </w:pPr>
          <w:hyperlink w:anchor="__RefHeading___Toc6611503_1280447820">
            <w:r>
              <w:rPr>
                <w:webHidden/>
                <w:rStyle w:val="IndexLink"/>
                <w:rtl w:val="true"/>
              </w:rPr>
              <w:t>المناظرة الثالثة والأربعون</w:t>
            </w:r>
            <w:r>
              <w:rPr>
                <w:rStyle w:val="IndexLink"/>
                <w:rtl w:val="true"/>
              </w:rPr>
              <w:t xml:space="preserve">: </w:t>
            </w:r>
            <w:r>
              <w:rPr>
                <w:rStyle w:val="IndexLink"/>
                <w:rtl w:val="true"/>
              </w:rPr>
              <w:t>مناظرة الشيخ كاشف الغطاء مع أحمد أمين المصري</w:t>
            </w:r>
            <w:r>
              <w:rPr>
                <w:rStyle w:val="IndexLink"/>
                <w:rtl w:val="true"/>
              </w:rPr>
              <w:tab/>
            </w:r>
            <w:r>
              <w:rPr>
                <w:rStyle w:val="IndexLink"/>
              </w:rPr>
              <w:t>184</w:t>
            </w:r>
          </w:hyperlink>
        </w:p>
        <w:p>
          <w:pPr>
            <w:pStyle w:val="Contents2"/>
            <w:tabs>
              <w:tab w:val="clear" w:pos="8743"/>
              <w:tab w:val="right" w:pos="9026" w:leader="dot"/>
            </w:tabs>
            <w:rPr/>
          </w:pPr>
          <w:hyperlink w:anchor="__RefHeading___Toc6611505_1280447820">
            <w:r>
              <w:rPr>
                <w:webHidden/>
                <w:rStyle w:val="IndexLink"/>
                <w:rtl w:val="true"/>
              </w:rPr>
              <w:t>المناظرة الرابعة والأربعون</w:t>
            </w:r>
            <w:r>
              <w:rPr>
                <w:rStyle w:val="IndexLink"/>
                <w:rtl w:val="true"/>
              </w:rPr>
              <w:t xml:space="preserve">: </w:t>
            </w:r>
            <w:r>
              <w:rPr>
                <w:rStyle w:val="IndexLink"/>
                <w:rtl w:val="true"/>
              </w:rPr>
              <w:t>مناظرة العلاّمة الشيخ الأميني رحمه اللّه مع الأستاذ حسين الأعظمي وكيل عميد كلّيّة الحقوق ببغداد في الحديث عن أميرالمؤمنين علیه السلام بما وصفه الوحي الإلهيّ</w:t>
            </w:r>
            <w:r>
              <w:rPr>
                <w:rStyle w:val="IndexLink"/>
                <w:rtl w:val="true"/>
              </w:rPr>
              <w:tab/>
            </w:r>
            <w:r>
              <w:rPr>
                <w:rStyle w:val="IndexLink"/>
              </w:rPr>
              <w:t>187</w:t>
            </w:r>
          </w:hyperlink>
        </w:p>
        <w:p>
          <w:pPr>
            <w:pStyle w:val="Contents2"/>
            <w:tabs>
              <w:tab w:val="clear" w:pos="8743"/>
              <w:tab w:val="right" w:pos="9026" w:leader="dot"/>
            </w:tabs>
            <w:rPr/>
          </w:pPr>
          <w:hyperlink w:anchor="__RefHeading___Toc6611507_1280447820">
            <w:r>
              <w:rPr>
                <w:webHidden/>
                <w:rStyle w:val="IndexLink"/>
                <w:rtl w:val="true"/>
              </w:rPr>
              <w:t>المناظرة الخامسة والأربعون</w:t>
            </w:r>
            <w:r>
              <w:rPr>
                <w:rStyle w:val="IndexLink"/>
                <w:rtl w:val="true"/>
              </w:rPr>
              <w:t xml:space="preserve">: </w:t>
            </w:r>
            <w:r>
              <w:rPr>
                <w:rStyle w:val="IndexLink"/>
                <w:rtl w:val="true"/>
              </w:rPr>
              <w:t>مناظرة السيِّد محمّد تقي الحكيم مع أمين مكتبة الأزهر وممثِّل الجزائر في فتح باب الاجتهاد والصحابة</w:t>
            </w:r>
            <w:r>
              <w:rPr>
                <w:rStyle w:val="IndexLink"/>
                <w:rtl w:val="true"/>
              </w:rPr>
              <w:tab/>
            </w:r>
            <w:r>
              <w:rPr>
                <w:rStyle w:val="IndexLink"/>
              </w:rPr>
              <w:t>195</w:t>
            </w:r>
          </w:hyperlink>
        </w:p>
        <w:p>
          <w:pPr>
            <w:pStyle w:val="Contents2"/>
            <w:tabs>
              <w:tab w:val="clear" w:pos="8743"/>
              <w:tab w:val="right" w:pos="9026" w:leader="dot"/>
            </w:tabs>
            <w:rPr/>
          </w:pPr>
          <w:hyperlink w:anchor="__RefHeading___Toc6611509_1280447820">
            <w:r>
              <w:rPr>
                <w:webHidden/>
                <w:rStyle w:val="IndexLink"/>
                <w:rtl w:val="true"/>
              </w:rPr>
              <w:t>المناظرة السادسة والأربعون</w:t>
            </w:r>
            <w:r>
              <w:rPr>
                <w:rStyle w:val="IndexLink"/>
                <w:rtl w:val="true"/>
              </w:rPr>
              <w:t xml:space="preserve">: </w:t>
            </w:r>
            <w:r>
              <w:rPr>
                <w:rStyle w:val="IndexLink"/>
                <w:rtl w:val="true"/>
              </w:rPr>
              <w:t>مناظرة السيِّد مهدي الروحاني مع بعضهم في حكم مسح الرجلين في الوضوء</w:t>
            </w:r>
            <w:r>
              <w:rPr>
                <w:rStyle w:val="IndexLink"/>
                <w:rtl w:val="true"/>
              </w:rPr>
              <w:tab/>
            </w:r>
            <w:r>
              <w:rPr>
                <w:rStyle w:val="IndexLink"/>
              </w:rPr>
              <w:t>197</w:t>
            </w:r>
          </w:hyperlink>
        </w:p>
        <w:p>
          <w:pPr>
            <w:pStyle w:val="Contents3"/>
            <w:tabs>
              <w:tab w:val="clear" w:pos="8459"/>
              <w:tab w:val="right" w:pos="9026" w:leader="dot"/>
            </w:tabs>
            <w:rPr/>
          </w:pPr>
          <w:hyperlink w:anchor="__RefHeading___Toc6611511_128044782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6611513_1280447820">
            <w:r>
              <w:rPr>
                <w:webHidden/>
                <w:rStyle w:val="IndexLink"/>
                <w:rtl w:val="true"/>
              </w:rPr>
              <w:t>مسح القدمين في كتب السنّة</w:t>
            </w:r>
            <w:r>
              <w:rPr>
                <w:rStyle w:val="IndexLink"/>
                <w:rtl w:val="true"/>
              </w:rPr>
              <w:tab/>
            </w:r>
            <w:r>
              <w:rPr>
                <w:rStyle w:val="IndexLink"/>
              </w:rPr>
              <w:t>204</w:t>
            </w:r>
          </w:hyperlink>
        </w:p>
        <w:p>
          <w:pPr>
            <w:pStyle w:val="Contents2"/>
            <w:tabs>
              <w:tab w:val="clear" w:pos="8743"/>
              <w:tab w:val="right" w:pos="9026" w:leader="dot"/>
            </w:tabs>
            <w:rPr/>
          </w:pPr>
          <w:hyperlink w:anchor="__RefHeading___Toc6611515_1280447820">
            <w:r>
              <w:rPr>
                <w:webHidden/>
                <w:rStyle w:val="IndexLink"/>
                <w:rtl w:val="true"/>
              </w:rPr>
              <w:t>المناظرة السابعة والأربعون</w:t>
            </w:r>
            <w:r>
              <w:rPr>
                <w:rStyle w:val="IndexLink"/>
                <w:rtl w:val="true"/>
              </w:rPr>
              <w:t xml:space="preserve">: </w:t>
            </w:r>
            <w:r>
              <w:rPr>
                <w:rStyle w:val="IndexLink"/>
                <w:rtl w:val="true"/>
              </w:rPr>
              <w:t>مناظرة السيِّد مهدي الروحاني مع رجلين مصريين في وجوب اتّباع أهل البيت علیه السلام</w:t>
            </w:r>
            <w:r>
              <w:rPr>
                <w:rStyle w:val="IndexLink"/>
                <w:rtl w:val="true"/>
              </w:rPr>
              <w:tab/>
            </w:r>
            <w:r>
              <w:rPr>
                <w:rStyle w:val="IndexLink"/>
              </w:rPr>
              <w:t>211</w:t>
            </w:r>
          </w:hyperlink>
        </w:p>
        <w:p>
          <w:pPr>
            <w:pStyle w:val="Contents2"/>
            <w:tabs>
              <w:tab w:val="clear" w:pos="8743"/>
              <w:tab w:val="right" w:pos="9026" w:leader="dot"/>
            </w:tabs>
            <w:rPr/>
          </w:pPr>
          <w:hyperlink w:anchor="__RefHeading___Toc6611517_1280447820">
            <w:r>
              <w:rPr>
                <w:webHidden/>
                <w:rStyle w:val="IndexLink"/>
                <w:rtl w:val="true"/>
              </w:rPr>
              <w:t>المناظرة الثامنة والأربعون</w:t>
            </w:r>
            <w:r>
              <w:rPr>
                <w:rStyle w:val="IndexLink"/>
                <w:rtl w:val="true"/>
              </w:rPr>
              <w:t xml:space="preserve">: </w:t>
            </w:r>
            <w:r>
              <w:rPr>
                <w:rStyle w:val="IndexLink"/>
                <w:rtl w:val="true"/>
              </w:rPr>
              <w:t>مناظرة السيِّد عبد الكريم الأردبيلي مع جمع من طلبة الجامعة في عدالة الصحابة والخلافة بعد النبي صلی اللّه علیه و آله</w:t>
            </w:r>
            <w:r>
              <w:rPr>
                <w:rStyle w:val="IndexLink"/>
                <w:rtl w:val="true"/>
              </w:rPr>
              <w:tab/>
            </w:r>
            <w:r>
              <w:rPr>
                <w:rStyle w:val="IndexLink"/>
              </w:rPr>
              <w:t>214</w:t>
            </w:r>
          </w:hyperlink>
        </w:p>
        <w:p>
          <w:pPr>
            <w:pStyle w:val="Contents2"/>
            <w:tabs>
              <w:tab w:val="clear" w:pos="8743"/>
              <w:tab w:val="right" w:pos="9026" w:leader="dot"/>
            </w:tabs>
            <w:rPr/>
          </w:pPr>
          <w:hyperlink w:anchor="__RefHeading___Toc6611519_1280447820">
            <w:r>
              <w:rPr>
                <w:webHidden/>
                <w:rStyle w:val="IndexLink"/>
                <w:rtl w:val="true"/>
              </w:rPr>
              <w:t>المناظرة التاسعة والأربعون</w:t>
            </w:r>
            <w:r>
              <w:rPr>
                <w:rStyle w:val="IndexLink"/>
                <w:rtl w:val="true"/>
              </w:rPr>
              <w:t xml:space="preserve">: </w:t>
            </w:r>
            <w:r>
              <w:rPr>
                <w:rStyle w:val="IndexLink"/>
                <w:rtl w:val="true"/>
              </w:rPr>
              <w:t>مناظرة السيِّد مرتضى الرضوي مع الدكتور طه حسين في النصِّ على الخلافة ورزيّة يوم الخميس</w:t>
            </w:r>
            <w:r>
              <w:rPr>
                <w:rStyle w:val="IndexLink"/>
                <w:rtl w:val="true"/>
              </w:rPr>
              <w:tab/>
            </w:r>
            <w:r>
              <w:rPr>
                <w:rStyle w:val="IndexLink"/>
              </w:rPr>
              <w:t>217</w:t>
            </w:r>
          </w:hyperlink>
        </w:p>
        <w:p>
          <w:pPr>
            <w:pStyle w:val="Contents3"/>
            <w:tabs>
              <w:tab w:val="clear" w:pos="8459"/>
              <w:tab w:val="right" w:pos="9026" w:leader="dot"/>
            </w:tabs>
            <w:rPr/>
          </w:pPr>
          <w:hyperlink w:anchor="__RefHeading___Toc6611521_1280447820">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6611523_1280447820">
            <w:r>
              <w:rPr>
                <w:webHidden/>
                <w:rStyle w:val="IndexLink"/>
                <w:rtl w:val="true"/>
              </w:rPr>
              <w:t>رأي الدكتور طه حسين في حقيقة عبد اللّه بن سبأ</w:t>
            </w:r>
            <w:r>
              <w:rPr>
                <w:rStyle w:val="IndexLink"/>
                <w:rtl w:val="true"/>
              </w:rPr>
              <w:tab/>
            </w:r>
            <w:r>
              <w:rPr>
                <w:rStyle w:val="IndexLink"/>
              </w:rPr>
              <w:t>223</w:t>
            </w:r>
          </w:hyperlink>
        </w:p>
        <w:p>
          <w:pPr>
            <w:pStyle w:val="Contents2"/>
            <w:tabs>
              <w:tab w:val="clear" w:pos="8743"/>
              <w:tab w:val="right" w:pos="9026" w:leader="dot"/>
            </w:tabs>
            <w:rPr/>
          </w:pPr>
          <w:hyperlink w:anchor="__RefHeading___Toc6611525_1280447820">
            <w:r>
              <w:rPr>
                <w:webHidden/>
                <w:rStyle w:val="IndexLink"/>
                <w:rtl w:val="true"/>
              </w:rPr>
              <w:t>المناظرة الخمسون</w:t>
            </w:r>
            <w:r>
              <w:rPr>
                <w:rStyle w:val="IndexLink"/>
                <w:rtl w:val="true"/>
              </w:rPr>
              <w:t xml:space="preserve">: </w:t>
            </w:r>
            <w:r>
              <w:rPr>
                <w:rStyle w:val="IndexLink"/>
                <w:rtl w:val="true"/>
              </w:rPr>
              <w:t>مناظرة السيِّد مرتضى الرضوي مع الأستاذ الكبير عبد الفتاح عبدالمقصود في أحقّيّة الإمام علي علیه السلام بالخلافة بعد الرسول صلی اللّه علیه و آله</w:t>
            </w:r>
            <w:r>
              <w:rPr>
                <w:rStyle w:val="IndexLink"/>
                <w:rtl w:val="true"/>
              </w:rPr>
              <w:tab/>
            </w:r>
            <w:r>
              <w:rPr>
                <w:rStyle w:val="IndexLink"/>
              </w:rPr>
              <w:t>226</w:t>
            </w:r>
          </w:hyperlink>
        </w:p>
        <w:p>
          <w:pPr>
            <w:pStyle w:val="Contents3"/>
            <w:tabs>
              <w:tab w:val="clear" w:pos="8459"/>
              <w:tab w:val="right" w:pos="9026" w:leader="dot"/>
            </w:tabs>
            <w:rPr/>
          </w:pPr>
          <w:hyperlink w:anchor="__RefHeading___Toc6611527_1280447820">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6611529_1280447820">
            <w:r>
              <w:rPr>
                <w:webHidden/>
                <w:rStyle w:val="IndexLink"/>
                <w:rtl w:val="true"/>
              </w:rPr>
              <w:t>رأي الأستاذ عبد الفتاح عبد المقصود في وصيَّة النبيِّ صلی اللّه علیه و آله بالخلافة</w:t>
            </w:r>
            <w:r>
              <w:rPr>
                <w:rStyle w:val="IndexLink"/>
                <w:rtl w:val="true"/>
              </w:rPr>
              <w:tab/>
            </w:r>
            <w:r>
              <w:rPr>
                <w:rStyle w:val="IndexLink"/>
              </w:rPr>
              <w:t>231</w:t>
            </w:r>
          </w:hyperlink>
        </w:p>
        <w:p>
          <w:pPr>
            <w:pStyle w:val="Contents3"/>
            <w:tabs>
              <w:tab w:val="clear" w:pos="8459"/>
              <w:tab w:val="right" w:pos="9026" w:leader="dot"/>
            </w:tabs>
            <w:rPr/>
          </w:pPr>
          <w:hyperlink w:anchor="__RefHeading___Toc6611531_1280447820">
            <w:r>
              <w:rPr>
                <w:webHidden/>
                <w:rStyle w:val="IndexLink"/>
                <w:rtl w:val="true"/>
              </w:rPr>
              <w:t>كلام الأستاذ عبد الفتاح في عدم معرفة أكثر الناس بحقيقة الشيعة والتشيُّع</w:t>
            </w:r>
            <w:r>
              <w:rPr>
                <w:rStyle w:val="IndexLink"/>
                <w:rtl w:val="true"/>
              </w:rPr>
              <w:tab/>
            </w:r>
            <w:r>
              <w:rPr>
                <w:rStyle w:val="IndexLink"/>
              </w:rPr>
              <w:t>233</w:t>
            </w:r>
          </w:hyperlink>
        </w:p>
        <w:p>
          <w:pPr>
            <w:pStyle w:val="Contents2"/>
            <w:tabs>
              <w:tab w:val="clear" w:pos="8743"/>
              <w:tab w:val="right" w:pos="9026" w:leader="dot"/>
            </w:tabs>
            <w:rPr/>
          </w:pPr>
          <w:hyperlink w:anchor="__RefHeading___Toc6611533_1280447820">
            <w:r>
              <w:rPr>
                <w:webHidden/>
                <w:rStyle w:val="IndexLink"/>
                <w:rtl w:val="true"/>
              </w:rPr>
              <w:t>المناظرة الحادية والخمسون</w:t>
            </w:r>
            <w:r>
              <w:rPr>
                <w:rStyle w:val="IndexLink"/>
                <w:rtl w:val="true"/>
              </w:rPr>
              <w:t xml:space="preserve">: </w:t>
            </w:r>
            <w:r>
              <w:rPr>
                <w:rStyle w:val="IndexLink"/>
                <w:rtl w:val="true"/>
              </w:rPr>
              <w:t>مناظرة السيِّد مرتضى الرضوي مع الشيخ عبد الرحيم عرابي في أمر الصحابة وعائشة</w:t>
            </w:r>
            <w:r>
              <w:rPr>
                <w:rStyle w:val="IndexLink"/>
                <w:rtl w:val="true"/>
              </w:rPr>
              <w:tab/>
            </w:r>
            <w:r>
              <w:rPr>
                <w:rStyle w:val="IndexLink"/>
              </w:rPr>
              <w:t>236</w:t>
            </w:r>
          </w:hyperlink>
        </w:p>
        <w:p>
          <w:pPr>
            <w:pStyle w:val="Contents2"/>
            <w:tabs>
              <w:tab w:val="clear" w:pos="8743"/>
              <w:tab w:val="right" w:pos="9026" w:leader="dot"/>
            </w:tabs>
            <w:rPr/>
          </w:pPr>
          <w:hyperlink w:anchor="__RefHeading___Toc6611535_1280447820">
            <w:r>
              <w:rPr>
                <w:webHidden/>
                <w:rStyle w:val="IndexLink"/>
                <w:rtl w:val="true"/>
              </w:rPr>
              <w:t>المناظرة الثانية والخمسون</w:t>
            </w:r>
            <w:r>
              <w:rPr>
                <w:rStyle w:val="IndexLink"/>
                <w:rtl w:val="true"/>
              </w:rPr>
              <w:t xml:space="preserve">: </w:t>
            </w:r>
            <w:r>
              <w:rPr>
                <w:rStyle w:val="IndexLink"/>
                <w:rtl w:val="true"/>
              </w:rPr>
              <w:t>مناظرة السيِّد مرتضى الرضوي مع الأستاذ عبد الهادي مسعود في مسألة المتعة وظلامة فاطمة علیهاالسلام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6611537_128044782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6611539_1280447820">
            <w:r>
              <w:rPr>
                <w:webHidden/>
                <w:rStyle w:val="IndexLink"/>
                <w:rtl w:val="true"/>
              </w:rPr>
              <w:t>في ظلامات فاطمة علیهاالسلام</w:t>
            </w:r>
            <w:r>
              <w:rPr>
                <w:rStyle w:val="IndexLink"/>
                <w:rtl w:val="true"/>
              </w:rPr>
              <w:tab/>
            </w:r>
            <w:r>
              <w:rPr>
                <w:rStyle w:val="IndexLink"/>
              </w:rPr>
              <w:t>243</w:t>
            </w:r>
          </w:hyperlink>
        </w:p>
        <w:p>
          <w:pPr>
            <w:pStyle w:val="Contents2"/>
            <w:tabs>
              <w:tab w:val="clear" w:pos="8743"/>
              <w:tab w:val="right" w:pos="9026" w:leader="dot"/>
            </w:tabs>
            <w:rPr/>
          </w:pPr>
          <w:hyperlink w:anchor="__RefHeading___Toc6611541_1280447820">
            <w:r>
              <w:rPr>
                <w:webHidden/>
                <w:rStyle w:val="IndexLink"/>
                <w:rtl w:val="true"/>
              </w:rPr>
              <w:t>المناظرة الثالثة والخمسون</w:t>
            </w:r>
            <w:r>
              <w:rPr>
                <w:rStyle w:val="IndexLink"/>
                <w:rtl w:val="true"/>
              </w:rPr>
              <w:t xml:space="preserve">: </w:t>
            </w:r>
            <w:r>
              <w:rPr>
                <w:rStyle w:val="IndexLink"/>
                <w:rtl w:val="true"/>
              </w:rPr>
              <w:t>مناظرة السيِّد مرتضى الرضوي مع الأستاذ محمود محمّد شاكر في بعض المسائل وروايات أبي هريرة</w:t>
            </w:r>
            <w:r>
              <w:rPr>
                <w:rStyle w:val="IndexLink"/>
                <w:rtl w:val="true"/>
              </w:rPr>
              <w:tab/>
            </w:r>
            <w:r>
              <w:rPr>
                <w:rStyle w:val="IndexLink"/>
              </w:rPr>
              <w:t>247</w:t>
            </w:r>
          </w:hyperlink>
        </w:p>
        <w:p>
          <w:pPr>
            <w:pStyle w:val="Contents2"/>
            <w:tabs>
              <w:tab w:val="clear" w:pos="8743"/>
              <w:tab w:val="right" w:pos="9026" w:leader="dot"/>
            </w:tabs>
            <w:rPr/>
          </w:pPr>
          <w:hyperlink w:anchor="__RefHeading___Toc6611543_1280447820">
            <w:r>
              <w:rPr>
                <w:webHidden/>
                <w:rStyle w:val="IndexLink"/>
                <w:rtl w:val="true"/>
              </w:rPr>
              <w:t>المناظرة الرابعة والخمسون</w:t>
            </w:r>
            <w:r>
              <w:rPr>
                <w:rStyle w:val="IndexLink"/>
                <w:rtl w:val="true"/>
              </w:rPr>
              <w:t xml:space="preserve">: </w:t>
            </w:r>
            <w:r>
              <w:rPr>
                <w:rStyle w:val="IndexLink"/>
                <w:rtl w:val="true"/>
              </w:rPr>
              <w:t>مناظرة السيِّد مرتضى الرضوي مع الأستاذ عبد اللّه يحيى العلوي في النصوص والأحاديث الدالة على إمامة أميرالمؤمنين علیه السلام والمذاهب الأربعة</w:t>
            </w:r>
            <w:r>
              <w:rPr>
                <w:rStyle w:val="IndexLink"/>
                <w:rtl w:val="true"/>
              </w:rPr>
              <w:tab/>
            </w:r>
            <w:r>
              <w:rPr>
                <w:rStyle w:val="IndexLink"/>
              </w:rPr>
              <w:t>251</w:t>
            </w:r>
          </w:hyperlink>
        </w:p>
        <w:p>
          <w:pPr>
            <w:pStyle w:val="Contents2"/>
            <w:tabs>
              <w:tab w:val="clear" w:pos="8743"/>
              <w:tab w:val="right" w:pos="9026" w:leader="dot"/>
            </w:tabs>
            <w:rPr/>
          </w:pPr>
          <w:hyperlink w:anchor="__RefHeading___Toc6611545_1280447820">
            <w:r>
              <w:rPr>
                <w:webHidden/>
                <w:rStyle w:val="IndexLink"/>
                <w:rtl w:val="true"/>
              </w:rPr>
              <w:t>المناظرة الخامسة والخمسون</w:t>
            </w:r>
            <w:r>
              <w:rPr>
                <w:rStyle w:val="IndexLink"/>
                <w:rtl w:val="true"/>
              </w:rPr>
              <w:t xml:space="preserve">: </w:t>
            </w:r>
            <w:r>
              <w:rPr>
                <w:rStyle w:val="IndexLink"/>
                <w:rtl w:val="true"/>
              </w:rPr>
              <w:t>مناظرة الشيخ محمّد الشيعي والأستاذ عادل فيصل السوري في إسلام آباد في عدالة الصحابة</w:t>
            </w:r>
            <w:r>
              <w:rPr>
                <w:rStyle w:val="IndexLink"/>
                <w:rtl w:val="true"/>
              </w:rPr>
              <w:tab/>
            </w:r>
            <w:r>
              <w:rPr>
                <w:rStyle w:val="IndexLink"/>
              </w:rPr>
              <w:t>263</w:t>
            </w:r>
          </w:hyperlink>
        </w:p>
        <w:p>
          <w:pPr>
            <w:pStyle w:val="Contents3"/>
            <w:tabs>
              <w:tab w:val="clear" w:pos="8459"/>
              <w:tab w:val="right" w:pos="9026" w:leader="dot"/>
            </w:tabs>
            <w:rPr/>
          </w:pPr>
          <w:hyperlink w:anchor="__RefHeading___Toc6611547_1280447820">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6611549_1280447820">
            <w:r>
              <w:rPr>
                <w:webHidden/>
                <w:rStyle w:val="IndexLink"/>
                <w:rtl w:val="true"/>
              </w:rPr>
              <w:t>نظريَّات حول الصحابة</w:t>
            </w:r>
            <w:r>
              <w:rPr>
                <w:rStyle w:val="IndexLink"/>
                <w:rtl w:val="true"/>
              </w:rPr>
              <w:tab/>
            </w:r>
            <w:r>
              <w:rPr>
                <w:rStyle w:val="IndexLink"/>
              </w:rPr>
              <w:t>267</w:t>
            </w:r>
          </w:hyperlink>
        </w:p>
        <w:p>
          <w:pPr>
            <w:pStyle w:val="Contents2"/>
            <w:tabs>
              <w:tab w:val="clear" w:pos="8743"/>
              <w:tab w:val="right" w:pos="9026" w:leader="dot"/>
            </w:tabs>
            <w:rPr/>
          </w:pPr>
          <w:hyperlink w:anchor="__RefHeading___Toc6611551_1280447820">
            <w:r>
              <w:rPr>
                <w:webHidden/>
                <w:rStyle w:val="IndexLink"/>
                <w:rtl w:val="true"/>
              </w:rPr>
              <w:t>المناظرة السادسة والخمسون</w:t>
            </w:r>
            <w:r>
              <w:rPr>
                <w:rStyle w:val="IndexLink"/>
                <w:rtl w:val="true"/>
              </w:rPr>
              <w:t xml:space="preserve">: </w:t>
            </w:r>
            <w:r>
              <w:rPr>
                <w:rStyle w:val="IndexLink"/>
                <w:rtl w:val="true"/>
              </w:rPr>
              <w:t>مناظرة الشيخ العاملي مع صارم الوهابي في مشروعيَّة زيارة النبي صلی اللّه علیه و آله ، والتوسُّل به إلى اللّه تعالى</w:t>
            </w:r>
            <w:r>
              <w:rPr>
                <w:rStyle w:val="IndexLink"/>
                <w:rtl w:val="true"/>
              </w:rPr>
              <w:tab/>
            </w:r>
            <w:r>
              <w:rPr>
                <w:rStyle w:val="IndexLink"/>
              </w:rPr>
              <w:t>286</w:t>
            </w:r>
          </w:hyperlink>
        </w:p>
        <w:p>
          <w:pPr>
            <w:pStyle w:val="Contents3"/>
            <w:tabs>
              <w:tab w:val="clear" w:pos="8459"/>
              <w:tab w:val="right" w:pos="9026" w:leader="dot"/>
            </w:tabs>
            <w:rPr/>
          </w:pPr>
          <w:hyperlink w:anchor="__RefHeading___Toc6611553_128044782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6611555_1280447820">
            <w:r>
              <w:rPr>
                <w:webHidden/>
                <w:rStyle w:val="IndexLink"/>
                <w:rtl w:val="true"/>
              </w:rPr>
              <w:t>الردّ الصارم على مزاعم صارم</w:t>
            </w:r>
            <w:r>
              <w:rPr>
                <w:rStyle w:val="IndexLink"/>
                <w:rtl w:val="true"/>
              </w:rPr>
              <w:tab/>
            </w:r>
            <w:r>
              <w:rPr>
                <w:rStyle w:val="IndexLink"/>
              </w:rPr>
              <w:t>305</w:t>
            </w:r>
          </w:hyperlink>
        </w:p>
        <w:p>
          <w:pPr>
            <w:pStyle w:val="Contents3"/>
            <w:tabs>
              <w:tab w:val="clear" w:pos="8459"/>
              <w:tab w:val="right" w:pos="9026" w:leader="dot"/>
            </w:tabs>
            <w:rPr/>
          </w:pPr>
          <w:hyperlink w:anchor="__RefHeading___Toc6611557_1280447820">
            <w:r>
              <w:rPr>
                <w:webHidden/>
                <w:rStyle w:val="IndexLink"/>
                <w:rtl w:val="true"/>
              </w:rPr>
              <w:t>كلام الصالحي الشامي في مشروعيَّة زيارة النبيِّ صلی اللّه علیه و آله</w:t>
            </w:r>
            <w:r>
              <w:rPr>
                <w:rStyle w:val="IndexLink"/>
                <w:rtl w:val="true"/>
              </w:rPr>
              <w:tab/>
            </w:r>
            <w:r>
              <w:rPr>
                <w:rStyle w:val="IndexLink"/>
              </w:rPr>
              <w:t>309</w:t>
            </w:r>
          </w:hyperlink>
        </w:p>
        <w:p>
          <w:pPr>
            <w:pStyle w:val="Contents2"/>
            <w:tabs>
              <w:tab w:val="clear" w:pos="8743"/>
              <w:tab w:val="right" w:pos="9026" w:leader="dot"/>
            </w:tabs>
            <w:rPr/>
          </w:pPr>
          <w:hyperlink w:anchor="__RefHeading___Toc6611559_1280447820">
            <w:r>
              <w:rPr>
                <w:webHidden/>
                <w:rStyle w:val="IndexLink"/>
                <w:rtl w:val="true"/>
              </w:rPr>
              <w:t>من مناظرات المستبصرين</w:t>
            </w:r>
            <w:r>
              <w:rPr>
                <w:rStyle w:val="IndexLink"/>
                <w:rtl w:val="true"/>
              </w:rPr>
              <w:tab/>
            </w:r>
            <w:r>
              <w:rPr>
                <w:rStyle w:val="IndexLink"/>
              </w:rPr>
              <w:t>315</w:t>
            </w:r>
          </w:hyperlink>
        </w:p>
        <w:p>
          <w:pPr>
            <w:pStyle w:val="Contents3"/>
            <w:tabs>
              <w:tab w:val="clear" w:pos="8459"/>
              <w:tab w:val="right" w:pos="9026" w:leader="dot"/>
            </w:tabs>
            <w:rPr/>
          </w:pPr>
          <w:hyperlink w:anchor="__RefHeading___Toc6611561_1280447820">
            <w:r>
              <w:rPr>
                <w:webHidden/>
                <w:rStyle w:val="IndexLink"/>
                <w:rtl w:val="true"/>
              </w:rPr>
              <w:t>المناظرة السابعة والخمسون</w:t>
            </w:r>
            <w:r>
              <w:rPr>
                <w:rStyle w:val="IndexLink"/>
                <w:rtl w:val="true"/>
              </w:rPr>
              <w:t xml:space="preserve">: </w:t>
            </w:r>
            <w:r>
              <w:rPr>
                <w:rStyle w:val="IndexLink"/>
                <w:rtl w:val="true"/>
              </w:rPr>
              <w:t>مناظرة الشيخ محمّد مرعي الأنطاكي مع جماعة من أهل السنّة</w:t>
            </w:r>
            <w:r>
              <w:rPr>
                <w:rStyle w:val="IndexLink"/>
                <w:rtl w:val="true"/>
              </w:rPr>
              <w:tab/>
            </w:r>
            <w:r>
              <w:rPr>
                <w:rStyle w:val="IndexLink"/>
              </w:rPr>
              <w:t>315</w:t>
            </w:r>
          </w:hyperlink>
        </w:p>
        <w:p>
          <w:pPr>
            <w:pStyle w:val="Contents3"/>
            <w:tabs>
              <w:tab w:val="clear" w:pos="8459"/>
              <w:tab w:val="right" w:pos="9026" w:leader="dot"/>
            </w:tabs>
            <w:rPr/>
          </w:pPr>
          <w:hyperlink w:anchor="__RefHeading___Toc6611563_1280447820">
            <w:r>
              <w:rPr>
                <w:webHidden/>
                <w:rStyle w:val="IndexLink"/>
                <w:rtl w:val="true"/>
              </w:rPr>
              <w:t>المناظرة الثامنة والخمسون</w:t>
            </w:r>
            <w:r>
              <w:rPr>
                <w:rStyle w:val="IndexLink"/>
                <w:rtl w:val="true"/>
              </w:rPr>
              <w:t xml:space="preserve">: </w:t>
            </w:r>
            <w:r>
              <w:rPr>
                <w:rStyle w:val="IndexLink"/>
                <w:rtl w:val="true"/>
              </w:rPr>
              <w:t>مناظرة الدكتور التيجاني مع طه المصري</w:t>
            </w:r>
            <w:r>
              <w:rPr>
                <w:rStyle w:val="IndexLink"/>
                <w:rtl w:val="true"/>
              </w:rPr>
              <w:tab/>
            </w:r>
            <w:r>
              <w:rPr>
                <w:rStyle w:val="IndexLink"/>
              </w:rPr>
              <w:t>319</w:t>
            </w:r>
          </w:hyperlink>
        </w:p>
        <w:p>
          <w:pPr>
            <w:pStyle w:val="Contents3"/>
            <w:tabs>
              <w:tab w:val="clear" w:pos="8459"/>
              <w:tab w:val="right" w:pos="9026" w:leader="dot"/>
            </w:tabs>
            <w:rPr/>
          </w:pPr>
          <w:hyperlink w:anchor="__RefHeading___Toc6611565_1280447820">
            <w:r>
              <w:rPr>
                <w:webHidden/>
                <w:rStyle w:val="IndexLink"/>
                <w:rtl w:val="true"/>
              </w:rPr>
              <w:t>المناظرة التاسعة والخمسون</w:t>
            </w:r>
            <w:r>
              <w:rPr>
                <w:rStyle w:val="IndexLink"/>
                <w:rtl w:val="true"/>
              </w:rPr>
              <w:t xml:space="preserve">: </w:t>
            </w:r>
            <w:r>
              <w:rPr>
                <w:rStyle w:val="IndexLink"/>
                <w:rtl w:val="true"/>
              </w:rPr>
              <w:t>مناظرة الدكتور التيجاني التونسي مع بعض مرافقيه في تايلاند فيما جرى للأمّة بعد النبيِّ صلی اللّه علیه و آله</w:t>
            </w:r>
            <w:r>
              <w:rPr>
                <w:rStyle w:val="IndexLink"/>
                <w:rtl w:val="true"/>
              </w:rPr>
              <w:tab/>
            </w:r>
            <w:r>
              <w:rPr>
                <w:rStyle w:val="IndexLink"/>
              </w:rPr>
              <w:t>321</w:t>
            </w:r>
          </w:hyperlink>
        </w:p>
        <w:p>
          <w:pPr>
            <w:pStyle w:val="Contents4"/>
            <w:tabs>
              <w:tab w:val="clear" w:pos="8176"/>
              <w:tab w:val="right" w:pos="9026" w:leader="dot"/>
            </w:tabs>
            <w:rPr/>
          </w:pPr>
          <w:hyperlink w:anchor="__RefHeading___Toc6611567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6611569_1280447820">
            <w:r>
              <w:rPr>
                <w:webHidden/>
                <w:rStyle w:val="IndexLink"/>
                <w:rtl w:val="true"/>
              </w:rPr>
              <w:t>لماذا لم يدعُ أميرالمؤمنين علیه السلام الناس إلى بيعته ولم يغتنم الفرصة؟</w:t>
            </w:r>
            <w:r>
              <w:rPr>
                <w:rStyle w:val="IndexLink"/>
                <w:rtl w:val="true"/>
              </w:rPr>
              <w:tab/>
            </w:r>
            <w:r>
              <w:rPr>
                <w:rStyle w:val="IndexLink"/>
              </w:rPr>
              <w:t>323</w:t>
            </w:r>
          </w:hyperlink>
        </w:p>
        <w:p>
          <w:pPr>
            <w:pStyle w:val="Contents4"/>
            <w:tabs>
              <w:tab w:val="clear" w:pos="8176"/>
              <w:tab w:val="right" w:pos="9026" w:leader="dot"/>
            </w:tabs>
            <w:rPr/>
          </w:pPr>
          <w:hyperlink w:anchor="__RefHeading___Toc6611571_1280447820">
            <w:r>
              <w:rPr>
                <w:webHidden/>
                <w:rStyle w:val="IndexLink"/>
                <w:rtl w:val="true"/>
              </w:rPr>
              <w:t>كلام الشيخ المفيد عليه الرحمة في حديث العباس لأمير المؤمنين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6611573_1280447820">
            <w:r>
              <w:rPr>
                <w:webHidden/>
                <w:rStyle w:val="IndexLink"/>
                <w:rtl w:val="true"/>
              </w:rPr>
              <w:t>المناظرة الستون</w:t>
            </w:r>
            <w:r>
              <w:rPr>
                <w:rStyle w:val="IndexLink"/>
                <w:rtl w:val="true"/>
              </w:rPr>
              <w:t xml:space="preserve">: </w:t>
            </w:r>
            <w:r>
              <w:rPr>
                <w:rStyle w:val="IndexLink"/>
                <w:rtl w:val="true"/>
              </w:rPr>
              <w:t>مناظرة الدكتور التيجاني مع الشيخ علي في كينيا في أمر الصحابة واجتهاداتهم</w:t>
            </w:r>
            <w:r>
              <w:rPr>
                <w:rStyle w:val="IndexLink"/>
                <w:rtl w:val="true"/>
              </w:rPr>
              <w:tab/>
            </w:r>
            <w:r>
              <w:rPr>
                <w:rStyle w:val="IndexLink"/>
              </w:rPr>
              <w:t>332</w:t>
            </w:r>
          </w:hyperlink>
        </w:p>
        <w:p>
          <w:pPr>
            <w:pStyle w:val="Contents3"/>
            <w:tabs>
              <w:tab w:val="clear" w:pos="8459"/>
              <w:tab w:val="right" w:pos="9026" w:leader="dot"/>
            </w:tabs>
            <w:rPr/>
          </w:pPr>
          <w:hyperlink w:anchor="__RefHeading___Toc6611575_1280447820">
            <w:r>
              <w:rPr>
                <w:webHidden/>
                <w:rStyle w:val="IndexLink"/>
                <w:rtl w:val="true"/>
              </w:rPr>
              <w:t>المناظرة الحادية والستون</w:t>
            </w:r>
            <w:r>
              <w:rPr>
                <w:rStyle w:val="IndexLink"/>
                <w:rtl w:val="true"/>
              </w:rPr>
              <w:t xml:space="preserve">: </w:t>
            </w:r>
            <w:r>
              <w:rPr>
                <w:rStyle w:val="IndexLink"/>
                <w:rtl w:val="true"/>
              </w:rPr>
              <w:t>مناظرة الدكتور التيجاني مع الشيخ المفتي عزيز الرحمان في بومباي</w:t>
            </w:r>
            <w:r>
              <w:rPr>
                <w:rStyle w:val="IndexLink"/>
                <w:rtl w:val="true"/>
              </w:rPr>
              <w:tab/>
            </w:r>
            <w:r>
              <w:rPr>
                <w:rStyle w:val="IndexLink"/>
              </w:rPr>
              <w:t>345</w:t>
            </w:r>
          </w:hyperlink>
        </w:p>
        <w:p>
          <w:pPr>
            <w:pStyle w:val="Contents3"/>
            <w:tabs>
              <w:tab w:val="clear" w:pos="8459"/>
              <w:tab w:val="right" w:pos="9026" w:leader="dot"/>
            </w:tabs>
            <w:rPr/>
          </w:pPr>
          <w:hyperlink w:anchor="__RefHeading___Toc6611577_1280447820">
            <w:r>
              <w:rPr>
                <w:webHidden/>
                <w:rStyle w:val="IndexLink"/>
                <w:rtl w:val="true"/>
              </w:rPr>
              <w:t>المناظرة الثانية والستون</w:t>
            </w:r>
            <w:r>
              <w:rPr>
                <w:rStyle w:val="IndexLink"/>
                <w:rtl w:val="true"/>
              </w:rPr>
              <w:t xml:space="preserve">: </w:t>
            </w:r>
            <w:r>
              <w:rPr>
                <w:rStyle w:val="IndexLink"/>
                <w:rtl w:val="true"/>
              </w:rPr>
              <w:t>مناظرة الدكتور التيجاني مع أبي ياسين في طهران</w:t>
            </w:r>
            <w:r>
              <w:rPr>
                <w:rStyle w:val="IndexLink"/>
                <w:rtl w:val="true"/>
              </w:rPr>
              <w:tab/>
            </w:r>
            <w:r>
              <w:rPr>
                <w:rStyle w:val="IndexLink"/>
              </w:rPr>
              <w:t>352</w:t>
            </w:r>
          </w:hyperlink>
        </w:p>
        <w:p>
          <w:pPr>
            <w:pStyle w:val="Contents3"/>
            <w:tabs>
              <w:tab w:val="clear" w:pos="8459"/>
              <w:tab w:val="right" w:pos="9026" w:leader="dot"/>
            </w:tabs>
            <w:rPr/>
          </w:pPr>
          <w:hyperlink w:anchor="__RefHeading___Toc6611579_1280447820">
            <w:r>
              <w:rPr>
                <w:webHidden/>
                <w:rStyle w:val="IndexLink"/>
                <w:rtl w:val="true"/>
              </w:rPr>
              <w:t>المناظرة الثالثة والستون</w:t>
            </w:r>
            <w:r>
              <w:rPr>
                <w:rStyle w:val="IndexLink"/>
                <w:rtl w:val="true"/>
              </w:rPr>
              <w:t xml:space="preserve">: </w:t>
            </w:r>
            <w:r>
              <w:rPr>
                <w:rStyle w:val="IndexLink"/>
                <w:rtl w:val="true"/>
              </w:rPr>
              <w:t>مناظرة الدكتور التيجاني مع أبي لبن متعهد الرابطة الإسلامية في استكهولم</w:t>
            </w:r>
            <w:r>
              <w:rPr>
                <w:rStyle w:val="IndexLink"/>
                <w:rtl w:val="true"/>
              </w:rPr>
              <w:tab/>
            </w:r>
            <w:r>
              <w:rPr>
                <w:rStyle w:val="IndexLink"/>
              </w:rPr>
              <w:t>361</w:t>
            </w:r>
          </w:hyperlink>
        </w:p>
        <w:p>
          <w:pPr>
            <w:pStyle w:val="Contents3"/>
            <w:tabs>
              <w:tab w:val="clear" w:pos="8459"/>
              <w:tab w:val="right" w:pos="9026" w:leader="dot"/>
            </w:tabs>
            <w:rPr/>
          </w:pPr>
          <w:hyperlink w:anchor="__RefHeading___Toc6611581_1280447820">
            <w:r>
              <w:rPr>
                <w:webHidden/>
                <w:rStyle w:val="IndexLink"/>
                <w:rtl w:val="true"/>
              </w:rPr>
              <w:t>المناظرة الرابعة والستون</w:t>
            </w:r>
            <w:r>
              <w:rPr>
                <w:rStyle w:val="IndexLink"/>
                <w:rtl w:val="true"/>
              </w:rPr>
              <w:t xml:space="preserve">: </w:t>
            </w:r>
            <w:r>
              <w:rPr>
                <w:rStyle w:val="IndexLink"/>
                <w:rtl w:val="true"/>
              </w:rPr>
              <w:t>مناظرة الدكتور التيجاني مع شرف الدين المصري إمام الرابطة في السويد</w:t>
            </w:r>
            <w:r>
              <w:rPr>
                <w:rStyle w:val="IndexLink"/>
                <w:rtl w:val="true"/>
              </w:rPr>
              <w:tab/>
            </w:r>
            <w:r>
              <w:rPr>
                <w:rStyle w:val="IndexLink"/>
              </w:rPr>
              <w:t>368</w:t>
            </w:r>
          </w:hyperlink>
        </w:p>
        <w:p>
          <w:pPr>
            <w:pStyle w:val="Contents3"/>
            <w:tabs>
              <w:tab w:val="clear" w:pos="8459"/>
              <w:tab w:val="right" w:pos="9026" w:leader="dot"/>
            </w:tabs>
            <w:rPr/>
          </w:pPr>
          <w:hyperlink w:anchor="__RefHeading___Toc6611583_1280447820">
            <w:r>
              <w:rPr>
                <w:webHidden/>
                <w:rStyle w:val="IndexLink"/>
                <w:rtl w:val="true"/>
              </w:rPr>
              <w:t>المناظرة الخامسة والستون</w:t>
            </w:r>
            <w:r>
              <w:rPr>
                <w:rStyle w:val="IndexLink"/>
                <w:rtl w:val="true"/>
              </w:rPr>
              <w:t xml:space="preserve">: </w:t>
            </w:r>
            <w:r>
              <w:rPr>
                <w:rStyle w:val="IndexLink"/>
                <w:rtl w:val="true"/>
              </w:rPr>
              <w:t>مناظرة الدكتور التيجاني مع بعض السلفيين في مسألة التوسّل والاستشفاع بالنبي صلی اللّه علیه و آله</w:t>
            </w:r>
            <w:r>
              <w:rPr>
                <w:rStyle w:val="IndexLink"/>
                <w:rtl w:val="true"/>
              </w:rPr>
              <w:tab/>
            </w:r>
            <w:r>
              <w:rPr>
                <w:rStyle w:val="IndexLink"/>
              </w:rPr>
              <w:t>375</w:t>
            </w:r>
          </w:hyperlink>
        </w:p>
        <w:p>
          <w:pPr>
            <w:pStyle w:val="Contents3"/>
            <w:tabs>
              <w:tab w:val="clear" w:pos="8459"/>
              <w:tab w:val="right" w:pos="9026" w:leader="dot"/>
            </w:tabs>
            <w:rPr/>
          </w:pPr>
          <w:hyperlink w:anchor="__RefHeading___Toc6611585_1280447820">
            <w:r>
              <w:rPr>
                <w:webHidden/>
                <w:rStyle w:val="IndexLink"/>
                <w:rtl w:val="true"/>
              </w:rPr>
              <w:t>المناظرة السادسة والستون</w:t>
            </w:r>
            <w:r>
              <w:rPr>
                <w:rStyle w:val="IndexLink"/>
                <w:rtl w:val="true"/>
              </w:rPr>
              <w:t xml:space="preserve">: </w:t>
            </w:r>
            <w:r>
              <w:rPr>
                <w:rStyle w:val="IndexLink"/>
                <w:rtl w:val="true"/>
              </w:rPr>
              <w:t>مناظرة لدكتور التيجاني مع بعض السلفيّة في مشروعيّة زيارة القبور</w:t>
            </w:r>
            <w:r>
              <w:rPr>
                <w:rStyle w:val="IndexLink"/>
                <w:rtl w:val="true"/>
              </w:rPr>
              <w:tab/>
            </w:r>
            <w:r>
              <w:rPr>
                <w:rStyle w:val="IndexLink"/>
              </w:rPr>
              <w:t>385</w:t>
            </w:r>
          </w:hyperlink>
        </w:p>
        <w:p>
          <w:pPr>
            <w:pStyle w:val="Contents3"/>
            <w:tabs>
              <w:tab w:val="clear" w:pos="8459"/>
              <w:tab w:val="right" w:pos="9026" w:leader="dot"/>
            </w:tabs>
            <w:rPr/>
          </w:pPr>
          <w:hyperlink w:anchor="__RefHeading___Toc6611587_1280447820">
            <w:r>
              <w:rPr>
                <w:webHidden/>
                <w:rStyle w:val="IndexLink"/>
                <w:rtl w:val="true"/>
              </w:rPr>
              <w:t>المناظرة السابعة والستون</w:t>
            </w:r>
            <w:r>
              <w:rPr>
                <w:rStyle w:val="IndexLink"/>
                <w:rtl w:val="true"/>
              </w:rPr>
              <w:t xml:space="preserve">: </w:t>
            </w:r>
            <w:r>
              <w:rPr>
                <w:rStyle w:val="IndexLink"/>
                <w:rtl w:val="true"/>
              </w:rPr>
              <w:t>مناظرة الدكتور أسعد القاسم الفلسطيني مع دكتور أردني</w:t>
            </w:r>
            <w:r>
              <w:rPr>
                <w:rStyle w:val="IndexLink"/>
                <w:rtl w:val="true"/>
              </w:rPr>
              <w:tab/>
            </w:r>
            <w:r>
              <w:rPr>
                <w:rStyle w:val="IndexLink"/>
              </w:rPr>
              <w:t>387</w:t>
            </w:r>
          </w:hyperlink>
        </w:p>
        <w:p>
          <w:pPr>
            <w:pStyle w:val="Contents3"/>
            <w:tabs>
              <w:tab w:val="clear" w:pos="8459"/>
              <w:tab w:val="right" w:pos="9026" w:leader="dot"/>
            </w:tabs>
            <w:rPr/>
          </w:pPr>
          <w:hyperlink w:anchor="__RefHeading___Toc6611589_1280447820">
            <w:r>
              <w:rPr>
                <w:webHidden/>
                <w:rStyle w:val="IndexLink"/>
                <w:rtl w:val="true"/>
              </w:rPr>
              <w:t>المناظرة الثامنة والستون</w:t>
            </w:r>
            <w:r>
              <w:rPr>
                <w:rStyle w:val="IndexLink"/>
                <w:rtl w:val="true"/>
              </w:rPr>
              <w:t xml:space="preserve">: </w:t>
            </w:r>
            <w:r>
              <w:rPr>
                <w:rStyle w:val="IndexLink"/>
                <w:rtl w:val="true"/>
              </w:rPr>
              <w:t>مناظرة السيّد حسين الرجا السوري مع بعض علماء العامّة</w:t>
            </w:r>
            <w:r>
              <w:rPr>
                <w:rStyle w:val="IndexLink"/>
                <w:rtl w:val="true"/>
              </w:rPr>
              <w:tab/>
            </w:r>
            <w:r>
              <w:rPr>
                <w:rStyle w:val="IndexLink"/>
              </w:rPr>
              <w:t>390</w:t>
            </w:r>
          </w:hyperlink>
        </w:p>
        <w:p>
          <w:pPr>
            <w:pStyle w:val="Contents3"/>
            <w:tabs>
              <w:tab w:val="clear" w:pos="8459"/>
              <w:tab w:val="right" w:pos="9026" w:leader="dot"/>
            </w:tabs>
            <w:rPr/>
          </w:pPr>
          <w:hyperlink w:anchor="__RefHeading___Toc6611591_1280447820">
            <w:r>
              <w:rPr>
                <w:webHidden/>
                <w:rStyle w:val="IndexLink"/>
                <w:rtl w:val="true"/>
              </w:rPr>
              <w:t>المناظرة التاسعة والستون</w:t>
            </w:r>
            <w:r>
              <w:rPr>
                <w:rStyle w:val="IndexLink"/>
                <w:rtl w:val="true"/>
              </w:rPr>
              <w:t xml:space="preserve">: </w:t>
            </w:r>
            <w:r>
              <w:rPr>
                <w:rStyle w:val="IndexLink"/>
                <w:rtl w:val="true"/>
              </w:rPr>
              <w:t>مناظرة السيّد حسين الرجا مع بعض مشايخ السنّة</w:t>
            </w:r>
            <w:r>
              <w:rPr>
                <w:rStyle w:val="IndexLink"/>
                <w:rtl w:val="true"/>
              </w:rPr>
              <w:tab/>
            </w:r>
            <w:r>
              <w:rPr>
                <w:rStyle w:val="IndexLink"/>
              </w:rPr>
              <w:t>393</w:t>
            </w:r>
          </w:hyperlink>
        </w:p>
        <w:p>
          <w:pPr>
            <w:pStyle w:val="Contents3"/>
            <w:tabs>
              <w:tab w:val="clear" w:pos="8459"/>
              <w:tab w:val="right" w:pos="9026" w:leader="dot"/>
            </w:tabs>
            <w:rPr/>
          </w:pPr>
          <w:hyperlink w:anchor="__RefHeading___Toc6611593_1280447820">
            <w:r>
              <w:rPr>
                <w:webHidden/>
                <w:rStyle w:val="IndexLink"/>
                <w:rtl w:val="true"/>
              </w:rPr>
              <w:t>المناظرة السبعون</w:t>
            </w:r>
            <w:r>
              <w:rPr>
                <w:rStyle w:val="IndexLink"/>
                <w:rtl w:val="true"/>
              </w:rPr>
              <w:t xml:space="preserve">: </w:t>
            </w:r>
            <w:r>
              <w:rPr>
                <w:rStyle w:val="IndexLink"/>
                <w:rtl w:val="true"/>
              </w:rPr>
              <w:t>مناظرة الكاتب الأستاذ إدريس الحسني المغربي مع بعضهم في معاوية والحجّاج</w:t>
            </w:r>
            <w:r>
              <w:rPr>
                <w:rStyle w:val="IndexLink"/>
                <w:rtl w:val="true"/>
              </w:rPr>
              <w:tab/>
            </w:r>
            <w:r>
              <w:rPr>
                <w:rStyle w:val="IndexLink"/>
              </w:rPr>
              <w:t>395</w:t>
            </w:r>
          </w:hyperlink>
        </w:p>
        <w:p>
          <w:pPr>
            <w:pStyle w:val="Contents4"/>
            <w:tabs>
              <w:tab w:val="clear" w:pos="8176"/>
              <w:tab w:val="right" w:pos="9026" w:leader="dot"/>
            </w:tabs>
            <w:rPr/>
          </w:pPr>
          <w:hyperlink w:anchor="__RefHeading___Toc6611595_1280447820">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6611597_1280447820">
            <w:r>
              <w:rPr>
                <w:webHidden/>
                <w:rStyle w:val="IndexLink"/>
                <w:rtl w:val="true"/>
              </w:rPr>
              <w:t>جملة من أخبار الحجاج في التأريخ</w:t>
            </w:r>
            <w:r>
              <w:rPr>
                <w:rStyle w:val="IndexLink"/>
                <w:rtl w:val="true"/>
              </w:rPr>
              <w:tab/>
            </w:r>
            <w:r>
              <w:rPr>
                <w:rStyle w:val="IndexLink"/>
              </w:rPr>
              <w:t>398</w:t>
            </w:r>
          </w:hyperlink>
        </w:p>
        <w:p>
          <w:pPr>
            <w:pStyle w:val="Contents3"/>
            <w:tabs>
              <w:tab w:val="clear" w:pos="8459"/>
              <w:tab w:val="right" w:pos="9026" w:leader="dot"/>
            </w:tabs>
            <w:rPr/>
          </w:pPr>
          <w:hyperlink w:anchor="__RefHeading___Toc6611599_1280447820">
            <w:r>
              <w:rPr>
                <w:webHidden/>
                <w:rStyle w:val="IndexLink"/>
                <w:rtl w:val="true"/>
              </w:rPr>
              <w:t>المناظرة الحادية والسبعون</w:t>
            </w:r>
            <w:r>
              <w:rPr>
                <w:rStyle w:val="IndexLink"/>
                <w:rtl w:val="true"/>
              </w:rPr>
              <w:t xml:space="preserve">: </w:t>
            </w:r>
            <w:r>
              <w:rPr>
                <w:rStyle w:val="IndexLink"/>
                <w:rtl w:val="true"/>
              </w:rPr>
              <w:t>مناظرة الشيخ مروان خليفات الأردني مع صديقه الشيعي في حديث رزيّة الخميس وآثارها</w:t>
            </w:r>
            <w:r>
              <w:rPr>
                <w:rStyle w:val="IndexLink"/>
                <w:rtl w:val="true"/>
              </w:rPr>
              <w:tab/>
            </w:r>
            <w:r>
              <w:rPr>
                <w:rStyle w:val="IndexLink"/>
              </w:rPr>
              <w:t>402</w:t>
            </w:r>
          </w:hyperlink>
        </w:p>
        <w:p>
          <w:pPr>
            <w:pStyle w:val="Contents3"/>
            <w:tabs>
              <w:tab w:val="clear" w:pos="8459"/>
              <w:tab w:val="right" w:pos="9026" w:leader="dot"/>
            </w:tabs>
            <w:rPr/>
          </w:pPr>
          <w:hyperlink w:anchor="__RefHeading___Toc6611601_1280447820">
            <w:r>
              <w:rPr>
                <w:webHidden/>
                <w:rStyle w:val="IndexLink"/>
                <w:rtl w:val="true"/>
              </w:rPr>
              <w:t>المناظرة الثانية والسبعون</w:t>
            </w:r>
            <w:r>
              <w:rPr>
                <w:rStyle w:val="IndexLink"/>
                <w:rtl w:val="true"/>
              </w:rPr>
              <w:t xml:space="preserve">: </w:t>
            </w:r>
            <w:r>
              <w:rPr>
                <w:rStyle w:val="IndexLink"/>
                <w:rtl w:val="true"/>
              </w:rPr>
              <w:t>مناظرة لمياء حمادة السوريَّة مع بتول العراقيَّة في كليَّة الشريعة بدمشق في عقائد الشيعة وشرحها كيفيَّة اعتناقها التشيُّع</w:t>
            </w:r>
            <w:r>
              <w:rPr>
                <w:rStyle w:val="IndexLink"/>
                <w:rtl w:val="true"/>
              </w:rPr>
              <w:tab/>
            </w:r>
            <w:r>
              <w:rPr>
                <w:rStyle w:val="IndexLink"/>
              </w:rPr>
              <w:t>406</w:t>
            </w:r>
          </w:hyperlink>
        </w:p>
        <w:p>
          <w:pPr>
            <w:pStyle w:val="Contents3"/>
            <w:tabs>
              <w:tab w:val="clear" w:pos="8459"/>
              <w:tab w:val="right" w:pos="9026" w:leader="dot"/>
            </w:tabs>
            <w:rPr/>
          </w:pPr>
          <w:hyperlink w:anchor="__RefHeading___Toc6611603_1280447820">
            <w:r>
              <w:rPr>
                <w:webHidden/>
                <w:rStyle w:val="IndexLink"/>
                <w:rtl w:val="true"/>
              </w:rPr>
              <w:t>المناظرة الثالثة والسبعون</w:t>
            </w:r>
            <w:r>
              <w:rPr>
                <w:rStyle w:val="IndexLink"/>
                <w:rtl w:val="true"/>
              </w:rPr>
              <w:t xml:space="preserve">: </w:t>
            </w:r>
            <w:r>
              <w:rPr>
                <w:rStyle w:val="IndexLink"/>
                <w:rtl w:val="true"/>
              </w:rPr>
              <w:t>مناظرة الهاشمي بن علي التونسي مع بعض الشيعة في حديث العشرة المبشَّرة ووصوله إلى الحقيقة</w:t>
            </w:r>
            <w:r>
              <w:rPr>
                <w:rStyle w:val="IndexLink"/>
                <w:rtl w:val="true"/>
              </w:rPr>
              <w:tab/>
            </w:r>
            <w:r>
              <w:rPr>
                <w:rStyle w:val="IndexLink"/>
              </w:rPr>
              <w:t>420</w:t>
            </w:r>
          </w:hyperlink>
        </w:p>
        <w:p>
          <w:pPr>
            <w:pStyle w:val="Contents4"/>
            <w:tabs>
              <w:tab w:val="clear" w:pos="8176"/>
              <w:tab w:val="right" w:pos="9026" w:leader="dot"/>
            </w:tabs>
            <w:rPr/>
          </w:pPr>
          <w:hyperlink w:anchor="__RefHeading___Toc6611605_1280447820">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6611607_1280447820">
            <w:r>
              <w:rPr>
                <w:webHidden/>
                <w:rStyle w:val="IndexLink"/>
                <w:rtl w:val="true"/>
              </w:rPr>
              <w:t>كلام الأستاذ عبدالمنعم السوداني في حديث العشرة المبشَّرة</w:t>
            </w:r>
            <w:r>
              <w:rPr>
                <w:rStyle w:val="IndexLink"/>
                <w:rtl w:val="true"/>
              </w:rPr>
              <w:tab/>
            </w:r>
            <w:r>
              <w:rPr>
                <w:rStyle w:val="IndexLink"/>
              </w:rPr>
              <w:t>423</w:t>
            </w:r>
          </w:hyperlink>
        </w:p>
        <w:p>
          <w:pPr>
            <w:pStyle w:val="Contents3"/>
            <w:tabs>
              <w:tab w:val="clear" w:pos="8459"/>
              <w:tab w:val="right" w:pos="9026" w:leader="dot"/>
            </w:tabs>
            <w:rPr/>
          </w:pPr>
          <w:hyperlink w:anchor="__RefHeading___Toc6611609_1280447820">
            <w:r>
              <w:rPr>
                <w:webHidden/>
                <w:rStyle w:val="IndexLink"/>
                <w:rtl w:val="true"/>
              </w:rPr>
              <w:t>المناظرة الرابعة والسبعون</w:t>
            </w:r>
            <w:r>
              <w:rPr>
                <w:rStyle w:val="IndexLink"/>
                <w:rtl w:val="true"/>
              </w:rPr>
              <w:t xml:space="preserve">: </w:t>
            </w:r>
            <w:r>
              <w:rPr>
                <w:rStyle w:val="IndexLink"/>
                <w:rtl w:val="true"/>
              </w:rPr>
              <w:t>مناظرة المحامي محمّد علي المتوكِّل السوداني مع الدكتور الحبر يوسف نور الدائم</w:t>
            </w:r>
            <w:r>
              <w:rPr>
                <w:rStyle w:val="IndexLink"/>
                <w:rtl w:val="true"/>
              </w:rPr>
              <w:tab/>
            </w:r>
            <w:r>
              <w:rPr>
                <w:rStyle w:val="IndexLink"/>
              </w:rPr>
              <w:t>427</w:t>
            </w:r>
          </w:hyperlink>
        </w:p>
        <w:p>
          <w:pPr>
            <w:pStyle w:val="Contents3"/>
            <w:tabs>
              <w:tab w:val="clear" w:pos="8459"/>
              <w:tab w:val="right" w:pos="9026" w:leader="dot"/>
            </w:tabs>
            <w:rPr/>
          </w:pPr>
          <w:hyperlink w:anchor="__RefHeading___Toc6611611_1280447820">
            <w:r>
              <w:rPr>
                <w:webHidden/>
                <w:rStyle w:val="IndexLink"/>
                <w:rtl w:val="true"/>
              </w:rPr>
              <w:t>المناظرة الخامسة والسبعون</w:t>
            </w:r>
            <w:r>
              <w:rPr>
                <w:rStyle w:val="IndexLink"/>
                <w:rtl w:val="true"/>
              </w:rPr>
              <w:t xml:space="preserve">: </w:t>
            </w:r>
            <w:r>
              <w:rPr>
                <w:rStyle w:val="IndexLink"/>
                <w:rtl w:val="true"/>
              </w:rPr>
              <w:t>مناظرة الأستاذ عبد المنعم حسن السوداني قبل تشيُّعه مع ابن عمِّه المتشيِّع في الإمامة ووجوب البحث عن الحقيقة</w:t>
            </w:r>
            <w:r>
              <w:rPr>
                <w:rStyle w:val="IndexLink"/>
                <w:rtl w:val="true"/>
              </w:rPr>
              <w:tab/>
            </w:r>
            <w:r>
              <w:rPr>
                <w:rStyle w:val="IndexLink"/>
              </w:rPr>
              <w:t>431</w:t>
            </w:r>
          </w:hyperlink>
        </w:p>
        <w:p>
          <w:pPr>
            <w:pStyle w:val="Contents3"/>
            <w:tabs>
              <w:tab w:val="clear" w:pos="8459"/>
              <w:tab w:val="right" w:pos="9026" w:leader="dot"/>
            </w:tabs>
            <w:rPr/>
          </w:pPr>
          <w:hyperlink w:anchor="__RefHeading___Toc6611613_1280447820">
            <w:r>
              <w:rPr>
                <w:webHidden/>
                <w:rStyle w:val="IndexLink"/>
                <w:rtl w:val="true"/>
              </w:rPr>
              <w:t>المناظرة السادسة والسبعون</w:t>
            </w:r>
            <w:r>
              <w:rPr>
                <w:rStyle w:val="IndexLink"/>
                <w:rtl w:val="true"/>
              </w:rPr>
              <w:t xml:space="preserve">: </w:t>
            </w:r>
            <w:r>
              <w:rPr>
                <w:rStyle w:val="IndexLink"/>
                <w:rtl w:val="true"/>
              </w:rPr>
              <w:t>مناظرة الأستاذ عبد المنعم حسن السوداني مع بعض أصدقائه حول العصمة في حديث الثقلين</w:t>
            </w:r>
            <w:r>
              <w:rPr>
                <w:rStyle w:val="IndexLink"/>
                <w:rtl w:val="true"/>
              </w:rPr>
              <w:tab/>
            </w:r>
            <w:r>
              <w:rPr>
                <w:rStyle w:val="IndexLink"/>
              </w:rPr>
              <w:t>437</w:t>
            </w:r>
          </w:hyperlink>
        </w:p>
        <w:p>
          <w:pPr>
            <w:pStyle w:val="Contents3"/>
            <w:tabs>
              <w:tab w:val="clear" w:pos="8459"/>
              <w:tab w:val="right" w:pos="9026" w:leader="dot"/>
            </w:tabs>
            <w:rPr/>
          </w:pPr>
          <w:hyperlink w:anchor="__RefHeading___Toc6611615_1280447820">
            <w:r>
              <w:rPr>
                <w:webHidden/>
                <w:rStyle w:val="IndexLink"/>
                <w:rtl w:val="true"/>
              </w:rPr>
              <w:t>المناظرة السابعة والسبعون</w:t>
            </w:r>
            <w:r>
              <w:rPr>
                <w:rStyle w:val="IndexLink"/>
                <w:rtl w:val="true"/>
              </w:rPr>
              <w:t xml:space="preserve">: </w:t>
            </w:r>
            <w:r>
              <w:rPr>
                <w:rStyle w:val="IndexLink"/>
                <w:rtl w:val="true"/>
              </w:rPr>
              <w:t>مناظرة الأستاذ عبد المنعم حسن السوداني مع بعض السلفيَّة في التوحيد والتوسُّل وصفات اللّه تعالى</w:t>
            </w:r>
            <w:r>
              <w:rPr>
                <w:rStyle w:val="IndexLink"/>
                <w:rtl w:val="true"/>
              </w:rPr>
              <w:tab/>
            </w:r>
            <w:r>
              <w:rPr>
                <w:rStyle w:val="IndexLink"/>
              </w:rPr>
              <w:t>442</w:t>
            </w:r>
          </w:hyperlink>
        </w:p>
        <w:p>
          <w:pPr>
            <w:pStyle w:val="Contents3"/>
            <w:tabs>
              <w:tab w:val="clear" w:pos="8459"/>
              <w:tab w:val="right" w:pos="9026" w:leader="dot"/>
            </w:tabs>
            <w:rPr/>
          </w:pPr>
          <w:hyperlink w:anchor="__RefHeading___Toc6611617_1280447820">
            <w:r>
              <w:rPr>
                <w:webHidden/>
                <w:rStyle w:val="IndexLink"/>
                <w:rtl w:val="true"/>
              </w:rPr>
              <w:t>المناظرة الثامنة والسبعون</w:t>
            </w:r>
            <w:r>
              <w:rPr>
                <w:rStyle w:val="IndexLink"/>
                <w:rtl w:val="true"/>
              </w:rPr>
              <w:t xml:space="preserve">: </w:t>
            </w:r>
            <w:r>
              <w:rPr>
                <w:rStyle w:val="IndexLink"/>
                <w:rtl w:val="true"/>
              </w:rPr>
              <w:t>مناظرة الأستاذ عبد المنعم حسن السوداني مع بعض السلفيَّة في حديث أن الأئمة اثنا عشر</w:t>
            </w:r>
            <w:r>
              <w:rPr>
                <w:rStyle w:val="IndexLink"/>
                <w:rtl w:val="true"/>
              </w:rPr>
              <w:tab/>
            </w:r>
            <w:r>
              <w:rPr>
                <w:rStyle w:val="IndexLink"/>
              </w:rPr>
              <w:t>451</w:t>
            </w:r>
          </w:hyperlink>
        </w:p>
        <w:p>
          <w:pPr>
            <w:pStyle w:val="Contents3"/>
            <w:tabs>
              <w:tab w:val="clear" w:pos="8459"/>
              <w:tab w:val="right" w:pos="9026" w:leader="dot"/>
            </w:tabs>
            <w:rPr/>
          </w:pPr>
          <w:hyperlink w:anchor="__RefHeading___Toc6611619_1280447820">
            <w:r>
              <w:rPr>
                <w:webHidden/>
                <w:rStyle w:val="IndexLink"/>
                <w:rtl w:val="true"/>
              </w:rPr>
              <w:t>المناظرة التاسعة والسبعون</w:t>
            </w:r>
            <w:r>
              <w:rPr>
                <w:rStyle w:val="IndexLink"/>
                <w:rtl w:val="true"/>
              </w:rPr>
              <w:t xml:space="preserve">: </w:t>
            </w:r>
            <w:r>
              <w:rPr>
                <w:rStyle w:val="IndexLink"/>
                <w:rtl w:val="true"/>
              </w:rPr>
              <w:t>مناظرة الأستاذ عبد المنعم حسن السوداني مع بعضهم في حديث أصحابي كالنجوم</w:t>
            </w:r>
            <w:r>
              <w:rPr>
                <w:rStyle w:val="IndexLink"/>
                <w:rtl w:val="true"/>
              </w:rPr>
              <w:tab/>
            </w:r>
            <w:r>
              <w:rPr>
                <w:rStyle w:val="IndexLink"/>
              </w:rPr>
              <w:t>454</w:t>
            </w:r>
          </w:hyperlink>
        </w:p>
        <w:p>
          <w:pPr>
            <w:pStyle w:val="Contents3"/>
            <w:tabs>
              <w:tab w:val="clear" w:pos="8459"/>
              <w:tab w:val="right" w:pos="9026" w:leader="dot"/>
            </w:tabs>
            <w:rPr/>
          </w:pPr>
          <w:hyperlink w:anchor="__RefHeading___Toc6611621_1280447820">
            <w:r>
              <w:rPr>
                <w:webHidden/>
                <w:rStyle w:val="IndexLink"/>
                <w:rtl w:val="true"/>
              </w:rPr>
              <w:t>المناظرة الثمانون</w:t>
            </w:r>
            <w:r>
              <w:rPr>
                <w:rStyle w:val="IndexLink"/>
                <w:rtl w:val="true"/>
              </w:rPr>
              <w:t xml:space="preserve">: </w:t>
            </w:r>
            <w:r>
              <w:rPr>
                <w:rStyle w:val="IndexLink"/>
                <w:rtl w:val="true"/>
              </w:rPr>
              <w:t>مناظرة الأستاذ عبد المنعم السوداني وبعض الشيعة مع بعض السلفيّة في أمر معاوية ويزيد</w:t>
            </w:r>
            <w:r>
              <w:rPr>
                <w:rStyle w:val="IndexLink"/>
                <w:rtl w:val="true"/>
              </w:rPr>
              <w:tab/>
            </w:r>
            <w:r>
              <w:rPr>
                <w:rStyle w:val="IndexLink"/>
              </w:rPr>
              <w:t>455</w:t>
            </w:r>
          </w:hyperlink>
        </w:p>
        <w:p>
          <w:pPr>
            <w:pStyle w:val="Contents3"/>
            <w:tabs>
              <w:tab w:val="clear" w:pos="8459"/>
              <w:tab w:val="right" w:pos="9026" w:leader="dot"/>
            </w:tabs>
            <w:rPr/>
          </w:pPr>
          <w:hyperlink w:anchor="__RefHeading___Toc6611623_1280447820">
            <w:r>
              <w:rPr>
                <w:webHidden/>
                <w:rStyle w:val="IndexLink"/>
                <w:rtl w:val="true"/>
              </w:rPr>
              <w:t>المناظرة الحادية والثمانون</w:t>
            </w:r>
            <w:r>
              <w:rPr>
                <w:rStyle w:val="IndexLink"/>
                <w:rtl w:val="true"/>
              </w:rPr>
              <w:t xml:space="preserve">: </w:t>
            </w:r>
            <w:r>
              <w:rPr>
                <w:rStyle w:val="IndexLink"/>
                <w:rtl w:val="true"/>
              </w:rPr>
              <w:t>مناظرة الأستاذ عبد المنعم حسن السوداني مع بعضهم في الافتراء على الشيعة وأثر أدعية أهل البيت علیهم السلام</w:t>
            </w:r>
            <w:r>
              <w:rPr>
                <w:rStyle w:val="IndexLink"/>
                <w:rtl w:val="true"/>
              </w:rPr>
              <w:tab/>
            </w:r>
            <w:r>
              <w:rPr>
                <w:rStyle w:val="IndexLink"/>
              </w:rPr>
              <w:t>459</w:t>
            </w:r>
          </w:hyperlink>
        </w:p>
        <w:p>
          <w:pPr>
            <w:pStyle w:val="Contents3"/>
            <w:tabs>
              <w:tab w:val="clear" w:pos="8459"/>
              <w:tab w:val="right" w:pos="9026" w:leader="dot"/>
            </w:tabs>
            <w:rPr/>
          </w:pPr>
          <w:hyperlink w:anchor="__RefHeading___Toc6611625_1280447820">
            <w:r>
              <w:rPr>
                <w:webHidden/>
                <w:rStyle w:val="IndexLink"/>
                <w:rtl w:val="true"/>
              </w:rPr>
              <w:t>المناظرة الثانية والثمانون</w:t>
            </w:r>
            <w:r>
              <w:rPr>
                <w:rStyle w:val="IndexLink"/>
                <w:rtl w:val="true"/>
              </w:rPr>
              <w:t xml:space="preserve">: </w:t>
            </w:r>
            <w:r>
              <w:rPr>
                <w:rStyle w:val="IndexLink"/>
                <w:rtl w:val="true"/>
              </w:rPr>
              <w:t>مناظرة هشام آل قطيط مع مجموعة من مشايخ السنّة وتساؤلاته حول عقائد الشيعة ورحلته في البحث عن الحقيقة</w:t>
            </w:r>
            <w:r>
              <w:rPr>
                <w:rStyle w:val="IndexLink"/>
                <w:rtl w:val="true"/>
              </w:rPr>
              <w:tab/>
            </w:r>
            <w:r>
              <w:rPr>
                <w:rStyle w:val="IndexLink"/>
              </w:rPr>
              <w:t>462</w:t>
            </w:r>
          </w:hyperlink>
        </w:p>
        <w:p>
          <w:pPr>
            <w:pStyle w:val="Contents4"/>
            <w:tabs>
              <w:tab w:val="clear" w:pos="8176"/>
              <w:tab w:val="right" w:pos="9026" w:leader="dot"/>
            </w:tabs>
            <w:rPr/>
          </w:pPr>
          <w:hyperlink w:anchor="__RefHeading___Toc6611627_1280447820">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6611629_1280447820">
            <w:r>
              <w:rPr>
                <w:webHidden/>
                <w:rStyle w:val="IndexLink"/>
                <w:rtl w:val="true"/>
              </w:rPr>
              <w:t>مع الشيخ عزّ الدين الخزنوي</w:t>
            </w:r>
            <w:r>
              <w:rPr>
                <w:rStyle w:val="IndexLink"/>
                <w:rtl w:val="true"/>
              </w:rPr>
              <w:tab/>
            </w:r>
            <w:r>
              <w:rPr>
                <w:rStyle w:val="IndexLink"/>
              </w:rPr>
              <w:t>463</w:t>
            </w:r>
          </w:hyperlink>
        </w:p>
        <w:p>
          <w:pPr>
            <w:pStyle w:val="Contents4"/>
            <w:tabs>
              <w:tab w:val="clear" w:pos="8176"/>
              <w:tab w:val="right" w:pos="9026" w:leader="dot"/>
            </w:tabs>
            <w:rPr/>
          </w:pPr>
          <w:hyperlink w:anchor="__RefHeading___Toc6611631_1280447820">
            <w:r>
              <w:rPr>
                <w:webHidden/>
                <w:rStyle w:val="IndexLink"/>
                <w:rtl w:val="true"/>
              </w:rPr>
              <w:t>إلى الشيخ محمّد نوري</w:t>
            </w:r>
            <w:r>
              <w:rPr>
                <w:rStyle w:val="IndexLink"/>
                <w:rtl w:val="true"/>
              </w:rPr>
              <w:tab/>
            </w:r>
            <w:r>
              <w:rPr>
                <w:rStyle w:val="IndexLink"/>
              </w:rPr>
              <w:t>464</w:t>
            </w:r>
          </w:hyperlink>
        </w:p>
        <w:p>
          <w:pPr>
            <w:pStyle w:val="Contents4"/>
            <w:tabs>
              <w:tab w:val="clear" w:pos="8176"/>
              <w:tab w:val="right" w:pos="9026" w:leader="dot"/>
            </w:tabs>
            <w:rPr/>
          </w:pPr>
          <w:hyperlink w:anchor="__RefHeading___Toc6611633_1280447820">
            <w:r>
              <w:rPr>
                <w:webHidden/>
                <w:rStyle w:val="IndexLink"/>
                <w:rtl w:val="true"/>
              </w:rPr>
              <w:t>اللقاء مع الدكتور عبد الفتاح صقر المصري</w:t>
            </w:r>
            <w:r>
              <w:rPr>
                <w:rStyle w:val="IndexLink"/>
                <w:rtl w:val="true"/>
              </w:rPr>
              <w:tab/>
            </w:r>
            <w:r>
              <w:rPr>
                <w:rStyle w:val="IndexLink"/>
              </w:rPr>
              <w:t>468</w:t>
            </w:r>
          </w:hyperlink>
        </w:p>
        <w:p>
          <w:pPr>
            <w:pStyle w:val="Contents4"/>
            <w:tabs>
              <w:tab w:val="clear" w:pos="8176"/>
              <w:tab w:val="right" w:pos="9026" w:leader="dot"/>
            </w:tabs>
            <w:rPr/>
          </w:pPr>
          <w:hyperlink w:anchor="__RefHeading___Toc6611635_1280447820">
            <w:r>
              <w:rPr>
                <w:webHidden/>
                <w:rStyle w:val="IndexLink"/>
                <w:rtl w:val="true"/>
              </w:rPr>
              <w:t>مع الشيخ عبداللّه الهرري</w:t>
            </w:r>
            <w:r>
              <w:rPr>
                <w:rStyle w:val="IndexLink"/>
                <w:rtl w:val="true"/>
              </w:rPr>
              <w:tab/>
            </w:r>
            <w:r>
              <w:rPr>
                <w:rStyle w:val="IndexLink"/>
              </w:rPr>
              <w:t>471</w:t>
            </w:r>
          </w:hyperlink>
        </w:p>
        <w:p>
          <w:pPr>
            <w:pStyle w:val="Contents4"/>
            <w:tabs>
              <w:tab w:val="clear" w:pos="8176"/>
              <w:tab w:val="right" w:pos="9026" w:leader="dot"/>
            </w:tabs>
            <w:rPr/>
          </w:pPr>
          <w:hyperlink w:anchor="__RefHeading___Toc6611637_1280447820">
            <w:r>
              <w:rPr>
                <w:webHidden/>
                <w:rStyle w:val="IndexLink"/>
                <w:rtl w:val="true"/>
              </w:rPr>
              <w:t>مع مفتي دمشق في المسجد الأموي</w:t>
            </w:r>
            <w:r>
              <w:rPr>
                <w:rStyle w:val="IndexLink"/>
                <w:rtl w:val="true"/>
              </w:rPr>
              <w:tab/>
            </w:r>
            <w:r>
              <w:rPr>
                <w:rStyle w:val="IndexLink"/>
              </w:rPr>
              <w:t>473</w:t>
            </w:r>
          </w:hyperlink>
        </w:p>
        <w:p>
          <w:pPr>
            <w:pStyle w:val="Contents4"/>
            <w:tabs>
              <w:tab w:val="clear" w:pos="8176"/>
              <w:tab w:val="right" w:pos="9026" w:leader="dot"/>
            </w:tabs>
            <w:rPr/>
          </w:pPr>
          <w:hyperlink w:anchor="__RefHeading___Toc6611639_1280447820">
            <w:r>
              <w:rPr>
                <w:webHidden/>
                <w:rStyle w:val="IndexLink"/>
                <w:rtl w:val="true"/>
              </w:rPr>
              <w:t>مع الشيخ صالح عيزوقي</w:t>
            </w:r>
            <w:r>
              <w:rPr>
                <w:rStyle w:val="IndexLink"/>
                <w:rtl w:val="true"/>
              </w:rPr>
              <w:tab/>
            </w:r>
            <w:r>
              <w:rPr>
                <w:rStyle w:val="IndexLink"/>
              </w:rPr>
              <w:t>478</w:t>
            </w:r>
          </w:hyperlink>
        </w:p>
        <w:p>
          <w:pPr>
            <w:pStyle w:val="Contents4"/>
            <w:tabs>
              <w:tab w:val="clear" w:pos="8176"/>
              <w:tab w:val="right" w:pos="9026" w:leader="dot"/>
            </w:tabs>
            <w:rPr/>
          </w:pPr>
          <w:hyperlink w:anchor="__RefHeading___Toc6611641_1280447820">
            <w:r>
              <w:rPr>
                <w:webHidden/>
                <w:rStyle w:val="IndexLink"/>
                <w:rtl w:val="true"/>
              </w:rPr>
              <w:t>مع الشيخ إسماعيل عرناسي</w:t>
            </w:r>
            <w:r>
              <w:rPr>
                <w:rStyle w:val="IndexLink"/>
                <w:rtl w:val="true"/>
              </w:rPr>
              <w:tab/>
            </w:r>
            <w:r>
              <w:rPr>
                <w:rStyle w:val="IndexLink"/>
              </w:rPr>
              <w:t>480</w:t>
            </w:r>
          </w:hyperlink>
        </w:p>
        <w:p>
          <w:pPr>
            <w:pStyle w:val="Contents3"/>
            <w:tabs>
              <w:tab w:val="clear" w:pos="8459"/>
              <w:tab w:val="right" w:pos="9026" w:leader="dot"/>
            </w:tabs>
            <w:rPr/>
          </w:pPr>
          <w:hyperlink w:anchor="__RefHeading___Toc6611643_1280447820">
            <w:r>
              <w:rPr>
                <w:webHidden/>
                <w:rStyle w:val="IndexLink"/>
                <w:rtl w:val="true"/>
              </w:rPr>
              <w:t>المناظرة الثالثة والثمانون مناظرة هشام آل قطيط مع الشيخ عبد الأمير الهويدي وغيره وبحثه عن الحقيقة وأشياء يسمعها لأوَّل مرة</w:t>
            </w:r>
            <w:r>
              <w:rPr>
                <w:rStyle w:val="IndexLink"/>
                <w:rtl w:val="true"/>
              </w:rPr>
              <w:tab/>
            </w:r>
            <w:r>
              <w:rPr>
                <w:rStyle w:val="IndexLink"/>
              </w:rPr>
              <w:t>489</w:t>
            </w:r>
          </w:hyperlink>
        </w:p>
        <w:p>
          <w:pPr>
            <w:pStyle w:val="Contents4"/>
            <w:tabs>
              <w:tab w:val="clear" w:pos="8176"/>
              <w:tab w:val="right" w:pos="9026" w:leader="dot"/>
            </w:tabs>
            <w:rPr/>
          </w:pPr>
          <w:hyperlink w:anchor="__RefHeading___Toc6611645_1280447820">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6611647_1280447820">
            <w:r>
              <w:rPr>
                <w:webHidden/>
                <w:rStyle w:val="IndexLink"/>
                <w:rtl w:val="true"/>
              </w:rPr>
              <w:t>رسالة الجاحظ</w:t>
            </w:r>
            <w:r>
              <w:rPr>
                <w:rStyle w:val="IndexLink"/>
                <w:rtl w:val="true"/>
              </w:rPr>
              <w:tab/>
            </w:r>
            <w:r>
              <w:rPr>
                <w:rStyle w:val="IndexLink"/>
              </w:rPr>
              <w:t>490</w:t>
            </w:r>
          </w:hyperlink>
        </w:p>
        <w:p>
          <w:pPr>
            <w:pStyle w:val="Contents3"/>
            <w:tabs>
              <w:tab w:val="clear" w:pos="8459"/>
              <w:tab w:val="right" w:pos="9026" w:leader="dot"/>
            </w:tabs>
            <w:rPr/>
          </w:pPr>
          <w:hyperlink w:anchor="__RefHeading___Toc6611649_1280447820">
            <w:r>
              <w:rPr>
                <w:webHidden/>
                <w:rStyle w:val="IndexLink"/>
                <w:rtl w:val="true"/>
              </w:rPr>
              <w:t>المناظرة الرابعة والثمانون</w:t>
            </w:r>
            <w:r>
              <w:rPr>
                <w:rStyle w:val="IndexLink"/>
                <w:rtl w:val="true"/>
              </w:rPr>
              <w:t xml:space="preserve">: </w:t>
            </w:r>
            <w:r>
              <w:rPr>
                <w:rStyle w:val="IndexLink"/>
                <w:rtl w:val="true"/>
              </w:rPr>
              <w:t>مناظرة الشيخ هشام آل قطيط مع العلامة السيِّد علي البدري رحمه اللّه</w:t>
            </w:r>
            <w:r>
              <w:rPr>
                <w:rStyle w:val="IndexLink"/>
                <w:rtl w:val="true"/>
              </w:rPr>
              <w:tab/>
            </w:r>
            <w:r>
              <w:rPr>
                <w:rStyle w:val="IndexLink"/>
              </w:rPr>
              <w:t>506</w:t>
            </w:r>
          </w:hyperlink>
        </w:p>
        <w:p>
          <w:pPr>
            <w:pStyle w:val="Contents4"/>
            <w:tabs>
              <w:tab w:val="clear" w:pos="8176"/>
              <w:tab w:val="right" w:pos="9026" w:leader="dot"/>
            </w:tabs>
            <w:rPr/>
          </w:pPr>
          <w:hyperlink w:anchor="__RefHeading___Toc6611651_1280447820">
            <w:r>
              <w:rPr>
                <w:webHidden/>
                <w:rStyle w:val="IndexLink"/>
                <w:rtl w:val="true"/>
              </w:rPr>
              <w:t xml:space="preserve">اللقاء الأول </w:t>
            </w:r>
            <w:r>
              <w:rPr>
                <w:rStyle w:val="IndexLink"/>
                <w:rtl w:val="true"/>
              </w:rPr>
              <w:t xml:space="preserve">: </w:t>
            </w:r>
            <w:r>
              <w:rPr>
                <w:rStyle w:val="IndexLink"/>
                <w:rtl w:val="true"/>
              </w:rPr>
              <w:t>لقاء وتعارف</w:t>
            </w:r>
            <w:r>
              <w:rPr>
                <w:rStyle w:val="IndexLink"/>
                <w:rtl w:val="true"/>
              </w:rPr>
              <w:tab/>
            </w:r>
            <w:r>
              <w:rPr>
                <w:rStyle w:val="IndexLink"/>
              </w:rPr>
              <w:t>506</w:t>
            </w:r>
          </w:hyperlink>
        </w:p>
        <w:p>
          <w:pPr>
            <w:pStyle w:val="Contents4"/>
            <w:tabs>
              <w:tab w:val="clear" w:pos="8176"/>
              <w:tab w:val="right" w:pos="9026" w:leader="dot"/>
            </w:tabs>
            <w:rPr/>
          </w:pPr>
          <w:hyperlink w:anchor="__RefHeading___Toc6611653_1280447820">
            <w:r>
              <w:rPr>
                <w:webHidden/>
                <w:rStyle w:val="IndexLink"/>
                <w:rtl w:val="true"/>
              </w:rPr>
              <w:t xml:space="preserve">اللقاء الثاني </w:t>
            </w:r>
            <w:r>
              <w:rPr>
                <w:rStyle w:val="IndexLink"/>
                <w:rtl w:val="true"/>
              </w:rPr>
              <w:t xml:space="preserve">: </w:t>
            </w:r>
            <w:r>
              <w:rPr>
                <w:rStyle w:val="IndexLink"/>
                <w:rtl w:val="true"/>
              </w:rPr>
              <w:t>تحديد موعد للمناظرة والمحاورة</w:t>
            </w:r>
            <w:r>
              <w:rPr>
                <w:rStyle w:val="IndexLink"/>
                <w:rtl w:val="true"/>
              </w:rPr>
              <w:tab/>
            </w:r>
            <w:r>
              <w:rPr>
                <w:rStyle w:val="IndexLink"/>
              </w:rPr>
              <w:t>509</w:t>
            </w:r>
          </w:hyperlink>
        </w:p>
        <w:p>
          <w:pPr>
            <w:pStyle w:val="Contents4"/>
            <w:tabs>
              <w:tab w:val="clear" w:pos="8176"/>
              <w:tab w:val="right" w:pos="9026" w:leader="dot"/>
            </w:tabs>
            <w:rPr/>
          </w:pPr>
          <w:hyperlink w:anchor="__RefHeading___Toc6611655_1280447820">
            <w:r>
              <w:rPr>
                <w:webHidden/>
                <w:rStyle w:val="IndexLink"/>
                <w:rtl w:val="true"/>
              </w:rPr>
              <w:t xml:space="preserve">اللقاء الثالث </w:t>
            </w:r>
            <w:r>
              <w:rPr>
                <w:rStyle w:val="IndexLink"/>
                <w:rtl w:val="true"/>
              </w:rPr>
              <w:t xml:space="preserve">: ( </w:t>
            </w:r>
            <w:r>
              <w:rPr>
                <w:rStyle w:val="IndexLink"/>
                <w:rtl w:val="true"/>
              </w:rPr>
              <w:t xml:space="preserve">بداية البحث الفعلي والحوار </w:t>
            </w:r>
            <w:r>
              <w:rPr>
                <w:rStyle w:val="IndexLink"/>
                <w:rtl w:val="true"/>
              </w:rPr>
              <w:t>)</w:t>
              <w:tab/>
            </w:r>
            <w:r>
              <w:rPr>
                <w:rStyle w:val="IndexLink"/>
              </w:rPr>
              <w:t>510</w:t>
            </w:r>
          </w:hyperlink>
        </w:p>
        <w:p>
          <w:pPr>
            <w:pStyle w:val="Contents5"/>
            <w:tabs>
              <w:tab w:val="clear" w:pos="7892"/>
              <w:tab w:val="right" w:pos="9026" w:leader="dot"/>
            </w:tabs>
            <w:rPr/>
          </w:pPr>
          <w:hyperlink w:anchor="__RefHeading___Toc6611657_1280447820">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6611659_1280447820">
            <w:r>
              <w:rPr>
                <w:webHidden/>
                <w:rStyle w:val="IndexLink"/>
                <w:rtl w:val="true"/>
              </w:rPr>
              <w:t>مقارنات بين محمَّد صلی اللّه علیه و آله وبين ما اتّبعه علي علیه السلام</w:t>
            </w:r>
            <w:r>
              <w:rPr>
                <w:rStyle w:val="IndexLink"/>
                <w:rtl w:val="true"/>
              </w:rPr>
              <w:tab/>
            </w:r>
            <w:r>
              <w:rPr>
                <w:rStyle w:val="IndexLink"/>
              </w:rPr>
              <w:t>517</w:t>
            </w:r>
          </w:hyperlink>
        </w:p>
        <w:p>
          <w:pPr>
            <w:pStyle w:val="Contents4"/>
            <w:tabs>
              <w:tab w:val="clear" w:pos="8176"/>
              <w:tab w:val="right" w:pos="9026" w:leader="dot"/>
            </w:tabs>
            <w:rPr/>
          </w:pPr>
          <w:hyperlink w:anchor="__RefHeading___Toc6611661_1280447820">
            <w:r>
              <w:rPr>
                <w:webHidden/>
                <w:rStyle w:val="IndexLink"/>
                <w:rtl w:val="true"/>
              </w:rPr>
              <w:t xml:space="preserve">اللقاء الرابع </w:t>
            </w:r>
            <w:r>
              <w:rPr>
                <w:rStyle w:val="IndexLink"/>
                <w:rtl w:val="true"/>
              </w:rPr>
              <w:t xml:space="preserve">: </w:t>
            </w:r>
            <w:r>
              <w:rPr>
                <w:rStyle w:val="IndexLink"/>
                <w:rtl w:val="true"/>
              </w:rPr>
              <w:t>في قضايا الخلاف وما يتعلَّق بالصحابة</w:t>
            </w:r>
            <w:r>
              <w:rPr>
                <w:rStyle w:val="IndexLink"/>
                <w:rtl w:val="true"/>
              </w:rPr>
              <w:tab/>
            </w:r>
            <w:r>
              <w:rPr>
                <w:rStyle w:val="IndexLink"/>
              </w:rPr>
              <w:t>522</w:t>
            </w:r>
          </w:hyperlink>
        </w:p>
        <w:p>
          <w:pPr>
            <w:pStyle w:val="Contents5"/>
            <w:tabs>
              <w:tab w:val="clear" w:pos="7892"/>
              <w:tab w:val="right" w:pos="9026" w:leader="dot"/>
            </w:tabs>
            <w:rPr/>
          </w:pPr>
          <w:hyperlink w:anchor="__RefHeading___Toc6611663_1280447820">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6611665_1280447820">
            <w:r>
              <w:rPr>
                <w:webHidden/>
                <w:rStyle w:val="IndexLink"/>
                <w:rtl w:val="true"/>
              </w:rPr>
              <w:t>نماذج من مخالفات الصحابة للرسول صلی اللّه علیه و آله</w:t>
            </w:r>
            <w:r>
              <w:rPr>
                <w:rStyle w:val="IndexLink"/>
                <w:rtl w:val="true"/>
              </w:rPr>
              <w:tab/>
            </w:r>
            <w:r>
              <w:rPr>
                <w:rStyle w:val="IndexLink"/>
              </w:rPr>
              <w:t>524</w:t>
            </w:r>
          </w:hyperlink>
        </w:p>
        <w:p>
          <w:pPr>
            <w:pStyle w:val="Contents5"/>
            <w:tabs>
              <w:tab w:val="clear" w:pos="7892"/>
              <w:tab w:val="right" w:pos="9026" w:leader="dot"/>
            </w:tabs>
            <w:rPr/>
          </w:pPr>
          <w:hyperlink w:anchor="__RefHeading___Toc6611667_1280447820">
            <w:r>
              <w:rPr>
                <w:webHidden/>
                <w:rStyle w:val="IndexLink"/>
                <w:rtl w:val="true"/>
              </w:rPr>
              <w:t>حقائق لا بد من توضيحها وكشفها</w:t>
            </w:r>
            <w:r>
              <w:rPr>
                <w:rStyle w:val="IndexLink"/>
                <w:rtl w:val="true"/>
              </w:rPr>
              <w:tab/>
            </w:r>
            <w:r>
              <w:rPr>
                <w:rStyle w:val="IndexLink"/>
              </w:rPr>
              <w:t>529</w:t>
            </w:r>
          </w:hyperlink>
        </w:p>
        <w:p>
          <w:pPr>
            <w:pStyle w:val="Contents4"/>
            <w:tabs>
              <w:tab w:val="clear" w:pos="8176"/>
              <w:tab w:val="right" w:pos="9026" w:leader="dot"/>
            </w:tabs>
            <w:rPr/>
          </w:pPr>
          <w:hyperlink w:anchor="__RefHeading___Toc6611669_1280447820">
            <w:r>
              <w:rPr>
                <w:webHidden/>
                <w:rStyle w:val="IndexLink"/>
                <w:rtl w:val="true"/>
              </w:rPr>
              <w:t xml:space="preserve">اللقاء الخامس </w:t>
            </w:r>
            <w:r>
              <w:rPr>
                <w:rStyle w:val="IndexLink"/>
                <w:rtl w:val="true"/>
              </w:rPr>
              <w:t xml:space="preserve">: </w:t>
            </w:r>
            <w:r>
              <w:rPr>
                <w:rStyle w:val="IndexLink"/>
                <w:rtl w:val="true"/>
              </w:rPr>
              <w:t>مناقشة الأدلّة التي يستدلّ بها على خلافة أبي بكر</w:t>
            </w:r>
            <w:r>
              <w:rPr>
                <w:rStyle w:val="IndexLink"/>
                <w:rtl w:val="true"/>
              </w:rPr>
              <w:tab/>
            </w:r>
            <w:r>
              <w:rPr>
                <w:rStyle w:val="IndexLink"/>
              </w:rPr>
              <w:t>534</w:t>
            </w:r>
          </w:hyperlink>
        </w:p>
        <w:p>
          <w:pPr>
            <w:pStyle w:val="Contents5"/>
            <w:tabs>
              <w:tab w:val="clear" w:pos="7892"/>
              <w:tab w:val="right" w:pos="9026" w:leader="dot"/>
            </w:tabs>
            <w:rPr/>
          </w:pPr>
          <w:hyperlink w:anchor="__RefHeading___Toc6611671_1280447820">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6611673_1280447820">
            <w:r>
              <w:rPr>
                <w:webHidden/>
                <w:rStyle w:val="IndexLink"/>
                <w:rtl w:val="true"/>
              </w:rPr>
              <w:t>حوار في النصوص المدعاة على أحقّيّة الخليفة أبي بكر بالخلافة</w:t>
            </w:r>
            <w:r>
              <w:rPr>
                <w:rStyle w:val="IndexLink"/>
                <w:rtl w:val="true"/>
              </w:rPr>
              <w:tab/>
            </w:r>
            <w:r>
              <w:rPr>
                <w:rStyle w:val="IndexLink"/>
              </w:rPr>
              <w:t>534</w:t>
            </w:r>
          </w:hyperlink>
        </w:p>
        <w:p>
          <w:pPr>
            <w:pStyle w:val="Contents5"/>
            <w:tabs>
              <w:tab w:val="clear" w:pos="7892"/>
              <w:tab w:val="right" w:pos="9026" w:leader="dot"/>
            </w:tabs>
            <w:rPr/>
          </w:pPr>
          <w:hyperlink w:anchor="__RefHeading___Toc6611675_1280447820">
            <w:r>
              <w:rPr>
                <w:webHidden/>
                <w:rStyle w:val="IndexLink"/>
                <w:rtl w:val="true"/>
              </w:rPr>
              <w:t>الوجه الصحيح في حديث صلاة الخليفة أبي بكر</w:t>
            </w:r>
            <w:r>
              <w:rPr>
                <w:rStyle w:val="IndexLink"/>
                <w:rtl w:val="true"/>
              </w:rPr>
              <w:tab/>
            </w:r>
            <w:r>
              <w:rPr>
                <w:rStyle w:val="IndexLink"/>
              </w:rPr>
              <w:t>536</w:t>
            </w:r>
          </w:hyperlink>
        </w:p>
        <w:p>
          <w:pPr>
            <w:pStyle w:val="Contents5"/>
            <w:tabs>
              <w:tab w:val="clear" w:pos="7892"/>
              <w:tab w:val="right" w:pos="9026" w:leader="dot"/>
            </w:tabs>
            <w:rPr/>
          </w:pPr>
          <w:hyperlink w:anchor="__RefHeading___Toc6611677_1280447820">
            <w:r>
              <w:rPr>
                <w:webHidden/>
                <w:rStyle w:val="IndexLink"/>
                <w:rtl w:val="true"/>
              </w:rPr>
              <w:t>حوار في حديث خوخة أبي بكر</w:t>
            </w:r>
            <w:r>
              <w:rPr>
                <w:rStyle w:val="IndexLink"/>
                <w:rtl w:val="true"/>
              </w:rPr>
              <w:tab/>
            </w:r>
            <w:r>
              <w:rPr>
                <w:rStyle w:val="IndexLink"/>
              </w:rPr>
              <w:t>540</w:t>
            </w:r>
          </w:hyperlink>
        </w:p>
        <w:p>
          <w:pPr>
            <w:pStyle w:val="Contents5"/>
            <w:tabs>
              <w:tab w:val="clear" w:pos="7892"/>
              <w:tab w:val="right" w:pos="9026" w:leader="dot"/>
            </w:tabs>
            <w:rPr/>
          </w:pPr>
          <w:hyperlink w:anchor="__RefHeading___Toc6611679_1280447820">
            <w:r>
              <w:rPr>
                <w:webHidden/>
                <w:rStyle w:val="IndexLink"/>
                <w:rtl w:val="true"/>
              </w:rPr>
              <w:t>حديث المنزلة ومنازل هارون من موسى علیه السلام</w:t>
            </w:r>
            <w:r>
              <w:rPr>
                <w:rStyle w:val="IndexLink"/>
                <w:rtl w:val="true"/>
              </w:rPr>
              <w:tab/>
            </w:r>
            <w:r>
              <w:rPr>
                <w:rStyle w:val="IndexLink"/>
              </w:rPr>
              <w:t>543</w:t>
            </w:r>
          </w:hyperlink>
        </w:p>
        <w:p>
          <w:pPr>
            <w:pStyle w:val="Contents5"/>
            <w:tabs>
              <w:tab w:val="clear" w:pos="7892"/>
              <w:tab w:val="right" w:pos="9026" w:leader="dot"/>
            </w:tabs>
            <w:rPr/>
          </w:pPr>
          <w:hyperlink w:anchor="__RefHeading___Toc6611681_1280447820">
            <w:r>
              <w:rPr>
                <w:webHidden/>
                <w:rStyle w:val="IndexLink"/>
                <w:rtl w:val="true"/>
              </w:rPr>
              <w:t>مقايسة علي علیه السلام بالأنبياء علیهم السلام</w:t>
            </w:r>
            <w:r>
              <w:rPr>
                <w:rStyle w:val="IndexLink"/>
                <w:rtl w:val="true"/>
              </w:rPr>
              <w:tab/>
            </w:r>
            <w:r>
              <w:rPr>
                <w:rStyle w:val="IndexLink"/>
              </w:rPr>
              <w:t>548</w:t>
            </w:r>
          </w:hyperlink>
        </w:p>
        <w:p>
          <w:pPr>
            <w:pStyle w:val="Contents4"/>
            <w:tabs>
              <w:tab w:val="clear" w:pos="8176"/>
              <w:tab w:val="right" w:pos="9026" w:leader="dot"/>
            </w:tabs>
            <w:rPr/>
          </w:pPr>
          <w:hyperlink w:anchor="__RefHeading___Toc6611683_1280447820">
            <w:r>
              <w:rPr>
                <w:webHidden/>
                <w:rStyle w:val="IndexLink"/>
                <w:rtl w:val="true"/>
              </w:rPr>
              <w:t xml:space="preserve">اللقاء السادس </w:t>
            </w:r>
            <w:r>
              <w:rPr>
                <w:rStyle w:val="IndexLink"/>
                <w:rtl w:val="true"/>
              </w:rPr>
              <w:t xml:space="preserve">: </w:t>
            </w:r>
            <w:r>
              <w:rPr>
                <w:rStyle w:val="IndexLink"/>
                <w:rtl w:val="true"/>
              </w:rPr>
              <w:t>خبر منع عمر النبيَّ صلی اللّه علیه و آله من كتابة الكتاب</w:t>
            </w:r>
            <w:r>
              <w:rPr>
                <w:rStyle w:val="IndexLink"/>
                <w:rtl w:val="true"/>
              </w:rPr>
              <w:tab/>
            </w:r>
            <w:r>
              <w:rPr>
                <w:rStyle w:val="IndexLink"/>
              </w:rPr>
              <w:t>550</w:t>
            </w:r>
          </w:hyperlink>
        </w:p>
        <w:p>
          <w:pPr>
            <w:pStyle w:val="Contents5"/>
            <w:tabs>
              <w:tab w:val="clear" w:pos="7892"/>
              <w:tab w:val="right" w:pos="9026" w:leader="dot"/>
            </w:tabs>
            <w:rPr/>
          </w:pPr>
          <w:hyperlink w:anchor="__RefHeading___Toc6611685_1280447820">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6611687_1280447820">
            <w:r>
              <w:rPr>
                <w:webHidden/>
                <w:rStyle w:val="IndexLink"/>
                <w:rtl w:val="true"/>
              </w:rPr>
              <w:t>المحاورة بين عمر وابن عباس تكشف عن لثام الحقيقة</w:t>
            </w:r>
            <w:r>
              <w:rPr>
                <w:rStyle w:val="IndexLink"/>
                <w:rtl w:val="true"/>
              </w:rPr>
              <w:tab/>
            </w:r>
            <w:r>
              <w:rPr>
                <w:rStyle w:val="IndexLink"/>
              </w:rPr>
              <w:t>552</w:t>
            </w:r>
          </w:hyperlink>
        </w:p>
        <w:p>
          <w:pPr>
            <w:pStyle w:val="Contents5"/>
            <w:tabs>
              <w:tab w:val="clear" w:pos="7892"/>
              <w:tab w:val="right" w:pos="9026" w:leader="dot"/>
            </w:tabs>
            <w:rPr/>
          </w:pPr>
          <w:hyperlink w:anchor="__RefHeading___Toc6611689_1280447820">
            <w:r>
              <w:rPr>
                <w:webHidden/>
                <w:rStyle w:val="IndexLink"/>
                <w:rtl w:val="true"/>
              </w:rPr>
              <w:t>كل ممنوع مرغوب</w:t>
            </w:r>
            <w:r>
              <w:rPr>
                <w:rStyle w:val="IndexLink"/>
                <w:rtl w:val="true"/>
              </w:rPr>
              <w:tab/>
            </w:r>
            <w:r>
              <w:rPr>
                <w:rStyle w:val="IndexLink"/>
              </w:rPr>
              <w:t>554</w:t>
            </w:r>
          </w:hyperlink>
        </w:p>
        <w:p>
          <w:pPr>
            <w:pStyle w:val="Contents4"/>
            <w:tabs>
              <w:tab w:val="clear" w:pos="8176"/>
              <w:tab w:val="right" w:pos="9026" w:leader="dot"/>
            </w:tabs>
            <w:rPr/>
          </w:pPr>
          <w:hyperlink w:anchor="__RefHeading___Toc6611691_1280447820">
            <w:r>
              <w:rPr>
                <w:webHidden/>
                <w:rStyle w:val="IndexLink"/>
                <w:rtl w:val="true"/>
              </w:rPr>
              <w:t xml:space="preserve">اللقاء السابع </w:t>
            </w:r>
            <w:r>
              <w:rPr>
                <w:rStyle w:val="IndexLink"/>
                <w:rtl w:val="true"/>
              </w:rPr>
              <w:t xml:space="preserve">: </w:t>
            </w:r>
            <w:r>
              <w:rPr>
                <w:rStyle w:val="IndexLink"/>
                <w:rtl w:val="true"/>
              </w:rPr>
              <w:t>المناقشة في بيعة أبي بكر وحديث الثقلين</w:t>
            </w:r>
            <w:r>
              <w:rPr>
                <w:rStyle w:val="IndexLink"/>
                <w:rtl w:val="true"/>
              </w:rPr>
              <w:tab/>
            </w:r>
            <w:r>
              <w:rPr>
                <w:rStyle w:val="IndexLink"/>
              </w:rPr>
              <w:t>555</w:t>
            </w:r>
          </w:hyperlink>
        </w:p>
        <w:p>
          <w:pPr>
            <w:pStyle w:val="Contents5"/>
            <w:tabs>
              <w:tab w:val="clear" w:pos="7892"/>
              <w:tab w:val="right" w:pos="9026" w:leader="dot"/>
            </w:tabs>
            <w:rPr/>
          </w:pPr>
          <w:hyperlink w:anchor="__RefHeading___Toc6611693_1280447820">
            <w:r>
              <w:rPr>
                <w:webHidden/>
                <w:rStyle w:val="IndexLink"/>
                <w:rtl w:val="true"/>
              </w:rPr>
              <w:t>اشارة</w:t>
            </w:r>
            <w:r>
              <w:rPr>
                <w:rStyle w:val="IndexLink"/>
                <w:rtl w:val="true"/>
              </w:rPr>
              <w:tab/>
            </w:r>
            <w:r>
              <w:rPr>
                <w:rStyle w:val="IndexLink"/>
              </w:rPr>
              <w:t>555</w:t>
            </w:r>
          </w:hyperlink>
        </w:p>
        <w:p>
          <w:pPr>
            <w:pStyle w:val="Contents5"/>
            <w:tabs>
              <w:tab w:val="clear" w:pos="7892"/>
              <w:tab w:val="right" w:pos="9026" w:leader="dot"/>
            </w:tabs>
            <w:rPr/>
          </w:pPr>
          <w:hyperlink w:anchor="__RefHeading___Toc6611695_1280447820">
            <w:r>
              <w:rPr>
                <w:webHidden/>
                <w:rStyle w:val="IndexLink"/>
                <w:rtl w:val="true"/>
              </w:rPr>
              <w:t>حوار في مشفى المجتهد لمدة نصف ساعة</w:t>
            </w:r>
            <w:r>
              <w:rPr>
                <w:rStyle w:val="IndexLink"/>
                <w:rtl w:val="true"/>
              </w:rPr>
              <w:t>!!</w:t>
              <w:tab/>
            </w:r>
            <w:r>
              <w:rPr>
                <w:rStyle w:val="IndexLink"/>
              </w:rPr>
              <w:t>556</w:t>
            </w:r>
          </w:hyperlink>
        </w:p>
        <w:p>
          <w:pPr>
            <w:pStyle w:val="Contents5"/>
            <w:tabs>
              <w:tab w:val="clear" w:pos="7892"/>
              <w:tab w:val="right" w:pos="9026" w:leader="dot"/>
            </w:tabs>
            <w:rPr/>
          </w:pPr>
          <w:hyperlink w:anchor="__RefHeading___Toc6611697_1280447820">
            <w:r>
              <w:rPr>
                <w:webHidden/>
                <w:rStyle w:val="IndexLink"/>
                <w:rtl w:val="true"/>
              </w:rPr>
              <w:t xml:space="preserve">لا إجماع على خلافة أبي بكر </w:t>
            </w:r>
            <w:r>
              <w:rPr>
                <w:rStyle w:val="IndexLink"/>
                <w:rtl w:val="true"/>
              </w:rPr>
              <w:t>..</w:t>
              <w:tab/>
            </w:r>
            <w:r>
              <w:rPr>
                <w:rStyle w:val="IndexLink"/>
              </w:rPr>
              <w:t>558</w:t>
            </w:r>
          </w:hyperlink>
        </w:p>
        <w:p>
          <w:pPr>
            <w:pStyle w:val="Contents5"/>
            <w:tabs>
              <w:tab w:val="clear" w:pos="7892"/>
              <w:tab w:val="right" w:pos="9026" w:leader="dot"/>
            </w:tabs>
            <w:rPr/>
          </w:pPr>
          <w:hyperlink w:anchor="__RefHeading___Toc6611699_1280447820">
            <w:r>
              <w:rPr>
                <w:webHidden/>
                <w:rStyle w:val="IndexLink"/>
                <w:rtl w:val="true"/>
              </w:rPr>
              <w:t>مخالفة أهل البيت علیهم السلام لخلافة أبي بكر</w:t>
            </w:r>
            <w:r>
              <w:rPr>
                <w:rStyle w:val="IndexLink"/>
                <w:rtl w:val="true"/>
              </w:rPr>
              <w:tab/>
            </w:r>
            <w:r>
              <w:rPr>
                <w:rStyle w:val="IndexLink"/>
              </w:rPr>
              <w:t>560</w:t>
            </w:r>
          </w:hyperlink>
        </w:p>
        <w:p>
          <w:pPr>
            <w:pStyle w:val="Contents4"/>
            <w:tabs>
              <w:tab w:val="clear" w:pos="8176"/>
              <w:tab w:val="right" w:pos="9026" w:leader="dot"/>
            </w:tabs>
            <w:rPr/>
          </w:pPr>
          <w:hyperlink w:anchor="__RefHeading___Toc6611701_1280447820">
            <w:r>
              <w:rPr>
                <w:webHidden/>
                <w:rStyle w:val="IndexLink"/>
                <w:rtl w:val="true"/>
              </w:rPr>
              <w:t xml:space="preserve">اللقاء الثامن </w:t>
            </w:r>
            <w:r>
              <w:rPr>
                <w:rStyle w:val="IndexLink"/>
                <w:rtl w:val="true"/>
              </w:rPr>
              <w:t xml:space="preserve">: </w:t>
            </w:r>
            <w:r>
              <w:rPr>
                <w:rStyle w:val="IndexLink"/>
                <w:rtl w:val="true"/>
              </w:rPr>
              <w:t>تأجيل المناظرة</w:t>
            </w:r>
            <w:r>
              <w:rPr>
                <w:rStyle w:val="IndexLink"/>
                <w:rtl w:val="true"/>
              </w:rPr>
              <w:tab/>
            </w:r>
            <w:r>
              <w:rPr>
                <w:rStyle w:val="IndexLink"/>
              </w:rPr>
              <w:t>562</w:t>
            </w:r>
          </w:hyperlink>
        </w:p>
        <w:p>
          <w:pPr>
            <w:pStyle w:val="Contents4"/>
            <w:tabs>
              <w:tab w:val="clear" w:pos="8176"/>
              <w:tab w:val="right" w:pos="9026" w:leader="dot"/>
            </w:tabs>
            <w:rPr/>
          </w:pPr>
          <w:hyperlink w:anchor="__RefHeading___Toc6611703_1280447820">
            <w:r>
              <w:rPr>
                <w:webHidden/>
                <w:rStyle w:val="IndexLink"/>
                <w:rtl w:val="true"/>
              </w:rPr>
              <w:t xml:space="preserve">اللقاء التاسع </w:t>
            </w:r>
            <w:r>
              <w:rPr>
                <w:rStyle w:val="IndexLink"/>
                <w:rtl w:val="true"/>
              </w:rPr>
              <w:t xml:space="preserve">: </w:t>
            </w:r>
            <w:r>
              <w:rPr>
                <w:rStyle w:val="IndexLink"/>
                <w:rtl w:val="true"/>
              </w:rPr>
              <w:t>مسألة كبر السنّ في الخليفة ، وظلامة علي وفاطمة علیهماالسلام</w:t>
            </w:r>
            <w:r>
              <w:rPr>
                <w:rStyle w:val="IndexLink"/>
                <w:rtl w:val="true"/>
              </w:rPr>
              <w:tab/>
            </w:r>
            <w:r>
              <w:rPr>
                <w:rStyle w:val="IndexLink"/>
              </w:rPr>
              <w:t>563</w:t>
            </w:r>
          </w:hyperlink>
        </w:p>
        <w:p>
          <w:pPr>
            <w:pStyle w:val="Contents5"/>
            <w:tabs>
              <w:tab w:val="clear" w:pos="7892"/>
              <w:tab w:val="right" w:pos="9026" w:leader="dot"/>
            </w:tabs>
            <w:rPr/>
          </w:pPr>
          <w:hyperlink w:anchor="__RefHeading___Toc6611705_1280447820">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6611707_1280447820">
            <w:r>
              <w:rPr>
                <w:webHidden/>
                <w:rStyle w:val="IndexLink"/>
                <w:rtl w:val="true"/>
              </w:rPr>
              <w:t>وثائق تاريخيَّة</w:t>
            </w:r>
            <w:r>
              <w:rPr>
                <w:rStyle w:val="IndexLink"/>
                <w:rtl w:val="true"/>
              </w:rPr>
              <w:tab/>
            </w:r>
            <w:r>
              <w:rPr>
                <w:rStyle w:val="IndexLink"/>
              </w:rPr>
              <w:t>569</w:t>
            </w:r>
          </w:hyperlink>
        </w:p>
        <w:p>
          <w:pPr>
            <w:pStyle w:val="Contents5"/>
            <w:tabs>
              <w:tab w:val="clear" w:pos="7892"/>
              <w:tab w:val="right" w:pos="9026" w:leader="dot"/>
            </w:tabs>
            <w:rPr/>
          </w:pPr>
          <w:hyperlink w:anchor="__RefHeading___Toc6611709_1280447820">
            <w:r>
              <w:rPr>
                <w:webHidden/>
                <w:rStyle w:val="IndexLink"/>
                <w:rtl w:val="true"/>
              </w:rPr>
              <w:t>الزهراء علیهاالسلام تخاطب الخليفة أبابكر</w:t>
            </w:r>
            <w:r>
              <w:rPr>
                <w:rStyle w:val="IndexLink"/>
                <w:rtl w:val="true"/>
              </w:rPr>
              <w:tab/>
            </w:r>
            <w:r>
              <w:rPr>
                <w:rStyle w:val="IndexLink"/>
              </w:rPr>
              <w:t>571</w:t>
            </w:r>
          </w:hyperlink>
        </w:p>
        <w:p>
          <w:pPr>
            <w:pStyle w:val="Contents5"/>
            <w:tabs>
              <w:tab w:val="clear" w:pos="7892"/>
              <w:tab w:val="right" w:pos="9026" w:leader="dot"/>
            </w:tabs>
            <w:rPr/>
          </w:pPr>
          <w:hyperlink w:anchor="__RefHeading___Toc6611711_1280447820">
            <w:r>
              <w:rPr>
                <w:webHidden/>
                <w:rStyle w:val="IndexLink"/>
                <w:rtl w:val="true"/>
              </w:rPr>
              <w:t>الزهراء علیهاالسلام تشكو اهتضامها لأبيها</w:t>
            </w:r>
            <w:r>
              <w:rPr>
                <w:rStyle w:val="IndexLink"/>
                <w:rtl w:val="true"/>
              </w:rPr>
              <w:tab/>
            </w:r>
            <w:r>
              <w:rPr>
                <w:rStyle w:val="IndexLink"/>
              </w:rPr>
              <w:t>573</w:t>
            </w:r>
          </w:hyperlink>
        </w:p>
        <w:p>
          <w:pPr>
            <w:pStyle w:val="Contents5"/>
            <w:tabs>
              <w:tab w:val="clear" w:pos="7892"/>
              <w:tab w:val="right" w:pos="9026" w:leader="dot"/>
            </w:tabs>
            <w:rPr/>
          </w:pPr>
          <w:hyperlink w:anchor="__RefHeading___Toc6611713_1280447820">
            <w:r>
              <w:rPr>
                <w:webHidden/>
                <w:rStyle w:val="IndexLink"/>
                <w:rtl w:val="true"/>
              </w:rPr>
              <w:t>مراجعة صحيح البخاري للوصول إلى الحقيقة</w:t>
            </w:r>
            <w:r>
              <w:rPr>
                <w:rStyle w:val="IndexLink"/>
                <w:rtl w:val="true"/>
              </w:rPr>
              <w:tab/>
            </w:r>
            <w:r>
              <w:rPr>
                <w:rStyle w:val="IndexLink"/>
              </w:rPr>
              <w:t>575</w:t>
            </w:r>
          </w:hyperlink>
        </w:p>
        <w:p>
          <w:pPr>
            <w:pStyle w:val="Contents4"/>
            <w:tabs>
              <w:tab w:val="clear" w:pos="8176"/>
              <w:tab w:val="right" w:pos="9026" w:leader="dot"/>
            </w:tabs>
            <w:rPr/>
          </w:pPr>
          <w:hyperlink w:anchor="__RefHeading___Toc6611715_1280447820">
            <w:r>
              <w:rPr>
                <w:webHidden/>
                <w:rStyle w:val="IndexLink"/>
                <w:rtl w:val="true"/>
              </w:rPr>
              <w:t xml:space="preserve">اللقاء الأخير </w:t>
            </w:r>
            <w:r>
              <w:rPr>
                <w:rStyle w:val="IndexLink"/>
                <w:rtl w:val="true"/>
              </w:rPr>
              <w:t xml:space="preserve">: </w:t>
            </w:r>
            <w:r>
              <w:rPr>
                <w:rStyle w:val="IndexLink"/>
                <w:rtl w:val="true"/>
              </w:rPr>
              <w:t>ودخل النور إلى قلبي بمظلوميَّة فاطمة علیهاالسلام</w:t>
            </w:r>
            <w:r>
              <w:rPr>
                <w:rStyle w:val="IndexLink"/>
                <w:rtl w:val="true"/>
              </w:rPr>
              <w:tab/>
            </w:r>
            <w:r>
              <w:rPr>
                <w:rStyle w:val="IndexLink"/>
              </w:rPr>
              <w:t>576</w:t>
            </w:r>
          </w:hyperlink>
        </w:p>
        <w:p>
          <w:pPr>
            <w:pStyle w:val="Contents3"/>
            <w:tabs>
              <w:tab w:val="clear" w:pos="8459"/>
              <w:tab w:val="right" w:pos="9026" w:leader="dot"/>
            </w:tabs>
            <w:rPr/>
          </w:pPr>
          <w:hyperlink w:anchor="__RefHeading___Toc6611717_1280447820">
            <w:r>
              <w:rPr>
                <w:webHidden/>
                <w:rStyle w:val="IndexLink"/>
                <w:rtl w:val="true"/>
              </w:rPr>
              <w:t>المناظرة الخامسة والثمانون</w:t>
            </w:r>
            <w:r>
              <w:rPr>
                <w:rStyle w:val="IndexLink"/>
                <w:rtl w:val="true"/>
              </w:rPr>
              <w:t xml:space="preserve">: </w:t>
            </w:r>
            <w:r>
              <w:rPr>
                <w:rStyle w:val="IndexLink"/>
                <w:rtl w:val="true"/>
              </w:rPr>
              <w:t>مناظرة الشيخ معتصم السوداني مع الأستاذ عبد المنعم في أن كتب السنّة فيها دلائل على التشيُّع وبداية تحوُّله وبحثه عن الحقيقة</w:t>
            </w:r>
            <w:r>
              <w:rPr>
                <w:rStyle w:val="IndexLink"/>
                <w:rtl w:val="true"/>
              </w:rPr>
              <w:tab/>
            </w:r>
            <w:r>
              <w:rPr>
                <w:rStyle w:val="IndexLink"/>
              </w:rPr>
              <w:t>578</w:t>
            </w:r>
          </w:hyperlink>
        </w:p>
        <w:p>
          <w:pPr>
            <w:pStyle w:val="Contents3"/>
            <w:tabs>
              <w:tab w:val="clear" w:pos="8459"/>
              <w:tab w:val="right" w:pos="9026" w:leader="dot"/>
            </w:tabs>
            <w:rPr/>
          </w:pPr>
          <w:hyperlink w:anchor="__RefHeading___Toc6611719_1280447820">
            <w:r>
              <w:rPr>
                <w:webHidden/>
                <w:rStyle w:val="IndexLink"/>
                <w:rtl w:val="true"/>
              </w:rPr>
              <w:t>المناظرة السادسة والثمانون</w:t>
            </w:r>
            <w:r>
              <w:rPr>
                <w:rStyle w:val="IndexLink"/>
                <w:rtl w:val="true"/>
              </w:rPr>
              <w:t xml:space="preserve">: </w:t>
            </w:r>
            <w:r>
              <w:rPr>
                <w:rStyle w:val="IndexLink"/>
                <w:rtl w:val="true"/>
              </w:rPr>
              <w:t>مناظرة الشيخ معتصم السوداني مع الدكتور عمر مسعود في علم الأصول عند الشيعة</w:t>
            </w:r>
            <w:r>
              <w:rPr>
                <w:rStyle w:val="IndexLink"/>
                <w:rtl w:val="true"/>
              </w:rPr>
              <w:tab/>
            </w:r>
            <w:r>
              <w:rPr>
                <w:rStyle w:val="IndexLink"/>
              </w:rPr>
              <w:t>583</w:t>
            </w:r>
          </w:hyperlink>
        </w:p>
        <w:p>
          <w:pPr>
            <w:pStyle w:val="Contents4"/>
            <w:tabs>
              <w:tab w:val="clear" w:pos="8176"/>
              <w:tab w:val="right" w:pos="9026" w:leader="dot"/>
            </w:tabs>
            <w:rPr/>
          </w:pPr>
          <w:hyperlink w:anchor="__RefHeading___Toc6611721_1280447820">
            <w:r>
              <w:rPr>
                <w:webHidden/>
                <w:rStyle w:val="IndexLink"/>
                <w:rtl w:val="true"/>
              </w:rPr>
              <w:t>الجلسة الأولى</w:t>
            </w:r>
            <w:r>
              <w:rPr>
                <w:rStyle w:val="IndexLink"/>
                <w:rtl w:val="true"/>
              </w:rPr>
              <w:tab/>
            </w:r>
            <w:r>
              <w:rPr>
                <w:rStyle w:val="IndexLink"/>
              </w:rPr>
              <w:t>583</w:t>
            </w:r>
          </w:hyperlink>
        </w:p>
        <w:p>
          <w:pPr>
            <w:pStyle w:val="Contents3"/>
            <w:tabs>
              <w:tab w:val="clear" w:pos="8459"/>
              <w:tab w:val="right" w:pos="9026" w:leader="dot"/>
            </w:tabs>
            <w:rPr/>
          </w:pPr>
          <w:hyperlink w:anchor="__RefHeading___Toc6611723_1280447820">
            <w:r>
              <w:rPr>
                <w:webHidden/>
                <w:rStyle w:val="IndexLink"/>
                <w:rtl w:val="true"/>
              </w:rPr>
              <w:t>المناظرة السابعة والثمانون</w:t>
            </w:r>
            <w:r>
              <w:rPr>
                <w:rStyle w:val="IndexLink"/>
                <w:rtl w:val="true"/>
              </w:rPr>
              <w:t xml:space="preserve">: </w:t>
            </w:r>
            <w:r>
              <w:rPr>
                <w:rStyle w:val="IndexLink"/>
                <w:rtl w:val="true"/>
              </w:rPr>
              <w:t>مناظرة الشيخ معتصم السوداني مع بعض السلفيين في وجوب اتّباع أهل البيت علیهم السلام والأدلّة على إمامة أميرالمؤمنين علیه السلام</w:t>
            </w:r>
            <w:r>
              <w:rPr>
                <w:rStyle w:val="IndexLink"/>
                <w:rtl w:val="true"/>
              </w:rPr>
              <w:tab/>
            </w:r>
            <w:r>
              <w:rPr>
                <w:rStyle w:val="IndexLink"/>
              </w:rPr>
              <w:t>593</w:t>
            </w:r>
          </w:hyperlink>
        </w:p>
        <w:p>
          <w:pPr>
            <w:pStyle w:val="Contents4"/>
            <w:tabs>
              <w:tab w:val="clear" w:pos="8176"/>
              <w:tab w:val="right" w:pos="9026" w:leader="dot"/>
            </w:tabs>
            <w:rPr/>
          </w:pPr>
          <w:hyperlink w:anchor="__RefHeading___Toc6611725_1280447820">
            <w:r>
              <w:rPr>
                <w:webHidden/>
                <w:rStyle w:val="IndexLink"/>
                <w:rtl w:val="true"/>
              </w:rPr>
              <w:t>اشارة</w:t>
            </w:r>
            <w:r>
              <w:rPr>
                <w:rStyle w:val="IndexLink"/>
                <w:rtl w:val="true"/>
              </w:rPr>
              <w:tab/>
            </w:r>
            <w:r>
              <w:rPr>
                <w:rStyle w:val="IndexLink"/>
              </w:rPr>
              <w:t>593</w:t>
            </w:r>
          </w:hyperlink>
        </w:p>
        <w:p>
          <w:pPr>
            <w:pStyle w:val="Contents4"/>
            <w:tabs>
              <w:tab w:val="clear" w:pos="8176"/>
              <w:tab w:val="right" w:pos="9026" w:leader="dot"/>
            </w:tabs>
            <w:rPr/>
          </w:pPr>
          <w:hyperlink w:anchor="__RefHeading___Toc6611727_1280447820">
            <w:r>
              <w:rPr>
                <w:webHidden/>
                <w:rStyle w:val="IndexLink"/>
                <w:rtl w:val="true"/>
              </w:rPr>
              <w:t>أحداث يوم الجمعة والحوار في التوحيد والتوسل</w:t>
            </w:r>
            <w:r>
              <w:rPr>
                <w:rStyle w:val="IndexLink"/>
                <w:rtl w:val="true"/>
              </w:rPr>
              <w:tab/>
            </w:r>
            <w:r>
              <w:rPr>
                <w:rStyle w:val="IndexLink"/>
              </w:rPr>
              <w:t>620</w:t>
            </w:r>
          </w:hyperlink>
        </w:p>
        <w:p>
          <w:pPr>
            <w:pStyle w:val="Contents4"/>
            <w:tabs>
              <w:tab w:val="clear" w:pos="8176"/>
              <w:tab w:val="right" w:pos="9026" w:leader="dot"/>
            </w:tabs>
            <w:rPr/>
          </w:pPr>
          <w:hyperlink w:anchor="__RefHeading___Toc6611729_1280447820">
            <w:r>
              <w:rPr>
                <w:webHidden/>
                <w:rStyle w:val="IndexLink"/>
                <w:rtl w:val="true"/>
              </w:rPr>
              <w:t>الجلسة الثانية مع الدكتور عمر مسعود</w:t>
            </w:r>
            <w:r>
              <w:rPr>
                <w:rStyle w:val="IndexLink"/>
                <w:rtl w:val="true"/>
              </w:rPr>
              <w:tab/>
            </w:r>
            <w:r>
              <w:rPr>
                <w:rStyle w:val="IndexLink"/>
              </w:rPr>
              <w:t>628</w:t>
            </w:r>
          </w:hyperlink>
        </w:p>
        <w:p>
          <w:pPr>
            <w:pStyle w:val="Contents3"/>
            <w:tabs>
              <w:tab w:val="clear" w:pos="8459"/>
              <w:tab w:val="right" w:pos="9026" w:leader="dot"/>
            </w:tabs>
            <w:rPr/>
          </w:pPr>
          <w:hyperlink w:anchor="__RefHeading___Toc6611731_1280447820">
            <w:r>
              <w:rPr>
                <w:webHidden/>
                <w:rStyle w:val="IndexLink"/>
                <w:rtl w:val="true"/>
              </w:rPr>
              <w:t>المناظرة التاسعة والثمانون</w:t>
            </w:r>
            <w:r>
              <w:rPr>
                <w:rStyle w:val="IndexLink"/>
                <w:rtl w:val="true"/>
              </w:rPr>
              <w:t xml:space="preserve">: </w:t>
            </w:r>
            <w:r>
              <w:rPr>
                <w:rStyle w:val="IndexLink"/>
                <w:rtl w:val="true"/>
              </w:rPr>
              <w:t>مناظرة الشيخ معتصم السوداني مع الدكتور عمر مسعود في صلح الإمام الحسن علیه السلام وحديث الثقلين</w:t>
            </w:r>
            <w:r>
              <w:rPr>
                <w:rStyle w:val="IndexLink"/>
                <w:rtl w:val="true"/>
              </w:rPr>
              <w:tab/>
            </w:r>
            <w:r>
              <w:rPr>
                <w:rStyle w:val="IndexLink"/>
              </w:rPr>
              <w:t>646</w:t>
            </w:r>
          </w:hyperlink>
        </w:p>
        <w:p>
          <w:pPr>
            <w:pStyle w:val="Contents4"/>
            <w:tabs>
              <w:tab w:val="clear" w:pos="8176"/>
              <w:tab w:val="right" w:pos="9026" w:leader="dot"/>
            </w:tabs>
            <w:rPr/>
          </w:pPr>
          <w:hyperlink w:anchor="__RefHeading___Toc6611733_1280447820">
            <w:r>
              <w:rPr>
                <w:webHidden/>
                <w:rStyle w:val="IndexLink"/>
                <w:rtl w:val="true"/>
              </w:rPr>
              <w:t>اشارة</w:t>
            </w:r>
            <w:r>
              <w:rPr>
                <w:rStyle w:val="IndexLink"/>
                <w:rtl w:val="true"/>
              </w:rPr>
              <w:tab/>
            </w:r>
            <w:r>
              <w:rPr>
                <w:rStyle w:val="IndexLink"/>
              </w:rPr>
              <w:t>646</w:t>
            </w:r>
          </w:hyperlink>
        </w:p>
        <w:p>
          <w:pPr>
            <w:pStyle w:val="Contents4"/>
            <w:tabs>
              <w:tab w:val="clear" w:pos="8176"/>
              <w:tab w:val="right" w:pos="9026" w:leader="dot"/>
            </w:tabs>
            <w:rPr/>
          </w:pPr>
          <w:hyperlink w:anchor="__RefHeading___Toc6611735_1280447820">
            <w:r>
              <w:rPr>
                <w:webHidden/>
                <w:rStyle w:val="IndexLink"/>
                <w:rtl w:val="true"/>
              </w:rPr>
              <w:t>كلمة في صلح الإمام الحسن علیه السلام وشروطه</w:t>
            </w:r>
            <w:r>
              <w:rPr>
                <w:rStyle w:val="IndexLink"/>
                <w:rtl w:val="true"/>
              </w:rPr>
              <w:tab/>
            </w:r>
            <w:r>
              <w:rPr>
                <w:rStyle w:val="IndexLink"/>
              </w:rPr>
              <w:t>650</w:t>
            </w:r>
          </w:hyperlink>
        </w:p>
        <w:p>
          <w:pPr>
            <w:pStyle w:val="Contents3"/>
            <w:tabs>
              <w:tab w:val="clear" w:pos="8459"/>
              <w:tab w:val="right" w:pos="9026" w:leader="dot"/>
            </w:tabs>
            <w:rPr/>
          </w:pPr>
          <w:hyperlink w:anchor="__RefHeading___Toc6611737_1280447820">
            <w:r>
              <w:rPr>
                <w:webHidden/>
                <w:rStyle w:val="IndexLink"/>
                <w:rtl w:val="true"/>
              </w:rPr>
              <w:t>المناظرة التسعون مناظرة</w:t>
            </w:r>
            <w:r>
              <w:rPr>
                <w:rStyle w:val="IndexLink"/>
                <w:rtl w:val="true"/>
              </w:rPr>
              <w:t xml:space="preserve">: </w:t>
            </w:r>
            <w:r>
              <w:rPr>
                <w:rStyle w:val="IndexLink"/>
                <w:rtl w:val="true"/>
              </w:rPr>
              <w:t>أم محمّد علي المعتصم السودانيّة مع خالها وقصّة تشيُّعها</w:t>
            </w:r>
            <w:r>
              <w:rPr>
                <w:rStyle w:val="IndexLink"/>
                <w:rtl w:val="true"/>
              </w:rPr>
              <w:tab/>
            </w:r>
            <w:r>
              <w:rPr>
                <w:rStyle w:val="IndexLink"/>
              </w:rPr>
              <w:t>653</w:t>
            </w:r>
          </w:hyperlink>
        </w:p>
        <w:p>
          <w:pPr>
            <w:pStyle w:val="Contents4"/>
            <w:tabs>
              <w:tab w:val="clear" w:pos="8176"/>
              <w:tab w:val="right" w:pos="9026" w:leader="dot"/>
            </w:tabs>
            <w:rPr/>
          </w:pPr>
          <w:hyperlink w:anchor="__RefHeading___Toc6611739_1280447820">
            <w:r>
              <w:rPr>
                <w:webHidden/>
                <w:rStyle w:val="IndexLink"/>
                <w:rtl w:val="true"/>
              </w:rPr>
              <w:t>وطرق التشيُّع بابنا</w:t>
            </w:r>
            <w:r>
              <w:rPr>
                <w:rStyle w:val="IndexLink"/>
                <w:rtl w:val="true"/>
              </w:rPr>
              <w:tab/>
            </w:r>
            <w:r>
              <w:rPr>
                <w:rStyle w:val="IndexLink"/>
              </w:rPr>
              <w:t>653</w:t>
            </w:r>
          </w:hyperlink>
        </w:p>
        <w:p>
          <w:pPr>
            <w:pStyle w:val="Contents4"/>
            <w:tabs>
              <w:tab w:val="clear" w:pos="8176"/>
              <w:tab w:val="right" w:pos="9026" w:leader="dot"/>
            </w:tabs>
            <w:rPr/>
          </w:pPr>
          <w:hyperlink w:anchor="__RefHeading___Toc6611741_1280447820">
            <w:r>
              <w:rPr>
                <w:webHidden/>
                <w:rStyle w:val="IndexLink"/>
                <w:rtl w:val="true"/>
              </w:rPr>
              <w:t>من هم الشيعة</w:t>
            </w:r>
            <w:r>
              <w:rPr>
                <w:rStyle w:val="IndexLink"/>
                <w:rtl w:val="true"/>
              </w:rPr>
              <w:tab/>
            </w:r>
            <w:r>
              <w:rPr>
                <w:rStyle w:val="IndexLink"/>
              </w:rPr>
              <w:t>655</w:t>
            </w:r>
          </w:hyperlink>
        </w:p>
        <w:p>
          <w:pPr>
            <w:pStyle w:val="Contents4"/>
            <w:tabs>
              <w:tab w:val="clear" w:pos="8176"/>
              <w:tab w:val="right" w:pos="9026" w:leader="dot"/>
            </w:tabs>
            <w:rPr/>
          </w:pPr>
          <w:hyperlink w:anchor="__RefHeading___Toc6611743_1280447820">
            <w:r>
              <w:rPr>
                <w:webHidden/>
                <w:rStyle w:val="IndexLink"/>
                <w:rtl w:val="true"/>
              </w:rPr>
              <w:t>الخلافة بين النص والشورى</w:t>
            </w:r>
            <w:r>
              <w:rPr>
                <w:rStyle w:val="IndexLink"/>
                <w:rtl w:val="true"/>
              </w:rPr>
              <w:tab/>
            </w:r>
            <w:r>
              <w:rPr>
                <w:rStyle w:val="IndexLink"/>
              </w:rPr>
              <w:t>660</w:t>
            </w:r>
          </w:hyperlink>
        </w:p>
        <w:p>
          <w:pPr>
            <w:pStyle w:val="Contents4"/>
            <w:tabs>
              <w:tab w:val="clear" w:pos="8176"/>
              <w:tab w:val="right" w:pos="9026" w:leader="dot"/>
            </w:tabs>
            <w:rPr/>
          </w:pPr>
          <w:hyperlink w:anchor="__RefHeading___Toc6611745_1280447820">
            <w:r>
              <w:rPr>
                <w:webHidden/>
                <w:rStyle w:val="IndexLink"/>
                <w:rtl w:val="true"/>
              </w:rPr>
              <w:t>الاستدلال بآيات الشورى باطل</w:t>
            </w:r>
            <w:r>
              <w:rPr>
                <w:rStyle w:val="IndexLink"/>
                <w:rtl w:val="true"/>
              </w:rPr>
              <w:tab/>
            </w:r>
            <w:r>
              <w:rPr>
                <w:rStyle w:val="IndexLink"/>
              </w:rPr>
              <w:t>668</w:t>
            </w:r>
          </w:hyperlink>
        </w:p>
        <w:p>
          <w:pPr>
            <w:pStyle w:val="Contents4"/>
            <w:tabs>
              <w:tab w:val="clear" w:pos="8176"/>
              <w:tab w:val="right" w:pos="9026" w:leader="dot"/>
            </w:tabs>
            <w:rPr/>
          </w:pPr>
          <w:hyperlink w:anchor="__RefHeading___Toc6611747_1280447820">
            <w:r>
              <w:rPr>
                <w:webHidden/>
                <w:rStyle w:val="IndexLink"/>
                <w:rtl w:val="true"/>
              </w:rPr>
              <w:t>حديث اختلاف أمَّتي رحمة</w:t>
            </w:r>
            <w:r>
              <w:rPr>
                <w:rStyle w:val="IndexLink"/>
                <w:rtl w:val="true"/>
              </w:rPr>
              <w:tab/>
            </w:r>
            <w:r>
              <w:rPr>
                <w:rStyle w:val="IndexLink"/>
              </w:rPr>
              <w:t>672</w:t>
            </w:r>
          </w:hyperlink>
        </w:p>
        <w:p>
          <w:pPr>
            <w:pStyle w:val="Contents4"/>
            <w:tabs>
              <w:tab w:val="clear" w:pos="8176"/>
              <w:tab w:val="right" w:pos="9026" w:leader="dot"/>
            </w:tabs>
            <w:rPr/>
          </w:pPr>
          <w:hyperlink w:anchor="__RefHeading___Toc6611749_1280447820">
            <w:r>
              <w:rPr>
                <w:webHidden/>
                <w:rStyle w:val="IndexLink"/>
                <w:rtl w:val="true"/>
              </w:rPr>
              <w:t>الديمقراطيَّة مبدأ إسلاميٌّ وعقلائيٌّ</w:t>
            </w:r>
            <w:r>
              <w:rPr>
                <w:rStyle w:val="IndexLink"/>
                <w:rtl w:val="true"/>
              </w:rPr>
              <w:tab/>
            </w:r>
            <w:r>
              <w:rPr>
                <w:rStyle w:val="IndexLink"/>
              </w:rPr>
              <w:t>673</w:t>
            </w:r>
          </w:hyperlink>
        </w:p>
        <w:p>
          <w:pPr>
            <w:pStyle w:val="Contents4"/>
            <w:tabs>
              <w:tab w:val="clear" w:pos="8176"/>
              <w:tab w:val="right" w:pos="9026" w:leader="dot"/>
            </w:tabs>
            <w:rPr/>
          </w:pPr>
          <w:hyperlink w:anchor="__RefHeading___Toc6611751_1280447820">
            <w:r>
              <w:rPr>
                <w:webHidden/>
                <w:rStyle w:val="IndexLink"/>
                <w:rtl w:val="true"/>
              </w:rPr>
              <w:t>الديمقراطيَّة لا تصلح في المجتمع القبلي</w:t>
            </w:r>
            <w:r>
              <w:rPr>
                <w:rStyle w:val="IndexLink"/>
                <w:rtl w:val="true"/>
              </w:rPr>
              <w:tab/>
            </w:r>
            <w:r>
              <w:rPr>
                <w:rStyle w:val="IndexLink"/>
              </w:rPr>
              <w:t>674</w:t>
            </w:r>
          </w:hyperlink>
        </w:p>
        <w:p>
          <w:pPr>
            <w:pStyle w:val="Contents4"/>
            <w:tabs>
              <w:tab w:val="clear" w:pos="8176"/>
              <w:tab w:val="right" w:pos="9026" w:leader="dot"/>
            </w:tabs>
            <w:rPr/>
          </w:pPr>
          <w:hyperlink w:anchor="__RefHeading___Toc6611753_1280447820">
            <w:r>
              <w:rPr>
                <w:webHidden/>
                <w:rStyle w:val="IndexLink"/>
                <w:rtl w:val="true"/>
              </w:rPr>
              <w:t>خلافة أبي بكر والإجماع</w:t>
            </w:r>
            <w:r>
              <w:rPr>
                <w:rStyle w:val="IndexLink"/>
                <w:rtl w:val="true"/>
              </w:rPr>
              <w:tab/>
            </w:r>
            <w:r>
              <w:rPr>
                <w:rStyle w:val="IndexLink"/>
              </w:rPr>
              <w:t>677</w:t>
            </w:r>
          </w:hyperlink>
        </w:p>
        <w:p>
          <w:pPr>
            <w:pStyle w:val="Contents4"/>
            <w:tabs>
              <w:tab w:val="clear" w:pos="8176"/>
              <w:tab w:val="right" w:pos="9026" w:leader="dot"/>
            </w:tabs>
            <w:rPr/>
          </w:pPr>
          <w:hyperlink w:anchor="__RefHeading___Toc6611755_1280447820">
            <w:r>
              <w:rPr>
                <w:webHidden/>
                <w:rStyle w:val="IndexLink"/>
                <w:rtl w:val="true"/>
              </w:rPr>
              <w:t>أحداث السقيفة</w:t>
            </w:r>
            <w:r>
              <w:rPr>
                <w:rStyle w:val="IndexLink"/>
                <w:rtl w:val="true"/>
              </w:rPr>
              <w:tab/>
            </w:r>
            <w:r>
              <w:rPr>
                <w:rStyle w:val="IndexLink"/>
              </w:rPr>
              <w:t>684</w:t>
            </w:r>
          </w:hyperlink>
        </w:p>
        <w:p>
          <w:pPr>
            <w:pStyle w:val="Contents4"/>
            <w:tabs>
              <w:tab w:val="clear" w:pos="8176"/>
              <w:tab w:val="right" w:pos="9026" w:leader="dot"/>
            </w:tabs>
            <w:rPr/>
          </w:pPr>
          <w:hyperlink w:anchor="__RefHeading___Toc6611757_1280447820">
            <w:r>
              <w:rPr>
                <w:webHidden/>
                <w:rStyle w:val="IndexLink"/>
                <w:rtl w:val="true"/>
              </w:rPr>
              <w:t>عليٌّ مع الحقِّ والحقُّ مع عليٍّ</w:t>
            </w:r>
            <w:r>
              <w:rPr>
                <w:rStyle w:val="IndexLink"/>
                <w:rtl w:val="true"/>
              </w:rPr>
              <w:tab/>
            </w:r>
            <w:r>
              <w:rPr>
                <w:rStyle w:val="IndexLink"/>
              </w:rPr>
              <w:t>685</w:t>
            </w:r>
          </w:hyperlink>
        </w:p>
        <w:p>
          <w:pPr>
            <w:pStyle w:val="Contents4"/>
            <w:tabs>
              <w:tab w:val="clear" w:pos="8176"/>
              <w:tab w:val="right" w:pos="9026" w:leader="dot"/>
            </w:tabs>
            <w:rPr/>
          </w:pPr>
          <w:hyperlink w:anchor="__RefHeading___Toc6611759_1280447820">
            <w:r>
              <w:rPr>
                <w:webHidden/>
                <w:rStyle w:val="IndexLink"/>
                <w:rtl w:val="true"/>
              </w:rPr>
              <w:t>الشورى في الواقع العملي</w:t>
            </w:r>
            <w:r>
              <w:rPr>
                <w:rStyle w:val="IndexLink"/>
                <w:rtl w:val="true"/>
              </w:rPr>
              <w:tab/>
            </w:r>
            <w:r>
              <w:rPr>
                <w:rStyle w:val="IndexLink"/>
              </w:rPr>
              <w:t>689</w:t>
            </w:r>
          </w:hyperlink>
        </w:p>
        <w:p>
          <w:pPr>
            <w:pStyle w:val="Contents4"/>
            <w:tabs>
              <w:tab w:val="clear" w:pos="8176"/>
              <w:tab w:val="right" w:pos="9026" w:leader="dot"/>
            </w:tabs>
            <w:rPr/>
          </w:pPr>
          <w:hyperlink w:anchor="__RefHeading___Toc6611761_1280447820">
            <w:r>
              <w:rPr>
                <w:webHidden/>
                <w:rStyle w:val="IndexLink"/>
                <w:rtl w:val="true"/>
              </w:rPr>
              <w:t>عدالة الصحابة</w:t>
            </w:r>
            <w:r>
              <w:rPr>
                <w:rStyle w:val="IndexLink"/>
                <w:rtl w:val="true"/>
              </w:rPr>
              <w:tab/>
            </w:r>
            <w:r>
              <w:rPr>
                <w:rStyle w:val="IndexLink"/>
              </w:rPr>
              <w:t>690</w:t>
            </w:r>
          </w:hyperlink>
        </w:p>
        <w:p>
          <w:pPr>
            <w:pStyle w:val="Contents4"/>
            <w:tabs>
              <w:tab w:val="clear" w:pos="8176"/>
              <w:tab w:val="right" w:pos="9026" w:leader="dot"/>
            </w:tabs>
            <w:rPr/>
          </w:pPr>
          <w:hyperlink w:anchor="__RefHeading___Toc6611763_1280447820">
            <w:r>
              <w:rPr>
                <w:webHidden/>
                <w:rStyle w:val="IndexLink"/>
                <w:rtl w:val="true"/>
              </w:rPr>
              <w:t>بيعة علي علیه السلام لأبي بكر</w:t>
            </w:r>
            <w:r>
              <w:rPr>
                <w:rStyle w:val="IndexLink"/>
                <w:rtl w:val="true"/>
              </w:rPr>
              <w:tab/>
            </w:r>
            <w:r>
              <w:rPr>
                <w:rStyle w:val="IndexLink"/>
              </w:rPr>
              <w:t>697</w:t>
            </w:r>
          </w:hyperlink>
        </w:p>
        <w:p>
          <w:pPr>
            <w:pStyle w:val="Contents4"/>
            <w:tabs>
              <w:tab w:val="clear" w:pos="8176"/>
              <w:tab w:val="right" w:pos="9026" w:leader="dot"/>
            </w:tabs>
            <w:rPr/>
          </w:pPr>
          <w:hyperlink w:anchor="__RefHeading___Toc6611765_1280447820">
            <w:r>
              <w:rPr>
                <w:webHidden/>
                <w:rStyle w:val="IndexLink"/>
                <w:rtl w:val="true"/>
              </w:rPr>
              <w:t>إمامة عليٍّ علیه السلام على نحو الاختيار وليس الجبر</w:t>
            </w:r>
            <w:r>
              <w:rPr>
                <w:rStyle w:val="IndexLink"/>
                <w:rtl w:val="true"/>
              </w:rPr>
              <w:tab/>
            </w:r>
            <w:r>
              <w:rPr>
                <w:rStyle w:val="IndexLink"/>
              </w:rPr>
              <w:t>701</w:t>
            </w:r>
          </w:hyperlink>
        </w:p>
        <w:p>
          <w:pPr>
            <w:pStyle w:val="Contents4"/>
            <w:tabs>
              <w:tab w:val="clear" w:pos="8176"/>
              <w:tab w:val="right" w:pos="9026" w:leader="dot"/>
            </w:tabs>
            <w:rPr/>
          </w:pPr>
          <w:hyperlink w:anchor="__RefHeading___Toc6611767_1280447820">
            <w:r>
              <w:rPr>
                <w:webHidden/>
                <w:rStyle w:val="IndexLink"/>
                <w:rtl w:val="true"/>
              </w:rPr>
              <w:t>احتجاج السيدة فاطمة الزهراء علیهاالسلام</w:t>
            </w:r>
            <w:r>
              <w:rPr>
                <w:rStyle w:val="IndexLink"/>
                <w:rtl w:val="true"/>
              </w:rPr>
              <w:tab/>
            </w:r>
            <w:r>
              <w:rPr>
                <w:rStyle w:val="IndexLink"/>
              </w:rPr>
              <w:t>705</w:t>
            </w:r>
          </w:hyperlink>
        </w:p>
        <w:p>
          <w:pPr>
            <w:pStyle w:val="Contents4"/>
            <w:tabs>
              <w:tab w:val="clear" w:pos="8176"/>
              <w:tab w:val="right" w:pos="9026" w:leader="dot"/>
            </w:tabs>
            <w:rPr/>
          </w:pPr>
          <w:hyperlink w:anchor="__RefHeading___Toc6611769_1280447820">
            <w:r>
              <w:rPr>
                <w:webHidden/>
                <w:rStyle w:val="IndexLink"/>
                <w:rtl w:val="true"/>
              </w:rPr>
              <w:t>مسح الأرجل في الوضوء</w:t>
            </w:r>
            <w:r>
              <w:rPr>
                <w:rStyle w:val="IndexLink"/>
                <w:rtl w:val="true"/>
              </w:rPr>
              <w:tab/>
            </w:r>
            <w:r>
              <w:rPr>
                <w:rStyle w:val="IndexLink"/>
              </w:rPr>
              <w:t>712</w:t>
            </w:r>
          </w:hyperlink>
        </w:p>
        <w:p>
          <w:pPr>
            <w:pStyle w:val="Contents4"/>
            <w:tabs>
              <w:tab w:val="clear" w:pos="8176"/>
              <w:tab w:val="right" w:pos="9026" w:leader="dot"/>
            </w:tabs>
            <w:rPr/>
          </w:pPr>
          <w:hyperlink w:anchor="__RefHeading___Toc6611771_1280447820">
            <w:r>
              <w:rPr>
                <w:webHidden/>
                <w:rStyle w:val="IndexLink"/>
                <w:rtl w:val="true"/>
              </w:rPr>
              <w:t>أكذوبة المذاهب الأربعة</w:t>
            </w:r>
            <w:r>
              <w:rPr>
                <w:rStyle w:val="IndexLink"/>
                <w:rtl w:val="true"/>
              </w:rPr>
              <w:tab/>
            </w:r>
            <w:r>
              <w:rPr>
                <w:rStyle w:val="IndexLink"/>
              </w:rPr>
              <w:t>714</w:t>
            </w:r>
          </w:hyperlink>
        </w:p>
        <w:p>
          <w:pPr>
            <w:pStyle w:val="Contents4"/>
            <w:tabs>
              <w:tab w:val="clear" w:pos="8176"/>
              <w:tab w:val="right" w:pos="9026" w:leader="dot"/>
            </w:tabs>
            <w:rPr/>
          </w:pPr>
          <w:hyperlink w:anchor="__RefHeading___Toc6611773_1280447820">
            <w:r>
              <w:rPr>
                <w:webHidden/>
                <w:rStyle w:val="IndexLink"/>
                <w:rtl w:val="true"/>
              </w:rPr>
              <w:t>الشعائر الحسينيّة</w:t>
            </w:r>
            <w:r>
              <w:rPr>
                <w:rStyle w:val="IndexLink"/>
                <w:rtl w:val="true"/>
              </w:rPr>
              <w:tab/>
            </w:r>
            <w:r>
              <w:rPr>
                <w:rStyle w:val="IndexLink"/>
              </w:rPr>
              <w:t>719</w:t>
            </w:r>
          </w:hyperlink>
        </w:p>
        <w:p>
          <w:pPr>
            <w:pStyle w:val="Contents4"/>
            <w:tabs>
              <w:tab w:val="clear" w:pos="8176"/>
              <w:tab w:val="right" w:pos="9026" w:leader="dot"/>
            </w:tabs>
            <w:rPr/>
          </w:pPr>
          <w:hyperlink w:anchor="__RefHeading___Toc6611775_1280447820">
            <w:r>
              <w:rPr>
                <w:webHidden/>
                <w:rStyle w:val="IndexLink"/>
                <w:rtl w:val="true"/>
              </w:rPr>
              <w:t>الحسين علیه السلام الدمعة الجارية</w:t>
            </w:r>
            <w:r>
              <w:rPr>
                <w:rStyle w:val="IndexLink"/>
                <w:rtl w:val="true"/>
              </w:rPr>
              <w:tab/>
            </w:r>
            <w:r>
              <w:rPr>
                <w:rStyle w:val="IndexLink"/>
              </w:rPr>
              <w:t>725</w:t>
            </w:r>
          </w:hyperlink>
        </w:p>
        <w:p>
          <w:pPr>
            <w:pStyle w:val="Contents2"/>
            <w:tabs>
              <w:tab w:val="clear" w:pos="8743"/>
              <w:tab w:val="right" w:pos="9026" w:leader="dot"/>
            </w:tabs>
            <w:rPr/>
          </w:pPr>
          <w:hyperlink w:anchor="__RefHeading___Toc6611777_1280447820">
            <w:r>
              <w:rPr>
                <w:webHidden/>
                <w:rStyle w:val="IndexLink"/>
                <w:rtl w:val="true"/>
              </w:rPr>
              <w:t>الخاتمة</w:t>
            </w:r>
            <w:r>
              <w:rPr>
                <w:rStyle w:val="IndexLink"/>
                <w:rtl w:val="true"/>
              </w:rPr>
              <w:t xml:space="preserve">: </w:t>
            </w:r>
            <w:r>
              <w:rPr>
                <w:rStyle w:val="IndexLink"/>
                <w:rtl w:val="true"/>
              </w:rPr>
              <w:t>حوارات ومواقف</w:t>
            </w:r>
            <w:r>
              <w:rPr>
                <w:rStyle w:val="IndexLink"/>
                <w:rtl w:val="true"/>
              </w:rPr>
              <w:tab/>
            </w:r>
            <w:r>
              <w:rPr>
                <w:rStyle w:val="IndexLink"/>
              </w:rPr>
              <w:t>730</w:t>
            </w:r>
          </w:hyperlink>
        </w:p>
        <w:p>
          <w:pPr>
            <w:pStyle w:val="Contents3"/>
            <w:tabs>
              <w:tab w:val="clear" w:pos="8459"/>
              <w:tab w:val="right" w:pos="9026" w:leader="dot"/>
            </w:tabs>
            <w:rPr/>
          </w:pPr>
          <w:hyperlink w:anchor="__RefHeading___Toc6611779_1280447820">
            <w:r>
              <w:rPr>
                <w:webHidden/>
                <w:rStyle w:val="IndexLink"/>
                <w:rtl w:val="true"/>
              </w:rPr>
              <w:t>الضبّي وعائشة</w:t>
            </w:r>
            <w:r>
              <w:rPr>
                <w:rStyle w:val="IndexLink"/>
                <w:rtl w:val="true"/>
              </w:rPr>
              <w:tab/>
            </w:r>
            <w:r>
              <w:rPr>
                <w:rStyle w:val="IndexLink"/>
              </w:rPr>
              <w:t>730</w:t>
            </w:r>
          </w:hyperlink>
        </w:p>
        <w:p>
          <w:pPr>
            <w:pStyle w:val="Contents3"/>
            <w:tabs>
              <w:tab w:val="clear" w:pos="8459"/>
              <w:tab w:val="right" w:pos="9026" w:leader="dot"/>
            </w:tabs>
            <w:rPr/>
          </w:pPr>
          <w:hyperlink w:anchor="__RefHeading___Toc6611781_1280447820">
            <w:r>
              <w:rPr>
                <w:webHidden/>
                <w:rStyle w:val="IndexLink"/>
                <w:rtl w:val="true"/>
              </w:rPr>
              <w:t>الأحنف بن قيس وعائشة</w:t>
            </w:r>
            <w:r>
              <w:rPr>
                <w:rStyle w:val="IndexLink"/>
                <w:rtl w:val="true"/>
              </w:rPr>
              <w:tab/>
            </w:r>
            <w:r>
              <w:rPr>
                <w:rStyle w:val="IndexLink"/>
              </w:rPr>
              <w:t>730</w:t>
            </w:r>
          </w:hyperlink>
        </w:p>
        <w:p>
          <w:pPr>
            <w:pStyle w:val="Contents3"/>
            <w:tabs>
              <w:tab w:val="clear" w:pos="8459"/>
              <w:tab w:val="right" w:pos="9026" w:leader="dot"/>
            </w:tabs>
            <w:rPr/>
          </w:pPr>
          <w:hyperlink w:anchor="__RefHeading___Toc6611783_1280447820">
            <w:r>
              <w:rPr>
                <w:webHidden/>
                <w:rStyle w:val="IndexLink"/>
                <w:rtl w:val="true"/>
              </w:rPr>
              <w:t>الأحنف والحسن البصري</w:t>
            </w:r>
            <w:r>
              <w:rPr>
                <w:rStyle w:val="IndexLink"/>
                <w:rtl w:val="true"/>
              </w:rPr>
              <w:tab/>
            </w:r>
            <w:r>
              <w:rPr>
                <w:rStyle w:val="IndexLink"/>
              </w:rPr>
              <w:t>731</w:t>
            </w:r>
          </w:hyperlink>
        </w:p>
        <w:p>
          <w:pPr>
            <w:pStyle w:val="Contents3"/>
            <w:tabs>
              <w:tab w:val="clear" w:pos="8459"/>
              <w:tab w:val="right" w:pos="9026" w:leader="dot"/>
            </w:tabs>
            <w:rPr/>
          </w:pPr>
          <w:hyperlink w:anchor="__RefHeading___Toc6611785_1280447820">
            <w:r>
              <w:rPr>
                <w:webHidden/>
                <w:rStyle w:val="IndexLink"/>
                <w:rtl w:val="true"/>
              </w:rPr>
              <w:t>زيد بن صوحان وعائشة</w:t>
            </w:r>
            <w:r>
              <w:rPr>
                <w:rStyle w:val="IndexLink"/>
                <w:rtl w:val="true"/>
              </w:rPr>
              <w:tab/>
            </w:r>
            <w:r>
              <w:rPr>
                <w:rStyle w:val="IndexLink"/>
              </w:rPr>
              <w:t>732</w:t>
            </w:r>
          </w:hyperlink>
        </w:p>
        <w:p>
          <w:pPr>
            <w:pStyle w:val="Contents3"/>
            <w:tabs>
              <w:tab w:val="clear" w:pos="8459"/>
              <w:tab w:val="right" w:pos="9026" w:leader="dot"/>
            </w:tabs>
            <w:rPr/>
          </w:pPr>
          <w:hyperlink w:anchor="__RefHeading___Toc6611787_1280447820">
            <w:r>
              <w:rPr>
                <w:webHidden/>
                <w:rStyle w:val="IndexLink"/>
                <w:rtl w:val="true"/>
              </w:rPr>
              <w:t>معاوية مع ابن أحور التميمي</w:t>
            </w:r>
            <w:r>
              <w:rPr>
                <w:rStyle w:val="IndexLink"/>
                <w:rtl w:val="true"/>
              </w:rPr>
              <w:tab/>
            </w:r>
            <w:r>
              <w:rPr>
                <w:rStyle w:val="IndexLink"/>
              </w:rPr>
              <w:t>732</w:t>
            </w:r>
          </w:hyperlink>
        </w:p>
        <w:p>
          <w:pPr>
            <w:pStyle w:val="Contents3"/>
            <w:tabs>
              <w:tab w:val="clear" w:pos="8459"/>
              <w:tab w:val="right" w:pos="9026" w:leader="dot"/>
            </w:tabs>
            <w:rPr/>
          </w:pPr>
          <w:hyperlink w:anchor="__RefHeading___Toc6611789_1280447820">
            <w:r>
              <w:rPr>
                <w:webHidden/>
                <w:rStyle w:val="IndexLink"/>
                <w:rtl w:val="true"/>
              </w:rPr>
              <w:t>معاوية مع أبي الأسود الدؤلي في قصّة الحكمين</w:t>
            </w:r>
            <w:r>
              <w:rPr>
                <w:rStyle w:val="IndexLink"/>
                <w:rtl w:val="true"/>
              </w:rPr>
              <w:tab/>
            </w:r>
            <w:r>
              <w:rPr>
                <w:rStyle w:val="IndexLink"/>
              </w:rPr>
              <w:t>733</w:t>
            </w:r>
          </w:hyperlink>
        </w:p>
        <w:p>
          <w:pPr>
            <w:pStyle w:val="Contents3"/>
            <w:tabs>
              <w:tab w:val="clear" w:pos="8459"/>
              <w:tab w:val="right" w:pos="9026" w:leader="dot"/>
            </w:tabs>
            <w:rPr/>
          </w:pPr>
          <w:hyperlink w:anchor="__RefHeading___Toc6611791_1280447820">
            <w:r>
              <w:rPr>
                <w:webHidden/>
                <w:rStyle w:val="IndexLink"/>
                <w:rtl w:val="true"/>
              </w:rPr>
              <w:t>معاوية مع رجل يسأله فيرشده إلى أميرالمؤمنين علیه السلام</w:t>
            </w:r>
            <w:r>
              <w:rPr>
                <w:rStyle w:val="IndexLink"/>
                <w:rtl w:val="true"/>
              </w:rPr>
              <w:tab/>
            </w:r>
            <w:r>
              <w:rPr>
                <w:rStyle w:val="IndexLink"/>
              </w:rPr>
              <w:t>733</w:t>
            </w:r>
          </w:hyperlink>
        </w:p>
        <w:p>
          <w:pPr>
            <w:pStyle w:val="Contents3"/>
            <w:tabs>
              <w:tab w:val="clear" w:pos="8459"/>
              <w:tab w:val="right" w:pos="9026" w:leader="dot"/>
            </w:tabs>
            <w:rPr/>
          </w:pPr>
          <w:hyperlink w:anchor="__RefHeading___Toc6611793_1280447820">
            <w:r>
              <w:rPr>
                <w:webHidden/>
                <w:rStyle w:val="IndexLink"/>
                <w:rtl w:val="true"/>
              </w:rPr>
              <w:t>معاوية مع محفن بن أبي محفن</w:t>
            </w:r>
            <w:r>
              <w:rPr>
                <w:rStyle w:val="IndexLink"/>
                <w:rtl w:val="true"/>
              </w:rPr>
              <w:tab/>
            </w:r>
            <w:r>
              <w:rPr>
                <w:rStyle w:val="IndexLink"/>
              </w:rPr>
              <w:t>734</w:t>
            </w:r>
          </w:hyperlink>
        </w:p>
        <w:p>
          <w:pPr>
            <w:pStyle w:val="Contents3"/>
            <w:tabs>
              <w:tab w:val="clear" w:pos="8459"/>
              <w:tab w:val="right" w:pos="9026" w:leader="dot"/>
            </w:tabs>
            <w:rPr/>
          </w:pPr>
          <w:hyperlink w:anchor="__RefHeading___Toc6611795_1280447820">
            <w:r>
              <w:rPr>
                <w:webHidden/>
                <w:rStyle w:val="IndexLink"/>
                <w:rtl w:val="true"/>
              </w:rPr>
              <w:t>عدي ومعاوية</w:t>
            </w:r>
            <w:r>
              <w:rPr>
                <w:rStyle w:val="IndexLink"/>
                <w:rtl w:val="true"/>
              </w:rPr>
              <w:tab/>
            </w:r>
            <w:r>
              <w:rPr>
                <w:rStyle w:val="IndexLink"/>
              </w:rPr>
              <w:t>735</w:t>
            </w:r>
          </w:hyperlink>
        </w:p>
        <w:p>
          <w:pPr>
            <w:pStyle w:val="Contents3"/>
            <w:tabs>
              <w:tab w:val="clear" w:pos="8459"/>
              <w:tab w:val="right" w:pos="9026" w:leader="dot"/>
            </w:tabs>
            <w:rPr/>
          </w:pPr>
          <w:hyperlink w:anchor="__RefHeading___Toc6611797_1280447820">
            <w:r>
              <w:rPr>
                <w:webHidden/>
                <w:rStyle w:val="IndexLink"/>
                <w:rtl w:val="true"/>
              </w:rPr>
              <w:t>عدي بن حاتم مع عبداللّه بن الزبير</w:t>
            </w:r>
            <w:r>
              <w:rPr>
                <w:rStyle w:val="IndexLink"/>
                <w:rtl w:val="true"/>
              </w:rPr>
              <w:tab/>
            </w:r>
            <w:r>
              <w:rPr>
                <w:rStyle w:val="IndexLink"/>
              </w:rPr>
              <w:t>738</w:t>
            </w:r>
          </w:hyperlink>
        </w:p>
        <w:p>
          <w:pPr>
            <w:pStyle w:val="Contents3"/>
            <w:tabs>
              <w:tab w:val="clear" w:pos="8459"/>
              <w:tab w:val="right" w:pos="9026" w:leader="dot"/>
            </w:tabs>
            <w:rPr/>
          </w:pPr>
          <w:hyperlink w:anchor="__RefHeading___Toc6611799_1280447820">
            <w:r>
              <w:rPr>
                <w:webHidden/>
                <w:rStyle w:val="IndexLink"/>
                <w:rtl w:val="true"/>
              </w:rPr>
              <w:t>قنبر والحجاج</w:t>
            </w:r>
            <w:r>
              <w:rPr>
                <w:rStyle w:val="IndexLink"/>
                <w:rtl w:val="true"/>
              </w:rPr>
              <w:tab/>
            </w:r>
            <w:r>
              <w:rPr>
                <w:rStyle w:val="IndexLink"/>
              </w:rPr>
              <w:t>738</w:t>
            </w:r>
          </w:hyperlink>
        </w:p>
        <w:p>
          <w:pPr>
            <w:pStyle w:val="Contents3"/>
            <w:tabs>
              <w:tab w:val="clear" w:pos="8459"/>
              <w:tab w:val="right" w:pos="9026" w:leader="dot"/>
            </w:tabs>
            <w:rPr/>
          </w:pPr>
          <w:hyperlink w:anchor="__RefHeading___Toc6611801_1280447820">
            <w:r>
              <w:rPr>
                <w:webHidden/>
                <w:rStyle w:val="IndexLink"/>
                <w:rtl w:val="true"/>
              </w:rPr>
              <w:t>شهر ابن حوشب والحجاج</w:t>
            </w:r>
            <w:r>
              <w:rPr>
                <w:rStyle w:val="IndexLink"/>
                <w:rtl w:val="true"/>
              </w:rPr>
              <w:tab/>
            </w:r>
            <w:r>
              <w:rPr>
                <w:rStyle w:val="IndexLink"/>
              </w:rPr>
              <w:t>739</w:t>
            </w:r>
          </w:hyperlink>
        </w:p>
        <w:p>
          <w:pPr>
            <w:pStyle w:val="Contents3"/>
            <w:tabs>
              <w:tab w:val="clear" w:pos="8459"/>
              <w:tab w:val="right" w:pos="9026" w:leader="dot"/>
            </w:tabs>
            <w:rPr/>
          </w:pPr>
          <w:hyperlink w:anchor="__RefHeading___Toc6611803_1280447820">
            <w:r>
              <w:rPr>
                <w:webHidden/>
                <w:rStyle w:val="IndexLink"/>
                <w:rtl w:val="true"/>
              </w:rPr>
              <w:t>عمر بن عبد العزيز مع معلِّمه ومع أبيه</w:t>
            </w:r>
            <w:r>
              <w:rPr>
                <w:rStyle w:val="IndexLink"/>
                <w:rtl w:val="true"/>
              </w:rPr>
              <w:tab/>
            </w:r>
            <w:r>
              <w:rPr>
                <w:rStyle w:val="IndexLink"/>
              </w:rPr>
              <w:t>740</w:t>
            </w:r>
          </w:hyperlink>
        </w:p>
        <w:p>
          <w:pPr>
            <w:pStyle w:val="Contents3"/>
            <w:tabs>
              <w:tab w:val="clear" w:pos="8459"/>
              <w:tab w:val="right" w:pos="9026" w:leader="dot"/>
            </w:tabs>
            <w:rPr/>
          </w:pPr>
          <w:hyperlink w:anchor="__RefHeading___Toc6611805_1280447820">
            <w:r>
              <w:rPr>
                <w:webHidden/>
                <w:rStyle w:val="IndexLink"/>
                <w:rtl w:val="true"/>
              </w:rPr>
              <w:t>عامر بن عبداللّه بن الزبير وابنه</w:t>
            </w:r>
            <w:r>
              <w:rPr>
                <w:rStyle w:val="IndexLink"/>
                <w:rtl w:val="true"/>
              </w:rPr>
              <w:tab/>
            </w:r>
            <w:r>
              <w:rPr>
                <w:rStyle w:val="IndexLink"/>
              </w:rPr>
              <w:t>741</w:t>
            </w:r>
          </w:hyperlink>
        </w:p>
        <w:p>
          <w:pPr>
            <w:pStyle w:val="Contents3"/>
            <w:tabs>
              <w:tab w:val="clear" w:pos="8459"/>
              <w:tab w:val="right" w:pos="9026" w:leader="dot"/>
            </w:tabs>
            <w:rPr/>
          </w:pPr>
          <w:hyperlink w:anchor="__RefHeading___Toc6611807_1280447820">
            <w:r>
              <w:rPr>
                <w:webHidden/>
                <w:rStyle w:val="IndexLink"/>
                <w:rtl w:val="true"/>
              </w:rPr>
              <w:t>أبو دلف القاسم بن عيسى العجلي وابنه</w:t>
            </w:r>
            <w:r>
              <w:rPr>
                <w:rStyle w:val="IndexLink"/>
                <w:rtl w:val="true"/>
              </w:rPr>
              <w:tab/>
            </w:r>
            <w:r>
              <w:rPr>
                <w:rStyle w:val="IndexLink"/>
              </w:rPr>
              <w:t>743</w:t>
            </w:r>
          </w:hyperlink>
        </w:p>
        <w:p>
          <w:pPr>
            <w:pStyle w:val="Contents3"/>
            <w:tabs>
              <w:tab w:val="clear" w:pos="8459"/>
              <w:tab w:val="right" w:pos="9026" w:leader="dot"/>
            </w:tabs>
            <w:rPr/>
          </w:pPr>
          <w:hyperlink w:anchor="__RefHeading___Toc6611809_1280447820">
            <w:r>
              <w:rPr>
                <w:webHidden/>
                <w:rStyle w:val="IndexLink"/>
                <w:rtl w:val="true"/>
              </w:rPr>
              <w:t>هشام بن الحكم مع أبي عبيدة المعتزلي</w:t>
            </w:r>
            <w:r>
              <w:rPr>
                <w:rStyle w:val="IndexLink"/>
                <w:rtl w:val="true"/>
              </w:rPr>
              <w:tab/>
            </w:r>
            <w:r>
              <w:rPr>
                <w:rStyle w:val="IndexLink"/>
              </w:rPr>
              <w:t>744</w:t>
            </w:r>
          </w:hyperlink>
        </w:p>
        <w:p>
          <w:pPr>
            <w:pStyle w:val="Contents3"/>
            <w:tabs>
              <w:tab w:val="clear" w:pos="8459"/>
              <w:tab w:val="right" w:pos="9026" w:leader="dot"/>
            </w:tabs>
            <w:rPr/>
          </w:pPr>
          <w:hyperlink w:anchor="__RefHeading___Toc6611811_1280447820">
            <w:r>
              <w:rPr>
                <w:webHidden/>
                <w:rStyle w:val="IndexLink"/>
                <w:rtl w:val="true"/>
              </w:rPr>
              <w:t>مؤمن الطاق مع بعض النواصب</w:t>
            </w:r>
            <w:r>
              <w:rPr>
                <w:rStyle w:val="IndexLink"/>
                <w:rtl w:val="true"/>
              </w:rPr>
              <w:tab/>
            </w:r>
            <w:r>
              <w:rPr>
                <w:rStyle w:val="IndexLink"/>
              </w:rPr>
              <w:t>745</w:t>
            </w:r>
          </w:hyperlink>
        </w:p>
        <w:p>
          <w:pPr>
            <w:pStyle w:val="Contents3"/>
            <w:tabs>
              <w:tab w:val="clear" w:pos="8459"/>
              <w:tab w:val="right" w:pos="9026" w:leader="dot"/>
            </w:tabs>
            <w:rPr/>
          </w:pPr>
          <w:hyperlink w:anchor="__RefHeading___Toc6611813_1280447820">
            <w:r>
              <w:rPr>
                <w:webHidden/>
                <w:rStyle w:val="IndexLink"/>
                <w:rtl w:val="true"/>
              </w:rPr>
              <w:t>شريك ورجل</w:t>
            </w:r>
            <w:r>
              <w:rPr>
                <w:rStyle w:val="IndexLink"/>
                <w:rtl w:val="true"/>
              </w:rPr>
              <w:tab/>
            </w:r>
            <w:r>
              <w:rPr>
                <w:rStyle w:val="IndexLink"/>
              </w:rPr>
              <w:t>745</w:t>
            </w:r>
          </w:hyperlink>
        </w:p>
        <w:p>
          <w:pPr>
            <w:pStyle w:val="Contents3"/>
            <w:tabs>
              <w:tab w:val="clear" w:pos="8459"/>
              <w:tab w:val="right" w:pos="9026" w:leader="dot"/>
            </w:tabs>
            <w:rPr/>
          </w:pPr>
          <w:hyperlink w:anchor="__RefHeading___Toc6611815_1280447820">
            <w:r>
              <w:rPr>
                <w:webHidden/>
                <w:rStyle w:val="IndexLink"/>
                <w:rtl w:val="true"/>
              </w:rPr>
              <w:t>نصر بن علي والمتوكل</w:t>
            </w:r>
            <w:r>
              <w:rPr>
                <w:rStyle w:val="IndexLink"/>
                <w:rtl w:val="true"/>
              </w:rPr>
              <w:tab/>
            </w:r>
            <w:r>
              <w:rPr>
                <w:rStyle w:val="IndexLink"/>
              </w:rPr>
              <w:t>745</w:t>
            </w:r>
          </w:hyperlink>
        </w:p>
        <w:p>
          <w:pPr>
            <w:pStyle w:val="Contents3"/>
            <w:tabs>
              <w:tab w:val="clear" w:pos="8459"/>
              <w:tab w:val="right" w:pos="9026" w:leader="dot"/>
            </w:tabs>
            <w:rPr/>
          </w:pPr>
          <w:hyperlink w:anchor="__RefHeading___Toc6611817_1280447820">
            <w:r>
              <w:rPr>
                <w:webHidden/>
                <w:rStyle w:val="IndexLink"/>
                <w:rtl w:val="true"/>
              </w:rPr>
              <w:t>ابن السكيت والمتوكِّل</w:t>
            </w:r>
            <w:r>
              <w:rPr>
                <w:rStyle w:val="IndexLink"/>
                <w:rtl w:val="true"/>
              </w:rPr>
              <w:tab/>
            </w:r>
            <w:r>
              <w:rPr>
                <w:rStyle w:val="IndexLink"/>
              </w:rPr>
              <w:t>746</w:t>
            </w:r>
          </w:hyperlink>
        </w:p>
        <w:p>
          <w:pPr>
            <w:pStyle w:val="Contents3"/>
            <w:tabs>
              <w:tab w:val="clear" w:pos="8459"/>
              <w:tab w:val="right" w:pos="9026" w:leader="dot"/>
            </w:tabs>
            <w:rPr/>
          </w:pPr>
          <w:hyperlink w:anchor="__RefHeading___Toc6611819_1280447820">
            <w:r>
              <w:rPr>
                <w:webHidden/>
                <w:rStyle w:val="IndexLink"/>
                <w:rtl w:val="true"/>
              </w:rPr>
              <w:t>النسائي وأهل الشام</w:t>
            </w:r>
            <w:r>
              <w:rPr>
                <w:rStyle w:val="IndexLink"/>
                <w:rtl w:val="true"/>
              </w:rPr>
              <w:tab/>
            </w:r>
            <w:r>
              <w:rPr>
                <w:rStyle w:val="IndexLink"/>
              </w:rPr>
              <w:t>747</w:t>
            </w:r>
          </w:hyperlink>
        </w:p>
        <w:p>
          <w:pPr>
            <w:pStyle w:val="Contents3"/>
            <w:tabs>
              <w:tab w:val="clear" w:pos="8459"/>
              <w:tab w:val="right" w:pos="9026" w:leader="dot"/>
            </w:tabs>
            <w:rPr/>
          </w:pPr>
          <w:hyperlink w:anchor="__RefHeading___Toc6611821_1280447820">
            <w:r>
              <w:rPr>
                <w:webHidden/>
                <w:rStyle w:val="IndexLink"/>
                <w:rtl w:val="true"/>
              </w:rPr>
              <w:t>الكنجي الشافعي وبعض المتعصِّبين النواصب</w:t>
            </w:r>
            <w:r>
              <w:rPr>
                <w:rStyle w:val="IndexLink"/>
                <w:rtl w:val="true"/>
              </w:rPr>
              <w:tab/>
            </w:r>
            <w:r>
              <w:rPr>
                <w:rStyle w:val="IndexLink"/>
              </w:rPr>
              <w:t>748</w:t>
            </w:r>
          </w:hyperlink>
        </w:p>
        <w:p>
          <w:pPr>
            <w:pStyle w:val="Contents2"/>
            <w:tabs>
              <w:tab w:val="clear" w:pos="8743"/>
              <w:tab w:val="right" w:pos="9026" w:leader="dot"/>
            </w:tabs>
            <w:rPr/>
          </w:pPr>
          <w:hyperlink w:anchor="__RefHeading___Toc6611823_1280447820">
            <w:r>
              <w:rPr>
                <w:webHidden/>
                <w:rStyle w:val="IndexLink"/>
                <w:rtl w:val="true"/>
              </w:rPr>
              <w:t>مصادر الكتاب</w:t>
            </w:r>
            <w:r>
              <w:rPr>
                <w:rStyle w:val="IndexLink"/>
                <w:rtl w:val="true"/>
              </w:rPr>
              <w:tab/>
            </w:r>
            <w:r>
              <w:rPr>
                <w:rStyle w:val="IndexLink"/>
              </w:rPr>
              <w:t>750</w:t>
            </w:r>
          </w:hyperlink>
        </w:p>
        <w:p>
          <w:pPr>
            <w:pStyle w:val="Contents3"/>
            <w:tabs>
              <w:tab w:val="clear" w:pos="8459"/>
              <w:tab w:val="right" w:pos="9026" w:leader="dot"/>
            </w:tabs>
            <w:rPr/>
          </w:pPr>
          <w:hyperlink w:anchor="__RefHeading___Toc6611825_1280447820">
            <w:r>
              <w:rPr>
                <w:webHidden/>
                <w:rStyle w:val="IndexLink"/>
                <w:rtl w:val="true"/>
              </w:rPr>
              <w:t>حرف الألف</w:t>
            </w:r>
            <w:r>
              <w:rPr>
                <w:rStyle w:val="IndexLink"/>
                <w:rtl w:val="true"/>
              </w:rPr>
              <w:tab/>
            </w:r>
            <w:r>
              <w:rPr>
                <w:rStyle w:val="IndexLink"/>
              </w:rPr>
              <w:t>750</w:t>
            </w:r>
          </w:hyperlink>
        </w:p>
        <w:p>
          <w:pPr>
            <w:pStyle w:val="Contents3"/>
            <w:tabs>
              <w:tab w:val="clear" w:pos="8459"/>
              <w:tab w:val="right" w:pos="9026" w:leader="dot"/>
            </w:tabs>
            <w:rPr/>
          </w:pPr>
          <w:hyperlink w:anchor="__RefHeading___Toc6611827_1280447820">
            <w:r>
              <w:rPr>
                <w:webHidden/>
                <w:rStyle w:val="IndexLink"/>
                <w:rtl w:val="true"/>
              </w:rPr>
              <w:t>حرف الباء</w:t>
            </w:r>
            <w:r>
              <w:rPr>
                <w:rStyle w:val="IndexLink"/>
                <w:rtl w:val="true"/>
              </w:rPr>
              <w:tab/>
            </w:r>
            <w:r>
              <w:rPr>
                <w:rStyle w:val="IndexLink"/>
              </w:rPr>
              <w:t>753</w:t>
            </w:r>
          </w:hyperlink>
        </w:p>
        <w:p>
          <w:pPr>
            <w:pStyle w:val="Contents3"/>
            <w:tabs>
              <w:tab w:val="clear" w:pos="8459"/>
              <w:tab w:val="right" w:pos="9026" w:leader="dot"/>
            </w:tabs>
            <w:rPr/>
          </w:pPr>
          <w:hyperlink w:anchor="__RefHeading___Toc6611829_1280447820">
            <w:r>
              <w:rPr>
                <w:webHidden/>
                <w:rStyle w:val="IndexLink"/>
                <w:rtl w:val="true"/>
              </w:rPr>
              <w:t>حرف التاء</w:t>
            </w:r>
            <w:r>
              <w:rPr>
                <w:rStyle w:val="IndexLink"/>
                <w:rtl w:val="true"/>
              </w:rPr>
              <w:tab/>
            </w:r>
            <w:r>
              <w:rPr>
                <w:rStyle w:val="IndexLink"/>
              </w:rPr>
              <w:t>753</w:t>
            </w:r>
          </w:hyperlink>
        </w:p>
        <w:p>
          <w:pPr>
            <w:pStyle w:val="Contents3"/>
            <w:tabs>
              <w:tab w:val="clear" w:pos="8459"/>
              <w:tab w:val="right" w:pos="9026" w:leader="dot"/>
            </w:tabs>
            <w:rPr/>
          </w:pPr>
          <w:hyperlink w:anchor="__RefHeading___Toc6611831_1280447820">
            <w:r>
              <w:rPr>
                <w:webHidden/>
                <w:rStyle w:val="IndexLink"/>
                <w:rtl w:val="true"/>
              </w:rPr>
              <w:t>حرف الجيم</w:t>
            </w:r>
            <w:r>
              <w:rPr>
                <w:rStyle w:val="IndexLink"/>
                <w:rtl w:val="true"/>
              </w:rPr>
              <w:tab/>
            </w:r>
            <w:r>
              <w:rPr>
                <w:rStyle w:val="IndexLink"/>
              </w:rPr>
              <w:t>756</w:t>
            </w:r>
          </w:hyperlink>
        </w:p>
        <w:p>
          <w:pPr>
            <w:pStyle w:val="Contents3"/>
            <w:tabs>
              <w:tab w:val="clear" w:pos="8459"/>
              <w:tab w:val="right" w:pos="9026" w:leader="dot"/>
            </w:tabs>
            <w:rPr/>
          </w:pPr>
          <w:hyperlink w:anchor="__RefHeading___Toc6611833_1280447820">
            <w:r>
              <w:rPr>
                <w:webHidden/>
                <w:rStyle w:val="IndexLink"/>
                <w:rtl w:val="true"/>
              </w:rPr>
              <w:t>حرف الحاء</w:t>
            </w:r>
            <w:r>
              <w:rPr>
                <w:rStyle w:val="IndexLink"/>
                <w:rtl w:val="true"/>
              </w:rPr>
              <w:tab/>
            </w:r>
            <w:r>
              <w:rPr>
                <w:rStyle w:val="IndexLink"/>
              </w:rPr>
              <w:t>757</w:t>
            </w:r>
          </w:hyperlink>
        </w:p>
        <w:p>
          <w:pPr>
            <w:pStyle w:val="Contents3"/>
            <w:tabs>
              <w:tab w:val="clear" w:pos="8459"/>
              <w:tab w:val="right" w:pos="9026" w:leader="dot"/>
            </w:tabs>
            <w:rPr/>
          </w:pPr>
          <w:hyperlink w:anchor="__RefHeading___Toc6611835_1280447820">
            <w:r>
              <w:rPr>
                <w:webHidden/>
                <w:rStyle w:val="IndexLink"/>
                <w:rtl w:val="true"/>
              </w:rPr>
              <w:t>حرف الخاء</w:t>
            </w:r>
            <w:r>
              <w:rPr>
                <w:rStyle w:val="IndexLink"/>
                <w:rtl w:val="true"/>
              </w:rPr>
              <w:tab/>
            </w:r>
            <w:r>
              <w:rPr>
                <w:rStyle w:val="IndexLink"/>
              </w:rPr>
              <w:t>757</w:t>
            </w:r>
          </w:hyperlink>
        </w:p>
        <w:p>
          <w:pPr>
            <w:pStyle w:val="Contents3"/>
            <w:tabs>
              <w:tab w:val="clear" w:pos="8459"/>
              <w:tab w:val="right" w:pos="9026" w:leader="dot"/>
            </w:tabs>
            <w:rPr/>
          </w:pPr>
          <w:hyperlink w:anchor="__RefHeading___Toc6611837_1280447820">
            <w:r>
              <w:rPr>
                <w:webHidden/>
                <w:rStyle w:val="IndexLink"/>
                <w:rtl w:val="true"/>
              </w:rPr>
              <w:t>حرف الدال</w:t>
            </w:r>
            <w:r>
              <w:rPr>
                <w:rStyle w:val="IndexLink"/>
                <w:rtl w:val="true"/>
              </w:rPr>
              <w:tab/>
            </w:r>
            <w:r>
              <w:rPr>
                <w:rStyle w:val="IndexLink"/>
              </w:rPr>
              <w:t>757</w:t>
            </w:r>
          </w:hyperlink>
        </w:p>
        <w:p>
          <w:pPr>
            <w:pStyle w:val="Contents3"/>
            <w:tabs>
              <w:tab w:val="clear" w:pos="8459"/>
              <w:tab w:val="right" w:pos="9026" w:leader="dot"/>
            </w:tabs>
            <w:rPr/>
          </w:pPr>
          <w:hyperlink w:anchor="__RefHeading___Toc6611839_1280447820">
            <w:r>
              <w:rPr>
                <w:webHidden/>
                <w:rStyle w:val="IndexLink"/>
                <w:rtl w:val="true"/>
              </w:rPr>
              <w:t>حرف الذال</w:t>
            </w:r>
            <w:r>
              <w:rPr>
                <w:rStyle w:val="IndexLink"/>
                <w:rtl w:val="true"/>
              </w:rPr>
              <w:tab/>
            </w:r>
            <w:r>
              <w:rPr>
                <w:rStyle w:val="IndexLink"/>
              </w:rPr>
              <w:t>758</w:t>
            </w:r>
          </w:hyperlink>
        </w:p>
        <w:p>
          <w:pPr>
            <w:pStyle w:val="Contents3"/>
            <w:tabs>
              <w:tab w:val="clear" w:pos="8459"/>
              <w:tab w:val="right" w:pos="9026" w:leader="dot"/>
            </w:tabs>
            <w:rPr/>
          </w:pPr>
          <w:hyperlink w:anchor="__RefHeading___Toc6611841_1280447820">
            <w:r>
              <w:rPr>
                <w:webHidden/>
                <w:rStyle w:val="IndexLink"/>
                <w:rtl w:val="true"/>
              </w:rPr>
              <w:t>حرف الراء</w:t>
            </w:r>
            <w:r>
              <w:rPr>
                <w:rStyle w:val="IndexLink"/>
                <w:rtl w:val="true"/>
              </w:rPr>
              <w:tab/>
            </w:r>
            <w:r>
              <w:rPr>
                <w:rStyle w:val="IndexLink"/>
              </w:rPr>
              <w:t>759</w:t>
            </w:r>
          </w:hyperlink>
        </w:p>
        <w:p>
          <w:pPr>
            <w:pStyle w:val="Contents3"/>
            <w:tabs>
              <w:tab w:val="clear" w:pos="8459"/>
              <w:tab w:val="right" w:pos="9026" w:leader="dot"/>
            </w:tabs>
            <w:rPr/>
          </w:pPr>
          <w:hyperlink w:anchor="__RefHeading___Toc6611843_1280447820">
            <w:r>
              <w:rPr>
                <w:webHidden/>
                <w:rStyle w:val="IndexLink"/>
                <w:rtl w:val="true"/>
              </w:rPr>
              <w:t>حرف السين</w:t>
            </w:r>
            <w:r>
              <w:rPr>
                <w:rStyle w:val="IndexLink"/>
                <w:rtl w:val="true"/>
              </w:rPr>
              <w:tab/>
            </w:r>
            <w:r>
              <w:rPr>
                <w:rStyle w:val="IndexLink"/>
              </w:rPr>
              <w:t>759</w:t>
            </w:r>
          </w:hyperlink>
        </w:p>
        <w:p>
          <w:pPr>
            <w:pStyle w:val="Contents3"/>
            <w:tabs>
              <w:tab w:val="clear" w:pos="8459"/>
              <w:tab w:val="right" w:pos="9026" w:leader="dot"/>
            </w:tabs>
            <w:rPr/>
          </w:pPr>
          <w:hyperlink w:anchor="__RefHeading___Toc6611845_1280447820">
            <w:r>
              <w:rPr>
                <w:webHidden/>
                <w:rStyle w:val="IndexLink"/>
                <w:rtl w:val="true"/>
              </w:rPr>
              <w:t>حرف الشين</w:t>
            </w:r>
            <w:r>
              <w:rPr>
                <w:rStyle w:val="IndexLink"/>
                <w:rtl w:val="true"/>
              </w:rPr>
              <w:tab/>
            </w:r>
            <w:r>
              <w:rPr>
                <w:rStyle w:val="IndexLink"/>
              </w:rPr>
              <w:t>760</w:t>
            </w:r>
          </w:hyperlink>
        </w:p>
        <w:p>
          <w:pPr>
            <w:pStyle w:val="Contents3"/>
            <w:tabs>
              <w:tab w:val="clear" w:pos="8459"/>
              <w:tab w:val="right" w:pos="9026" w:leader="dot"/>
            </w:tabs>
            <w:rPr/>
          </w:pPr>
          <w:hyperlink w:anchor="__RefHeading___Toc6611847_1280447820">
            <w:r>
              <w:rPr>
                <w:webHidden/>
                <w:rStyle w:val="IndexLink"/>
                <w:rtl w:val="true"/>
              </w:rPr>
              <w:t>حرف الصاد</w:t>
            </w:r>
            <w:r>
              <w:rPr>
                <w:rStyle w:val="IndexLink"/>
                <w:rtl w:val="true"/>
              </w:rPr>
              <w:tab/>
            </w:r>
            <w:r>
              <w:rPr>
                <w:rStyle w:val="IndexLink"/>
              </w:rPr>
              <w:t>761</w:t>
            </w:r>
          </w:hyperlink>
        </w:p>
        <w:p>
          <w:pPr>
            <w:pStyle w:val="Contents3"/>
            <w:tabs>
              <w:tab w:val="clear" w:pos="8459"/>
              <w:tab w:val="right" w:pos="9026" w:leader="dot"/>
            </w:tabs>
            <w:rPr/>
          </w:pPr>
          <w:hyperlink w:anchor="__RefHeading___Toc6611849_1280447820">
            <w:r>
              <w:rPr>
                <w:webHidden/>
                <w:rStyle w:val="IndexLink"/>
                <w:rtl w:val="true"/>
              </w:rPr>
              <w:t>حرف الطاء</w:t>
            </w:r>
            <w:r>
              <w:rPr>
                <w:rStyle w:val="IndexLink"/>
                <w:rtl w:val="true"/>
              </w:rPr>
              <w:tab/>
            </w:r>
            <w:r>
              <w:rPr>
                <w:rStyle w:val="IndexLink"/>
              </w:rPr>
              <w:t>762</w:t>
            </w:r>
          </w:hyperlink>
        </w:p>
        <w:p>
          <w:pPr>
            <w:pStyle w:val="Contents3"/>
            <w:tabs>
              <w:tab w:val="clear" w:pos="8459"/>
              <w:tab w:val="right" w:pos="9026" w:leader="dot"/>
            </w:tabs>
            <w:rPr/>
          </w:pPr>
          <w:hyperlink w:anchor="__RefHeading___Toc6611851_1280447820">
            <w:r>
              <w:rPr>
                <w:webHidden/>
                <w:rStyle w:val="IndexLink"/>
                <w:rtl w:val="true"/>
              </w:rPr>
              <w:t>حرف العين</w:t>
            </w:r>
            <w:r>
              <w:rPr>
                <w:rStyle w:val="IndexLink"/>
                <w:rtl w:val="true"/>
              </w:rPr>
              <w:tab/>
            </w:r>
            <w:r>
              <w:rPr>
                <w:rStyle w:val="IndexLink"/>
              </w:rPr>
              <w:t>762</w:t>
            </w:r>
          </w:hyperlink>
        </w:p>
        <w:p>
          <w:pPr>
            <w:pStyle w:val="Contents3"/>
            <w:tabs>
              <w:tab w:val="clear" w:pos="8459"/>
              <w:tab w:val="right" w:pos="9026" w:leader="dot"/>
            </w:tabs>
            <w:rPr/>
          </w:pPr>
          <w:hyperlink w:anchor="__RefHeading___Toc6611853_1280447820">
            <w:r>
              <w:rPr>
                <w:webHidden/>
                <w:rStyle w:val="IndexLink"/>
                <w:rtl w:val="true"/>
              </w:rPr>
              <w:t>حرف الغين</w:t>
            </w:r>
            <w:r>
              <w:rPr>
                <w:rStyle w:val="IndexLink"/>
                <w:rtl w:val="true"/>
              </w:rPr>
              <w:tab/>
            </w:r>
            <w:r>
              <w:rPr>
                <w:rStyle w:val="IndexLink"/>
              </w:rPr>
              <w:t>763</w:t>
            </w:r>
          </w:hyperlink>
        </w:p>
        <w:p>
          <w:pPr>
            <w:pStyle w:val="Contents3"/>
            <w:tabs>
              <w:tab w:val="clear" w:pos="8459"/>
              <w:tab w:val="right" w:pos="9026" w:leader="dot"/>
            </w:tabs>
            <w:rPr/>
          </w:pPr>
          <w:hyperlink w:anchor="__RefHeading___Toc6611855_1280447820">
            <w:r>
              <w:rPr>
                <w:webHidden/>
                <w:rStyle w:val="IndexLink"/>
                <w:rtl w:val="true"/>
              </w:rPr>
              <w:t>حرف الفاء</w:t>
            </w:r>
            <w:r>
              <w:rPr>
                <w:rStyle w:val="IndexLink"/>
                <w:rtl w:val="true"/>
              </w:rPr>
              <w:tab/>
            </w:r>
            <w:r>
              <w:rPr>
                <w:rStyle w:val="IndexLink"/>
              </w:rPr>
              <w:t>763</w:t>
            </w:r>
          </w:hyperlink>
        </w:p>
        <w:p>
          <w:pPr>
            <w:pStyle w:val="Contents3"/>
            <w:tabs>
              <w:tab w:val="clear" w:pos="8459"/>
              <w:tab w:val="right" w:pos="9026" w:leader="dot"/>
            </w:tabs>
            <w:rPr/>
          </w:pPr>
          <w:hyperlink w:anchor="__RefHeading___Toc6611857_1280447820">
            <w:r>
              <w:rPr>
                <w:webHidden/>
                <w:rStyle w:val="IndexLink"/>
                <w:rtl w:val="true"/>
              </w:rPr>
              <w:t>حرف الكاف</w:t>
            </w:r>
            <w:r>
              <w:rPr>
                <w:rStyle w:val="IndexLink"/>
                <w:rtl w:val="true"/>
              </w:rPr>
              <w:tab/>
            </w:r>
            <w:r>
              <w:rPr>
                <w:rStyle w:val="IndexLink"/>
              </w:rPr>
              <w:t>765</w:t>
            </w:r>
          </w:hyperlink>
        </w:p>
        <w:p>
          <w:pPr>
            <w:pStyle w:val="Contents3"/>
            <w:tabs>
              <w:tab w:val="clear" w:pos="8459"/>
              <w:tab w:val="right" w:pos="9026" w:leader="dot"/>
            </w:tabs>
            <w:rPr/>
          </w:pPr>
          <w:hyperlink w:anchor="__RefHeading___Toc6611859_1280447820">
            <w:r>
              <w:rPr>
                <w:webHidden/>
                <w:rStyle w:val="IndexLink"/>
                <w:rtl w:val="true"/>
              </w:rPr>
              <w:t>حرف اللام</w:t>
            </w:r>
            <w:r>
              <w:rPr>
                <w:rStyle w:val="IndexLink"/>
                <w:rtl w:val="true"/>
              </w:rPr>
              <w:tab/>
            </w:r>
            <w:r>
              <w:rPr>
                <w:rStyle w:val="IndexLink"/>
              </w:rPr>
              <w:t>767</w:t>
            </w:r>
          </w:hyperlink>
        </w:p>
        <w:p>
          <w:pPr>
            <w:pStyle w:val="Contents3"/>
            <w:tabs>
              <w:tab w:val="clear" w:pos="8459"/>
              <w:tab w:val="right" w:pos="9026" w:leader="dot"/>
            </w:tabs>
            <w:rPr/>
          </w:pPr>
          <w:hyperlink w:anchor="__RefHeading___Toc6611861_1280447820">
            <w:r>
              <w:rPr>
                <w:webHidden/>
                <w:rStyle w:val="IndexLink"/>
                <w:rtl w:val="true"/>
              </w:rPr>
              <w:t>حرف الميم</w:t>
            </w:r>
            <w:r>
              <w:rPr>
                <w:rStyle w:val="IndexLink"/>
                <w:rtl w:val="true"/>
              </w:rPr>
              <w:tab/>
            </w:r>
            <w:r>
              <w:rPr>
                <w:rStyle w:val="IndexLink"/>
              </w:rPr>
              <w:t>768</w:t>
            </w:r>
          </w:hyperlink>
        </w:p>
        <w:p>
          <w:pPr>
            <w:pStyle w:val="Contents3"/>
            <w:tabs>
              <w:tab w:val="clear" w:pos="8459"/>
              <w:tab w:val="right" w:pos="9026" w:leader="dot"/>
            </w:tabs>
            <w:rPr/>
          </w:pPr>
          <w:hyperlink w:anchor="__RefHeading___Toc6611863_1280447820">
            <w:r>
              <w:rPr>
                <w:webHidden/>
                <w:rStyle w:val="IndexLink"/>
                <w:rtl w:val="true"/>
              </w:rPr>
              <w:t>حرف النون</w:t>
            </w:r>
            <w:r>
              <w:rPr>
                <w:rStyle w:val="IndexLink"/>
                <w:rtl w:val="true"/>
              </w:rPr>
              <w:tab/>
            </w:r>
            <w:r>
              <w:rPr>
                <w:rStyle w:val="IndexLink"/>
              </w:rPr>
              <w:t>773</w:t>
            </w:r>
          </w:hyperlink>
        </w:p>
        <w:p>
          <w:pPr>
            <w:pStyle w:val="Contents3"/>
            <w:tabs>
              <w:tab w:val="clear" w:pos="8459"/>
              <w:tab w:val="right" w:pos="9026" w:leader="dot"/>
            </w:tabs>
            <w:rPr/>
          </w:pPr>
          <w:hyperlink w:anchor="__RefHeading___Toc6611865_1280447820">
            <w:r>
              <w:rPr>
                <w:webHidden/>
                <w:rStyle w:val="IndexLink"/>
                <w:rtl w:val="true"/>
              </w:rPr>
              <w:t>حرف الواو</w:t>
            </w:r>
            <w:r>
              <w:rPr>
                <w:rStyle w:val="IndexLink"/>
                <w:rtl w:val="true"/>
              </w:rPr>
              <w:tab/>
            </w:r>
            <w:r>
              <w:rPr>
                <w:rStyle w:val="IndexLink"/>
              </w:rPr>
              <w:t>774</w:t>
            </w:r>
          </w:hyperlink>
        </w:p>
        <w:p>
          <w:pPr>
            <w:pStyle w:val="Contents3"/>
            <w:tabs>
              <w:tab w:val="clear" w:pos="8459"/>
              <w:tab w:val="right" w:pos="9026" w:leader="dot"/>
            </w:tabs>
            <w:rPr/>
          </w:pPr>
          <w:hyperlink w:anchor="__RefHeading___Toc6611867_1280447820">
            <w:r>
              <w:rPr>
                <w:webHidden/>
                <w:rStyle w:val="IndexLink"/>
                <w:rtl w:val="true"/>
              </w:rPr>
              <w:t>حرف الهاء</w:t>
            </w:r>
            <w:r>
              <w:rPr>
                <w:rStyle w:val="IndexLink"/>
                <w:rtl w:val="true"/>
              </w:rPr>
              <w:tab/>
            </w:r>
            <w:r>
              <w:rPr>
                <w:rStyle w:val="IndexLink"/>
              </w:rPr>
              <w:t>775</w:t>
            </w:r>
          </w:hyperlink>
        </w:p>
        <w:p>
          <w:pPr>
            <w:pStyle w:val="Contents3"/>
            <w:tabs>
              <w:tab w:val="clear" w:pos="8459"/>
              <w:tab w:val="right" w:pos="9026" w:leader="dot"/>
            </w:tabs>
            <w:rPr/>
          </w:pPr>
          <w:hyperlink w:anchor="__RefHeading___Toc6611869_1280447820">
            <w:r>
              <w:rPr>
                <w:webHidden/>
                <w:rStyle w:val="IndexLink"/>
                <w:rtl w:val="true"/>
              </w:rPr>
              <w:t>حرف الياء</w:t>
            </w:r>
            <w:r>
              <w:rPr>
                <w:rStyle w:val="IndexLink"/>
                <w:rtl w:val="true"/>
              </w:rPr>
              <w:tab/>
            </w:r>
            <w:r>
              <w:rPr>
                <w:rStyle w:val="IndexLink"/>
              </w:rPr>
              <w:t>775</w:t>
            </w:r>
          </w:hyperlink>
        </w:p>
        <w:p>
          <w:pPr>
            <w:pStyle w:val="Contents2"/>
            <w:tabs>
              <w:tab w:val="clear" w:pos="8743"/>
              <w:tab w:val="right" w:pos="9026" w:leader="dot"/>
            </w:tabs>
            <w:rPr/>
          </w:pPr>
          <w:hyperlink w:anchor="__RefHeading___Toc6611871_1280447820">
            <w:r>
              <w:rPr>
                <w:webHidden/>
                <w:rStyle w:val="IndexLink"/>
                <w:rtl w:val="true"/>
              </w:rPr>
              <w:t>المحتويات</w:t>
            </w:r>
            <w:r>
              <w:rPr>
                <w:rStyle w:val="IndexLink"/>
                <w:rtl w:val="true"/>
              </w:rPr>
              <w:tab/>
            </w:r>
            <w:r>
              <w:rPr>
                <w:rStyle w:val="IndexLink"/>
              </w:rPr>
              <w:t>776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68_172084"/>
      <w:bookmarkStart w:id="1" w:name="pg16368_172084"/>
      <w:bookmarkEnd w:id="1"/>
    </w:p>
    <w:p>
      <w:pPr>
        <w:pStyle w:val="Heading2"/>
        <w:numPr>
          <w:ilvl w:val="1"/>
          <w:numId w:val="1"/>
        </w:numPr>
        <w:rPr/>
      </w:pPr>
      <w:bookmarkStart w:id="2" w:name="pg16368_172084"/>
      <w:bookmarkStart w:id="3" w:name="__RefHeading___Toc661139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الحسن</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الحسن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Amiri" w:hAnsi="Amiri" w:eastAsia="Amiri" w:cs="Amiri"/>
          <w:color w:val="111111"/>
          <w:sz w:val="28"/>
          <w:sz w:val="28"/>
          <w:szCs w:val="28"/>
          <w:rtl w:val="true"/>
          <w:lang w:bidi="ar-SA"/>
        </w:rPr>
        <w:t>مناظرات في الإمامة</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11401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 الْأَلْبَابِ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pStyle w:val="BookText"/>
        <w:rPr/>
      </w:pPr>
      <w:r>
        <w:rPr>
          <w:rFonts w:ascii="Amiri" w:hAnsi="Amiri" w:eastAsia="Amiri" w:cs="Amiri"/>
          <w:color w:val="111111"/>
          <w:sz w:val="28"/>
          <w:sz w:val="28"/>
          <w:szCs w:val="28"/>
          <w:rtl w:val="true"/>
          <w:lang w:bidi="ar-SA"/>
        </w:rPr>
        <w:t>مناظرات في الإمامة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تأليف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عبداللّه الحسن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 المصطفی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يطلب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جادة 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اللؤلؤة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البراجنة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009611540672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00963116470124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0096394356584</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سمية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عباس آباد بلاك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تلفاكس</w:t>
      </w:r>
      <w:r>
        <w:rPr>
          <w:rFonts w:eastAsia="IRNazanin" w:cs="IRNazanin"/>
          <w:color w:val="111111"/>
          <w:sz w:val="28"/>
          <w:szCs w:val="28"/>
          <w:rtl w:val="true"/>
          <w:lang w:bidi="fa-IR"/>
        </w:rPr>
        <w:t xml:space="preserve">: </w:t>
      </w:r>
      <w:r>
        <w:rPr>
          <w:rFonts w:eastAsia="IRNazanin" w:cs="IRNazanin"/>
          <w:color w:val="111111"/>
          <w:sz w:val="28"/>
          <w:szCs w:val="28"/>
          <w:lang w:bidi="fa-IR"/>
        </w:rPr>
        <w:t>7738855</w:t>
      </w:r>
      <w:r>
        <w:rPr>
          <w:rFonts w:eastAsia="IRNazanin" w:cs="IRNazanin"/>
          <w:color w:val="111111"/>
          <w:sz w:val="28"/>
          <w:szCs w:val="28"/>
          <w:rtl w:val="true"/>
          <w:lang w:bidi="fa-IR"/>
        </w:rPr>
        <w:t xml:space="preserve"> - </w:t>
      </w:r>
      <w:r>
        <w:rPr>
          <w:rFonts w:eastAsia="IRNazanin" w:cs="IRNazanin"/>
          <w:color w:val="111111"/>
          <w:sz w:val="28"/>
          <w:szCs w:val="28"/>
          <w:lang w:bidi="fa-IR"/>
        </w:rPr>
        <w:t>0098251</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Email: mnmnmn3@hotmail.com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 المصطفی لإحياء التراث </w:t>
      </w:r>
      <w:bookmarkStart w:id="7" w:name="pg16368_172088"/>
    </w:p>
    <w:p>
      <w:pPr>
        <w:pStyle w:val="Heading2"/>
        <w:numPr>
          <w:ilvl w:val="1"/>
          <w:numId w:val="1"/>
        </w:numPr>
        <w:rPr/>
      </w:pPr>
      <w:bookmarkStart w:id="8" w:name="__RefHeading___Toc6611403_1280447820"/>
      <w:bookmarkStart w:id="9" w:name="_Toc3"/>
      <w:bookmarkEnd w:id="7"/>
      <w:bookmarkEnd w:id="8"/>
      <w:r>
        <w:rPr>
          <w:rtl w:val="true"/>
        </w:rPr>
        <w:t>مقدمة الكتاب</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أشرف الأنبياء والمرسلين محمّد وآله الطاهرين ، واللعنة الدائمة على أعدائهم أجمعين إلى قيام يوم الدين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يديك أخي الكريم الجزء الرابع من كتابنا المناظرات ، وهو القسم الثاني من المناظرات في الإمامة ومسائل أخرى ، وهو يحتوي على المناظرات التي جمعناها من بطون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المستبصرين أيضاً لما لها من الأهمية الكبرى إذ أن مناظراتهم هذه تحكي تجربة جدية صادقة في سبيل الوصول إلى الحق ، وما عانوه في سبيل ذلك من متاعب ومشاق لا يتحملها إلاّ الصابر المجاهد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المناظرات بمجموعها تشكل حلقة الوصل بما قدّمناه في الجزء الثالث من هذا الكتاب ، وهي بلا شك مناظرات قيّمة تستحق القراءة بتمعّن ودراسة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الوقوف على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حوته من حقائق ودلائل وبراهين ساطعة في إمامة أميرالمؤمنين علیه السلام وظلامته ، وأسأل اللّه العلي القدير أن يتقبل مني هذا المجهود المتواضع ويثيبني عليه يوم لا ينفع مال ولا بنون إلاّ من أتى اللّه </w:t>
      </w:r>
    </w:p>
    <w:p>
      <w:pPr>
        <w:pStyle w:val="BookText"/>
        <w:rPr/>
      </w:pPr>
      <w:r>
        <w:rPr>
          <w:rFonts w:ascii="Amiri" w:hAnsi="Amiri" w:eastAsia="Amiri" w:cs="Amiri"/>
          <w:color w:val="111111"/>
          <w:sz w:val="28"/>
          <w:sz w:val="28"/>
          <w:szCs w:val="28"/>
          <w:rtl w:val="true"/>
          <w:lang w:bidi="ar-SA"/>
        </w:rPr>
        <w:t>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أتقدم بجزيل الشكر والإمتنان لكل من ساهم معي في إنجاز هذا الكتاب ، وسبحان ربك رب العزة عما يصفون ، وسلام على المرسلين ،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يوم الأحد الموافق ذكرى يوم مولد رسول اللّه صلی اللّه علیه و آله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عام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الحسن </w:t>
      </w:r>
      <w:bookmarkStart w:id="10" w:name="pg16368_172090"/>
    </w:p>
    <w:p>
      <w:pPr>
        <w:pStyle w:val="Heading2"/>
        <w:numPr>
          <w:ilvl w:val="1"/>
          <w:numId w:val="1"/>
        </w:numPr>
        <w:rPr/>
      </w:pPr>
      <w:bookmarkStart w:id="11" w:name="__RefHeading___Toc6611405_1280447820"/>
      <w:bookmarkStart w:id="12" w:name="_Toc4"/>
      <w:bookmarkEnd w:id="10"/>
      <w:bookmarkEnd w:id="11"/>
      <w:r>
        <w:rPr>
          <w:rtl w:val="true"/>
        </w:rPr>
        <w:t>بعض المناظرات في الفهارس والكتب</w:t>
      </w:r>
      <w:bookmarkEnd w:id="12"/>
    </w:p>
    <w:p>
      <w:pPr>
        <w:pStyle w:val="BookText"/>
        <w:rPr/>
      </w:pPr>
      <w:r>
        <w:rPr>
          <w:rFonts w:ascii="Amiri" w:hAnsi="Amiri" w:eastAsia="Amiri" w:cs="Amiri"/>
          <w:color w:val="111111"/>
          <w:sz w:val="28"/>
          <w:sz w:val="28"/>
          <w:szCs w:val="28"/>
          <w:rtl w:val="true"/>
          <w:lang w:bidi="ar-SA"/>
        </w:rPr>
        <w:t xml:space="preserve">ونذكر هنا جملة مما أشار إليه الحجة العلم أغا بزر الطهراني عليه الرحمة من المناظرات التأريخية </w:t>
      </w:r>
      <w:r>
        <w:rPr>
          <w:rStyle w:val="FootnoteAnchor"/>
          <w:rtl w:val="true"/>
        </w:rPr>
        <w:footnoteReference w:id="2"/>
      </w:r>
      <w:r>
        <w:rPr>
          <w:rFonts w:ascii="Amiri" w:hAnsi="Amiri" w:eastAsia="Amiri" w:cs="Amiri"/>
          <w:color w:val="111111"/>
          <w:sz w:val="28"/>
          <w:sz w:val="28"/>
          <w:szCs w:val="28"/>
          <w:rtl w:val="true"/>
          <w:lang w:bidi="ar-SA"/>
        </w:rPr>
        <w:t xml:space="preserve">، ثم نذكر ما وجدناه مما أشاروا إليه في بعض الفهارس والتراجم والكتب ، ونختار منها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eastAsia="IRNazanin" w:cs="IRNazanin"/>
          <w:color w:val="111111"/>
          <w:sz w:val="28"/>
          <w:szCs w:val="28"/>
          <w:lang w:bidi="fa-IR"/>
        </w:rPr>
        <w:t>7102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الكركي الشيخ عبد العالي بن علي بن عبد العالي الكركي ، مع الميرزا مخدوم الشريفي ، في الإمامة ، وتوفي الشيخ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سبع وستين سنة ، وحمل من أصفهان إلى مشهد الرضا علیه السلام ودفن بدار السيادة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مناظرات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 الفرق والمذاهب ، مر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المجالس المحفوظة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7108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مناظرات علي بن موسى الرضا علیه السلام لأبي أحمد عبد العزيز بن يحيى الجلودي شيخ جعفر بن قولويه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المناظرات الكمالية في بعض المسائل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الحاج حسن الخنيزي القطيفي ، المولود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تلميذه الشيخ فرج بن الحسن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المناظرات مع ابن 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شكري أفندي المدرس ببغداد ، في إثبات وجود الحجة وإمامته ، لشيخنا الحاج ميرزا فتح اللّه المشتهر بشيخ الشريعة ، ابن الحاج ميرزا محمّد جواد النمازي الشيرازي الأصفهاني </w:t>
      </w:r>
      <w:r>
        <w:rPr>
          <w:rStyle w:val="FootnoteAnchor"/>
          <w:rtl w:val="true"/>
        </w:rPr>
        <w:footnoteReference w:id="5"/>
      </w:r>
      <w:r>
        <w:rPr>
          <w:rFonts w:ascii="Amiri" w:hAnsi="Amiri" w:eastAsia="Amiri" w:cs="Amiri"/>
          <w:color w:val="111111"/>
          <w:sz w:val="28"/>
          <w:sz w:val="28"/>
          <w:szCs w:val="28"/>
          <w:rtl w:val="true"/>
          <w:lang w:bidi="ar-SA"/>
        </w:rPr>
        <w:t xml:space="preserve">، وهي ثلاث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 ووسيط ، وكبير ، مجموعها في </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 فيها تحقيقات وتدقيقات رشيقة ، وجوابات كافية وافية ، واستنسخه صدر الإسلام الخوئي ، 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الأسنة في قلوب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المناظرات مع بعض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للمجدوع ، الشيخ إسماعيل بن عبد الرسول الأجيني ، مؤلف فهرسة الكتب والرسائل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ضمن تأليفاته في مقدمة طبع الفهرسة المذكورة ، بقلم ابن المؤلف علينقي المنزوي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المناظرات مع المولى ميرزا جان الشيرازي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للشاه تقي الدين محمّد الشيرازي ، النسابة المدرس بشيراز في عصر الصفوية ، والمتوفى ،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ولأخيه المير غياث الدين مقام عظيم ذكرهما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آرا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الشاه تقي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المناظرات مع العامة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للمولى عبد الوهاب الشاهجهاني السني الأصل المستبصر بواسطة منامين ، ثم ناظر مع أبيه السني ، وجمع آخر من علماء أهل السنة بشاه جهان آباد في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عالم گ ير پ أدشاه ، وأجاب أيضاً عن جملة من الإعتراضات التي كتبوها إليه فكتب هذه المناظرات والجوابات بخطه في مجلد وهو فارسي في كتب المولى محمّد علي الخوانساري ، وله إبصار المستبصرين الذي ذكر فيه كيفية استبصاره في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مناظرات مع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أبي الحسن علي </w:t>
      </w:r>
    </w:p>
    <w:p>
      <w:pPr>
        <w:pStyle w:val="BookText"/>
        <w:rPr/>
      </w:pPr>
      <w:r>
        <w:rPr>
          <w:rFonts w:ascii="Amiri" w:hAnsi="Amiri" w:eastAsia="Amiri" w:cs="Amiri"/>
          <w:color w:val="111111"/>
          <w:sz w:val="28"/>
          <w:sz w:val="28"/>
          <w:szCs w:val="28"/>
          <w:rtl w:val="true"/>
          <w:lang w:bidi="ar-SA"/>
        </w:rPr>
        <w:t>بن محمّد الرازي ، أستاذ علماء الطائفة وشيخ الشيخ منتجب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ابن أبي جمهور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محمّد بن علي بن إبراهيم بن الحسن بن أبي جمهور الأحسائي ، مع الفاضل الهروي العامي في المشهد الرضوي ، في مجالس ثلاثة ، في مسألة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حق حمده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والنسخة رأيتها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فيه أنه حصل بينه وبين الهروي ملاقات فجادل معه في ثلاثة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الأول في إمامة أميرالمؤمنين علیه السلام وقد كان في دار السيد النقيب السيد محسن بن المير محمّد الرضوي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ترجمته القاضي نور اللّه في مجالسه مختصراً ، والمجلس الثاني في المدرسة أول البحث فيه في مسألة ولد الزنا وجرى الكلام إلى طعن القرطاس ، والمجلس الثالث في ذكر أعمال الخدعة في أمر الخلافة وبعض المطاعن كل ذلك في أيام من سنة سبع وثمانين وثمانمائة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وفرغ من تبييض كتابه درر الئلالى العمادية 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يوجد هذه المناظرات كلها عند الميرزا محمّد الطهراني بسامراء ، وقد ترجمها جميعا إلى الفارسية المولى نوروز علي البسطامي وأدرج الترجمة في كتابه فردوس التواريخ المطبوع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وطبع للمؤلف المناظرات مع العالم الهروي ، والمظنون أنها عين ما ذكرناه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القاضي ترجمة قسم منها في مجالس المؤمنين ، وترجمها أيضاً جلال الدين محمّد بن محمّد الكاشاني ، فرغ من الترجمة في الهند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ثنا ومحمدتي كه زبان بيان بحكم أنت كما أثنيت على نفسك بعجز وقصور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منها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الرضوية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الشاه محمّد الهمداني بقلم النستعليق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ولمحمّد أشرف بن علينقي أقدس الشريف الحسيني المشهدي أيضاً ترجمه مناضره أحسائي فرغ منه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وصدرها باسم الشاه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مقالي كه مترجمان صحايف فرقان حق گو ئى به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والنسخة في طهران عند الدكتور مفتاح رقم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كتبت بقلم النستعليق في المتن والهامش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إدريس بن إدريس الحسني العلوي في مجلس الواثق باللّه ، مع أبي الهذيل العلاف ،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الواثق فأمر بحبسي فبينا أنا في محبسي في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والنسخة عند السيد شهاب الدين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المير إعجاز حسين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مع المولوي محمّد جان اللاهوري ، وذكر ترجمة المير إعجاز حسين على ظهر كتابه كشف الحجب وأنه ولد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eastAsia="IRNazanin" w:cs="IRNazanin"/>
          <w:color w:val="111111"/>
          <w:sz w:val="28"/>
          <w:szCs w:val="28"/>
          <w:lang w:bidi="fa-IR"/>
        </w:rPr>
        <w:t>7129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مناظرة الإمام الباقر علیه السلام مع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الجروي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أبي بكر أربع خصال استحق بها الخلافة ، 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 الصديقين ولا نعرفه حتى يقال الصديق ، الثانية صاحب رسول اللّه صلی اللّه علیه و آله في الغار ، الثالثة المتولي أمر الصلاة ، الرابعة ضجيعه في قبره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ذكرها في كشف الحجب ، وهي غير مذكورة في احتجاج الطبرسي ، موجودة في مجموعة مع مناظرة ابن أبي جمهور ومناظرة ركن الدولة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مناظره بافرق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الشيرازي الحنفي المستبصر الذي أراد أبوه قتله لاستبصاره ولم يوفق ، وهذه المناظرة كلامي </w:t>
      </w:r>
      <w:r>
        <w:rPr>
          <w:rStyle w:val="FootnoteAnchor"/>
          <w:rtl w:val="true"/>
        </w:rPr>
        <w:footnoteReference w:id="11"/>
      </w:r>
      <w:r>
        <w:rPr>
          <w:rFonts w:ascii="IRNazanin" w:hAnsi="IRNazanin" w:eastAsia="IRNazanin"/>
          <w:color w:val="111111"/>
          <w:sz w:val="28"/>
          <w:sz w:val="28"/>
          <w:szCs w:val="28"/>
          <w:rtl w:val="true"/>
          <w:lang w:bidi="fa-IR"/>
        </w:rPr>
        <w:t xml:space="preserve">وقعت في شاهجهان في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ابتداي مناظرة أي چند كه أقل عباد ، عبد الوهاب را بعد از تعيين طريق إرشاد در بعض بلاد 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في فهرست نسخه هاى خطى ص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نسخ منها في مكتبات إيران أقدمها كتابة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الرضوية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محمّد حسين بن محمّد كاظم في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وذكرت في فهرس الرضوية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حقانيت مذهب جعفري ، ويحتمل أن يكون غير المناظرة المذكورة ، ويأتي للمؤلف مناظره ديني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الشيخ حسين بن عبد الصمد الحارثي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والد البهائي والمتوفى سنة أربع وثمانين وتسعمائة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مع بعض العامة من </w:t>
      </w:r>
    </w:p>
    <w:p>
      <w:pPr>
        <w:pStyle w:val="BookText"/>
        <w:rPr/>
      </w:pPr>
      <w:r>
        <w:rPr>
          <w:rFonts w:ascii="IRNazanin" w:hAnsi="IRNazanin" w:eastAsia="IRNazanin"/>
          <w:color w:val="111111"/>
          <w:sz w:val="28"/>
          <w:sz w:val="28"/>
          <w:szCs w:val="28"/>
          <w:rtl w:val="true"/>
          <w:lang w:bidi="fa-IR"/>
        </w:rPr>
        <w:t xml:space="preserve">علماء حلب ، في مسألة الإمامة وما يتعلق بها ، إلى أن استبصر الحلبي ، في سنة إحدى وخمسين وتسعمائة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على ما أنعم به وكفى وصلاة وسلام على عباده الذين اصطفى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صورة بحث لهذا الفقير حسين بن عبد الصمد الحارثي في حلب في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أضافني بعض فضلائها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والنسخة في مخزن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الخوانساري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في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باحثته في مسائل كلامية كالرؤية والقضاء والقدر ، وفي مسائل فرعية كالمتعة والمسح ، وذلك بعد أن أذعن واستقر الإيمان في قلبه ، وسب أعداء أهل البيت علیهم السلام عموما وخصوصاً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eastAsia="IRNazanin" w:cs="IRNazanin"/>
          <w:color w:val="111111"/>
          <w:sz w:val="28"/>
          <w:szCs w:val="28"/>
          <w:lang w:bidi="fa-IR"/>
        </w:rPr>
        <w:t>7146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مناظره دانشمند ديوانه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 الهذيل العلاف المتكلم في عهد المأمون العباسي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الخلافة وإسكات أبي الهذيل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لسبهر الثاني الكاشاني المذكور في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والمتوفى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فرغ منه قبل ذي القعدة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له ،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أمر مطاع جهان اتباع بندگ ان اعليحضرت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والنسخة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ملي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محمّد تقي كمال السلطنة خادم حضرة مظفر الدين شاه في ذي القعدة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ركن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الشيخ الصدوق </w:t>
      </w:r>
      <w:r>
        <w:rPr>
          <w:rStyle w:val="FootnoteAnchor"/>
          <w:rtl w:val="true"/>
        </w:rPr>
        <w:footnoteReference w:id="14"/>
      </w:r>
      <w:r>
        <w:rPr>
          <w:rFonts w:ascii="Amiri" w:hAnsi="Amiri" w:eastAsia="Amiri" w:cs="Amiri"/>
          <w:color w:val="111111"/>
          <w:sz w:val="28"/>
          <w:sz w:val="28"/>
          <w:szCs w:val="28"/>
          <w:rtl w:val="true"/>
          <w:lang w:bidi="ar-SA"/>
        </w:rPr>
        <w:t xml:space="preserve">أبي جعفر محمّد بن علي بن الحسين بن موسى بن بابويه القمي عليه الرحمة ،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جمعها الشيخ ركن الدين الدوريستي ، وذلك أنه لما اطلع الملك ركن الدولة على رياسة الصدوق لمذهب الشيعة ، وغزارة علمه ، اشتاق إليه فلما قدم </w:t>
      </w:r>
    </w:p>
    <w:p>
      <w:pPr>
        <w:pStyle w:val="BookText"/>
        <w:rPr/>
      </w:pPr>
      <w:r>
        <w:rPr>
          <w:rFonts w:ascii="Amiri" w:hAnsi="Amiri" w:eastAsia="Amiri" w:cs="Amiri"/>
          <w:color w:val="111111"/>
          <w:sz w:val="28"/>
          <w:sz w:val="28"/>
          <w:szCs w:val="28"/>
          <w:rtl w:val="true"/>
          <w:lang w:bidi="ar-SA"/>
        </w:rPr>
        <w:t>إليه الصدوق عظمه ورحبه وناظر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العالم اختلف الحاضرون في القوم الذين يطعن عليهم الشيعة ،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الطعن عليهم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 ولا يجوز فما عندك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في مجالس المؤمنين ترجمة هذه المناظرة ، وهي في 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جمع الشيخ جعفر الدوريستي مناظرات الشيخ الصدوق رحمه اللّه في كتاب على حده ، وذكر النجاشي من جملة كتب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المجلس الذي جرى له بين يدي ركن الدولة ، ذكر مجلس آخر ، ذكر مجلس ثالث ، ذكر مجلس رابع، ذكر مجلس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مقدمة كتاب معاني الأخبار بشأن محاوراته عليه الرحمة ورد شبهات المخالفين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مباحثات ضافية وجوابات شافية في مناصرة المذهب الحق ، ومناجزة الباطل ، منها ما وقع بحضرة الملك ركن الدولة البويهي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مقدمة كتاب كمال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وعمدة الكلام في تلك المجالس إثبات مذهب الإمامية ولا سيما مسألة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مجاهداته ومباحثاته في الري في مجالس عدة عند ركن الدولة البويهي مع المخالفين ، وفي نيشابور مع أكثر المختلفين إليه ، وفي بغداد مع غير واحد من المنكرين لكاد أن ينفصم حبل الإمامية والاعتقاد بالحجة ، ويمحى أثرهم ويؤول أمرهم إلى التلاشي والخفوت والاضمحلال والسقوط ويفضي إلى الدمار والبوار ، وهذه كتب الحديث والتأريخ تقص علينا ضخامة الأعمال التي نهض بأعبائها هذا المجاهد المناضل ، وزمرة كبيرة من رجل العلم ، وقيام هؤلاء في تدعيم الحق وتنوير الأفكار ، ودرء شبهات المخالفين وسفاسفهم الممقوتة ، ونجاة الفرقة المحقة عن خطر الزوال ، ومتعسة السقوط ، فجزاهم اللّه عن الإسلام خير جزاء العلماء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الهامش من نفس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آل بويه نخستين سلسله قدرتمند 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ذلك التأريخ كان ركن الدولة يقيم مجالس المناظرات الدينية وكان للصدوق مناظرات عديدة مع أتباع الديانات والمذاهب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ص</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إحياى فرهنكي در عهد آل 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سائر 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الإمامية الإثني عشرية في الإمامة </w:t>
      </w:r>
      <w:r>
        <w:rPr>
          <w:rStyle w:val="FootnoteAnchor"/>
          <w:rtl w:val="true"/>
        </w:rPr>
        <w:footnoteReference w:id="16"/>
      </w:r>
      <w:r>
        <w:rPr>
          <w:rFonts w:ascii="Amiri" w:hAnsi="Amiri" w:eastAsia="Amiri" w:cs="Amiri"/>
          <w:color w:val="111111"/>
          <w:sz w:val="28"/>
          <w:sz w:val="28"/>
          <w:szCs w:val="28"/>
          <w:rtl w:val="true"/>
          <w:lang w:bidi="ar-SA"/>
        </w:rPr>
        <w:t>للشيخ المفيد عليه الرحمة ، والنسخة عند السيد شهاب الدين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اتفقت الشيعة العلوية من الإمامية والزيدية والجارودية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الشاري والشاعي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لبعض الأصحاب ، والشاري إبراهيم بن الحجاج كان بمذهب الشراء الخوارج ، محب الشيخين ومبغض الصهرين ، والشاعي هو الحسن بن أحمد من ولد حذيفة بن اليمان الصحابي كان شيعيا ، آلت أمر تلك المناظرة إلى تشيع الشاري ،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خراسان اسمه إبراهيم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والنسخة عند السيد باقر اليزدي ، وأخرى ضمن مجموعة ملكها السيد حسن بن عبد اللّه الكشميري الحائري الرضوي المتوفى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يقرب من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عناوينه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الشاعي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الشيعي والمرجي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المسح على الخفين ، وأكل </w:t>
      </w:r>
    </w:p>
    <w:p>
      <w:pPr>
        <w:pStyle w:val="BookText"/>
        <w:rPr/>
      </w:pPr>
      <w:r>
        <w:rPr>
          <w:rFonts w:ascii="Amiri" w:hAnsi="Amiri" w:eastAsia="Amiri" w:cs="Amiri"/>
          <w:color w:val="111111"/>
          <w:sz w:val="28"/>
          <w:sz w:val="28"/>
          <w:szCs w:val="28"/>
          <w:rtl w:val="true"/>
          <w:lang w:bidi="ar-SA"/>
        </w:rPr>
        <w:t xml:space="preserve">الجري وغير ذلك ، لأبي يحيى الجرجاني أحمد بن محمّد بن داود ، ذكره النجاشي في الكنى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السيد عبد الحسين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أخت سيدنا أبي محمّد الحسن صدر الدين العاملي الكاظمي ، نزيل صور وصاحب الفصول المهمة طبعت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والمنار </w:t>
      </w:r>
      <w:r>
        <w:rPr>
          <w:rStyle w:val="FootnoteAnchor"/>
          <w:rtl w:val="true"/>
        </w:rPr>
        <w:footnoteReference w:id="20"/>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 ، وهي مناظرة فقهية في اشتراط صحة الطلاق بكونه في طهر غير مواقعة ، ناظر فيها مع بعض فضلاء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المولى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علماء العامة في بلاد الهند وهي لطيفة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عبد الوهاب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المستبصر الشاه جهان آبادي ، والساكن في دهلي ، مع أبيه وبعض علماء العامة ، بشاه جهان آباد في سنة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وجواباته عن اعتراضاتهم ، وقد ألف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كيفية استبصاره في 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والمناظرة بالفارسية ، موجودة في مخزن كتب المولى محمّد علي الخوانساري بالنجف ، وعند السيد آقا التستري </w:t>
      </w:r>
      <w:r>
        <w:rPr>
          <w:rStyle w:val="FootnoteAnchor"/>
          <w:rtl w:val="true"/>
        </w:rPr>
        <w:footnoteReference w:id="21"/>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الحسن علي بن الحسين بن موسى ابن بابويه الصدوق القمي ،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أبي عبد اللّه محمّد بن مقاتل الرازي في الإمامة ، آلت أمرها إلى تشيع ابن مقاتل </w:t>
      </w:r>
      <w:r>
        <w:rPr>
          <w:rStyle w:val="FootnoteAnchor"/>
          <w:rtl w:val="true"/>
        </w:rPr>
        <w:footnoteReference w:id="23"/>
      </w:r>
      <w:r>
        <w:rPr>
          <w:rFonts w:ascii="Amiri" w:hAnsi="Amiri" w:eastAsia="Amiri" w:cs="Amiri"/>
          <w:color w:val="111111"/>
          <w:sz w:val="28"/>
          <w:sz w:val="28"/>
          <w:szCs w:val="28"/>
          <w:rtl w:val="true"/>
          <w:lang w:bidi="ar-SA"/>
        </w:rPr>
        <w:t xml:space="preserve">رواه أبو الحسن الطبري ، وهو علي بن أحمد بن الحسين الطبري الآملي الشيخ الكثير الحديث الثقة من أصحابنا كما وصفه النجاشي عن أبي غياث بن بسطام ، وأفرده بعض الأصحاب رسالة مستقلة ، وفي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ناظرت أحدا في هذا الأمر أعلم ولا أنصف منه ، ولا أورد شيئا إلاّ عرفته ، وروى علمائنا دونهم في مجموعة من المناظرات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بخطه المولى رفيع الدين محمّد بن علي رضا ، المقارب لعصر المجلسي الثاني ، والنسخة عند السيد محمّد باقر حفيد السيد محمّد كاظم اليزدي في النجف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eastAsia="IRNazanin" w:cs="IRNazanin"/>
          <w:color w:val="111111"/>
          <w:sz w:val="28"/>
          <w:szCs w:val="28"/>
          <w:lang w:bidi="fa-IR"/>
        </w:rPr>
        <w:t>7175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مناظرة علي بن يقطين ت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الشاك بحضرة الإمام الصادق علیه السلام ذكره الشيخ في الفهرست ، وتوفي ابن يقطين في أيام حبس موسى بن جعفر علیه السلام سنة اثنين وثمانين ومائة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ذكره النجاشي</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eastAsia="IRNazanin" w:cs="IRNazanin"/>
          <w:color w:val="111111"/>
          <w:sz w:val="28"/>
          <w:szCs w:val="28"/>
          <w:lang w:bidi="fa-IR"/>
        </w:rPr>
        <w:t>7177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مناظرة السيد فتح اللّه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هبة اللّه بن عطاء اللّه الحسيني القاضي بلار ثم بأصفهان ، من قبل الشاه سليمان المتوفى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الشيخ عبد الرحيم اللاري المدرس بمدينة الرسول صلی اللّه علیه و آله ، في </w:t>
      </w:r>
    </w:p>
    <w:p>
      <w:pPr>
        <w:pStyle w:val="BookText"/>
        <w:rPr/>
      </w:pPr>
      <w:r>
        <w:rPr>
          <w:rFonts w:ascii="Amiri" w:hAnsi="Amiri" w:eastAsia="Amiri" w:cs="Amiri"/>
          <w:color w:val="111111"/>
          <w:sz w:val="28"/>
          <w:sz w:val="28"/>
          <w:szCs w:val="28"/>
          <w:rtl w:val="true"/>
          <w:lang w:bidi="ar-SA"/>
        </w:rPr>
        <w:t>الإمامة ، وهي مناظرة غريبة ، كتبها حين تشرفه إلى مكة ، وحصلت المناظرة في المدينة ، وقد أدرجها بتمامها في كتابه المبسوط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المخالفين مع علماء السنة </w:t>
      </w:r>
      <w:r>
        <w:rPr>
          <w:rStyle w:val="FootnoteAnchor"/>
          <w:rtl w:val="true"/>
        </w:rPr>
        <w:footnoteReference w:id="25"/>
      </w:r>
      <w:r>
        <w:rPr>
          <w:rFonts w:ascii="IRNazanin" w:hAnsi="IRNazanin" w:eastAsia="IRNazanin"/>
          <w:color w:val="111111"/>
          <w:sz w:val="28"/>
          <w:sz w:val="28"/>
          <w:szCs w:val="28"/>
          <w:rtl w:val="true"/>
          <w:lang w:bidi="fa-IR"/>
        </w:rPr>
        <w:t xml:space="preserve">، ترجمة بالفارسية لما حكاه الصدوق في عيون أخبار الرضا علیه السلام والنسخة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الجامع الكبير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بقلم النستعليق في القرن الثاني عشر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مناظرة المأمون القاضي ابن عبد ربه المالكي في العقد الفريد على ما ترجم منها في تأريخ آل محمّد صلی اللّه علیه و آله للقاضي بهلول بهجت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الحارثي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الرجل البهشمي </w:t>
      </w:r>
      <w:r>
        <w:rPr>
          <w:rStyle w:val="FootnoteAnchor"/>
          <w:rtl w:val="true"/>
        </w:rPr>
        <w:footnoteReference w:id="26"/>
      </w:r>
      <w:r>
        <w:rPr>
          <w:rFonts w:ascii="IRNazanin" w:hAnsi="IRNazanin" w:eastAsia="IRNazanin"/>
          <w:color w:val="111111"/>
          <w:sz w:val="28"/>
          <w:sz w:val="28"/>
          <w:szCs w:val="28"/>
          <w:rtl w:val="true"/>
          <w:lang w:bidi="fa-IR"/>
        </w:rPr>
        <w:t xml:space="preserve">، في مجلس فيه جمع من المعتزلة والمجبرة ، في معنى المولى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وبعد إيراد مناظرته في المجلس أورد فصولا فيما تذكر به بعد الإنصراف عن مجلس المناظرة ، وهو غير كتابه في أقسام المولى الموجود أيضاً وصرح به النجاشي ، وهذه المناظرة لم يذكرها النجاشي ، وهي موجودة في خزانة كتب الميزرا محمّد الطهراني ،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أنكر رجل من البهشمية ، جمعنا وإياه وجماعة من المعتزلة مجلس ، أن يكون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يحتمل الإمامة وفرض الطاعة والرياسة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معروف ، أن معناه الإمام ولا </w:t>
      </w:r>
    </w:p>
    <w:p>
      <w:pPr>
        <w:pStyle w:val="BookText"/>
        <w:rPr/>
      </w:pPr>
      <w:r>
        <w:rPr>
          <w:rFonts w:ascii="Amiri" w:hAnsi="Amiri" w:eastAsia="Amiri" w:cs="Amiri"/>
          <w:color w:val="111111"/>
          <w:sz w:val="28"/>
          <w:sz w:val="28"/>
          <w:szCs w:val="28"/>
          <w:rtl w:val="true"/>
          <w:lang w:bidi="ar-SA"/>
        </w:rPr>
        <w:t xml:space="preserve">المفترض الطاعة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ويوجد أيضاً في النجف عند السيد أبي الحسن الأصفهاني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eastAsia="IRNazanin" w:cs="IRNazanin"/>
          <w:color w:val="111111"/>
          <w:sz w:val="28"/>
          <w:szCs w:val="28"/>
          <w:lang w:bidi="fa-IR"/>
        </w:rPr>
        <w:t>7197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مناظرة السيد مهدي بحر العلوم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علماء اليهود في ذي الكفل ، في ذي الحجة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وعدة اليهود يومئذ قرب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في ذي الكفل ، والنسخة موجودة في مكتبة المولى محمّد علي الخوانساري بالنجف ، ألفها تلميذه الشيخ محمّد سعيد الدينوري القراچه داغي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الذي بعث محمّداً صلی اللّه علیه و آله سيد المرسلين خاتماً لرسله أجمعين بأوضح الدلائل والبراهين ، وأيده بابن عمه أميرالمؤمنين علیه السلام </w:t>
      </w:r>
      <w:r>
        <w:rPr>
          <w:rFonts w:eastAsia="IRNazanin" w:cs="IRNazanin"/>
          <w:color w:val="111111"/>
          <w:sz w:val="28"/>
          <w:szCs w:val="28"/>
          <w:rtl w:val="true"/>
          <w:lang w:bidi="fa-IR"/>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السيد مهدي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يهودي في ذي الكفل ، من إملاء تلميذه السيد محمّد جواد العاملي ، صاحب مفتاح الكرامة كما يظهر من آخر كتاب متاجره ، وهو موجود عند حفيده السيد جعفر بن باقر بن السيد علي بحر العلوم وصاحب البرهان ، ونسخة منه بخط المولى إبراهيم بن سعيد المخصص كتبها في كربلاء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 السيد ضياء الدين العلامة الأصفهاني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ناصر الدين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المولوي العامي ، فارسي كبير في عدة مطالب ، تنتهي إلى المطلب الثالث والسبعين والمائتين في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وفي كل صفحة خمسون بيتا ، يذكر المطلب المولوي ويجيبه ناصر الدين ، وقد </w:t>
      </w:r>
    </w:p>
    <w:p>
      <w:pPr>
        <w:pStyle w:val="BookText"/>
        <w:rPr/>
      </w:pPr>
      <w:r>
        <w:rPr>
          <w:rFonts w:ascii="Amiri" w:hAnsi="Amiri" w:eastAsia="Amiri" w:cs="Amiri"/>
          <w:color w:val="111111"/>
          <w:sz w:val="28"/>
          <w:sz w:val="28"/>
          <w:szCs w:val="28"/>
          <w:rtl w:val="true"/>
          <w:lang w:bidi="ar-SA"/>
        </w:rPr>
        <w:t>يعبر عن نفسه بحامي الدين ، وينقل فيه كلام المجلسي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في الكاظمية ، ونسخة أخرى عند الميرزا محمّد الطهراني ، كانت متفرقة الأوراق جمعها الشيخ حسين المقدس الهراتي المشهدي إمام الجماعة بمسجد بغركيل فصحفه وجلده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له مع الرشيد ، نقلا عن الشيخ المفيد عليه الرحمة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الحسن كثير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الحسن بن فضل الشيباني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بن الحسن بن قاسم بن المهدي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خالي أبا هنلق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الربيع عن أبيه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أصحاب الحديث والفقهاء وجماعة من الشهود والثقات والقضاة تحضرون هارون الرشيد يوما وفي جملتهم القاضي النحري بن وهب فتذاكروا أصحاب الحديث في الرفضة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والنسخة منضم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بخط محمّد مؤمن بن عناية اللّه في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الشيخ محمّد علي الحائري نزيل سنقر ، ونسخة في مكتبة راجه فيض آبادي الماري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إنتهى ما ذكرناه عن آغا بزرگ عليه الرحمة من كتابه القيم الذريعة ، ونضيف إلى ما ذكر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ابن عباس مع عتاب بن الأعور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ابن شهر اشوب في المناقب وابن الأعثم في كتاب الفتوح </w:t>
      </w:r>
      <w:r>
        <w:rPr>
          <w:rStyle w:val="FootnoteAnchor"/>
          <w:rtl w:val="true"/>
        </w:rPr>
        <w:footnoteReference w:id="29"/>
      </w:r>
      <w:r>
        <w:rPr>
          <w:rFonts w:ascii="Amiri" w:hAnsi="Amiri" w:eastAsia="Amiri" w:cs="Amiri"/>
          <w:color w:val="111111"/>
          <w:sz w:val="28"/>
          <w:sz w:val="28"/>
          <w:szCs w:val="28"/>
          <w:rtl w:val="true"/>
          <w:lang w:bidi="ar-SA"/>
        </w:rPr>
        <w:t xml:space="preserve">وقد ذكرناها في هذا الجزء ، قال السيد الخوئي عليه الرحمة في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w:t>
      </w:r>
    </w:p>
    <w:p>
      <w:pPr>
        <w:pStyle w:val="BookText"/>
        <w:rPr/>
      </w:pPr>
      <w:r>
        <w:rPr>
          <w:rFonts w:ascii="Amiri" w:hAnsi="Amiri" w:eastAsia="Amiri" w:cs="Amiri"/>
          <w:color w:val="111111"/>
          <w:sz w:val="28"/>
          <w:sz w:val="28"/>
          <w:szCs w:val="28"/>
          <w:rtl w:val="true"/>
          <w:lang w:bidi="ar-SA"/>
        </w:rPr>
        <w:t xml:space="preserve">الأعور الثعلبي ، من خطباء الخوارج ، له مناظرة مع ابن عباس ، ولقد ألقمه ابن عباس حجرا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مناظرة مؤمن الطاق مع زيد بن علي علیه السلام لما دعاه إلى الخروج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الشيخ الكليني عليه الرحمة في كتاب الكافي 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الأحول أن زيد بن علي بن الحسين علیهماالسلام بعث إليه وهو مستخف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ما تقول إن طرقك طارق منا أتخرج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أبي خالد القماط مع 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عليه الرحمة عن علي بن رئاب ، عن أبي خالد القماط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رجل من الزيدية أيام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تخرج مع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معجم رجال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له مناظرة مع زيدي في ترجمة خالد بن يزيد ، فظهر عليه ، وأعجب الصادق علیه السلام مناظرته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مناظرة أبي العلاء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السيد الشريف المرتضى علم الهدى الموسوي ،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كتابتها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مختصرة قرب خمسين بيتا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العلاء المعري على السيد المرتضى قدس اللّه روحه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السيد ، ما قولك في الكل ، 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ماقولك في الجزء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w:t>
      </w:r>
    </w:p>
    <w:p>
      <w:pPr>
        <w:pStyle w:val="BookText"/>
        <w:rPr/>
      </w:pPr>
      <w:r>
        <w:rPr>
          <w:rFonts w:ascii="Amiri" w:hAnsi="Amiri" w:eastAsia="Amiri" w:cs="Amiri"/>
          <w:color w:val="111111"/>
          <w:sz w:val="28"/>
          <w:sz w:val="28"/>
          <w:szCs w:val="28"/>
          <w:rtl w:val="true"/>
          <w:lang w:bidi="ar-SA"/>
        </w:rPr>
        <w:t xml:space="preserve">الشعرى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التدوير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ثم سئل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الرموز فشرحها ، وقد ذكر هذه المناظرة الشيخ الطبرسي عليه الرحمة في الإحتجاج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عبد العزيز النخشبي مع القاسم الحافظ الشيرازي في لعن يزيد بن معاوية وبني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العزيز النخشبي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الحافظ الشيرازي كان يحفظ الغرائب ، حسن الفهم ، حسن المعرفة ، غير أنه يلعن يزيد بن معاوية ، وعبد الملك بن مروان ، وبني أمية كلهم ، وجرت بيني وبينه مناظرة في ذلك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أحمد بن نصير الدين علي الشنوي السندي مع بعض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 العاملي 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قاضياً بالسند حنفياً ، وكان هو شيعياً ، ذكره القاضي نور اللّه في مجالس المؤمنين وأثنى عليه ثناءاً بليغاً ، وذكر له مناظرة مع بعض علماء أهل السنة جيدة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بين كبار العلماء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مناظرة عقدها عز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بين كبار العلماء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أبي إسحاق النصيبي مع أبي بكر الباقلاني في بلاط عضد </w:t>
      </w:r>
    </w:p>
    <w:p>
      <w:pPr>
        <w:pStyle w:val="BookText"/>
        <w:rPr/>
      </w:pPr>
      <w:r>
        <w:rPr>
          <w:rFonts w:ascii="Amiri" w:hAnsi="Amiri" w:eastAsia="Amiri" w:cs="Amiri"/>
          <w:color w:val="111111"/>
          <w:sz w:val="28"/>
          <w:sz w:val="28"/>
          <w:szCs w:val="28"/>
          <w:rtl w:val="true"/>
          <w:lang w:bidi="ar-SA"/>
        </w:rPr>
        <w:t xml:space="preserve">الدولة في شيراز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الفاضل الهندي في الإمامة مع أحد أبناء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وقصتها كانت مشهورة على الألسنة ، قال في مقابس الأنوار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له فيها يعني بلاد الهند مع المخالفين مناظرة في الإمامة معروفة على الألسنة قصتها عجيبة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الوحيد البهبهاني مع فاضل من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إ جاز حسين عليه الرحمة في كشف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أستاذ الكل محمّد باقر بن محمّد أكمل الأصفهاني البهبهاني المتوفى سنة خمس بعد مائتين وألف مع فاضل مع الأشاعرة في أمر الرؤيه حررها إجابة لبعض العلماء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الواسطة بيني وبينه المرحوم ميرزا محمّد علي وعجز الفاضل عن الجواب ورجع عن القول بالرؤية على ما سمعته من المرحوم ، أوله الحمد لله رب العالمين وصلى اللّه على محمّد وآله الطاهرين أما بعد فيقول الأقل محمّد باقر بن محمّد أكمل هذه صورة المباحثة مع فاضل من الأشاعرة الخ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علي البروجردي عليه الرحمة في طرائف المقال في ترجمة الوحيد البهبهاني أعلى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رسالة في صورة مناظرة مع فاضل مع علماء العامة في استحقاق الرؤية على اللّه ، وعجز ذلك الفاضل وتوقفه في الرؤية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السيد أبي البركات العلوي مع الكرامي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السيد أبو البركات ناصح الدين العلوي المشهدي </w:t>
      </w:r>
      <w:r>
        <w:rPr>
          <w:rStyle w:val="FootnoteAnchor"/>
          <w:rtl w:val="true"/>
        </w:rPr>
        <w:footnoteReference w:id="42"/>
      </w:r>
      <w:r>
        <w:rPr>
          <w:rFonts w:ascii="Amiri" w:hAnsi="Amiri" w:eastAsia="Amiri" w:cs="Amiri"/>
          <w:color w:val="111111"/>
          <w:sz w:val="28"/>
          <w:sz w:val="28"/>
          <w:szCs w:val="28"/>
          <w:rtl w:val="true"/>
          <w:lang w:bidi="ar-SA"/>
        </w:rPr>
        <w:t xml:space="preserve">محمّد ابن المشهدي صاحب المزار </w:t>
      </w:r>
      <w:r>
        <w:rPr>
          <w:rStyle w:val="FootnoteAnchor"/>
          <w:rtl w:val="true"/>
        </w:rPr>
        <w:footnoteReference w:id="43"/>
      </w:r>
      <w:r>
        <w:rPr>
          <w:rFonts w:ascii="Amiri" w:hAnsi="Amiri" w:eastAsia="Amiri" w:cs="Amiri"/>
          <w:color w:val="111111"/>
          <w:sz w:val="28"/>
          <w:sz w:val="28"/>
          <w:szCs w:val="28"/>
          <w:rtl w:val="true"/>
          <w:lang w:bidi="ar-SA"/>
        </w:rPr>
        <w:t xml:space="preserve">نقل صاحب تبصرة العوام قصة مناظرته في الإمامة مع أبي بكر بن إسحاق الكرامي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الحر العاملي مع بعض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مقدمة كتاب أمل الآمل في ترجمة الشيخ الحر العاملي أعلى اللّه مقامه الشريف ، من ضمن مؤلفاته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مع بعض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المناظرة كانت في سفر الحج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الشيخ حيدر العاملي الهرملي مع بعض المخالفين بطريق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حسن الصدر عليه الرحمة في 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حيدر العاملي الهرملي من العلماء الصالحين والفقهاء العاملين ، جليل القدر عظيم الشأن ، حتى أن الأمير سلطان الحرفوشي أوصى أن يدفن عند رجليه ، لما هو اشتهر وتحقق ورآه بعينه من واقعة انهدام قبر الشيخ بعد سنين من دفنه فرؤي جسده طريا ، ووجه مضي ، وكريمته شقراء لم يبل منه شيء ، فالرجل من أوليا اللّه الصالحين ، وقبره معروف في قرية العين من أعمال بعلبك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ويحكى أن له مناظرة مع بعض المخالفين بطريق مكة ، كتب الشيخ اسم أميرالمؤمنين علیه السلام وصي رسول اللّه صلی اللّه علیه و آله بلا فصل ، وكتب المخالف على ورقة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فظهرت حجة الشيخ وأفحم الخصم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أحمد بن محمّد الغزالي مع أخيه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علي البروجردي في طرائف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الغزالي ، كان أخو محمّد الغزالي ، متصوف ، وله مناظرة طويلة مع أخيه في المذهب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مناظرة سلطان الواعظين مع جمع من علماء العامة في إمامة أميرالمؤمنين علیه السلام في بيشاور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الحجة السيد محمّد الموسوي الشيرازي قدس سره ، وقد ترجمها إلى العربية وحققها صديقنا الفاضل المحقق السيد حسين الموسوي الفالي وكان اسمها بالفارسي شبهاي بيشاور ، وطبعها في كتاب باسم ليالي بيشاور ، مناظرات وحوار في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فجزاه اللّه خير الجزاء ، وأثابه اللّه تعالى على هذا العمل القيم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مناظرات العلماء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اطلعنا على مجموعة خطية نفيسة تحتوي على رسائل شتى من مناظرات العلماء ومنها هذه المناظرة </w:t>
      </w:r>
      <w:r>
        <w:rPr>
          <w:rStyle w:val="FootnoteAnchor"/>
          <w:rtl w:val="true"/>
        </w:rPr>
        <w:footnoteReference w:id="48"/>
      </w:r>
      <w:r>
        <w:rPr>
          <w:rFonts w:ascii="Amiri" w:hAnsi="Amiri" w:eastAsia="Amiri" w:cs="Amiri"/>
          <w:color w:val="111111"/>
          <w:sz w:val="28"/>
          <w:sz w:val="28"/>
          <w:szCs w:val="28"/>
          <w:rtl w:val="true"/>
          <w:lang w:bidi="ar-SA"/>
        </w:rPr>
        <w:t xml:space="preserve">، وفي خزانة كتب الأستاذ الشريف السيد جلال الدين الأرموي المشتهر بالمحدث أطال اللّه بقاه ، ورأيتها وهي نسخة ثمينة من نفائس تلك المكتبة العامرة ، جديرة بالطبع والنشر بما تتضمن من محاسن الإحتجاجات وغيرها ، نسأل اللّه تعالى أن يوفقنا لذلك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في مسألة الإمامة ،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الخالق الكرهرودي ، المعروف بقاضي زاده ، مع القاضي الزادة الماوراء النهري في مجلس الشاه عباس الصفوي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مناظرات حسنيه با بيشوايان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لإبراهيم استرآبادي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مؤسسة إمام صادق علیه السلام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مؤتمر علماء بغداد في الإمامة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مقاتل بن عطية الحنفي من علماء القرن الخامس ، وهو يحكي قصة المحاورة والمناظرة التي وقعت بين بعض علماء الشيعة ، وبعض علماء السنة بحضور الملك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شاه سلجوقي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إشراف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وأدت هذه المناظره إلى تشيع الملك وأصحابه ، طبعت هذه المناظرة عدة طبعات منها طبعة مكتبة المرعشي قدس سره ، في قم المقدسة ، وطبع بتحقيق العلامة السيد مرتضى الرضوي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الحسين بن شرف الدين الموسوي العاملي وهي حوارات وأسئلة وجهها إليه الشيخ سليم البشري المصري فأجاب عليها وهي تحكي بمجموعها مناظرة من أفضل المناظرات العلمية والموضوعية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الشيعة في شبكات الأنترنت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العاملي ، وهي موسوعة في تسعة أجزاء ، تتضمن حوارات ومناظرات في الإمامة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السيرة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 w:name="pg16368_172110"/>
    </w:p>
    <w:p>
      <w:pPr>
        <w:pStyle w:val="Heading2"/>
        <w:numPr>
          <w:ilvl w:val="1"/>
          <w:numId w:val="1"/>
        </w:numPr>
        <w:rPr/>
      </w:pPr>
      <w:bookmarkStart w:id="14" w:name="__RefHeading___Toc6611407_1280447820"/>
      <w:bookmarkStart w:id="15" w:name="_Toc5"/>
      <w:bookmarkEnd w:id="13"/>
      <w:bookmarkEnd w:id="14"/>
      <w:r>
        <w:rPr>
          <w:rtl w:val="true"/>
        </w:rPr>
        <w:t>المناظرة الأُولى</w:t>
      </w:r>
      <w:r>
        <w:rPr>
          <w:rtl w:val="true"/>
        </w:rPr>
        <w:t xml:space="preserve">: </w:t>
      </w:r>
      <w:r>
        <w:rPr>
          <w:rtl w:val="true"/>
        </w:rPr>
        <w:t>مناظرة أميرالمؤمنين علیه السلام مع أبي بكر في الخلافة واحتجاجه عليه بثلاث وأربعين خصلة</w:t>
      </w:r>
      <w:bookmarkEnd w:id="15"/>
    </w:p>
    <w:p>
      <w:pPr>
        <w:pStyle w:val="BookText"/>
        <w:rPr/>
      </w:pPr>
      <w:r>
        <w:rPr>
          <w:rFonts w:ascii="IRNazanin" w:hAnsi="IRNazanin" w:eastAsia="IRNazanin"/>
          <w:color w:val="111111"/>
          <w:sz w:val="28"/>
          <w:sz w:val="28"/>
          <w:szCs w:val="28"/>
          <w:rtl w:val="true"/>
          <w:lang w:bidi="fa-IR"/>
        </w:rPr>
        <w:t xml:space="preserve">روى الشيخ الصدوق عليه الرحمة عن جعفر بن محمّد ، عن أبيه ،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من أمر أبي بكر وبيعة الناس له وفعلهم بعلي بن أبي طالب علیه السلام ما كان لم يزل أبو بكر يظهر له الانبساط ، ويرى منه انقباضاً ، فكبر ذلك على أبي بكر فأحبَّ لقاءه ، واستخراج ما عنده ، والمعذرة إليه لما اجتمع الناس عليه وتقليدهم إيَّاه أمر الأمَّة ، وقلَّة رغبته في ذلك وزهده فيه ، أتاه في وقت غفلة ، وطلب منه الخلوة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هذا الأمر مواطاة منّي ، ولا رغبة فيما وقعت فيه ، ولا حرصاً عليه ، ولا ثقة بنفسي فيما تحتاج إليه الأُمَّة ، ولا قوَّة لي لمال ، ولا كثرة العشيرة ، ولا ابتزاز له دون غيري ، فمالك تضمر عليَّ ما لم أستحقَّه منك ، وتظهر لي الكراهة فيما صرت إليه ، وتنظر إليَّ بعين السأمة منّي؟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حملك عليه إذا لم ترغب فيه ، ولا حرصت عليه ، ولا وثقت بنفسك في القيام به ، وبما يحتاج منك فيه؟ </w:t>
      </w:r>
    </w:p>
    <w:p>
      <w:p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سمعته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يجمع أمّتي على ضلال </w:t>
      </w:r>
      <w:r>
        <w:rPr>
          <w:rStyle w:val="FootnoteAnchor"/>
          <w:rtl w:val="true"/>
        </w:rPr>
        <w:footnoteReference w:id="52"/>
      </w:r>
      <w:r>
        <w:rPr>
          <w:rFonts w:ascii="IRNazanin" w:hAnsi="IRNazanin" w:eastAsia="IRNazanin"/>
          <w:color w:val="111111"/>
          <w:sz w:val="28"/>
          <w:sz w:val="28"/>
          <w:szCs w:val="28"/>
          <w:rtl w:val="true"/>
          <w:lang w:bidi="fa-IR"/>
        </w:rPr>
        <w:t>، ولمّا رأيت اجتماعهم اتّبعت حديث النبيِّ صلی اللّه علیه و آله وأحلت أن يكون اجتماعهم على خلاف الهدى ، وأعطيتهم قود الإجابة ، ولو علمت أن أحداً يتخلَّف لامتنعت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ذكرت من حديث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يجمع أمّتي على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أفكنتُ من الأمَّة أو لم أكن؟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العصابة الممتنعة عليك من سلمان وعمَّار وأبي ذر والمقداد وابن عبادة ومن معه من الأنصار؟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تحتجُّ بحديث النبيِّ صلی اللّه علیه و آله وأمثال هؤلاء قد تخلَّفوا عنك ، وليس للأُمَّة فيهم طعن ، ولا في صحبة الرسول صلی اللّه علیه و آله ونصيحته منهم تقصير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بتخلُّفهم إلاَّ من بعد إبرام الأمر ، وخفت إن دفعت عنّي الأمر أن يتفاقم إلى أن يرجع الناس مرتدّين عن الدين ، وكان ممارستكم إلى أن أجبتم </w:t>
      </w:r>
    </w:p>
    <w:p>
      <w:pPr>
        <w:pStyle w:val="BookText"/>
        <w:rPr/>
      </w:pPr>
      <w:r>
        <w:rPr>
          <w:rFonts w:ascii="Amiri" w:hAnsi="Amiri" w:eastAsia="Amiri" w:cs="Amiri"/>
          <w:color w:val="111111"/>
          <w:sz w:val="28"/>
          <w:sz w:val="28"/>
          <w:szCs w:val="28"/>
          <w:rtl w:val="true"/>
          <w:lang w:bidi="ar-SA"/>
        </w:rPr>
        <w:t>أهون مؤونة على الدين ، وأبقى له من ضرب الناس بعضهم ببعض ، فيرجعوا كفّاراً ، وعلمت أنك لست بدوني في الإبقاء عليهم وعلى أديانهم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ولكن أخبرني عن الذي يستحقُّ هذا الأمر بم يستحقُّه؟</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بالنصيحة ، والوفاء ، ودفع المداهنة والمحاباة ، وحسن السيرة ، وإظهار العدل ، والعلم بالكتاب والسنّة وفصل الخطاب ، مع الزهد في الدنيا وقلّة الرغبة فيها ، وإنصاف المظلوم من الظالم القريب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نفسك تجد هذه الخصال ، أو فيَّ؟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 أنا المجيب لرسول اللّه صلی اللّه علیه و آله قبل ذكران المسلمين ، أم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 أنا الأذان لأهل الموسم ولجميع الأمّة بسورة براءة ، أم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 أنا وقيت رسول اللّه صلی اللّه علیه و آله بنفسي يوم الغار ، أم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 إليَّ الولاية من اللّه مع ولاية رسول اللّه صلی اللّه علیه و آله في آية زكاة الخاتم ، أم لك؟</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 أنا المولى لك ولكل مسلم بحديث النبيِّ صلی اللّه علیه و آله يوم الغدير ، أم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 ألي الوزارة من رسول اللّه صلی اللّه علیه و آله والمثل من هارون من موسى ، أم 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 أبي برز رسول اللّه صلی اللّه علیه و آله وبأهل بيتي وولدي في مباهلة المشركين من النصارى ، أم بك وبأهلك وولدك؟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 إليَّ ولأهلي وولدي آية التطهير من الرجس </w:t>
      </w:r>
      <w:r>
        <w:rPr>
          <w:rStyle w:val="FootnoteAnchor"/>
          <w:rtl w:val="true"/>
        </w:rPr>
        <w:footnoteReference w:id="53"/>
      </w:r>
      <w:r>
        <w:rPr>
          <w:rFonts w:ascii="Amiri" w:hAnsi="Amiri" w:eastAsia="Amiri" w:cs="Amiri"/>
          <w:color w:val="111111"/>
          <w:sz w:val="28"/>
          <w:sz w:val="28"/>
          <w:szCs w:val="28"/>
          <w:rtl w:val="true"/>
          <w:lang w:bidi="ar-SA"/>
        </w:rPr>
        <w:t>، أم لك ولأهل بيتك؟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ولأهل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 أنا صاحب دعوة رسول اللّه صلی اللّه علیه و آله وأهلي وولدي يوم الكساء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 إليك لا إلى النار ، أم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وأهلك وولدك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 أنا صاحب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أم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 أنت الفتى الذي نودي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w:t>
      </w:r>
    </w:p>
    <w:p>
      <w:pPr>
        <w:pStyle w:val="BookText"/>
        <w:rPr/>
      </w:pPr>
      <w:r>
        <w:rPr>
          <w:rFonts w:ascii="Amiri" w:hAnsi="Amiri" w:eastAsia="Amiri" w:cs="Amiri"/>
          <w:color w:val="111111"/>
          <w:sz w:val="28"/>
          <w:sz w:val="28"/>
          <w:szCs w:val="28"/>
          <w:rtl w:val="true"/>
          <w:lang w:bidi="ar-SA"/>
        </w:rPr>
        <w:t>الفقار ولا فتى إلاَّ علي ، أم أنا؟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 أنت الذي ردَّت له الشمس لوقت صلاته فصلاَّها ثم توارت ، أم أنا؟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 أنت الذي حباك رسول اللّه صلی اللّه علیه و آله برايته يوم خيبر ففتح اللّه له ، أم أنا؟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 أنت الذي نفَّست عن رسول اللّه صلی اللّه علیه و آله كربته وعن المسلمين بقتل عمرو بن عبد ود ، أم أنا؟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علیه السلام يعدُّ عليه مناقبه التي جعل اللّه عزَّ وجلَّ له دونه ودون غيره ويقول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وشبهه يستحقُّ القيام بأمور أمَّة محمّد صلی اللّه علیه و آله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غرَّك عن اللّه وعن رسوله وعن دينه ، وأنت خلوٌ ممّا يحتاج إليه أهل دينه؟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 أنظرني يومي هذا ، فأدبِّر ما أنا فيه وما سمعت منك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ذلك يا أبا بكر ، فرجع من عنده ، وخلا بنفسه يومه ، ولم يأذن لأحد إلى الليل ، وعمر يتردَّد في الناس لما بلغه من خلوته بعلي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6" w:name="pg16368_172115"/>
    </w:p>
    <w:p>
      <w:pPr>
        <w:pStyle w:val="Heading2"/>
        <w:numPr>
          <w:ilvl w:val="1"/>
          <w:numId w:val="1"/>
        </w:numPr>
        <w:rPr/>
      </w:pPr>
      <w:bookmarkStart w:id="17" w:name="__RefHeading___Toc6611409_1280447820"/>
      <w:bookmarkStart w:id="18" w:name="_Toc6"/>
      <w:bookmarkEnd w:id="16"/>
      <w:bookmarkEnd w:id="17"/>
      <w:r>
        <w:rPr>
          <w:rtl w:val="true"/>
        </w:rPr>
        <w:t>المناظرة الثانية</w:t>
      </w:r>
      <w:r>
        <w:rPr>
          <w:rtl w:val="true"/>
        </w:rPr>
        <w:t xml:space="preserve">: </w:t>
      </w:r>
      <w:r>
        <w:rPr>
          <w:rtl w:val="true"/>
        </w:rPr>
        <w:t>مناظرة الإمام الباقر علیه السلام مع هشام بن عبد الملك</w:t>
      </w:r>
      <w:bookmarkEnd w:id="18"/>
    </w:p>
    <w:p>
      <w:pPr>
        <w:pStyle w:val="BookText"/>
        <w:rPr/>
      </w:pPr>
      <w:r>
        <w:rPr>
          <w:rFonts w:ascii="IRNazanin" w:hAnsi="IRNazanin" w:eastAsia="IRNazanin"/>
          <w:color w:val="111111"/>
          <w:sz w:val="28"/>
          <w:sz w:val="28"/>
          <w:szCs w:val="28"/>
          <w:rtl w:val="true"/>
          <w:lang w:bidi="fa-IR"/>
        </w:rPr>
        <w:t xml:space="preserve">عن عمارة بن زيد الواقدي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هشام بن عبد الملك بن مروان سنة من السنين ، وكان قد حجَّ في تلك السنة محمّد بن علي الباقر وابنه جعفر علیهماالسلام ، فقال جعفر في بعض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بعث محمّداً بالحقِّ نبيّاً ، وأكرمنا به ، فنحن صفوة اللّه على خلقه ، وخيرته من عباده ، فالسعيد من اتّبعنا ، والشقيُّ من عادانا وخالفنا ، ومن الناس من يقول إنه يتولاّنا وهو يوالي أعداءنا ومن يليهم من جلسائهم وأصحابهم ، فهو لم يسمع كلام ربِّنا ولم يعمل به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مسيلمة أخاه بما سمع ، فلم يعرض لنا حتى انصرف إلى دمشق ، وانصرفنا إلى المدينة ، فأنفذ بريداً إلى عامل المدينة بإشخاص أبي وإشخاصي معه ، فأشخصنا ، فلمَّا وردنا دمشق حجبنا ثلاثة أيام ، ثمَّ أذن لنا في اليوم الرابع ، فدخلنا وإذا هو قد قعد على سرير الملك ، وجنده وخاصّته وقوف على أرجلهم سماطين متسلِّحين ، وقد نصب </w:t>
      </w:r>
    </w:p>
    <w:p>
      <w:pPr>
        <w:pStyle w:val="BookText"/>
        <w:rPr/>
      </w:pPr>
      <w:r>
        <w:rPr>
          <w:rFonts w:ascii="IRNazanin" w:hAnsi="IRNazanin" w:eastAsia="IRNazanin"/>
          <w:color w:val="111111"/>
          <w:sz w:val="28"/>
          <w:sz w:val="28"/>
          <w:szCs w:val="28"/>
          <w:rtl w:val="true"/>
          <w:lang w:bidi="fa-IR"/>
        </w:rPr>
        <w:t xml:space="preserve">البرجاس </w:t>
      </w:r>
      <w:r>
        <w:rPr>
          <w:rStyle w:val="FootnoteAnchor"/>
          <w:rtl w:val="true"/>
        </w:rPr>
        <w:footnoteReference w:id="56"/>
      </w:r>
      <w:r>
        <w:rPr>
          <w:rFonts w:ascii="Amiri" w:hAnsi="Amiri" w:eastAsia="Amiri" w:cs="Amiri"/>
          <w:color w:val="111111"/>
          <w:sz w:val="28"/>
          <w:sz w:val="28"/>
          <w:szCs w:val="28"/>
          <w:rtl w:val="true"/>
          <w:lang w:bidi="ar-SA"/>
        </w:rPr>
        <w:t>حذاءه ، وأشياخ قومه يرمون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أبي وأنا خلفه ما زال يستدنينا منه حتى حاذيناه ، وجلسنا قليلا ، فقال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رميت مع أشياخ قومك الغرض ، وإنّما أراد أن يهتك بأبي ، ظنّاً منه أنه يقصر ويخطئ ولا يصيب إذا رمى ، فيشتفي منه بذلك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عن الرمي ، فإن رأيت أن تعفيني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من أعزنا بدينه ونبيِّه محمّد صلی اللّه علیه و آله لا أعفيك ، ثمَّ أومأ إلى شيخ من بني أميَّة أن أعطه قوسك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 أبي عند ذلك قوس الشيخ ، ثمَّ تناول منه سهماً فوضعه في كبد القوس ، ثمَّ انتزع ورمى وسط الغرض فنصبه فيه ، ثمَّ رمى فيه الثانية فشقَّ فوق سهمه إلى نصله ، ثمَّ تابع الرمي حتى شقَّ تسعة أسهم بعضها في جوف بعض ، وهشام يضطرب في مجلسه ، فلم يتمالك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يا أبا جعفر ، وأنت أرمى العرب والعجم ، كلاَّ ، زعمت أنك قد كبرت عن الرمي ، ثمَّ أدركته ندامة على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هشام لا يكنّي أحداً قبل أبي ولا بعده في خلافته ، فهمَّ به ، وأطرق إطراقة يرتأي فيه رأياً ، وأبي واقف بحذائه مواجهاً له ، وأنا وراء أبي ، فلمَّا طال وقوفنا بين يديه غضب أبي فهمَّ به ، وكان أبي إذا غضب نظر إلى السماء نظر غضبان ، يتبيَّن للناظر الغضب في وجهه ، فلمَّا نظر هشام ذلك من أبي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 فصعد أبي إلى سريره وأنا أتبعه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دنا من هشام قام إليه فاعتنقه وأقعده عن يمينه ، ثمَّ اعتنقني وأقعدني </w:t>
      </w:r>
    </w:p>
    <w:p>
      <w:pPr>
        <w:pStyle w:val="BookText"/>
        <w:rPr/>
      </w:pPr>
      <w:r>
        <w:rPr>
          <w:rFonts w:ascii="Amiri" w:hAnsi="Amiri" w:eastAsia="Amiri" w:cs="Amiri"/>
          <w:color w:val="111111"/>
          <w:sz w:val="28"/>
          <w:sz w:val="28"/>
          <w:szCs w:val="28"/>
          <w:rtl w:val="true"/>
          <w:lang w:bidi="ar-SA"/>
        </w:rPr>
        <w:t xml:space="preserve">عن يمين أبي ، ثمَّ أقبل على أبي بوجهه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العرب والعجم تسودها قريش ما دام فيهم مثلك ، ولله درُّك ، من علَّمك هذا الرمي؟ وفي كم تعلَّمته؟</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أهل المدينة يتعاطونه ، فتعاطيته أيام حداثتي ، ثمَّ تركته ، فلمَّا أراد أميرالمؤمنين منّي ذلك عدت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الرمي قط مذ عقلت ، وما ظننت أن في الأرض أحداً يرمي مثل هذا الرمي ، أين رمي جعفر من رميك؟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نتوارث الكمال والتمام اللذين أنزلهما اللّه على نبيِّه صلی اللّه علیه و آله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والأرض لا تخلو ممن يكمل هذه الأمور التي يقصر عنها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من أبي انقلبت عينه اليمنى فاحولّت ، واحمرَّ وجهه ، وكان ذلك علامة غضبه إذا غضب ، ثمَّ أطرق هنيئة ، ثمَّ رفع رأسه فقال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بنو عبد مناف نسبنا ونسبكم واحد؟</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كذلك ، 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اختصّنا من مكنون سرِّه وخالص علمه ، بما لم يختص أحداً به غيرنا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صلی اللّه علیه و آله من شجرة عبد مناف إلى الناس كافّة ، أبيضها وأسودها وأحمرها ، من أين ورثتم ما ليس لغيركم؟ ورسول اللّه مبعوث إلى الناس كافّة ، وذلك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مِيرَاثُ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إلى آخر الآية ، فمن أين ورثتم هذا العلم وليس بعد محمّد صلی اللّه علیه و آله نبيٌّ </w:t>
      </w:r>
    </w:p>
    <w:p>
      <w:pPr>
        <w:pStyle w:val="BookText"/>
        <w:rPr/>
      </w:pPr>
      <w:r>
        <w:rPr>
          <w:rFonts w:ascii="Amiri" w:hAnsi="Amiri" w:eastAsia="Amiri" w:cs="Amiri"/>
          <w:color w:val="111111"/>
          <w:sz w:val="28"/>
          <w:sz w:val="28"/>
          <w:szCs w:val="28"/>
          <w:rtl w:val="true"/>
          <w:lang w:bidi="ar-SA"/>
        </w:rPr>
        <w:t>ولا أنتم أنبياء؟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لنبيِّه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فالذي أبداه فهو للناس كافّة ، والذي لم يحرِّك به لسانه أمر اللّه تعالى أن يخصَّنا به من دون غيرنا ، فلذلك كان يناجي أخاه عليّاً من دون أصحابه ، وأنزل اللّه بذلك قرآناً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فقال رسول اللّه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تعالى أن يجعلها أذنك يا علي </w:t>
      </w:r>
      <w:r>
        <w:rPr>
          <w:rStyle w:val="FootnoteAnchor"/>
          <w:rtl w:val="true"/>
        </w:rPr>
        <w:footnoteReference w:id="61"/>
      </w:r>
      <w:r>
        <w:rPr>
          <w:rFonts w:ascii="IRNazanin" w:hAnsi="IRNazanin" w:eastAsia="IRNazanin"/>
          <w:color w:val="111111"/>
          <w:sz w:val="28"/>
          <w:sz w:val="28"/>
          <w:szCs w:val="28"/>
          <w:rtl w:val="true"/>
          <w:lang w:bidi="fa-IR"/>
        </w:rPr>
        <w:t xml:space="preserve">، فلذلك قال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صلی اللّه علیه و آله ألف باب من العلم يفتح من كل باب ألف باب </w:t>
      </w:r>
      <w:r>
        <w:rPr>
          <w:rStyle w:val="FootnoteAnchor"/>
          <w:rtl w:val="true"/>
        </w:rPr>
        <w:footnoteReference w:id="62"/>
      </w:r>
      <w:r>
        <w:rPr>
          <w:rFonts w:ascii="IRNazanin" w:hAnsi="IRNazanin" w:eastAsia="IRNazanin"/>
          <w:color w:val="111111"/>
          <w:sz w:val="28"/>
          <w:sz w:val="28"/>
          <w:szCs w:val="28"/>
          <w:rtl w:val="true"/>
          <w:lang w:bidi="fa-IR"/>
        </w:rPr>
        <w:t>، خصَّه به رسول اللّه صلی اللّه علیه و آله من مكنون علمه ما خصَّه اللّه به ، فصار إلينا ، وتوارثناه من دون قومنا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يدّعي علم الغيب ، واللّه لم يطلع على غيبه أحداً ، فمن أين ادّعى ذلك؟</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على نبيِّه كتاباً بيَّن فيه ما كان وما يكون إلى يوم القيامة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وَهُدًى وَرَحْمَةً وَبُشْرَى لِلْمُسْلِمِينَ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أحْصَيْنَاهُ فِي إِمَام مُبِين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غَائِبَة فِي السَّمَاء وَالاَْرْضِ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وأوحى اللّه تعالى إلى نبيِّه صلی اللّه علیه و آله أن لا يبقي في غيبه وسرِّه ومكنون علمه شيئاً إلاَّ يناجي به عليّاً ، فأمره أن يؤلِّف القرآن من بعده ، ويتولَّى غسله وتكفينه وتحنيطه من دون قومه ،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على أصحابي وأهلي أن ينظروا إلى عورتي غير أخي علي ، فإنّه منّي وأنا منه ، له مالي ، وعليه ما عليَّ ، وهو قاضي ديني ومنجز موعدي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يقاتل على تأويل القرآن كما قاتلت على تنزيله </w:t>
      </w:r>
      <w:r>
        <w:rPr>
          <w:rStyle w:val="FootnoteAnchor"/>
          <w:rtl w:val="true"/>
        </w:rPr>
        <w:footnoteReference w:id="67"/>
      </w:r>
      <w:r>
        <w:rPr>
          <w:rFonts w:ascii="IRNazanin" w:hAnsi="IRNazanin" w:eastAsia="IRNazanin"/>
          <w:color w:val="111111"/>
          <w:sz w:val="28"/>
          <w:sz w:val="28"/>
          <w:szCs w:val="28"/>
          <w:rtl w:val="true"/>
          <w:lang w:bidi="fa-IR"/>
        </w:rPr>
        <w:t xml:space="preserve">، ولم يكن عند أحد تأويل القرآن بكماله وتمامه إلاَّ عند علي علیه السلام ، ولذلك قال رسول اللّه صلی اللّه علیه و آله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أقضاكم علي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قاضيكم ، وقال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لهلك عمر </w:t>
      </w:r>
      <w:r>
        <w:rPr>
          <w:rStyle w:val="FootnoteAnchor"/>
          <w:rtl w:val="true"/>
        </w:rPr>
        <w:footnoteReference w:id="69"/>
      </w:r>
      <w:r>
        <w:rPr>
          <w:rFonts w:ascii="Amiri" w:hAnsi="Amiri" w:eastAsia="Amiri" w:cs="Amiri"/>
          <w:color w:val="111111"/>
          <w:sz w:val="28"/>
          <w:sz w:val="28"/>
          <w:szCs w:val="28"/>
          <w:rtl w:val="true"/>
          <w:lang w:bidi="ar-SA"/>
        </w:rPr>
        <w:t>، أفيشهد له عمر ويجحد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هشام طويلا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أهلي وعيالي مستوحشين لخروجي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آمن اللّه وحشتهم برجوعك إليهم ، ولا تقم أكثر من يومك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9" w:name="pg16368_172120"/>
    </w:p>
    <w:p>
      <w:pPr>
        <w:pStyle w:val="Heading2"/>
        <w:numPr>
          <w:ilvl w:val="1"/>
          <w:numId w:val="1"/>
        </w:numPr>
        <w:rPr/>
      </w:pPr>
      <w:bookmarkStart w:id="20" w:name="__RefHeading___Toc6611411_1280447820"/>
      <w:bookmarkStart w:id="21" w:name="_Toc7"/>
      <w:bookmarkEnd w:id="19"/>
      <w:bookmarkEnd w:id="20"/>
      <w:r>
        <w:rPr>
          <w:rtl w:val="true"/>
        </w:rPr>
        <w:t>المناظرة الثالثة مناظرة</w:t>
      </w:r>
      <w:r>
        <w:rPr>
          <w:rtl w:val="true"/>
        </w:rPr>
        <w:t xml:space="preserve">: </w:t>
      </w:r>
      <w:r>
        <w:rPr>
          <w:rtl w:val="true"/>
        </w:rPr>
        <w:t>الإمام الباقر علیه السلام مع عمر بن عبد العزيز في الخلافة</w:t>
      </w:r>
      <w:bookmarkEnd w:id="21"/>
    </w:p>
    <w:p>
      <w:pPr>
        <w:pStyle w:val="BookText"/>
        <w:rPr/>
      </w:pPr>
      <w:r>
        <w:rPr>
          <w:rFonts w:ascii="IRNazanin" w:hAnsi="IRNazanin" w:eastAsia="IRNazanin"/>
          <w:color w:val="111111"/>
          <w:sz w:val="28"/>
          <w:sz w:val="28"/>
          <w:szCs w:val="28"/>
          <w:rtl w:val="true"/>
          <w:lang w:bidi="fa-IR"/>
        </w:rPr>
        <w:t xml:space="preserve">قال إبراهيم بن محمّد ، كاتب بغداد ، المشهور بابن أبي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كلَّمت سائر الناس ، وأحبُّ أن أكلِّم الشيعة ، فشخص إليه أبو جعفر محمّد بن علي علیهماالسلام ومعه زرارة بن أعين صاحبهم ، فقال له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مقعدك الذي أقعدته ، أبإرث من رسول اللّه صلی اللّه علیه و آله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أفبوصيَّة منه؟</w:t>
      </w:r>
    </w:p>
    <w:p>
      <w:pPr>
        <w:pStyle w:val="BookText"/>
        <w:rPr/>
      </w:pP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فبإجماع المسلمين أنه لا أحد أولى بها منك؟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 أبو جعفر علیه السلام قال له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ممن كان قبله ، وإن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صاحب الترك خير منه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22" w:name="pg16368_172121"/>
    </w:p>
    <w:p>
      <w:pPr>
        <w:pStyle w:val="Heading2"/>
        <w:numPr>
          <w:ilvl w:val="1"/>
          <w:numId w:val="1"/>
        </w:numPr>
        <w:rPr/>
      </w:pPr>
      <w:bookmarkStart w:id="23" w:name="__RefHeading___Toc6611413_1280447820"/>
      <w:bookmarkStart w:id="24" w:name="_Toc8"/>
      <w:bookmarkEnd w:id="22"/>
      <w:bookmarkEnd w:id="23"/>
      <w:r>
        <w:rPr>
          <w:rtl w:val="true"/>
        </w:rPr>
        <w:t>المناظرة الرابعة</w:t>
      </w:r>
      <w:r>
        <w:rPr>
          <w:rtl w:val="true"/>
        </w:rPr>
        <w:t xml:space="preserve">: </w:t>
      </w:r>
      <w:r>
        <w:rPr>
          <w:rtl w:val="true"/>
        </w:rPr>
        <w:t>مناظرة الإمام الباقر علیه السلام مع الحروري</w:t>
      </w:r>
      <w:bookmarkEnd w:id="24"/>
    </w:p>
    <w:p>
      <w:pPr>
        <w:pStyle w:val="BookText"/>
        <w:rPr/>
      </w:pPr>
      <w:r>
        <w:rPr>
          <w:rFonts w:ascii="IRNazanin" w:hAnsi="IRNazanin" w:eastAsia="IRNazanin"/>
          <w:color w:val="111111"/>
          <w:sz w:val="28"/>
          <w:sz w:val="28"/>
          <w:szCs w:val="28"/>
          <w:rtl w:val="true"/>
          <w:lang w:bidi="fa-IR"/>
        </w:rPr>
        <w:t xml:space="preserve">الإمام الباقر علیه السلام مع الحروري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قال العلاّمة المجلسي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بعض مؤلَّفات قدماء أصحابنا في الأخبار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الحروري والباقر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أبي بكر أربع خصال استحقَّ بها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أوَّل الصدّيقين ولا نعرفه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صلی اللّه علیه و آله في الغار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المتولّي أمر الصلاة ،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ضجيعه في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هذه الخصال ، هنَّ لصاحبك بان بها من الناس أجمعين؟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الخصال تظنُّ أنَّهنَّ مناقب لصاحبك وهي </w:t>
      </w:r>
      <w:r>
        <w:rPr>
          <w:rStyle w:val="FootnoteAnchor"/>
          <w:rtl w:val="true"/>
        </w:rPr>
        <w:footnoteReference w:id="74"/>
      </w:r>
      <w:r>
        <w:rPr>
          <w:rFonts w:ascii="IRNazanin" w:hAnsi="IRNazanin" w:eastAsia="IRNazanin"/>
          <w:color w:val="111111"/>
          <w:sz w:val="28"/>
          <w:sz w:val="28"/>
          <w:szCs w:val="28"/>
          <w:rtl w:val="true"/>
          <w:lang w:bidi="fa-IR"/>
        </w:rPr>
        <w:t>مثالب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صدّيقاً ، فاسألوه من سمَّاه بهذا الاسم؟</w:t>
      </w:r>
    </w:p>
    <w:p>
      <w:pPr>
        <w:pStyle w:val="BookText"/>
        <w:rPr/>
      </w:pPr>
      <w:r>
        <w:rPr>
          <w:rFonts w:ascii="IRNazanin" w:hAnsi="IRNazanin" w:eastAsia="IRNazanin"/>
          <w:color w:val="111111"/>
          <w:sz w:val="28"/>
          <w:sz w:val="28"/>
          <w:szCs w:val="28"/>
          <w:rtl w:val="true"/>
          <w:lang w:bidi="fa-IR"/>
        </w:rPr>
        <w:t xml:space="preserve">قال الحروري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الفقهاء هل أجمعوا على هذا من رواياتهم أن أبا بكر أول من آمن برسول اللّه صلی اللّه علیه و آله ؟</w:t>
      </w:r>
    </w:p>
    <w:p>
      <w:pPr>
        <w:pStyle w:val="BookText"/>
        <w:rPr/>
      </w:pPr>
      <w:r>
        <w:rPr>
          <w:rFonts w:ascii="IRNazanin" w:hAnsi="IRNazanin" w:eastAsia="IRNazanin"/>
          <w:color w:val="111111"/>
          <w:sz w:val="28"/>
          <w:sz w:val="28"/>
          <w:szCs w:val="28"/>
          <w:rtl w:val="true"/>
          <w:lang w:bidi="fa-IR"/>
        </w:rPr>
        <w:t xml:space="preserve">قالت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وقد روينا أن ذلك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زعمتم أن علي بن أبي طالب لم يشرك باللّه في وقت من الأوقات؟ فإن كان ما رويتم حقّاً فأحرى أن يستحقَّ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سُمِّي صاحبك صدّيقاً بهذه الخصلة فقد استحقَّها غيره قبله ، فيكون المخصوص بهذا الاسم دون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أوَّل المؤمنين من جاء بالصدق وهو رسول اللّه صلی اللّه علیه و آله </w:t>
      </w:r>
      <w:r>
        <w:rPr>
          <w:rStyle w:val="FootnoteAnchor"/>
          <w:rtl w:val="true"/>
        </w:rPr>
        <w:footnoteReference w:id="75"/>
      </w:r>
      <w:r>
        <w:rPr>
          <w:rFonts w:ascii="Amiri" w:hAnsi="Amiri" w:eastAsia="Amiri" w:cs="Amiri"/>
          <w:color w:val="111111"/>
          <w:sz w:val="28"/>
          <w:sz w:val="28"/>
          <w:szCs w:val="28"/>
          <w:rtl w:val="true"/>
          <w:lang w:bidi="ar-SA"/>
        </w:rPr>
        <w:t>، وكان عليٌّ علیه السلام هو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 الحروري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 أنه صاحب رسول اللّه صلی اللّه علیه و آله في الغار فذلك رذيلة لا فضيلة من وجوه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نجد له في الآية مدحاً أكثر من خروجه معه وصحبته له ، وقد أخبر اللّه في كتابه أن الصحبة قد يكون للكافر مع المؤمن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w:t>
      </w:r>
    </w:p>
    <w:p>
      <w:pPr>
        <w:pStyle w:val="BookText"/>
        <w:rPr/>
      </w:pPr>
      <w:r>
        <w:rPr>
          <w:rFonts w:ascii="Amiri" w:hAnsi="Amiri" w:eastAsia="Amiri" w:cs="Amiri"/>
          <w:color w:val="111111"/>
          <w:sz w:val="28"/>
          <w:sz w:val="28"/>
          <w:szCs w:val="28"/>
          <w:rtl w:val="true"/>
          <w:lang w:bidi="ar-SA"/>
        </w:rPr>
        <w:t xml:space="preserve">صَاحِبُهُ وَهُوَ يُحَاوِرُهُ أَكَفَرْتَ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تَقُومُوا لِلَّهِ مَثْنَى وَفُرَادَى ثُمَّ تَتَفَكَّرُوا مَا بِصَاحِبِكُم مِّن جِنَّة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ولا مدح له في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يدفع عنه ضيماً ، ولم يحارب عنه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وذلك يدلُّ على قلقه وضرعه ، وقلَّة صبره ، وخوفه على نفسه ، وعدم وثوقه بما وعده اللّه ورسوله من السلامة والظفر ، ولم يرض بمساواته للنبيِّ صلی اللّه علیه و آله حتى نهاه عن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إني أسألك عن حزنه هل كان رضاً لله تعالى أو سخطاً له؟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رضاً لله تعالى خصمت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صلی اللّه علیه و آله لا ينهى عن شيء لله فيه رضاً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سخط فما فضل من نهاه رسول اللّه صلی اللّه علیه و آله عن سخط اللّه؟ وذلك أنّه إن كان أصاب في حزنه فقد أخطأ من نهاه ، وحاشا النبي صلی اللّه علیه و آله أن يكون قد أخطأ ، فلم يبق إلاَّ أن حزنه كان خطأ ، فنهاه رسول اللّه صلی اللّه علیه و آله عن خطأه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لجاهل لم يعرف حقيقة ما يهم فيه </w:t>
      </w:r>
      <w:r>
        <w:rPr>
          <w:rStyle w:val="FootnoteAnchor"/>
          <w:rtl w:val="true"/>
        </w:rPr>
        <w:footnoteReference w:id="79"/>
      </w:r>
      <w:r>
        <w:rPr>
          <w:rFonts w:ascii="Amiri" w:hAnsi="Amiri" w:eastAsia="Amiri" w:cs="Amiri"/>
          <w:color w:val="111111"/>
          <w:sz w:val="28"/>
          <w:sz w:val="28"/>
          <w:szCs w:val="28"/>
          <w:rtl w:val="true"/>
          <w:lang w:bidi="ar-SA"/>
        </w:rPr>
        <w:t xml:space="preserve">، ولو لم يعرف النبيُّ صلی اللّه علیه و آله فساد اعتقاده لم يحسن منه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فإن اللّه تعالى مع الخلق كلِّهم ، حيث خلقهم ورزقهم ، وهم في علمه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فلا فضل لصاحبك في هذا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وَأَيَّدَهُ بِجُنُود لَّمْ تَرَوْهَا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فيمن نزلت؟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شاركه أبو بكر في السكينة؟</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شريكاً فيها لقال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 فلمَّا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اختصاصها بالنبيِّ صلی اللّه علیه و آله لما خصَّه بالتأييد بالملائكة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التأييد بالملائكة لا يكون لغير النبيِّ صلی اللّه علیه و آله بالإجماع ، ولو كان أبو بكر ممن يستحقُّ المشاركة هنا لأشركه اللّه فيها كما أشرك فيها المؤمنين يوم حنين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وَعَلَى الْمُؤْمِنِينَ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ممن يستحقُّ المشاركة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يصبر مع النبيِّ صلی اللّه علیه و آله غير تسعة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 وستّة من بني هاشم ، وأبو دجانة الأنصاري ، وأيمن بن أم أيمن ، فبان بهذا أن أبا بكر لم يكن من المؤمنين ، ولو كان مؤمناً لأشركه مع النبيِّ صلی اللّه علیه و آله في السكينة هنا ، كما أشرك فيها المؤمنين يوم حنين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w:t>
      </w:r>
      <w:r>
        <w:rPr>
          <w:rStyle w:val="FootnoteAnchor"/>
          <w:rtl w:val="true"/>
        </w:rPr>
        <w:footnoteReference w:id="83"/>
      </w:r>
      <w:r>
        <w:rPr>
          <w:rFonts w:ascii="Amiri" w:hAnsi="Amiri" w:eastAsia="Amiri" w:cs="Amiri"/>
          <w:color w:val="111111"/>
          <w:sz w:val="28"/>
          <w:sz w:val="28"/>
          <w:szCs w:val="28"/>
          <w:rtl w:val="true"/>
          <w:lang w:bidi="ar-SA"/>
        </w:rPr>
        <w:t>فقد أخرجه من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قلته ، وإنّما قاله اللّه تعالى في محكم كتابه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خصمت يا حروري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في الصلاة بالناس فإن أبا بكر قد خرج تحت يد أسامة بن زيد بأمر رسول اللّه صلی اللّه علیه و آله بإجماع الأمَّة ، وكان أسامة قد عسكر على أميال من المدينة ، فكيف يتقدَّر أن يأمر رسول اللّه صلی اللّه علیه و آله رجلا قد أخرجه تحت يد أسامة ، وجعل أسامة أميراً عليه أن يصلّي بالناس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يأمر النبيُّ صلی اللّه علیه و آله بردِّ ذلك الجيش ، بل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نفِّذوا جيش أسامة ، لعن اللّه من تأخَّر عنه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لمَّا تقدَّم بالناس ، وكبَّر ، وسمع رسول اللّه صلی اللّه علیه و آله التكبير خرج مسرعاً يتهادى </w:t>
      </w:r>
      <w:r>
        <w:rPr>
          <w:rStyle w:val="FootnoteAnchor"/>
          <w:rtl w:val="true"/>
        </w:rPr>
        <w:footnoteReference w:id="85"/>
      </w:r>
      <w:r>
        <w:rPr>
          <w:rFonts w:ascii="IRNazanin" w:hAnsi="IRNazanin" w:eastAsia="IRNazanin"/>
          <w:color w:val="111111"/>
          <w:sz w:val="28"/>
          <w:sz w:val="28"/>
          <w:szCs w:val="28"/>
          <w:rtl w:val="true"/>
          <w:lang w:bidi="fa-IR"/>
        </w:rPr>
        <w:t>بين عليٍّ والفضل بن العباس ، وهو معصَّب الرأس ، ورجلاه يخطّان الأرض من الضعف قبل أن يركع بهم أبو بكر ، حتى جاء رسول اللّه صلی اللّه علیه و آله ونحَّاه عن المحراب ، فلو كان النبيُّ صلی اللّه علیه و آله أمره بالصلاة لم يخرج إليه مسرعاً على ضعفه ذلك ، أن لا يتمَّ له ركوع ولا سجود ، فيكون ذلك حجّة له ، فدلَّ على أنه لم يكن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والحديث الصحيح أن رسول اللّه صلی اللّه علیه و آله في حال مرضه كان إذا حضر وقت الصلاة أتاه بلال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يا رسول اللّه ، فإن قدر على الصلاة بنفسه تحامل وخرج ، وإلاّ أمر علياً علیه السلام يصلّي بالناس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زعمت أنه ضجيعه في قبره؟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قبر رسول اللّه صلی اللّه علیه و آله ؟</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فهل استأذنه في ذلك؟</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صلی اللّه علیه و آله سدَّ بابه عن المسجد وباب صاحبه عمر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 لي كوّة أنظرك منها ،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مثل قلامة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فأخرجهما وسدَّ أبوابهما ، فأقم البيِّنة على أنَّه أذن لهما في ذلك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وحي وبأيِّ نص؟</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بميراث ابنتيهما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 أصبت يا حروري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 بذلك تسعاً من ثمن ، وهو جزء من اثنين وسبعين 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 صلی اللّه علیه و آله مات عن ابنته فاطمة علیهاالسلام وعن تسع نسوة ، وأنتم رويتم أن الأنبياء لا تورِّث</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فانقطع الحروري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25" w:name="pg16368_172127"/>
    </w:p>
    <w:p>
      <w:pPr>
        <w:pStyle w:val="Heading2"/>
        <w:numPr>
          <w:ilvl w:val="1"/>
          <w:numId w:val="1"/>
        </w:numPr>
        <w:rPr/>
      </w:pPr>
      <w:bookmarkStart w:id="26" w:name="__RefHeading___Toc6611415_1280447820"/>
      <w:bookmarkStart w:id="27" w:name="_Toc9"/>
      <w:bookmarkEnd w:id="25"/>
      <w:bookmarkEnd w:id="26"/>
      <w:r>
        <w:rPr>
          <w:rtl w:val="true"/>
        </w:rPr>
        <w:t>المناظرة الخامسة</w:t>
      </w:r>
      <w:r>
        <w:rPr>
          <w:rtl w:val="true"/>
        </w:rPr>
        <w:t xml:space="preserve">: </w:t>
      </w:r>
      <w:r>
        <w:rPr>
          <w:rtl w:val="true"/>
        </w:rPr>
        <w:t>مناظرة الإمام الصادق علیه السلام مع أبي حنيفة في أربعين مسألة</w:t>
      </w:r>
      <w:bookmarkEnd w:id="27"/>
    </w:p>
    <w:p>
      <w:pPr>
        <w:pStyle w:val="BookText"/>
        <w:rPr/>
      </w:pPr>
      <w:r>
        <w:rPr>
          <w:rFonts w:ascii="IRNazanin" w:hAnsi="IRNazanin" w:eastAsia="IRNazanin"/>
          <w:color w:val="111111"/>
          <w:sz w:val="28"/>
          <w:sz w:val="28"/>
          <w:szCs w:val="28"/>
          <w:rtl w:val="true"/>
          <w:lang w:bidi="fa-IR"/>
        </w:rPr>
        <w:t xml:space="preserve">قال الحسن بن زياد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حنيفة وسئل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أفقه من رأيت؟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أفقه من جعفر علیه السلام ، لمَّا أقدمه المنصور الحيرة بعث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فتنوا بجعفر بن محمّد ، فهيِّئ لنا من مسائلك الصعاب ، فهيَّأت له أربعين مسألة ، ثمَّ بعث إليَّ المنصور فأتيته ، فدخلت وجعفر جالس عن يمينه ، فلمَّا بصرت بهما دخلني لجعفر من الهيبة ما لم يدخلني للمنصور ، ثمَّ التفت إلى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هذا أبو حنيفة ، ثمَّ أتبعها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من مسائلك فاسأل أبا عبداللّه ، فابتدأت أسأله ، فكان يقول في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تقولون فيها كذا وكذا ، وأهل المدينة يقولون كذا وكذا ،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كذا وكذا ، فربَّما تابعنا ، وربما تابع أهل المدينة ، وربما خالفنا معاً ، حتى أتيت على أربعين مسألة ، ما أخرم فيها مسألة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روينا أن أعلم الناس أعلم الناس </w:t>
      </w:r>
    </w:p>
    <w:p>
      <w:pPr>
        <w:pStyle w:val="BookText"/>
        <w:rPr/>
      </w:pPr>
      <w:r>
        <w:rPr>
          <w:rFonts w:ascii="IRNazanin" w:hAnsi="IRNazanin" w:eastAsia="IRNazanin"/>
          <w:color w:val="111111"/>
          <w:sz w:val="28"/>
          <w:sz w:val="28"/>
          <w:szCs w:val="28"/>
          <w:rtl w:val="true"/>
          <w:lang w:bidi="fa-IR"/>
        </w:rPr>
        <w:t xml:space="preserve">بالاختلاف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جامع مسانيد أبي حنيفة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أسأله ويجيب الإجابة الحسنة ويفحم حتى أجاب عن أربعين مسألة ، فرأيته أعلم الناس باختلاف الفقهاء ، فلذلك أحكم أنه أفقه من رأيت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أفقه من جعفر بن محمّد علیه السلام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يحدِّثكم بعدي بمثل حديثي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8" w:name="pg16368_172129"/>
    </w:p>
    <w:p>
      <w:pPr>
        <w:pStyle w:val="Heading2"/>
        <w:numPr>
          <w:ilvl w:val="1"/>
          <w:numId w:val="1"/>
        </w:numPr>
        <w:rPr/>
      </w:pPr>
      <w:bookmarkStart w:id="29" w:name="__RefHeading___Toc6611417_1280447820"/>
      <w:bookmarkStart w:id="30" w:name="_Toc10"/>
      <w:bookmarkEnd w:id="28"/>
      <w:bookmarkEnd w:id="29"/>
      <w:r>
        <w:rPr>
          <w:rtl w:val="true"/>
        </w:rPr>
        <w:t>المناظرة السادسة</w:t>
      </w:r>
      <w:r>
        <w:rPr>
          <w:rtl w:val="true"/>
        </w:rPr>
        <w:t xml:space="preserve">: </w:t>
      </w:r>
      <w:r>
        <w:rPr>
          <w:rtl w:val="true"/>
        </w:rPr>
        <w:t>مناظرة الإمام الصادق علیه السلام مع عمرو بن عبيد في الخلافة وشؤونها</w:t>
      </w:r>
      <w:bookmarkEnd w:id="30"/>
    </w:p>
    <w:p>
      <w:pPr>
        <w:pStyle w:val="BookText"/>
        <w:rPr/>
      </w:pPr>
      <w:r>
        <w:rPr>
          <w:rFonts w:ascii="IRNazanin" w:hAnsi="IRNazanin" w:eastAsia="IRNazanin"/>
          <w:color w:val="111111"/>
          <w:sz w:val="28"/>
          <w:sz w:val="28"/>
          <w:szCs w:val="28"/>
          <w:rtl w:val="true"/>
          <w:lang w:bidi="fa-IR"/>
        </w:rPr>
        <w:t xml:space="preserve">روى الكليني بإسناده عن عبد الكريم بن عتبة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قاعداً عند أبي عبداللّه علیه السلام بمكة إذ دخل عليه أناس من المعتزلة فيهم عمرو بن عبيد ، وواصل بن عطاء ، وحفص بن سالم مولى ابن هبيرة ، وناس من رؤسائهم ، وذلك حدثان قتل الوليد ، واختلاف أهل الشام بينهم ، فتكلَّموا وأكثروا ، وخطبوا فأطالوا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قد أكثرتم عليَّ ، فأسندوا أمركم إلى رجل منكم ، وليتكلَّم بحججكم ويوجز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فأسندوا أمرهم إلى عمرو بن عبيد ، فتكلَّم فأبلغ وأطال ، فكان فيما قال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أهل الشام خليفتهم ، وضرب اللّه عزَّوجلَّ بعضهم ببعض ، وشتَّت اللّه أمرهم ، فنظرنا فوجدنا رجلا له دين وعقل ، ومروّة وموضع ، ومعدن للخلافة ، وهو محمّد بن عبداللّه بن الحسن ، فأردنا أن نجتمع عليه فنبايعه ، ثمَّ نظهر معه ، فمن كان بايعنا فهو منّا وكنَّا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اعتزلنا كففنا عنه ، ومن نصب لنا جاهدناه ، ونصبنا له على بغيه وردِّه إلى الحقّ وأهله ، وقد أحببنا أن نعرض ذلك عليك </w:t>
      </w:r>
    </w:p>
    <w:p>
      <w:pPr>
        <w:pStyle w:val="BookText"/>
        <w:rPr/>
      </w:pPr>
      <w:r>
        <w:rPr>
          <w:rFonts w:ascii="Amiri" w:hAnsi="Amiri" w:eastAsia="Amiri" w:cs="Amiri"/>
          <w:color w:val="111111"/>
          <w:sz w:val="28"/>
          <w:sz w:val="28"/>
          <w:szCs w:val="28"/>
          <w:rtl w:val="true"/>
          <w:lang w:bidi="ar-SA"/>
        </w:rPr>
        <w:t>فتدخل معنا ، فإنّه لا غنى بنا عن مثلك لموضعك وكثرة شيعتك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فرغ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أكلُّكم على مثل ما قال عمرو؟</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فحمد اللّه وأثنى عليه ، وصلَّى على النبي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نسخط إذا عصي اللّه ، فأمَّا إذا أطيع رضينا ،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الأمَّة قلدتك أمرها ، وولَّتك بغير قتال ولا مؤونة ، وقيل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من شئت ، من كنت تولِّيها؟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أجعلها شورى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كلِّهم؟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فقهائهم وخيارهم؟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وغيرهم؟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والعجم؟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أتتولَّى أبا بكر وعمر أو تتبرَّأ منهما؟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خالفتهما ، ما تقولون أنتم؟ تتولَّونهما أو تتبرَّؤون منهما؟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نتولاَّهما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رجلا تتبرَّأ منهما فإنه يجوز لك الخلاف علهيما ، وإن كنت تتولاَّهما فقد خالفتهما ، قد عهد عمر إلى أبي بكر فبايعه ولم يشاور فيه </w:t>
      </w:r>
    </w:p>
    <w:p>
      <w:pPr>
        <w:pStyle w:val="BookText"/>
        <w:rPr/>
      </w:pPr>
      <w:r>
        <w:rPr>
          <w:rFonts w:ascii="Amiri" w:hAnsi="Amiri" w:eastAsia="Amiri" w:cs="Amiri"/>
          <w:color w:val="111111"/>
          <w:sz w:val="28"/>
          <w:sz w:val="28"/>
          <w:szCs w:val="28"/>
          <w:rtl w:val="true"/>
          <w:lang w:bidi="ar-SA"/>
        </w:rPr>
        <w:t xml:space="preserve">أحداً ، ثمَّ ردها أبو بكر عليه ولم يشاور فيه أحداً ، ثمَّ جعلها عمر شورى بين ستة ، وأخرج منها جميع المهاجرين والأنصار غير أولئك الستة من قريش ، وأوصى فيهم شيئاً لا أراك ترضى به أنت ولا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جعلتها شورى بين جميع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صهيباً أن يصلّي بالناس ثلاثة أيام ، وأن يشاور أولئك الستة ليس معهم أحد ، وابن عمر يشاورونه وليس له من الأمر شيء ، وأوصى من بحضرته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مضت ثلاثة أيام قبل أن يفرغوا أو يبايعوا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يضربوا أعناق أولئك الستة جميعاً ، فإن اجتمع أربعة قبل أن تمضي ثلاثة أيام وخالف اثنان أن يضربوا أعناق الإثنين ، أفترضون بهذا أنتم فيما تجعلون من الشورى في جماعة من المسلمين؟</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 أرأيت لو بايعت صاحبك الذي تدعوني إلى بيعته ، ثمَّ اجتمعت لكم الأمَّة فلم يختلف عليكم رجلان فيها ، فأفضتم إلى المشركين الذين لا يسلمون ولا يؤدّون الجزية ، أكان عندكم وعند صاحبكم من العلم ما تسيرون بسيرة رسول اللّه صلی اللّه علیه و آله في المشركين في حروبه؟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فتصنع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ندعوهم إلى الإسلام ، فإن أبوا دعوناهم إلى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مجوساً ليسوا بأهل الكتاب؟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مشركي العرب وعبدة الأوثان؟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القرآن تقرؤه؟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اللّه عزَّوجلَّ واشتراطه من الذين أوتوا الكتاب ، فهم والذين لم يؤتوا الكتاب سواء؟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 ، فإن هم أبوا الجزية فقاتلتهم فظهرت عليهم كيف تصنع بالغنيمة؟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 وأقسم أربعة أخماس بين من قاتل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 من تعطيه؟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سمَّى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للرسول صلی اللّه علیه و آله من تعطيه؟ ومن ذو القربى؟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فيه الفقهاء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النبي صلی اللّه علیه و آله وأهل بيته علیهم السلام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الذين قاتلوا عليه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تقول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لا تدري ، فدع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الأربعة أخماس تقسمها بين جميع من قاتل عليها؟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صلی اللّه علیه و آله في سيرته ، بيني وبينك فقهاء أهل المدينة ومشيختهم ، فاسألهم فإنهم لا يختلفون ، ولا يتنازعون في أن رسول اللّه صلی اللّه علیه و آله أنما صالح الأعراب على أن يدعهم في ديارهم ، ولا يهاجروا ، على إن دهمه </w:t>
      </w:r>
      <w:r>
        <w:rPr>
          <w:rStyle w:val="FootnoteAnchor"/>
          <w:rtl w:val="true"/>
        </w:rPr>
        <w:footnoteReference w:id="93"/>
      </w:r>
      <w:r>
        <w:rPr>
          <w:rFonts w:ascii="Amiri" w:hAnsi="Amiri" w:eastAsia="Amiri" w:cs="Amiri"/>
          <w:color w:val="111111"/>
          <w:sz w:val="28"/>
          <w:sz w:val="28"/>
          <w:szCs w:val="28"/>
          <w:rtl w:val="true"/>
          <w:lang w:bidi="ar-SA"/>
        </w:rPr>
        <w:t xml:space="preserve">من عدوِّه دهم أن يستنفرهم فيقاتل بهم ، وليس لهم في الغنيمة نصيب ، وأنت تقول بين جميعهم ، فقد خالفت رسول اللّه صلی اللّه علیه و آله في كل ما قلت في سيرته في المشركين ، ومع هذا ما تقول في الصدقة؟ فقرأ عليه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فكيف تقسمها؟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أقسمها على ثمانية أجزاء ، فأعطي كل جزء من الثمانية جزءاً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صنف منهم عشرة آلاف ، وصنف منهم رجلا واحداً أو رجلين أو ثلاثة ، جعلت لهذا الواحد مثل ما جعلت للعشرة آلاف؟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صدقات أهل الحضر وأهل البوادي ، فتجعلهم فيها سواء؟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صلی اللّه علیه و آله في كل ما قلت في سيرته ، كان رسول اللّه صلی اللّه علیه و آله يقسم صدقة أهل البوادي في أهل البوادي ، وصدقة أهل الحضر في أهل الحضر ، ولا يقسمه بينهم بالسويَّة ، وإنما يقسمه على قدر ما يحضره منهم وما يرى ، وليس عليه في ذلك شيء موقّت موظّف ، وإنما يصنع ذلك بما يرى على قدر من يحضره منهم ، فإن كان في نفسك مما قلت شيءٌ فالقِ فقهاء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يختلفون في أن رسول اللّه صلی اللّه علیه و آله كذا كان يصنع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على عمرو بن عبيد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 وأنتم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 فإن أبي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خير أهل الأرض ، وأعلمهم بكتاب اللّه عزَّوجلَّ وسنة نبيه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الناس بسيفه ، ودعاهم إلى نفسه ، وفي المسلمين من هو أعلم منه فهو ضالّ متكلّف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31" w:name="pg16368_172135"/>
    </w:p>
    <w:p>
      <w:pPr>
        <w:pStyle w:val="Heading2"/>
        <w:numPr>
          <w:ilvl w:val="1"/>
          <w:numId w:val="1"/>
        </w:numPr>
        <w:rPr/>
      </w:pPr>
      <w:bookmarkStart w:id="32" w:name="__RefHeading___Toc6611419_1280447820"/>
      <w:bookmarkStart w:id="33" w:name="_Toc11"/>
      <w:bookmarkEnd w:id="31"/>
      <w:bookmarkEnd w:id="32"/>
      <w:r>
        <w:rPr>
          <w:rtl w:val="true"/>
        </w:rPr>
        <w:t>المناظرة السابعة</w:t>
      </w:r>
      <w:r>
        <w:rPr>
          <w:rtl w:val="true"/>
        </w:rPr>
        <w:t xml:space="preserve">: </w:t>
      </w:r>
      <w:r>
        <w:rPr>
          <w:rtl w:val="true"/>
        </w:rPr>
        <w:t>مناظرة الإمام الصادق علیه السلام مع القاضي ابن أبي ليلى في وجوب متابعة علي بن أبي طالب علیه السلام</w:t>
      </w:r>
      <w:bookmarkEnd w:id="33"/>
    </w:p>
    <w:p>
      <w:pPr>
        <w:pStyle w:val="BookText"/>
        <w:rPr/>
      </w:pPr>
      <w:r>
        <w:rPr>
          <w:rFonts w:ascii="Amiri" w:hAnsi="Amiri" w:eastAsia="Amiri" w:cs="Amiri"/>
          <w:color w:val="111111"/>
          <w:sz w:val="28"/>
          <w:sz w:val="28"/>
          <w:szCs w:val="28"/>
          <w:rtl w:val="true"/>
          <w:lang w:bidi="ar-SA"/>
        </w:rPr>
        <w:t xml:space="preserve">قال القاضي النعمان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يوماً لابن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أتقضي بين الناس ، يا عبد الرحمن؟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مالا من يدي هذا فتعطيه هذا ، وتنزع امرأة من يدي هذا فتعطيها هذا ، وتحدُّ هذا ، وتحبس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تفعل ذلك كلَّه؟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تفعله تجده في كتاب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تجده في كتاب اللّه ، فمن أين تأخذه؟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فآخذه عن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شيء تجده في كتاب اللّه وعن رسول اللّه صلی اللّه علیه و آله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أجده في كتاب اللّه ولا سنّة رسول اللّه صلی اللّه علیه و آله أخذته عن أصحاب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 تأخذ؟</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وعمر وعثمان وعليٍّ علیه السلام وطلحة والزبير ، وعدَّ أصحاب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تأخذه عنهم تجدهم قد اجتمعوا عليه؟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اختلفوا فبقول من تأخذ منهم؟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من رأيت أن آخذ منهم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تبالي أن تخالف الباقين؟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تخالف عليّاً فيما بلغك أنه قضى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خالفته إلى غيره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فسكت أبو عبد اللّه علیه السلام ساعة ينكت في الأرض ، ثمَّ رفع رأسه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يوم القيامة إن أخذ رسول اللّه صلی اللّه علیه و آله بيدك ، وأوقفك بين يدي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بلغه عنّي قول فخالفه؟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خالفت قوله يابن رسول اللّه؟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يبلغك قوله صلی اللّه علیه و آله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أقضاكم علي؟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خالفت قوله ، ألم تخالف رسول اللّه صلی اللّه علیه و آله ؟</w:t>
      </w:r>
    </w:p>
    <w:p>
      <w:pPr>
        <w:pStyle w:val="BookText"/>
        <w:rPr/>
      </w:pPr>
      <w:r>
        <w:rPr>
          <w:rFonts w:ascii="Amiri" w:hAnsi="Amiri" w:eastAsia="Amiri" w:cs="Amiri"/>
          <w:color w:val="111111"/>
          <w:sz w:val="28"/>
          <w:sz w:val="28"/>
          <w:szCs w:val="28"/>
          <w:rtl w:val="true"/>
          <w:lang w:bidi="ar-SA"/>
        </w:rPr>
        <w:t xml:space="preserve">فاصفرَّ وجه ابن أبي ليلى حتّى عاد كالأترجة ، ولم يحر جواباً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أبي الخضيب البجلي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ابن أبي ليلى مزاملة حتى جئنا إلى المدينة ، فبينا نحن في مسجد الرسول صلی اللّه علیه و آله إذ دخل جعفر بن محمّد علیهماالسلام ، فقلت لابن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بنا إليه؟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نصنع عنده؟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نسائله ونحدِّثه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فقمنا إليه ، فسائلني عن نفسي وأهلي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معك؟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قاضي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ليلى قاضي المسلمين؟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مال هذا فتعطيه هذا؟ وتقتل ، وتفرِّق بين المرء وزوجه؟ لا تخاف في ذلك أحداً؟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تقضي؟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بلغني عن رسول اللّه صلی اللّه علیه و آله ، وعن علي علیه السلام ، وعن أبي بكر وعمر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فبلغك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أقضاكم؟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تقضي بغير قضاء عليٍّ علیه السلام وقد بلغك هذا؟ فما تقول إذا جيء بأرض من فضّة ، وسماء من فضّة ، ثمَّ أخذ رسول اللّه صلی اللّه علیه و آله بيدك فأوقفك بين يدي ربِّك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قضى بغير ما قضيت؟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فاصفرِّ وجه ابن أبي ليلى حتى عاد مثل الزعفران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لنفسك زميلا ، واللّه لا أكلِّمك من رأسي كلمة أبداً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34" w:name="pg16368_172139"/>
    </w:p>
    <w:p>
      <w:pPr>
        <w:pStyle w:val="Heading2"/>
        <w:numPr>
          <w:ilvl w:val="1"/>
          <w:numId w:val="1"/>
        </w:numPr>
        <w:rPr/>
      </w:pPr>
      <w:bookmarkStart w:id="35" w:name="__RefHeading___Toc6611421_1280447820"/>
      <w:bookmarkStart w:id="36" w:name="_Toc12"/>
      <w:bookmarkEnd w:id="34"/>
      <w:bookmarkEnd w:id="35"/>
      <w:r>
        <w:rPr>
          <w:rtl w:val="true"/>
        </w:rPr>
        <w:t>المناظرة الثامنة</w:t>
      </w:r>
      <w:r>
        <w:rPr>
          <w:rtl w:val="true"/>
        </w:rPr>
        <w:t xml:space="preserve">: </w:t>
      </w:r>
      <w:r>
        <w:rPr>
          <w:rtl w:val="true"/>
        </w:rPr>
        <w:t>مناظرة الإمام الصادق علیه السلام مع القاضي غيلان بن جامع</w:t>
      </w:r>
      <w:bookmarkEnd w:id="36"/>
    </w:p>
    <w:p>
      <w:pPr>
        <w:pStyle w:val="BookText"/>
        <w:rPr/>
      </w:pPr>
      <w:r>
        <w:rPr>
          <w:rFonts w:ascii="IRNazanin" w:hAnsi="IRNazanin" w:eastAsia="IRNazanin"/>
          <w:color w:val="111111"/>
          <w:sz w:val="28"/>
          <w:sz w:val="28"/>
          <w:szCs w:val="28"/>
          <w:rtl w:val="true"/>
          <w:lang w:bidi="fa-IR"/>
        </w:rPr>
        <w:t xml:space="preserve">روى الكليني عن عقبة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لو رأيت غيلان بن جامع واستأذن عليَّ فأذنت له ، وقد بلغني أنه كان يدخل إلى بني هاشم ، فلمَّا جلس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غيلان بن جامع المحاربي قاضي ابن هبيرة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ابن هبيرة وضع على قضائه إلاَّ فقيهاً؟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بين المرء وزوجه؟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بين المرء وزوجه؟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وتضرب الحدود؟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وتحكم في أموال اليتامى؟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وبقضاء من تقضي؟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عمر ، وبقضاء ابن مسعود ، وبقضاء ابن عباس ، وأقضي من قضاء أميرالمؤمنين علیه السلام بالشيء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وتروون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أقضاكم؟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تقضي من قضاء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بالشيء ورسول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يا غيلان؟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قضى به فلان بن فلان لفلان بن فلان ، يوم كذا وكذا ، من شهر كذا وكذا ، من سنة كذا ، ثمَّ أطرحه في الدواوين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الحتم من القضاء ، فكيف تقول إذا جمع اللّه الأولين والأخرين في صعيد ، ثمَّ وجدك قد خالفت قضاء رسول اللّه صلی اللّه علیه و آله وعلي علیه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لجعل ينتحب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لسانك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 الكوفة ، فمكثت ما شاء اللّه ، ثمَّ إنّي سمعت رجلا من الحيِّ يحدِّث ، وكان في سمر ابن هبيرة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لعنده ليلة إذ جاءه الحاجب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غيلان بن جامع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فساءله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الناس؟ أخبرني لو اضطرب حبل من كان لها؟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ثمَّ أحداً إلاَّ جعفر بن محمّد علیه السلام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37" w:name="pg16368_172142"/>
    </w:p>
    <w:p>
      <w:pPr>
        <w:pStyle w:val="Heading2"/>
        <w:numPr>
          <w:ilvl w:val="1"/>
          <w:numId w:val="1"/>
        </w:numPr>
        <w:rPr/>
      </w:pPr>
      <w:bookmarkStart w:id="38" w:name="__RefHeading___Toc6611423_1280447820"/>
      <w:bookmarkStart w:id="39" w:name="_Toc13"/>
      <w:bookmarkEnd w:id="37"/>
      <w:bookmarkEnd w:id="38"/>
      <w:r>
        <w:rPr>
          <w:rtl w:val="true"/>
        </w:rPr>
        <w:t>المناظرة التاسعة</w:t>
      </w:r>
      <w:r>
        <w:rPr>
          <w:rtl w:val="true"/>
        </w:rPr>
        <w:t xml:space="preserve">: </w:t>
      </w:r>
      <w:r>
        <w:rPr>
          <w:rtl w:val="true"/>
        </w:rPr>
        <w:t>مناظرة الإمام الصادق علیه السلام وبعض أصحابه مع الشامي</w:t>
      </w:r>
      <w:bookmarkEnd w:id="39"/>
    </w:p>
    <w:p>
      <w:pPr>
        <w:pStyle w:val="BookText"/>
        <w:rPr/>
      </w:pPr>
      <w:r>
        <w:rPr>
          <w:rFonts w:ascii="IRNazanin" w:hAnsi="IRNazanin" w:eastAsia="IRNazanin"/>
          <w:color w:val="111111"/>
          <w:sz w:val="28"/>
          <w:sz w:val="28"/>
          <w:szCs w:val="28"/>
          <w:rtl w:val="true"/>
          <w:lang w:bidi="fa-IR"/>
        </w:rPr>
        <w:t xml:space="preserve">روى الكشي عليه الرحمة ،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جماعة من أصحابه ، فورد رجل من أهل الشام ، فاستأذن فأذن له ، فلمَّا دخل سلَّم ، فأمره أبو عبد اللّه علیه السلام بالجلوس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أيُّها الرجل؟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عالم بكل ما تسأل عنه ، فصرت إليك لأناظرك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 وقطعه وإسكانه ، وخفضه ونصبه ورفعه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أريدك أنت لا حمران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غلبت حمران فقد غلبتني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الشاميُّ يسأل حمران حتى غرض </w:t>
      </w:r>
      <w:r>
        <w:rPr>
          <w:rStyle w:val="FootnoteAnchor"/>
          <w:rtl w:val="true"/>
        </w:rPr>
        <w:footnoteReference w:id="100"/>
      </w:r>
      <w:r>
        <w:rPr>
          <w:rFonts w:ascii="Amiri" w:hAnsi="Amiri" w:eastAsia="Amiri" w:cs="Amiri"/>
          <w:color w:val="111111"/>
          <w:sz w:val="28"/>
          <w:sz w:val="28"/>
          <w:szCs w:val="28"/>
          <w:rtl w:val="true"/>
          <w:lang w:bidi="ar-SA"/>
        </w:rPr>
        <w:t>، وحمران يجيبه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يا شاميّ؟</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حاذقاً ، ما سألته عن شيء إلاَّ أجابني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الشاميَّ ، فما تركه يكشر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أناظرك في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أبو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 ، فناظره فما ترك الشامي يكشر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أناظرك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 ، فما ترك الشامي يكشر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أناظرك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 ، فناظره فسجل الكلام بينهما ، ثمَّ تكلَّم مؤمن الطاق بكلامه فغلبه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أناظرك في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فما تركه يكشر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أناظرك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 فسجل الكلام بينهما ، ثمَّ خصمه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أتكلَّم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يا أبا الحكم فكلَّمه فما تركه يريم ولا يحلي ولا يمري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يضحك أبو عبداللّه علیه السلام حتى بدت نواجذه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أن تخبرني أن في شيعتك مثل هؤلاء الرجال؟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الشام ، أمَّا حمران فحزقك فحرت له فغلبك بلسانه ، وسألك عن حرف من الحقِّ فلم تعرفه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أبان بن تغلب فمغث حقّاً بباطل فغلبك ، وأمَّا زرارة فقاسك فغلب قياسه قياسك ، وأمَّا الطيار فكان كالطير يقع ويقوم ، وأنت كالطير المقصوص لا نهوض لك ، وأمَّا هشام بن سالم فأحسن أن يقع ويطير ، وأمَّا هشام بن الحكم فتكلَّم بالحق فما سوَّغك بريقك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أخا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ضغثاً من الحقِّ ، وضغثاً من الباطل فمغثهما ، ثمَّ أخرجهما إلى الناس ، ثمَّ بعث أنبياء يفرِّقون بينهما ، ففرَّقها الأنبياء والأوصياء ، وبعث اللّه الأنبياء ليعرِّفوا ذلك ، وجعل الأنبياء قبل الأوصياء ليعلم الناس من يفضل اللّه ومن يختصّ ، ولو كان الحقُّ على حدة والباطل على حدة ، كل واحد منهما قائم بشأنه ما احتاج الناس إلى نبيٍّ ولا وصيٍّ ، ولكنَّ اللّه خلطهما ، وجعل تفريقهما إلى الأنبياء والأئمة علیهم السلام من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جالسك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يجالسه جبرائيل وميكائيل وإسرافيل ، يصعد إلى السماء فيأتيه بالخبر من عند الجبّار ، فإن كان ذلك كذلك فهو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من شيعتك وعلِّمني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علیه السلام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 فإنّي أحبُّ أن يكون تلماذاً 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منصور وأبو مالك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الشاميَّ عند هشام بعد موت أبي عبد اللّه علیه السلام ، ويأتي الشامي بهدايا أهل الشام ، وهشام يزوِّده هدايا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الشاميُّ ذكيَّ القلب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40" w:name="pg16368_172145"/>
    </w:p>
    <w:p>
      <w:pPr>
        <w:pStyle w:val="Heading2"/>
        <w:numPr>
          <w:ilvl w:val="1"/>
          <w:numId w:val="1"/>
        </w:numPr>
        <w:rPr/>
      </w:pPr>
      <w:bookmarkStart w:id="41" w:name="__RefHeading___Toc6611425_1280447820"/>
      <w:bookmarkStart w:id="42" w:name="_Toc14"/>
      <w:bookmarkEnd w:id="40"/>
      <w:bookmarkEnd w:id="41"/>
      <w:r>
        <w:rPr>
          <w:rtl w:val="true"/>
        </w:rPr>
        <w:t>المناظرة العاشرة</w:t>
      </w:r>
      <w:r>
        <w:rPr>
          <w:rtl w:val="true"/>
        </w:rPr>
        <w:t xml:space="preserve">: </w:t>
      </w:r>
      <w:r>
        <w:rPr>
          <w:rtl w:val="true"/>
        </w:rPr>
        <w:t>مناظرة الإمام الرضا علیه السلام مع يحيى بن الضحاك السمرقندي</w:t>
      </w:r>
      <w:bookmarkEnd w:id="42"/>
    </w:p>
    <w:p>
      <w:pPr>
        <w:pStyle w:val="BookText"/>
        <w:rPr/>
      </w:pPr>
      <w:r>
        <w:rPr>
          <w:rFonts w:ascii="IRNazanin" w:hAnsi="IRNazanin" w:eastAsia="IRNazanin"/>
          <w:color w:val="111111"/>
          <w:sz w:val="28"/>
          <w:sz w:val="28"/>
          <w:szCs w:val="28"/>
          <w:rtl w:val="true"/>
          <w:lang w:bidi="fa-IR"/>
        </w:rPr>
        <w:t xml:space="preserve">قال الشيخ الصدوق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ما كلم به الرضا علیه السلام يحيى بن الضحاك السمرقندي في الإمامة عند المأمون ، حدثنا الحاكم أبو علي الحسين بن أحمد البيهقي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الصولي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المأمون في باطنه يحب سقطات الرضا علیه السلام وأن يعلوه المحتج ، وإن أظهر غير ذلك ، فاجتمع عنده الفقهاء والمتكلمون فدس إليهم أن ناظروه في الإمامة فقال لهم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اقتصروا على واحد منكم يلزمكم ما يلزمه ، فرضوا برجل يعرف بيحيى بن الضحاك السمرقندي ، ولم يكن بخراسان مثله ، فقال له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سل عما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نتكلم في الإمامة ، كيف ادعيت لمن لم يؤم وتركت من أم ، ووقع الرضا به؟</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أخبرني عمن صدق كاذبا على نفسه ، أو كذب صادقا على نفسه ، أيكون محقا مصيبا ، أم مبطلاً مخطياً؟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يحيى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يعفيني أميرالمؤمنين من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عرفنا الغرض في 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ليحيى من أن يخبر عن أئمته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كذبوا على أنفسهم أو صدقوا؟ فإن زعم أنهم كذبوا فلا أمانة لكذاب </w:t>
      </w:r>
      <w:r>
        <w:rPr>
          <w:rStyle w:val="FootnoteAnchor"/>
          <w:rtl w:val="true"/>
        </w:rPr>
        <w:footnoteReference w:id="103"/>
      </w:r>
      <w:r>
        <w:rPr>
          <w:rFonts w:ascii="Amiri" w:hAnsi="Amiri" w:eastAsia="Amiri" w:cs="Amiri"/>
          <w:color w:val="111111"/>
          <w:sz w:val="28"/>
          <w:sz w:val="28"/>
          <w:szCs w:val="28"/>
          <w:rtl w:val="true"/>
          <w:lang w:bidi="ar-SA"/>
        </w:rPr>
        <w:t xml:space="preserve">، وإن زعم أنهم صدقوا فقد قال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ولست بخيركم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 عبد الرزاق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 محمّد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 ابن قتيبة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 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وقال تاليه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بيعته فلته فمن عاد لمثلها فاقتلوه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فو اللّه ما رضي لمن فعل مثل فعلهم إلاّ بالقتل ، فمن لم يكن بخير الناس والخيرية لا تقع إلاّ بنعوت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 ومنها الجهاد ، ومنها سائر الفضائل وليست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أحدهما أن هذا صفة من ليس بمعصوم ، ولا يأمن الغلط على نفسه من يحتاج إلى تقويم رعيته له إذا وقع في المعصية ، وقد بينا أن الإمام لابد أن يكون معصوما موفقا مسددا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صفة من لا يملك نفسه ، ولا يضبط غضبه ، ومن هو في نهاية الطيش والحدة والخرق والعجلة ، ولا خلاف أن الإمام يجب أن يكون منزها عن هذه الأوصاف ، غير حاصل عليها ، وليس يشبه قول أبي بكر ما تلاه من الآيات كلها ، لأن أبا بكر خبر عن نفسه بطاعة الشيطان عند الغضب ، وأن عادته بذلك جاريه ، وليس هذا بمنزلة من يوسوس إليه الشيطان ولا يطيعه ، ويزين له القبيح فلا يأتيه ، وليس وسوسة الشيطان بعيب على الموسوس له إذا لم يستزله ذلك عن الصواب ، بل هو زيادة في التكليف ، ووجه يتضاعف معه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كانت بيعته فلته يجب القتل على من فعل مثلها ، كيف يقبل عهده غيره</w:t>
      </w:r>
    </w:p>
    <w:p>
      <w:pPr>
        <w:pStyle w:val="BookText"/>
        <w:rPr/>
      </w:pPr>
      <w:r>
        <w:rPr>
          <w:rFonts w:ascii="Amiri" w:hAnsi="Amiri" w:eastAsia="Amiri" w:cs="Amiri"/>
          <w:color w:val="111111"/>
          <w:sz w:val="28"/>
          <w:sz w:val="28"/>
          <w:szCs w:val="28"/>
          <w:rtl w:val="true"/>
          <w:lang w:bidi="ar-SA"/>
        </w:rPr>
        <w:t>إلى غيره وهذه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 فإذا مال بي فقوموني ، وإذا أخطأت فأرشدوني ، فليسوا أئمة بقولهم إن صدقوا أو كذبوا ، فما عند يحيى في هذا جواب؟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فعجب المأمون من كلامه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في الأرض من يحسن هذا سواك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43" w:name="pg16368_172148"/>
    </w:p>
    <w:p>
      <w:pPr>
        <w:pStyle w:val="Heading2"/>
        <w:numPr>
          <w:ilvl w:val="1"/>
          <w:numId w:val="1"/>
        </w:numPr>
        <w:rPr/>
      </w:pPr>
      <w:bookmarkStart w:id="44" w:name="__RefHeading___Toc6611427_1280447820"/>
      <w:bookmarkStart w:id="45" w:name="_Toc15"/>
      <w:bookmarkEnd w:id="43"/>
      <w:bookmarkEnd w:id="44"/>
      <w:r>
        <w:rPr>
          <w:rtl w:val="true"/>
        </w:rPr>
        <w:t>المناظرة الحادية عشرة</w:t>
      </w:r>
      <w:r>
        <w:rPr>
          <w:rtl w:val="true"/>
        </w:rPr>
        <w:t xml:space="preserve">: </w:t>
      </w:r>
      <w:r>
        <w:rPr>
          <w:rtl w:val="true"/>
        </w:rPr>
        <w:t>مناظرة فروة بن عمرو مع قيس بن مخرمة لمَّا بويع أبو بكر</w:t>
      </w:r>
      <w:bookmarkEnd w:id="45"/>
    </w:p>
    <w:p>
      <w:pPr>
        <w:pStyle w:val="BookText"/>
        <w:rPr/>
      </w:pPr>
      <w:r>
        <w:rPr>
          <w:rFonts w:ascii="IRNazanin" w:hAnsi="IRNazanin" w:eastAsia="IRNazanin"/>
          <w:color w:val="111111"/>
          <w:sz w:val="28"/>
          <w:sz w:val="28"/>
          <w:szCs w:val="28"/>
          <w:rtl w:val="true"/>
          <w:lang w:bidi="fa-IR"/>
        </w:rPr>
        <w:t xml:space="preserve">قام فروة بن عمرو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يقود مع رسول اللّه صلی اللّه علیه و آله فرسين ، ويصرم ألف وسق من تمر فيتصدَّق به على 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هل فيكم رجل تحلّ له الخلافة ، وفيه ما في عليٍّ علیه السلام ؟</w:t>
      </w:r>
    </w:p>
    <w:p>
      <w:pPr>
        <w:pStyle w:val="BookText"/>
        <w:rPr/>
      </w:pPr>
      <w:r>
        <w:rPr>
          <w:rFonts w:ascii="IRNazanin" w:hAnsi="IRNazanin" w:eastAsia="IRNazanin"/>
          <w:color w:val="111111"/>
          <w:sz w:val="28"/>
          <w:sz w:val="28"/>
          <w:szCs w:val="28"/>
          <w:rtl w:val="true"/>
          <w:lang w:bidi="fa-IR"/>
        </w:rPr>
        <w:t xml:space="preserve">فقال قيس بن مخرمة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فينا من فيه ما في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فهل في علي علیه السلام ما ليس في أحد منكم؟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يصدُّكم عنه؟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الناس على أبي بكر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لئن أصبتم سنَّتكم لقد أخطأتم سنَّة نبيِّكم صلی اللّه علیه و آله ، ولو جعلتموها في أهل بيت نبيِّكم </w:t>
      </w:r>
      <w:r>
        <w:rPr>
          <w:rStyle w:val="FootnoteAnchor"/>
          <w:rtl w:val="true"/>
        </w:rPr>
        <w:footnoteReference w:id="106"/>
      </w:r>
      <w:r>
        <w:rPr>
          <w:rFonts w:ascii="Amiri" w:hAnsi="Amiri" w:eastAsia="Amiri" w:cs="Amiri"/>
          <w:color w:val="111111"/>
          <w:sz w:val="28"/>
          <w:sz w:val="28"/>
          <w:szCs w:val="28"/>
          <w:rtl w:val="true"/>
          <w:lang w:bidi="ar-SA"/>
        </w:rPr>
        <w:t xml:space="preserve">لأكلتم من فوقكم ومن تحت أرجلكم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46" w:name="pg16368_172149"/>
    </w:p>
    <w:p>
      <w:pPr>
        <w:pStyle w:val="Heading2"/>
        <w:numPr>
          <w:ilvl w:val="1"/>
          <w:numId w:val="1"/>
        </w:numPr>
        <w:rPr/>
      </w:pPr>
      <w:bookmarkStart w:id="47" w:name="__RefHeading___Toc6611429_1280447820"/>
      <w:bookmarkStart w:id="48" w:name="_Toc16"/>
      <w:bookmarkEnd w:id="46"/>
      <w:bookmarkEnd w:id="47"/>
      <w:r>
        <w:rPr>
          <w:rtl w:val="true"/>
        </w:rPr>
        <w:t>المناظرة الثانية عشرة</w:t>
      </w:r>
      <w:r>
        <w:rPr>
          <w:rtl w:val="true"/>
        </w:rPr>
        <w:t xml:space="preserve">: </w:t>
      </w:r>
      <w:r>
        <w:rPr>
          <w:rtl w:val="true"/>
        </w:rPr>
        <w:t>مناظرة المقداد مع عبد الرحمن بن عوف بعد تولّي عثمان الخلافة</w:t>
      </w:r>
      <w:bookmarkEnd w:id="48"/>
    </w:p>
    <w:p>
      <w:pPr>
        <w:pStyle w:val="BookText"/>
        <w:rPr/>
      </w:pP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الرحمن بن جندب ، عن أبيه جندب بن عبد اللّه الأزدي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بالمدينة حيث بويع عثمان ، فجئت فجلست إلى المقداد بن عمرو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رأيت مثل ما أتى إلى أهل هذا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عبد الرحمن بن عوف جالساً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وذاك يا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أحبُّهم لحبِّ رسول اللّه صلی اللّه علیه و آله ، وإنّي لأعجب من قريش وتطاولهم على الناس بفضل رسول اللّه صلی اللّه علیه و آله ثمَّ انتزاعهم سلطانه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أجهدت نفسي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تركت رجلا من الذين يأمرون بالحقِّ وبه يعدلون ، أما واللّه لو أن لي على قريش أعواناً لقاتلتهم قتالي إيَّاهم ببدر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 لا يسمعن هذا الكلام الناس ، فإني أخاف أن تكون صاحب فتنة وفرقة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دعا إلى الحقِّ وأهله وولاة الأمر لا يكون صاحب </w:t>
      </w:r>
    </w:p>
    <w:p>
      <w:pPr>
        <w:pStyle w:val="BookText"/>
        <w:rPr/>
      </w:pPr>
      <w:r>
        <w:rPr>
          <w:rFonts w:ascii="Amiri" w:hAnsi="Amiri" w:eastAsia="Amiri" w:cs="Amiri"/>
          <w:color w:val="111111"/>
          <w:sz w:val="28"/>
          <w:sz w:val="28"/>
          <w:szCs w:val="28"/>
          <w:rtl w:val="true"/>
          <w:lang w:bidi="ar-SA"/>
        </w:rPr>
        <w:t>فتنة ، ولكن من أقحم الناس في الباطل ، وآثر الهوى على الحقِّ ، فذلك صاحب الفتنة والفرقة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فتربَّد وجه عبد الرحمن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إياي تعني لكان لي ولك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تهدِّد يابن أم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عن عبد الرحمن ، فانصرف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جندب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أعوانك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يغني فيه الرجلان ولا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من فوري ذلك على عليٍّ علیه السلام ، فلمَّا جلست إليه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أصاب قومك بصرف هذا الأمر ،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جميل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لصبور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أصبر فما ذا أصنع؟</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جلست إلى المقداد بن عمرو آنفاً وعبد الرحمن بن عوف ، فقالا كذا وكذا ، ثمَّ قام المقداد فاتبعته ، فقلت له كذا ، فقال لي كذا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المقداد ، فما أصنع؟</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في الناس فتدعوهم إلى نفسك ، وتخبرهم أنك أولى بالنبيِّ صلی اللّه علیه و آله ، وتسألهم النصر على هؤلاء المظاهرين عليك ، فإن أجابك عشرة من مائة شددت بهم على الباقين ، فإن دانوا لك فذاك ، وإلاَّ قاتلتهم ، وكنت أولى بالعذر ، قتلت أو بقيت ، وكنت أعلى عند اللّه حجَّة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يبايعني من كل عشرة واحد؟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لا أرجو ذلك ، لا واللّه ولا من المائة واحد ، وسأخبرك ، إن الناس إنّما ينظرون إلى قريش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محمَّد وقبيله ، وأمَّا قريش بينها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محمَّد يرون لهم على الناس بنبوَّته فضلا ، ويرون أنهم أولياء هذا الأمر دون قريش ، ودون غيرهم من الناس ، وهم إن ولوه لم يخرج السلطان منهم إلى أحد أبداً ، ومتى كان في غيرهم تداولته قريش بينها ، لا واللّه لا يدفع الناس إلينا هذا الأمر طائعين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صدَّعت قلبي بهذا القول ، أفلا أرجع إلى المصر ، فأوذن الناس بمقالتك ، وأدعو الناس إليك؟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زمان ذاك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إلى العراق ، فكنت أذكر فضل علي علیه السلام على الناس ، فلا أعدم رجلا يقول لي ما أكره ، وأحسن ما أسمعه قول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هذا وخذ فيما ينفعك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مما ينفعني وينفعك ، فيقوم عنّي ويدعني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49" w:name="pg16368_172152"/>
    </w:p>
    <w:p>
      <w:pPr>
        <w:pStyle w:val="Heading2"/>
        <w:numPr>
          <w:ilvl w:val="1"/>
          <w:numId w:val="1"/>
        </w:numPr>
        <w:rPr/>
      </w:pPr>
      <w:bookmarkStart w:id="50" w:name="__RefHeading___Toc6611431_1280447820"/>
      <w:bookmarkStart w:id="51" w:name="_Toc17"/>
      <w:bookmarkEnd w:id="49"/>
      <w:bookmarkEnd w:id="50"/>
      <w:r>
        <w:rPr>
          <w:rtl w:val="true"/>
        </w:rPr>
        <w:t>المناظرة الثالثة عشرة</w:t>
      </w:r>
      <w:r>
        <w:rPr>
          <w:rtl w:val="true"/>
        </w:rPr>
        <w:t xml:space="preserve">: </w:t>
      </w:r>
      <w:r>
        <w:rPr>
          <w:rtl w:val="true"/>
        </w:rPr>
        <w:t>مناظرة ابن عباس مع عمر</w:t>
      </w:r>
      <w:bookmarkEnd w:id="51"/>
    </w:p>
    <w:p>
      <w:pPr>
        <w:pStyle w:val="BookText"/>
        <w:rPr/>
      </w:pPr>
      <w:r>
        <w:rPr>
          <w:rFonts w:ascii="IRNazanin" w:hAnsi="IRNazanin" w:eastAsia="IRNazanin"/>
          <w:color w:val="111111"/>
          <w:sz w:val="28"/>
          <w:sz w:val="28"/>
          <w:szCs w:val="28"/>
          <w:rtl w:val="true"/>
          <w:lang w:bidi="fa-IR"/>
        </w:rPr>
        <w:t xml:space="preserve">عن نبيط بن شريط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علي بن أبي طالب علیه السلام ومعنا عبداللّه ابن عباس ، فلمَّا صرنا إلى بعض حيطان الأنصار وجدنا عمر جالساً وحده ينكت الأرض ، فقال له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أجلسك وحدك هاهنا؟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همَّني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أفتريد أحدنا؟</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فتخلَّف معه عبداللّه بن عباس ، ومضيت مع عليٍّ ، وأبطأ علينا ابن عباس ثم لحق بنا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أعجوبة من عجائب أميرالمؤمنين أخبرك بها واكتم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ولَّيت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ينظر إلى أثرك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آه آه آه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تأوُّهك يا أميرالمؤمنين؟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أعطي ما لم يعطه أحد من آل النبيِّ صلی اللّه علیه و آله ، ولو لا ثلاث هنَّ فيه ما كان لهذا الأمر من أحد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أميرالمؤمنين؟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دعابته ، وبغض قريش له ، وصغر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رددتَ عليه؟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داخلني ما يداخل ابن العمِّ لابن عمِّه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كثرة دعابته فقد كان النبيُّ صلی اللّه علیه و آله يداعب فلا يقول إلاَّ حقاً ، وأين أنت حيث كان رسول اللّه صلی اللّه علیه و آله يقول ونحن حوله صبيان وكهول وشيوخ وشبَّان ، ويقول للصبيِّ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سناقا ، سناقا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ما يعلمه اللّه يشتمل على قلبه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بغض قريش له فواللّه ما يبالي ببغضهم له بعد أن جاهدهم في اللّه حتى أظهر اللّه دينه ، فقصم أقرانها ، وكسر آلهتها ، وأثكل نساءها ، لامه من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صغر سنِّه فقد علمت أن اللّه تعالى حيث أنزل على رسول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وجَّه النبي صلی اللّه علیه و آله صاحبه ليبلِّغ عنه ، فأمره اللّه أن لا يبلِّغ عنه ألاَّ رجل من أهله ، فوجَّهه في أثره ، فهل استصغر اللّه سنَّه؟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 ، واكتم ، فإن سمعتها من غيرك لم أنم بين لابتيها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52" w:name="pg16368_172154"/>
    </w:p>
    <w:p>
      <w:pPr>
        <w:pStyle w:val="Heading2"/>
        <w:numPr>
          <w:ilvl w:val="1"/>
          <w:numId w:val="1"/>
        </w:numPr>
        <w:rPr/>
      </w:pPr>
      <w:bookmarkStart w:id="53" w:name="__RefHeading___Toc6611433_1280447820"/>
      <w:bookmarkStart w:id="54" w:name="_Toc18"/>
      <w:bookmarkEnd w:id="52"/>
      <w:bookmarkEnd w:id="53"/>
      <w:r>
        <w:rPr>
          <w:rtl w:val="true"/>
        </w:rPr>
        <w:t>المناظرة الرابعة عشرة</w:t>
      </w:r>
      <w:r>
        <w:rPr>
          <w:rtl w:val="true"/>
        </w:rPr>
        <w:t xml:space="preserve">: </w:t>
      </w:r>
      <w:r>
        <w:rPr>
          <w:rtl w:val="true"/>
        </w:rPr>
        <w:t>مناظرة سعد بن أبي وقاص مع معاوية في حرمة قتال أميرالمؤمنين علیه السلام</w:t>
      </w:r>
      <w:bookmarkEnd w:id="54"/>
    </w:p>
    <w:p>
      <w:pPr>
        <w:pStyle w:val="BookText"/>
        <w:rPr/>
      </w:pPr>
      <w:r>
        <w:rPr>
          <w:rFonts w:ascii="Amiri" w:hAnsi="Amiri" w:eastAsia="Amiri" w:cs="Amiri"/>
          <w:color w:val="111111"/>
          <w:sz w:val="28"/>
          <w:sz w:val="28"/>
          <w:szCs w:val="28"/>
          <w:rtl w:val="true"/>
          <w:lang w:bidi="ar-SA"/>
        </w:rPr>
        <w:t xml:space="preserve">روى ابن عساكر بالإسناد عن عبيداللّه بن عبد اللّه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بن أبي سفيان فمرَّ بالمدينة ، فجلس في مجلس فيه سعد بن أبي وقاص ، وعبد اللّه بن عمرو ، وعبد اللّه بن عباس ، فالتفت إلى عبد اللّه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تعرف حقَّنا من باطل غيرنا ، فكنت علينا ولم تكن معنا ، وأنا ابن عمِّ المقتول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بهذا الأمر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هكذا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أباه قتل قبل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هذا قتله المشركون ، وابن عمي قتله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أبعد لك ، وأدحض لحجّتك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فتركه ، وأقبل على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لم تعرف حقَّنا ، وجلس فلم يكن معنا ولا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الدنيا قد أظلمت ، فقلت لبعيري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 فأنختها حتى انكشفت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ما بين اللوحين ، ما قرأت في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أبيت فإني سمعت رسول اللّه صلی اللّه علیه و آله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والحق معك حيثما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هذا ببيِّنة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 سلمة تشهد على رسول اللّه صلی اللّه علیه و آله ، فقاموا جميعاً فدخلوا على أم سلمة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الأكاذيب قد كثرت على رسول اللّه صلی اللّه علیه و آله ، وهذا سعد يذكر عن النبيِّ صلی اللّه علیه و آله ما لم نسمعه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مع الحق والحق معك حيثما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بيتي هذا قال رسول اللّه صلی اللّه علیه و آله لعلي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ألوم الآن إذ سمعت هذا من رسول اللّه صلی اللّه علیه و آله وجلست عن علي علیه السلام ، لو سمعت هذا من رسول اللّه صلی اللّه علیه و آله لكنت خادماً لعلي حتى أموت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يسوغ لمعاوية أن يتذرَّع بعدم معرفة علي علیه السلام وفضله ، وحرمة قتاله ، وأنه على الحق ، والمتتبِّع لكلمات معاوية في حق علي علیه السلام يلمس جيّداً أنه كان يعرف الكثير من فضل علي علیه السلام ، ويعرف حرمته ، ومع ذلك لا يتورَّع عن عداوته </w:t>
      </w:r>
    </w:p>
    <w:p>
      <w:pPr>
        <w:pStyle w:val="BookText"/>
        <w:rPr/>
      </w:pPr>
      <w:r>
        <w:rPr>
          <w:rFonts w:ascii="Amiri" w:hAnsi="Amiri" w:eastAsia="Amiri" w:cs="Amiri"/>
          <w:color w:val="111111"/>
          <w:sz w:val="28"/>
          <w:sz w:val="28"/>
          <w:szCs w:val="28"/>
          <w:rtl w:val="true"/>
          <w:lang w:bidi="ar-SA"/>
        </w:rPr>
        <w:t>وقتاله وشتمه ، غير أن الحقد الدفين أصمَّه وصدَّه عن الحق وأعمى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بعد رواية ابن أبي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وجه آخر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كتاب علي بن محمّد بن سليمان النوفلي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عائشة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سعداً لمَّا قال هذه المقالة لمعاوية </w:t>
      </w:r>
      <w:r>
        <w:rPr>
          <w:rStyle w:val="FootnoteAnchor"/>
          <w:rtl w:val="true"/>
        </w:rPr>
        <w:footnoteReference w:id="113"/>
      </w:r>
      <w:r>
        <w:rPr>
          <w:rFonts w:ascii="IRNazanin" w:hAnsi="IRNazanin" w:eastAsia="IRNazanin"/>
          <w:color w:val="111111"/>
          <w:sz w:val="28"/>
          <w:sz w:val="28"/>
          <w:szCs w:val="28"/>
          <w:rtl w:val="true"/>
          <w:lang w:bidi="fa-IR"/>
        </w:rPr>
        <w:t xml:space="preserve">ونهض ليقوم ضرط له معاوية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حتى تسمع جواب ما قلت ، ما كنت عندي قطّ ألأم منك الآن ، فهلا نصرته؟ ولم قعدت عن بيعته؟ فاني لو سمعت من النبي صلی اللّه علیه و آله مثل الذي سمعت فيه لكنت خادماً لعليٍّ ما عشت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لأحقُّ بموضعك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عليك بنو عذرة ، وكان سعد فيما يقال لرجل من بني عذرة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كثير في تأريخه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سعد بن أبي وقاص على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تقاتل علياً؟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مرَّت بي ريح مظلمة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أخ ، فأنخت راحلتي حتى انجلت عنّي ، ثمَّ عرفت الطريق فسرت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كتاب اللّه أخ أخ ، ولكن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الْاُخْرَى 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فو اللّه ما كنت مع الباغية على العادلة ، ولا مع العادلة على الباغية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لأقاتل رجلا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غير أنه لا نبيَّ بعدي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هذا معك؟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لو سمعته منه صلی اللّه علیه و آله لما قاتلت علياً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من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الكلام كان بينهما وهما بالمدينة في حجَّة حجَّها معاوية ، وإنهما قاما إلى أم سلمة فسألاها ، فحدَّثتهما بما حدَّث به سعد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سمعت هذا قبل هذا اليوم لكنت خادماً لعليٍّ علیه السلام حتى يموت أو أموت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55" w:name="pg16368_172158"/>
    </w:p>
    <w:p>
      <w:pPr>
        <w:pStyle w:val="Heading2"/>
        <w:numPr>
          <w:ilvl w:val="1"/>
          <w:numId w:val="1"/>
        </w:numPr>
        <w:rPr/>
      </w:pPr>
      <w:bookmarkStart w:id="56" w:name="__RefHeading___Toc6611435_1280447820"/>
      <w:bookmarkStart w:id="57" w:name="_Toc19"/>
      <w:bookmarkEnd w:id="55"/>
      <w:bookmarkEnd w:id="56"/>
      <w:r>
        <w:rPr>
          <w:rtl w:val="true"/>
        </w:rPr>
        <w:t>المناظرة الخامسة عشرة</w:t>
      </w:r>
      <w:r>
        <w:rPr>
          <w:rtl w:val="true"/>
        </w:rPr>
        <w:t xml:space="preserve">: </w:t>
      </w:r>
      <w:r>
        <w:rPr>
          <w:rtl w:val="true"/>
        </w:rPr>
        <w:t>مناظرة ابن عباس مع عتاب بن الأعور</w:t>
      </w:r>
      <w:bookmarkEnd w:id="57"/>
    </w:p>
    <w:p>
      <w:pPr>
        <w:pStyle w:val="BookText"/>
        <w:rPr/>
      </w:pPr>
      <w:r>
        <w:rPr>
          <w:rFonts w:ascii="IRNazanin" w:hAnsi="IRNazanin" w:eastAsia="IRNazanin"/>
          <w:color w:val="111111"/>
          <w:sz w:val="28"/>
          <w:sz w:val="28"/>
          <w:szCs w:val="28"/>
          <w:rtl w:val="true"/>
          <w:lang w:bidi="fa-IR"/>
        </w:rPr>
        <w:t xml:space="preserve">قال ابن شهر آشوب في أمر الخوارج واجتماعهم لقتال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اثني عشر ألفاً من أهل الكوفة والبصرة وغيرهما ، ونادى مناديهم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أميرالمؤمنين شبث بن ربعي ، وأمير الصلاة عبداللّه بن الكوَّاء ، والأمر شورى بعد الفتح ، والبيعة لله على الأمر بالمعروف والنهي عن المنكر ، واستعرضوا الناس ، وقتلوا عبد اللّه بن خباب بن الأرت ، وكان عامله علیه السلام على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إلى هؤلاء القوم ، فانظر ما هم عليه ، ولماذا اجتمعوا؟</w:t>
      </w:r>
    </w:p>
    <w:p>
      <w:pPr>
        <w:pStyle w:val="BookText"/>
        <w:rPr/>
      </w:pPr>
      <w:r>
        <w:rPr>
          <w:rFonts w:ascii="Amiri" w:hAnsi="Amiri" w:eastAsia="Amiri" w:cs="Amiri"/>
          <w:color w:val="111111"/>
          <w:sz w:val="28"/>
          <w:sz w:val="28"/>
          <w:szCs w:val="28"/>
          <w:rtl w:val="true"/>
          <w:lang w:bidi="ar-SA"/>
        </w:rPr>
        <w:t xml:space="preserve">فلمَّا وصل إليهم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 بربِّك كما كفر صاحبك عليُّ بن أبي طالب؟ وخرج خطيبهم عتاب بن الأعور الثعلبي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بنى الإسلام؟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أحكم أموره ودخل بين حدوده أم لا؟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فالنبيُّ صلی اللّه علیه و آله بقي في دار الإسلام أم ارتحل؟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ارتحل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فأمور الشرع ارتحلت معه أم بقيت بعده؟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قام أحد بعده بعمارة ما بناه؟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الذرِّيَّة والصحابة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أفعمروها أو خربوها؟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هي معمورة أم خراب؟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خربها ذرِّيَّته أم أمَّته؟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الذرِّيَّة أو من الأمَّة؟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الأمَّة وخربت دار الإسلام ، فكيف ترجو الجنّة؟</w:t>
      </w:r>
    </w:p>
    <w:p>
      <w:pPr>
        <w:pStyle w:val="BookText"/>
        <w:rPr/>
      </w:pPr>
      <w:r>
        <w:rPr>
          <w:rFonts w:ascii="Amiri" w:hAnsi="Amiri" w:eastAsia="Amiri" w:cs="Amiri"/>
          <w:color w:val="111111"/>
          <w:sz w:val="28"/>
          <w:sz w:val="28"/>
          <w:szCs w:val="28"/>
          <w:rtl w:val="true"/>
          <w:lang w:bidi="ar-SA"/>
        </w:rPr>
        <w:t xml:space="preserve">وجرى بينهم كلام كثير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ابن الأعثم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من السابقة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بالكوفة ينتظر انقضاء المدّة التي كانت بينه وبين معاوية ، ثمَّ يرجع إلى محاربة أهل الشام ، إذ تحرَّكت طائفة من خاصَّة أصحابه في أربعة </w:t>
      </w:r>
    </w:p>
    <w:p>
      <w:pPr>
        <w:pStyle w:val="BookText"/>
        <w:rPr/>
      </w:pPr>
      <w:r>
        <w:rPr>
          <w:rFonts w:ascii="Amiri" w:hAnsi="Amiri" w:eastAsia="Amiri" w:cs="Amiri"/>
          <w:color w:val="111111"/>
          <w:sz w:val="28"/>
          <w:sz w:val="28"/>
          <w:szCs w:val="28"/>
          <w:rtl w:val="true"/>
          <w:lang w:bidi="ar-SA"/>
        </w:rPr>
        <w:t xml:space="preserve">آلاف فارس ، وهم من النسَّاك العبَّاد أصحاب البرانس ، فخرجوا عن الكوفة ، وتحزَّبوا ، وخالفوا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ولا طاعة لمن عصى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وانحاز إليهم ما ينيف عن ثمانية آلاف رجل ممن يرى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القوم في اثني عشر ألفاً ، وساروا حتى نزلوا بحروراء ، وأمَّروا عليهم عبد اللّه بن الكوَّاء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 علیه السلام بعبد اللّه بن عباس فأرسله إليهم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إلى هؤلاء القوم ، فانظر ما هم عليه ، ولماذا اجتمعوا؟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عليهم ابن عباس حتى إذا أشرف عليهم ونظروا إليه ناداه بعضهم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 بربِّك كما كفر صاحبك عليُّ بن أبي طالب؟</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أكلِّم كلَّكم ، ولكن انظروا أيّكم أعلم بما يأتي ويذر فليخرج إليَّ حتى أكلِّمه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رجل منهم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الأعور الثعلبي حتى وقف قبالته ، وكأنَّ القرآن إنَّما كان ممثَّلا بين عينيه ، فجعل يقول ويحتجُّ ويتكلَّم بما يريد ، وابن عباس ساكت لا يكلِّمه بشيء ، حتى إذا فرغ من كلامه أقبل عليه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أضرب لك مثلا ، فإن كنت عاقلا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دار الإسلام هذه ، هل تعلم لمن هي؟ ومن بناها؟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هي لله عزَّ وجلَّ ، وهو الذي بناها على أيدي أنبيائه علیهم السلام وأهل طاعته ، ثمَّ أمر من بعثه إليها من الأنبياء أن يأمروا الأمم أن لا </w:t>
      </w:r>
    </w:p>
    <w:p>
      <w:pPr>
        <w:pStyle w:val="BookText"/>
        <w:rPr/>
      </w:pPr>
      <w:r>
        <w:rPr>
          <w:rFonts w:ascii="IRNazanin" w:hAnsi="IRNazanin" w:eastAsia="IRNazanin"/>
          <w:color w:val="111111"/>
          <w:sz w:val="28"/>
          <w:sz w:val="28"/>
          <w:szCs w:val="28"/>
          <w:rtl w:val="true"/>
          <w:lang w:bidi="fa-IR"/>
        </w:rPr>
        <w:t xml:space="preserve">تعبدوا إلاَّ إيّاه ، فآمن قوم وكفر قوم ، وآخر من بعثه إليها من الأنبياء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ولكن خبِّرني عن محمّد حين بعث إلى دار الإسلام فبناها كما بناها غيره من الأنبياء ، هل أحكم عمارتها ، وبيَّن حدودها ، وأوقف الأمَّة على سبلها وعملها وشرايع أحكامها ومعالم دينها؟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فعل محمّد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فخبِّرني الآن عن محمّد صلی اللّه علیه و آله ، هل بقي فيها أو رحل عنها؟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رحل عنها وهي كاملة العمارة بيِّنة الحدود ، أم رحل عنها وهي خربة لا عمران فيها؟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رحل عنها وهي كاملة العمارة ، بيِّنة الحدود ، قائمة المنار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الآن ، فخبِّرني هل كان لمحمّد صلی اللّه علیه و آله أحد يقوم بعمارة هذه الدار من بعده أم لا؟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قد كان له صحابة ، وأهل بيت ، ووصيٌّ ، وذرِّيَّة يقومون بعمارة هذه الدار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أم لم يفعلوا؟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قد فعلوا ، وعمروا هذه الدار من بعده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فخبِّرني الآن عن هذه الدار من بعده ، هل هي اليوم على ما تركها محمّد صلی اللّه علیه و آله من كمال عمارتها ، وقوام حدودها ، أم هي خربة عاطلة الحدود؟ </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عاطلة الحدود ، 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أفذرِّيَّته وليت هذه الخراب أم أمَّته؟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من الأمَّة أو من الذرِّيَّة؟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فخبِّرني الآن عنك ، كيف ترجو النجاة من النار وأنت من أمَّة قد أخربت دار اللّه ودار رسوله علیه السلام ، وعطَّلت حدودها؟</w:t>
      </w:r>
    </w:p>
    <w:p>
      <w:pPr>
        <w:pStyle w:val="BookText"/>
        <w:rPr/>
      </w:pPr>
      <w:r>
        <w:rPr>
          <w:rFonts w:ascii="Amiri" w:hAnsi="Amiri" w:eastAsia="Amiri" w:cs="Amiri"/>
          <w:color w:val="111111"/>
          <w:sz w:val="28"/>
          <w:sz w:val="28"/>
          <w:szCs w:val="28"/>
          <w:rtl w:val="true"/>
          <w:lang w:bidi="ar-SA"/>
        </w:rPr>
        <w:t xml:space="preserve">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احتلت واللّه حتى أوقعتني في أمر عظيم ، وألزمتني الحجّة حتى جعلتني ممن أخرب دار اللّه ، ولكن ويحك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الحيلة في التخليص مما أنا فيه؟</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في ذلك أن تسعى في عمارة ما أخربته الأمَّة من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فدلَّني على السعي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يجب عليك في ذلك أن تعلم من سعى في خراب هذه الدار فتعاديه ، وتعلم من يريد عمارتها فتواليه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أعرف أحداً في هذا الوقت يحبُّ عمارة دار الإسلام غير ابن عمِّك عليِّ بن أبي طالب علیه السلام لو لا أنه حكَّم عبداللّه بن قيس في حقٍّ هو 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الحكومة في كتاب اللّه عزَّ وجلَّ ، إنه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حَكَماً مِّنْ أَهْلِهِ وَحَكَماً مِّنْ أَهْلِهَا إِن يُرِيدَا إِصْلاَحاً يُوَفِّقِ </w:t>
      </w:r>
    </w:p>
    <w:p>
      <w:pPr>
        <w:pStyle w:val="BookText"/>
        <w:rPr/>
      </w:pPr>
      <w:r>
        <w:rPr>
          <w:rFonts w:ascii="Amiri" w:hAnsi="Amiri" w:eastAsia="Amiri" w:cs="Amiri"/>
          <w:color w:val="111111"/>
          <w:sz w:val="28"/>
          <w:sz w:val="28"/>
          <w:szCs w:val="28"/>
          <w:rtl w:val="true"/>
          <w:lang w:bidi="ar-SA"/>
        </w:rPr>
        <w:t xml:space="preserve">اللّهُ بَيْنَهُمَا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الخوارج من كل ناحية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عمرو بن العاص عندك من العدول؟ وأنت تعلم أنه كان في الجاهليَّة رأساً ، وفي الإسلام ذنباً ، وهو الأبتر ابن الأبتر ، ممن قاتل محمّداً صلی اللّه علیه و آله وفتن أمَّته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عمرو بن العاص لم يكن حكماً ، أفتحتجُّون به علينا؟ إنما كان حكماً لمعاوية ، وقد أراد أميرالمؤمنين علي علیه السلام أن يبعثني أنا فأكون له حكماً ، فأبيتم عليه ، وقلتم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بأبي موسى الأشعري ، وقد كان أبو موسى لعمري رضيّاً في نفسه وصحبته وإسلامه وسابقته ، غير أنه خدع فقال ما قال ، وليس يلزمنا من خديعة عمرو بن العاص لأبي موسى ، فاتقوا ربَّكم ، وارجعوا إلى ما كنتم عليه من طاعة أميرالمؤمنين علیه السلام ، فإنّه وإن كان قاعداً عن طلب حقِّه فإنّما ينتظر انقضاء المدة ، ثمَّ يعود إلى محاربة القوم ، وليس علي علیه السلام ممن يقعد عن حقٍّ جعله اللّه 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الخوارج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نتولَّى عليّاً بعد هذا اليوم أبداً ، فارجع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فليخرج إلينا بنفسه حتى نحتجَّ عليه ونسمع كلامه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58" w:name="pg16368_172164"/>
    </w:p>
    <w:p>
      <w:pPr>
        <w:pStyle w:val="Heading2"/>
        <w:numPr>
          <w:ilvl w:val="1"/>
          <w:numId w:val="1"/>
        </w:numPr>
        <w:rPr/>
      </w:pPr>
      <w:bookmarkStart w:id="59" w:name="__RefHeading___Toc6611437_1280447820"/>
      <w:bookmarkStart w:id="60" w:name="_Toc20"/>
      <w:bookmarkEnd w:id="58"/>
      <w:bookmarkEnd w:id="59"/>
      <w:r>
        <w:rPr>
          <w:rtl w:val="true"/>
        </w:rPr>
        <w:t>المناظرة السادسة عشرة</w:t>
      </w:r>
      <w:r>
        <w:rPr>
          <w:rtl w:val="true"/>
        </w:rPr>
        <w:t xml:space="preserve">: </w:t>
      </w:r>
      <w:r>
        <w:rPr>
          <w:rtl w:val="true"/>
        </w:rPr>
        <w:t>مناظرة ابن عباس مع عائشة في دفن الإمام الحسن علیه السلام عند جدِّه النبي صلی اللّه علیه و آله ومنع مروان بن الحكم من دفنه</w:t>
      </w:r>
      <w:bookmarkEnd w:id="60"/>
    </w:p>
    <w:p>
      <w:pPr>
        <w:pStyle w:val="BookText"/>
        <w:rPr/>
      </w:pPr>
      <w:r>
        <w:rPr>
          <w:rFonts w:ascii="IRNazanin" w:hAnsi="IRNazanin" w:eastAsia="IRNazanin"/>
          <w:color w:val="111111"/>
          <w:sz w:val="28"/>
          <w:sz w:val="28"/>
          <w:szCs w:val="28"/>
          <w:rtl w:val="true"/>
          <w:lang w:bidi="fa-IR"/>
        </w:rPr>
        <w:t xml:space="preserve">قال القرطبي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الحسن علیه السلام أرادوا أن يدفنوه في بيت رسول اللّه صلی اللّه علیه و آله ، فأبت ذلك عائشة ، وركبت بغلة ، وجمعت إليها الناس ، فقال لها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أردتِ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البغلة 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ذاك يوم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يوم أذكر منه على الدهر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حضرته علیه السلام الوفاة قال لأخيه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آخر ثلاث مرار سقيت فيها السمَّ ، ولم أسقه مثل مرَّتي هذه ، وأنا ميِّت من يومي ، فإذا أنا متُّ فادفنّي مع رسول اللّه صلی اللّه علیه و آله ، فما أحدٌ أولى بقربه منّي ، إلاَّ أن تمنع من ذلك فلا تسفك فيه محجمة 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أخرج نعشه يراد به قبر رسول اللّه صلی اللّه علیه و آله ، فركب مروان بن الحكم ، </w:t>
      </w:r>
    </w:p>
    <w:p>
      <w:pPr>
        <w:pStyle w:val="BookText"/>
        <w:rPr/>
      </w:pPr>
      <w:r>
        <w:rPr>
          <w:rFonts w:ascii="Amiri" w:hAnsi="Amiri" w:eastAsia="Amiri" w:cs="Amiri"/>
          <w:color w:val="111111"/>
          <w:sz w:val="28"/>
          <w:sz w:val="28"/>
          <w:szCs w:val="28"/>
          <w:rtl w:val="true"/>
          <w:lang w:bidi="ar-SA"/>
        </w:rPr>
        <w:t>وسعيد بن العاص ، فمنعا من ذلك ، حتى كادت تقع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ركبت بغلة شهباء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لا آذن فيه لأحد ، فأتاها القاسم بن محمّد بن أبي بكر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غسلنا رؤوسنا من يوم الجمل الأحمر ، أتريدين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البغلة الشهباء؟ فرجعت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واجتمع مع الحسين بن علي علیهماالسلام جماعة وخلق من الناس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وآل مروان ، فواللّه ما هم عندنا إلاَّ كأكلة 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أوصاني أن لا أريق فيه محجمة دم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الفرج الإصفهاني ، عن عمير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الحسن والحسين علیهماالسلام في الدار ، فدخل الحسن المخرج ، 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سقيت السمَّ مراراً ، ما سقيته مثل هذه المرَّة ، ولقد لفظت قطعة من كبدي فجعلت أقلِّبها بعود معي ،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سقاكه؟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تريد منه؟ أتريد أن تقتله؟ إن يكن هو هو فاللّه أشدُّ نقمة منك ، وإن لم يكن هو فما أحبُّ أن يؤخذ بي بريءٌ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ودفن الحسن علیه السلام في جنب قبر فاطمة بنت رسول اللّه صلی اللّه علیه و آله ، في البقيع ، في ظلّة بني نبيه ، وقد كان أوصى أن يدفن مع رسول اللّه صلی اللّه علیه و آله فمنع مروان بن الحكم من ذلك ، وركبت بنو أميَّة في السلاح ، وجعل مروان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هيجا هي خير من دعة ، أيدفن عثمان في أقصى البقيع ويدفن الحسن علیه السلام في بيت رسول اللّه صلی اللّه علیه و آله ؟ واللّه لا يكون ذلك أبداً وأنا أحمل السيف ، فكادت الفتنة تقع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وأبى الحسين علیه السلام أن يدفنه إلاَّ مع النبيِّ صلی اللّه علیه و آله ، فقال له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بحقّي ألا تكلَّم بكلمة ، فمضى به إلى البقيع ، وانصرف مروان بن </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طاهر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أرادوا دفنه ركبت عائشة بغلا ، واستنفرت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 ومن كان هناك منهم ومن حشمهم ،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على بغل</w:t>
      </w:r>
    </w:p>
    <w:p>
      <w:pPr>
        <w:pStyle w:val="BookText"/>
        <w:rPr/>
      </w:pPr>
      <w:r>
        <w:rPr>
          <w:rFonts w:ascii="Amiri" w:hAnsi="Amiri" w:eastAsia="Amiri" w:cs="Amiri"/>
          <w:color w:val="111111"/>
          <w:sz w:val="28"/>
          <w:sz w:val="28"/>
          <w:szCs w:val="28"/>
          <w:rtl w:val="true"/>
          <w:lang w:bidi="ar-SA"/>
        </w:rPr>
        <w:t xml:space="preserve">ويوماً على جمل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وروى الشيخ الطوسي عليه الرحمة ، عن ابن عباس ما جاء في وصيَّة الإمام الحسن بن علي علیهماالسلام لأخيه الحسين علیه السلام ، ومما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خلَّفت من أهلي وولدي وأهل بيتك ، أن تصفح عن مسيئهم ، وتقبل من محسنهم ، وتكون لهم خلفاً ووالداً ، وأن تدفنني مع جدّي رسول اللّه صلی اللّه علیه و آله ، فإني أحقُّ به وببيته ممن أدخل بيته بغير إذنه ، ولا كتاب جاءهم من بعده ، قال اللّه تعالى فيما أنزله على نبيِّه صلی اللّه علیه و آله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فواللّه ما أذن لهم في الدخول عليه في حياته بغير إذنه ، ولا جاءهم الإذن في ذلك من بعد وفاته ، ونحن مأذون لنا في التصرُّف فيما ورثناه من بعده ، فإن أبت عليك الامرأة فأنشدك بالقرابة التي قرَّب اللّه عزَّوجلَّ منك ، والرحم الماسّة من رسول اللّه صلی اللّه علیه و آله أن لا تهريق فيَّ محجمة </w:t>
      </w:r>
      <w:r>
        <w:rPr>
          <w:rStyle w:val="FootnoteAnchor"/>
          <w:rtl w:val="true"/>
        </w:rPr>
        <w:footnoteReference w:id="126"/>
      </w:r>
      <w:r>
        <w:rPr>
          <w:rFonts w:ascii="IRNazanin" w:hAnsi="IRNazanin" w:eastAsia="IRNazanin"/>
          <w:color w:val="111111"/>
          <w:sz w:val="28"/>
          <w:sz w:val="28"/>
          <w:szCs w:val="28"/>
          <w:rtl w:val="true"/>
          <w:lang w:bidi="fa-IR"/>
        </w:rPr>
        <w:t>من دم حتى نلقى رسول اللّه صلی اللّه علیه و آله فنختصم إليه ، ونخبره بما كان من الناس إلينا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 علیه السلام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فدعاني الحسين علیه السلام وعبد اللّه بن جعفر وعلي بن عبداللّه بن العباس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ابن عمِّكم ، فغسلناه وحنّطناه وألبسناه أكفانه ، ثمَّ خرجنا به حتى صلَّينا عليه في المسجد ، وإن الحسين علیه السلام أمر أن يفتح البيت ، </w:t>
      </w:r>
    </w:p>
    <w:p>
      <w:pPr>
        <w:pStyle w:val="BookText"/>
        <w:rPr/>
      </w:pPr>
      <w:r>
        <w:rPr>
          <w:rFonts w:ascii="IRNazanin" w:hAnsi="IRNazanin" w:eastAsia="IRNazanin"/>
          <w:color w:val="111111"/>
          <w:sz w:val="28"/>
          <w:sz w:val="28"/>
          <w:szCs w:val="28"/>
          <w:rtl w:val="true"/>
          <w:lang w:bidi="fa-IR"/>
        </w:rPr>
        <w:t xml:space="preserve">فحال دون ذلك مروان بن الحكم ، وآل أبي سفيان ، ومن حضر هناك من ولد عثمان بن عفان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أيدفن أميرالمؤمنين عثمان الشهيد القتيل ظلماً بالبقيع بشرِّ مكان ، ويدفن الحسن علیه السلام مع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يكون ذلك أبداً حتى تكسر السيوف بيننا ، وتنقصف الرماح ، وينفد 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الذي حرَّم مكة ، لَلْحسن بنُ عليٍّ بنُ فاطمة أحقُّ برسول اللّه صلی اللّه علیه و آله وبيته ممن أدخل بيته بغير إذنه ، وهو واللّه أحقُّ به من حمَّال الخطايا ، مسيِّر أبي ذر رحمه اللّه ، الفاعل بعمَّار ما فعل ، وبعبد اللّه ما صنع ، الحامي الحمى ، المؤوي لطريد رسول اللّه صلی اللّه علیه و آله ، لكنَّكم صرتم بعده الأمراء ، وبايعكم على ذلك الأعداء وأبناء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فحملناه ، فأتينا به قبر أمِّه فاطمة علیهاالسلام فدفنّاه إلى جنبها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أول من انصرف ، فسمعت اللغط ، وخفت أن يعجل الحسين علیه السلام على من قد أقبل ، ورأيت شخصاً علمت الشرَّ فيه ، فأقبلت مبادراً ، فإذا أنا بعائشة في أربعين راكباً على بغل مرحَّل ، تقدمهم وتأمرهم بالقتال ، فلمَّا رأتني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إليَّ 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اجترأتم عليَّ في الدنيا ، تؤذونني مرَّة بعد أخرى ، تريدون أن تدخلوا بيتي من لا أهوى ولا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على بغل ، ويوم على جمل ، تريدين أن تطفئي فيه نور اللّه ، وتقاتلي أولياء اللّه ، وتحولي بين رسول اللّه صلی اللّه علیه و آله وبين حبيبه أن يدفن معه ، ارجعي فقد كفى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المؤنة ، ودفن الحسن علیه السلام إلى جنب أمِّه ، فلم يزدد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قرباً ، وما ازددتم منه واللّه إلاَّ بعداً ، يا 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انصرفي فقد رأيت ما سرَّك</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فقطَّبت في وجهي ، ونادت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نسيتم الجمل يابن </w:t>
      </w:r>
    </w:p>
    <w:p>
      <w:pPr>
        <w:pStyle w:val="BookText"/>
        <w:rPr/>
      </w:pPr>
      <w:r>
        <w:rPr>
          <w:rFonts w:ascii="Amiri" w:hAnsi="Amiri" w:eastAsia="Amiri" w:cs="Amiri"/>
          <w:color w:val="111111"/>
          <w:sz w:val="28"/>
          <w:sz w:val="28"/>
          <w:szCs w:val="28"/>
          <w:rtl w:val="true"/>
          <w:lang w:bidi="ar-SA"/>
        </w:rPr>
        <w:t>عباس؟ إنكم لذوو 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نسيه أهل السماء ، فكيف ينساه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وهي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فألقت عصاها فاستقرَّت بها النوى</w:t>
      </w:r>
    </w:p>
    <w:p>
      <w:pPr>
        <w:pStyle w:val="BookText"/>
        <w:rPr/>
      </w:pPr>
      <w:r>
        <w:rPr>
          <w:rFonts w:ascii="Amiri" w:hAnsi="Amiri" w:eastAsia="Amiri" w:cs="Amiri"/>
          <w:color w:val="111111"/>
          <w:sz w:val="28"/>
          <w:sz w:val="28"/>
          <w:szCs w:val="28"/>
          <w:rtl w:val="true"/>
          <w:lang w:bidi="ar-SA"/>
        </w:rPr>
        <w:t xml:space="preserve">كما قرَّعيناً بالإياب المسافر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وجاء في شرح نهج البلاغة 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المدائني ، عن يحيى بن زكريا ، عن هشام بن عروة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علیه السلام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ادفنوني عند قبر رسول اللّه صلی اللّه علیه و آله إلاَّ أن تخافوا أن يكون في ذلك شرٌّ ، فلمَّا أرادوا دفنه قال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يدفن عثمان في حشّ كوكب </w:t>
      </w:r>
      <w:r>
        <w:rPr>
          <w:rStyle w:val="FootnoteAnchor"/>
          <w:rtl w:val="true"/>
        </w:rPr>
        <w:footnoteReference w:id="128"/>
      </w:r>
      <w:r>
        <w:rPr>
          <w:rFonts w:ascii="IRNazanin" w:hAnsi="IRNazanin" w:eastAsia="IRNazanin"/>
          <w:color w:val="111111"/>
          <w:sz w:val="28"/>
          <w:sz w:val="28"/>
          <w:szCs w:val="28"/>
          <w:rtl w:val="true"/>
          <w:lang w:bidi="fa-IR"/>
        </w:rPr>
        <w:t xml:space="preserve">ويدفن الحسن ها هنا ، فاجتمع بنو هاشم وبنو أميَّة ، وأعان هؤلاء قوم ، وهؤلاء قوم ، وجاءوا بالسلاح ، فقال أبو هريرة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أتمنع الحسن علیه السلام أن يدفن في هذا الموضع ، وقد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 لقد ضاع حديث رسول اللّه صلی اللّه علیه و آله إذ كان لا يحفظه غيرك وغير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أسلمت أيام خيبر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عساكر ، عن محمّد بن الضحاك الحرامي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مروان ابن الحكم أنهم قد أجمعوا أن يدفنوا الحسن بن علي علیه السلام مع رسول اللّه صلی اللّه علیه و آله جاء إلى 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ذلك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في أمرهم؟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في شيء ، ولست حائلا بينهم وبين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فخلِّني وإيَّاهم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فجمع لهم مروان مَنْ كان هناك من بني أميّة وحشمهم ومواليهم ، وبلغ ذلك حسيناً ، فجاء هو ومن معه في السلاح ليدفن حسناً في بيت النبيِّ صلی اللّه علیه و آله ، وأقبل مروان في أصحابه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هيجا هي خير من دعة ، أيدفن عثمان بالبقيع ، ويدفن حسن في بيت النبيِّ صلی اللّه علیه و آله ؟ واللّه لا يكون ذلك أبداً وأنا أحمل السيف</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صلوا على حسن علیه السلام خشي عبداللّه بن جعفر أن يقع في ذلك ملحمة عظيمة ، فأخذ بمقدَّم السرير ، ثمَّ مضى نحو البقيع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61" w:name="pg16368_172170"/>
    </w:p>
    <w:p>
      <w:pPr>
        <w:pStyle w:val="Heading2"/>
        <w:numPr>
          <w:ilvl w:val="1"/>
          <w:numId w:val="1"/>
        </w:numPr>
        <w:rPr/>
      </w:pPr>
      <w:bookmarkStart w:id="62" w:name="__RefHeading___Toc6611439_1280447820"/>
      <w:bookmarkStart w:id="63" w:name="_Toc21"/>
      <w:bookmarkEnd w:id="61"/>
      <w:bookmarkEnd w:id="62"/>
      <w:r>
        <w:rPr>
          <w:rtl w:val="true"/>
        </w:rPr>
        <w:t>المناظرة السابعة عشرة</w:t>
      </w:r>
      <w:r>
        <w:rPr>
          <w:rtl w:val="true"/>
        </w:rPr>
        <w:t xml:space="preserve">: </w:t>
      </w:r>
      <w:r>
        <w:rPr>
          <w:rtl w:val="true"/>
        </w:rPr>
        <w:t>مناظرة رجل من بني سعد مع طلحة والزبير في خروج عائشة</w:t>
      </w:r>
      <w:bookmarkEnd w:id="63"/>
    </w:p>
    <w:p>
      <w:pPr>
        <w:pStyle w:val="BookText"/>
        <w:rPr/>
      </w:pPr>
      <w:r>
        <w:rPr>
          <w:rFonts w:ascii="IRNazanin" w:hAnsi="IRNazanin" w:eastAsia="IRNazanin"/>
          <w:color w:val="111111"/>
          <w:sz w:val="28"/>
          <w:sz w:val="28"/>
          <w:szCs w:val="28"/>
          <w:rtl w:val="true"/>
          <w:lang w:bidi="fa-IR"/>
        </w:rPr>
        <w:t xml:space="preserve">روى الطبري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غلام شاب من بني سعد إلى طلحة والزبير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فحواري رسول اللّه صلی اللّه علیه و آله ، وأمَّا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فوقيت رسول اللّه صلی اللّه علیه و آله بيدك ، وأرى أمَّكما معكما ، فهل جئتما بنسائكما؟</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منكما في شيء ، واعتزل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السعدي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صُنْتُم حَلاَئِلَكم وَقُدْتُم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قلَّةُ الإنصافِ</w:t>
      </w:r>
    </w:p>
    <w:p>
      <w:pPr>
        <w:pStyle w:val="BookText"/>
        <w:rPr/>
      </w:pPr>
      <w:r>
        <w:rPr>
          <w:rFonts w:ascii="Amiri" w:hAnsi="Amiri" w:eastAsia="Amiri" w:cs="Amiri"/>
          <w:color w:val="111111"/>
          <w:sz w:val="28"/>
          <w:sz w:val="28"/>
          <w:szCs w:val="28"/>
          <w:rtl w:val="true"/>
          <w:lang w:bidi="ar-SA"/>
        </w:rPr>
        <w:t xml:space="preserve">أُمِرَتْ بجرِّ ذُيُولِها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تشقُّ البيدَ بالإِيجافِ</w:t>
      </w:r>
    </w:p>
    <w:p>
      <w:pPr>
        <w:pStyle w:val="BookText"/>
        <w:rPr/>
      </w:pPr>
      <w:r>
        <w:rPr>
          <w:rFonts w:ascii="Amiri" w:hAnsi="Amiri" w:eastAsia="Amiri" w:cs="Amiri"/>
          <w:color w:val="111111"/>
          <w:sz w:val="28"/>
          <w:sz w:val="28"/>
          <w:szCs w:val="28"/>
          <w:rtl w:val="true"/>
          <w:lang w:bidi="ar-SA"/>
        </w:rPr>
        <w:t xml:space="preserve">غرضاً يُقَاتِلُ دونها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بالنَّبْلِ وَالْخِطيِّ والأسيافِ</w:t>
      </w:r>
    </w:p>
    <w:p>
      <w:pPr>
        <w:pStyle w:val="BookText"/>
        <w:rPr/>
      </w:pPr>
      <w:r>
        <w:rPr>
          <w:rFonts w:ascii="Amiri" w:hAnsi="Amiri" w:eastAsia="Amiri" w:cs="Amiri"/>
          <w:color w:val="111111"/>
          <w:sz w:val="28"/>
          <w:sz w:val="28"/>
          <w:szCs w:val="28"/>
          <w:rtl w:val="true"/>
          <w:lang w:bidi="ar-SA"/>
        </w:rPr>
        <w:t xml:space="preserve">هُتِكَتْ بطَلْحَةَ والزبيرِ سُتُورُها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المخبِّرُ عَنْهُمُ والكافي </w:t>
      </w:r>
      <w:r>
        <w:rPr>
          <w:rStyle w:val="FootnoteAnchor"/>
          <w:rtl w:val="true"/>
        </w:rPr>
        <w:footnoteReference w:id="13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نصر بن مزاحم عن القاسم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جارية بن قدامة السعدي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لقتل عثمان أهون من خروجك من بيتك على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الجمل الملعون ، عرضة للسلاح ، إنّه قد كان لك من اللّه ستر وحرمة ، فهتكت سترك ، وأبحت حرمتك ، إنّه من رأى قتالك فإنّه يرى قتلك ، إن كنت أتيتينا طائعة فارجعي إلى منزلك ، وإن كنت أتيتينا مستكرهة ، فاستعيني بالناس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64" w:name="pg16368_172172"/>
    </w:p>
    <w:p>
      <w:pPr>
        <w:pStyle w:val="Heading2"/>
        <w:numPr>
          <w:ilvl w:val="1"/>
          <w:numId w:val="1"/>
        </w:numPr>
        <w:rPr/>
      </w:pPr>
      <w:bookmarkStart w:id="65" w:name="__RefHeading___Toc6611441_1280447820"/>
      <w:bookmarkStart w:id="66" w:name="_Toc22"/>
      <w:bookmarkEnd w:id="64"/>
      <w:bookmarkEnd w:id="65"/>
      <w:r>
        <w:rPr>
          <w:rtl w:val="true"/>
        </w:rPr>
        <w:t>المناظرة الثامنة عشرة</w:t>
      </w:r>
      <w:r>
        <w:rPr>
          <w:rtl w:val="true"/>
        </w:rPr>
        <w:t xml:space="preserve">: </w:t>
      </w:r>
      <w:r>
        <w:rPr>
          <w:rtl w:val="true"/>
        </w:rPr>
        <w:t>مناظرة رجل مع عبد الملك بن مروان</w:t>
      </w:r>
      <w:bookmarkEnd w:id="66"/>
    </w:p>
    <w:p>
      <w:pPr>
        <w:pStyle w:val="BookText"/>
        <w:rPr/>
      </w:pPr>
      <w:r>
        <w:rPr>
          <w:rFonts w:ascii="Amiri" w:hAnsi="Amiri" w:eastAsia="Amiri" w:cs="Amiri"/>
          <w:color w:val="111111"/>
          <w:sz w:val="28"/>
          <w:sz w:val="28"/>
          <w:szCs w:val="28"/>
          <w:rtl w:val="true"/>
          <w:lang w:bidi="ar-SA"/>
        </w:rPr>
        <w:t xml:space="preserve">من كتاب أعلام الدين للديلمي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أناظرك وأنا آمن؟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هذا الأمر الذي صار إليك ، أبنصٍّ من اللّه ورسوله صلی اللّه علیه و آله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فتراضوا بك؟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لك بيعة في أعناقهم فوفوا بها؟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فاختارك أهل الشورى؟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قد قهرتهم على أمرهم ، واستأثرت بفيئهم دونهم؟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شيء سمِّيت أميرالمؤمنين ، ولم يؤمِّرك اللّه ولا رسوله صلی اللّه علیه و آله ولا المسلمون؟</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 بلادي وإلاَّ قتلتك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جواب أهل العدل والإنصاف ، ثمَّ خرج عنه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67" w:name="pg16368_172174"/>
    </w:p>
    <w:p>
      <w:pPr>
        <w:pStyle w:val="Heading2"/>
        <w:numPr>
          <w:ilvl w:val="1"/>
          <w:numId w:val="1"/>
        </w:numPr>
        <w:rPr/>
      </w:pPr>
      <w:bookmarkStart w:id="68" w:name="__RefHeading___Toc6611443_1280447820"/>
      <w:bookmarkStart w:id="69" w:name="_Toc23"/>
      <w:bookmarkEnd w:id="67"/>
      <w:bookmarkEnd w:id="68"/>
      <w:r>
        <w:rPr>
          <w:rtl w:val="true"/>
        </w:rPr>
        <w:t>المناظرة التاسعة عشرة</w:t>
      </w:r>
      <w:r>
        <w:rPr>
          <w:rtl w:val="true"/>
        </w:rPr>
        <w:t xml:space="preserve">: </w:t>
      </w:r>
      <w:r>
        <w:rPr>
          <w:rtl w:val="true"/>
        </w:rPr>
        <w:t>مناظرة الأعمش مع أبي حنيفة</w:t>
      </w:r>
      <w:bookmarkEnd w:id="69"/>
    </w:p>
    <w:p>
      <w:pPr>
        <w:pStyle w:val="BookText"/>
        <w:rPr/>
      </w:pPr>
      <w:r>
        <w:rPr>
          <w:rFonts w:ascii="IRNazanin" w:hAnsi="IRNazanin" w:eastAsia="IRNazanin"/>
          <w:color w:val="111111"/>
          <w:sz w:val="28"/>
          <w:sz w:val="28"/>
          <w:szCs w:val="28"/>
          <w:rtl w:val="true"/>
          <w:lang w:bidi="fa-IR"/>
        </w:rPr>
        <w:t xml:space="preserve">عن شريك بن عبداللّه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الأعمش في علّته التي قبض فيها ، فبينا أنا عنده إذ دخل عليه ابن شبرمة وابن أبي ليلى وأبو حنيفة ، فسألوه عن حاله ، فذكر ضعفاً شديداً ، وذكر ما يتخوَّف من خطيئاته ، وأدركته رقّة فبكى ، فأقبل عليه أبو حنيفة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 وانظر لنفسك ، فإنك في آخر يوم من أيام الدنيا ، وأول يوم من أيام الآخرة ، وقد كنت تحدِّث في علي بن أبي طالب علیه السلام بأحاديث ، لو رجعت عنها كان خيراً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 يا نعمان؟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لمثلي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أقعدوني ، سنِّدوني ، أقعدوني ،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إليه مصيري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طريف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أسديّاً كان خيراً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عباية بن ربعي إمام الحي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أميرالمؤمنين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قسيم النار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وليّي دعيه ، وهذا عدوّي خذيه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وحدَّثني أبو المتوكل الناجي ، في إمرة الحجاج ، وكان يشتم علياً علیه السلام </w:t>
      </w:r>
    </w:p>
    <w:p>
      <w:pPr>
        <w:pStyle w:val="BookText"/>
        <w:rPr/>
      </w:pPr>
      <w:r>
        <w:rPr>
          <w:rFonts w:ascii="IRNazanin" w:hAnsi="IRNazanin" w:eastAsia="IRNazanin"/>
          <w:color w:val="111111"/>
          <w:sz w:val="28"/>
          <w:sz w:val="28"/>
          <w:szCs w:val="28"/>
          <w:rtl w:val="true"/>
          <w:lang w:bidi="fa-IR"/>
        </w:rPr>
        <w:t xml:space="preserve">شتماً مقذعاً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يأمر اللّه عزَّوجلَّ فأقعد أنا وعلي على الصراط ، ويقال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الجنة من آمن بي وأحبَّكما ، وأدخلا النار من كفر بي وأبغضكما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باللّه من لم يؤمن بي ، ولم يؤمن بي من لم يتولَّ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يحبَّ عليّاً ،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أبو حنيفة إزاره على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 لا يجيئنا أبو محمّد بأطمَّ من هذا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شريك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فارق الدنيا رحمه اللّه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70" w:name="pg16368_172176"/>
    </w:p>
    <w:p>
      <w:pPr>
        <w:pStyle w:val="Heading2"/>
        <w:numPr>
          <w:ilvl w:val="1"/>
          <w:numId w:val="1"/>
        </w:numPr>
        <w:rPr/>
      </w:pPr>
      <w:bookmarkStart w:id="71" w:name="__RefHeading___Toc6611445_1280447820"/>
      <w:bookmarkStart w:id="72" w:name="_Toc24"/>
      <w:bookmarkEnd w:id="70"/>
      <w:bookmarkEnd w:id="71"/>
      <w:r>
        <w:rPr>
          <w:rtl w:val="true"/>
        </w:rPr>
        <w:t>المناظرة العشرون</w:t>
      </w:r>
      <w:r>
        <w:rPr>
          <w:rtl w:val="true"/>
        </w:rPr>
        <w:t xml:space="preserve">: </w:t>
      </w:r>
      <w:r>
        <w:rPr>
          <w:rtl w:val="true"/>
        </w:rPr>
        <w:t>مناظرة أبي الحسن علي بن ميثم رحمه اللّه مع أبي الهذيل العلاف</w:t>
      </w:r>
      <w:bookmarkEnd w:id="72"/>
    </w:p>
    <w:p>
      <w:pPr>
        <w:pStyle w:val="BookText"/>
        <w:rPr/>
      </w:pPr>
      <w:r>
        <w:rPr>
          <w:rFonts w:ascii="IRNazanin" w:hAnsi="IRNazanin" w:eastAsia="IRNazanin"/>
          <w:color w:val="111111"/>
          <w:sz w:val="28"/>
          <w:sz w:val="28"/>
          <w:szCs w:val="28"/>
          <w:rtl w:val="true"/>
          <w:lang w:bidi="fa-IR"/>
        </w:rPr>
        <w:t xml:space="preserve">قال الشريف المرتضى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أدام اللّه عزَّه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الهذيل العلاف أبا الحسن علي بن ميثم رحمه اللّه عند علي بن رياح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أن عليّاً علیه السلام كان أولى بالإمامة من أبي بكر؟</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ذلك إجماع أهل القبلة على أن علياً علیه السلام كان عند وفاة رسول اللّه صلی اللّه علیه و آله مؤمناً عالماً كافياً ، ولم يجمعوا بذلك على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يجمع عليه عافاك اللّه؟</w:t>
      </w:r>
    </w:p>
    <w:p>
      <w:pPr>
        <w:pStyle w:val="BookText"/>
        <w:rPr/>
      </w:pPr>
      <w:r>
        <w:rPr>
          <w:rFonts w:ascii="Amiri" w:hAnsi="Amiri" w:eastAsia="Amiri" w:cs="Amiri"/>
          <w:color w:val="111111"/>
          <w:sz w:val="28"/>
          <w:sz w:val="28"/>
          <w:szCs w:val="28"/>
          <w:rtl w:val="true"/>
          <w:lang w:bidi="ar-SA"/>
        </w:rPr>
        <w:t xml:space="preserve">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وأسلافي من قبل وأصحابي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وأصحابك ضلاَّل تائهون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جواب هذا الكلام إلاَّ السباب ثمَّ اللطام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73" w:name="pg16368_172177"/>
    </w:p>
    <w:p>
      <w:pPr>
        <w:pStyle w:val="Heading2"/>
        <w:numPr>
          <w:ilvl w:val="1"/>
          <w:numId w:val="1"/>
        </w:numPr>
        <w:rPr/>
      </w:pPr>
      <w:bookmarkStart w:id="74" w:name="__RefHeading___Toc6611447_1280447820"/>
      <w:bookmarkStart w:id="75" w:name="_Toc25"/>
      <w:bookmarkEnd w:id="73"/>
      <w:bookmarkEnd w:id="74"/>
      <w:r>
        <w:rPr>
          <w:rtl w:val="true"/>
        </w:rPr>
        <w:t>المناظرة الحادية والعشرون</w:t>
      </w:r>
      <w:r>
        <w:rPr>
          <w:rtl w:val="true"/>
        </w:rPr>
        <w:t xml:space="preserve">: </w:t>
      </w:r>
      <w:r>
        <w:rPr>
          <w:rtl w:val="true"/>
        </w:rPr>
        <w:t>مناظرة هشام بن الحكم مع حفص بن سالم في الخلافة بعد النبي صلی اللّه علیه و آله</w:t>
      </w:r>
      <w:bookmarkEnd w:id="75"/>
    </w:p>
    <w:p>
      <w:pPr>
        <w:pStyle w:val="Heading3"/>
        <w:numPr>
          <w:ilvl w:val="2"/>
          <w:numId w:val="1"/>
        </w:numPr>
        <w:rPr/>
      </w:pPr>
      <w:bookmarkStart w:id="76" w:name="__RefHeading___Toc6611449_1280447820"/>
      <w:bookmarkStart w:id="77" w:name="_Toc26"/>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اجتمع هشام بن الحكم وحفص بن سالم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هذا ولم أجد له ترجمة في كتب الرجال بهذا الاسم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كتب العامة حفص بن سلم أبو مقاتل السمرقندي ، وهو يروي عن سفيان الثوري ، كما في الكفاية في علم الرواية للخطيب البغدادي ، وذكره سبط ابن العجمي باسم حفص بن سالم وليس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بهذا الإسم في مصادرنا أيضاً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سالم الكوفي أبو ولاد ، ولكنه مختلف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من أصحاب الإمام الصادق علیه السلام ، كما في معجم رجال الحديث للسيد الخوئي عليه الرحمة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 السيد الخوئي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3768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3786</w:t>
      </w:r>
      <w:r>
        <w:rPr>
          <w:rFonts w:ascii="IRNazanin" w:hAnsi="IRNazanin" w:eastAsia="IRNazanin"/>
          <w:color w:val="111111"/>
          <w:sz w:val="28"/>
          <w:sz w:val="28"/>
          <w:szCs w:val="28"/>
          <w:rtl w:val="true"/>
          <w:lang w:bidi="fa-IR"/>
        </w:rPr>
        <w:t xml:space="preserve">، تهذيب المقال ، السيّد محمّد علي الأبطحي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الكفاية في علم الرواية ، الخطيب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الكشف الحثيث ، سبط ابن العجمي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أميرالمؤمنين علیه السلام ، محمّد بن سليمان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مجلس ، فقال هشام</w:t>
      </w:r>
    </w:p>
    <w:p>
      <w:pPr>
        <w:pStyle w:val="BookText"/>
        <w:rPr/>
      </w:pPr>
      <w:r>
        <w:rPr>
          <w:rFonts w:ascii="Amiri" w:hAnsi="Amiri" w:eastAsia="Amiri" w:cs="Amiri"/>
          <w:color w:val="111111"/>
          <w:sz w:val="28"/>
          <w:sz w:val="28"/>
          <w:szCs w:val="28"/>
          <w:rtl w:val="true"/>
          <w:lang w:bidi="ar-SA"/>
        </w:rPr>
        <w:t xml:space="preserve">لحفص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يجوز أن يخرج الحقّ من الأمّة حتى يكون الحق موجوداً في غير الأمّة؟</w:t>
      </w:r>
    </w:p>
    <w:p>
      <w:pPr>
        <w:pStyle w:val="BookText"/>
        <w:rPr/>
      </w:pPr>
      <w:r>
        <w:rPr>
          <w:rFonts w:ascii="Amiri" w:hAnsi="Amiri" w:eastAsia="Amiri" w:cs="Amiri"/>
          <w:color w:val="111111"/>
          <w:sz w:val="28"/>
          <w:sz w:val="28"/>
          <w:szCs w:val="28"/>
          <w:rtl w:val="true"/>
          <w:lang w:bidi="ar-SA"/>
        </w:rPr>
        <w:t xml:space="preserve">قال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انما اختلفت الأمّة في علي علیه السلام وأبي بكر ، والخلافة كانت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 صلی اللّه علیه و آله ؟</w:t>
      </w:r>
    </w:p>
    <w:p>
      <w:pPr>
        <w:pStyle w:val="BookText"/>
        <w:rPr/>
      </w:pPr>
      <w:r>
        <w:rPr>
          <w:rFonts w:ascii="IRNazanin" w:hAnsi="IRNazanin" w:eastAsia="IRNazanin"/>
          <w:color w:val="111111"/>
          <w:sz w:val="28"/>
          <w:sz w:val="28"/>
          <w:szCs w:val="28"/>
          <w:rtl w:val="true"/>
          <w:lang w:bidi="fa-IR"/>
        </w:rPr>
        <w:t xml:space="preserve">قال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سقط العباس بقرابته ، ومعاذ بن جبل بعلمه؟</w:t>
      </w:r>
    </w:p>
    <w:p>
      <w:pPr>
        <w:pStyle w:val="BookText"/>
        <w:rPr/>
      </w:pPr>
      <w:r>
        <w:rPr>
          <w:rFonts w:ascii="IRNazanin" w:hAnsi="IRNazanin" w:eastAsia="IRNazanin"/>
          <w:color w:val="111111"/>
          <w:sz w:val="28"/>
          <w:sz w:val="28"/>
          <w:szCs w:val="28"/>
          <w:rtl w:val="true"/>
          <w:lang w:bidi="fa-IR"/>
        </w:rPr>
        <w:t xml:space="preserve">قال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 الناس كلّهم بعد هذين؟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يحتاج إذن إلى النظر في أمرهم ، وانّما النظر في أبي بكر وعلي علیه السلام أيّهما يستحقّ الخلافة ممّن لا يستحقّها إذا كان الأمر بالاختيار على ما زعمتم؟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أفليس قد رويتم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أقضاكم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وعن عبد الرزاق ، عن معمر ، عن قتادة ، عن النبي صلی اللّه علیه و آله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وأقضاهم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علىٌّ أقضى أمتي بكتاب اللّه ، فمن أحبَّني فليحبَّه ، فان العبد لا ينال ولا يتي إلاَّ بحبِّ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أنس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أمتي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البغوي في المصابيح في الحسان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 أحمد بن عبداللّه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 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اعترف الصحابة وغيرهم بأن أميرالمؤمنين علیه السلام أقضى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أحمد بن حنبل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 وروى أحمد بن عبداللّه الطبري في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حدَّثنا ثقة عن عليٍّ بفتيا لا نعدوها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إسحاق أن عبداللّه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أهل المدينة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 محمّد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النعمان بن ثابت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شريح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أقضى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أنفذني النبيُّ صلی اللّه علیه و آله إلى اليمن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رجلان ، فعاقل يصلح للعفو ، وجاهل يصلح للعقوبة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البيهقي ، عن محمّد بن سليمان ، عن رقبة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يزيد بن أبي مسلم من عند الحجاج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قضى الأمير بقضيّة ، فقال له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للرجل فهو للرجل ، وما كان للنساء فهو للمرأة ، فقال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رجل من أهل بدر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أخبرك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عليَّ عهد اللّه وميثاقه أن لا أخبره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على الحجاج فأخبره ، 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ويحك إنَّا لم ننقم على عليٍّ قضاءه ، قد علمنا أن عليّاً كان أقضاهم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وحدَّث أبو عبداللّه الزبيري عن بعض العلماء أنَّه قال في منزلة الشافعي في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ومنزلة الشافعي في العلماء كمنزلة علي علیه السلام في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أعلمهم وأفضلهم وأقضاهم ، وقد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ورويتم أن النبيَّ صلی اللّه علیه و آله وجَّهه إلى اليمن قاضياً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تبعثني </w:t>
      </w:r>
    </w:p>
    <w:p>
      <w:pPr>
        <w:pStyle w:val="BookText"/>
        <w:rPr/>
      </w:pPr>
      <w:r>
        <w:rPr>
          <w:rFonts w:ascii="IRNazanin" w:hAnsi="IRNazanin" w:eastAsia="IRNazanin"/>
          <w:color w:val="111111"/>
          <w:sz w:val="28"/>
          <w:sz w:val="28"/>
          <w:szCs w:val="28"/>
          <w:rtl w:val="true"/>
          <w:lang w:bidi="fa-IR"/>
        </w:rPr>
        <w:t xml:space="preserve">ولا بصر لي بالقضاء؟ فضرب بيده على صدره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 واشرح صدره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شككت في قضاء بعدها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 أعطيت ، وإذا سكت ابتدأت </w:t>
      </w:r>
      <w:r>
        <w:rPr>
          <w:rStyle w:val="FootnoteAnchor"/>
          <w:rtl w:val="true"/>
        </w:rPr>
        <w:footnoteReference w:id="139"/>
      </w:r>
      <w:r>
        <w:rPr>
          <w:rFonts w:ascii="Amiri" w:hAnsi="Amiri" w:eastAsia="Amiri" w:cs="Amiri"/>
          <w:color w:val="111111"/>
          <w:sz w:val="28"/>
          <w:sz w:val="28"/>
          <w:szCs w:val="28"/>
          <w:rtl w:val="true"/>
          <w:lang w:bidi="ar-SA"/>
        </w:rPr>
        <w:t xml:space="preserve">وبين الجوانح علم جمٌّ </w:t>
      </w:r>
      <w:r>
        <w:rPr>
          <w:rStyle w:val="FootnoteAnchor"/>
          <w:rtl w:val="true"/>
        </w:rPr>
        <w:footnoteReference w:id="140"/>
      </w:r>
      <w:r>
        <w:rPr>
          <w:rFonts w:ascii="IRNazanin" w:hAnsi="IRNazanin" w:eastAsia="IRNazanin"/>
          <w:color w:val="111111"/>
          <w:sz w:val="28"/>
          <w:sz w:val="28"/>
          <w:szCs w:val="28"/>
          <w:rtl w:val="true"/>
          <w:lang w:bidi="fa-IR"/>
        </w:rPr>
        <w:t xml:space="preserve">، وعلَّمني رسول اللّه صلی اللّه علیه و آله ألف باب من العلم ، كل باب يفتح ألف باب </w:t>
      </w:r>
      <w:r>
        <w:rPr>
          <w:rStyle w:val="FootnoteAnchor"/>
          <w:rtl w:val="true"/>
        </w:rPr>
        <w:footnoteReference w:id="141"/>
      </w:r>
      <w:r>
        <w:rPr>
          <w:rFonts w:ascii="Amiri" w:hAnsi="Amiri" w:eastAsia="Amiri" w:cs="Amiri"/>
          <w:color w:val="111111"/>
          <w:sz w:val="28"/>
          <w:sz w:val="28"/>
          <w:szCs w:val="28"/>
          <w:rtl w:val="true"/>
          <w:lang w:bidi="ar-SA"/>
        </w:rPr>
        <w:t xml:space="preserve">، ولقد علمت المنايا والبلايا وفصل الخطاب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ومن كلام لعمار بن ياسر رضوان اللّه تعالى عليه في حق أميرالمؤمنين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واللّه إن اتّبعتموه وأطعتموه لم يضلَّ بكم عن منهاج نبيِّكم قيد شعرة ، وكيف يكون ذلك وقد استودعه رسول اللّه صلی اللّه علیه و آله المنايا والوصايا وفصل الخطاب ، على منهاج هارون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 فضلا خصَّه اللّه به إكراماً منه لنبيِّه صلی اللّه علیه و آله ، حيث أعطاه اللّه ما لم يعطه أحداً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 المتقي الهندي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Amiri" w:hAnsi="Amiri" w:eastAsia="Amiri" w:cs="Amiri"/>
          <w:color w:val="111111"/>
          <w:sz w:val="28"/>
          <w:sz w:val="28"/>
          <w:szCs w:val="28"/>
          <w:rtl w:val="true"/>
          <w:lang w:bidi="ar-SA"/>
        </w:rPr>
        <w:t xml:space="preserve">مدينة العلم وعليٌّ بابها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الفايق في غريب الحديث ، جار اللّه الزمخشري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 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التنزيل ، الحاكم الحسكاني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 الخطيب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 ابن الأثير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الكمال ، المزي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الحفاظ ، الذهبي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 ابن كثير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المستصفى ، الغزالي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الصغير ، السيوطي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 المتقي الهندي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فيض القدير ، المناوي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 الهيثمي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 أحمد بن عبداللّه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ألَّف أحمد بن الصديق المغربي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كتاباً كاملا في هذا الحديث وطرقه ، وحكم بصحّته ،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الملك العلي بصحّة حديث باب مدينة العلم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اتفاق المختلفين أنه كان أعلم أصحاب رسول اللّه صلی اللّه علیه و آله حتى صار المأخوذ قوله في عامّة أحكامهم؟</w:t>
      </w:r>
    </w:p>
    <w:p>
      <w:pPr>
        <w:pStyle w:val="BookText"/>
        <w:rPr/>
      </w:pPr>
      <w:r>
        <w:rPr>
          <w:rFonts w:ascii="IRNazanin" w:hAnsi="IRNazanin" w:eastAsia="IRNazanin"/>
          <w:color w:val="111111"/>
          <w:sz w:val="28"/>
          <w:sz w:val="28"/>
          <w:szCs w:val="28"/>
          <w:rtl w:val="true"/>
          <w:lang w:bidi="fa-IR"/>
        </w:rPr>
        <w:t xml:space="preserve">قال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ولا ننكر فضل علي علیه السلام وبصره بالقضاء ، وبما حكى عن نفسه من العلم وما ظهر منه ، وأنّهم كلَّهم قد سألوه واحتاجوا إليه ، ولم يسأل هو أحداً منهم ، ولا احتاج إليه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أقررت بذلك فهل تعلمون أن اللّه تعالى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يَسْتَوِي الَّذِينَ يَعْلَمُونَ وَالَّذِينَ لاَ يَعْلَمُونَ إِنَّمَا يَتَذَكَّرُ أُوْلُوا الاَْلْبَابِ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 </w:t>
      </w:r>
      <w:bookmarkStart w:id="78" w:name="pg16368_172182"/>
    </w:p>
    <w:p>
      <w:pPr>
        <w:pStyle w:val="BookText"/>
        <w:rPr/>
      </w:pPr>
      <w:bookmarkEnd w:id="78"/>
      <w:r>
        <w:rPr>
          <w:rFonts w:ascii="Amiri" w:hAnsi="Amiri" w:eastAsia="Amiri" w:cs="Amiri"/>
          <w:color w:val="111111"/>
          <w:sz w:val="28"/>
          <w:sz w:val="28"/>
          <w:szCs w:val="28"/>
          <w:rtl w:val="true"/>
          <w:lang w:bidi="ar-SA"/>
        </w:rPr>
        <w:t xml:space="preserve">قال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فإذا أخبر اللّه أنَّه قد رفع علياً على أبي بكر درجات ، فلم صار أبو بكر أولى بها منه؟ ولم قدَّمتم أبا بكر عليه بعدما قد بيَّن اللّه في كتابه ما بيَّن؟</w:t>
      </w:r>
    </w:p>
    <w:p>
      <w:pPr>
        <w:pStyle w:val="BookText"/>
        <w:rPr/>
      </w:pPr>
      <w:r>
        <w:rPr>
          <w:rFonts w:ascii="IRNazanin" w:hAnsi="IRNazanin" w:eastAsia="IRNazanin"/>
          <w:color w:val="111111"/>
          <w:sz w:val="28"/>
          <w:sz w:val="28"/>
          <w:szCs w:val="28"/>
          <w:rtl w:val="true"/>
          <w:lang w:bidi="fa-IR"/>
        </w:rPr>
        <w:t xml:space="preserve">قال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أهل الفضل والعلم قدَّموه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نفى اللّه عنهم ما أثبتَّه أنت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يَتَذَكَّرُ أُوْلُوا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الألباب أهل العقل والفضل ، فلو كانوا كذلك لتفكَّروا وقدَّموا علياً علیه السلام ، فسكت حفص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6611451_1280447820"/>
      <w:bookmarkStart w:id="80" w:name="_Toc27"/>
      <w:bookmarkEnd w:id="79"/>
      <w:r>
        <w:rPr>
          <w:rtl w:val="true"/>
        </w:rPr>
        <w:t>هشام بن الحكم وروح النقد</w:t>
      </w:r>
      <w:bookmarkEnd w:id="80"/>
    </w:p>
    <w:p>
      <w:pPr>
        <w:pStyle w:val="BookText"/>
        <w:rPr/>
      </w:pPr>
      <w:r>
        <w:rPr>
          <w:rFonts w:ascii="IRNazanin" w:hAnsi="IRNazanin" w:eastAsia="IRNazanin"/>
          <w:color w:val="111111"/>
          <w:sz w:val="28"/>
          <w:sz w:val="28"/>
          <w:szCs w:val="28"/>
          <w:rtl w:val="true"/>
          <w:lang w:bidi="fa-IR"/>
        </w:rPr>
        <w:t xml:space="preserve">كان هشام أحد المدافعين عن التشيع بيده ولسانه وقلبه ، وبكلِّ ما أوتيه من قوّة ، وكان مهاباً عند الخصم ، وقد عرف بينهم بحجّته القويّة ، وكان سريع البديهة ، حاضر الجواب ، وكان معظَّماً عند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الكافي للكليني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هشام بن الحكم ، وهو أوّل ما اختطَّت لحيته ، وليس فينا إلاَّ من هو أكبر سنّاً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فوسَّع له أبو عبداللّه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ناصرنا بقلبه ولسانه ويده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عبداللّه نعمة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الاتّجاهات الغالبة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هشام خصب الذهن ، مركَّز التفكير ، لا يضطرب في آرائه ، يفكِّر بتصميم ، ويقول بتصميم ، ويرسم الخطوط لتعزيز مذهبه الذي اختاره ، ولا يدع فرصة سانحة إلاَّ ويتّخذ منها وسيلة لتأييد رأيه وتقرير نزعته ، في طريق واضح لا يلتوي عليه ، وتتحكَّم في تفكيره اتجاهات كثيرة ، يلتقي بها كلُّ من درس آراءه ، تلك الاتجاهات التي لا تزايله في جميع مواقفه ، قد انصهرت فيها شخصيته ، واستحالت في طبيعتها ، وأبرزها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ويشيع في تفكيره روح النقد لآراء مخالفيه ، وقد يأتي ذلك في كلمة قصيرة سانحة ، فمن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معاوية ، أشهد بدراً؟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ذلك الجانب </w:t>
      </w:r>
      <w:r>
        <w:rPr>
          <w:rStyle w:val="FootnoteAnchor"/>
          <w:rtl w:val="true"/>
        </w:rPr>
        <w:footnoteReference w:id="150"/>
      </w:r>
      <w:r>
        <w:rPr>
          <w:rFonts w:ascii="Amiri" w:hAnsi="Amiri" w:eastAsia="Amiri" w:cs="Amiri"/>
          <w:color w:val="111111"/>
          <w:sz w:val="28"/>
          <w:sz w:val="28"/>
          <w:szCs w:val="28"/>
          <w:rtl w:val="true"/>
          <w:lang w:bidi="ar-SA"/>
        </w:rPr>
        <w:t>وهي كلمة قصيرة تفيض بالنقد اللاذع الهادئ ، يقولها بغير تكلّف ، وتتداعى فيها الأفكار ، فتعود بنا إلى ماضي معاوية يوم كان يحارب في صفوف المشركين ضدَّ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صديقه عبداللّه بن يزيد الأباضي خطب منه ابنته فاطمة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بيننا من مودّة ودوام الشركة ، وقد أحببت أن تنكحني ابنتك فاطمة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مؤمنة ، فأمسك الأباضي ولم يعاوده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ويقصد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على ذلك من عدم جواز تزويجها للمشركين ، المفضي إلى حكمه على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صديقه عبداللّه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بالإشراك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مخالفينا ، عمدوا إلى من ولاَّه اللّه من سمائه فعزلوه ، وإلى من عزله اللّه من سمائه فولّوه ، ويذكر قصّة مبلغ سورة </w:t>
      </w:r>
    </w:p>
    <w:p>
      <w:pPr>
        <w:pStyle w:val="BookText"/>
        <w:rPr/>
      </w:pPr>
      <w:r>
        <w:rPr>
          <w:rFonts w:ascii="IRNazanin" w:hAnsi="IRNazanin" w:eastAsia="IRNazanin"/>
          <w:color w:val="111111"/>
          <w:sz w:val="28"/>
          <w:sz w:val="28"/>
          <w:szCs w:val="28"/>
          <w:rtl w:val="true"/>
          <w:lang w:bidi="fa-IR"/>
        </w:rPr>
        <w:t xml:space="preserve">برائة ، ومرد أبي بكر ، وإيراد علي علیه السلام بعد نزول جبرئيل قائلا لرسول اللّه صلی اللّه علیه و آله عن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يؤدّيها عنك إلاَّ أنت أو رجل منك ، فردَّ أبا بكر ، وأنفذ علياً علیه السلام </w:t>
      </w:r>
      <w:r>
        <w:rPr>
          <w:rStyle w:val="FootnoteAnchor"/>
          <w:rtl w:val="true"/>
        </w:rPr>
        <w:footnoteReference w:id="151"/>
      </w:r>
      <w:r>
        <w:rPr>
          <w:rFonts w:ascii="Amiri" w:hAnsi="Amiri" w:eastAsia="Amiri" w:cs="Amiri"/>
          <w:color w:val="111111"/>
          <w:sz w:val="28"/>
          <w:sz w:val="28"/>
          <w:szCs w:val="28"/>
          <w:rtl w:val="true"/>
          <w:lang w:bidi="ar-SA"/>
        </w:rPr>
        <w:t>وهي لفتة ذهن حديد ، ذات طابع مركَّز ، قد فسحت له درب النقد مسايرة لهذه النزعة المتأصِّلة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مجلس مناظرة عند بني أمية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عمرك يا 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عمري كعمر أسامة بن زيد الذي أمَّره النبي صلی اللّه علیه و آله على مشائخ الصحابة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سليمان بن حريز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علي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 أكان صادقاً أم كاذباً؟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على أنّه قاله؟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قاله فهو كقول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وكقول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 xml:space="preserve">) </w:t>
      </w:r>
      <w:r>
        <w:rPr>
          <w:rStyle w:val="FootnoteAnchor"/>
          <w:rtl w:val="true"/>
        </w:rPr>
        <w:footnoteReference w:id="154"/>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81" w:name="pg16368_172185"/>
    </w:p>
    <w:p>
      <w:pPr>
        <w:pStyle w:val="Heading2"/>
        <w:numPr>
          <w:ilvl w:val="1"/>
          <w:numId w:val="1"/>
        </w:numPr>
        <w:rPr/>
      </w:pPr>
      <w:bookmarkStart w:id="82" w:name="__RefHeading___Toc6611453_1280447820"/>
      <w:bookmarkStart w:id="83" w:name="_Toc28"/>
      <w:bookmarkEnd w:id="81"/>
      <w:bookmarkEnd w:id="82"/>
      <w:r>
        <w:rPr>
          <w:rtl w:val="true"/>
        </w:rPr>
        <w:t>المناظرة الثانية والعشرون</w:t>
      </w:r>
      <w:r>
        <w:rPr>
          <w:rtl w:val="true"/>
        </w:rPr>
        <w:t xml:space="preserve">: </w:t>
      </w:r>
      <w:r>
        <w:rPr>
          <w:rtl w:val="true"/>
        </w:rPr>
        <w:t>مناظرة مؤمن الطاق مع بعض الحروريّة بمحضر أبي حنيفة وسفيان الثوري في الخليفة بعد النبي صلی اللّه علیه و آله</w:t>
      </w:r>
      <w:bookmarkEnd w:id="83"/>
    </w:p>
    <w:p>
      <w:pPr>
        <w:pStyle w:val="BookText"/>
        <w:rPr/>
      </w:pPr>
      <w:r>
        <w:rPr>
          <w:rFonts w:ascii="Amiri" w:hAnsi="Amiri" w:eastAsia="Amiri" w:cs="Amiri"/>
          <w:color w:val="111111"/>
          <w:sz w:val="28"/>
          <w:sz w:val="28"/>
          <w:szCs w:val="28"/>
          <w:rtl w:val="true"/>
          <w:lang w:bidi="ar-SA"/>
        </w:rPr>
        <w:t xml:space="preserve">قال المرزباني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مؤمن الطاق رحمه اللّه دخل يوماً مسجد الكوفة وفيه جماعة من المرجئة </w:t>
      </w:r>
      <w:r>
        <w:rPr>
          <w:rStyle w:val="FootnoteAnchor"/>
          <w:rtl w:val="true"/>
        </w:rPr>
        <w:footnoteReference w:id="156"/>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وسفيان ، ورجل من الحروريّة جيِّد المناظرة فيهم ، فلمَّا رآه أبو حنيفة قال للحروري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الشيعة وعالمها ، فهل لك في مناظرته؟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 فنهضا والجماعة ، وأتوا إليه وهو قائم يصلّي ، فلم يزالوا حتّى فرغ ، فسلَّموا عليه ، ثمَّ 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أتينا للمناظرة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أضللتم دينكم فأنتم تطلبونه ، ولولا ذلك لقلَّت مناظرتكم فيه ، ولا شتغلتم بالعمل ، وإنّما يعمل المتّقون ، وقليله ينفع ، وإنه لقليل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يدّعي الذي تدّعي ، لكن من إمامك؟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نصبه اللّه ورسوله صلی اللّه علیه و آله يوم الغدير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المردود يوم سورة براءة ، وصاحبي المؤدّي عن اللّه وعن رسوله صلی اللّه علیه و آله إلى أهل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أقم عليها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أنا المدّعي وأنا المنكر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قد اجتمعت عليه الأمّة ، وإنّه صاحب يوم الغدير ، فكيف يكون الإجماع دعوى ، بل أنت المدّعي أنّه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لم تخرج منها ، والحقُّ بيدي حتى تقيم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أبي بكر أربع خصال بان بها من العالم بعد رسول اللّه صلی اللّه علیه و آله ، استحقَّ بها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 وصاحبه في الغار ، والمتولّي للصلاة ، وضجيعه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المناقب بان بها من جميع العالم؟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بإقرارك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يحضر من يحكم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الحكَّام إذا ظهر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أنّها مثالب هو أن تدلَّ على من سمَّاه صدّيقاً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العلّة والمعنى الذي سمِّي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لم يقل به أحد ، على أنّه أوّل المسلمين ، إنّما الإجماع على أن أول المسلمين علي بن أبي طالب علیه السلام ، وأوَّل من آمن ، فما تقولون أيُّها الحكام؟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هو كما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زعمتم أنه ما أشرك باللّه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Style w:val="FootnoteAnchor"/>
          <w:rtl w:val="true"/>
        </w:rPr>
        <w:footnoteReference w:id="158"/>
      </w:r>
      <w:r>
        <w:rPr>
          <w:rFonts w:ascii="IRNazanin" w:hAnsi="IRNazanin" w:eastAsia="IRNazanin"/>
          <w:color w:val="111111"/>
          <w:sz w:val="28"/>
          <w:sz w:val="28"/>
          <w:szCs w:val="28"/>
          <w:rtl w:val="true"/>
          <w:lang w:bidi="fa-IR"/>
        </w:rPr>
        <w:t xml:space="preserve">اتّباعه للرسول صلی اللّه علیه و آله في وقت من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مشركاً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حدثاً يستحقُّ به الإسلام؟</w:t>
      </w:r>
    </w:p>
    <w:p>
      <w:pPr>
        <w:pStyle w:val="BookText"/>
        <w:rPr/>
      </w:pPr>
      <w:r>
        <w:rPr>
          <w:rFonts w:ascii="Amiri" w:hAnsi="Amiri" w:eastAsia="Amiri" w:cs="Amiri"/>
          <w:color w:val="111111"/>
          <w:sz w:val="28"/>
          <w:sz w:val="28"/>
          <w:szCs w:val="28"/>
          <w:rtl w:val="true"/>
          <w:lang w:bidi="ar-SA"/>
        </w:rPr>
        <w:t xml:space="preserve">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أقبل قول هؤلاء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أساعدك ، أمَّا ما ذكرت أنّه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زعمت أن اللّه </w:t>
      </w:r>
    </w:p>
    <w:p>
      <w:pPr>
        <w:pStyle w:val="BookText"/>
        <w:rPr/>
      </w:pPr>
      <w:r>
        <w:rPr>
          <w:rFonts w:ascii="IRNazanin" w:hAnsi="IRNazanin" w:eastAsia="IRNazanin"/>
          <w:color w:val="111111"/>
          <w:sz w:val="28"/>
          <w:sz w:val="28"/>
          <w:szCs w:val="28"/>
          <w:rtl w:val="true"/>
          <w:lang w:bidi="fa-IR"/>
        </w:rPr>
        <w:t>ورسوله صلی اللّه علیه و آله سمَّياه صدّيقاً ، وأنّه ليس له في هذا الاسم مساوىء؟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عليه ، متى وجدنا في أصحاب الرسول صلی اللّه علیه و آله من اسمه صدّيق سقطت حجّته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أقلَّت الغبراء ولا أظلَّت الخضراء على ذي لهجة أصدق من أبي ذر </w:t>
      </w:r>
      <w:r>
        <w:rPr>
          <w:rStyle w:val="FootnoteAnchor"/>
          <w:rtl w:val="true"/>
        </w:rPr>
        <w:footnoteReference w:id="1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 خصمت يا حروريّ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 هذه الرواية ، فظلمه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القرآن؟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فيلزمك ما فيه من الحجّة؟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شارك صاحبك في هذا الاسم المؤمنون جميعاً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خصمت يا حروري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أنّه صاحبه في الغار فما رأيت الصاحب محموداً </w:t>
      </w:r>
    </w:p>
    <w:p>
      <w:pPr>
        <w:pStyle w:val="BookText"/>
        <w:rPr/>
      </w:pPr>
      <w:r>
        <w:rPr>
          <w:rFonts w:ascii="Amiri" w:hAnsi="Amiri" w:eastAsia="Amiri" w:cs="Amiri"/>
          <w:color w:val="111111"/>
          <w:sz w:val="28"/>
          <w:sz w:val="28"/>
          <w:szCs w:val="28"/>
          <w:rtl w:val="true"/>
          <w:lang w:bidi="ar-SA"/>
        </w:rPr>
        <w:t xml:space="preserve">في القرآن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صَاحِبُهُ وَهُوَ يُحَاوِرُهُ أَكَفَرْتَ بِالَّذِي خَلَقَكَ مِن تُرَاب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وقال العالم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فضلهما ما 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سَأَلْتُكَ عَن شَيْء بَعْدَهَا فَلاَ تُصَاحِبْنِي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مثل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ذاك نبيٌّ معصوم ، وذا حكيم عليم قد علَّمه اللّه علماً ، ولم يعرفه موسى علیه السلام ثمَّ عرفه فأقرَّ له موسى ، واستيقن أنه ابن عمران ، ولكن لعلَّك صاحبك يستحقُّ المثل الأول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لِصَاحِبِهِ وَهُوَ يُحَاوِرُهُ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بأساً ، إنّما ذكرت الصحبة فأحببت أن لا يحتجَّ بها للذي بيَّن اللّه في كتابه عن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صاحبه في الغار ، يلقى الأذى ويصبر على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صابراً ، وراجياً على ذلك ثواباً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السكينة فقد نزلت على غيره ، وأمَّا الحزن فقد تعجَّله ، والأمر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يَقُولُ لِصَاحِبِهِ 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ورسول اللّه صلی اللّه علیه و آله لا ينهى عن طاعة ، وإنّما ينهى عن معصية ، فقد عصى اللّه في حزنه وهو مع رسول اللّه صلی اللّه علیه و آله ، واكتسب ذنباً ، فهذا مما ينبغي لصاحبك أن يستغفر اللّه منه ، ولو كان ثبت في </w:t>
      </w:r>
    </w:p>
    <w:p>
      <w:pPr>
        <w:pStyle w:val="BookText"/>
        <w:rPr/>
      </w:pPr>
      <w:r>
        <w:rPr>
          <w:rFonts w:ascii="IRNazanin" w:hAnsi="IRNazanin" w:eastAsia="IRNazanin"/>
          <w:color w:val="111111"/>
          <w:sz w:val="28"/>
          <w:sz w:val="28"/>
          <w:szCs w:val="28"/>
          <w:rtl w:val="true"/>
          <w:lang w:bidi="fa-IR"/>
        </w:rPr>
        <w:t xml:space="preserve">كينونته في الغار لقد كان اللّه أبان له ذلك فيه ، إنما كانت السكينة للرسول صلی اللّه علیه و آله بصريح القول ، 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تقول بأنه شارك أيضاً؟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أبان اللّه ذلك إذ كانت السكينة وكان المشارك فيها واحد ، كما أنزلت على رسول اللّه صلی اللّه علیه و آله وهو في جماعة ، فخصَّت الرسول وعمَّتهم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عَلَى رَسُولِهِ وَعَلَى الْمُؤْمِنِينَ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فأبانها له كما أبانها لهؤلاء ، وإنما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 قد أخرجه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أخرجه ، ولكنَّك أنت أخرجته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أخرجته؟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 ، وهذا كتابنا ينطق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يا حروري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الصلاة فلعمري إنكم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استتمَّها حتى خرج النبيُّ صلی اللّه علیه و آله وأخرجه ، وتقدَّم فصلَّى بالناس ، فإن كان قدَّمه للصلاة وعددتم ذلك له فضلا ، فقد كان خروجه إلى الصلاة وإخراجه من المحراب له نقصاً ، ولعمري لقد كان فضلا لو كان هو الذي أمره بالصلاة وتركه على حاله ولم يخرجه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يخرجه ، بل صلَّى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النبيُّ صلی اللّه علیه و آله أم أمامه؟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أمامه ، ولكن كان هو المكبِّر خلفه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إمام الناس في تلك الحال؟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إمام لأبي بكر وللناس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منزلة أبي بكر بمنزلة الصفِّ الأول على سائر الصفوف ، مع أن هذه دعوى لم تدعم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المعنى الذي أوقف أبا بكر في ذلك الموقف؟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صوته بالتكبير ليسمع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تقع في صاحبك ، وتكذب على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تَرْفَعُوا أَصْوَاتَكُمْ فَوْقَ صَوْتِ النَّبِيِّ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وَأَجْرٌ عَظِيمٌ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نهى أن ترفع الأصوات فوق صوته ، وأمره أن يرفع صوته فقد نهى عنه ، ووعد من غضَّ صوته مغفرة وأجراً عظيماً ، فهل تجيز لصاحبك فعل ذلك؟</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ذاك ، إنّما أوقف أبا بكر ليسمع الناس التكبير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حدود مسجد رسول اللّه صلی اللّه علیه و آله معروفة الطول والعرض ، فهل نحتاج إلى مسمع ، وأيضاً فإن النبيَّ صلی اللّه علیه و آله كان في حال ضعفه أقوى من قويِّهم في حال شبابه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ثلاثة يا حروري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زعمت أنه ضجيعه في قبره فخبِّرني أين قبره؟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بيت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بيته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 فهل استأذناه فأذن لهما؟ ثمَّ الخاص والعام يعلم أن رسول اللّه صلی اللّه علیه و آله سدَّ أبوابهما في حال حياته حتى إن أحدهما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 لي كوَّة أو خوخة أنظر إليك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ولا مثل الإصبع </w:t>
      </w:r>
      <w:r>
        <w:rPr>
          <w:rStyle w:val="FootnoteAnchor"/>
          <w:rtl w:val="true"/>
        </w:rPr>
        <w:footnoteReference w:id="169"/>
      </w:r>
      <w:r>
        <w:rPr>
          <w:rFonts w:ascii="IRNazanin" w:hAnsi="IRNazanin" w:eastAsia="IRNazanin"/>
          <w:color w:val="111111"/>
          <w:sz w:val="28"/>
          <w:sz w:val="28"/>
          <w:szCs w:val="28"/>
          <w:rtl w:val="true"/>
          <w:lang w:bidi="fa-IR"/>
        </w:rPr>
        <w:t xml:space="preserve">، فأخرجهما وسدَّ أبوابهما </w:t>
      </w:r>
      <w:r>
        <w:rPr>
          <w:rStyle w:val="FootnoteAnchor"/>
          <w:rtl w:val="true"/>
        </w:rPr>
        <w:footnoteReference w:id="170"/>
      </w:r>
      <w:r>
        <w:rPr>
          <w:rFonts w:ascii="Amiri" w:hAnsi="Amiri" w:eastAsia="Amiri" w:cs="Amiri"/>
          <w:color w:val="111111"/>
          <w:sz w:val="28"/>
          <w:sz w:val="28"/>
          <w:szCs w:val="28"/>
          <w:rtl w:val="true"/>
          <w:lang w:bidi="ar-SA"/>
        </w:rPr>
        <w:t>، فأقم أنت البيِّنة على أنه أذن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بفرض من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وصيٍّ أو بأيِّ حجّة؟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يدفع ، وهو ميراث ابنتيهما من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استحقّا ثمناً من بين تسع حشايا كنَّ لرسول اللّه صلی اللّه علیه و آله ، فقد ظلمت صاحبك وهو يجحد فاطمة علیهاالسلام ميراثها ، وأنت تزعم أن ميراث النساء قد أوجبه لا بنتيهما ، وأسقط الكثير من ميراث فاطمة علیهاالسلام ، وإن أحببت أجبتك إلى ما ادّعيت من الميراث ، فنظرنا هل يصير لا بنتيهما على قدر الحصّة من الحصص التسع فعلنا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حنيفة والثوري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تزري عليهما وتلزمهما الحجّة؟ إذا كان هكذا من أن النبي صلی اللّه علیه و آله لا يورِّث ، وقد احتمل لك أبو جعفر الحجّة ، وطلبت المقاسمة ، واللّه ما يصير لهما قدر ذراعين في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أبو جعفر إلى الجماعة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أبصرتم وسمعتم ، مع أنّي لم أذكر أشياء أخر ادّخرتها ، ثمَّ التفت إلى الحروري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كنّا نعلم أن حرمة رسول اللّه صلی اللّه علیه و آله وهو ميِّت كحرمته وهو حيٌّ ، وقد أمر اللّه أن تغضَّ الأصوات عنده ، وأثاب فاعل ذلك ومعتمده ، فمن جعل لأبي بكر وعمر أن يضرب بالمعاول عنده ليدفنهما؟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فانقطع ، وكأنما أخرس لسانه ، فالتفت إليه الجماعة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لا يقوم لك مناظر ، ولا تؤخذ عليك حجّة ، وقاموا وعليهم الخزية ، وسمَّوه من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الطاق ، رضي اللّه عنه ورحمه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84" w:name="pg16368_172194"/>
    </w:p>
    <w:p>
      <w:pPr>
        <w:pStyle w:val="Heading2"/>
        <w:numPr>
          <w:ilvl w:val="1"/>
          <w:numId w:val="1"/>
        </w:numPr>
        <w:rPr/>
      </w:pPr>
      <w:bookmarkStart w:id="85" w:name="__RefHeading___Toc6611455_1280447820"/>
      <w:bookmarkStart w:id="86" w:name="_Toc29"/>
      <w:bookmarkEnd w:id="84"/>
      <w:bookmarkEnd w:id="85"/>
      <w:r>
        <w:rPr>
          <w:rtl w:val="true"/>
        </w:rPr>
        <w:t>المناظرة الثالثة والعشرون</w:t>
      </w:r>
      <w:r>
        <w:rPr>
          <w:rtl w:val="true"/>
        </w:rPr>
        <w:t xml:space="preserve">: </w:t>
      </w:r>
      <w:r>
        <w:rPr>
          <w:rtl w:val="true"/>
        </w:rPr>
        <w:t>مناظرة مؤمن الطاق مع أبي حنيفة في حديث ردِّ الشمس</w:t>
      </w:r>
      <w:bookmarkEnd w:id="86"/>
    </w:p>
    <w:p>
      <w:pPr>
        <w:pStyle w:val="BookText"/>
        <w:rPr/>
      </w:pPr>
      <w:r>
        <w:rPr>
          <w:rFonts w:ascii="IRNazanin" w:hAnsi="IRNazanin" w:eastAsia="IRNazanin"/>
          <w:color w:val="111111"/>
          <w:sz w:val="28"/>
          <w:sz w:val="28"/>
          <w:szCs w:val="28"/>
          <w:rtl w:val="true"/>
          <w:lang w:bidi="fa-IR"/>
        </w:rPr>
        <w:t xml:space="preserve">قال أحمد بن الصّديق المغربي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النعمان ، وهو الذي وقعت له مناظرة مع أبي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كالمنكر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رويت حديث ردِّ الشمس لعلي علیه السلام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رويت أنت عنه يا سارية الجبل ، فأفحمه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87" w:name="pg16368_172195"/>
    </w:p>
    <w:p>
      <w:pPr>
        <w:pStyle w:val="Heading2"/>
        <w:numPr>
          <w:ilvl w:val="1"/>
          <w:numId w:val="1"/>
        </w:numPr>
        <w:rPr/>
      </w:pPr>
      <w:bookmarkStart w:id="88" w:name="__RefHeading___Toc6611457_1280447820"/>
      <w:bookmarkStart w:id="89" w:name="_Toc30"/>
      <w:bookmarkEnd w:id="87"/>
      <w:bookmarkEnd w:id="88"/>
      <w:r>
        <w:rPr>
          <w:rtl w:val="true"/>
        </w:rPr>
        <w:t>المناظرة الرابعة والعشرون</w:t>
      </w:r>
      <w:r>
        <w:rPr>
          <w:rtl w:val="true"/>
        </w:rPr>
        <w:t xml:space="preserve">: </w:t>
      </w:r>
      <w:r>
        <w:rPr>
          <w:rtl w:val="true"/>
        </w:rPr>
        <w:t>مناظرة مؤمن الطاق مع أبي حنيفة في حلّيّة المتعة</w:t>
      </w:r>
      <w:bookmarkEnd w:id="89"/>
    </w:p>
    <w:p>
      <w:pPr>
        <w:pStyle w:val="BookText"/>
        <w:rPr/>
      </w:pPr>
      <w:r>
        <w:rPr>
          <w:rFonts w:ascii="Amiri" w:hAnsi="Amiri" w:eastAsia="Amiri" w:cs="Amiri"/>
          <w:color w:val="111111"/>
          <w:sz w:val="28"/>
          <w:sz w:val="28"/>
          <w:szCs w:val="28"/>
          <w:rtl w:val="true"/>
          <w:lang w:bidi="ar-SA"/>
        </w:rPr>
        <w:t xml:space="preserve">روى الشيخ الكليني عليه الرحمة عن علي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حنيفة أبا جعفر محمّد بن النعمان صاحب الطاق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المتعة؟ أتزعم أنها حلال؟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تأمر نساءك أن يستمتعن ، ويكتسبن عليك؟</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الصناعات يرغب فيها ، وإن كانت حلالا ، وللناس أقدار ومراتب ، يرفعون أقدارهم ، ولكن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النبيذ؟ أتزعم أنه حلال؟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تقعد نساءك في الحوانيت نبَّاذات فيكسبن عليك؟</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 وسهمك أنفذ</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تنطق بتحريم المتعة ، والرواية عن النبيِّ صلی اللّه علیه و آله قد جاءت بنسخها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 وآية المتعة مدنيّة ، وروايتك شاذّة 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تنطق بنسخ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النكاح بغير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أين قلت ذاك؟</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من المسلمين تزوَّج امرأة من أهل الكتاب ، ثمَّ توفِّي عنها ما تقول فيها؟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النكاح بغير ميراث ، ثمَّ افترقا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على أبي حنيفة يوماً ، فقال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الميِّت منكم إذا مات كسرتم يده اليسرى لكي يعطى كتابه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مكذوب علينا يا نعمان ، ولكنّي بلغني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منكم إذا مات قمعتم في دبره قمعاً ، فصببتم فيه جرّة من ماء لكي لا يعطش يوم القيامة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مكذوب علينا وعليكم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90" w:name="pg16368_172197"/>
    </w:p>
    <w:p>
      <w:pPr>
        <w:pStyle w:val="Heading2"/>
        <w:numPr>
          <w:ilvl w:val="1"/>
          <w:numId w:val="1"/>
        </w:numPr>
        <w:rPr/>
      </w:pPr>
      <w:bookmarkStart w:id="91" w:name="__RefHeading___Toc6611459_1280447820"/>
      <w:bookmarkStart w:id="92" w:name="_Toc31"/>
      <w:bookmarkEnd w:id="90"/>
      <w:bookmarkEnd w:id="91"/>
      <w:r>
        <w:rPr>
          <w:rtl w:val="true"/>
        </w:rPr>
        <w:t>المناظرة الخامسة والعشرون</w:t>
      </w:r>
      <w:r>
        <w:rPr>
          <w:rtl w:val="true"/>
        </w:rPr>
        <w:t xml:space="preserve">: </w:t>
      </w:r>
      <w:r>
        <w:rPr>
          <w:rtl w:val="true"/>
        </w:rPr>
        <w:t>مناظرة عمرو بن أذينة مع القاضي عبدالرحمن بن أبي ليلى في وجوب اتّباع أمير المؤمنين علیه السلام</w:t>
      </w:r>
      <w:bookmarkEnd w:id="92"/>
    </w:p>
    <w:p>
      <w:pPr>
        <w:pStyle w:val="BookText"/>
        <w:rPr/>
      </w:pPr>
      <w:r>
        <w:rPr>
          <w:rFonts w:ascii="Amiri" w:hAnsi="Amiri" w:eastAsia="Amiri" w:cs="Amiri"/>
          <w:color w:val="111111"/>
          <w:sz w:val="28"/>
          <w:sz w:val="28"/>
          <w:szCs w:val="28"/>
          <w:rtl w:val="true"/>
          <w:lang w:bidi="ar-SA"/>
        </w:rPr>
        <w:t xml:space="preserve">عن عمرو 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أبي عبداللّه جعفر بن محمّد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عبدالرحمن بن أبي ليلى بالكوفة وهو قاض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أسألك عن مسائل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حديث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شئت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عنكم معاشر القضاة ، ترد عليكم القضيّة في المال والفرج والدم ، فتقضي أنت فيها برأيك ، ثمَّ ترد تلك القضيّة بعينها على قاضي مكة ، فيقضي فيها بخلاف قضيّتك ، ثمَّ ترد على قاضي البصرة ، وقاضي اليمن ، وقاضي المدينة ، فيقضون فيها بخلاف ذلك ، ثمَّ تجتمعون عند خليفتكم الذي استقضاكم ، فتخبرونه باختلاف قضاياكم ، فيصوِّب رأي كلِّ واحد منكم ، وإلهكم واحد ، ونبيُّكم واحد ، ودينكم واحد ، أفأمركم اللّه عزَّ وجلَّ بالاختلاف فأطعتموه؟ أم نهاكم عنه فعصيتموه؟ أم كنتم شركاء اللّه في حكمه فلكم أن تقولوا ، وعليه أن يرضى؟ أم أنزل اللّه ديناً ناقصاً فاستعان بكم في إتمامه؟ أم أنزله اللّه تامّاً فقصَّر </w:t>
      </w:r>
    </w:p>
    <w:p>
      <w:pPr>
        <w:pStyle w:val="BookText"/>
        <w:rPr/>
      </w:pPr>
      <w:r>
        <w:rPr>
          <w:rFonts w:ascii="IRNazanin" w:hAnsi="IRNazanin" w:eastAsia="IRNazanin"/>
          <w:color w:val="111111"/>
          <w:sz w:val="28"/>
          <w:sz w:val="28"/>
          <w:szCs w:val="28"/>
          <w:rtl w:val="true"/>
          <w:lang w:bidi="fa-IR"/>
        </w:rPr>
        <w:t>رسول اللّه صلی اللّه علیه و آله عن أدائه؟ أم ماذا تقولون؟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يا فتى؟</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قرابتك من عبدالرحمن بن أذينة؟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فرحَّب بي وقرَّبني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فغلظت ، وانهمكت فتعوَّصت ، وسأخبرك إن شاء اللّه ، أما قولك في اختلاف القضايا فإنه ماورد علينا من أمر القضايا ممَّا له في كتاب اللّه أصل أو في سنَّة نبيِّه صلی اللّه علیه و آله فليس لنا أن نعدو الكتاب والسنة ، وأمَّا ما ورد علينا ممَّا ليس في كتاب اللّه ولا في سنَّة نبيِّه ، فإنا نأخذ فيه برأينا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أرأيت لو أن رجلا عمل بما أمر اللّه به ، وانتهى عمَّا نهى اللّه عنه ، أبقي لله شيء يعذّبه عليه إن لم يفعله ، أو يثيبه عليه إن فعله؟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يثيبه على ما لم يأمره به ، أو يعاقبه على ما لم ينهه عنه؟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يرد عليك من الأحكام ما ليس له في كتاب اللّه أثر ، ولا في سنَّة نبيِّه صلی اللّه علیه و آله خبر؟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حدَّثَنَاه بعض أصحابنا ، يرفع الحديث إلى عمر بن الخطاب ، أنه قضى قضيَّة بين رجلين ، فقال له أدنى القوم إليه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يا أميرالمؤمنين ، فعلاه عمر 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 واللّه ما يدري عمر أصاب أم أخطأ ، إنما هو رأي اجتهدته ، فلا تزكّونا في وجوهنا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أحدِّثك حديثاً؟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 عن أبي القاسم العبدي ، عن أبان ، عن علي بن أبي طالب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القضاة ثلاثة ، هالكان وناج ، فأمَّا الهالكان فجائر جار متعمِّداً ، ومجتهد أخطأ ، والناجي من عمل بما أمر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نقض حديثك يا 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يابن أخي ، فتقول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في كتاب اللّه عزَّ وجلَّ؟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 ذلك ، وما من حلال ولا حرام ، ولا أمر ولا نهي إلاّ وهو في كتاب اللّه عزَّ وجلَّ ، عرف ذلك من عرفه ، وجهله من جهله ، ولقد أخبرنا اللّه فيه بما لا نحتاج إليه ، فكيف بما نحتاج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يُقَلِّبُ كَفَّيْهِ عَلَى مَا أَنفَقَ فِيهَا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من يوجد علم ذلك؟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لو أني عرفته ، فأغسل قدميه وآخذ عنه وأتعلَّم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أناشدك اللّه ، هل تعلم رجلا كان إذا سأل رسول اللّه صلی اللّه علیه و آله شيئاً أعطاه ، وإذا سكت عنه ابتدأه؟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ذلك علي بن أبي طالب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أن علياً سأل أحداً بعد رسول اللّه صلی اللّه علیه و آله عن حلال أو حرام؟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أنهم كانوا يحتاجون إليه ويأخذون عنه؟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مضى ، فأين لنا به؟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في ولده ، فإن ذلك العلم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قوماً كانوا بمفازة من الأرض ومعهم أدلاّء ، فوثبوا علهيم فقتلوا بعضهم ، وجافوا بعضهم </w:t>
      </w:r>
      <w:r>
        <w:rPr>
          <w:rStyle w:val="FootnoteAnchor"/>
          <w:rtl w:val="true"/>
        </w:rPr>
        <w:footnoteReference w:id="178"/>
      </w:r>
      <w:r>
        <w:rPr>
          <w:rFonts w:ascii="Amiri" w:hAnsi="Amiri" w:eastAsia="Amiri" w:cs="Amiri"/>
          <w:color w:val="111111"/>
          <w:sz w:val="28"/>
          <w:sz w:val="28"/>
          <w:szCs w:val="28"/>
          <w:rtl w:val="true"/>
          <w:lang w:bidi="ar-SA"/>
        </w:rPr>
        <w:t>، فهرب واستتر من بقي لخوفهم ، فلم يجدوا من يدلّهم ، فتاهوا في تلك المفازة حتى هلكوا ، ما تقول فيهم؟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 واصفرَّ وجهه ، وكانت في يده سفرجلة ، فضرب بها الأرض فتهشَّمت ، وضرب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93" w:name="pg16368_172201"/>
    </w:p>
    <w:p>
      <w:pPr>
        <w:pStyle w:val="Heading2"/>
        <w:numPr>
          <w:ilvl w:val="1"/>
          <w:numId w:val="1"/>
        </w:numPr>
        <w:rPr/>
      </w:pPr>
      <w:bookmarkStart w:id="94" w:name="__RefHeading___Toc6611461_1280447820"/>
      <w:bookmarkStart w:id="95" w:name="_Toc32"/>
      <w:bookmarkEnd w:id="93"/>
      <w:bookmarkEnd w:id="94"/>
      <w:r>
        <w:rPr>
          <w:rtl w:val="true"/>
        </w:rPr>
        <w:t>المناظرة السادسة والعشرون</w:t>
      </w:r>
      <w:r>
        <w:rPr>
          <w:rtl w:val="true"/>
        </w:rPr>
        <w:t xml:space="preserve">: </w:t>
      </w:r>
      <w:r>
        <w:rPr>
          <w:rtl w:val="true"/>
        </w:rPr>
        <w:t>مناظرة شريك مع المهدي العباسي في إمامة أميرالمؤمنين علیه السلام</w:t>
      </w:r>
      <w:bookmarkEnd w:id="95"/>
    </w:p>
    <w:p>
      <w:pPr>
        <w:pStyle w:val="BookText"/>
        <w:rPr/>
      </w:pPr>
      <w:r>
        <w:rPr>
          <w:rFonts w:ascii="Amiri" w:hAnsi="Amiri" w:eastAsia="Amiri" w:cs="Amiri"/>
          <w:color w:val="111111"/>
          <w:sz w:val="28"/>
          <w:sz w:val="28"/>
          <w:szCs w:val="28"/>
          <w:rtl w:val="true"/>
          <w:lang w:bidi="ar-SA"/>
        </w:rPr>
        <w:t xml:space="preserve">دخل شريك على المهدي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تقلَّد الحكم بين المسلمين؟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لخلافك على الجماعة ، وقولك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بخلافك على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الجماعة أخذت ديني ، فكيف أخالفهم وهم أصل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وقولك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أعرف إلاَّ كتاب اللّه وسنَّة رسوله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ما يقلَّد الحكم بين المسلمين ، فهذا شيء أنتم فعلتموه ، فإن كان خطأ فاستغفروا اللّه منه ، وإن كان صواباً فأمسكوا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جدّك العباس وعبداللّه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قالا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العباس ، فمات وعلي عنده أفضل الصحابة ، وقد كان يرى كبراء المهاجرين يسألونه عمَّا ينزل من النوازل ، وما احتاج هو إلى أحد حتى لحق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عبداللّه ، فانه كان يضرب بين يديه بسيفين ، وكان في حروبه رأساً متَّبعاً ، وقائداً مطاعاً ، فلو كانت إمامته على جور كان أول من يقعد عنها أبوك ، لعلمه بدين اللّه ، وفقهه في أحكام اللّه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المهدي وأطرق ، ولم يمض بعد هذا المجلس إلاَّ قليل حتى عزل شريك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96" w:name="pg16368_172203"/>
    </w:p>
    <w:p>
      <w:pPr>
        <w:pStyle w:val="Heading2"/>
        <w:numPr>
          <w:ilvl w:val="1"/>
          <w:numId w:val="1"/>
        </w:numPr>
        <w:rPr/>
      </w:pPr>
      <w:bookmarkStart w:id="97" w:name="__RefHeading___Toc6611463_1280447820"/>
      <w:bookmarkStart w:id="98" w:name="_Toc33"/>
      <w:bookmarkEnd w:id="96"/>
      <w:bookmarkEnd w:id="97"/>
      <w:r>
        <w:rPr>
          <w:rtl w:val="true"/>
        </w:rPr>
        <w:t>المناظرة السابعة والعشرون</w:t>
      </w:r>
      <w:r>
        <w:rPr>
          <w:rtl w:val="true"/>
        </w:rPr>
        <w:t xml:space="preserve">: </w:t>
      </w:r>
      <w:r>
        <w:rPr>
          <w:rtl w:val="true"/>
        </w:rPr>
        <w:t>مناظرة سعد بن عبداللّه القمي مع بعض النواصب</w:t>
      </w:r>
      <w:bookmarkEnd w:id="98"/>
    </w:p>
    <w:p>
      <w:pPr>
        <w:pStyle w:val="BookText"/>
        <w:rPr/>
      </w:pPr>
      <w:r>
        <w:rPr>
          <w:rFonts w:ascii="Amiri" w:hAnsi="Amiri" w:eastAsia="Amiri" w:cs="Amiri"/>
          <w:color w:val="111111"/>
          <w:sz w:val="28"/>
          <w:sz w:val="28"/>
          <w:szCs w:val="28"/>
          <w:rtl w:val="true"/>
          <w:lang w:bidi="ar-SA"/>
        </w:rPr>
        <w:t xml:space="preserve">روى الشيخ الصدوق عليه الرحمة بالإسناد عن أحمد بن مسرور ، عن سعد بن عبد اللّه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امرءاً لهجاً بجمع الكتب المشتملة على غوامض العلوم ودقائقها ، كلفاً باستظهار ما يصحُّ لي من حقائقها ، مغرماً بحفظ مشتبهها ومستغلقها ، شحيحاً على ما أظفر به من معضلاتها ومشكلاتها ، متعصِّباً لمذهب الإماميّة ، راغباً عن الأمن والسلامة في انتظار التنازع والتخاصم والتعدّي إلى التباغض والتشاتم ، معيباً للفرق ذوي الخلاف ، كاشفاً عن مثالب أئمَّتهم ، هتّاكاً لحجب قادتهم ، إلى أن بليت بأشِّد النواصب منازعة ، وأطولهم مخاصمة ، وأكثرهم جدلا ، وأشنعهم سؤالا ، وأثبتهم على الباطل قدماً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أناظره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 لك ولأصحابك يا سعد ، إنكم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تقصدون على المهاجرين والأنصار بالطعن عليهما ، وتجحدون من رسول اللّه صلی اللّه علیه و آله ولايتهما وإمامتهما ، هذا الصدّيق الذي فاق جميع الصحابة بشرف سابقته ، أما علمتم أن رسول اللّه صلی اللّه علیه و آله ما أخرجه مع نفسه إلى الغار إلاَّ علماً منه أن الخلافة له من بعده ، وأنّه هو المقلَّد لأمر التأويل ، والملقى إليه أزمّة </w:t>
      </w:r>
    </w:p>
    <w:p>
      <w:pPr>
        <w:pStyle w:val="BookText"/>
        <w:rPr/>
      </w:pPr>
      <w:r>
        <w:rPr>
          <w:rFonts w:ascii="Amiri" w:hAnsi="Amiri" w:eastAsia="Amiri" w:cs="Amiri"/>
          <w:color w:val="111111"/>
          <w:sz w:val="28"/>
          <w:sz w:val="28"/>
          <w:szCs w:val="28"/>
          <w:rtl w:val="true"/>
          <w:lang w:bidi="ar-SA"/>
        </w:rPr>
        <w:t xml:space="preserve">الأمّة ، وعليه المعوِّل في شعب الصدع ، ولمِّ الشعث ، وسدِّ الخلل ، وإقامة الحدود ، وتسريب الجيوش </w:t>
      </w:r>
      <w:r>
        <w:rPr>
          <w:rStyle w:val="FootnoteAnchor"/>
          <w:rtl w:val="true"/>
        </w:rPr>
        <w:footnoteReference w:id="181"/>
      </w:r>
      <w:r>
        <w:rPr>
          <w:rFonts w:ascii="IRNazanin" w:hAnsi="IRNazanin" w:eastAsia="IRNazanin"/>
          <w:color w:val="111111"/>
          <w:sz w:val="28"/>
          <w:sz w:val="28"/>
          <w:szCs w:val="28"/>
          <w:rtl w:val="true"/>
          <w:lang w:bidi="fa-IR"/>
        </w:rPr>
        <w:t xml:space="preserve">لفتح بلاد الشرك؟ وكما أشفق على نبوَّته أشفق على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 من حكم الاستتار والتواري أن يروم الهارب من الشرِّ مساعدة إلى مكان يستخفي فيه ، ولمَّا رأينا النبيَّ صلی اللّه علیه و آله متوجِّهاً إلى الانجحار ، ولم تكن الحال توجب استدعاء المساعدة من أحد استبان لنا قصد رسول اللّه صلی اللّه علیه و آله بأبي بكر للغار للعلّة التي شرحناها ، وإنّما أبات علياً علیه السلام على فراشه لمَّا لم يكن يكترث به ، ولم يحفل به </w:t>
      </w:r>
      <w:r>
        <w:rPr>
          <w:rStyle w:val="FootnoteAnchor"/>
          <w:rtl w:val="true"/>
        </w:rPr>
        <w:footnoteReference w:id="182"/>
      </w:r>
      <w:r>
        <w:rPr>
          <w:rFonts w:ascii="Amiri" w:hAnsi="Amiri" w:eastAsia="Amiri" w:cs="Amiri"/>
          <w:color w:val="111111"/>
          <w:sz w:val="28"/>
          <w:sz w:val="28"/>
          <w:szCs w:val="28"/>
          <w:rtl w:val="true"/>
          <w:lang w:bidi="ar-SA"/>
        </w:rPr>
        <w:t>لاستثقاله ، ولعلمه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فأوردت عليه أجوبة شتّى ، فما زال يعقب كل واحد منها بالنقض والردِّ عليَّ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ودونكها أخرى بمثلها تخطم </w:t>
      </w:r>
      <w:r>
        <w:rPr>
          <w:rStyle w:val="FootnoteAnchor"/>
          <w:rtl w:val="true"/>
        </w:rPr>
        <w:footnoteReference w:id="183"/>
      </w:r>
      <w:r>
        <w:rPr>
          <w:rFonts w:ascii="Amiri" w:hAnsi="Amiri" w:eastAsia="Amiri" w:cs="Amiri"/>
          <w:color w:val="111111"/>
          <w:sz w:val="28"/>
          <w:sz w:val="28"/>
          <w:szCs w:val="28"/>
          <w:rtl w:val="true"/>
          <w:lang w:bidi="ar-SA"/>
        </w:rPr>
        <w:t>أنوف الروافض ، ألستم تزعمون أن الصدّيق المبرَّأ من دنس الشكوك ، والفاروق المحامي عن بيضة الإسلام كانا يسرَّان النفاق ، واستدللتم بليلة العقبة؟ أخبرني عن الصدّيق والفاروق أسلما طوعاً أو كرهاً؟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فاحتلت لدفع هذه المسألة عنّي خوفاً من الإلزام ، وحذراً من أنّي إن أقررت له بطوعهما للإسلام احتجَّ بأن بدء النفاق ونشأه في القلب لا يكون إلاَّ عند هبوب روائح القهر والغلبة ، وإظهار البأس الشديد في حمل المرء على من ليس ينقاد إليه قلبه ، نحو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رَأَوْا بَأْسَنَا قَالُوا آمَنَّا بِاللَّهِ وَحْدَهُ </w:t>
      </w:r>
    </w:p>
    <w:p>
      <w:pPr>
        <w:pStyle w:val="BookText"/>
        <w:rPr/>
      </w:pPr>
      <w:r>
        <w:rPr>
          <w:rFonts w:ascii="Amiri" w:hAnsi="Amiri" w:eastAsia="Amiri" w:cs="Amiri"/>
          <w:color w:val="111111"/>
          <w:sz w:val="28"/>
          <w:sz w:val="28"/>
          <w:szCs w:val="28"/>
          <w:rtl w:val="true"/>
          <w:lang w:bidi="ar-SA"/>
        </w:rPr>
        <w:t xml:space="preserve">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أسلما كرهاً كان يقصدني بالطعن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تكن ثمَّة سيوف منتضاة </w:t>
      </w:r>
      <w:r>
        <w:rPr>
          <w:rStyle w:val="FootnoteAnchor"/>
          <w:rtl w:val="true"/>
        </w:rPr>
        <w:footnoteReference w:id="185"/>
      </w:r>
      <w:r>
        <w:rPr>
          <w:rFonts w:ascii="Amiri" w:hAnsi="Amiri" w:eastAsia="Amiri" w:cs="Amiri"/>
          <w:color w:val="111111"/>
          <w:sz w:val="28"/>
          <w:sz w:val="28"/>
          <w:szCs w:val="28"/>
          <w:rtl w:val="true"/>
          <w:lang w:bidi="ar-SA"/>
        </w:rPr>
        <w:t>كانت تريهما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فصدرت عنه مزورَّاً </w:t>
      </w:r>
      <w:r>
        <w:rPr>
          <w:rStyle w:val="FootnoteAnchor"/>
          <w:rtl w:val="true"/>
        </w:rPr>
        <w:footnoteReference w:id="186"/>
      </w:r>
      <w:r>
        <w:rPr>
          <w:rFonts w:ascii="IRNazanin" w:hAnsi="IRNazanin" w:eastAsia="IRNazanin"/>
          <w:color w:val="111111"/>
          <w:sz w:val="28"/>
          <w:sz w:val="28"/>
          <w:szCs w:val="28"/>
          <w:rtl w:val="true"/>
          <w:lang w:bidi="fa-IR"/>
        </w:rPr>
        <w:t xml:space="preserve">قد انتفخت أحشائي من الغضب ، وتقطَّع كبدي من الكرب ، وكنت قد اتخذت طوماراً ، وأثبتُّ فيه نيِّفاً وأربعين مسألة من صعاب المسائل لم أجد لها مجيباً ، على أن أسال عنها خبير أهل بلدي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 صاحب مولانا أبي محمّد علیه السلام </w:t>
      </w:r>
      <w:r>
        <w:rPr>
          <w:rStyle w:val="FootnoteAnchor"/>
          <w:rtl w:val="true"/>
        </w:rPr>
        <w:footnoteReference w:id="187"/>
      </w:r>
      <w:r>
        <w:rPr>
          <w:rFonts w:ascii="Amiri" w:hAnsi="Amiri" w:eastAsia="Amiri" w:cs="Amiri"/>
          <w:color w:val="111111"/>
          <w:sz w:val="28"/>
          <w:sz w:val="28"/>
          <w:szCs w:val="28"/>
          <w:rtl w:val="true"/>
          <w:lang w:bidi="ar-SA"/>
        </w:rPr>
        <w:t xml:space="preserve">فارتحلت خلفه ، وقد كان خرج قاصداً نحو مولانا بسر من رأى ، فلحقته في بعض المنازل ، فلمَّا تصافحنا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لحاقك بي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ثمَّ العادة في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تكافينا على هذه الخطّة الواحدة ، فقد برَّح بي القرم </w:t>
      </w:r>
      <w:r>
        <w:rPr>
          <w:rStyle w:val="FootnoteAnchor"/>
          <w:rtl w:val="true"/>
        </w:rPr>
        <w:footnoteReference w:id="188"/>
      </w:r>
      <w:r>
        <w:rPr>
          <w:rFonts w:ascii="IRNazanin" w:hAnsi="IRNazanin" w:eastAsia="IRNazanin"/>
          <w:color w:val="111111"/>
          <w:sz w:val="28"/>
          <w:sz w:val="28"/>
          <w:szCs w:val="28"/>
          <w:rtl w:val="true"/>
          <w:lang w:bidi="fa-IR"/>
        </w:rPr>
        <w:t>إلى لقاء مولانا أبي محمّد علیه السلام وأنا أريد أن أسأله عن معاضل في التأويل ، ومشاكل في التنزيل فدونكها الصحبة المباركة ، فإنها تقف بك على ضفّة بحر لا تنقضي عجائبه ، ولا تفنى غرائبه ، وهو إمامنا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فوردنا سر من رأى فانتهينا منها إلى باب سيِّدنا ، فاستأذنّا فخرج علينا الإذن بالدخول عليه ، وساق الحديث في عرض أسئلته على الإمام علیه السلام وجواباته له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مولانا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ادّعى خصمك أن رسول </w:t>
      </w:r>
    </w:p>
    <w:p>
      <w:pPr>
        <w:pStyle w:val="BookText"/>
        <w:rPr/>
      </w:pPr>
      <w:r>
        <w:rPr>
          <w:rFonts w:ascii="IRNazanin" w:hAnsi="IRNazanin" w:eastAsia="IRNazanin"/>
          <w:color w:val="111111"/>
          <w:sz w:val="28"/>
          <w:sz w:val="28"/>
          <w:szCs w:val="28"/>
          <w:rtl w:val="true"/>
          <w:lang w:bidi="fa-IR"/>
        </w:rPr>
        <w:t xml:space="preserve">اللّه صلی اللّه علیه و آله ما أخرج مع نفسه مختار هذه الأمَّة إلى الغار إلاَّ علماً منه أن الخلافة له من بعده ، وأنّه هو المقلَّد أمور التأويل ، والملقى إليه أزمَّة الأمّة ، وعليه المعوَّل في لمِّ الشعث ، وسدِّ الخلل ، وإقامة الحدود ، وتسريب الجيوش لفتح بلاد الكفر ، فكما أشفق على نبوَّته أشفق على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يكن من حكم الاستتار والتواري أن يروم الهارب من الشرِّ مساعدة من غيره إلى مكان يستخفي فيه ، وإنما أبات عليّاً علیه السلام على فراشه لمَّا لم يكن يكترث له ، ولم يحفل به لا ستثقاله إياه ، وعلمه أنه إن قتل لم يتعذَّر عليه نصب غيره مكانه للخطوب التي كان يصلح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فهلا نقضت عليه دعواه بقولك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بعدي ثلاثون سنة </w:t>
      </w:r>
      <w:r>
        <w:rPr>
          <w:rStyle w:val="FootnoteAnchor"/>
          <w:rtl w:val="true"/>
        </w:rPr>
        <w:footnoteReference w:id="189"/>
      </w:r>
      <w:r>
        <w:rPr>
          <w:rFonts w:ascii="Amiri" w:hAnsi="Amiri" w:eastAsia="Amiri" w:cs="Amiri"/>
          <w:color w:val="111111"/>
          <w:sz w:val="28"/>
          <w:sz w:val="28"/>
          <w:szCs w:val="28"/>
          <w:rtl w:val="true"/>
          <w:lang w:bidi="ar-SA"/>
        </w:rPr>
        <w:t>، فجعل هذه موقوفة على أعمار الأربعة الذين هم الخلفاء الراشدون في مذهبكم؟</w:t>
      </w:r>
    </w:p>
    <w:p>
      <w:pPr>
        <w:pStyle w:val="BookText"/>
        <w:rPr/>
      </w:pPr>
      <w:r>
        <w:rPr>
          <w:rFonts w:ascii="Amiri" w:hAnsi="Amiri" w:eastAsia="Amiri" w:cs="Amiri"/>
          <w:color w:val="111111"/>
          <w:sz w:val="28"/>
          <w:sz w:val="28"/>
          <w:szCs w:val="28"/>
          <w:rtl w:val="true"/>
          <w:lang w:bidi="ar-SA"/>
        </w:rPr>
        <w:t xml:space="preserve">فكان لا يجد بدّاً من قوله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تقول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كما علم رسول اللّه صلی اللّه علیه و آله أن الخلافة من بعده لأبي بكر علم أنها من بعد أبي بكر لعمر ، ومن بعد عمر لعثمان ، ومن بعد عثمان لعلي علیه السلام ؟</w:t>
      </w:r>
    </w:p>
    <w:p>
      <w:pPr>
        <w:pStyle w:val="BookText"/>
        <w:rPr/>
      </w:pPr>
      <w:r>
        <w:rPr>
          <w:rFonts w:ascii="Amiri" w:hAnsi="Amiri" w:eastAsia="Amiri" w:cs="Amiri"/>
          <w:color w:val="111111"/>
          <w:sz w:val="28"/>
          <w:sz w:val="28"/>
          <w:szCs w:val="28"/>
          <w:rtl w:val="true"/>
          <w:lang w:bidi="ar-SA"/>
        </w:rPr>
        <w:t xml:space="preserve">فكان أيضاً لا يجد بدّاً من قوله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كنت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الواجب على رسول اللّه صلی اللّه علیه و آله أن يخرجهم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الغار ويشفق عليهم كما أشفق على أبي بكر ، ولا يستخفَّ </w:t>
      </w:r>
    </w:p>
    <w:p>
      <w:pPr>
        <w:pStyle w:val="BookText"/>
        <w:rPr/>
      </w:pPr>
      <w:r>
        <w:rPr>
          <w:rFonts w:ascii="Amiri" w:hAnsi="Amiri" w:eastAsia="Amiri" w:cs="Amiri"/>
          <w:color w:val="111111"/>
          <w:sz w:val="28"/>
          <w:sz w:val="28"/>
          <w:szCs w:val="28"/>
          <w:rtl w:val="true"/>
          <w:lang w:bidi="ar-SA"/>
        </w:rPr>
        <w:t>بقدر هؤلاء الثلاثة بتركه إيَّاهم ، وتخصيصه أبا بكر وإخراجه مع نفسه دونهم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الصدِّيق والفاروق أسلما طوعاً أو كرهاً؟ لم لم تقل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أسلما طمعاً ، وذلك بأنهما كانا يجالسان اليهود ويستخبرانهم عمَّا كانوا يجدون في التوراة ، وفي سائر الكتب المتقدِّمة الناطقة بالملاحم من حال إلى حال من قصة محمّد صلی اللّه علیه و آله ومن عواقب أمره ، فكانت اليهود تذكر أن محمّداً يسلَّط على العرب كما كان بختنصَّر سلِّط على بني إسرائيل ، ولا بدَّ له من الظفر بالعرب كما ظفر بختنصَّر ببني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99" w:name="pg16368_172208"/>
    </w:p>
    <w:p>
      <w:pPr>
        <w:pStyle w:val="Heading2"/>
        <w:numPr>
          <w:ilvl w:val="1"/>
          <w:numId w:val="1"/>
        </w:numPr>
        <w:rPr/>
      </w:pPr>
      <w:bookmarkStart w:id="100" w:name="__RefHeading___Toc6611465_1280447820"/>
      <w:bookmarkStart w:id="101" w:name="_Toc34"/>
      <w:bookmarkEnd w:id="99"/>
      <w:bookmarkEnd w:id="100"/>
      <w:r>
        <w:rPr>
          <w:rtl w:val="true"/>
        </w:rPr>
        <w:t>المناظرة الثامنة والعشرون</w:t>
      </w:r>
      <w:r>
        <w:rPr>
          <w:rtl w:val="true"/>
        </w:rPr>
        <w:t xml:space="preserve">: </w:t>
      </w:r>
      <w:r>
        <w:rPr>
          <w:rtl w:val="true"/>
        </w:rPr>
        <w:t>مناظرة الشيخ المفيد رحمه اللّه مع القاضي عبد الجبار في حديث الغدير</w:t>
      </w:r>
      <w:bookmarkEnd w:id="101"/>
    </w:p>
    <w:p>
      <w:pPr>
        <w:pStyle w:val="BookText"/>
        <w:rPr/>
      </w:pPr>
      <w:r>
        <w:rPr>
          <w:rFonts w:ascii="Amiri" w:hAnsi="Amiri" w:eastAsia="Amiri" w:cs="Amiri"/>
          <w:color w:val="111111"/>
          <w:sz w:val="28"/>
          <w:sz w:val="28"/>
          <w:szCs w:val="28"/>
          <w:rtl w:val="true"/>
          <w:lang w:bidi="ar-SA"/>
        </w:rPr>
        <w:t xml:space="preserve">الشيخ المفيد رحمه اللّه مع القاضي عبد الجبار في حديث الغدير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قال القاضي في المجالس نقلا عن مصابيح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القاضي عبد الجبّار ذات يوم في مجلسه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ومجلسه مملوء من علماء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حضر الشيخ وجلس في صفِّ النعال ، ثمَّ قال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سؤالا ، فإن أجزت بحضور هؤلاء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الخبر الذي ترويه طائفة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192"/>
      </w:r>
      <w:r>
        <w:rPr>
          <w:rFonts w:ascii="Amiri" w:hAnsi="Amiri" w:eastAsia="Amiri" w:cs="Amiri"/>
          <w:color w:val="111111"/>
          <w:sz w:val="28"/>
          <w:sz w:val="28"/>
          <w:szCs w:val="28"/>
          <w:rtl w:val="true"/>
          <w:lang w:bidi="ar-SA"/>
        </w:rPr>
        <w:t xml:space="preserve">، أهو مسلَّم صحيح عن النبيِّ صلی اللّه علیه و آله يوم الغدير؟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بلفظ المولى في الخبر؟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بمعنى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الخلاف والخصومة بين الشيعة والسنّة؟</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 وخلافة أبي بكر دراية ، والعادل لا يعادل الرواية بالدراية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قول النبيِّ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حربك حربي ، وسلمك سلمي؟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أصحاب الجمل؟</w:t>
      </w:r>
    </w:p>
    <w:p>
      <w:pPr>
        <w:pStyle w:val="BookText"/>
        <w:rPr/>
      </w:pPr>
      <w:r>
        <w:rPr>
          <w:rFonts w:ascii="Amiri" w:hAnsi="Amiri" w:eastAsia="Amiri" w:cs="Amiri"/>
          <w:color w:val="111111"/>
          <w:sz w:val="28"/>
          <w:sz w:val="28"/>
          <w:szCs w:val="28"/>
          <w:rtl w:val="true"/>
          <w:lang w:bidi="ar-SA"/>
        </w:rPr>
        <w:t xml:space="preserve">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دراية ، والتوبة رواية ، وأنت قرَّرت في حديث الغدير أن الرواية لا تعارض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فبهت الشيخ القاضي ، ولم يحر جواباً ، ووضع رأسه ساعة ،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 محمّد بن محمّد بن النعمان الحارثي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القاضي من مقامه ، وأخذ بيد الشيخ وأجلسه في مسنده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المفيد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وجوه علماء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أبصر القاضي ذلك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ألزمني ، وأنا عجزت عن جوابه ، فإن كان أحد منكم عنده جواب عمّا ذكر فليذكر ، ليقوم الرجل ويرجع مكانه الأول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انفصل المجلس شاعت القصّة ، واتّصلت بعضد الدولة ، فأرسل إلى الشيخ فأحضره ، وسأله عمّا جرى فحكى له ذلك ، فخلع عليه خلعة سنيّة ، وأخذ له بفرس محلَّى بالزينة ، وأمر له بوظيفة تجري عليه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02" w:name="pg16368_172211"/>
    </w:p>
    <w:p>
      <w:pPr>
        <w:pStyle w:val="Heading2"/>
        <w:numPr>
          <w:ilvl w:val="1"/>
          <w:numId w:val="1"/>
        </w:numPr>
        <w:rPr/>
      </w:pPr>
      <w:bookmarkStart w:id="103" w:name="__RefHeading___Toc6611467_1280447820"/>
      <w:bookmarkStart w:id="104" w:name="_Toc35"/>
      <w:bookmarkEnd w:id="102"/>
      <w:bookmarkEnd w:id="103"/>
      <w:r>
        <w:rPr>
          <w:rtl w:val="true"/>
        </w:rPr>
        <w:t>المناظرة التاسعة والعشرون</w:t>
      </w:r>
      <w:r>
        <w:rPr>
          <w:rtl w:val="true"/>
        </w:rPr>
        <w:t xml:space="preserve">: </w:t>
      </w:r>
      <w:r>
        <w:rPr>
          <w:rtl w:val="true"/>
        </w:rPr>
        <w:t>مناظرة الشيخ المفيد مع شيخ من المعتزلة في المأثور عن الأئمة علیهم السلام وخلاف العامة لهم</w:t>
      </w:r>
      <w:bookmarkEnd w:id="104"/>
    </w:p>
    <w:p>
      <w:pPr>
        <w:pStyle w:val="BookText"/>
        <w:rPr/>
      </w:pPr>
      <w:r>
        <w:rPr>
          <w:rFonts w:ascii="IRNazanin" w:hAnsi="IRNazanin" w:eastAsia="IRNazanin"/>
          <w:color w:val="111111"/>
          <w:sz w:val="28"/>
          <w:sz w:val="28"/>
          <w:szCs w:val="28"/>
          <w:rtl w:val="true"/>
          <w:lang w:bidi="fa-IR"/>
        </w:rPr>
        <w:t xml:space="preserve">قال الشريف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حكايات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مجمعاً لقوم من الرؤساء ، وكان فيهم شيخ من أهل الري ، معتزليّ ، يعظِّمونه لمحل سلفه ، وتعلُّقه بالدولة ، فسئلت عن شيء من الفقه ، فأفتيت فيه على المأثور عن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الفتيا تخالف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 من تعني بالإجماع؟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المعروفين بالفتيا في الحلال والحرام من فقهاء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من القول ، فهل تدخل آل محمّد علیهم السلام في جملة هؤلاء الفقهاء ، أم تخرجهم من الإجماع؟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أجعلهم في صدر الفقهاء ، ولو صحَّ عنهم ما تروونه لما خالفناه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لا أعرفه لك ، ولا لمن أو مأت إليه ممن جعلتهم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القوم بأجمعهم يرون الخلاف على أميرالمؤمنين علي بن أبي </w:t>
      </w:r>
    </w:p>
    <w:p>
      <w:pPr>
        <w:pStyle w:val="BookText"/>
        <w:rPr/>
      </w:pPr>
      <w:r>
        <w:rPr>
          <w:rFonts w:ascii="IRNazanin" w:hAnsi="IRNazanin" w:eastAsia="IRNazanin"/>
          <w:color w:val="111111"/>
          <w:sz w:val="28"/>
          <w:sz w:val="28"/>
          <w:szCs w:val="28"/>
          <w:rtl w:val="true"/>
          <w:lang w:bidi="fa-IR"/>
        </w:rPr>
        <w:t xml:space="preserve">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سيِّد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كثير ممَّا قد صحَّ عنه من الأحكام ، فكيف تستوحشون من خلاف ذرّيّته ، وتوجبون على أنفسكم قبول قولهم على كل حال؟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نذهب إلى هذا ، ولا يذهب إليه أحد من الفقهاء ، وهذه شناعة منك على القوم بحضرة هؤلاء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أحكِ إلاَّ ما أقيم عليه البرهان ، ولا ذكرت إلاَّ معروفاً لا يمكن أحداً من أهل العلم دفعي عنه لما هو عليه من الاشتهار ، لكنك أنت تريد أن تتجمَّل بضدّ مذهبك على هؤلاء الرؤساء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أقبلت على القوم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عند شيوخ هذا الرجل وأئمّته وفقهائه وسادته أن أميرالمؤمنين علیه السلام قد يجوز عليه الخطأ في شيء يصيب فيه عمرو بن العاص ، زيادة على ما حكيت عنه من 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فاستعظم القوم ذلك ، وأظهروا البراءة من معتقده ، وأنكره هو ، وزاد في الإنكار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من مذهبك ومذهب هؤلاء الفقهاء أن علياً علیه السلام لم يكن معصوماً كعصمة النبيّ صلی اللّه علیه و آله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عليه الخطأ في شيء من الأحكام؟ 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عندكم أن أميرالمؤمنين علیه السلام قد كان يجتهد رأيه في كثير من الأحكام ، وأن عمرو بن العاص وأبا موسى الأشعري والمغيرة بن شعبة كانوا من أهل الاجتهاد؟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يمنع من إصابة هؤلاء القوم ما يذهب على أميرالمؤمنين علیه السلام من جهة الاجتهاد ، مع ارتفاع العصمة عنه ، وكون هؤلاء القوم من أهل الاجتهاد؟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يمنع من ذلك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أقررت بما أنكرت الآن ، ومع هذا أفليس من أصلك أن كل أحد بعد النبيّ صلی اللّه علیه و آله يؤخذ من قوله ويترك إلاَّ ما انعقد عليه الإجماع؟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هذا يسوِّغكم الخلاف على أميرالمؤمنين علیه السلام في كثير من أحكامه التي لم يقع عليها الإجماع؟</w:t>
      </w:r>
    </w:p>
    <w:p>
      <w:pPr>
        <w:pStyle w:val="BookText"/>
        <w:rPr/>
      </w:pPr>
      <w:r>
        <w:rPr>
          <w:rFonts w:ascii="IRNazanin" w:hAnsi="IRNazanin" w:eastAsia="IRNazanin"/>
          <w:color w:val="111111"/>
          <w:sz w:val="28"/>
          <w:sz w:val="28"/>
          <w:szCs w:val="28"/>
          <w:rtl w:val="true"/>
          <w:lang w:bidi="fa-IR"/>
        </w:rPr>
        <w:t xml:space="preserve">وبعد ، فليست لي حاجة إلى هذا التعسّف ، ولا أنا مفتقر فيما حكيت إلى هذا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أحد من الفقهاء إلاَّ وقد خالف أميرالمؤمنين علیه السلام في بعض أحكامه ، ورغب عنها إلى غيرها ، وليس فيهم أحد وافقه في جميع ما حكم به من الحلال والحرام ، وإني لأعجب من إنكارك ما ذكرت وصاحبك الشافعي يخالف أميرالمؤمنين علیه السلام في الميراث والمكاتب ، ويذهب إلى قول زيد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ويروي عنه علیه السلام أنه كان لا يرى الوضوء من مسّ الذكر ، ويقول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منه واجب ، وإن علياً علیه السلام خالف الحكم فيه بضرب من الرأي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وحكى الربيع عنه في كتابه المشهور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بصلاة الجمعة والعيدين خلف كل أمين وغير مأمون ومتغلِّب ، صلَّى عليٌّ علیه السلام بالناس وعثمان محصور ، فجعل الدلالة على جواز الصلاة خلف المتغلِّب على أمر الأمّة صلاة الناس خلف علي علیه السلام في زمن حصر عثمان ، فصرح بأن علياً كان متغلِّباً ، ولا خلاف أن المتغلِّب على أمر الأمَّة فاسق ضالّ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خلف الخوارج ، لأنهم متأوِّلون ، وإن كانوا فاسقين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يكون هذا مذهبه ومقالة إمامه وفقيهه ، يزعم معه أنه لو صحَّ له عن </w:t>
      </w:r>
    </w:p>
    <w:p>
      <w:pPr>
        <w:pStyle w:val="BookText"/>
        <w:rPr/>
      </w:pPr>
      <w:r>
        <w:rPr>
          <w:rFonts w:ascii="IRNazanin" w:hAnsi="IRNazanin" w:eastAsia="IRNazanin"/>
          <w:color w:val="111111"/>
          <w:sz w:val="28"/>
          <w:sz w:val="28"/>
          <w:szCs w:val="28"/>
          <w:rtl w:val="true"/>
          <w:lang w:bidi="fa-IR"/>
        </w:rPr>
        <w:t>أميرالمؤمنين علیه السلام شيء أو عن ذرّيّته لدان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الذاهب إلى هذا يريد التلبيس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في فقهاء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وقد شارك الشافعي في الطعن على أميرالمؤمنين علیه السلام ، وتزييف كثير من قوله ، والردّ عليه في أحكامه ، حتى إنهم يصرِّحون بأن الذي يذكره أميرالمؤمنين علیه السلام في الأحكام معتبر ، فإن أسنده إلى النبيّ صلی اللّه علیه و آله قبلوه منه على ظاهر العدالة ، كما يقبلون من أبي موسى الأشعري وأبي هريرة والمغيرة بن شعبة ما يسندونه إلى النبي صلی اللّه علیه و آله ، بل كما يقبلون من حمَّال في السوق على ظاهر العدالة ما يرويه مسنداً إلى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قال أميرالمؤمنين علیه السلام من غير إسناد إلى رسول اللّه صلی اللّه علیه و آله كان موقوفاً على سيرهم ونظرهم واجتهادهم ، فإن وضح لهم صوابه فيه قالوا به من حيث النظر ، لا من حيث حكمه به وقوله ، وإن عثروا على خطأ فيه اجتنبوه وردّوه عليه وعلى من اتّبعه فيه ، فزعموا أن آراءهم هي المعيار على قوله علیه السلام ، وهذا مالا يذهب إليه من وجد في صدره جزأً من مودّته علیه السلام ، وحقّه الواجب له ، وتعظيمه الذي فرضه اللّه تعالى ورسوله صلی اللّه علیه و آله ، بل لا يذهب إلى هذا القول إلاَّ من ردَّ على رسول اللّه صلی اللّه علیه و 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يدور معه حيثما دار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وعن سعد بن أبي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أميرالمؤمنين علیه السلام ،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مجمع الزوائد ، الهيثمي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في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تلامذة الشيخ أبي القاسم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عنه في الأخبار الصحيحة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 والحق مع علي ، يدور حيثما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كتاب الإمامة والسياسة لابن قتيبة الدينوري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محمّد ابن أبي بكر ، فدخل على أخته عائشة ،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 والحق مع علي؟ ثمَّ خرجت تقاتلينه بدم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عساكر في تأريخ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بالإسناد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علياً على الحق قبل اليوم وبعد اليوم ، عهداً معهوداً وقضاء مقضياً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لذوي القربى ، القندوزي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w:t>
      </w:r>
      <w:r>
        <w:rPr>
          <w:rStyle w:val="FootnoteAnchor"/>
          <w:rtl w:val="true"/>
        </w:rPr>
        <w:footnoteReference w:id="196"/>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أقضاكم </w:t>
      </w:r>
      <w:r>
        <w:rPr>
          <w:rStyle w:val="FootnoteAnchor"/>
          <w:rtl w:val="true"/>
        </w:rPr>
        <w:footnoteReference w:id="197"/>
      </w:r>
      <w:r>
        <w:rPr>
          <w:rFonts w:ascii="IRNazanin" w:hAnsi="IRNazanin" w:eastAsia="IRNazanin"/>
          <w:color w:val="111111"/>
          <w:sz w:val="28"/>
          <w:sz w:val="28"/>
          <w:szCs w:val="28"/>
          <w:rtl w:val="true"/>
          <w:lang w:bidi="fa-IR"/>
        </w:rPr>
        <w:t xml:space="preserve">، وقول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رسول اللّه صلی اللّه علیه و آله يده على صدري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 وثبِّت لسانه ، فما شككت في قضاء بين اثنين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ورد عليه هذا الكلام تحيَّر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شناعات على الفقهاء ، والقوم لهم حجج على ما حكيت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نبرأ إلى اللّه من هذا المقال وكل دائن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مع القوم حجج على ما حكاه الشيخ فهي حجج على إبطال ما ادّعيت أولا من ضدّ هذه الحكاية ، ونحن نعيذك باللّه أن تذهب إلى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شيء تظنّه حجّة عليه فهو كالحجّة في إبطال نبوة النبيّ صلی اللّه علیه و آله ، فسكت مستحيياً ممّا جرى ، وتفرَّق الجمع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05" w:name="pg16368_172216"/>
    </w:p>
    <w:p>
      <w:pPr>
        <w:pStyle w:val="Heading2"/>
        <w:numPr>
          <w:ilvl w:val="1"/>
          <w:numId w:val="1"/>
        </w:numPr>
        <w:rPr/>
      </w:pPr>
      <w:bookmarkStart w:id="106" w:name="__RefHeading___Toc6611469_1280447820"/>
      <w:bookmarkStart w:id="107" w:name="_Toc36"/>
      <w:bookmarkEnd w:id="105"/>
      <w:bookmarkEnd w:id="106"/>
      <w:r>
        <w:rPr>
          <w:rtl w:val="true"/>
        </w:rPr>
        <w:t>المناظرة الثلاثون</w:t>
      </w:r>
      <w:r>
        <w:rPr>
          <w:rtl w:val="true"/>
        </w:rPr>
        <w:t xml:space="preserve">: </w:t>
      </w:r>
      <w:r>
        <w:rPr>
          <w:rtl w:val="true"/>
        </w:rPr>
        <w:t>مناظرة الشيخ المفيد رحمه اللّه مع بعض المعتزلة في فقه أهل البيت علیهم السلام</w:t>
      </w:r>
      <w:bookmarkEnd w:id="107"/>
    </w:p>
    <w:p>
      <w:pPr>
        <w:pStyle w:val="BookText"/>
        <w:rPr/>
      </w:pPr>
      <w:r>
        <w:rPr>
          <w:rFonts w:ascii="IRNazanin" w:hAnsi="IRNazanin" w:eastAsia="IRNazanin"/>
          <w:color w:val="111111"/>
          <w:sz w:val="28"/>
          <w:sz w:val="28"/>
          <w:szCs w:val="28"/>
          <w:rtl w:val="true"/>
          <w:lang w:bidi="fa-IR"/>
        </w:rPr>
        <w:t xml:space="preserve">قال الشيخ 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يوماً بعض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ما تدّعونه من هذا الفقه الذي تضيفونه إلى جعفر بن محمّد وأبيه وابنه علیهم السلام حقاً ، وأنتم صادقون في الحكاية عنهم ، لوجب أن يقع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مخالفيكم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الضروريّ بصحّة ذلك حتى لا نشكَّ فيه ، كما وقع لكم صحّة الحكاية عن أبي حنيفة ومالك والشافعي وداود وغيرهم من فقهاء الأمصار برواية أصحابهم عنهم ، فلمّا لم نعلم صحّة ما تدّعونه ، مع سماعنا لأخباركم وطول مجالستنا لكم دلَّ على أنكم متخرِّصون في ذلك</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فما بال كل من عددنا من فقهاء الأمصار قد استفاض عنهم القول في الفتيا استفاضة منعت من الريب في مذاهبهم ، وأنتم أئمّتكم أعظم قدراً من هؤلاء ، وأجلُّ خطراً ، لاسيما مع ما تعتقدون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 وعلوّ المنزلة ، والفضل على جميع البريّة ، والبينونة من الخلق بالمعجزة ، وما اختصّوا به من خلافة الرسول عليه وآله السلام ، وفرض الطاعة على الجنّ والإنس؟ وإن هذا لشيء عجيب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الشيخ 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عن هذا السؤال قريب جدّاً ، غير أني أقلبه عليك ، فلا يمكنك الانفصال منه إلاَّ بإخراج من ذكرت من جملة أهل العلم ، ونفي المعرفة عنهم ، وإسقاط مقال من زعمت أنهم كانوا من أصحاب الفتيا ، والعلم الضروريّ حاصل لكل من سمع الأخبار بضدّ ذلك وخلافه ، وأنهم علیهم السلام كانوا من أجلّة أهل الفتيا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وإن كنا كاذبين على قولك ، فلابدّ لهؤلاء القوم علیهم السلام من مقال في الفتيا يتضمَّن بعض ما حكيناه عنهم ، فما بالنا معشر الشيعة ، بل ما بالكم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تعلمون مذاهبهم على الحقيقة بالضرورة ، كما تعلمون مذاهب أهل الحجاز والعراق ومن ذكرت من فقهاء الأمصار؟</w:t>
      </w:r>
    </w:p>
    <w:p>
      <w:pPr>
        <w:pStyle w:val="BookText"/>
        <w:rPr/>
      </w:pPr>
      <w:r>
        <w:rPr>
          <w:rFonts w:ascii="Amiri" w:hAnsi="Amiri" w:eastAsia="Amiri" w:cs="Amiri"/>
          <w:color w:val="111111"/>
          <w:sz w:val="28"/>
          <w:sz w:val="28"/>
          <w:szCs w:val="28"/>
          <w:rtl w:val="true"/>
          <w:lang w:bidi="ar-SA"/>
        </w:rPr>
        <w:t xml:space="preserve">فإن زعمت أنك تعلم لهم في الفتيا مذهباً بخلاف ما نحكيه عنهم علم 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تديُّننا بكذبك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فرقاً بيننا وبينك إذا ادّعينا أننا نعلم صحّة ما نحكيه عنهم بالاضطرار ، وأنك وأصحابك تعلمون ذلك ، ولكنكم تكابرون العيان ، وهذا مالا فصل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نعلم مذهبهم باضطرار لأنّه مبثوث في مذاهب الفقهاء إذا كانوا علیهم السلام يختارون ما اختاروا من قول الصحابة والتابعين ، فتفرَّق مجموع أخبارهم في مذاهب الفقهاء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بعينه موجود في مذهب مالك وأبي حنيفة والشافعي ومن عددت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هؤلاء تخيَّروا من أقوال الصحابة والتابعين ، فكان يجب أن لا نعلم مذاهبهم باضطرار ، على أنك إن قنعت بهذا الاعتلال فإنّا نعتمد عليه في جوابك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إنما تعرَّينا من علم الاضطرار بمذاهبهم علیهم السلام لأن الفقهاء تقسَّموا مذاهبهم المنصوصة عندنا ، فدانوا بها على سبيل 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قولهم </w:t>
      </w:r>
    </w:p>
    <w:p>
      <w:pPr>
        <w:pStyle w:val="BookText"/>
        <w:rPr/>
      </w:pPr>
      <w:r>
        <w:rPr>
          <w:rFonts w:ascii="Amiri" w:hAnsi="Amiri" w:eastAsia="Amiri" w:cs="Amiri"/>
          <w:color w:val="111111"/>
          <w:sz w:val="28"/>
          <w:sz w:val="28"/>
          <w:szCs w:val="28"/>
          <w:rtl w:val="true"/>
          <w:lang w:bidi="ar-SA"/>
        </w:rPr>
        <w:t>متفرِّق في مقال الفقهاء ، فلذلك لم يقع العلم به باضطرار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أن الأمر كما وصفت ، ما بالنا لا نعلم ما رويتم عنهم من خلاف جميع الفقهاء علم اضطرار؟</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مما تومئ إليه إلاَّ وقد قاله صحابيّ أو تابعي ، وإن اتّفق من ذكرت من فقهاء الأمصار على خلافه الآن ، فلمَا قدَّمنا مما رضيته من الاعتلال لم يحصل علم الاضطرار ، مع أنك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قولهم علیهم السلام في هذه الأبواب بخلاف ما عليه غيرهم فيها ، وهو ما أجمع عليه عندك فقهاء الأمصار من الصحابة والتابعين بإحسان ، فما بالنا لا نعلم ذلك من مقالهم علم اضطرار؟ وليس هو مما تحدَّثته مذاهب الفقهاء ، ولا اختلف فيه عندك من أهل الإسلام أحد ، فبأيِّ شيء تعلَّقت في ذلك تعلَّقنا به في إسقاط سؤالك ، واللّه الموفّق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يأت بشيء تجب حكايته ،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رضي اللّه عنه ، مؤلِّف 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للشيخ عقيب هذه الحكاية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 هؤلاء القوم أنفسهم على 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 وأباه محمّد بن علي ، وابنه موسى بن جعفر علیهم السلام لم يكونوا من أهل الفتيا ، لكنهم كانوا من أهل الزهد والصلاح؟</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أنا سامحناكم في هذه المكابرة ، وجوَّزناها لكم ، أليس من قولكم وقول كل مسلم وذمّيٍّ وعدوٍّ لعلي بن أبي طالب علیه السلام ووليٍّ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أميرالمؤمنين علیه السلام كان من أهل الفتيا؟</w:t>
      </w:r>
    </w:p>
    <w:p>
      <w:pPr>
        <w:pStyle w:val="BookText"/>
        <w:rPr/>
      </w:pPr>
      <w:r>
        <w:rPr>
          <w:rFonts w:ascii="Amiri" w:hAnsi="Amiri" w:eastAsia="Amiri" w:cs="Amiri"/>
          <w:color w:val="111111"/>
          <w:sz w:val="28"/>
          <w:sz w:val="28"/>
          <w:szCs w:val="28"/>
          <w:rtl w:val="true"/>
          <w:lang w:bidi="ar-SA"/>
        </w:rPr>
        <w:t xml:space="preserve">فلابد من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بالنا لا نعلم جميع مذاهبه في الفتيا كما نعلم جميع مذاهب من عددتموه من فقهاء الأمصار ، بل من الصحابة كزيد وابن مسعود وعمر بن </w:t>
      </w:r>
    </w:p>
    <w:p>
      <w:pPr>
        <w:pStyle w:val="BookText"/>
        <w:rPr/>
      </w:pPr>
      <w:r>
        <w:rPr>
          <w:rFonts w:ascii="IRNazanin" w:hAnsi="IRNazanin" w:eastAsia="IRNazanin"/>
          <w:color w:val="111111"/>
          <w:sz w:val="28"/>
          <w:sz w:val="28"/>
          <w:szCs w:val="28"/>
          <w:rtl w:val="true"/>
          <w:lang w:bidi="fa-IR"/>
        </w:rPr>
        <w:t>الخطاب؟</w:t>
      </w:r>
    </w:p>
    <w:p>
      <w:pPr>
        <w:pStyle w:val="BookText"/>
        <w:rPr/>
      </w:pPr>
      <w:r>
        <w:rPr>
          <w:rFonts w:ascii="Amiri" w:hAnsi="Amiri" w:eastAsia="Amiri" w:cs="Amiri"/>
          <w:color w:val="111111"/>
          <w:sz w:val="28"/>
          <w:sz w:val="28"/>
          <w:szCs w:val="28"/>
          <w:rtl w:val="true"/>
          <w:lang w:bidi="ar-SA"/>
        </w:rPr>
        <w:t xml:space="preserve">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تعلمون ذلك باضطرار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هو ما تحكونه أنتم عنه ، أو ما نحكيه نحن مما يوافق حكايتنا عن ذرّيّته علیهم السلام ؟</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نحكيه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 ذلك مكابرون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 حاصل لكم بما نحكيه عنه خاصّة ، وأنتم في إنكار ذلك مكابرون ، وهذا ما لا فصل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أيضاً يسقط اعتلالهم في عدم العلم الضروريّ بمذاهب الذرّيّة لما ذكروه من تقسيم الفقهاء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أميرالمؤمنين علیه السلام قد سبق الفقهاء الذين أشاروا إليهم ، وكان مذهب علي علیه السلام متفرِّداً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اعتلّوا بأنه كان منقسماً في قول الصحابة فهم أنفسهم ينكرون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لروايتهم عنه الخلاف ، مع أنه يجب أن لا يعرف مذهب عمر وابن مسعود ، لأنهما كانا منقسمين في مذاهب الصحابة ، وهذا فاسد من القول بيِّن 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صحيح ، ويؤيِّده علمنا بمذاهب المختارين من المعتزلة والزيدية والخوارج ، مع انبثاثها في أقوال الصحابة والتابعين وفقهاء الأمصار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أدام اللّه 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الجواب عمَّا تقدم من السؤال في هذا الباب ، في كتابي المعروف بتقرير الأحكام ، ووجوده هناك يغني عن تكراره هاهنا ، إذ هو في موضعه مستقصى عن البيان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108" w:name="pg16368_172220"/>
    </w:p>
    <w:p>
      <w:pPr>
        <w:pStyle w:val="Heading2"/>
        <w:numPr>
          <w:ilvl w:val="1"/>
          <w:numId w:val="1"/>
        </w:numPr>
        <w:rPr/>
      </w:pPr>
      <w:bookmarkStart w:id="109" w:name="__RefHeading___Toc6611471_1280447820"/>
      <w:bookmarkStart w:id="110" w:name="_Toc37"/>
      <w:bookmarkEnd w:id="108"/>
      <w:bookmarkEnd w:id="109"/>
      <w:r>
        <w:rPr>
          <w:rtl w:val="true"/>
        </w:rPr>
        <w:t>المناظرة الحادية والثلاثون</w:t>
      </w:r>
      <w:r>
        <w:rPr>
          <w:rtl w:val="true"/>
        </w:rPr>
        <w:t xml:space="preserve">: </w:t>
      </w:r>
      <w:r>
        <w:rPr>
          <w:rtl w:val="true"/>
        </w:rPr>
        <w:t>مناظرة الشيخ المفيد مع أبي علي بن شاذان في حديث الأنبياء يورِّثون أم لا</w:t>
      </w:r>
      <w:bookmarkEnd w:id="110"/>
    </w:p>
    <w:p>
      <w:pPr>
        <w:pStyle w:val="BookText"/>
        <w:rPr/>
      </w:pPr>
      <w:r>
        <w:rPr>
          <w:rFonts w:ascii="IRNazanin" w:hAnsi="IRNazanin" w:eastAsia="IRNazanin"/>
          <w:color w:val="111111"/>
          <w:sz w:val="28"/>
          <w:sz w:val="28"/>
          <w:szCs w:val="28"/>
          <w:rtl w:val="true"/>
          <w:lang w:bidi="fa-IR"/>
        </w:rPr>
        <w:t xml:space="preserve">قال السيوطي في تنوير الحوالك في شرح موطأ مالك في البحث عن أن الأنبياء علیهم السلام يورِّثون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القاضي أبو جعفر السماني أن أبا علي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أهل العلم بهذا الشأن إلاَّ أنه لم يكن قرأ 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فناظر يوماً في هذه المسألة أبا عبداللّه بن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إمام الإماميّة ، وكان مع ذلك من أهل العلم 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 ابن شاذان على أن الأنبياء لا يورِّثون بحديث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الأنبياء لا نورِّث ، ما تركناه صدقة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ابن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ذكرت من هذا الحديث فإنّما هو صدقة نصب على الحال ، فيقتضي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تركه النبيُّ صلی اللّه علیه و آله على وجه الصدقة لا يورث عنه ، ونحن لا نمنع هذا ، وإنّما نمنع ذلك فيما تركه على غير هذا الوجه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11" w:name="pg16368_172221"/>
    </w:p>
    <w:p>
      <w:pPr>
        <w:pStyle w:val="Heading2"/>
        <w:numPr>
          <w:ilvl w:val="1"/>
          <w:numId w:val="1"/>
        </w:numPr>
        <w:rPr/>
      </w:pPr>
      <w:bookmarkStart w:id="112" w:name="__RefHeading___Toc6611473_1280447820"/>
      <w:bookmarkStart w:id="113" w:name="_Toc38"/>
      <w:bookmarkEnd w:id="111"/>
      <w:bookmarkEnd w:id="112"/>
      <w:r>
        <w:rPr>
          <w:rtl w:val="true"/>
        </w:rPr>
        <w:t>المناظرة الثانية والثلاثون</w:t>
      </w:r>
      <w:r>
        <w:rPr>
          <w:rtl w:val="true"/>
        </w:rPr>
        <w:t xml:space="preserve">: </w:t>
      </w:r>
      <w:r>
        <w:rPr>
          <w:rtl w:val="true"/>
        </w:rPr>
        <w:t>مناظرة الشريف المرتضى مع علماء الجمهور في الإمامة</w:t>
      </w:r>
      <w:bookmarkEnd w:id="113"/>
    </w:p>
    <w:p>
      <w:pPr>
        <w:pStyle w:val="BookText"/>
        <w:rPr/>
      </w:pPr>
      <w:r>
        <w:rPr>
          <w:rFonts w:ascii="IRNazanin" w:hAnsi="IRNazanin" w:eastAsia="IRNazanin"/>
          <w:color w:val="111111"/>
          <w:sz w:val="28"/>
          <w:sz w:val="28"/>
          <w:szCs w:val="28"/>
          <w:rtl w:val="true"/>
          <w:lang w:bidi="fa-IR"/>
        </w:rPr>
        <w:t xml:space="preserve">قال ابن أبي جمهور الأحسائي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للمرتضى عليه الرحمة مع علماء الجمهور في الإمامة ، فأوردوا عليه أخباراً موضوعة في فضائل الشيخين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مكذوبة بها على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ولا يتجَّرى أحد على الكذب عليه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فأجابهم بأنه روي عنه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ستكثر عليَّ الكذّابة </w:t>
      </w:r>
      <w:r>
        <w:rPr>
          <w:rFonts w:eastAsia="IRNazanin" w:cs="IRNazanin"/>
          <w:color w:val="111111"/>
          <w:sz w:val="28"/>
          <w:szCs w:val="28"/>
          <w:rtl w:val="true"/>
          <w:lang w:bidi="fa-IR"/>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إمّا مكذوب عليه أو هو صحيح عنه ، ويلزم المطلوب على كلا التقديرين ، فأفحموا به عن الجواب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14" w:name="pg16368_172222"/>
    </w:p>
    <w:p>
      <w:pPr>
        <w:pStyle w:val="Heading2"/>
        <w:numPr>
          <w:ilvl w:val="1"/>
          <w:numId w:val="1"/>
        </w:numPr>
        <w:rPr/>
      </w:pPr>
      <w:bookmarkStart w:id="115" w:name="__RefHeading___Toc6611475_1280447820"/>
      <w:bookmarkStart w:id="116" w:name="_Toc39"/>
      <w:bookmarkEnd w:id="114"/>
      <w:bookmarkEnd w:id="115"/>
      <w:r>
        <w:rPr>
          <w:rtl w:val="true"/>
        </w:rPr>
        <w:t>المناظرة الثالثة والثلاثون</w:t>
      </w:r>
      <w:r>
        <w:rPr>
          <w:rtl w:val="true"/>
        </w:rPr>
        <w:t xml:space="preserve">: </w:t>
      </w:r>
      <w:r>
        <w:rPr>
          <w:rtl w:val="true"/>
        </w:rPr>
        <w:t>مناظرة إسماعيل بن علي الفقيه مع بعض الحنابلة</w:t>
      </w:r>
      <w:bookmarkEnd w:id="116"/>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سعيد بن علي الحنبلي ، المعروف بابن عالية ، من ساكني قطفتا </w:t>
      </w:r>
      <w:r>
        <w:rPr>
          <w:rStyle w:val="FootnoteAnchor"/>
          <w:rtl w:val="true"/>
        </w:rPr>
        <w:footnoteReference w:id="205"/>
      </w:r>
      <w:r>
        <w:rPr>
          <w:rFonts w:ascii="Amiri" w:hAnsi="Amiri" w:eastAsia="Amiri" w:cs="Amiri"/>
          <w:color w:val="111111"/>
          <w:sz w:val="28"/>
          <w:sz w:val="28"/>
          <w:szCs w:val="28"/>
          <w:rtl w:val="true"/>
          <w:lang w:bidi="ar-SA"/>
        </w:rPr>
        <w:t xml:space="preserve">، بالجانب الغربيِّ من بغداد ، وأحد الشهود المعدَّلين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الفخر إسماعيل بن علي الحنبلي ، الفقيه المعروف بغلام ابن المنى ، وكان الفخر إسماعيل بن علي هذا مقدَّم الحنابلة ببغداد في الفقه والخلاف ، ويشتغل بشيء في علم المنطق ، وكان حلو العبارة ، وقد رأيته أنا ، وحضرت عنده ، وسمعت كلامه ، وتوفِّي سنة عشر وستمائة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عنده نتحدَّث ، إذ دخل شخص من الحنابلة ، قد كان له دين على بعض أهل الكوفة ، فانحدر إليه يطالبه به ، واتّفق أن حضرت زيارة يوم الغدير والحنبلي المذكور بالكوفة ، وهذه الزيارة هي اليوم الثامن عشر من ذي الحجّة ، ويجتمع بمشهد أميرالمؤمنين علیه السلام من الخلائق جموع عظيمة ، </w:t>
      </w:r>
    </w:p>
    <w:p>
      <w:pPr>
        <w:pStyle w:val="BookText"/>
        <w:rPr/>
      </w:pPr>
      <w:r>
        <w:rPr>
          <w:rFonts w:ascii="Amiri" w:hAnsi="Amiri" w:eastAsia="Amiri" w:cs="Amiri"/>
          <w:color w:val="111111"/>
          <w:sz w:val="28"/>
          <w:sz w:val="28"/>
          <w:szCs w:val="28"/>
          <w:rtl w:val="true"/>
          <w:lang w:bidi="ar-SA"/>
        </w:rPr>
        <w:t>تتجاوز حدَّ الإحصاء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الشيخ الفخر يسائل ذلك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ما رأيت؟ هل وصل مالك إليك؟ هل بقي لك منه بقيّة عند غريمك؟ وذلك يجاوبه ، حتى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شاهدت يوم الزيارة يوم الغدير ، وما يجري عند قبر علي بن أبي طالب علیه السلام من الفضائح والأقوال الشنيعة ، وسبِّ الصحابة جهاراً بأصوات مرتفعة من غير مراقبة ولا خيفة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لهم؟ واللّه ما جرَّأهم على ذلك ، ولا فتح لهم هذا الباب إلاَّ صاحب ذلك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القبر؟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سنَّ لهم ذلك ، وعلَّمهم إيّاه ، وطرقهم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محقّاً فمالنا أن نتولّى فلاناً 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مبطلا فمالنا نتولاّه؟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نبرأ إمَّا منه أو منهما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إسماعيل مسرعاً ، فلبس نعليه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إسماعيل الفاعل إن كان يعرف جواب هذه المسألة ، ودخل دار حرمه ، وقمنا نحن وانصرفنا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17" w:name="pg16368_172224"/>
    </w:p>
    <w:p>
      <w:pPr>
        <w:pStyle w:val="Heading2"/>
        <w:numPr>
          <w:ilvl w:val="1"/>
          <w:numId w:val="1"/>
        </w:numPr>
        <w:rPr/>
      </w:pPr>
      <w:bookmarkStart w:id="118" w:name="__RefHeading___Toc6611477_1280447820"/>
      <w:bookmarkStart w:id="119" w:name="_Toc40"/>
      <w:bookmarkEnd w:id="117"/>
      <w:bookmarkEnd w:id="118"/>
      <w:r>
        <w:rPr>
          <w:rtl w:val="true"/>
        </w:rPr>
        <w:t>المناظرة الرابعة والثلاثون</w:t>
      </w:r>
      <w:r>
        <w:rPr>
          <w:rtl w:val="true"/>
        </w:rPr>
        <w:t xml:space="preserve">: </w:t>
      </w:r>
      <w:r>
        <w:rPr>
          <w:rtl w:val="true"/>
        </w:rPr>
        <w:t>مناظرة الأمير أبي الفوارس مع الوزير يحيى بن هبيرة في إيمان أبي طالب علیه السلام</w:t>
      </w:r>
      <w:bookmarkEnd w:id="119"/>
    </w:p>
    <w:p>
      <w:pPr>
        <w:pStyle w:val="BookText"/>
        <w:rPr/>
      </w:pPr>
      <w:r>
        <w:rPr>
          <w:rFonts w:ascii="Amiri" w:hAnsi="Amiri" w:eastAsia="Amiri" w:cs="Amiri"/>
          <w:color w:val="111111"/>
          <w:sz w:val="28"/>
          <w:sz w:val="28"/>
          <w:szCs w:val="28"/>
          <w:rtl w:val="true"/>
          <w:lang w:bidi="ar-SA"/>
        </w:rPr>
        <w:t xml:space="preserve">عن سلار بن حبيش البغدادي ، عن الأمير أبي الفوارس الشاعر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الوزير يحيى بن هبيرة ومعي يومئذ جماعة من الأماثل وأهل العلم ، وكان في جملتهم الشيخ أبو محمّد بن الخشّاب اللغوي ، والشيخ أبو الفرج ابن الجوزي وغيرهم ، فجرى حديث شعر أبي طالب ابن عبد المطلب ، فقال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شعره لو كان صدر عن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لأجيبن الجواب قربة إلى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أنّه لم يصدر عن إيمان؟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صادراً عن إيمان لكان أظهره ولم يخفه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أظهره لم يكن للنبيِّ صلی اللّه علیه و آله ناصر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ولم يحر جواباً ، وكانت لي عليه رسوم فقطعها ، وكانت لي فيه مدائح في مسودات فغسلتها جميعاً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20" w:name="pg16368_172225"/>
    </w:p>
    <w:p>
      <w:pPr>
        <w:pStyle w:val="Heading2"/>
        <w:numPr>
          <w:ilvl w:val="1"/>
          <w:numId w:val="1"/>
        </w:numPr>
        <w:rPr/>
      </w:pPr>
      <w:bookmarkStart w:id="121" w:name="__RefHeading___Toc6611479_1280447820"/>
      <w:bookmarkStart w:id="122" w:name="_Toc41"/>
      <w:bookmarkEnd w:id="120"/>
      <w:bookmarkEnd w:id="121"/>
      <w:r>
        <w:rPr>
          <w:rtl w:val="true"/>
        </w:rPr>
        <w:t>المناظرة الخامسة والثلاثون</w:t>
      </w:r>
      <w:r>
        <w:rPr>
          <w:rtl w:val="true"/>
        </w:rPr>
        <w:t xml:space="preserve">: </w:t>
      </w:r>
      <w:r>
        <w:rPr>
          <w:rtl w:val="true"/>
        </w:rPr>
        <w:t>مناظرة إمرأة مع ابن الجوزي</w:t>
      </w:r>
      <w:bookmarkEnd w:id="122"/>
    </w:p>
    <w:p>
      <w:pPr>
        <w:pStyle w:val="BookText"/>
        <w:rPr/>
      </w:pPr>
      <w:r>
        <w:rPr>
          <w:rFonts w:ascii="IRNazanin" w:hAnsi="IRNazanin" w:eastAsia="IRNazanin"/>
          <w:color w:val="111111"/>
          <w:sz w:val="28"/>
          <w:sz w:val="28"/>
          <w:szCs w:val="28"/>
          <w:rtl w:val="true"/>
          <w:lang w:bidi="fa-IR"/>
        </w:rPr>
        <w:t xml:space="preserve">قال ابن الجوزي يوماً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 فسألته امرأة عمَّا روي أن عليّاً علیه السلام سار في ليلة إلى سلمان فجهَّزه ورجع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تمَّ ثلاثة أيام منبوذاً في المزابل ، وعليُّ علیه السلام حاضر؟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لزم الخطأ لأحدهما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خرجت من بيتك بغير إذن بعلك فعليك لعنة اللّه ، وإلاَّ فعليه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عائشة إلى حرب عليٍّ بإذن النبيِّ صلی اللّه علیه و آله أو لا؟ </w:t>
      </w:r>
      <w:r>
        <w:rPr>
          <w:rStyle w:val="FootnoteAnchor"/>
          <w:rtl w:val="true"/>
        </w:rPr>
        <w:footnoteReference w:id="20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فانقطع ولم يحر جواباً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123" w:name="pg16368_172226"/>
    </w:p>
    <w:p>
      <w:pPr>
        <w:pStyle w:val="Heading2"/>
        <w:numPr>
          <w:ilvl w:val="1"/>
          <w:numId w:val="1"/>
        </w:numPr>
        <w:rPr/>
      </w:pPr>
      <w:bookmarkStart w:id="124" w:name="__RefHeading___Toc6611481_1280447820"/>
      <w:bookmarkStart w:id="125" w:name="_Toc42"/>
      <w:bookmarkEnd w:id="123"/>
      <w:bookmarkEnd w:id="124"/>
      <w:r>
        <w:rPr>
          <w:rtl w:val="true"/>
        </w:rPr>
        <w:t>المناظرة السادسة والثلاثون</w:t>
      </w:r>
      <w:r>
        <w:rPr>
          <w:rtl w:val="true"/>
        </w:rPr>
        <w:t xml:space="preserve">: </w:t>
      </w:r>
      <w:r>
        <w:rPr>
          <w:rtl w:val="true"/>
        </w:rPr>
        <w:t>مناظرة رجل مع قاضي بغداد في تصدُّق أميرالمؤمنين علیه السلام بالخاتم</w:t>
      </w:r>
      <w:bookmarkEnd w:id="125"/>
    </w:p>
    <w:p>
      <w:pPr>
        <w:pStyle w:val="BookText"/>
        <w:rPr/>
      </w:pPr>
      <w:r>
        <w:rPr>
          <w:rFonts w:ascii="IRNazanin" w:hAnsi="IRNazanin" w:eastAsia="IRNazanin"/>
          <w:color w:val="111111"/>
          <w:sz w:val="28"/>
          <w:sz w:val="28"/>
          <w:szCs w:val="28"/>
          <w:rtl w:val="true"/>
          <w:lang w:bidi="fa-IR"/>
        </w:rPr>
        <w:t xml:space="preserve">قال السيِّد نعمة اللّه الجزائري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لي بعض إخواني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في بعض الأيَّام عند قاضي بغداد الحنفي ، فسمعنا سائلا يقرأ قصيدة التصدُّق بالخاتم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هؤلاء الروافض كيف نظموا القصائد في مدح علي بن أبي طالب علیه السلام على تصدُّقه بخاتم ما تبلغ قيمته أربعة دراهم ، وأبو بكر الصدّيق تصدَّق بجميع ماله ، ولم يذكره أحد في نظم ولا نثر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القاضي ، ليس للروافض ذنب في هذا المعنى ، إن كان شيءٌ فهو من عالم الملكوت ، لأنه أنزل في ذلك الخاتم قرآناً يتلى إلى يوم القيامة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وروى الحاكم الحسكاني بالإسناد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 الحاكم الحسكاني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 الواحدي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 الموفّق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 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وراه أيضاً الحافظ أبو نعيم الإصبهاني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في علي علیه السلام ، زاد المسير ، 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القرطبي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كثير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 السيوطي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المسطين ، الزرندي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شرف الدين الحسيني عليه الرحمة في تأويل الآيات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العباس روى حكاية نزول الآية الكريمة ، والولاية العظيمة من تسعين طريقاً ، بأسانيد متّصلة ، كلّها من رجال المخالفين لأهل البيت علیهم السلام ، ثم عدَّد الرواة وسمَّاهم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المنقبة الشريفة ما أنشده حسان بن ثابت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 ومسارع</w:t>
      </w:r>
    </w:p>
    <w:p>
      <w:pPr>
        <w:pStyle w:val="BookText"/>
        <w:rPr/>
      </w:pPr>
      <w:r>
        <w:rPr>
          <w:rFonts w:ascii="Amiri" w:hAnsi="Amiri" w:eastAsia="Amiri" w:cs="Amiri"/>
          <w:color w:val="111111"/>
          <w:sz w:val="28"/>
          <w:sz w:val="28"/>
          <w:szCs w:val="28"/>
          <w:rtl w:val="true"/>
          <w:lang w:bidi="ar-SA"/>
        </w:rPr>
        <w:t xml:space="preserve">أيذهب مدحي والمحبر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فبيَّنها في محكمات الشرائع</w:t>
      </w:r>
    </w:p>
    <w:p>
      <w:pPr>
        <w:pStyle w:val="BookText"/>
        <w:rPr/>
      </w:pPr>
      <w:r>
        <w:rPr>
          <w:rFonts w:ascii="Amiri" w:hAnsi="Amiri" w:eastAsia="Amiri" w:cs="Amiri"/>
          <w:color w:val="111111"/>
          <w:sz w:val="28"/>
          <w:sz w:val="28"/>
          <w:szCs w:val="28"/>
          <w:rtl w:val="true"/>
          <w:lang w:bidi="ar-SA"/>
        </w:rPr>
        <w:t xml:space="preserve">المناقب ، الموفّق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شواهد التنزيل ، الحاكم الحسكاني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 الزرندي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ولم ينزل في شأن أبي بكر آية ولا سورة مع تصدُّقه بالمال الجزيل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عن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من مالي صدقة يتصدَّق بها عنّي وأنا راكع أربعاً وعشرين مرّة على أن ينزل فيَّ ما نزل في علي علیه السلام فما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 شرف الدين الحسيني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فحرَّك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هذا في بالي أيضاً ، ولكن كيف الحيلة؟</w:t>
      </w:r>
      <w:r>
        <w:rPr>
          <w:rFonts w:eastAsia="Amiri" w:cs="Amiri" w:ascii="Amiri" w:hAnsi="Amiri"/>
          <w:color w:val="111111"/>
          <w:sz w:val="28"/>
          <w:szCs w:val="28"/>
          <w:rtl w:val="true"/>
          <w:lang w:bidi="ar-SA"/>
        </w:rPr>
        <w:t xml:space="preserve">! </w:t>
      </w:r>
      <w:r>
        <w:rPr>
          <w:rStyle w:val="FootnoteAnchor"/>
          <w:rtl w:val="true"/>
        </w:rPr>
        <w:footnoteReference w:id="211"/>
      </w:r>
      <w:bookmarkStart w:id="126" w:name="pg16368_172228"/>
    </w:p>
    <w:p>
      <w:pPr>
        <w:pStyle w:val="Heading2"/>
        <w:numPr>
          <w:ilvl w:val="1"/>
          <w:numId w:val="1"/>
        </w:numPr>
        <w:rPr/>
      </w:pPr>
      <w:bookmarkStart w:id="127" w:name="__RefHeading___Toc6611483_1280447820"/>
      <w:bookmarkStart w:id="128" w:name="_Toc43"/>
      <w:bookmarkEnd w:id="126"/>
      <w:bookmarkEnd w:id="127"/>
      <w:r>
        <w:rPr>
          <w:rtl w:val="true"/>
        </w:rPr>
        <w:t>المناظرة السابعة والثلاثون</w:t>
      </w:r>
      <w:r>
        <w:rPr>
          <w:rtl w:val="true"/>
        </w:rPr>
        <w:t xml:space="preserve">: </w:t>
      </w:r>
      <w:r>
        <w:rPr>
          <w:rtl w:val="true"/>
        </w:rPr>
        <w:t>مناظرة السيِّد الفندرسكي مع سلطان الهند في شتم معاوية</w:t>
      </w:r>
      <w:bookmarkEnd w:id="128"/>
    </w:p>
    <w:p>
      <w:pPr>
        <w:pStyle w:val="BookText"/>
        <w:rPr/>
      </w:pPr>
      <w:r>
        <w:rPr>
          <w:rFonts w:ascii="Amiri" w:hAnsi="Amiri" w:eastAsia="Amiri" w:cs="Amiri"/>
          <w:color w:val="111111"/>
          <w:sz w:val="28"/>
          <w:sz w:val="28"/>
          <w:szCs w:val="28"/>
          <w:rtl w:val="true"/>
          <w:lang w:bidi="ar-SA"/>
        </w:rPr>
        <w:t xml:space="preserve">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الأمير فندرسكي في أثناء سياحته وصل إلى الهند ، فطلب السلطان منه لقاءه ، فامتنع السيِّد لكون السلطان سنّياً ، وبعد الإصرار قبله بشرط عدم مذاكرات مذهبيّة ، ولكن بعد اللقاء 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شرط اللقاء عدم البحث في المذهب ولكنّي أسألكم سؤالا واحداً في سبّ معاوية لأيِّ جهة هو؟</w:t>
      </w:r>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أنّك كنت في الحرب بين علي علیه السلام ومعاوية موجوداً ، بأمر أيِّهما كنت ممتثلا؟</w:t>
      </w:r>
    </w:p>
    <w:p>
      <w:pPr>
        <w:pStyle w:val="BookText"/>
        <w:rPr/>
      </w:pPr>
      <w:r>
        <w:rPr>
          <w:rFonts w:ascii="IRNazanin" w:hAnsi="IRNazanin" w:eastAsia="IRNazanin"/>
          <w:color w:val="111111"/>
          <w:sz w:val="28"/>
          <w:sz w:val="28"/>
          <w:szCs w:val="28"/>
          <w:rtl w:val="true"/>
          <w:lang w:bidi="fa-IR"/>
        </w:rPr>
        <w:t xml:space="preserve">قال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أطيع أمر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خليفة بالإجماع ، وكون مخالفته كفراً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أمرك عليٌّ علیه السلام بمبارزة معاوية ، تطيعه أو تعصيه؟</w:t>
      </w:r>
    </w:p>
    <w:p>
      <w:pPr>
        <w:pStyle w:val="BookText"/>
        <w:rPr/>
      </w:pPr>
      <w:r>
        <w:rPr>
          <w:rFonts w:ascii="Amiri" w:hAnsi="Amiri" w:eastAsia="Amiri" w:cs="Amiri"/>
          <w:color w:val="111111"/>
          <w:sz w:val="28"/>
          <w:sz w:val="28"/>
          <w:szCs w:val="28"/>
          <w:rtl w:val="true"/>
          <w:lang w:bidi="ar-SA"/>
        </w:rPr>
        <w:t xml:space="preserve">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خلافه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سلَّ معاوية سيفه وأراد قتلك ، هل كنت تقتله ، أو تهرب من الجهاد ، أو كنت تقتل نفسك؟</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أقتله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قتله طاعة أو معصية؟</w:t>
      </w:r>
    </w:p>
    <w:p>
      <w:pPr>
        <w:pStyle w:val="BookText"/>
        <w:rPr/>
      </w:pPr>
      <w:r>
        <w:rPr>
          <w:rFonts w:ascii="IRNazanin" w:hAnsi="IRNazanin" w:eastAsia="IRNazanin"/>
          <w:color w:val="111111"/>
          <w:sz w:val="28"/>
          <w:sz w:val="28"/>
          <w:szCs w:val="28"/>
          <w:rtl w:val="true"/>
          <w:lang w:bidi="fa-IR"/>
        </w:rPr>
        <w:t xml:space="preserve">قال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طاعة لعليٍّ علیه السلام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تقتله وتستبيح دمه تسألني عن سبِّه أنه يجوز أو لا يجوز؟</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29" w:name="pg16368_172230"/>
    </w:p>
    <w:p>
      <w:pPr>
        <w:pStyle w:val="Heading2"/>
        <w:numPr>
          <w:ilvl w:val="1"/>
          <w:numId w:val="1"/>
        </w:numPr>
        <w:rPr/>
      </w:pPr>
      <w:bookmarkStart w:id="130" w:name="__RefHeading___Toc6611485_1280447820"/>
      <w:bookmarkStart w:id="131" w:name="_Toc44"/>
      <w:bookmarkEnd w:id="129"/>
      <w:bookmarkEnd w:id="130"/>
      <w:r>
        <w:rPr>
          <w:rtl w:val="true"/>
        </w:rPr>
        <w:t>المناظرة الثامنة والثلاثون</w:t>
      </w:r>
      <w:r>
        <w:rPr>
          <w:rtl w:val="true"/>
        </w:rPr>
        <w:t xml:space="preserve">: </w:t>
      </w:r>
      <w:r>
        <w:rPr>
          <w:rtl w:val="true"/>
        </w:rPr>
        <w:t>مناظرة مع شيخ من أهل الشام جاء لمناظرة</w:t>
      </w:r>
      <w:bookmarkEnd w:id="131"/>
    </w:p>
    <w:p>
      <w:pPr>
        <w:pStyle w:val="BookText"/>
        <w:rPr/>
      </w:pPr>
      <w:r>
        <w:rPr>
          <w:rFonts w:ascii="Amiri" w:hAnsi="Amiri" w:eastAsia="Amiri" w:cs="Amiri"/>
          <w:color w:val="111111"/>
          <w:sz w:val="28"/>
          <w:sz w:val="28"/>
          <w:szCs w:val="28"/>
          <w:rtl w:val="true"/>
          <w:lang w:bidi="ar-SA"/>
        </w:rPr>
        <w:t>العلامة الحلي رحمه اللّه في الفرقة الناجية</w:t>
      </w:r>
    </w:p>
    <w:p>
      <w:pPr>
        <w:pStyle w:val="BookText"/>
        <w:rPr/>
      </w:pPr>
      <w:r>
        <w:rPr>
          <w:rFonts w:ascii="Amiri" w:hAnsi="Amiri" w:eastAsia="Amiri" w:cs="Amiri"/>
          <w:color w:val="111111"/>
          <w:sz w:val="28"/>
          <w:sz w:val="28"/>
          <w:szCs w:val="28"/>
          <w:rtl w:val="true"/>
          <w:lang w:bidi="ar-SA"/>
        </w:rPr>
        <w:t xml:space="preserve">جاء في كتاب التحفة الشاهية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ذاع صيت اجتهاد شيخ الطائفة الإمامية في زمانه ، ووجههم ورئيسهم في ذلك الزمان ، وهو جمال الملّة والدين ، الحسن بن المطهَّر الحلي ، روَّح اللّه روحه ، وأسكنه بحبوحة جنَّاته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قدم أحد المشائخ ، وكان ساكناً بأرض الشام ، فحينما سمع بأن العلامة على مذهب الأئمّة الاثني عشر علیهم السلام ، وأن الأحاديث والأخبار الشريفة تدل على أحقّيّتهم ، وأنهم على سنَّة رسول اللّه صلی اللّه علیه و آله سافر من بلده إلى الحلّة قاصداً مناظرة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وإفحامه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وصل خبر وصوله إلى الحلّة خرج اثنان من تلامذة العلامة لاستقباله ، وليمتحنوا قدرته على مناظرة العلامة ، ومدى معرفته بالعلوم ليخبروا </w:t>
      </w:r>
    </w:p>
    <w:p>
      <w:pPr>
        <w:pStyle w:val="BookText"/>
        <w:rPr/>
      </w:pPr>
      <w:r>
        <w:rPr>
          <w:rFonts w:ascii="Amiri" w:hAnsi="Amiri" w:eastAsia="Amiri" w:cs="Amiri"/>
          <w:color w:val="111111"/>
          <w:sz w:val="28"/>
          <w:sz w:val="28"/>
          <w:szCs w:val="28"/>
          <w:rtl w:val="true"/>
          <w:lang w:bidi="ar-SA"/>
        </w:rPr>
        <w:t>العلامة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التقوا بالشيخ الشامي سألوه عن الحديث المرويّ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ستفترق أمتي على ثلاث وسبعين فرقة ، كلّهم في النار إلاَّ واحدة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وجاء في مسند 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قد افترقت على ثنتين وسبعين فرقة ، وأنتم تفترقون على مثلها ، كلّها في النار إلاَّ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أيضاً مثله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فتهلك إحدى وسبعين ، وتخلص فرقة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سنن ابن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عوف بن مالك ، عن رسول اللّه صلی اللّه علیه و آله والذي نفس محمّد بيده لتفترقن أمتي على ثلاث وسبعين فرقة ، واحدة في الجنّة ، وثنتان وسبعون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 عبدالرزاق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الصغير ،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البيهقي في السنن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وتفترق أمتي على ثلاث وسبعين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سلميان الخطابي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وتفترق أمتي على ثلاث وسبعين فرقة ، فيه دلالة على أن هذه الفرق كلّها غير خارجين من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النبيّ صلی اللّه علیه و آله جعلهم كلّهم من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غير صحيح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تنافيه الروايتان السابقتان المرويَّتان عن أنس وعوف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صريحتان في كون سائر الفرق هالكة وأنها في النار إلاَّ واحدة ، ومعه كيف يصحّ عدّ سائر الفرق غير خارجة من الدين؟ وأيُّ خروج أعظم ممَّا يؤول إلى الهلاك وإلى النار؟</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الشخص من أمّة النبي صلی اللّه علیه و آله لا يعطيه أماناً من عدم الخروج من الدين ومن الهلاك ومن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كان من أهل الفرقة الناجية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بشرطها وشروطها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فكون الشخص من الأمة يعني أنه من أهل الإسلام له ما للمسلمين وعليه ما عليهم وأنه محقون الدم والمال والعرض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وأنه هل ثبت صحّة هذا الحديث عنده أم لا؟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الأئمة الاثني عشر علیهم السلام الذين يعتقد فيهم الشيعة العصمة والطهارة ، وأنهم أئمّة تجب طاعتهم داخلون في هذه الفرقة ، أم أنهم داخلون في الفرقة الهالكة؟</w:t>
      </w:r>
    </w:p>
    <w:p>
      <w:pPr>
        <w:pStyle w:val="BookText"/>
        <w:rPr/>
      </w:pPr>
      <w:r>
        <w:rPr>
          <w:rFonts w:ascii="Amiri" w:hAnsi="Amiri" w:eastAsia="Amiri" w:cs="Amiri"/>
          <w:color w:val="111111"/>
          <w:sz w:val="28"/>
          <w:sz w:val="28"/>
          <w:szCs w:val="28"/>
          <w:rtl w:val="true"/>
          <w:lang w:bidi="ar-SA"/>
        </w:rPr>
        <w:t>فلم يلتفت إليهم الشيخ الشامي ، ولم يجبهم ، ثم قفل عائداً إلى الشام وتركهم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حينما سألوه عن السبب في عدم إجابتهم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كنت عاجزاً عن إجابتهم شِقَّي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أجبتهم بدخول هؤلاء في الفرقة الناجية فإنه يستلزم الاعتراف بنجاة الفرقة الإماميّة ، وأدخل نفسي في الفرقة الهالكة ، وإن لم أعترف بدخولهم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الفرقة الناجية فإني أدخل في زمرة الكفرة والمخلدين في النار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32" w:name="pg16368_172233"/>
    </w:p>
    <w:p>
      <w:pPr>
        <w:pStyle w:val="Heading2"/>
        <w:numPr>
          <w:ilvl w:val="1"/>
          <w:numId w:val="1"/>
        </w:numPr>
        <w:rPr/>
      </w:pPr>
      <w:bookmarkStart w:id="133" w:name="__RefHeading___Toc6611487_1280447820"/>
      <w:bookmarkStart w:id="134" w:name="_Toc45"/>
      <w:bookmarkEnd w:id="132"/>
      <w:bookmarkEnd w:id="133"/>
      <w:r>
        <w:rPr>
          <w:rtl w:val="true"/>
        </w:rPr>
        <w:t>المناظرة التاسعة والثلاثون</w:t>
      </w:r>
      <w:r>
        <w:rPr>
          <w:rtl w:val="true"/>
        </w:rPr>
        <w:t xml:space="preserve">: </w:t>
      </w:r>
      <w:r>
        <w:rPr>
          <w:rtl w:val="true"/>
        </w:rPr>
        <w:t>مناظرة الشيخ حسين بن عبدالصمد الجبعي العاملي مع بعض فضلاء حلب</w:t>
      </w:r>
      <w:bookmarkEnd w:id="134"/>
    </w:p>
    <w:p>
      <w:pPr>
        <w:pStyle w:val="Heading3"/>
        <w:numPr>
          <w:ilvl w:val="2"/>
          <w:numId w:val="1"/>
        </w:numPr>
        <w:rPr/>
      </w:pPr>
      <w:bookmarkStart w:id="135" w:name="__RefHeading___Toc6611489_1280447820"/>
      <w:bookmarkStart w:id="136" w:name="_Toc46"/>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مناظرة الشيخ حسين بن عبدالصمد الجبعي العامليمع بعض فضلاء حلب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وهذه المناظرة أوسع وأكمل ،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على بعض البحوث المهمّة التي لا توجد في الثانية ، وقد وجدنا هذه المناظرة مطبوعة بتحقيق شاكر شبع، 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حسين بن عبد الصمد الجبعي العاملي 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الحمد لله على ما أنعم به فكفى ، والصلاة والسلام على عباده الذين اصطفى ، محمَّد النبيِّ الأُمّيِّ وأهل بيته ذوي الكرم 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صورة بحث وقع لهذا الفقير إلى رحمة ربه الغنيّ ، حسين بن </w:t>
      </w:r>
      <w:bookmarkStart w:id="137" w:name="pg16368_172234"/>
    </w:p>
    <w:p>
      <w:pPr>
        <w:pStyle w:val="BookText"/>
        <w:rPr/>
      </w:pPr>
      <w:bookmarkEnd w:id="137"/>
      <w:r>
        <w:rPr>
          <w:rFonts w:ascii="Amiri" w:hAnsi="Amiri" w:eastAsia="Amiri" w:cs="Amiri"/>
          <w:color w:val="111111"/>
          <w:sz w:val="28"/>
          <w:sz w:val="28"/>
          <w:szCs w:val="28"/>
          <w:rtl w:val="true"/>
          <w:lang w:bidi="ar-SA"/>
        </w:rPr>
        <w:t>عبدالصمد الجبعي ، في حلب ، سنة إحدى وخمسين وتسعمائة ، أضافني بعض فضلاء حلب ، وكان ذكيّاً بحّاثاً ، ولي معه خصوصية وصداقة وكيدة بحيث لا أتّقيه ، وكان أبوه من 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يقبح بمثلي ومثلك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صرف كل منّا عمره في تحصيل العلوم الإسلاميّة وتحقيق 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يقلِّد في مذهبه الذي يلقى اللّه به ، والتقليد مذموم بنصّ القرآن ، وليس حجَّةً منجية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أحد يقلِّد سلفه ، فلو كان حجَّةً كان الكل ناجين ،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حتى نبحث</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6611491_1280447820"/>
      <w:bookmarkStart w:id="139" w:name="_Toc47"/>
      <w:bookmarkEnd w:id="138"/>
      <w:r>
        <w:rPr>
          <w:rtl w:val="true"/>
        </w:rPr>
        <w:t>البحث في اتباع المذاهب الأربعة</w:t>
      </w:r>
      <w:bookmarkEnd w:id="139"/>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نصٌّ من القرآن ، أو من الرسول صلی اللّه علیه و آله على وجوب اتّباع أبي حنيفة؟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أجمع أهل الإسلام على وجوب اتّباعه؟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سوَّغ لك تقليده؟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مجتهد وأنا مقلِّد ، والمقلِّد فرضه أن يقلِّد مجتهداً من المجتهدين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جعفر بن محمّد الصادق علیه السلام ؟ هل كان مجتهداً من المجتهدين؟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فوق الاجتهاد ، وفوق الوصف في العلم والتقى والنسب وعظم الشأن ، وقد عدَّ بعض علمائنا من تلاميذه نحو أربعمائة رجل ، كلّهم علماء فضلاء مجتهدون ، وأبو حنيفة أحدهم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اعترفت باجتهاده وتقواه ، وجواز تقليد المجتهد ، ونحن قد قلَّدناه ، فمن أين تعلم أنَّا على الضلالة وأنَّكم على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نعتقد عصمته ، وأنّه لا يخطئ ، بل ما يحكم به هو حكم اللّه ، ولنا على ذلك أدلّة مدوَّنة ، وليس كأبي حنيفة يقول بالقياس والرأي والاستحسان ويجوز عليه الخطأ ، وبعد التنزُّل عن عصمته ، والاعتراف بأنه يقول بالاجتهاد كما تزعمون ، فلنا دلائل على وجوب اتّباعه ليس في أبي حنيفة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كل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الأشاعرة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غزارة علمه ، ووفور تقواه ، وعدالته ، وعظم شأنه ، بحيث إني إلى يومي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ما رأيت من كتب أهل الملل ، والتواريخ والسير ، وكتب الجرح والتعديل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قطّ طاعناً عليه بشيء من مخالفيه ، وأعداء شيعته ، مع كثرتهم ، وعظم شأنهم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ملوك الأرض ، والناس تحبُّ التقرُّب إليهم بالصدق والكذب ، ولم يقدر أحد أن يفتري عليه كذباً في الطعن ليتقرَّب به إلى ملوك عصره ، وما ذاك إلاَّ لعلمه أنه إن افترى كذباً كذَّبه كل من سمعه ، وهذه مزيَّة تميَّز هو وآباؤه وأبناؤه الستّة بها عن 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يجوز ترك تقليد من أجمع الناس على علمه وعدالته وجواز تقليده ، ويقلَّد من وقع فيه الشك والطعن؟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الجرح مقدَّم على التعديل كما تقرَّر في موضعه ، وهذا إمامكم الغزالي صنَّف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المنخول ، موضوعه الطعن على أبي حنيفة ، وإثبات كفره بأدلّة يطول شرحها ، وصنَّف بعض فضلاء الشافعية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الشريفة في الردّ على أبي حنيفة ، رأيته في مصر ، ذكر فيه جميع ما ذكره الغزالي وزاد أشياء أخر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شبهة في وجوب تقليد المتّفق على علمه وعدالته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ظنّ الصواب </w:t>
      </w:r>
    </w:p>
    <w:p>
      <w:pPr>
        <w:pStyle w:val="BookText"/>
        <w:rPr/>
      </w:pPr>
      <w:r>
        <w:rPr>
          <w:rFonts w:ascii="Amiri" w:hAnsi="Amiri" w:eastAsia="Amiri" w:cs="Amiri"/>
          <w:color w:val="111111"/>
          <w:sz w:val="28"/>
          <w:sz w:val="28"/>
          <w:szCs w:val="28"/>
          <w:rtl w:val="true"/>
          <w:lang w:bidi="ar-SA"/>
        </w:rPr>
        <w:t>معه أغلب ، ولا يجوز العمل بالمرجوح مع وجود الراجح إجماعاً ، والجرح مقدَّم على التعديل كما تقرَّر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البيت المطهَّرين علیهم السلام بنصّ القرآن ، والتطهُّر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التنزُّه عن الآثام ، وعن كل قبيح ، كما نصَّ عليه ابن فارس في مجمل اللغة ، وهذا نفس العصمة التي يدّعيها الشيعة ، وأبو حنيفة ليس منهم إجماعاً ، ويتحتَّم تقليد المطهَّر بنصّ القرآن ، لتيقُّن النجاة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نسلِّم أنه من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صحَّ في أحاديثنا أنهم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أنه ليس من الخمسة ، ولكن حكمه حكمهم في العصمة ، ووجوب الاتّباع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قال بعصمة الخمسة قال بعصمته ، ومَنْ لا فلا ، وقد ثبتت عصمة الخمسة بنصّ القرآن ، فثبتت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وقع الإجماع على أنّه لا فرق بينه وبينهم ، فالقول بعصمتهم دونه خلاف إجماع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اشتهر بين أهل النقل والسير أن جعفر الصادق وآباءه علیهم السلام لم يتردَّدوا إلى مجالس العلماء أصلا ، ولم ينقل أنهم تردَّدوا إلى مخالف ولا مؤالف ، مع كثرة المصنِّفين في الرجال ، وطرق النقل ، وتعداد الشيوخ والتلاميذ ، وإنّما ذكروا أنه أخذ العلم عن أبيه محمّد الباقر علیه السلام ، وهو أخذه عن أبيه زين العابدين علیه السلام ، وهو أخذه عن أبيه الحسين علیه السلام ، وهو من أهل البيت علیهم السلام إجماعاً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صحَّ عندنا أنهم علیهم السلام لم يكن قولهم بطريق الاجتهاد ، ولهذا لم يسأل أحد قط صغيراً ولا كبيراً عن مسألة فتوقَّف في جوابها ، أو احتاج إلى مراجعة ، وقد صرَّحوا علیهم السلام أن قول الواحد منهم كقول آبائهم ، وقول آبائهم كقول </w:t>
      </w:r>
    </w:p>
    <w:p>
      <w:pPr>
        <w:pStyle w:val="BookText"/>
        <w:rPr/>
      </w:pPr>
      <w:r>
        <w:rPr>
          <w:rFonts w:ascii="IRNazanin" w:hAnsi="IRNazanin" w:eastAsia="IRNazanin"/>
          <w:color w:val="111111"/>
          <w:sz w:val="28"/>
          <w:sz w:val="28"/>
          <w:szCs w:val="28"/>
          <w:rtl w:val="true"/>
          <w:lang w:bidi="fa-IR"/>
        </w:rPr>
        <w:t>النبي صلی اللّه علیه و آله ، وثبت ذلك عندنا بالطرق الصحيحة المتّصلة بهم ، فقوله علیه السلام هو قول المطهرَّين بنصّ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في صحاح أحاديثكم بالطرق الصحيحة المتكثِّرة ، المتّحدة المعنى ، المختلفة اللفظ ،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ما إن تمسَّكتم به لن تضلوا بعدي ،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أهل بيتي ، وإنهما لن يتفرَّقا حتى يردا عليَّ الحوض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Style w:val="FootnoteAnchor"/>
          <w:rtl w:val="true"/>
        </w:rPr>
        <w:footnoteReference w:id="218"/>
      </w:r>
      <w:r>
        <w:rPr>
          <w:rFonts w:ascii="IRNazanin" w:hAnsi="IRNazanin" w:eastAsia="IRNazanin"/>
          <w:color w:val="111111"/>
          <w:sz w:val="28"/>
          <w:sz w:val="28"/>
          <w:szCs w:val="28"/>
          <w:rtl w:val="true"/>
          <w:lang w:bidi="fa-IR"/>
        </w:rPr>
        <w:t xml:space="preserve">، فصرَّح صلی اللّه علیه و آله بأن المتمسِّك بكتاب اللّه وعترته لن يضلَّ ، ولم يتمسَّك بهما إلاَّ الشيعة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الباقين جعلوا عترته كباقي الناس ، وتمسَّكوا بغيرهم ،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 فيكم كتاب اللّه وأبا حنيفة ، ولا الشافعي</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يجوز ترك التمسُّك بمن تتحقَّق النجاة بالتمسُّك به ، ويتمسَّك بمن لم تعلم النجاة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لمحض السفه والضلال ، وهذا يقتضي العلم بوجوب اتّباعهم ، وإن نوزع فيه فلا ريب في اقتضائه ظنَّ وجوب الاتّباع ، وذلك </w:t>
      </w:r>
    </w:p>
    <w:p>
      <w:pPr>
        <w:pStyle w:val="BookText"/>
        <w:rPr/>
      </w:pPr>
      <w:r>
        <w:rPr>
          <w:rFonts w:ascii="IRNazanin" w:hAnsi="IRNazanin" w:eastAsia="IRNazanin"/>
          <w:color w:val="111111"/>
          <w:sz w:val="28"/>
          <w:sz w:val="28"/>
          <w:szCs w:val="28"/>
          <w:rtl w:val="true"/>
          <w:lang w:bidi="fa-IR"/>
        </w:rPr>
        <w:t>كاف لوجوب العمل بالراجح ، واختيارهم علیهم السلام بهذه المرجِّحات على غيرهم من المجتهدين ، فلا يكون العدول عنهم إلاَّ اتّباعاً للهوى والتقليد المألوف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أشك في اجتهادهم ، وغزارة علمهم ، ونجاة مقلِّدهم ، ولكن مذهبهم لم ينقل ولم يشتهر ، كما نقلت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مرادك أن الحنفيّة والشافعيّة لم ينقلوه ، فمسلَّم ، ولكن لا يضرُّنا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لم ننقل مذهبهما أيضاً ، والشافعيَّة لم ينقلوا مذهب أبي حنيفة ، وبالعكس ، وكذا باقي المذاهب ، وليس ذلك طعناً فيها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مرادك أنه لم ينقله أحد من المسلمين ، فهذه مكابرة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شيعتهم ، وكثيراً من أهل السنة وباقي الطوائف قد نقلوا أقوالهم وآدابهم وعباداتهم ، واعتنى الشيعة بذلك أشدَّ الاعتناء ، وبحثوا عن تصحيح الناقلين وجرحهم وتعديلهم أشدَّ البحث ، وهذه صحاح أحاديثهم وكتب الجرح والتعديل عندهم مدوَّنة مشهورة بينهم ، لا يمكن إنكارها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وعلماء الشيعة وإن كانوا أقلَّ من علماء السنة ، ولكن ليسوا أقلَّ من فرقة من فرق المذاهب الأربعة ، خصوصاً الحنابلة والمالكيّة ، فإن الشيعة أكثر منهم يقيناً ، ولم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الشيعة في جميع الأعصار أعلم العلماء وأتقاهم ، وأحذقهم في فنون العلوم ، أمَّا في زمن الأئمّة الاثني عشر علیهم السلام فواضح أنه لم يساوهم أحد في علم ولا عمل ، حتى فاق تلاميذهم ، واشتهروا بغزارة العلم ، وقوّة الجدال ، كهشام بن الحكم ، وهشام بن سالم ، وجميل بن درّاج ، وزرارة بن أعين ، ومحمّد بن مسلم ، وأشباههم ممّن عرفهم مخالفوهم في المذهب ، وأثنوا عليهم بما لا مزيد عليه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 زمان الأئمَّة فمنهم مثل ابن بابويه ، والشيخ الكليني ، والشيخ </w:t>
      </w:r>
      <w:bookmarkStart w:id="140" w:name="pg16368_172239"/>
    </w:p>
    <w:p>
      <w:pPr>
        <w:pStyle w:val="BookText"/>
        <w:rPr/>
      </w:pPr>
      <w:bookmarkEnd w:id="140"/>
      <w:r>
        <w:rPr>
          <w:rFonts w:ascii="Amiri" w:hAnsi="Amiri" w:eastAsia="Amiri" w:cs="Amiri"/>
          <w:color w:val="111111"/>
          <w:sz w:val="28"/>
          <w:sz w:val="28"/>
          <w:szCs w:val="28"/>
          <w:rtl w:val="true"/>
          <w:lang w:bidi="ar-SA"/>
        </w:rPr>
        <w:t>المفيد ، والشيخ الطوسي ، والسيِّد المرتضى ، وأخيه ، وابني طاووس ، والخواجة نصير الدين الطوسي ، وميثم البحراني ، والشيخ أبي القاسم المحقِّق ، والشيخ جمال الدين ابن المطهَّر الحلي ، وولده فخر المحقِّقين ، وأشباههم من المشايخ المشاهير ، الذين قد ملأوا الخافقين بمصنَّفاتهم ومباحثهم ، ومن وقف عليها علم علوَّ شأنهم ، وبلوغهم مرتبة الاجتهاد وقوَّة الاستنباط ، وإنكار ذلك إمَّا لتعصُّب أو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لزمك القول بصحّة مذهبنا ، وأرجحيَّة من قلَّدناه ، بل يلزم ذلك كل من وقف نفسه على جادّة الإنصاف ، ولا يلزمنا القول بصحّة مذهبك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شرطنا في المتَّبع العصمة ، فنكون نحن الفرقة الناجية إجماعاً ، وأنتم وإن لم تقولوا بصحّة مذهبنا ، ولكن يلزمكم ذلك بحسب قواعدكم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المسلَّم المقدّمات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سبب نجاتكم أنكم قد قلَّدتم مجتهداً ، وهذا بعينه حاصل لنا باعترافكم ، مع ترجيحات فيمن اتّبعناه لا يمكنكم إنكارها</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6611493_1280447820"/>
      <w:bookmarkStart w:id="142" w:name="_Toc48"/>
      <w:bookmarkEnd w:id="141"/>
      <w:r>
        <w:rPr>
          <w:rtl w:val="true"/>
        </w:rPr>
        <w:t>البحث في عدالة الصحابة</w:t>
      </w:r>
      <w:bookmarkEnd w:id="142"/>
    </w:p>
    <w:p>
      <w:pPr>
        <w:pStyle w:val="BookText"/>
        <w:rPr/>
      </w:pPr>
      <w:r>
        <w:rPr>
          <w:rFonts w:ascii="Amiri" w:hAnsi="Amiri" w:eastAsia="Amiri" w:cs="Amiri"/>
          <w:color w:val="111111"/>
          <w:sz w:val="28"/>
          <w:sz w:val="28"/>
          <w:szCs w:val="28"/>
          <w:rtl w:val="true"/>
          <w:lang w:bidi="ar-SA"/>
        </w:rPr>
        <w:t>فبهت ، ولم يجب بشيء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عدل عن سوق البحث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أسألكم عن سبِّكم أكابر الصحابة ، وأقربهم من رسول اللّه صلی اللّه علیه و آله ، الذين نصروه بأموالهم وأنفسهم ، حتى ظهر الدين بسيوفهم ، في حياته وبعد موته ، حتى فتحوا البلاد ، ونصروا دين اللّه بكل ما أمكنهم ، والفتوحات التي فتحها عمر لم يقع مثلها في زمن النبيِّ صلی اللّه علیه و آله كمصر والشام ، وبيت المقدس ، والروم والعراق وخراسان ، وعراق العجم ، وتوابع ذلك مما يطول شرحه ، ولا يمكن إنكاره ، كما لا يمكن إنكار قوَّته في الدين </w:t>
      </w:r>
    </w:p>
    <w:p>
      <w:pPr>
        <w:pStyle w:val="BookText"/>
        <w:rPr/>
      </w:pPr>
      <w:r>
        <w:rPr>
          <w:rFonts w:ascii="Amiri" w:hAnsi="Amiri" w:eastAsia="Amiri" w:cs="Amiri"/>
          <w:color w:val="111111"/>
          <w:sz w:val="28"/>
          <w:sz w:val="28"/>
          <w:szCs w:val="28"/>
          <w:rtl w:val="true"/>
          <w:lang w:bidi="ar-SA"/>
        </w:rPr>
        <w:t xml:space="preserve">وسطوته ، وشدّة بأسه ، وإني إذا نظرت في أدلّتكم وجدتها واضحة قويَّة ، وإذا رأيت من مذهبكم سبّ أكابر أصحاب رسول اللّه صلی اللّه علیه و آله وخواصّه ، الذين سبقوا في الإسلام ، وكانوا من المقرَّبين عنده حتى تزوَّج بناتهم ، وزوَّجهم بناته ، ومدحهم اللّه في كتابه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إلى آخر الآية ، فإذا رأيت ذلك نفرت نفسي ، وجزمت بفساد مذهبكم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مذهبنا وجوب سبِّهم ، وإنَّما يسبُّهم عوام الناس المتعصِّبون ، وأمَّا علماؤنا فلم يقل أحد بوجوب سبِّهم ، وهذه كتبهم موجودة ، وأقسمت له أيماناً مغلَّظة بأنّه لو عاش أحد ألف سنة وهو يتديَّن بمذهب أهل البيت علیهم السلام ويتولاَّهم ، ويتبرَّأ من أعدائهم ، ولم يسبَّ الصحابة قط ، لم يكن مخطئاً ، ولا في إيمانه قصور ، فتهلَّل وجهه ، وأنس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صدَّقني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عندك غزارة علم أهل البيت علیهم السلام ، واجتهادهم ، وعدالتهم ، وترجيحهم على غيرهم ، فهم أولى بالاتّباع ، فتابعهم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أني متابع لهم ، ولكني لا أسبُّ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 أحداً منهم ، ولكن إذا اعتقدت عظم شأن أهل البيت علیهم السلام عند اللّه ورسوله صلی اللّه علیه و آله فما تقول فيمن عاداهم وآذاهم؟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يكفيني منك ، فأشهد اللّه ورسوله وملائكته أنه محبٌّ لهم ومتابع ، وبريء من أعدائهم ، وطلب منّي كتاباً في فقههم ، فدفعت إليه النافع ، </w:t>
      </w:r>
    </w:p>
    <w:p>
      <w:pPr>
        <w:pStyle w:val="BookText"/>
        <w:rPr/>
      </w:pPr>
      <w:r>
        <w:rPr>
          <w:rFonts w:ascii="Amiri" w:hAnsi="Amiri" w:eastAsia="Amiri" w:cs="Amiri"/>
          <w:color w:val="111111"/>
          <w:sz w:val="28"/>
          <w:sz w:val="28"/>
          <w:szCs w:val="28"/>
          <w:rtl w:val="true"/>
          <w:lang w:bidi="ar-SA"/>
        </w:rPr>
        <w:t>وتفرَّفنا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رأيته بعد ذلك في غضب وتكدُّر من التشيُّع ، بواسطة ما رسخ في قلبه من عظم شأن الصحابة ، واعتقاده أن الشيعة تسبُّهم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في ليلة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عاهدت اللّه على الإنصاف ، وكتم الأمر عليَّ ، بيَّنت لك أمر السبِّ ، فعاهد اللّه على ذلك ما دمت حيّاً بأيمان مغلَّظة ، ونذور مؤكَّدة ، 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الصحابة الذين قتلوا عثمان؟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وقع باجتهادهم ، وإنهم غير مأثومين ، وقد صرَّح أصحابنا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تقول في عائشة وطلحة والزبير وأتباعهم ، الذين حاربوا عليّاً علیه السلام يوم الجمل ، وقتل في حربهم من الفريقين نحو ستة عشر ألفاً؟ وما تقول في معاوية وأصحابه ، الذين حاربوا في صفّين ، وقتل من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ستين ألفاً؟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جواز الاجتهاد مقرٌّ على فرقة من المسلمين دون فرقة؟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كل أحد له صلاحيَّة الاجتهاد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الاجتهاد في قتل أكابر الصحابة ، وقتل خلفاء المؤمنين ، وحرب أخي رسول اللّه صلی اللّه علیه و آله ، وابن عمّه ، وزوج فاطمة سيِّدة نساء العالمين ، أعلم الخلق ، وأزهدهم ، وأقربهم من رسول اللّه صلی اللّه علیه و آله ، ووارث علمه ، الذي قام الإسلام بسيفه ، ومن أثنى عليه اللّه ورسوله صلی اللّه علیه و آله بما لا يمكن إنكاره ، حتى جعله اللّه وليَّ الناس كافّة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يعني </w:t>
      </w:r>
    </w:p>
    <w:p>
      <w:pPr>
        <w:pStyle w:val="BookText"/>
        <w:rPr/>
      </w:pPr>
      <w:r>
        <w:rPr>
          <w:rFonts w:ascii="IRNazanin" w:hAnsi="IRNazanin" w:eastAsia="IRNazanin"/>
          <w:color w:val="111111"/>
          <w:sz w:val="28"/>
          <w:sz w:val="28"/>
          <w:szCs w:val="28"/>
          <w:rtl w:val="true"/>
          <w:lang w:bidi="fa-IR"/>
        </w:rPr>
        <w:t xml:space="preserve">عليّاً علیه السلام بالإجماع ، 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Style w:val="FootnoteAnchor"/>
          <w:rtl w:val="true"/>
        </w:rPr>
        <w:footnoteReference w:id="221"/>
      </w:r>
      <w:r>
        <w:rPr>
          <w:rFonts w:ascii="Amiri" w:hAnsi="Amiri" w:eastAsia="Amiri" w:cs="Amiri"/>
          <w:color w:val="111111"/>
          <w:sz w:val="28"/>
          <w:sz w:val="28"/>
          <w:szCs w:val="28"/>
          <w:rtl w:val="true"/>
          <w:lang w:bidi="ar-SA"/>
        </w:rPr>
        <w:t xml:space="preserve">، أنا مدينة العلم وعلىٌّ بابها </w:t>
      </w:r>
      <w:r>
        <w:rPr>
          <w:rStyle w:val="FootnoteAnchor"/>
          <w:rtl w:val="true"/>
        </w:rPr>
        <w:footnoteReference w:id="222"/>
      </w:r>
      <w:r>
        <w:rPr>
          <w:rFonts w:ascii="Amiri" w:hAnsi="Amiri" w:eastAsia="Amiri" w:cs="Amiri"/>
          <w:color w:val="111111"/>
          <w:sz w:val="28"/>
          <w:sz w:val="28"/>
          <w:szCs w:val="28"/>
          <w:rtl w:val="true"/>
          <w:lang w:bidi="ar-SA"/>
        </w:rPr>
        <w:t xml:space="preserve">، اللَّهُمَّ أئتني بأحبِّ خلقك إليك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8398</w:t>
      </w:r>
      <w:r>
        <w:rPr>
          <w:rFonts w:ascii="IRNazanin" w:hAnsi="IRNazanin" w:eastAsia="IRNazanin"/>
          <w:color w:val="111111"/>
          <w:sz w:val="28"/>
          <w:sz w:val="28"/>
          <w:szCs w:val="28"/>
          <w:rtl w:val="true"/>
          <w:lang w:bidi="fa-IR"/>
        </w:rPr>
        <w:t xml:space="preserve">، خصائص أميرالمؤمنين علیه السلام ،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يعلى الموصلي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 ابن الأثير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الترمذي بالإسناد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النبيِّ صلی اللّه علیه و آله طير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 يأكل معي هذا الطير ، فجاء عليٌّ فأكل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 البخاري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 الخطيب البغدادي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أميرالمؤمنين علیه السلام ،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 ابن كثير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 الموفق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 الطبراني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 الطبراني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 أحمد بن عبداللّه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 الهيثمي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والطبراني باختصار ، ورجال الطبراني رجال الصحيح غير فطر بن خليفة ، وهو ثقة ، شرح نهج البلاغة ، 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السمطين ، الزرندي الحنفي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 المتقي الهندي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وأنت منّي بمنزلة هارون من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وأشباه ذلك ممَّا يطول تعداده ، فلم لا يجوز الاجتهاد في سبِّ بعض الصحابة؟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فإنّا لا نسبُّ إلاَّ من علمنا أنه أظهر العداوة لأهل البيت علیهم السلام ، ونحبُّ المخلصين منهم ، الحافظين وصيَّة اللّه ورسوله فيهم ، كسلمان ، والمقداد وعمَّار ، وأبي ذر ، ونتقرَّب إلى اللّه بحبِّهم ، ونسكت عن المجهول حالهم ، هذا اعتقادنا </w:t>
      </w:r>
    </w:p>
    <w:p>
      <w:pPr>
        <w:pStyle w:val="BookText"/>
        <w:rPr/>
      </w:pP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معاوية قد سبَّ عليّاً وأهل بيته علیهم السلام ، واستمرَّ ذلك في زمن بني أميَّة ثمانين سنة ، ولم ينقص ذلك من قدره عندكم ، وكذلك الشيعة اجتهدوا في جواز سبِّ أعداء أهل البيت منهم ، ولو كانوا مخطئين فيهم غير مأثومين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ومدح اللّه تعالى لهم في القرآن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ممدوحون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فيهم أتقياء أبراراً ، وليس كلّهم كذلك جزماً ، وحديث الحوض يوضح ذلك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فيهم منافقون بنصّ القرآن ، فلا يمنع مدح اللّه لهم فسق بعضهم أو كفره ، واجتهادنا في جواز سبِّ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كالمتعجِّب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يجوز الاجتهاد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أدلّتهم في ذلك كثيرة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كالمستبعد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منها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سأذكر لك ما لا يمكنك إنكاره ، وذلك أنه قد ثبت عندكم وعندنا أن النبيَّ صلی اللّه علیه و آله لمَّا جعل أسامة بن زيد أميراً ، وجهَّزه إلى الشام أمر الصحابة عموماً باتّباعه ، وخصَّص أبا بكر وعمر وأمرهما باتّباعه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جهِّزوا جيش أسامة ، لعن اللّه من تأخَّر عن جيش أسامة </w:t>
      </w:r>
      <w:r>
        <w:rPr>
          <w:rStyle w:val="FootnoteAnchor"/>
          <w:rtl w:val="true"/>
        </w:rPr>
        <w:footnoteReference w:id="225"/>
      </w:r>
      <w:r>
        <w:rPr>
          <w:rFonts w:ascii="IRNazanin" w:hAnsi="IRNazanin" w:eastAsia="IRNazanin"/>
          <w:color w:val="111111"/>
          <w:sz w:val="28"/>
          <w:sz w:val="28"/>
          <w:szCs w:val="28"/>
          <w:rtl w:val="true"/>
          <w:lang w:bidi="fa-IR"/>
        </w:rPr>
        <w:t xml:space="preserve">، وقد تخلَّف الرجلان بإجماع المسلمين ، فكانا مشمولين بنصّ الرسول صلی اللّه علیه و آله ونصّ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ينطق عن الهوى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تخلَّفا باجتهاد ، وشفقة على الرسول صلی اللّه علیه و آله والمسلمين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نمضي ونترك نبيَّنا مريضاً ، نسأل عنه الركبان؟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ورأيا صلاح المسلمين في </w:t>
      </w:r>
    </w:p>
    <w:p>
      <w:pPr>
        <w:pStyle w:val="BookText"/>
        <w:rPr/>
      </w:pPr>
      <w:r>
        <w:rPr>
          <w:rFonts w:ascii="Amiri" w:hAnsi="Amiri" w:eastAsia="Amiri" w:cs="Amiri"/>
          <w:color w:val="111111"/>
          <w:sz w:val="28"/>
          <w:sz w:val="28"/>
          <w:szCs w:val="28"/>
          <w:rtl w:val="true"/>
          <w:lang w:bidi="ar-SA"/>
        </w:rPr>
        <w:t>تخلُّفهما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محض ، فإن الاجتهاد إنما يجوز في مسألة لا نصَّ فيها ، ولا يجوز مقابل النصّ بإجماع علماء الإسلام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فاجتهادهما هذا ردٌّ على اللّه وعلى رسوله صلی اللّه علیه و آله ، وهل يتصوَّر مسلم أنهما أعلم بصلاح المسلمين من اللّه ورسوله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العمى عن الحقّ ، والتلبُّس بالشبهات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أنظر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أمهلتك إلى يوم القيامة ، ثمَّ ذكرت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الحوض ، وهو ما رواه في الجمع بين الصحيحين للحميدي ، في الحديث الحادي والثلاثين بعد المائة ، من المتفق عليه من مسند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ليردن عليَّ الحوض رجال ممن صاحبني ، حتى إذا رأيتهم ورفعوا إليَّ رؤوسهم اختلجوا ، فأقولن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في الجمع بين الصحيحين من مسند ابن عباس بلفظ آخر ، والمعنى متفق ، وفي آخره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مرتدّين على أعقابهم منذ فارقتهم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أيضاً في الجمع بين الصحيحين من مسند سهل بن سعد ، في الحديث الثامن والعشرين من المتفق عليه ، وفي آخره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بدَّل بعدي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في الحديث السابع والستين بعد المائتين من مسند أبي هريرة ، من عدّة طرق ، وفي آخره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يخلص منهم إلاَّ همل </w:t>
      </w:r>
      <w:r>
        <w:rPr>
          <w:rStyle w:val="FootnoteAnchor"/>
          <w:rtl w:val="true"/>
        </w:rPr>
        <w:footnoteReference w:id="230"/>
      </w:r>
      <w:r>
        <w:rPr>
          <w:rFonts w:ascii="IRNazanin" w:hAnsi="IRNazanin" w:eastAsia="IRNazanin"/>
          <w:color w:val="111111"/>
          <w:sz w:val="28"/>
          <w:sz w:val="28"/>
          <w:szCs w:val="28"/>
          <w:rtl w:val="true"/>
          <w:lang w:bidi="fa-IR"/>
        </w:rPr>
        <w:t xml:space="preserve">النعم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مثل ذلك من مسند عائشة بعدّة طرق ، ومن مسند أسماء بنت أبي بكر بعدّة طرق ، ومن مسند أم سلمة بعدّة طرق ، ومن مسند سعيد بن المسيَّب بعدّة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ذمٌّ لهم على لسان الرسول صلی اللّه علیه و آله ، الثابت في صحاحكم ، قد بلغ حدَّ التواتر ، وهو عين ما ندّعيه من ميل كثير منهم إلى الملك والرئاسة والحياة الدنيا ، وبسبب ذلك أظهروا العداوة لأهل البيت علیهم السلام ، وجدّوا في أذاهم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سمعنا بسير الملوك الذين قتلوا أبناءهم ، والأبناء الذين قتلوا آباءهم حرصاً على الملك ، وأظهر من ذلك في القرآن ، فقد أخبر بوقوع أكبر الكبائر منهم ، وهي الفرار من الزحف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كانوا أكثر من عشرة آلاف ، فلم يتخلف معه إلاَّ علي علیه السلام والعباس وجماعة أخرى ، والباقون سلَّموا نبيَّهم إلى القتل ، ولم يخشوا العار ولا النار ، ولم يستحيوا من اللّه ولا من رسوله صلی اللّه علیه و آله ، وممَّا يشاهدانهما عياناً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فإذا كانوا يتركون الصلاة خلفه للتفرُّج على القافلة ، فكيف يستبعد ميلهم إلى الدنيا بعده ، واتّباعهم هوى أنفسهم في طلب الملك؟ وقد أخبر النبيّ صلی اللّه علیه و آله بذلك في الأخبار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وذكرت له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w:t>
      </w:r>
      <w:r>
        <w:rPr>
          <w:rStyle w:val="FootnoteAnchor"/>
          <w:rtl w:val="true"/>
        </w:rPr>
        <w:footnoteReference w:id="234"/>
      </w:r>
      <w:r>
        <w:rPr>
          <w:rFonts w:ascii="Amiri" w:hAnsi="Amiri" w:eastAsia="Amiri" w:cs="Amiri"/>
          <w:color w:val="111111"/>
          <w:sz w:val="28"/>
          <w:sz w:val="28"/>
          <w:szCs w:val="28"/>
          <w:rtl w:val="true"/>
          <w:lang w:bidi="ar-SA"/>
        </w:rPr>
        <w:t xml:space="preserve">، وعزله عن براءة ، فلم يؤمن عليها ، وهي سورة واحدة ، وهزيمته وهزيمة عمر في خيبر وعدّة مواطن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وروى أيضاً بالإسناد عن جابر رضي اللّه عنه أن النبي صلی اللّه علیه و آله دفع الراية يوم خيبر إلى عمر ، فانطلق فرجع يجبِّن أصحابه ويجبّنونه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ابن عساكر بالإسناد عن سعيد بن جبير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أبا بكر إلى خيبر ، فهزم فرجع ، فبعث عمر فهزم ، فرجع يجبِّن أصحابه ويجبِّنه أصحابه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الراية إلى رجل يحبُّ اللّه ورسوله ، ويحبُّه اللّه ورسوله ، يفتح اللّه عليه ، فدعا علياً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 فدعوه فجاءه ، فدفع إليه الراية ففتح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ومنعه فاطمة علیهاالسلام إرثها بحديث تفرَّد بروايته ، مخالف للقرآن يجب ردُّه ، وقالت له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أترث أباك ولا أرث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كتاب اللّه ذلك؟</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ويلزم أن يكون النبيّ صلی اللّه علیه و آله قد قصَّر في أنه لم ينذر إلاَّ أبا بكر ، ولم ينذر أهل البيت علیهم السلام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الاَقْرَبِينَ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التي أنحلها إيَّاها أبوها ، وشهد لها عليٌّ والحسنان علیهم السلام وأم أيمن ، وردّ شهادتهم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تعصُّباً وعناداً ، أو جهلا بالأحكام ، فماتت مغضبة عليهما ، وأوصت ألا يصلّيا عليها ، وأن تدفن ليلا ، وقد قال أبوها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 من آذاها فقد آذاني ، ومن آذى رسول اللّه فقد آذى اللّه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وَالاْخِرَةِ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وذكرت له منع عمر من الكتاب الذي لا يضلُّ بعده ، وشتمه للنبيِّ صلی اللّه علیه و آله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 فإن نبيَّكم يهجر </w:t>
      </w:r>
      <w:r>
        <w:rPr>
          <w:rStyle w:val="FootnoteAnchor"/>
          <w:rtl w:val="true"/>
        </w:rPr>
        <w:footnoteReference w:id="239"/>
      </w:r>
      <w:r>
        <w:rPr>
          <w:rFonts w:ascii="IRNazanin" w:hAnsi="IRNazanin" w:eastAsia="IRNazanin"/>
          <w:color w:val="111111"/>
          <w:sz w:val="28"/>
          <w:sz w:val="28"/>
          <w:szCs w:val="28"/>
          <w:rtl w:val="true"/>
          <w:lang w:bidi="fa-IR"/>
        </w:rPr>
        <w:t>، وهذا ردٌّ على رسول اللّه صلی اللّه علیه و آله وعلى اللّه ، وهو كفر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من المغالاة في المهور ، فنبَّهته امرأة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w:t>
      </w:r>
    </w:p>
    <w:p>
      <w:pPr>
        <w:pStyle w:val="BookText"/>
        <w:rPr/>
      </w:pPr>
      <w:r>
        <w:rPr>
          <w:rFonts w:ascii="Amiri" w:hAnsi="Amiri" w:eastAsia="Amiri" w:cs="Amiri"/>
          <w:color w:val="111111"/>
          <w:sz w:val="28"/>
          <w:sz w:val="28"/>
          <w:szCs w:val="28"/>
          <w:rtl w:val="true"/>
          <w:lang w:bidi="ar-SA"/>
        </w:rPr>
        <w:t xml:space="preserve">حتى المخدَّرات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الحجال </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كانتا على عهد رسول اللّه صلی اللّه علیه و آله وأنا أنهى عنهما ، وأعاقب عليهما </w:t>
      </w:r>
      <w:r>
        <w:rPr>
          <w:rStyle w:val="FootnoteAnchor"/>
          <w:rtl w:val="true"/>
        </w:rPr>
        <w:footnoteReference w:id="241"/>
      </w:r>
      <w:r>
        <w:rPr>
          <w:rFonts w:ascii="Amiri" w:hAnsi="Amiri" w:eastAsia="Amiri" w:cs="Amiri"/>
          <w:color w:val="111111"/>
          <w:sz w:val="28"/>
          <w:sz w:val="28"/>
          <w:szCs w:val="28"/>
          <w:rtl w:val="true"/>
          <w:lang w:bidi="ar-SA"/>
        </w:rPr>
        <w:t>، وهذا يقدح في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وأبدع في قيام نوافل رمضان جماعة ، واعترف بأنّهما بدعة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السنن الكبرى ،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المصنّف ، عبدالرزاق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خرج في شهر رمضان ليلا ، فرأى المصابيح في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اجتمعوا لصلاة التطوّع،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فنعمت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بدعة ، وقد شهد الرسول صلی اللّه علیه و آله أن 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أميرالمؤمنين علیه السلام لمَّا اجتمعوا إليه بالكوفة فسألوه أن ينصب لهم إماماً يصلي بهم نافلة شهر رمضان ، زجرهم وعرَّفهم أن ذلك خلاف السنة فتركوه ، واجتمعوا لأنفسهم ، وقدَّموا بعضهم ، فبعث إليهم ابنه الحسن علیه السلام ، فدخل عليهم المسجد ومعه الدرّة ، فلمَّا رأوه تبادروا الأبواب ، وصاحوا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مع أن كل بدعة ضلالة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له أن عثمان ولَّى أمور المسلمين للفساق ، لمحض القرابة ، بعد أن </w:t>
      </w:r>
    </w:p>
    <w:p>
      <w:pPr>
        <w:pStyle w:val="BookText"/>
        <w:rPr/>
      </w:pPr>
      <w:r>
        <w:rPr>
          <w:rFonts w:ascii="Amiri" w:hAnsi="Amiri" w:eastAsia="Amiri" w:cs="Amiri"/>
          <w:color w:val="111111"/>
          <w:sz w:val="28"/>
          <w:sz w:val="28"/>
          <w:szCs w:val="28"/>
          <w:rtl w:val="true"/>
          <w:lang w:bidi="ar-SA"/>
        </w:rPr>
        <w:t xml:space="preserve">نهاه الصحابة ، ولم يلاحظ اللّه في ذلك ، حتى أظهروا المناكير من القتل وشرب الخمر ، وضرب عبداللّه بن مسعود حتى كسر بعض أضلاعه ، وضرب عمَّار بن ياسر حتى حدث به فتق </w:t>
      </w:r>
      <w:r>
        <w:rPr>
          <w:rStyle w:val="FootnoteAnchor"/>
          <w:rtl w:val="true"/>
        </w:rPr>
        <w:footnoteReference w:id="243"/>
      </w:r>
      <w:r>
        <w:rPr>
          <w:rFonts w:ascii="Amiri" w:hAnsi="Amiri" w:eastAsia="Amiri" w:cs="Amiri"/>
          <w:color w:val="111111"/>
          <w:sz w:val="28"/>
          <w:sz w:val="28"/>
          <w:szCs w:val="28"/>
          <w:rtl w:val="true"/>
          <w:lang w:bidi="ar-SA"/>
        </w:rPr>
        <w:t>، ونفى أبا ذر مع عظم شأنه ، وتقدُّمه في الإسلام ، ولا ذنب له سوى إنكاره على بعض منكراته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وآوى طريد رسول اللّه صلی اللّه علیه و آله إلى المدينة بعد أن طرده رسول اللّه منها ، وسأل قبل ذلك أبا بكر وعمر في ردِّه فلم يقبلا ، فعند ذلك ثار عليه الناس فقتلوه ، وكان الصحابة والتابعون بين قاتل وراض ، ولم يحم عنه منهم أحد ، وترك ثلاثة أيام بغير دفن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شهد عمَّار بن ياسر ، وزيد بن أرقم ، وحذيفة بن اليمان ، وجماعة آخرون بكفره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وكانوا يقولون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بيَّنت له أن عمر قد فتح البلاد بسيوف الصحابة ، وإمداد أهل البيت علیهم السلام كما نقل ، ومع ذلك لا يدلّ على مدّاكم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ذلك للزيادة في ملكه ، ونحن نجد الملوك يسفكون الدماء لفتح البلاد والزيادة في الملك ، وإن استوجب العقاب في الآخرة ، وما فعله عمر لزيادة ملكه وإظهار صيته ، وليس عليه في الآخرة منه لوم ، فأيُّ دليل على صلاح باطنه؟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له أمثال ذلك مما يطول شرحه ، واتفق أهل النقل من الشيعة والسنة والمعتزلة على نقله وصحّته ، فلم يمكنهم إنكاره ، ولهذا تأوَّلوه بتكلُّفات </w:t>
      </w:r>
      <w:bookmarkStart w:id="143" w:name="pg16368_172250"/>
    </w:p>
    <w:p>
      <w:pPr>
        <w:pStyle w:val="BookText"/>
        <w:rPr/>
      </w:pPr>
      <w:bookmarkEnd w:id="143"/>
      <w:r>
        <w:rPr>
          <w:rFonts w:ascii="Amiri" w:hAnsi="Amiri" w:eastAsia="Amiri" w:cs="Amiri"/>
          <w:color w:val="111111"/>
          <w:sz w:val="28"/>
          <w:sz w:val="28"/>
          <w:szCs w:val="28"/>
          <w:rtl w:val="true"/>
          <w:lang w:bidi="ar-SA"/>
        </w:rPr>
        <w:t>تصغر عن النقل ، ويحكم بفسادها كل ذي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يجيبني في المجلس عن بعضها بما ذكروه من التكلُّفات ، فأردُّه بأيسر وجه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اتّباع الحقّ يحتاج إلى إنصاف ، وترك الهوى ، والتقليد المألوف ، وإلاَّ فمعاجز نبيِّنا صلی اللّه علیه و آله الدالّة على صدقه ، كالقرآن وانشقاق القمر لا تبقي لأحد شكاً ، والكفَّار لمَّا سلكوا التعصُّب والعناد والتقليد المألوف لهم ، نشزت أنفسهم عن قبول ذلك ، وقابلوه بالشبهات ، فبقوا على كفرهم ، فاعترف بذلك</w:t>
      </w:r>
      <w:r>
        <w:rPr>
          <w:rFonts w:eastAsia="IRNazanin" w:cs="IRNazanin"/>
          <w:color w:val="111111"/>
          <w:sz w:val="28"/>
          <w:szCs w:val="28"/>
          <w:rtl w:val="true"/>
          <w:lang w:bidi="fa-IR"/>
        </w:rPr>
        <w:t>.</w:t>
      </w:r>
    </w:p>
    <w:p>
      <w:pPr>
        <w:pStyle w:val="Heading3"/>
        <w:numPr>
          <w:ilvl w:val="2"/>
          <w:numId w:val="1"/>
        </w:numPr>
        <w:rPr/>
      </w:pPr>
      <w:bookmarkStart w:id="144" w:name="__RefHeading___Toc6611495_1280447820"/>
      <w:bookmarkStart w:id="145" w:name="_Toc49"/>
      <w:bookmarkEnd w:id="144"/>
      <w:r>
        <w:rPr>
          <w:rtl w:val="true"/>
        </w:rPr>
        <w:t>حديث الأئمة إثنى عشر</w:t>
      </w:r>
      <w:bookmarkEnd w:id="145"/>
    </w:p>
    <w:p>
      <w:pPr>
        <w:pStyle w:val="BookText"/>
        <w:rPr/>
      </w:pPr>
      <w:r>
        <w:rPr>
          <w:rFonts w:ascii="Amiri" w:hAnsi="Amiri" w:eastAsia="Amiri" w:cs="Amiri"/>
          <w:color w:val="111111"/>
          <w:sz w:val="28"/>
          <w:sz w:val="28"/>
          <w:szCs w:val="28"/>
          <w:rtl w:val="true"/>
          <w:lang w:bidi="ar-SA"/>
        </w:rPr>
        <w:t xml:space="preserve">ودخلت إلى عنده يوماً ، فرأيت بين يديه كتباً منها صحيح البخاري ، فتذكَّرت الأحاديث التي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فأريته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روي في صحيح البخاري بطريقين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أميراً ، فقال كلمة لم أسمعها ،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 الناس ماضياً ما وليهم اثنا عشر رجلا ، ثمَّ تكلَّم بكلمة خفيت عليَّ ، فسألت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بطريق آخر إلى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في قريش ما بقي منهم اثنان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وذكرت له أن مسلماً روى في صحيحه هذا الحديث بلفظه ، وروى مسلم أيضاً في صحيحه الحديث الأول بطرق متعدِّدة ، وكان صحيح مسلم عنده فأتى به ، فأريته ذلك فيه ، وفي بعض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عزيزاً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عين ما تقوله الشيعة ، وشاهد بصحّة معتقدهم ، فلا يتمُّ إلاَّ على مذهبهم ، فيكونون هم الفرقة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هم المتمسِّكون بالخليفتين اللذين لن يفترقا حتى يردا الحوض ، القائلون بالاثني عشر خليفة ، الموادُّون أهل بيت نبيهم علیهم السلام ، الذين جعل اللّه ودَّهم أجر الرسالة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فإن غير الشيعة لم يميِّزوهم ، بل قدَّموا غيرهم عليهم ، فلا يضرُّهم تلبيس المتلبِّسين بالشبهات ، ولا معاداة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باحثته في مسائل كلاميّة ، كالرؤية ، والقضاء والقدر ، وفي مسائل فرعيَّة كالمسح ، والمتعة ، وذلك بعد أن كان قد أذعن واستقرَّ الإيمان في قلبه ، وسبَّ أعداء أهل البيت عموماً ، لما تبيَّن له أحوالهم ، وما وقع منهم ، واتّضحت له حقيقة الحال ، وصار من خواصّ الشيعة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الحمد أولا وآخراً ، وظاهراً وباطناً ، وصلَّى اللّه على سيِّدنا محمّد وآله الطيِّبين الطاهرين إلى يوم الدين</w:t>
      </w:r>
      <w:r>
        <w:rPr>
          <w:rFonts w:eastAsia="Amiri" w:cs="Amiri" w:ascii="Amiri" w:hAnsi="Amiri"/>
          <w:color w:val="111111"/>
          <w:sz w:val="28"/>
          <w:szCs w:val="28"/>
          <w:rtl w:val="true"/>
          <w:lang w:bidi="ar-SA"/>
        </w:rPr>
        <w:t xml:space="preserve">. </w:t>
      </w:r>
      <w:bookmarkStart w:id="146" w:name="pg16368_172252"/>
    </w:p>
    <w:p>
      <w:pPr>
        <w:pStyle w:val="Heading2"/>
        <w:numPr>
          <w:ilvl w:val="1"/>
          <w:numId w:val="1"/>
        </w:numPr>
        <w:rPr/>
      </w:pPr>
      <w:bookmarkStart w:id="147" w:name="__RefHeading___Toc6611497_1280447820"/>
      <w:bookmarkStart w:id="148" w:name="_Toc50"/>
      <w:bookmarkEnd w:id="146"/>
      <w:bookmarkEnd w:id="147"/>
      <w:r>
        <w:rPr>
          <w:rtl w:val="true"/>
        </w:rPr>
        <w:t>المناظرة الأربعون</w:t>
      </w:r>
      <w:r>
        <w:rPr>
          <w:rtl w:val="true"/>
        </w:rPr>
        <w:t xml:space="preserve">: </w:t>
      </w:r>
      <w:r>
        <w:rPr>
          <w:rtl w:val="true"/>
        </w:rPr>
        <w:t>مناظرة الشيخ محمّد طاهر القمّي الشيرازي مع مفتي الحنفية في عدم الدليل على وجوب اتّباع أحد المذاهب الأربعة</w:t>
      </w:r>
      <w:bookmarkEnd w:id="148"/>
    </w:p>
    <w:p>
      <w:pPr>
        <w:pStyle w:val="BookText"/>
        <w:rPr/>
      </w:pPr>
      <w:r>
        <w:rPr>
          <w:rFonts w:ascii="IRNazanin" w:hAnsi="IRNazanin" w:eastAsia="IRNazanin"/>
          <w:color w:val="111111"/>
          <w:sz w:val="28"/>
          <w:sz w:val="28"/>
          <w:szCs w:val="28"/>
          <w:rtl w:val="true"/>
          <w:lang w:bidi="fa-IR"/>
        </w:rPr>
        <w:t xml:space="preserve">قال محمّد طاهر القمّي الشيرازي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لطيفة مناسبة ، قد اتّفق لي صحبة في مكة المشرفة مع بعض فضلاء أهل السنة ، وكان مفتي الحنفيّة ، وكان يتوهَّم أني علم مذهبه وعقيدته ، فجرى بيني وبينه مكالمات هذا مضمونها وحاصلها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يرجى النجاة للشيعة؟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دليل يدلّ على عدم جواز اتّباع غير الأربعة ، ونحن نعمل بقول جعفر بن محمّد الصادق علیه السلام ؟</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جعفر بن محمّد كان من المجتهدين الكبار ، ويجوز اتّباعه ، ولكن ما يدّعي الشيعة من المسائل بأنه قول جعفر بن محمّد علیه السلام غير ثابت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سألنا الحنفيّة والشافعيّة والمالكيّة والحنبليّة ، وقلنا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عرفتم أن ما تعملون به قول هؤلاء المجتهدين؟ قال كل واحد من هذه الطوائف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مشايخنا نقلوا عن مشايخهم ، وهكذا إلى المجتهد الذي نعمل برأيه ، فثبت بالنقل المشهور مذهب المجتهد الذي نعمل </w:t>
      </w:r>
    </w:p>
    <w:p>
      <w:pPr>
        <w:pStyle w:val="BookText"/>
        <w:rPr/>
      </w:pPr>
      <w:r>
        <w:rPr>
          <w:rFonts w:ascii="IRNazanin" w:hAnsi="IRNazanin" w:eastAsia="IRNazanin"/>
          <w:color w:val="111111"/>
          <w:sz w:val="28"/>
          <w:sz w:val="28"/>
          <w:szCs w:val="28"/>
          <w:rtl w:val="true"/>
          <w:lang w:bidi="fa-IR"/>
        </w:rPr>
        <w:t xml:space="preserve">برأيه ، وهكذا نحن عملنا بالنقل المشهور عن مشايخنا طبقة عن طبقة أن ما نعمل به قول جعفر بن محمّد صلی اللّه علیه و آله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فهم من أهل النجاة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49" w:name="pg16368_172254"/>
    </w:p>
    <w:p>
      <w:pPr>
        <w:pStyle w:val="Heading2"/>
        <w:numPr>
          <w:ilvl w:val="1"/>
          <w:numId w:val="1"/>
        </w:numPr>
        <w:rPr/>
      </w:pPr>
      <w:bookmarkStart w:id="150" w:name="__RefHeading___Toc6611499_1280447820"/>
      <w:bookmarkStart w:id="151" w:name="_Toc51"/>
      <w:bookmarkEnd w:id="149"/>
      <w:bookmarkEnd w:id="150"/>
      <w:r>
        <w:rPr>
          <w:rtl w:val="true"/>
        </w:rPr>
        <w:t>المناظرة الحادية والأربعون</w:t>
      </w:r>
      <w:r>
        <w:rPr>
          <w:rtl w:val="true"/>
        </w:rPr>
        <w:t xml:space="preserve">: </w:t>
      </w:r>
      <w:r>
        <w:rPr>
          <w:rtl w:val="true"/>
        </w:rPr>
        <w:t>مناظرة رجل من عوام الشيعة مع بعض المتعصِّبين</w:t>
      </w:r>
      <w:bookmarkEnd w:id="151"/>
    </w:p>
    <w:p>
      <w:pPr>
        <w:pStyle w:val="BookText"/>
        <w:rPr/>
      </w:pPr>
      <w:r>
        <w:rPr>
          <w:rFonts w:ascii="Amiri" w:hAnsi="Amiri" w:eastAsia="Amiri" w:cs="Amiri"/>
          <w:color w:val="111111"/>
          <w:sz w:val="28"/>
          <w:sz w:val="28"/>
          <w:szCs w:val="28"/>
          <w:rtl w:val="true"/>
          <w:lang w:bidi="ar-SA"/>
        </w:rPr>
        <w:t xml:space="preserve">قال العلاّمة الدربندي 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علاّمة علماء العامة المفتي الأروسي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جمع من عظماء العامة والمتنصِّبين المتعصِّبين منهم ، وكنّآ جالسين في مكان يكثر فيه عبور المسافرين والغرباء ، فمرَّ بنا رجل من أهل العجم ، وكان ممَّن لايملأ العيون لكونه وضيعاً ومن العوام ، فخاض طائفة من الجالسين في طعنه وإيذائه والاستهزاء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الأعاجم ، أيُّها الحمقاء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تفعلون في كل سنة في شهر المحرَّم فعل المجانين والأطفال ، تضربون صدوركم ، وتحثون التراب على صدوركم ، وتجزعون ، وترفعون أصواتكم في الصيحة والضجَّة ،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واحسناه واحسيناه ، ونحو ذلك؟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سبب هذا وسره؟</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يجب فعله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إن تركنا ذلك وبقينا على هذا الترك مدّة مديدة لكنتم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لم يقتل ريحانة رسول اللّه صلی اللّه علیه و آله وقرّة عينه ، ولم يسبِ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رسول اللّه صلی اللّه علیه و آله ، بل إن قضيّة يوم الطفّ ليس لها 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جرَّبناكم وشاهدنا أمثال ذلك منكم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قد جعل ابن عمِّه ووصيَّه وأميرالمؤمنين وسيِّد الوصيين إماماً وخليفة بأمر مؤكَّد من اللّه تعالى ، وكان ذلك بعد حجّة الوداع في مكان يسمَّى بخم ، وكان ذلك في محضر سبعين ألف رجل حاج في تلك السنة ، وقد وصل ذلك إليكم بطرق متكاثرة متظافرة خارجة عن الحدّ والإحصاء ، مذكورة في كتبكم ، فلمَّا رأيتمونا أنَّا لا 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وتقيَّة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 الذي هو أعظم الأعياد سلكتم جادّة الاعتساف ، وخالفتم أمر اللّه تعالى ورسول اللّه صلی اللّه علیه و آله وأنكرتم قضيَّة الغدير من أصلها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لك مثلُها خَطباً منيعا</w:t>
      </w:r>
    </w:p>
    <w:p>
      <w:pPr>
        <w:pStyle w:val="BookText"/>
        <w:rPr/>
      </w:pPr>
      <w:r>
        <w:rPr>
          <w:rFonts w:ascii="Amiri" w:hAnsi="Amiri" w:eastAsia="Amiri" w:cs="Amiri"/>
          <w:color w:val="111111"/>
          <w:sz w:val="28"/>
          <w:sz w:val="28"/>
          <w:szCs w:val="28"/>
          <w:rtl w:val="true"/>
          <w:lang w:bidi="ar-SA"/>
        </w:rPr>
        <w:t xml:space="preserve">وَلَمْ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مِثْلَهُ حقّاً أُضيعا</w:t>
      </w:r>
    </w:p>
    <w:p>
      <w:pPr>
        <w:pStyle w:val="BookText"/>
        <w:rPr/>
      </w:pPr>
      <w:r>
        <w:rPr>
          <w:rFonts w:ascii="IRNazanin" w:hAnsi="IRNazanin" w:eastAsia="IRNazanin"/>
          <w:color w:val="111111"/>
          <w:sz w:val="28"/>
          <w:sz w:val="28"/>
          <w:szCs w:val="28"/>
          <w:rtl w:val="true"/>
          <w:lang w:bidi="fa-IR"/>
        </w:rPr>
        <w:t xml:space="preserve">وروي أن ابن الكميت رأى النبي صلی اللّه علیه و آله في المنام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قصيدة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إلى هذا بكى بكاء شديداً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أبوك رحمة اللّه ،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مثله حقّاً أضيعا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الصراط المستقيم ، علي بن يونس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كنز الفوائد للكراجكي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هناد بن السري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أميرالمؤمنين علیه السلام في المنام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قول الكميت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لنا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أمراً شنيعا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إليك يا هناد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سيدي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مثله حقاً أضيعا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ونجدِّد في كل سنة إقامة التعزية ، وذكر مصائب سيِّد الشهداء علیه السلام والنوح والجزع والبكاء عليه ، واللعن على قاتله ، وتسميتهم بأسمائهم لئلا تطمعوا في إنكار هذا الأمر البديهيِّ الضروريِّ ، الواصل شأنه إلى هذا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سمعوا مقالته هذه ارتعدت فرائصهم ، وتغيَّرت ألوانهم ، واصفرَّت وجوههم ، وطأطأوا رؤوسهم إلى الأرض ، فارتطموا في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كان في باب ذلك الرجل من ألطاف اللّه تعالى وإلهاماته بحسب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رجلا من عوام الناس ، غير مطّلع على اصطلاحات العلماء ، وكيفيّة معارضتهم ومباحثاتهم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الأستاذ عبدالمنعم حسن السوداني المستبصر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والمحاولات التي يبثُّها المغرضون اليوم حول البكاء على الحسين علیه السلام ما هي إلاَّ إحدى المحاولات لإسكات صوت الحقّ ، وإطفاء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يفعل الشيعة ذلك لإحياء ذكرى كربلاء لحاولوا طمسها كما فعلوا بحادثة الغدير ، ولقالوا لنا اليوم إن الذي قتل لم يكن الحسين بن علي علیه السلام ، ويكفي فخراً لمجالس الحسين علیه السلام أنَّها ما فتئت تؤرق مضاجع الطغاة ، وتلهب في النفس المؤمنة روح الجهاد ، ويكفي قراءة خطبة واحدة من خطب الحسين علیه السلام ليسري مفعولها السحريُّ في الأرواح المؤمنة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52" w:name="pg16368_172257"/>
    </w:p>
    <w:p>
      <w:pPr>
        <w:pStyle w:val="Heading2"/>
        <w:numPr>
          <w:ilvl w:val="1"/>
          <w:numId w:val="1"/>
        </w:numPr>
        <w:rPr/>
      </w:pPr>
      <w:bookmarkStart w:id="153" w:name="__RefHeading___Toc6611501_1280447820"/>
      <w:bookmarkStart w:id="154" w:name="_Toc52"/>
      <w:bookmarkEnd w:id="152"/>
      <w:bookmarkEnd w:id="153"/>
      <w:r>
        <w:rPr>
          <w:rtl w:val="true"/>
        </w:rPr>
        <w:t>المناظرة الثانية والأربعون</w:t>
      </w:r>
      <w:r>
        <w:rPr>
          <w:rtl w:val="true"/>
        </w:rPr>
        <w:t xml:space="preserve">: </w:t>
      </w:r>
      <w:r>
        <w:rPr>
          <w:rtl w:val="true"/>
        </w:rPr>
        <w:t>مناظرة الشيخ الكاظمي مع الآلوسي</w:t>
      </w:r>
      <w:bookmarkEnd w:id="154"/>
    </w:p>
    <w:p>
      <w:pPr>
        <w:pStyle w:val="BookText"/>
        <w:rPr/>
      </w:pPr>
      <w:r>
        <w:rPr>
          <w:rFonts w:ascii="Amiri" w:hAnsi="Amiri" w:eastAsia="Amiri" w:cs="Amiri"/>
          <w:color w:val="111111"/>
          <w:sz w:val="28"/>
          <w:sz w:val="28"/>
          <w:szCs w:val="28"/>
          <w:rtl w:val="true"/>
          <w:lang w:bidi="ar-SA"/>
        </w:rPr>
        <w:t xml:space="preserve">قال العلاّمة الميانجي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السيِّد المحقِّق العلامة الحاج السيِّد مهدي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بغداد انعقدت حفلة عرس حضرها كثير من الشيعة والسنة ، وحضرها العالم الكبير والمحقِّق التقيُّ الشيخ محمّد حسين الكاظمي ، ومن أهل السنة الشيخ محمود شكري الآلوسي ، فالتفت الآلوسي إلى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الماضون من العلماء يباحثون في مسائل دينيّة في المجالس فيستفيد منه الناس ، فهل لك أن تناظرني في بعض المسائل الشرعيَّة حتى يستفيد هؤلاء؟</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الأصول أو الفروع؟</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نبحث في الأصول ، ولكن في أيِّ أصل منها؟ فهل نجعلها مناظرة؟</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يقول الشيعة بإمامة الشيخين؟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للمدّعي أن يأتي بدليل ، فإنّا نسأل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اختاروا إمامة الشيخين؟ </w:t>
      </w:r>
    </w:p>
    <w:p>
      <w:pPr>
        <w:pStyle w:val="BookText"/>
        <w:rPr/>
      </w:pPr>
      <w:r>
        <w:rPr>
          <w:rFonts w:ascii="IRNazanin" w:hAnsi="IRNazanin" w:eastAsia="IRNazanin"/>
          <w:color w:val="111111"/>
          <w:sz w:val="28"/>
          <w:sz w:val="28"/>
          <w:szCs w:val="28"/>
          <w:rtl w:val="true"/>
          <w:lang w:bidi="fa-IR"/>
        </w:rPr>
        <w:t xml:space="preserve">قال الآلوسي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النبيَّ صلی اللّه علیه و آله نصبه للصلاة في أيام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أخذ الشيخ يذكِّر الآلوسي بأن بعض الصحابة زعم أن النبيَّ صلی اللّه علیه و آله في مرضه كان 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لما قال لهم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آتوني بدواة وكتف </w:t>
      </w:r>
      <w:r>
        <w:rPr>
          <w:rFonts w:eastAsia="IRNazanin" w:cs="IRNazanin"/>
          <w:color w:val="111111"/>
          <w:sz w:val="28"/>
          <w:szCs w:val="28"/>
          <w:rtl w:val="true"/>
          <w:lang w:bidi="fa-IR"/>
        </w:rPr>
        <w:t xml:space="preserve">...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سكت الآلوسي وبهت وتحير ، وبان على وجهه الانكسار والعيُّ ، وفهمه الحاضرون ، وانكسر أهل السنّة الموجودون في المجلس ، وسرَّ وفرح الشيعة ، فأراد الآلوسي أن يجبر الانكسار بشيء ينسيه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بالطعام ، فجاءوا بالطعام إليَّ وإليه ، فأراد الآلوسي جبران ما فات بالمزاح ، وأخذ يأكل من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وحده فشريكه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 آله ، فانكسر الآلوسي أيضاً ، وضحك الحاضرون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على رأس الأرز المطبوخ الموضوع أمام كل من الحاضرين دجاجة ، فأكل الآلوسي وأخذ من الأرز فانهارت الدجاجة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الحقُّ أهله فتقدَّم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حفر الشيخ تحته فتهدَّم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الأحمدي الميانجي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السيِّد الروحاني هذا في منزلي في محلة خاك فرج ليلة الجمعة في شهر ربيع الأول من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155" w:name="pg16368_172259"/>
    </w:p>
    <w:p>
      <w:pPr>
        <w:pStyle w:val="Heading2"/>
        <w:numPr>
          <w:ilvl w:val="1"/>
          <w:numId w:val="1"/>
        </w:numPr>
        <w:rPr/>
      </w:pPr>
      <w:bookmarkStart w:id="156" w:name="__RefHeading___Toc6611503_1280447820"/>
      <w:bookmarkStart w:id="157" w:name="_Toc53"/>
      <w:bookmarkEnd w:id="155"/>
      <w:bookmarkEnd w:id="156"/>
      <w:r>
        <w:rPr>
          <w:rtl w:val="true"/>
        </w:rPr>
        <w:t>المناظرة الثالثة والأربعون</w:t>
      </w:r>
      <w:r>
        <w:rPr>
          <w:rtl w:val="true"/>
        </w:rPr>
        <w:t xml:space="preserve">: </w:t>
      </w:r>
      <w:r>
        <w:rPr>
          <w:rtl w:val="true"/>
        </w:rPr>
        <w:t>مناظرة الشيخ كاشف الغطاء مع أحمد أمين المصري</w:t>
      </w:r>
      <w:bookmarkEnd w:id="15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الأحمدي الميانجي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سافرنا إلى الأهواز للقاء العلماء العظام فيها ، ونزلنا على السيِّد الجليل العالم الفاضل السيِّد محمّد علي الجزائري الشوشتري ، إمام الجمعة في الأهواز ، دامت إفاضاته ، كنت يوم الخميس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الموافق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حبيس البيت ، جالساً أطالع في مكتبة السيِّد الجزائري دامت إفاضاته العالية ، فإذا بكتاب جنّة المأوى للعلاّمة الشيخ محمّد حسين كاشف الغطاء رحمه اللّه ، المطبوع في تبريز بتحقيق العلاّمة الشهيد السيِّد محمّد علي القاضي الطباطبائي رحمه اللّه ، وفي مقدَّمته بقلم المحقِّق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الحكاية نقلا عن مجلة العرفان في المجلَّد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مجيء البعثة المصريّة المؤلَّفة من الأستاذ أحمد أمين صاحب فجر الإسلام وإخوانه إلى النجف الأشرف ، ليلة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من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وزيارته للإمام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المرحوم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 ومشاهدة مكتبة الإمام في مدرسته العلميّة ، فكان لملاقاتهم له أثر بالغ في نفوسهم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ما دار بينهم من المناظرات والمسألة لتقف على المواهب العالية كيف يخصُّ اللّه تعالى بعض عباده بها؟</w:t>
      </w:r>
    </w:p>
    <w:p>
      <w:pPr>
        <w:pStyle w:val="BookText"/>
        <w:rPr/>
      </w:pPr>
      <w:r>
        <w:rPr>
          <w:rFonts w:ascii="Amiri" w:hAnsi="Amiri" w:eastAsia="Amiri" w:cs="Amiri"/>
          <w:color w:val="111111"/>
          <w:sz w:val="28"/>
          <w:sz w:val="28"/>
          <w:szCs w:val="28"/>
          <w:rtl w:val="true"/>
          <w:lang w:bidi="ar-SA"/>
        </w:rPr>
        <w:t xml:space="preserve">قال سماحته لأحمد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العسير أن يلمَّ بما حول النجف وأوضاعها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تلك المدينة العلميّة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لا يلبث فيها أكثر من سواد ليلة واحدة ، فإنّي قد دخلت مصركم قبل عشرين سنة ، ومكثت فيها مدّة ثلاثة أشهر متجوِّلا في بلدانها ، باحثا ومنقِّباً ، ثمَّ فارقتها وأنا لا أعرف من أوضاعها شيئاً إلاَّ قليلا ضمَّنته أبياتاً أتذكَّر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تبزغ شمس العلى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أفقها ذلك البزوغ</w:t>
      </w:r>
    </w:p>
    <w:p>
      <w:pPr>
        <w:pStyle w:val="BookText"/>
        <w:rPr/>
      </w:pPr>
      <w:r>
        <w:rPr>
          <w:rFonts w:ascii="Amiri" w:hAnsi="Amiri" w:eastAsia="Amiri" w:cs="Amiri"/>
          <w:color w:val="111111"/>
          <w:sz w:val="28"/>
          <w:sz w:val="28"/>
          <w:szCs w:val="28"/>
          <w:rtl w:val="true"/>
          <w:lang w:bidi="ar-SA"/>
        </w:rPr>
        <w:t xml:space="preserve">ومثلما تنبغ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لبلدانها نبوغ</w:t>
      </w:r>
    </w:p>
    <w:p>
      <w:pPr>
        <w:pStyle w:val="BookText"/>
        <w:rPr/>
      </w:pPr>
      <w:r>
        <w:rPr>
          <w:rFonts w:ascii="Amiri" w:hAnsi="Amiri" w:eastAsia="Amiri" w:cs="Amiri"/>
          <w:color w:val="111111"/>
          <w:sz w:val="28"/>
          <w:sz w:val="28"/>
          <w:szCs w:val="28"/>
          <w:rtl w:val="true"/>
          <w:lang w:bidi="ar-SA"/>
        </w:rPr>
        <w:t xml:space="preserve">أكل شيء يروج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وألزهو والنزوغ</w:t>
      </w:r>
    </w:p>
    <w:p>
      <w:pPr>
        <w:pStyle w:val="BookText"/>
        <w:rPr/>
      </w:pPr>
      <w:r>
        <w:rPr>
          <w:rFonts w:ascii="Amiri" w:hAnsi="Amiri" w:eastAsia="Amiri" w:cs="Amiri"/>
          <w:color w:val="111111"/>
          <w:sz w:val="28"/>
          <w:sz w:val="28"/>
          <w:szCs w:val="28"/>
          <w:rtl w:val="true"/>
          <w:lang w:bidi="ar-SA"/>
        </w:rPr>
        <w:t>فضحكوا من كلمة النزوغ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أحمد أمين مخاطباً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هذا قبل عشرين سنة؟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وقبل أن ينبغ طه حسين ، ويبزغ سلامة موسى ، ويبزغ فجر الإسلام ، وقد 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مخطاباً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التلفيقات عن مذهب الشيعة مالا يحسن بالباحث المؤرِّخ اتّباعه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وواجب رجال الدعاية والنشر في الحكومات الإسلاميّة عرض كل تأليف مذهبيٍّ حول أيِّ فرقة من فرق الإسلام إلى أصولها ومبادئها الصحيحة المؤلَّفة بيد رجالها ومشايخها ، والمنع عما يضادُّها ويخالفها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 قطع جذور الفساد قبل أن يؤجِّج المفسد نار الشحناء في الملأ ، ثمَّ يعتذر بعدم الاطّلاع وقلّة المصادر عنده ، كما فعل أحمد أمين بعد نشر كتابه فجر الإسلام في ملأ من قومه ، والإنسان على نفسه بصيرة ولو ألقى معاذيره ، ولا عذر لأيِّ أحد في القعود عن واجبه الديني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ذنب الشيعة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يتصدّوا إلى نشر حقيقة مذهبهم في الكتب والصحف ليطلع العالم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كتب الشيعة مطبوعة ومبذولة أكثر من أيِّ كتب ، وأيِّ مذهب آخر ، وبينها ما هو مطبوع في مصر ، وما هو مطبوع في سوريا ، عدا ما هو مطبوع في الهند وفارس والعراق وغيرها ، هذا فضلا عمّا يلزم للمؤرِّخ من طلب الأشياء من مصادرها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 سنجهد في أن نتدارك ما فات 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58" w:name="pg16368_172262"/>
    </w:p>
    <w:p>
      <w:pPr>
        <w:pStyle w:val="Heading2"/>
        <w:numPr>
          <w:ilvl w:val="1"/>
          <w:numId w:val="1"/>
        </w:numPr>
        <w:rPr/>
      </w:pPr>
      <w:bookmarkStart w:id="159" w:name="__RefHeading___Toc6611505_1280447820"/>
      <w:bookmarkStart w:id="160" w:name="_Toc54"/>
      <w:bookmarkEnd w:id="158"/>
      <w:bookmarkEnd w:id="159"/>
      <w:r>
        <w:rPr>
          <w:rtl w:val="true"/>
        </w:rPr>
        <w:t>المناظرة الرابعة والأربعون</w:t>
      </w:r>
      <w:r>
        <w:rPr>
          <w:rtl w:val="true"/>
        </w:rPr>
        <w:t xml:space="preserve">: </w:t>
      </w:r>
      <w:r>
        <w:rPr>
          <w:rtl w:val="true"/>
        </w:rPr>
        <w:t>مناظرة العلاّمة الشيخ الأميني رحمه اللّه مع الأستاذ حسين الأعظمي وكيل عميد كلّيّة الحقوق ببغداد في الحديث عن أميرالمؤمنين علیه السلام بما وصفه الوحي الإلهيّ</w:t>
      </w:r>
      <w:bookmarkEnd w:id="160"/>
    </w:p>
    <w:p>
      <w:pPr>
        <w:pStyle w:val="BookText"/>
        <w:rPr/>
      </w:pPr>
      <w:r>
        <w:rPr>
          <w:rFonts w:ascii="Amiri" w:hAnsi="Amiri" w:eastAsia="Amiri" w:cs="Amiri"/>
          <w:color w:val="111111"/>
          <w:sz w:val="28"/>
          <w:sz w:val="28"/>
          <w:szCs w:val="28"/>
          <w:rtl w:val="true"/>
          <w:lang w:bidi="ar-SA"/>
        </w:rPr>
        <w:t xml:space="preserve">قال الشيخ رضا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بين علمين ، في حديث لشيخنا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البغداديّة الصادرة في شهر محرَّم </w:t>
      </w:r>
      <w:r>
        <w:rPr>
          <w:rStyle w:val="FootnoteAnchor"/>
          <w:rtl w:val="true"/>
        </w:rPr>
        <w:footnoteReference w:id="260"/>
      </w:r>
      <w:r>
        <w:rPr>
          <w:rFonts w:ascii="IRNazanin" w:hAnsi="IRNazanin" w:eastAsia="IRNazanin"/>
          <w:color w:val="111111"/>
          <w:sz w:val="28"/>
          <w:sz w:val="28"/>
          <w:szCs w:val="28"/>
          <w:rtl w:val="true"/>
          <w:lang w:bidi="fa-IR"/>
        </w:rPr>
        <w:t xml:space="preserve">على قصيدة عصماء للأستاذ حسين علي الأعظمي ، وكيل عميد كلّيّة الحقوق ببغداد ، في رثاء الإمام الحسين علیه السلام ، وأشار في التعليق على بعض أبياتها إلى أن له مؤلَّفاً في حياة الإمام أميرالمؤمنين علیه السلام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فأحببت أن أقف عن كثب على تأليفه ، وأسبر طريقته في ذلك ، وإن وجدت لديه نظماً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ضمن شعراء القرن الرابع عشر الهجري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فقصدت داره ، وكانت على مقربة من إحدى سفارات الدول الغربيّة ، فطرقت الباب فخرج إليَّ خادمه ، فسألته عن الأستاذ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موجود في الدار ، فطلبت مواجهته فخرج إليَّ الأستاذ ، وما إن رآني أخذ يفكِّر في السرِّ الذي دعاني إلى زيارته ، لم قصد هذا العالم الشيعيُّ زيارتي؟ أهو بحاجة للتوسُّط في قبول أبنائه في الجامعة؟ أم للتوسُّط في توظيف أحد منسوبيه في إحدى الدوائر؟ فبدأته بالسلام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 لك في الدين ، فإن كنت في شك من إسلامك فأنا قبل كل شيء أعترف بإسلامك وإيمانك ، لما سبرته في قصيدتك العصماء في رثاء سيِّدنا السبط الشهيد أبي عبد اللّه الحسين علیه السلام من نزعة دينيّة ، وإن كنت في شك من إسلامي فأنا أشهد أن لا إله إلاَّ اللّه وأن محمّداً عبده ورسوله صلی اللّه علیه و آله أرسله بالهدى ودين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الأستاذ إلى خارج الدار ، ومدَّ يده للمصافحة ، عند ذلك بسطت له ذراعي واحتضنته ، فتبادلنا القبلات ، وسار بي إلى الغرفة الخاصة باستقبال زائريه ، عند ذلك افتتحت الحديث بالكلام حول قصيدته ، وتطرَّقت إلى ما أشار إليه في التعليق على بعض أبياتها ، وأن له مؤلَّفاً حول الإمام علي بن أبي طالب علیه السلام ، وأني قصدته من النجف الأشرف لأشكره على قصيدته ورؤية مؤلَّفه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 بحثنا فيما عرضته عليه دخل الغرفة بكل أدب أشباله الثلاثة ، وكانوا من ذوي الثقافة العالية ، عليهم سيماء العلم والأدب ، وبعد المصافحة وتبادل عبارات الترحيب ، اغتنم الأستاذ الأعظمي الفرصة وأراد أن يستخبر ميزان ثقافتي وعلمي ، وما أتحلَّى به من العلوم الإسلاميَّة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رأيكم حول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عبقريَّة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الأستاذ المصري عباس محمود العقَّاد؟ ولم يكن مضى على عرض كتابه في الأسواق التجاريَّة سوى أشهر عديدة ، وقد لاقى إقبالا كبيراً بين الشباب العربي والإسلامي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أخال أن الأستاذ العقّاد كتب ما يشفي الغليل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ليس بوسعه ولا بوسع أمَّة من أمثاله عرفان شخصيّة الإمام علي علیه السلام على حقيقتها مهما جدّوا واجتهدوا في ذلك ، وبهذا طرأ على الأستاذ وأبنائه استغراب وتفكير ، واستغرق ذلك شيئاً من الوقت في جوٍّ يسوده الهدوء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فتقدَّمت بالكلام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تسمحون لي ، قد أكون أنا في كلامي أوجدت نزاعاً بينكم ، إذ بعد أن أترك الدار ستقوم القائمة بينكم ، فتعترضون على والدكم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يتسنَّى لشخص بهذه البزّة ، وهذا الهيكل أن يقف على الغثّ والسمين ، ويتعرَّف على ما جاء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عبقريَّة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وستكون إجابة الأستاذ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يا أبنائي ، ليس الأمر كما تزعمون ، بل إن الرجل عالم من علماء أمَّة من المسلمين ، وعلى علم بكل شيء ، إلاَّ أنه لا يروقه أن يثني على كتاب أديب سنّيٍّ مخالف لنزعته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لا أكون أضرمت نار الفتنة بينكم سأقوم بحسم النزاع بعد أن أعرض على الأستاذ شواهد كلامي ، وإن كنت مخطئاً فسيتولَّى مناقشتي برأيه الصائب ، ويقضي بالحقِّ ، وهو أستاذ القضاء ، ومربّي رجالاته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 ذلك سألت الأستاذ الأعظمي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يسعنا أن نقيس الأستاذ العقّاد في الفكر والنظر بواحد من العلماء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نعيم الإصفهاني ، الفخر الرازي ، ابن عساكر ، الكنجي الشافعي ، أو أخطب خوارزم ، وأضرابهم ممَّن كتبوا حول الإمام أميرالمؤمنين علیه السلام مؤلَّفاً خاصاً ، أو تطرَّقوا إلى ناحية من حياته في تآليفهم؟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الأستاذ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الجفاء بحقِّ العلم والعلماء أن نقيس مائة من أمثال العقّاد بواحد ممَّن ذكرتم ، إذ أن أولئك أساطين العلم وجهابذة الفكر </w:t>
      </w:r>
    </w:p>
    <w:p>
      <w:pPr>
        <w:pStyle w:val="BookText"/>
        <w:rPr/>
      </w:pPr>
      <w:r>
        <w:rPr>
          <w:rFonts w:ascii="Amiri" w:hAnsi="Amiri" w:eastAsia="Amiri" w:cs="Amiri"/>
          <w:color w:val="111111"/>
          <w:sz w:val="28"/>
          <w:sz w:val="28"/>
          <w:szCs w:val="28"/>
          <w:rtl w:val="true"/>
          <w:lang w:bidi="ar-SA"/>
        </w:rPr>
        <w:t>الإسلامي ، ولا يتسنّى لإنسان أن يسبر ما كانوا عليه من مكانة سامية في الحديث والتفسير والحكمة والفلسفة وسائر العلوم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السرُّ في أن أولئك حينما يتطرَّقون إلى ذكر الإمام علیه السلام لم يتفوَّهوا في وصفه ببنت شفة بآرائهم الخاصة ، بل يذكرونه بما وصفه الوحي الإلهيُّ ، وما روي عن النبيِّ الأعظم صلی اللّه علیه و آله في حقِّه؟</w:t>
      </w:r>
    </w:p>
    <w:p>
      <w:pPr>
        <w:pStyle w:val="BookText"/>
        <w:rPr/>
      </w:pPr>
      <w:r>
        <w:rPr>
          <w:rFonts w:ascii="Amiri" w:hAnsi="Amiri" w:eastAsia="Amiri" w:cs="Amiri"/>
          <w:color w:val="111111"/>
          <w:sz w:val="28"/>
          <w:sz w:val="28"/>
          <w:szCs w:val="28"/>
          <w:rtl w:val="true"/>
          <w:lang w:bidi="ar-SA"/>
        </w:rPr>
        <w:t xml:space="preserve">قال الأستاذ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مبتكرة نرجو توضيحها كي نستفيد منها ، ونقف على السرِّ الكامن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نكن في دراستنا للمنطق قرأنا قول علمائه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المعرِّف أن يكون أجلى من المعرَّف؟ فالصحابة وأئمّة الحديث حيث وقفوا على قول النبيِّ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ممسوس بذات اللّه </w:t>
      </w:r>
      <w:r>
        <w:rPr>
          <w:rStyle w:val="FootnoteAnchor"/>
          <w:rtl w:val="true"/>
        </w:rPr>
        <w:footnoteReference w:id="261"/>
      </w:r>
      <w:r>
        <w:rPr>
          <w:rFonts w:ascii="Amiri" w:hAnsi="Amiri" w:eastAsia="Amiri" w:cs="Amiri"/>
          <w:color w:val="111111"/>
          <w:sz w:val="28"/>
          <w:sz w:val="28"/>
          <w:szCs w:val="28"/>
          <w:rtl w:val="true"/>
          <w:lang w:bidi="ar-SA"/>
        </w:rPr>
        <w:t xml:space="preserve">، وقوله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اللّه إلاَّ أنا وأنت ، وما عرفني إلاَّ اللّه وأنت ، وما عرفك إلاَّ اللّه وأنا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جزء يسير من خصائصه وصفاته ، من العسير على الأمّة عرفان حقيقته إلاَّ بما وصفه المولى عزَّوجلَّ به ، فأعلنوا إلى الملأ أن عليّاً علیه السلام من المعنيَّين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خير معرِّف للإمام علیه السلام وخصائصه الذاتيّة هو ما أصحر به النبيُّ الأعظم صلی اللّه علیه و آله 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 وانصر من نصره ، واخذل من خذله </w:t>
      </w:r>
      <w:r>
        <w:rPr>
          <w:rStyle w:val="FootnoteAnchor"/>
          <w:rtl w:val="true"/>
        </w:rPr>
        <w:footnoteReference w:id="267"/>
      </w:r>
      <w:r>
        <w:rPr>
          <w:rFonts w:ascii="Amiri" w:hAnsi="Amiri" w:eastAsia="Amiri" w:cs="Amiri"/>
          <w:color w:val="111111"/>
          <w:sz w:val="28"/>
          <w:sz w:val="28"/>
          <w:szCs w:val="28"/>
          <w:rtl w:val="true"/>
          <w:lang w:bidi="ar-SA"/>
        </w:rPr>
        <w:t xml:space="preserve">، وقوله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 يدور الحقُّ مع عليٍّ حيثما دار </w:t>
      </w:r>
      <w:r>
        <w:rPr>
          <w:rStyle w:val="FootnoteAnchor"/>
          <w:rtl w:val="true"/>
        </w:rPr>
        <w:footnoteReference w:id="268"/>
      </w:r>
      <w:r>
        <w:rPr>
          <w:rFonts w:ascii="IRNazanin" w:hAnsi="IRNazanin" w:eastAsia="IRNazanin"/>
          <w:color w:val="111111"/>
          <w:sz w:val="28"/>
          <w:sz w:val="28"/>
          <w:szCs w:val="28"/>
          <w:rtl w:val="true"/>
          <w:lang w:bidi="fa-IR"/>
        </w:rPr>
        <w:t xml:space="preserve">، 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البشر ، من أبي فقد كفر </w:t>
      </w:r>
      <w:r>
        <w:rPr>
          <w:rStyle w:val="FootnoteAnchor"/>
          <w:rtl w:val="true"/>
        </w:rPr>
        <w:footnoteReference w:id="269"/>
      </w:r>
      <w:r>
        <w:rPr>
          <w:rFonts w:ascii="IRNazanin" w:hAnsi="IRNazanin" w:eastAsia="IRNazanin"/>
          <w:color w:val="111111"/>
          <w:sz w:val="28"/>
          <w:sz w:val="28"/>
          <w:szCs w:val="28"/>
          <w:rtl w:val="true"/>
          <w:lang w:bidi="fa-IR"/>
        </w:rPr>
        <w:t xml:space="preserve">، 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القرآن والقرآن معه ، لا يفترقان حتى يردا عليَّ الحوض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وجاء في المستدرك للحاكم النيسابوري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ثابت مولى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علیه السلام يوم الجمل ، فلمَّا رأيت عائشة واقفة دخلني بعض ما يدخل الناس ، فكشف اللّه عنّي ذلك عند صلاة الظهر ، فقاتلت مع أميرالمؤمنين ، فلمَّا فرغ ذهبت إلى المدينة ، فأتيت أم سلمة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أسأل طعاماً ولا شراباً ، ولكنّي مولى لأبي ذر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 فقصصت عليها قصتي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 حين طارت القلوب مطائرها؟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حيث كشف اللّه ذلك عنّي عند زوال الشمس،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القرآن والقرآن مع علي لن يتفرَّقا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 وأبو سعيد التيمي هو عقيصاء ، ثقة مأمون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المصادر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 الموفَّق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سبل الهدى والرشاد ، الصالحي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لذوي القربى ، القندوزي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 جلال الدين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 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 المناوي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ونرى الأستاذ العقّاد قبل أشهر عديدة نشر كتاباً حول الشاعر ابن الرومي ، وهو من رجال القرن الثالث الهجري ، وله تراجم مسهبة في كتاب التاريخ والسير ، ولم يتحلَّ بشيء من الخصائص فوق خصائص الإنسان ، في حين أخذ العلماء والأساتذة عليه شطحات كثيرة ، ونشروا حولها مقالات مسهبة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عرفانه بسيرة الرجل وسلوكه ، أو أخطائه في تحليل تاريخ حياته ، أو بعده عن دراسة نفسيَّته ، أو سوء تفهُّمه لفلسفة الرجل وشعره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فمؤلِّف هذا مبلغه من العلم في الكتابة عن إنسان في شاكلته ، وهذه سعة اطّلاعه عمَّن انبرى مئات من الكتَّاب في الكتابة عنه ، كيف يتسنَّى له أن يعرف بفكره ونظره شخصيَّةً ممسوسة بذات اللّه ، وأن يكتب عن قطب رحى الحقِّ الذي يدور الحقُّ معه حيثما دار؟ وإن كنت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اتّبعت في تأليفك طريقة العقّاد فأراني في غنى عن مطالعته ، وإن اتّبعت في كتابك سيرة السلف ، واعتمدت في بحثك على كتاب اللّه وسنّة نبيِّه صلی اللّه علیه و آله فسأكون شاكراً لك لو سمحت لي بمطالعته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أجاب الأستاذ الأعظمي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يا شيخ ، أنا سرت في كتابي على كتاب اللّه وسنَّة نبيِّه صلی اللّه علیه و آله ، وسأكون شاكراً لك مدى الحياة لو سبرت كتابي بدقَّة ، وأخذت عليَّ ما فاتني ، مع ما أفضته عليَّ من حديثك العلمي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بحثك ، وأظهر رؤوس عناوينه ، فأوعز إلى أحد أنجاله بذلك ، فأحضر ملفّاً ضخماً كبيراً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قمت بتحليل شخصيَّة الإمام شرحاً وبياناً في الكلام حول أربعة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 والحق مع علي ، يدور الحق معه حيثما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هذه فضيلة تخصُّ عليّاً سلام اللّه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ولم يشاركه فيه أيُّ ابن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مع الحقِّ ، والحقُّ مع عمار ، يدور عمار مع الحق حيثما دار؟ </w:t>
      </w:r>
      <w:r>
        <w:rPr>
          <w:rStyle w:val="FootnoteAnchor"/>
          <w:rtl w:val="true"/>
        </w:rPr>
        <w:footnoteReference w:id="271"/>
      </w:r>
      <w:r>
        <w:rPr>
          <w:rFonts w:ascii="Amiri" w:hAnsi="Amiri" w:eastAsia="Amiri" w:cs="Amiri"/>
          <w:color w:val="111111"/>
          <w:sz w:val="28"/>
          <w:sz w:val="28"/>
          <w:szCs w:val="28"/>
          <w:rtl w:val="true"/>
          <w:lang w:bidi="ar-SA"/>
        </w:rPr>
        <w:t>وأوعزت إلى مصادر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 الأستاذ حينما سمع ذلك ، وطأطأ برأسه ، وطرأ على الحفل هدوء مشفوع بتأثُّر مزعج ، وبعد دقائق رفع الأستاذ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 ربع البحث بحديثك ، وقضيت على الحول الذي بذلته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أحييت لك كتابك ، وأظهرت لك بالحديث الذي ذكرته ما خفي عنك وعن الصحابة قبلك السرُّ الكامن 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أصحر النبيُّ صلی اللّه علیه و آله بحديثه حول عليٍّ سلام اللّه عليه ، لم يدرك المجتمع الإسلامي الناحية الهامّة الكامنة في الحديث ، لذلك أصحر بحديثه حول عمار ليدرك المجتمع مكانة عليٍّ سلام اللّه عليه الإلهيّة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حديث عليٍّ علیه السلام جعل النبيُّ صلی اللّه علیه و آله عليّاً محوراً للحقِّ وقطب رحاه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 يدور الحق مع علي حيثما دار علي ، وفي حديث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مع الحق والحق مع عمار ، يدور عمار مع الحق حيثما دار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أراد النبيُّ صلی اللّه علیه و آله أن يبيِّن للعالم أن عليّاً علیه السلام هو قطب رحى الحق ، والحق يدور معه حيثما دار هو سلام اللّه عليه ، وكل طالب للحق عليه أن يكون على صلة في علي علیه السلام كي يتسنَّى له أن يعرف الحق ، ويتّصل به ، ويسير على نهجه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طرأ على الأستاذ وأنجاله فرحة وسرور ، فقالوا بصوت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أحلاه من شرح وتوضيح يقام له ويقعد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أختتم ما سمعت من حديث شيخنا الوالد طاب ثراه ، وما رسخ في بالي ، ومنه سبحانه وتعالى أستمدُّ العون والتسديد ، والحمد لله ربِّ العالمين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الأميني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61" w:name="pg16368_172270"/>
    </w:p>
    <w:p>
      <w:pPr>
        <w:pStyle w:val="Heading2"/>
        <w:numPr>
          <w:ilvl w:val="1"/>
          <w:numId w:val="1"/>
        </w:numPr>
        <w:rPr/>
      </w:pPr>
      <w:bookmarkStart w:id="162" w:name="__RefHeading___Toc6611507_1280447820"/>
      <w:bookmarkStart w:id="163" w:name="_Toc55"/>
      <w:bookmarkEnd w:id="161"/>
      <w:bookmarkEnd w:id="162"/>
      <w:r>
        <w:rPr>
          <w:rtl w:val="true"/>
        </w:rPr>
        <w:t>المناظرة الخامسة والأربعون</w:t>
      </w:r>
      <w:r>
        <w:rPr>
          <w:rtl w:val="true"/>
        </w:rPr>
        <w:t xml:space="preserve">: </w:t>
      </w:r>
      <w:r>
        <w:rPr>
          <w:rtl w:val="true"/>
        </w:rPr>
        <w:t>مناظرة السيِّد محمّد تقي الحكيم مع أمين مكتبة الأزهر وممثِّل الجزائر في فتح باب الاجتهاد والصحابة</w:t>
      </w:r>
      <w:bookmarkEnd w:id="163"/>
    </w:p>
    <w:p>
      <w:pPr>
        <w:pStyle w:val="BookText"/>
        <w:rPr/>
      </w:pPr>
      <w:r>
        <w:rPr>
          <w:rFonts w:ascii="Amiri" w:hAnsi="Amiri" w:eastAsia="Amiri" w:cs="Amiri"/>
          <w:color w:val="111111"/>
          <w:sz w:val="28"/>
          <w:sz w:val="28"/>
          <w:szCs w:val="28"/>
          <w:rtl w:val="true"/>
          <w:lang w:bidi="ar-SA"/>
        </w:rPr>
        <w:t xml:space="preserve">قال السيِّد مرتضى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الأستاذ عباس الترجمان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الأستاذ السيِّد محمّد تقي الحكيم بعد ما رجع من القاهرة لحضور المؤتمر الإسلاميّ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يوماً إلى مكتبة جامع الأزهر مع كثير من المؤتمرين في الدول الإسلاميّة ، فتوجَّه إليَّ أمين المكتبة بصورة خاصة وبلهجة شديدة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استناد استندتم في فتح باب الاجتهاد على أنفسكم بعد ما سدَّه السلف الصالح؟</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فأجبته بهدوء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على أيِّ استناد استندتم في سدِّ باب الاجتهاد على أنفسكم بعد ما فتحه السلف الصالح؟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ولم يحر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ممثِّل الجزائر في المؤتمر ، وقال 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معكم ، فلنتازل نحن السنَّة ، وأنتم الشيعة عن بعض الأشياء ، ونتفق على أشياء ، ونكون يداً واحدة ، وأقول لك الآن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فأجبته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التفاهم والاتفاق على شيء قبل أن نضع رجال الصدر الأول في ميزان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خلَّفوا أموراً خلافيّة كثيرة لا يمكن التغاضي والسكوت عنها ، وتركها من دون علاج ، وبعد ذلك فمن السهل أن نتحدَّث ونتفق على كل شيء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الأستاذ الخولي ، أمَّا الحاضرون فاحمرَّت عيونهم ، وانتفخت أوداجهم ، وكأن كلامي هذا كان غذاباً قد صبَّ عليهم ، وبعد أن انتهت الندوة استأذنت وانصرفت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164" w:name="pg16368_172272"/>
    </w:p>
    <w:p>
      <w:pPr>
        <w:pStyle w:val="Heading2"/>
        <w:numPr>
          <w:ilvl w:val="1"/>
          <w:numId w:val="1"/>
        </w:numPr>
        <w:rPr/>
      </w:pPr>
      <w:bookmarkStart w:id="165" w:name="__RefHeading___Toc6611509_1280447820"/>
      <w:bookmarkStart w:id="166" w:name="_Toc56"/>
      <w:bookmarkEnd w:id="164"/>
      <w:bookmarkEnd w:id="165"/>
      <w:r>
        <w:rPr>
          <w:rtl w:val="true"/>
        </w:rPr>
        <w:t>المناظرة السادسة والأربعون</w:t>
      </w:r>
      <w:r>
        <w:rPr>
          <w:rtl w:val="true"/>
        </w:rPr>
        <w:t xml:space="preserve">: </w:t>
      </w:r>
      <w:r>
        <w:rPr>
          <w:rtl w:val="true"/>
        </w:rPr>
        <w:t>مناظرة السيِّد مهدي الروحاني مع بعضهم في حكم مسح الرجلين في الوضوء</w:t>
      </w:r>
      <w:bookmarkEnd w:id="166"/>
    </w:p>
    <w:p>
      <w:pPr>
        <w:pStyle w:val="Heading3"/>
        <w:numPr>
          <w:ilvl w:val="2"/>
          <w:numId w:val="1"/>
        </w:numPr>
        <w:rPr/>
      </w:pPr>
      <w:bookmarkStart w:id="167" w:name="__RefHeading___Toc6611511_1280447820"/>
      <w:bookmarkStart w:id="168" w:name="_Toc57"/>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مناظرة السيِّد مهدي الروحاني مع بعضهم في حكم مسح الرجلين في الوضوء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حدَّثنا المرحوم الحجّة السيِّد مهدي الروحاني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بعض الأصدقاء في منى قريباً من الجمرات ، وكنّا ننتظر طلوع الشمس لنرمي الجمرات ، بينا نحن كذلك إذ أقبل علينا رجل ، وسلَّم علينا فرددنا علیه السلام ، فاستأذن في الكلام معنا ، وبيَّن لنا أنه من السنّة السلفيّين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الناس يعلمون أن لكل مذهب منطلقاً ينطلق منه ، ويمشي على طبقه ، وكل الفرق الإسلاميَّة تعلم أن منطلقنا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منطلقكم الكتاب والسنّة؟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الفرق الإسلاميّة تقول ما تقولونه ، فالحنفيّة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منطلقهم الكتاب والسنَّة ، وكذلك الشافعيّة والمالكية والحنبليَّة والشيعة الإماميَّة والإسماعيليّة ، وكل الفرق الإسلاميَّة تسلِّم للكتاب والسنّة ، وأنا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منطلقكم هو الكتاب والسنَّة فعلا كما تقول فعليكم عدّة مؤاخذات في آرائكم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القول بالتشبيه والتجسيم ، ونحن نعرف أن اليهود يقولون بالتشبيه والتجسيم ، وقد ذكر اللّه سبحانه وتعالى ذلك عنهم في كتابه ، وأنتم أكثر الفرق تشبيهاً وتجسيماً ، فهذا ابن تيميَّة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الإثبات أقرب للسنَّة ، ويعني بروايات الإثبات الروايات التي تثبت لله تعالى يدين ورجلين وساقين ووجهاً ، فينبغي عليكم تنزيه الباري تعالى عن التشبيه والتجسيم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 التنزيه مأخوذ من كلمات أميرالمؤمنين علیه السلام وخطبه الشريفة ، فأخذ منه الشيعة والأشاعرة والمعتزلة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غسل الرجلين في الوضوء ، فإن الواجب في الرجلين هو المسح ولم تأخذوا به </w:t>
      </w:r>
      <w:r>
        <w:rPr>
          <w:rStyle w:val="FootnoteAnchor"/>
          <w:rtl w:val="true"/>
        </w:rPr>
        <w:footnoteReference w:id="276"/>
      </w:r>
      <w:r>
        <w:rPr>
          <w:rFonts w:ascii="Amiri" w:hAnsi="Amiri" w:eastAsia="Amiri" w:cs="Amiri"/>
          <w:color w:val="111111"/>
          <w:sz w:val="28"/>
          <w:sz w:val="28"/>
          <w:szCs w:val="28"/>
          <w:rtl w:val="true"/>
          <w:lang w:bidi="ar-SA"/>
        </w:rPr>
        <w:t xml:space="preserve">، وأنتم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منطلقنا الكتاب والسنّة ، والمسح في الرجلين هو صريح الآية الشريفة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بِرُؤُوسِكُمْ وَأَرْجُلَكُمْ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وفي كلمة أرجلكم قراءتان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بالنصب وهي الموجودة في المصاحف </w:t>
      </w:r>
    </w:p>
    <w:p>
      <w:pPr>
        <w:pStyle w:val="BookText"/>
        <w:rPr/>
      </w:pPr>
      <w:r>
        <w:rPr>
          <w:rFonts w:ascii="Amiri" w:hAnsi="Amiri" w:eastAsia="Amiri" w:cs="Amiri"/>
          <w:color w:val="111111"/>
          <w:sz w:val="28"/>
          <w:sz w:val="28"/>
          <w:szCs w:val="28"/>
          <w:rtl w:val="true"/>
          <w:lang w:bidi="ar-SA"/>
        </w:rPr>
        <w:t xml:space="preserve">الشائعة ، وقراءة بالجرّ ، وقد قرأ بالجرِّ نصف القرَّاء ، وبناءً على قراءة الجرِّ يكون الواجب في الوضوء بالنسبة للأرجل واضحاً وهو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الأرجل معطوفة على الرؤوس ، فالواجب فيها هو المسح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قراءة النصب فالآية تدل أيضاً على وجوب المسح ، وذلك لأمر نبَّه عليه علماء اللغة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جاء عامل ، وجاء بعده معمول ، ثمَّ جاء عامل آخر ، وجاء بعده معمول ، ثمَّ جاء معمول آخر فلا يكون المعمول الأخير معطوفاً على معمول العامل الأول ، بل لابد أن يكون معطوفاً على معمول العامل الثاني ، فإنّ العطف على معمول عامل مع فصل العامل الثاني بين المعطوف والمعطوف عليه يعدُّ غير صحيح عند علماء اللغة العربيّة ، ولا أقول هذا الكلام لأنني شيعيٌّ ومذهبي المسح ، بل أقول هذا لأن علماء اللغة الكبار قد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ونوضح هذا الكلام بالمثال ، فإذا قلت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وأكرمت عمراً وخالداً ، فإن كل من يسمع هذا الكلام يفهم منه أن خالداً في المثال معطوف على معمول العامل الثاني وهو عمرو ، وليس معطوفاً على معمول العامل الأول وهو زيد كما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فيفهم من المثال أن خالداً مكرم كعمرو ، لا مضروب 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معطوفاً على زيد للزم الفصل بين المعطوف والمعطوف عليه بعامل آخر ومعموله ، وهو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يتضمَّن إخلالا ببيان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بهذا علماء اللغة ، وعلماء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كالفخر الرازي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حجة القول بالمسح هو الآية الشريفة ، ثمَّ أورد البيان الذي ذكرناه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صرَّح بذلك أيضاً إبراهيم بن محمّد القسطنطيني ، إمام جامع القسطنطينية في كتابه غنية المتملّي في شرح منية المصلّي وقد تعرّض فيه </w:t>
      </w:r>
    </w:p>
    <w:p>
      <w:pPr>
        <w:pStyle w:val="BookText"/>
        <w:rPr/>
      </w:pPr>
      <w:r>
        <w:rPr>
          <w:rFonts w:ascii="Amiri" w:hAnsi="Amiri" w:eastAsia="Amiri" w:cs="Amiri"/>
          <w:color w:val="111111"/>
          <w:sz w:val="28"/>
          <w:sz w:val="28"/>
          <w:szCs w:val="28"/>
          <w:rtl w:val="true"/>
          <w:lang w:bidi="ar-SA"/>
        </w:rPr>
        <w:t xml:space="preserve">للمسح على الأرجل ، وصرَّح بالبيان المذكور أيضاً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صرَّح بذلك محمّد عبده ، وتلميذه محمّد رشيد رضا في تفسير المنار ، فقد صرَّحا بأن ظاهر القرآن هو المسح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بطهور </w:t>
      </w:r>
      <w:r>
        <w:rPr>
          <w:rStyle w:val="FootnoteAnchor"/>
          <w:rtl w:val="true"/>
        </w:rPr>
        <w:footnoteReference w:id="279"/>
      </w:r>
      <w:r>
        <w:rPr>
          <w:rFonts w:ascii="Amiri" w:hAnsi="Amiri" w:eastAsia="Amiri" w:cs="Amiri"/>
          <w:color w:val="111111"/>
          <w:sz w:val="28"/>
          <w:sz w:val="28"/>
          <w:szCs w:val="28"/>
          <w:rtl w:val="true"/>
          <w:lang w:bidi="ar-SA"/>
        </w:rPr>
        <w:t>، والطهور لا يحصل إلاَّ بمسح الرجلين في الوضوء لا الغسل ، كما دلَّت عليه الآية الشريفة ، فهو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هناك خبر يدلُّ على الغسل فهو مردود بمخالفته للقرآن الكريم ، ويكون العامل به داخلا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ووجوب مسح الرجلين في الوضوء شيء بيَّنه اللّه تعالى في كتابه ، فبأيِّ مسوِّغ نعدل عنه إلى غيره؟</w:t>
      </w:r>
    </w:p>
    <w:p>
      <w:pPr>
        <w:pStyle w:val="BookText"/>
        <w:rPr/>
      </w:pPr>
      <w:r>
        <w:rPr>
          <w:rFonts w:ascii="Amiri" w:hAnsi="Amiri" w:eastAsia="Amiri" w:cs="Amiri"/>
          <w:color w:val="111111"/>
          <w:sz w:val="28"/>
          <w:sz w:val="28"/>
          <w:szCs w:val="28"/>
          <w:rtl w:val="true"/>
          <w:lang w:bidi="ar-SA"/>
        </w:rPr>
        <w:t xml:space="preserve">ولو ورد على سبيل الفرض في السنة الشريفة ما يدلُّ على غسل الرجلين فإنه لا يصلح للعدول عن حكم القرآن الكريم ، وذلك لمايلي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بصحّة سند ما يدلُّ على غسل الرجلين فهو لا يقاوم دلالة القرآن الكريم ، إذ القرآن مقدَّم في الدلالة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المحاسن ،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الأشعري عنه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خالف كتاب اللّه في شيء من الأشياء من يمين أو غيره ردّ إلى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الأشعري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السيّد مهدي الروحاني رحمه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مع أهل السنّة والسلفية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أحاديث عرض الحديث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قبول الموافق وردّ المخالف ، أمَّا ما لا يوافق ولا يخالف فهو باق تحت حجّيّة الأخبار ، كما جاء في كتاب موسوعة التاريخ الإسلامي ، اليوسفي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بعض الروايات التي ادّعيت استفادة الغسل منها مخدوشة ، وعمدة ما استدلّ به على الغسل هو الرواية المعروفة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نمسح على أرجلنا ، فرأى النبي صلی اللّه علیه و آله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للأعقاب من النار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وصريح هذه الرواية أن أصحاب الرسول صلی اللّه علیه و آله كانوا يمسحون على أرجلهم ، وأما جملة ، ويل للأعقاب من النار ، فأيُّ دلالة فيها على وجوب غسل الأعقاب ، وجعله من الوضوء؟</w:t>
      </w:r>
    </w:p>
    <w:p>
      <w:pPr>
        <w:pStyle w:val="BookText"/>
        <w:rPr/>
      </w:pPr>
      <w:r>
        <w:rPr>
          <w:rFonts w:ascii="IRNazanin" w:hAnsi="IRNazanin" w:eastAsia="IRNazanin"/>
          <w:color w:val="111111"/>
          <w:sz w:val="28"/>
          <w:sz w:val="28"/>
          <w:szCs w:val="28"/>
          <w:rtl w:val="true"/>
          <w:lang w:bidi="fa-IR"/>
        </w:rPr>
        <w:t>وهذه الرواية تدل على أن الصحابة كانوا أيضاً يمسحون أرجلهم ، وهذا يعني أنهم أخذوه عن رسول اللّه صلی اللّه علیه و آله ، فهي صريحة في أن المسح كان عندهم أمراً واضحاً ، ومعروفاً فيما بينهم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فرض صدور هذه الرواية من النبي صلی اللّه علیه و آله ،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للأعقاب </w:t>
      </w:r>
    </w:p>
    <w:p>
      <w:pPr>
        <w:pStyle w:val="BookText"/>
        <w:rPr/>
      </w:pPr>
      <w:r>
        <w:rPr>
          <w:rFonts w:ascii="Amiri" w:hAnsi="Amiri" w:eastAsia="Amiri" w:cs="Amiri"/>
          <w:color w:val="111111"/>
          <w:sz w:val="28"/>
          <w:sz w:val="28"/>
          <w:szCs w:val="28"/>
          <w:rtl w:val="true"/>
          <w:lang w:bidi="ar-SA"/>
        </w:rPr>
        <w:t xml:space="preserve">من النار ، فلعلّه التفت إلى أن بعضهم كانوا يبولون ، وأن البول يصل إلى أعقابهم ، ويتوضّأون ولا يغسلون أعقابهم من النجاسة ، ولا يتحرَّزون منها ، فقال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الجملة لا توجب غسل الرجلين في الوضوء ، بل تدلّ على وجوب تطهير الرجلين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الرواية لا تعارض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الرواية أقصى ما تدلّ عليه هو وجوب إزالة النجاسة عن الأعقاب ، ولا دلالة فيها على وجوب غسل الأرجل وكونه من الوضوء ، نعم يظهر منها أن بعض الصحابة كانوا يتهاونون في إزالة النجاسة عن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محمّد رشيد رضا ذكر عن بعضهم أن دلالة هذه الرواية على وجوب المسح في الوضوء أقوى من دلالتها على وجوب 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أنَّه قد وقع النزاع والاختلاف بين الأمّة في تفسير الآية الشريفة ، فقال قوم بالمسح ، وهم فقهاء كثيرون من الأمّة في عصر التابعين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الحالة نرجع إلى سنّة رسول اللّه صلی اللّه علیه و آله ونراه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الثقلين كتاب اللّه وعترتي أهل بيتي </w:t>
      </w:r>
      <w:r>
        <w:rPr>
          <w:rStyle w:val="FootnoteAnchor"/>
          <w:rtl w:val="true"/>
        </w:rPr>
        <w:footnoteReference w:id="283"/>
      </w:r>
      <w:r>
        <w:rPr>
          <w:rFonts w:ascii="IRNazanin" w:hAnsi="IRNazanin" w:eastAsia="IRNazanin"/>
          <w:color w:val="111111"/>
          <w:sz w:val="28"/>
          <w:sz w:val="28"/>
          <w:szCs w:val="28"/>
          <w:rtl w:val="true"/>
          <w:lang w:bidi="fa-IR"/>
        </w:rPr>
        <w:t>، فجعل المرجع في مثل هذا الحال إلى أهل بيته علیهم السلام ، فنرجع إلى آل محمّد علیهم السلام ، وهم الذين أوجب الصلاة عليهم بعد الصلاة على رسول اللّه صلی اللّه علیه و آله في جميع الصلوات ، وجعلهم في الصلاة تلو محمَّد رسوله صلی اللّه علیه و آله لنفهم أن لهم مقاماً عظيماً ليس لغيرهم ، يتلو مقام النبي صلی اللّه علیه و آله ، ولو كان هناك أناس أفضل منهم وأحقّ منهم لقدَّمهم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وقد جعل رسول اللّه صلی اللّه علیه و آله أهل بيته علیهم السلام مرجعاً لنا في الدين كالقرآن ، لا يمكن التخلُّف عنهم ، وأهل البيت علیهم السلام يقولون بوجوب مسح الرجلين في الوضوء ، فأنتم إذن حينما تتركون المسح وتغسلون أرجلكم تخالفون بذلك الكتاب الكريم ، وتخالفون سنَّة نبيِّه العظيم صلی اللّه علیه و آله في عدم الرجوع إلى أهل بيته علیهم السلام ، وبعد هذا كيف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منطلقنا هو الكتاب والسنَّة؟</w:t>
      </w:r>
    </w:p>
    <w:p>
      <w:pPr>
        <w:pStyle w:val="BookText"/>
        <w:rPr/>
      </w:pPr>
      <w:r>
        <w:rPr>
          <w:rFonts w:ascii="IRNazanin" w:hAnsi="IRNazanin" w:eastAsia="IRNazanin"/>
          <w:color w:val="111111"/>
          <w:sz w:val="28"/>
          <w:sz w:val="28"/>
          <w:szCs w:val="28"/>
          <w:rtl w:val="true"/>
          <w:lang w:bidi="fa-IR"/>
        </w:rPr>
        <w:t xml:space="preserve">ففهمت أن المناظر لم يستوعب ويفهم كلامي جيِّداً ، ولم يعطه حقَّه ، ولذا كرَّرت عليه المطلب بعبارة ثانية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يوم القيامة أحضر أنا للمحاكمة والحساب ، وكذلك تحضر أنت أيضاً ، فيقولون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مسحت رجليك بدلا من الغسل في الوضوء؟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القرآن الكريم هو المسح ، وقد رأيت الناس مختلفين فيه بين من يقول بالمسح ، وبين من يقول بالغسل ، فرجعت لآل محمَّد علیهم السلام الذين جعلت ذكرهم في كل صلاة ، فوجدتهم يقولون بوجوب المسح ، ولهذا مسحت رجلي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أنت إذا سئلت عن غسل الرجلين في الوضوء فبماذا تجيبهم؟ وأين دليلك في هذا الأمر العظيم الذي بيَّنه اللّه تعالى في كتابه؟</w:t>
      </w:r>
    </w:p>
    <w:p>
      <w:pPr>
        <w:pStyle w:val="BookText"/>
        <w:rPr/>
      </w:pPr>
      <w:r>
        <w:rPr>
          <w:rFonts w:ascii="IRNazanin" w:hAnsi="IRNazanin" w:eastAsia="IRNazanin"/>
          <w:color w:val="111111"/>
          <w:sz w:val="28"/>
          <w:sz w:val="28"/>
          <w:szCs w:val="28"/>
          <w:rtl w:val="true"/>
          <w:lang w:bidi="fa-IR"/>
        </w:rPr>
        <w:t xml:space="preserve">فسكت ولم يقل شيئاً ، ورأيت في وجهه الانكسار ، فخفَّفت عنه ، 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الشيعة قد اتُّهمنا بعدّة اتّهامات غير صحيحة ، منها الغلو في أميرالمؤمنين علي بن أبي طالب علیه السلام ، ومنها أننا نقول بتحريف القرآن ، وهذا كلُّه غير صحيح ، وهو كلام باطل لا أساس له من الصحّة ، فلماذا ترمى أمّة مسلمة ويفترى عليها ، والحال أنها ترجع في عقائدها وأحكامها إلى آل محمَّد علیهم السلام ، وهم علماء معروفون بالعلم والتقوى؟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bookmarkStart w:id="169" w:name="pg16368_172279"/>
    </w:p>
    <w:p>
      <w:pPr>
        <w:pStyle w:val="BookText"/>
        <w:rPr/>
      </w:pPr>
      <w:bookmarkEnd w:id="169"/>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الاثنا عشر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الأئمة الاثنا عشر؟</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ذكرهم السيوطي في تأريخ الخلفاء الراشدين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 وذكر ذيلا للحديث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لا يلبث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صدر الحديث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مجمع على صحّته ، وأمَّا ذيله ففيه ضعف ، ولم يقله إلاَّ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إذن الأئمة الاثنا عشر؟</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أميرالمؤمنين علیهم السلام ، ثمَّ الحسن ، ثمَّ الحسين ، ثمَّ علي بن الحسين ، ثمَّ محمّد بن علي الباقر ، ثمَّ جعفر بن محمّد الصادق ، ثمَّ موسى بن جعفر الكاظم ، ثمَّ علي بن موسى الرضا ، ثمَّ محمّد بن علي الجواد ، ثمَّ علي بن محمّد الهادي ، ثمَّ الحسن بن علي العسكري ، ثمَّ المهدي الحجة بن الحسن علیهم السلام ، ولمَّا وصلت إلى ذكر اسم الحجة قمت ، فقام وودَّعنا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6611513_1280447820"/>
      <w:bookmarkStart w:id="171" w:name="_Toc58"/>
      <w:bookmarkEnd w:id="170"/>
      <w:r>
        <w:rPr>
          <w:rtl w:val="true"/>
        </w:rPr>
        <w:t>مسح القدمين في كتب السنّة</w:t>
      </w:r>
      <w:bookmarkEnd w:id="17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ورد في كتب السنّة بعض الأخبار ، وجملة من كلمات بعض الصحابة تدلّ على وجوب مسح القدمين ، وقد غضَّ القوم الطرف عنها ، وصاروا إلى غسل الرجلين بلا مسوِّغ في ذلك ، مع تعيُّن المسح كتاباً وسنّة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بعض روايات المسح التي رواها السنة أنه أضيف إليها بعض الكلمات كي يصرفوا معنى المسح إلى الغسل ، تارة بتفسيرها بالمسح على </w:t>
      </w:r>
    </w:p>
    <w:p>
      <w:pPr>
        <w:pStyle w:val="BookText"/>
        <w:rPr/>
      </w:pPr>
      <w:r>
        <w:rPr>
          <w:rFonts w:ascii="Amiri" w:hAnsi="Amiri" w:eastAsia="Amiri" w:cs="Amiri"/>
          <w:color w:val="111111"/>
          <w:sz w:val="28"/>
          <w:sz w:val="28"/>
          <w:szCs w:val="28"/>
          <w:rtl w:val="true"/>
          <w:lang w:bidi="ar-SA"/>
        </w:rPr>
        <w:t xml:space="preserve">الخفين </w:t>
      </w:r>
      <w:r>
        <w:rPr>
          <w:rStyle w:val="FootnoteAnchor"/>
          <w:rtl w:val="true"/>
        </w:rPr>
        <w:footnoteReference w:id="284"/>
      </w:r>
      <w:r>
        <w:rPr>
          <w:rFonts w:ascii="Amiri" w:hAnsi="Amiri" w:eastAsia="Amiri" w:cs="Amiri"/>
          <w:color w:val="111111"/>
          <w:sz w:val="28"/>
          <w:sz w:val="28"/>
          <w:szCs w:val="28"/>
          <w:rtl w:val="true"/>
          <w:lang w:bidi="ar-SA"/>
        </w:rPr>
        <w:t xml:space="preserve">، وأخرى بتأويل المسح وتفسيره بالغسل الخفيف </w:t>
      </w:r>
      <w:r>
        <w:rPr>
          <w:rStyle w:val="FootnoteAnchor"/>
          <w:rtl w:val="true"/>
        </w:rPr>
        <w:footnoteReference w:id="285"/>
      </w:r>
      <w:r>
        <w:rPr>
          <w:rFonts w:ascii="Amiri" w:hAnsi="Amiri" w:eastAsia="Amiri" w:cs="Amiri"/>
          <w:color w:val="111111"/>
          <w:sz w:val="28"/>
          <w:sz w:val="28"/>
          <w:szCs w:val="28"/>
          <w:rtl w:val="true"/>
          <w:lang w:bidi="ar-SA"/>
        </w:rPr>
        <w:t>، وهو قول باطل لا دليل عليه ، وحمله على غير معناه يحتاج إلى دليل ، ولكنها محاولات يراد منها تحريف ما ينصُّ على تعيُّن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هنا بعض الروايات والأقوال في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أحمد بن حنبل ، عن عبد خير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أرى أن باطن القدمين أحقُّ بالمسح من ظاهرهما حتى رأيت رسول اللّه صلی اللّه علیه و آله يمسح ظاهرهما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ابن أبي شيبة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خير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الدين برأي كان باطن القدمين أحقَّ بالمسح من ظاهرهما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داود ،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بالرأي لكان باطن القدمين أحقَّ بالمسح من ظاهرهما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أيضاً وكيع عن الأعمش بإسناده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أرى أن باطن القدمين أحقُّ بالمسح من ظاهرهما ، حتى رأيت رسول اللّه صلی اللّه علیه و آله يمسح ظاهرهما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بعد هذه الرواية تفسير المسح وتأويله ، 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راوي الحديث ، بل هو تفسير جاء به وكيع ، وليس عليه دليل ، إذ روي مثل هذه الرواية عن عبد خير عن أميرالمؤمنين علیه السلام ولا يوجد فيها هذا 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هذا التفسير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صدر الحديث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أن باطن القدمين أحقُّ بالمسح ، وهذا لا ينسجم مع المسح على الخفّين ، ولا معنى له أصلا ، وإنما ينسجم مع المسح على نفس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أبي شيبة الكوفي ،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جبرائيل بالمسح على القدمين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عامر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جبريل بالمسح ، ألا ترى أن التيمُّم يمسح فيه ما كان غسلا ، ويلغى ما كان مسحاً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 أخبرنا إسماعيل ، قلت لعامر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نزل بغسل الرجلين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جبريل بالمسح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عاصم ،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بالمسح ، والسنَّة بالغسل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 مثل هذا القول أيضاً إلى أنس ، حيث نقل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بالمسح والسنّة بالغسل </w:t>
      </w:r>
      <w:r>
        <w:rPr>
          <w:rStyle w:val="FootnoteAnchor"/>
          <w:rtl w:val="true"/>
        </w:rPr>
        <w:footnoteReference w:id="293"/>
      </w:r>
      <w:r>
        <w:rPr>
          <w:rFonts w:ascii="Amiri" w:hAnsi="Amiri" w:eastAsia="Amiri" w:cs="Amiri"/>
          <w:color w:val="111111"/>
          <w:sz w:val="28"/>
          <w:sz w:val="28"/>
          <w:szCs w:val="28"/>
          <w:rtl w:val="true"/>
          <w:lang w:bidi="ar-SA"/>
        </w:rPr>
        <w:t xml:space="preserve">، ولكن روي عنه ما ينافي هذا القول ، كما سوف يأتي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أنس يمسح قدميه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القرآن بالمسح والسنَّة بالغسل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جمع بين المتناقضين ، فالقرآن يوجب المسح ، والسنة تعيِّن الغسل ، فهل السنة تخالف القرآن؟ وأيُّ حكيم يتفوَّه بهذا؟ وكيف ينسب لسنَّة النبي صلی اللّه علیه و آله ما يخالف القرآن ويتعارض معه؟ وقد ورد أنه إذا جاء في الروايات ما يخالف القرآن فلا يعمل بها ، ولا تكون 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غسلتان ومسحتان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بِرُؤُوسِكُمْ 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ابن عمر ، وعلقمة ، وأبي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والحسن في إحدى الروايات ، وجابر بن زيد ، ومجاهد في إحدى الروايات نحوه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الرزاق ، وابن أبي شيبة ، وابن ماجه ، عن ابن </w:t>
      </w:r>
    </w:p>
    <w:p>
      <w:pPr>
        <w:pStyle w:val="BookText"/>
        <w:rPr/>
      </w:pPr>
      <w:r>
        <w:rPr>
          <w:rFonts w:ascii="Amiri" w:hAnsi="Amiri" w:eastAsia="Amiri" w:cs="Amiri"/>
          <w:color w:val="111111"/>
          <w:sz w:val="28"/>
          <w:sz w:val="28"/>
          <w:szCs w:val="28"/>
          <w:rtl w:val="true"/>
          <w:lang w:bidi="ar-SA"/>
        </w:rPr>
        <w:t xml:space="preserve">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الناس إلاَّ الغسل ، ولا أجد في كتاب اللّه إلاَّ المسح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عبدالرزاق ، وعبد بن حميد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اللّه غسلتين ومسحتين ، ألا ترى أنه ذكر التيمُّم فجعل مكان الغسلتين مسحتين ، وترك المسحتين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الحجاج خطب بالأهواز ، فذكر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وجوهكم وأيديكم ، وامسحوا برؤوسكم وأرجلكم ، فإنه ليس شيء من ابن آدم أقرب إلى خبثه من قدميه ، فاغسلوا بطونهما وظهورهما وعراقيبهما ، فسمع ذلك أنس بن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وكذب الحجاج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بِرُؤُوسِكُمْ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مسح رجليه بلَّهما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عكرمة يمسح رجليه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الرجلين غسل ، إنما نزل فيهما المسح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 حدَّثنا ابن علية ، حدَّثنا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عكرمة يمسح على رجليه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اللّه غسلتين ومسحتين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على وجوب المسح في الرجلين ، </w:t>
      </w:r>
    </w:p>
    <w:p>
      <w:pPr>
        <w:pStyle w:val="BookText"/>
        <w:rPr/>
      </w:pPr>
      <w:r>
        <w:rPr>
          <w:rFonts w:ascii="Amiri" w:hAnsi="Amiri" w:eastAsia="Amiri" w:cs="Amiri"/>
          <w:color w:val="111111"/>
          <w:sz w:val="28"/>
          <w:sz w:val="28"/>
          <w:szCs w:val="28"/>
          <w:rtl w:val="true"/>
          <w:lang w:bidi="ar-SA"/>
        </w:rPr>
        <w:t xml:space="preserve">وصريحة في ذلك ، وأن دعوى النسخ غير ثابتة ، وكذلك التأويلات الأخرى ، وهي تنفي صراحة القول بغسلهما ، فما ورد من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غسلتان ومسحتان ، واحتجاج أنس بالآية الشريفة على لزوم المسح وتكذيبه الحجاج الذي أمر الناس بالغسل ، وقول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 ، كلُّها دلائل قطعية على أن المتعيِّن في الرجلين هو المسح وليس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كلام ابن عباس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الناس إلاَّ الغسل على أن تحوُّل الناس من المسح إلى الغسل ليس شرعّياً ، ولهذا نسب الغسل للناس ، ولو كان من السنّة والشرع لما صحَّ أن ينسب الغسل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عرفت جملة من هذه الروايات التي تنصّ على لزوم المسح فلا عبرة إذن بما ورد من دعوى أن الصحابة كانوا يغسلون أرجلهم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يعدو كونه اجتهاداً منهم ، كما يدل عليه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وأبى الناس إلاَّ الغسل ، فلا يمكن بوجه ترك ما جاء به القرآن الكريم والمصير إلى اجتهادات الصحابة ، وما قيل من أن المسح مضت به السنّة من رسول اللّه صلی اللّه علیه و آله </w:t>
      </w:r>
      <w:r>
        <w:rPr>
          <w:rStyle w:val="FootnoteAnchor"/>
          <w:rtl w:val="true"/>
        </w:rPr>
        <w:footnoteReference w:id="303"/>
      </w:r>
      <w:r>
        <w:rPr>
          <w:rFonts w:ascii="IRNazanin" w:hAnsi="IRNazanin" w:eastAsia="IRNazanin"/>
          <w:color w:val="111111"/>
          <w:sz w:val="28"/>
          <w:sz w:val="28"/>
          <w:szCs w:val="28"/>
          <w:rtl w:val="true"/>
          <w:lang w:bidi="fa-IR"/>
        </w:rPr>
        <w:t>فهو غير صحيح قطعاً ، فإنه لو كان من السنّة لما خفي على أميرالمؤمنين علیه السلام الذي هو باب مدينة علم رسول اللّه صلی اللّه علیه و آله ، وأقضى الأمة ، وعلى ابن عباس حبر الأمّة ، ومن حذا حذوه من الصحابة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رووه عن النبي صلی اللّه علیه و آله من أنه غسل قدميه ، فهو من الروايات التي لا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تقاوم ما مرَّ عليك ، مضافاً إلى أنها مخالفة للقرآن فلا يؤخذ بها ، وعلى فرض صحّتها فيحمل الغسل فيها على ما بعد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ضير أن يمسح قدميه للفرض ، ثم يغسل رجليه لمقتض آخر استوجب ذلك ، وهذا يحصل كثيراً عند المتوضِّئين ، فيمسح قدميه وبعد أن يتمَّ وضوءه يغسل قدميه للنظافة أو أمر آخر</w:t>
      </w:r>
      <w:r>
        <w:rPr>
          <w:rFonts w:eastAsia="Amiri" w:cs="Amiri" w:ascii="Amiri" w:hAnsi="Amiri"/>
          <w:color w:val="111111"/>
          <w:sz w:val="28"/>
          <w:szCs w:val="28"/>
          <w:rtl w:val="true"/>
          <w:lang w:bidi="ar-SA"/>
        </w:rPr>
        <w:t xml:space="preserve">. </w:t>
      </w:r>
      <w:bookmarkStart w:id="172" w:name="pg16368_172286"/>
    </w:p>
    <w:p>
      <w:pPr>
        <w:pStyle w:val="Heading2"/>
        <w:numPr>
          <w:ilvl w:val="1"/>
          <w:numId w:val="1"/>
        </w:numPr>
        <w:rPr/>
      </w:pPr>
      <w:bookmarkStart w:id="173" w:name="__RefHeading___Toc6611515_1280447820"/>
      <w:bookmarkStart w:id="174" w:name="_Toc59"/>
      <w:bookmarkEnd w:id="172"/>
      <w:bookmarkEnd w:id="173"/>
      <w:r>
        <w:rPr>
          <w:rtl w:val="true"/>
        </w:rPr>
        <w:t>المناظرة السابعة والأربعون</w:t>
      </w:r>
      <w:r>
        <w:rPr>
          <w:rtl w:val="true"/>
        </w:rPr>
        <w:t xml:space="preserve">: </w:t>
      </w:r>
      <w:r>
        <w:rPr>
          <w:rtl w:val="true"/>
        </w:rPr>
        <w:t>مناظرة السيِّد مهدي الروحاني مع رجلين مصريين في وجوب اتّباع أهل البيت علیه السلام</w:t>
      </w:r>
      <w:bookmarkEnd w:id="174"/>
    </w:p>
    <w:p>
      <w:pPr>
        <w:pStyle w:val="BookText"/>
        <w:rPr/>
      </w:pPr>
      <w:r>
        <w:rPr>
          <w:rFonts w:ascii="IRNazanin" w:hAnsi="IRNazanin" w:eastAsia="IRNazanin"/>
          <w:color w:val="111111"/>
          <w:sz w:val="28"/>
          <w:sz w:val="28"/>
          <w:szCs w:val="28"/>
          <w:rtl w:val="true"/>
          <w:lang w:bidi="fa-IR"/>
        </w:rPr>
        <w:t xml:space="preserve">حدثني الحجة السيد مهدي الروحاني القمي عليه الرحمة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في مسجد رسول اللّه صلی اللّه علیه و آله في المدينة المنوَّرة ، بعد صلاة المغرب ، وعن يميني شيخ حليق اللحية ، وقد ذكر لي أنه حنفيٌّ ، وأنه من أهل العلم ، وهو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ظبي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شابَّان مصريَّان ، عليهما آثار النجابة وسيماء الصالحين ، وهما شافعيَّان ، فسلَّما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إيرانيٌّ؟</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شيعيٌّ 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أنا شيعيٌّ 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بيننا وبينكم؟ وكيف صرتم أنتم شيعة ونحن سنة؟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بيننا وبينكم في أمرين عظيمين ، وهما منشأ لاختلافات كثيرة ، وهما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الخلافة بعد رسول اللّه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فالشيعة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خلافة رسول اللّه صلی اللّه علیه و آله تكون بنصٍّ من اللّه تعالى على لسان نبيِّه صلی اللّه علیه و آله ، وقد نصَّ رسول اللّه صلی اللّه علیه و آله على أميرالمؤمنين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السنة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صلی اللّه علیه و آله لم يعيِّن أحداً خليفة من بعده ، واختار الناس من بعده أبا بكر ، ثمَّ عمر ، ثمَّ عثمان ، ثمَّ علياً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المرجع في الأحكام والفتاوى وما تحتاج إليه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من المسلَّم أن أقوال الرسول صلی اللّه علیه و آله وأفعاله حجّة علينا ، ولكنه قد تجيء مسائل كثيرة لا نجد لها حكماً في كتاب اللّه ، ولا في سنَّة رسوله صلی اللّه علیه و آله فإلى من نرجع؟</w:t>
      </w:r>
    </w:p>
    <w:p>
      <w:pPr>
        <w:pStyle w:val="BookText"/>
        <w:rPr/>
      </w:pPr>
      <w:r>
        <w:rPr>
          <w:rFonts w:ascii="Amiri" w:hAnsi="Amiri" w:eastAsia="Amiri" w:cs="Amiri"/>
          <w:color w:val="111111"/>
          <w:sz w:val="28"/>
          <w:sz w:val="28"/>
          <w:szCs w:val="28"/>
          <w:rtl w:val="true"/>
          <w:lang w:bidi="ar-SA"/>
        </w:rPr>
        <w:t xml:space="preserve">فنحن الشيعة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في ذلك هو إلى آل محمَّد صلوات اللّه عليهم ، والاعتماد عليهم ، وأمَّا السنَّة فقد فزعوا إلى أربعة رجال جاءوا في عصر متأخِّر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 وأبو حنيفة ، والشافعي ، وأحمد بن حنبل ، وهم تلاميذ لأئمَّة آخرين ، ولعلَّ فيهم من هو أعلم منهم ، ولا دليل لكم على اتّباع هؤلاء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نحن الإماميَّة فلنا دليل على اتّباع آل محمّد علیهم السلام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فهمنا من وجوب الصلاة على آل محمَّد في الصلاة أن لهم مقاماً يتلو مقام الرسالة في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لم يكن لهم هذا المقام لما جعلت الصلاة عليهم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يحتمل أن يكون ذلك مجاملة من اللّه لرسوله صلی اللّه علیه و آله ، فالمجاملات تقع بيننا فقط</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أرجع الأمَّة إلى العترة علیهم السلام صريحاً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أهل بيتي ، ما إن تمسَّكتم بهما لن </w:t>
      </w:r>
    </w:p>
    <w:p>
      <w:pPr>
        <w:pStyle w:val="BookText"/>
        <w:rPr/>
      </w:pPr>
      <w:r>
        <w:rPr>
          <w:rFonts w:ascii="Amiri" w:hAnsi="Amiri" w:eastAsia="Amiri" w:cs="Amiri"/>
          <w:color w:val="111111"/>
          <w:sz w:val="28"/>
          <w:sz w:val="28"/>
          <w:szCs w:val="28"/>
          <w:rtl w:val="true"/>
          <w:lang w:bidi="ar-SA"/>
        </w:rPr>
        <w:t xml:space="preserve">تضلّوا من بعدي </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فبنصِّ هذا الحديث لابدَّ من التمسُّك بالعترة علیهم السلام ، كتمسُّكنا بالقرآن الكريم ، فتمسَّكنا بهم علیهم السلام ، وأما أنتم فقد رجعتم في أخذ الأحكام إلى أربعة لا دليل لكم على جواز الرجوع إليهم ، مع أنهم لهم فتاوى يخالف فيها بعضهم بعضاً ، وليسوا متفقين في فتاواهم ، فكيف ساغ لكم الرجوع إليهم؟</w:t>
      </w:r>
    </w:p>
    <w:p>
      <w:pPr>
        <w:pStyle w:val="BookText"/>
        <w:rPr/>
      </w:pPr>
      <w:r>
        <w:rPr>
          <w:rFonts w:ascii="Amiri" w:hAnsi="Amiri" w:eastAsia="Amiri" w:cs="Amiri"/>
          <w:color w:val="111111"/>
          <w:sz w:val="28"/>
          <w:sz w:val="28"/>
          <w:szCs w:val="28"/>
          <w:rtl w:val="true"/>
          <w:lang w:bidi="ar-SA"/>
        </w:rPr>
        <w:t xml:space="preserve">فقال أحد الشابين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علوم هؤلاء الأربعة علوم لدنيَّة من اللّه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الآخر صدره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الاستدلال؟</w:t>
      </w:r>
    </w:p>
    <w:p>
      <w:pPr>
        <w:pStyle w:val="BookText"/>
        <w:rPr/>
      </w:pPr>
      <w:r>
        <w:rPr>
          <w:rFonts w:ascii="Amiri" w:hAnsi="Amiri" w:eastAsia="Amiri" w:cs="Amiri"/>
          <w:color w:val="111111"/>
          <w:sz w:val="28"/>
          <w:sz w:val="28"/>
          <w:szCs w:val="28"/>
          <w:rtl w:val="true"/>
          <w:lang w:bidi="ar-SA"/>
        </w:rPr>
        <w:t xml:space="preserve">وقال لي الشيخ الجالس عن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 وقد رأيت أن كلامه لا يتعلَّق بشيء ، ورأيت الشابين لا يعبآن بكلامه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أهل السنة خصومنا في هذا الأمر ، 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كتبكم أدلّة كثيرة على مدّعانا ، وهو وجوب اتّباع أهل البيت علیهم السلام ، وليس لكم دليل واحد في كتبكم على إمامة أئمتكم ، وإذا كان هناك دليل فأتني بدليل واحد على إمامة الشافعي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قلت هذا الكلام قام الشيخ الجالس عن يميني ، وثار عليَّ ، وذهب للشرطي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الإيراني يرفِّض هذين الشابيّن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الشرطي ولم يكلِّمني ، وأخذ يكلِّم الشابين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 فقاما ،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فذهبا ، فقلت للشرطي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نتذاكر في القرآن وسنن الرسول صلی اللّه علیه و آله ، فلماذا تفعل معهما هذا الفعل؟ إنَّهما لم يصنعا جرماً ، فلم يعبأبي</w:t>
      </w:r>
      <w:r>
        <w:rPr>
          <w:rFonts w:eastAsia="IRNazanin" w:cs="IRNazanin"/>
          <w:color w:val="111111"/>
          <w:sz w:val="28"/>
          <w:szCs w:val="28"/>
          <w:rtl w:val="true"/>
          <w:lang w:bidi="fa-IR"/>
        </w:rPr>
        <w:t xml:space="preserve">. </w:t>
      </w:r>
      <w:bookmarkStart w:id="175" w:name="pg16368_172289"/>
    </w:p>
    <w:p>
      <w:pPr>
        <w:pStyle w:val="Heading2"/>
        <w:numPr>
          <w:ilvl w:val="1"/>
          <w:numId w:val="1"/>
        </w:numPr>
        <w:rPr/>
      </w:pPr>
      <w:bookmarkStart w:id="176" w:name="__RefHeading___Toc6611517_1280447820"/>
      <w:bookmarkStart w:id="177" w:name="_Toc60"/>
      <w:bookmarkEnd w:id="175"/>
      <w:bookmarkEnd w:id="176"/>
      <w:r>
        <w:rPr>
          <w:rtl w:val="true"/>
        </w:rPr>
        <w:t>المناظرة الثامنة والأربعون</w:t>
      </w:r>
      <w:r>
        <w:rPr>
          <w:rtl w:val="true"/>
        </w:rPr>
        <w:t xml:space="preserve">: </w:t>
      </w:r>
      <w:r>
        <w:rPr>
          <w:rtl w:val="true"/>
        </w:rPr>
        <w:t>مناظرة السيِّد عبد الكريم الأردبيلي مع جمع من طلبة الجامعة في عدالة الصحابة والخلافة بعد النبي صلی اللّه علیه و آله</w:t>
      </w:r>
      <w:bookmarkEnd w:id="177"/>
    </w:p>
    <w:p>
      <w:pPr>
        <w:pStyle w:val="BookText"/>
        <w:rPr/>
      </w:pPr>
      <w:r>
        <w:rPr>
          <w:rFonts w:ascii="Amiri" w:hAnsi="Amiri" w:eastAsia="Amiri" w:cs="Amiri"/>
          <w:color w:val="111111"/>
          <w:sz w:val="28"/>
          <w:sz w:val="28"/>
          <w:szCs w:val="28"/>
          <w:rtl w:val="true"/>
          <w:lang w:bidi="ar-SA"/>
        </w:rPr>
        <w:t xml:space="preserve">قال المحقِّق العلاّمة المرحوم الشيخ الأحمدي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صديقي المفضال العلاّمة السيِّد عبد الكريم الموسوي الأردبيلي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المدينة المنورة الطيِّبة ، فذهبت إلى زيارة جامعة المدينة ، فحينما كنت قافلا صادفت في الطريق جمعاً من الطلاب قاصدين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والجامعة واقعة في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العلوم يدرس فيها؟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العلوم إلاَّ المنطق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يدرس العلمان؟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يخرجان الطالب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فرقة من المسلمين يشتغلون في الجامعة؟</w:t>
      </w:r>
    </w:p>
    <w:p>
      <w:pPr>
        <w:pStyle w:val="BookText"/>
        <w:rPr/>
      </w:pPr>
      <w:r>
        <w:rPr>
          <w:rFonts w:ascii="Amiri" w:hAnsi="Amiri" w:eastAsia="Amiri" w:cs="Amiri"/>
          <w:color w:val="111111"/>
          <w:sz w:val="28"/>
          <w:sz w:val="28"/>
          <w:szCs w:val="28"/>
          <w:rtl w:val="true"/>
          <w:lang w:bidi="ar-SA"/>
        </w:rPr>
        <w:t xml:space="preserve">قالو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إلاَّ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دخلوا التحقوا بالسنَّة وتركوا الرفض ، ولكنهم لم يدخلوا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سؤالا؟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تعتقدون أنتم من عصمة الصحابة وعدالتهم ، وأنهم كلّهم أبرياء وأتقياء ، فهل هذه العقيدة حادثة فيكم ، أم كانت الصحابة أيضاً معتقدين بهذه العقيدة فيهم؟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هذا الاعتقاد عندهم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فأميرالمؤمنين علي بن أبي طالب علیه السلام كان يحارب معاوية ، ومعاوية يحاربه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مع رجال الفكر في القاهرة ، السيِّد مرتضى الرضوي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هذا كان يريد قتل ذاك ، وهذا يريد قتله ، فهل هذا كان مع اعتقادهما بعدالتهما وتقواهما ، أو كل يرى الأخر مستحقّاً للقتل ومفسداً للدين والدنيا؟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يرى الأخر مستحقّاً للقتل ، ولكن كان ذلك اجتهاداً منهما ، ومعاوية كان مخطئاً ، وعلي علیه السلام كان مصيباً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اعترافكم كان معاوية مستحقّاً للقتل ، لأنكم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عليّاً علیه السلام أصاب في اجتهاده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تدرسون أنتم من المنطق والفلسفة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النبيَّ صلی اللّه علیه و آله حين وفاته أيُّ العملين كان أحسن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وتعيين الخليفة ، أو تركها وإهمال الأمّة وإرجاع الناس إلى شعورهم الاجتماعيّ الثقافي من تعيين رئيس لهم؟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أولى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الحرّيّة ، وإرجاع أمور المسلمين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 ولكن يأتي سؤال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 ترك الطريقة الحسناء ، وعدل عنها فعيَّن عمر بن الخطاب؟</w:t>
      </w:r>
    </w:p>
    <w:p>
      <w:pPr>
        <w:pStyle w:val="BookText"/>
        <w:rPr/>
      </w:pPr>
      <w:r>
        <w:rPr>
          <w:rFonts w:ascii="Amiri" w:hAnsi="Amiri" w:eastAsia="Amiri" w:cs="Amiri"/>
          <w:color w:val="111111"/>
          <w:sz w:val="28"/>
          <w:sz w:val="28"/>
          <w:szCs w:val="28"/>
          <w:rtl w:val="true"/>
          <w:lang w:bidi="ar-SA"/>
        </w:rPr>
        <w:t>فسكتوا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بأن أبا بكر علم أن ترك التعيين سوف يورث الفرقة بين المسلمين ، ويولِّد البغضاء والشحناء ، فعمل ذلك حفظاً لهم وحياطة للدين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حينئذ سؤال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لم لم يتوجَّه إلى هذه المصلحة الاجتماعيّة ، وأخطأ في ذلك ، وأوقع المسلمين في خلاف شديد؟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إذن نسألك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من الحسن أن يترك النبيُّ صلی اللّه علیه و آله الوصيّة وتعيين الخليفة ، أو كان من الحسن التعيين والإيصاء؟</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السؤال ساقط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تعيين الخليفة والوصيِّ ليس للنبيِّ صلی اللّه علیه و آله ، بل هو لله عزَّ وجلَّ ، كبعث النبيِّ صلی اللّه علیه و آله وإرساله ، هو يأمر النبي صلی اللّه علیه و آله بتعيين الإمام والوصيّة به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علم من هذه الأمور والمطالب الإسلاميّة؟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 كثير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نحن محرومون وممنوعون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178" w:name="pg16368_172292"/>
    </w:p>
    <w:p>
      <w:pPr>
        <w:pStyle w:val="Heading2"/>
        <w:numPr>
          <w:ilvl w:val="1"/>
          <w:numId w:val="1"/>
        </w:numPr>
        <w:rPr/>
      </w:pPr>
      <w:bookmarkStart w:id="179" w:name="__RefHeading___Toc6611519_1280447820"/>
      <w:bookmarkStart w:id="180" w:name="_Toc61"/>
      <w:bookmarkEnd w:id="178"/>
      <w:bookmarkEnd w:id="179"/>
      <w:r>
        <w:rPr>
          <w:rtl w:val="true"/>
        </w:rPr>
        <w:t>المناظرة التاسعة والأربعون</w:t>
      </w:r>
      <w:r>
        <w:rPr>
          <w:rtl w:val="true"/>
        </w:rPr>
        <w:t xml:space="preserve">: </w:t>
      </w:r>
      <w:r>
        <w:rPr>
          <w:rtl w:val="true"/>
        </w:rPr>
        <w:t>مناظرة السيِّد مرتضى الرضوي مع الدكتور طه حسين في النصِّ على الخلافة ورزيّة يوم الخميس</w:t>
      </w:r>
      <w:bookmarkEnd w:id="180"/>
    </w:p>
    <w:p>
      <w:pPr>
        <w:pStyle w:val="Heading3"/>
        <w:numPr>
          <w:ilvl w:val="2"/>
          <w:numId w:val="1"/>
        </w:numPr>
        <w:rPr/>
      </w:pPr>
      <w:bookmarkStart w:id="181" w:name="__RefHeading___Toc6611521_1280447820"/>
      <w:bookmarkStart w:id="182" w:name="_Toc62"/>
      <w:bookmarkEnd w:id="181"/>
      <w:r>
        <w:rPr>
          <w:rtl w:val="true"/>
        </w:rPr>
        <w:t>اشارة</w:t>
      </w:r>
      <w:bookmarkEnd w:id="18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مرتضى الرضوي 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حديث الدكتور طه حسين </w:t>
      </w:r>
      <w:r>
        <w:rPr>
          <w:rStyle w:val="FootnoteAnchor"/>
          <w:rtl w:val="true"/>
        </w:rPr>
        <w:footnoteReference w:id="307"/>
      </w:r>
      <w:r>
        <w:rPr>
          <w:rFonts w:ascii="Amiri" w:hAnsi="Amiri" w:eastAsia="Amiri" w:cs="Amiri"/>
          <w:color w:val="111111"/>
          <w:sz w:val="28"/>
          <w:sz w:val="28"/>
          <w:szCs w:val="28"/>
          <w:rtl w:val="true"/>
          <w:lang w:bidi="ar-SA"/>
        </w:rPr>
        <w:t xml:space="preserve">بين أساتذة وكتَّاب ، وكان الدكتور حامد حفني داود إلى جنبي ، فطلبت منه أن يتّصل بالدكتور طه حسين ليحدِّد لنا موعداً نلتقي به معه ، فاتّصل به الدكتور حامد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ناشر من العراق ومعه كتب للشيعة ، ويريد مقابلتك ، وإهداء الكتب لسيادتك ، فعيَّن الدكتور وقت المقابلة في الساعة السادسة من مساء الأربعاء ، فاتّصل بي الدكتور حامد ، وأخبرني بتحديد الموعد للمقابلة مع </w:t>
      </w:r>
    </w:p>
    <w:p>
      <w:pPr>
        <w:pStyle w:val="BookText"/>
        <w:rPr/>
      </w:pPr>
      <w:r>
        <w:rPr>
          <w:rFonts w:ascii="Amiri" w:hAnsi="Amiri" w:eastAsia="Amiri" w:cs="Amiri"/>
          <w:color w:val="111111"/>
          <w:sz w:val="28"/>
          <w:sz w:val="28"/>
          <w:szCs w:val="28"/>
          <w:rtl w:val="true"/>
          <w:lang w:bidi="ar-SA"/>
        </w:rPr>
        <w:t xml:space="preserve">سعادة الدكتور طه حسين ، فحضرنا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يقيم فيه الدكتور في الوقت الذي حدَّده لنا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طرقنا الباب فتحها الأستاذ فريد شحاته الملازم له ، فقال له الدكتور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موعد سابق في هذه الساعة مع سعادة الدكتور ، فرحَّب بنا ، ودخلنا عليه في غرفة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الدكتور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سلَّمنا عليه وردَّ علينا الجواب خاطبني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حضرتك من أين؟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بالطبع شيعيٌّ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تعتقد أن الإمام أميرالمؤمنين علیه السلام قد ظلم ، وغصب حقّه ، واعتدي عليه ، وخالفوا في شأنه نصَّ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الدكتور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أننا نعترف بوجود نصٍّ لكفَّرنا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سوى أفراد يعدّون بالأصابع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الأربع التي عملوا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والحج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صوم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الواحدة التي تركوها؟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مفترضة معهن؟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هناد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عن عمرو بن ثابت أبي المقدام بن هرمز الكوفي كثيراً ، فبلغني أنه كان عند حبان بن علي ، فأخبرني من سمعه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الناس بعد رسول اللّه صلی اللّه علیه و آله إلاَّ أربعة ، فقيل لحبان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تنكر عليه؟ فقال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جليسنا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 المزي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 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 الخطيب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الجوهري عن غسان بن عبد الحميد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أكثر في تخلُّف علي علیه السلام عن البيعة ، واشتدَّ أبو بكر وعمر في ذلك خرجت أم مسطح بن أثاثة ، فوقفت عند قبر النبيِّ صلی اللّه علیه و آله ، ونادته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قومك فاشهدهم ولا تغب</w:t>
      </w:r>
    </w:p>
    <w:p>
      <w:pPr>
        <w:pStyle w:val="BookText"/>
        <w:rPr/>
      </w:pPr>
      <w:r>
        <w:rPr>
          <w:rFonts w:ascii="Amiri" w:hAnsi="Amiri" w:eastAsia="Amiri" w:cs="Amiri"/>
          <w:color w:val="111111"/>
          <w:sz w:val="28"/>
          <w:sz w:val="28"/>
          <w:szCs w:val="28"/>
          <w:rtl w:val="true"/>
          <w:lang w:bidi="ar-SA"/>
        </w:rPr>
        <w:t xml:space="preserve">السقيفة وفدك ،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الدكتور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 ، أكثر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لاحظت على الدكتور أنه يرى للخليفتين أبي بكر وعمر منزلة خاصة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قد تجرَّأ على الرسول صلی اللّه علیه و آله ، وتحدَّاه ووقف دون وصيَّته ، ونسب إليه ما نسب له عند مرضه ، روى البخاري عن سعيد بن جبير ،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 اشتدَّ برسول اللّه صلی اللّه علیه و آله وجعه ، وتنازعوا ولا ينبغي عند نبيٍّ تنازع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استفهموه فذهبوا يردّون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لعمر أن يقول هذا ، وهذا الحديث غير صحيح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يوافقك تأخذ به ، والذي يخالفك ترفضه وتحكم بعدم صحّته ، فإمّا أن تعترف بصحّة ما جاء في البخاري ، وإمَّا أن تحكم </w:t>
      </w:r>
    </w:p>
    <w:p>
      <w:pPr>
        <w:pStyle w:val="BookText"/>
        <w:rPr/>
      </w:pPr>
      <w:r>
        <w:rPr>
          <w:rFonts w:ascii="IRNazanin" w:hAnsi="IRNazanin" w:eastAsia="IRNazanin"/>
          <w:color w:val="111111"/>
          <w:sz w:val="28"/>
          <w:sz w:val="28"/>
          <w:szCs w:val="28"/>
          <w:rtl w:val="true"/>
          <w:lang w:bidi="fa-IR"/>
        </w:rPr>
        <w:t xml:space="preserve">بعدم صحّته ولا تستشهد به ، وإن ابن عباس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الرزيَّة الرزيَّة ما حال بين رسول اللّه صلی اللّه علیه و آله وبين أن يكتب لهم ذلك الكتاب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مسلم ، 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رواية ابن سعد في الطبقات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كثر اللغط والاختلاف وغمُّوا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لا يحتجُّ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غير مجمعة على صحّة جميع ما روي عنه ، ولكنه حبر الأمّة ، ولكن أليس أن النبيَّ صلی اللّه علیه و آله أراد الخير لأمَّته بأن يكتب لهم الكتاب كي لا يضلُّوا بعده ،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أفهل يمكن العمل بالكتاب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السنَّة هي المبيِّنة للكتاب؟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وإنهما لن يفترقا حتى يردا عليَّ الحوض ، فانظروا كيف تخلفوني فيهما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قال السمهودي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 قال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يفهم وجود من يكون أهلا للتمسُّك من أهل البيت والعترة الطاهرة علیهم السلام في كل زمان إلى قيام الساعة ، حتى يتوجَّه الحثُّ المذكور إلى التمسُّك به ، كما أن الكتاب كذلك ، فلذلك كانا أماناً لأهل الأرض ، فإذا ذهبوا ذهب أهل الأرض ،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الزرقاني المالكي في شرح المواهب اللدنية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الوصيَّة وهذا التأكيد العظيم يقتضي وجوب احترام آله وبرِّهم وتوقيرهم ومحبَّتهم ، وجوب الفرائض التي لا عذر لأحد في التخلُّف عنها ، هذا مع ما علم من خصوصيَّتهم به صلی اللّه علیه و آله ، وبأنهم جزء منه ،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 ومع ذلك فقابل بنو أمية عظيم هذه الحقوق بالمخالفة والعقوق ، فسفكوا من أهل البيت دماءهم ، وسبوا نساءهم ، وأسروا صغارهم ، وخربوا ديارهم ، وجحدوا شرفهم وفضلهم ، واستباحوا سبَّهم ولعنهم ، فخالفوا وصيَّته ، وقابلوه بنقيض قصده ، فواخجلتهم إذا وقفوا بين يديه ، ويا فضيحتهم يوم يعرضون عليه ، فالوصيَّة بالبرِّ بآل البيت على الإطلاق ، وأمّا الاقتداء فإنما يكون بالعلماء العاملين منهم ، إذ هم الذين لا يفارقون القرآن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الزرقاني على 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 المناوي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فالعترة هي المفسِّرة لكتاب اللّه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الهجر إلى رسول الإسلام صلی اللّه علیه و آله لا يرضى به الباري تعالى ، وقد نزَّهه اللّه سبحانه ونسبه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سألت الدكتور عن رأيه في الخليفة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يقاد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سألته عن أمِّ المؤمنين عائشة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الأساتذة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أقعدتها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وَلاَ تَبَرَّجْنَ </w:t>
      </w:r>
    </w:p>
    <w:p>
      <w:pPr>
        <w:pStyle w:val="BookText"/>
        <w:rPr/>
      </w:pPr>
      <w:r>
        <w:rPr>
          <w:rFonts w:ascii="Amiri" w:hAnsi="Amiri" w:eastAsia="Amiri" w:cs="Amiri"/>
          <w:color w:val="111111"/>
          <w:sz w:val="28"/>
          <w:sz w:val="28"/>
          <w:szCs w:val="28"/>
          <w:rtl w:val="true"/>
          <w:lang w:bidi="ar-SA"/>
        </w:rPr>
        <w:t xml:space="preserve">تَبَرُّجَ الْجَاهِلِيَّةِ الاُْولَى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الدكتور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عائشة خلافة الإمام علي علیه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السماء قد أطبقت على الأرض ، ولمَّا بلغها وفاته فرحت وتمثَّلت بهذا البيت وقالت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واستقرَّ بها النوى</w:t>
      </w:r>
    </w:p>
    <w:p>
      <w:pPr>
        <w:pStyle w:val="BookText"/>
        <w:rPr/>
      </w:pPr>
      <w:r>
        <w:rPr>
          <w:rFonts w:ascii="Amiri" w:hAnsi="Amiri" w:eastAsia="Amiri" w:cs="Amiri"/>
          <w:color w:val="111111"/>
          <w:sz w:val="28"/>
          <w:sz w:val="28"/>
          <w:szCs w:val="28"/>
          <w:rtl w:val="true"/>
          <w:lang w:bidi="ar-SA"/>
        </w:rPr>
        <w:t xml:space="preserve">كما قرَّ عيناً بالإياب المسافر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قال الأمير أحمد حسين بهادر خان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المعارف لابن قتيبة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عائشة سنة ثمان وخمسين ،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ندفنك عند رسول صلی اللّه علیه و آله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أحدثت بعده ، ادفنوني مع أخواتي ، فدفنوها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الأحمدي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 نشر مركز الدراسات والبحوث العلميّة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 ربِّه الأندلسي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وماتت عائشة في أيام معاوية ، وقد قاربت السبعين ، وقيل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تدفنين مع رسول اللّه صلی اللّه علیه و 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إني أحدثت بعده حدثاً فادفنوني مع إخوتي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النهضة المصرية بالقاهرة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المستدرك للحاكم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قيس بن أبي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أحدثت بعد رسول اللّه صلی اللّه علیه و آله حدثاً ، ادفنوني مع أزواجه ، فدفنت بالبقيع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عبد ربِّه في العقد الفريد ،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كان النبي صلی اللّه علیه و آله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بك تنبحك كلاب الحوأب ، تقاتلين عليّاً وأنت له ظالمة ، والحوأب بضمِّ الحاء وتثقيل الواو ، وقد زعموا أن الحوب ماء في طريق البصرة ، قال في ذلك بعض 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أدين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الوصيِّ شهودهم والغيَّب</w:t>
      </w:r>
    </w:p>
    <w:p>
      <w:pPr>
        <w:pStyle w:val="BookText"/>
        <w:rPr/>
      </w:pPr>
      <w:r>
        <w:rPr>
          <w:rFonts w:ascii="Amiri" w:hAnsi="Amiri" w:eastAsia="Amiri" w:cs="Amiri"/>
          <w:color w:val="111111"/>
          <w:sz w:val="28"/>
          <w:sz w:val="28"/>
          <w:szCs w:val="28"/>
          <w:rtl w:val="true"/>
          <w:lang w:bidi="ar-SA"/>
        </w:rPr>
        <w:t xml:space="preserve">وأنا البريء من الزبير 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التي نبحت كلاب الحوأب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أهديت مجموعة الكتب للدكتور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قمت بنشرها 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كتاب الإسلام للأستاذ العلاّمة الكبير الشيخ محمّد أمين زين الدين ، وكتاب مصادر نهج البلاغة وأسانيده لصديقنا العلاّمة المحقِّق السيِّد عبد الزهراء </w:t>
      </w:r>
      <w:bookmarkStart w:id="183" w:name="pg16368_172298"/>
    </w:p>
    <w:p>
      <w:pPr>
        <w:pStyle w:val="BookText"/>
        <w:rPr/>
      </w:pPr>
      <w:bookmarkEnd w:id="183"/>
      <w:r>
        <w:rPr>
          <w:rFonts w:ascii="Amiri" w:hAnsi="Amiri" w:eastAsia="Amiri" w:cs="Amiri"/>
          <w:color w:val="111111"/>
          <w:sz w:val="28"/>
          <w:sz w:val="28"/>
          <w:szCs w:val="28"/>
          <w:rtl w:val="true"/>
          <w:lang w:bidi="ar-SA"/>
        </w:rPr>
        <w:t xml:space="preserve">الخطيب ، وذكرت له أسماءها واحداً بعد واحد إلى أن وصلت إلى ذكر كتاب عبد اللّه بن سبأ سألني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الفتنة الكبرى؟</w:t>
      </w:r>
    </w:p>
    <w:p>
      <w:pPr>
        <w:pStyle w:val="BookText"/>
        <w:rPr/>
      </w:pPr>
      <w:r>
        <w:rPr>
          <w:rFonts w:ascii="IRNazanin" w:hAnsi="IRNazanin" w:eastAsia="IRNazanin"/>
          <w:color w:val="111111"/>
          <w:sz w:val="28"/>
          <w:sz w:val="28"/>
          <w:szCs w:val="28"/>
          <w:rtl w:val="true"/>
          <w:lang w:bidi="fa-IR"/>
        </w:rPr>
        <w:t xml:space="preserve">فأجبته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نصرتكم في عبد اللّه بن سبأ ، وقلت في كتابي 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سبأ شخصيّة خياليّة أوجدها خصوم الشيعة للطعن بهم ، ما فيش حاجة اسمها عبد اللّه بن سبأ ، لم يخلق اللّه شيئاً اسمه عبد 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رأيك يا 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الدكتور حامد ألَّف كتاباً في الصاحب بن عبَّاد ، ولي رغبة في أن تكتب سيادتك تقديماً له ، وإن الصاحب بن عبَّاد كان عميد الأدب العربي في النصف الثاني من القرن الرابع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الأدب العربي في النصف الثاني من القرن الرابع عشر ، وبينك وبينه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فابتسم سيادته ابتسامة حلوة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الكتاب لأقرأه ، وكنت قد صحبت الكتاب معي عندما قابلته في داره ، فدفعته إليه ، وتركته عنده ليطّلع عليه ويكتب التقديم له ، واستأذنته وانصرفت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بن عباد بعد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الماجستير التي قدَّمها الدكتور حامد حفني داود إلى الجامعة ، وحصل على هذه الدرجة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6611523_1280447820"/>
      <w:bookmarkStart w:id="185" w:name="_Toc63"/>
      <w:bookmarkEnd w:id="184"/>
      <w:r>
        <w:rPr>
          <w:rtl w:val="true"/>
        </w:rPr>
        <w:t>رأي الدكتور طه حسين في حقيقة عبد اللّه بن سبأ</w:t>
      </w:r>
      <w:bookmarkEnd w:id="18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الرضوي 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 ما قاله الدكتور طه حسين </w:t>
      </w:r>
    </w:p>
    <w:p>
      <w:pPr>
        <w:pStyle w:val="BookText"/>
        <w:rPr/>
      </w:pPr>
      <w:r>
        <w:rPr>
          <w:rFonts w:ascii="Amiri" w:hAnsi="Amiri" w:eastAsia="Amiri" w:cs="Amiri"/>
          <w:color w:val="111111"/>
          <w:sz w:val="28"/>
          <w:sz w:val="28"/>
          <w:szCs w:val="28"/>
          <w:rtl w:val="true"/>
          <w:lang w:bidi="ar-SA"/>
        </w:rPr>
        <w:t xml:space="preserve">في حقيقة عبد اللّه بن سبأ في كتابه الفتنة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المعارف بمصر 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ما يدلُّ عليه إعراض المؤرِّخين عن السبئيَّة ، وعن ابن السوداء في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السبئيّة وصاحبهم ابن السوداء إنّما كان متكلَّفاً منحولا ، قد اخترع بآخرة ، حين كان الجدال بين الشيعة وغيرهم من الفرق الإسلاميّة ، أراد خصوم الشيعة أن يدخلوا في أصول هذا المذهب عنصراً يهوديّاً ، إمعاناً في الكيد لهم ، والنيل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 كان أمر ابن السوداء مستنداً إلى أساس من الحقِّ والتاريخ الصحيح لكان من الطبيعي أن يظهر أثره وكيده في هذه الحرب المعقَّدة المفصَّلة التي كانت بصفين ، ولكان من الطبيعي أن يظهر أثره حين اختلف أصحاب عليٍّ في أمر الحكومة ، ولكان من الطبيعي بنوع خاص أن يظهر أثره في تكوين هذا الحرب الجديد الذي كان يكره الصلح وينفر منه ، ويكفر من مال إليه أو شارك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لا نرى لابن السوداء ذكراً في أمر الخوارج ، فكيف يمكن تعليل هذا الإهمال؟ أو كيف يمكن أن نعلِّل غياب ابن سبأ من وقعة صفين ، وعن نشأة حزب المحكِّمة؟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أنا فلا أعلِّل الأمرين إلاَّ بعلة واحدة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السوداء لم يكن إلاَّ وهماً ، وإن وجد بالفعل فلم يكن ذا خطر كالذي صوَّره المؤرِّخون ، وصوَّروا نشاطه في أيام عثمان ، وفي العام الأول من خلافة علي علیه السلام ، وإنّما هو شخص اذّخره خصوم الشيعة وحدهم ، ولم يذّخروه للخوارج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الرضوي 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الدكتور طه حسين لإلمامه بالتاريخ ، ولتعمُّقه فيه ، ولسعة اطلاعه استطاع أن يقول بجرأة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سبأ شخصيّة خياليّة كما صرَّح لي سيادته بذلك ، وهو أوَّل من نبَّه على هذا ، وذكره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أثر صدور هذا الكتاب أخذ السيِّد العسكري يبحث هذا الموضوع بحثاً مطوَّلا ، وأخرج نصوصه ، ونشر الجزء الأوَّل منه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 وطبع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وأضاف عليه بعض التحقيق والتعليق ، ونشرته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النجاح ضمن مطبوعاتها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النجاح بالقاهرة ، وذلك في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 ذلك أخذ السيِّد المؤلِّف يعقب هذا الموضوع حتى استطاع أن يلحقه بجزء ثان ، وطبع في طهران عام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186" w:name="pg16368_172301"/>
    </w:p>
    <w:p>
      <w:pPr>
        <w:pStyle w:val="Heading2"/>
        <w:numPr>
          <w:ilvl w:val="1"/>
          <w:numId w:val="1"/>
        </w:numPr>
        <w:rPr/>
      </w:pPr>
      <w:bookmarkStart w:id="187" w:name="__RefHeading___Toc6611525_1280447820"/>
      <w:bookmarkStart w:id="188" w:name="_Toc64"/>
      <w:bookmarkEnd w:id="186"/>
      <w:bookmarkEnd w:id="187"/>
      <w:r>
        <w:rPr>
          <w:rtl w:val="true"/>
        </w:rPr>
        <w:t>المناظرة الخمسون</w:t>
      </w:r>
      <w:r>
        <w:rPr>
          <w:rtl w:val="true"/>
        </w:rPr>
        <w:t xml:space="preserve">: </w:t>
      </w:r>
      <w:r>
        <w:rPr>
          <w:rtl w:val="true"/>
        </w:rPr>
        <w:t>مناظرة السيِّد مرتضى الرضوي مع الأستاذ الكبير عبد الفتاح عبدالمقصود في أحقّيّة الإمام علي علیه السلام بالخلافة بعد الرسول صلی اللّه علیه و آله</w:t>
      </w:r>
      <w:bookmarkEnd w:id="188"/>
    </w:p>
    <w:p>
      <w:pPr>
        <w:pStyle w:val="Heading3"/>
        <w:numPr>
          <w:ilvl w:val="2"/>
          <w:numId w:val="1"/>
        </w:numPr>
        <w:rPr/>
      </w:pPr>
      <w:bookmarkStart w:id="189" w:name="__RefHeading___Toc6611527_1280447820"/>
      <w:bookmarkStart w:id="190" w:name="_Toc65"/>
      <w:bookmarkEnd w:id="189"/>
      <w:r>
        <w:rPr>
          <w:rtl w:val="true"/>
        </w:rPr>
        <w:t>اشارة</w:t>
      </w:r>
      <w:bookmarkEnd w:id="19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مرتضى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رحلتي إلى القاهرة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سافرت إلى الإسكندرية لمواجهة الأستاذ عبد الفتاح </w:t>
      </w:r>
      <w:r>
        <w:rPr>
          <w:rStyle w:val="FootnoteAnchor"/>
          <w:rtl w:val="true"/>
        </w:rPr>
        <w:footnoteReference w:id="319"/>
      </w:r>
      <w:r>
        <w:rPr>
          <w:rFonts w:ascii="Amiri" w:hAnsi="Amiri" w:eastAsia="Amiri" w:cs="Amiri"/>
          <w:color w:val="111111"/>
          <w:sz w:val="28"/>
          <w:sz w:val="28"/>
          <w:szCs w:val="28"/>
          <w:rtl w:val="true"/>
          <w:lang w:bidi="ar-SA"/>
        </w:rPr>
        <w:t xml:space="preserve">فيها ، وأتيت داره العامرة ، فجاءت السيِّدة حرمه وفتحت الباب ، فأدخلتني الغرفة المعدَّة للضيوف ، ورحَّبت بي ترحيباً منقطع النظير ، فسألتها عن الأستاذ أجابت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w:t>
      </w:r>
    </w:p>
    <w:p>
      <w:pPr>
        <w:pStyle w:val="BookText"/>
        <w:rPr/>
      </w:pPr>
      <w:r>
        <w:rPr>
          <w:rFonts w:ascii="Amiri" w:hAnsi="Amiri" w:eastAsia="Amiri" w:cs="Amiri"/>
          <w:color w:val="111111"/>
          <w:sz w:val="28"/>
          <w:sz w:val="28"/>
          <w:szCs w:val="28"/>
          <w:rtl w:val="true"/>
          <w:lang w:bidi="ar-SA"/>
        </w:rPr>
        <w:t>أمس إلى القاهرة ، وسيتصل بنا تليفونياً في صباح غد ، ويمكنك أن تترك عندنا نمرة تليفونك في القاهرة ، وعندما يتصل بنا نخبره ليتصل بك من هناك ، فتركت عندها رقم تليفون مطعم المنظر الجميل ، وعدت إلى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الثاني اتصل بي الأستاذ عبد الفتاح ، وحدَّدت معه وقتاً للمقابلة في المطعم المذكور ، فجاء إلى المطعم ، وجلست معه جلسة امتدَّت إلى ساعات ، سألته خلالها عن انطباعاته عن الإمام علي علیه السلام والخلافة ،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عرفت أحقّيّة الإمام بالخلافة بعد الرسول صلی اللّه علیه و آله من خطبة أبي بكر </w:t>
      </w:r>
      <w:r>
        <w:rPr>
          <w:rStyle w:val="FootnoteAnchor"/>
          <w:rtl w:val="true"/>
        </w:rPr>
        <w:footnoteReference w:id="320"/>
      </w:r>
      <w:r>
        <w:rPr>
          <w:rFonts w:ascii="IRNazanin" w:hAnsi="IRNazanin" w:eastAsia="IRNazanin"/>
          <w:color w:val="111111"/>
          <w:sz w:val="28"/>
          <w:sz w:val="28"/>
          <w:szCs w:val="28"/>
          <w:rtl w:val="true"/>
          <w:lang w:bidi="fa-IR"/>
        </w:rPr>
        <w:t xml:space="preserve">، فإن خطبته التي خطبها في المسجد تنطبق على الإمام علي علیه السلام أكثر مما تنطبق على أيِّ إنسان سواه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والجدير بالذكر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العلاّمة المحقِّق الشيخ باقر شريف القرشي حفظه اللّه تعالى ، إذ يقول في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المنطق الذي استند إليه أبو بكر لأ حقّيّة المهاجرين من قريش بالخلافة هو أنهم أمسُّ الناس رحماً برسول اللّه صلی اللّه علیه و آله ، وأقربهم إليه ، وهذا الملاك على أكمل وجوهه ، وأتمِّ رحابه متوفِّر في أهل البيت علیهم السلام ، فهم ألصق الناس به ، وأمسُّهم به ، وما أروع قول الإمام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وأضاعوا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وخاطب علیه السلام أبا بكر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ascii="Amiri" w:hAnsi="Amiri" w:eastAsia="Amiri" w:cs="Amiri"/>
          <w:color w:val="111111"/>
          <w:sz w:val="28"/>
          <w:sz w:val="28"/>
          <w:szCs w:val="28"/>
          <w:rtl w:val="true"/>
          <w:lang w:bidi="ar-SA"/>
        </w:rPr>
        <w:t xml:space="preserve">وإن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ويقول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بحقِّكم أمست قريش تقودنا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وبالفذِّ منها والرديفين نركب</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ورثناها أبانا وأمنا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ورَّثتهم ذاك أمٌّ ولا أب</w:t>
      </w:r>
    </w:p>
    <w:p>
      <w:pPr>
        <w:pStyle w:val="BookText"/>
        <w:rPr/>
      </w:pPr>
      <w:r>
        <w:rPr>
          <w:rFonts w:ascii="Amiri" w:hAnsi="Amiri" w:eastAsia="Amiri" w:cs="Amiri"/>
          <w:color w:val="111111"/>
          <w:sz w:val="28"/>
          <w:sz w:val="28"/>
          <w:szCs w:val="28"/>
          <w:rtl w:val="true"/>
          <w:lang w:bidi="ar-SA"/>
        </w:rPr>
        <w:t xml:space="preserve">يرون لهم فضلا على الناس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وحقُّ الهاشميين أوجب</w:t>
      </w:r>
    </w:p>
    <w:p>
      <w:pPr>
        <w:pStyle w:val="BookText"/>
        <w:rPr/>
      </w:pPr>
      <w:r>
        <w:rPr>
          <w:rFonts w:ascii="IRNazanin" w:hAnsi="IRNazanin" w:eastAsia="IRNazanin"/>
          <w:color w:val="111111"/>
          <w:sz w:val="28"/>
          <w:sz w:val="28"/>
          <w:szCs w:val="28"/>
          <w:rtl w:val="true"/>
          <w:lang w:bidi="fa-IR"/>
        </w:rPr>
        <w:t xml:space="preserve">وعرض الإمام علیه السلام في حديث له عن شدّة قربه من النبيِّ صلی اللّه علیه و آله وبعض مواهبه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أخو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ووليُّه ، وابن عمِّه ، ووارث علمه ، فمن أحقُّ به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انساب القوم وراء أطماعهم وأهوائهم ، وتهالكوا على الحكم ، والظفر بخيراته ، وأعرضوا عمَّا ألزمهم به النبيُّ صلی اللّه علیه و آله من التمسُّك بعترته ، وعدم التقدُّم عليها ، ووجوب رعايتها في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الإمام الحسين علیه السلام ، الشيخ باقر شريف القرشي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وإنّي حينما أستعرض هذه الأمور أعتمد على المعقول قبل المنقول ، وإنّي لا أنظر إلى صغر سنِّ الإمام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النبيَّ صلی اللّه علیه و آله جعل أسامة أميراً على أبي بكر وعمر</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وعن حنش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النبيُّ صلی اللّه علیه و آله أسامة بن زيد وهو ابن ثماني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 محمّد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الحلبي خبر هذه السريّة في الجزء الثالث من سيرته ، وحكى حكاية طريفة نوردها بعين لفظه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الخليفة المهدي لمَّا دخل البصرة رأى أياس بن معاوية ، الذي يضرب به المثل في الذكاء ، وهو صبيٌّ ، ووراءه أربعمائة من العلماء وأصحاب الطيالسة ، فقال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لهذه العثانين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فيهم شيخ يتقدَّمهم غير هذا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إليه المهدي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سنُّك يا فتى؟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 أميرالمؤمنين ، سنُّ أسامة بن زيد بن حارثة لمَّا ولاَّه رسول اللّه صلی اللّه علیه و آله جيشاً فيه أبو بكر وعمر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بارك اللّه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سنُّه سبع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 والاجتهاد ، السيِّد 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للأستاذ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قد طعن في شخصيَّة الرسول صلی اللّه علیه و آله 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الرجل ليهجر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لكلمة يهجر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نزَّه نبيَّه صلوات اللّه عليه وآله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الأحكام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بدواة وبيضاء لأكتب لكم كتاباً لا تضلُّوا بعدي أبداً </w:t>
      </w:r>
      <w:r>
        <w:rPr>
          <w:rStyle w:val="FootnoteAnchor"/>
          <w:rtl w:val="true"/>
        </w:rPr>
        <w:footnoteReference w:id="326"/>
      </w:r>
      <w:r>
        <w:rPr>
          <w:rFonts w:ascii="IRNazanin" w:hAnsi="IRNazanin" w:eastAsia="IRNazanin"/>
          <w:color w:val="111111"/>
          <w:sz w:val="28"/>
          <w:sz w:val="28"/>
          <w:szCs w:val="28"/>
          <w:rtl w:val="true"/>
          <w:lang w:bidi="fa-IR"/>
        </w:rPr>
        <w:t xml:space="preserve">، والظاهر من هذا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يؤكِّد على تعيين الخليفة من بعده ، ولذلك عرف عمر من حديثه صلی اللّه علیه و آله هذا ، وتفوَّه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أعتقد أن أبا بكر وعمر كانا قد سلف منهما تدبير اتفاق يرجع إلى انتزاع الخلافة من صاحبها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تنفيذهما جيش أسامة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أن أسامة وجيشه وكافّة المسلمين كانوا في قلق على رسول اللّه صلی اللّه علیه و آله ، حتى لقد عاد أسامة إلى المدينة تاركاً الجيش بالجرف ، وذلك ليطمئنَّ على الرسول الكريم صلی اللّه علیه و آله ، ومعلوم أيضاً أنه صلوات اللّه وسلامه عليه وآله خرج يوم وفاته وقد بدا في خير حال ، حتى لقد تفأَّل الناس خيراً ، </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رسول اللّه صلی اللّه علیه و آله بحمد اللّه بارئاً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أبو بكر يستأذن في الذهاب إلى زوجته بنت خارجة في السنح ، على مبعدة نحو ثلاثة أو أربعة أميال من المدينة ، ولا يبعد التوفيق بين رحيل أبي بكر للسنح وبين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أنفذوا بعث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فربّما يكون هذا الرحيل من استعداد أبي بكر للسفر ، وحدثت الوفاة وأبو بكر غائب بتلك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تتبَّع الحوادث التاريخيَّة بعمق ، ونظر إلى تلك الظروف والملابسات ، وكان بعيداً عن الانحياز والتعصُّب لجهة ما ، يقف على نتيجة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اتفاقاً سابقاً ومبيَّتاً كان قد حصل بين أبي بكر وعمر قبل وفاة الرسول صلی اللّه علیه و آله حول تولّي الخلافة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أستبعد حدوث الاتفاق على الخلافة بين أبي بكر وعمر في مرض الرسول صلی اللّه علیه و آله </w:t>
      </w:r>
      <w:r>
        <w:rPr>
          <w:rStyle w:val="FootnoteAnchor"/>
          <w:rtl w:val="true"/>
        </w:rPr>
        <w:footnoteReference w:id="327"/>
      </w:r>
      <w:r>
        <w:rPr>
          <w:rFonts w:ascii="IRNazanin" w:hAnsi="IRNazanin" w:eastAsia="IRNazanin"/>
          <w:color w:val="111111"/>
          <w:sz w:val="28"/>
          <w:sz w:val="28"/>
          <w:szCs w:val="28"/>
          <w:rtl w:val="true"/>
          <w:lang w:bidi="fa-IR"/>
        </w:rPr>
        <w:t>، وأن الخلافة من حقِّ الإمام علي علیه السلام ، وأنَّها بهذا النحو انتزعت منه ، وأنّه أحقُّ بها منهما ومن كافة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 كتاباً في موضوع السقيفة وسيتمُّ ، وأنا أعرف أحقّيّة الإمام علي علیه السلام في الخلافة من سلوكه ، ونشأته ، وأيَّام حياته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دعيت إلى العراق لإلقاء محاضرات في كلّيّة الفقه في النجف الأشرف ، وسوف أسافر إلى العراق بعد عيد الفطر إن شاء اللّه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مع إيماني العميق بما ورد في فضل الإمام الحسين علیه السلام ، وما </w:t>
      </w:r>
      <w:bookmarkStart w:id="191" w:name="pg16368_172306"/>
    </w:p>
    <w:p>
      <w:pPr>
        <w:pStyle w:val="BookText"/>
        <w:rPr/>
      </w:pPr>
      <w:bookmarkEnd w:id="191"/>
      <w:r>
        <w:rPr>
          <w:rFonts w:ascii="Amiri" w:hAnsi="Amiri" w:eastAsia="Amiri" w:cs="Amiri"/>
          <w:color w:val="111111"/>
          <w:sz w:val="28"/>
          <w:sz w:val="28"/>
          <w:szCs w:val="28"/>
          <w:rtl w:val="true"/>
          <w:lang w:bidi="ar-SA"/>
        </w:rPr>
        <w:t xml:space="preserve">صوَّر جوانب طفولته من أحاديث ، الكتابة عنه تكون مبتورة ما لم أستخلص شخصيَّته من سلوكه وأعماله ، في طفولته وصباه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الطفل في 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سألت الأستاذ عن رأيه في الفتوى التي أصدرها الأستاذ الأكبر الشيخ محمود شلتوت ، شيخ الجامع الأزهر ، عند رئاسته للأزهر الشريف ، في جواز التعبُّد بمذهب الشيعة الإمامية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في المذاهب المعروفة في تعدُّدها سوى أنها الوسيلة لتفسير ما غمض على المسلمين من أحكام الإسلام ، ومن هنا فمن حقِّ مذهب الشيعة الإماميَّة أن يكون في نفس مستوى مذاهب السنّة ، فلا يغفل أمره ، ولا حرج في رأيي على سنّيٍّ يأخذ بما فيه ، هو أولى به من سواه ، إذا علمنا أن منبعه الأصلي هو الإمام علي بن أبي طالب علیه السلام أعلم الناس بدين الإسلام بعد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رحلتي إلى القاهرة عام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كنت قد صحبت معي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الحسين علیه السلام مع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نهج البلاغة ، أهداهما مؤلِّفهما سماحة العلاّمة الكبير الشيخ محمّد مهدي شمس الدين لسيادة الأستاذ الكبير عبد الفتاح ، حملتهما معي لإيصالهما لسيادته ، حيث إنه رغب في كتابة موضوع عن الإمام الحسين علیه السلام كما أخبرني في رحلتي إلى القاهرة عام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6611529_1280447820"/>
      <w:bookmarkStart w:id="193" w:name="_Toc66"/>
      <w:bookmarkEnd w:id="192"/>
      <w:r>
        <w:rPr>
          <w:rtl w:val="true"/>
        </w:rPr>
        <w:t>رأي الأستاذ عبد الفتاح عبد المقصود في وصيَّة النبيِّ صلی اللّه علیه و آله بالخلافة</w:t>
      </w:r>
      <w:bookmarkEnd w:id="19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مرتضى الرضوي 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الجمعة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w:t>
      </w:r>
    </w:p>
    <w:p>
      <w:pPr>
        <w:pStyle w:val="BookText"/>
        <w:rPr/>
      </w:pPr>
      <w:r>
        <w:rPr>
          <w:rFonts w:ascii="IRNazanin" w:hAnsi="IRNazanin" w:eastAsia="IRNazanin"/>
          <w:color w:val="111111"/>
          <w:sz w:val="28"/>
          <w:sz w:val="28"/>
          <w:szCs w:val="28"/>
          <w:rtl w:val="true"/>
          <w:lang w:bidi="fa-IR"/>
        </w:rPr>
        <w:t xml:space="preserve">القعدة الحرام ، المصادف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أقمت للأستاذ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الأستاذ عبد الفتاح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لزيارة إيران حفلة في منزلي بطهران ، دعوت إليها عدداً كبيراً من العلماء والشخصيّات الأدبيّة البارزة ورجال الفكر ، وجرى الحديث حول الوصيَّة ، وهل أن الرسول صلی اللّه علیه و آله أوصى أم لا؟</w:t>
      </w:r>
    </w:p>
    <w:p>
      <w:pPr>
        <w:pStyle w:val="BookText"/>
        <w:rPr/>
      </w:pPr>
      <w:r>
        <w:rPr>
          <w:rFonts w:ascii="Amiri" w:hAnsi="Amiri" w:eastAsia="Amiri" w:cs="Amiri"/>
          <w:color w:val="111111"/>
          <w:sz w:val="28"/>
          <w:sz w:val="28"/>
          <w:szCs w:val="28"/>
          <w:rtl w:val="true"/>
          <w:lang w:bidi="ar-SA"/>
        </w:rPr>
        <w:t xml:space="preserve">فقال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وصيَّة من حيث المبدأ ، سواء ظهرت في إيماءاته ، أو سماته التي أعطاها للبعض ، ولذلك استند الخلفاء إلى هذا المبدأ ، حيث 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الأول في أمر الخلافة إلى الاجتماع بالصلاة ، وعلى هذا بايعه الخليفة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الأستاذ أن التعيينات في أمر الخلافة استندت إلى الاستفادة من ذلك ، ومن أبرز هذه الشواهد قول عثمان حينما خيَّروه بين العزل أو القتل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أخلع ثوباً ألبسنيه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الأستاذ أن يستند في رأيه هذا إلى الاستنتاج العقلي ليتخلَّص من النصوص التي يتعصَّب لها الطرفان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رأي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المغيرة بن شعبة كان المسبِّب الأصلي لقتل الإمام الحسين علیه السلام ، فبعد أن ذكر مواقفه النفاقيَّة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المغيرة على باب بيت علي علیه السلام ، وذلك بعد وفاة رسول اللّه صلی اللّه علیه و آله ، فرأى أبا بكر وعمر جالسين على الباب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أتنتظران حبل الحبلة </w:t>
      </w:r>
      <w:r>
        <w:rPr>
          <w:rStyle w:val="FootnoteAnchor"/>
          <w:rtl w:val="true"/>
        </w:rPr>
        <w:footnoteReference w:id="329"/>
      </w:r>
      <w:r>
        <w:rPr>
          <w:rFonts w:ascii="Amiri" w:hAnsi="Amiri" w:eastAsia="Amiri" w:cs="Amiri"/>
          <w:color w:val="111111"/>
          <w:sz w:val="28"/>
          <w:sz w:val="28"/>
          <w:szCs w:val="28"/>
          <w:rtl w:val="true"/>
          <w:lang w:bidi="ar-SA"/>
        </w:rPr>
        <w:t>ليخرج فتبايعانه؟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واجعلا من أنفسكما خليفة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السقيفة وفدك ،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6368_172308"/>
    </w:p>
    <w:p>
      <w:pPr>
        <w:pStyle w:val="BookText"/>
        <w:rPr/>
      </w:pPr>
      <w:bookmarkEnd w:id="194"/>
      <w:r>
        <w:rPr>
          <w:rFonts w:ascii="IRNazanin" w:hAnsi="IRNazanin" w:eastAsia="IRNazanin"/>
          <w:color w:val="111111"/>
          <w:sz w:val="28"/>
          <w:sz w:val="28"/>
          <w:szCs w:val="28"/>
          <w:rtl w:val="true"/>
          <w:lang w:bidi="fa-IR"/>
        </w:rPr>
        <w:t xml:space="preserve">وأضاف الأستاذ أن هذا الموقف من المغيرة هو الذي جرَّ الويلات على أهل بيت الرسول صلی اللّه علیه و آله حتى آل الأمر إلى قتل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المغيرة كان يعدُّ من الصحابة العدول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رأيي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يحفظ الرسول صلی اللّه علیه و آله في ذرِّيَّته وشريعته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6611531_1280447820"/>
      <w:bookmarkStart w:id="196" w:name="_Toc67"/>
      <w:bookmarkEnd w:id="195"/>
      <w:r>
        <w:rPr>
          <w:rtl w:val="true"/>
        </w:rPr>
        <w:t>كلام الأستاذ عبد الفتاح في عدم معرفة أكثر الناس بحقيقة الشيعة والتشيُّع</w:t>
      </w:r>
      <w:bookmarkEnd w:id="19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كلمة الأستاذ عبد الفتاح عبد المقصود رحمه اللّه القيِّمة ، والتي ألقاها في الحفل الكبير الذي أعدَّه له صاحب السماحة فضيلة العلاّمة الكبير الشيخ سلمان الخاقاني رحمه اللّه ، في مدينة خرَّمشهر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تفضَّل فقال الكثير عن وجود الكتب الشيعيّة أو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في مكتبات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الكتب الشيعيّة في مكتبات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إلى حدٍّ كبير ، لكن ليس المعوَّل على وجود الكتب في المكتبات ، المعوَّل على من هؤلاء الذين يقرأون هذه الكتب ، فلتمتلأ المكتبة السنّيّة بكتب شيعيّة ، من تظنُّون سيقرأون مثل هذه الكتب العميقة الجادّة ، التي تحتوي الكثير من البحوث والمناقشات ، إلاَّ أن يكون القارئ عالماً من العلماء ، باحثاً من البحَّاث ، يريد أن يصل إلى شيء ليقارن بينه وبين </w:t>
      </w:r>
    </w:p>
    <w:p>
      <w:pPr>
        <w:pStyle w:val="BookText"/>
        <w:rPr/>
      </w:pPr>
      <w:r>
        <w:rPr>
          <w:rFonts w:ascii="Amiri" w:hAnsi="Amiri" w:eastAsia="Amiri" w:cs="Amiri"/>
          <w:color w:val="111111"/>
          <w:sz w:val="28"/>
          <w:sz w:val="28"/>
          <w:szCs w:val="28"/>
          <w:rtl w:val="true"/>
          <w:lang w:bidi="ar-SA"/>
        </w:rPr>
        <w:t>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احترامي للعلماء من الطرفين ، إلاَّ أنني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ليسوا الأمّة كلّها ، قد يكونون على رأس الأمّة الإسلاميّة ، ولكنَّ ما يبلغ الناس العاديّين عن السنّة وعن الشيعة ليس بكثير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السنّة فكثرتهم أو كثرة توالي الحقب والعصور التي تولَّوا فيها الحكم في الدول الإسلاميّة المختلفة قد مكَّن للمذهب السنّيِّ في البلاد أو في كثير من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مضطهدين في كل الحقب الإسلاميّة إلاَّ قليلا ، حتى من بني عمومتهم بني العبّاس </w:t>
      </w:r>
      <w:r>
        <w:rPr>
          <w:rStyle w:val="FootnoteAnchor"/>
          <w:rtl w:val="true"/>
        </w:rPr>
        <w:footnoteReference w:id="332"/>
      </w:r>
      <w:r>
        <w:rPr>
          <w:rFonts w:ascii="Amiri" w:hAnsi="Amiri" w:eastAsia="Amiri" w:cs="Amiri"/>
          <w:color w:val="111111"/>
          <w:sz w:val="28"/>
          <w:sz w:val="28"/>
          <w:szCs w:val="28"/>
          <w:rtl w:val="true"/>
          <w:lang w:bidi="ar-SA"/>
        </w:rPr>
        <w:t>كانوا مضطهدين أشدَّ 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الذي أريده ، والذي أرجوه ، أن تكتبوا للرجل العاديِّ المسلم ، العاديِّ الذي يشكِّل تسعة وتسعين في المئة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الأمّة الإسلاميَّة ، تسعة وتسعون في المئة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من الأمَّة الإسلاميَّة فمن السنَّة ، والسنّة تجهل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كتبتم لهؤلاء الكتاب الميسَّر السهل الذي يستطيعون فهمه من الممكن جدّاً أن يتبيَّن لأهل السنَّة حقيقة الشيعة ،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تمتلأ المكتبات بكتب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لي رأي قاطع أحببت أن أسوقه ، فسقته لبعض الصحاب ، وهو أن نبدأ بتنشئة جيل جديد يعرف حقيقة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الطفل الصغير ، من الصبيِّ ، من الشابِّ ، أن نقدِّم لهم كتباً ميسَّرة سهلة ، نطلعهم على حقيقة الشيعة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تعلمون أن كثيراً من السنّة لا يجهلون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عنكم ، بل </w:t>
      </w:r>
    </w:p>
    <w:p>
      <w:pPr>
        <w:pStyle w:val="BookText"/>
        <w:rPr/>
      </w:pPr>
      <w:r>
        <w:rPr>
          <w:rFonts w:ascii="Amiri" w:hAnsi="Amiri" w:eastAsia="Amiri" w:cs="Amiri"/>
          <w:color w:val="111111"/>
          <w:sz w:val="28"/>
          <w:sz w:val="28"/>
          <w:szCs w:val="28"/>
          <w:rtl w:val="true"/>
          <w:lang w:bidi="ar-SA"/>
        </w:rPr>
        <w:t xml:space="preserve">يتهمونكم اتّهامات أنتم منها براء ، يتهمونكم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 بالخروج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يقال ، بالخروج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يتهمونكم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الرسالة نزلت خطأ من السماء على محمّد ، وكان مقصوداً بها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يتهمونكم بأشياء كثيرة جدّاً ، وترون في العامّة ، بل منهم من يتهمونكم بأنكم تؤلِّهون عليّاً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هذا من أناس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جهلاء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متعلِّمون ، وبعضهم يعتبر من المثقَّفين ، ماذا عليكم لو بدأتم وكتبتم قصصاً سهلة للأطفال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للرجال العظام ، أيّ مشهد من المشاهد التي تعلِّم الطفل الصغير الذي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واحد ، كما هو في السنة هو 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السهل جدّاً أن تكتب هذه ، ومن السهل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الكلام القصصي والروائي البسيط الذي يغري الطفل ويستهويه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تدرس المعلومات المطلوبة عن حقيقة الشيعة ، إني أرجو هذا رجاء منكم لا من أجل نشر المذهب الشيعيِّ ، وإنما من أجل التقريب بين المذاهب الإسلاميَّة ، بين المذهبين الكبيرين الذين يعتبران جناحي الإسلام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تمَّ هذا ففي اعتقادي أنَّه من الممكن أن يتآخى المسلمون بزيادة اقترابهم بعضهم من بعض ، وبهذا يمكن أن يقف الإسلام على قدميه مرَّة أخرى ، ولربَّما نستطيع أن نستعيد عصر الإمام علي بن أبي طالب علیه السلام ، الذي أعتبره امتداداً لعصر رسول اللّه صلی اللّه علیه و آله ، والسلام عليكم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197" w:name="pg16368_172311"/>
    </w:p>
    <w:p>
      <w:pPr>
        <w:pStyle w:val="Heading2"/>
        <w:numPr>
          <w:ilvl w:val="1"/>
          <w:numId w:val="1"/>
        </w:numPr>
        <w:rPr/>
      </w:pPr>
      <w:bookmarkStart w:id="198" w:name="__RefHeading___Toc6611533_1280447820"/>
      <w:bookmarkStart w:id="199" w:name="_Toc68"/>
      <w:bookmarkEnd w:id="197"/>
      <w:bookmarkEnd w:id="198"/>
      <w:r>
        <w:rPr>
          <w:rtl w:val="true"/>
        </w:rPr>
        <w:t>المناظرة الحادية والخمسون</w:t>
      </w:r>
      <w:r>
        <w:rPr>
          <w:rtl w:val="true"/>
        </w:rPr>
        <w:t xml:space="preserve">: </w:t>
      </w:r>
      <w:r>
        <w:rPr>
          <w:rtl w:val="true"/>
        </w:rPr>
        <w:t>مناظرة السيِّد مرتضى الرضوي مع الشيخ عبد الرحيم عرابي في أمر الصحابة وعائشة</w:t>
      </w:r>
      <w:bookmarkEnd w:id="199"/>
    </w:p>
    <w:p>
      <w:pPr>
        <w:pStyle w:val="BookText"/>
        <w:rPr/>
      </w:pPr>
      <w:r>
        <w:rPr>
          <w:rFonts w:ascii="Amiri" w:hAnsi="Amiri" w:eastAsia="Amiri" w:cs="Amiri"/>
          <w:color w:val="111111"/>
          <w:sz w:val="28"/>
          <w:sz w:val="28"/>
          <w:szCs w:val="28"/>
          <w:rtl w:val="true"/>
          <w:lang w:bidi="ar-SA"/>
        </w:rPr>
        <w:t xml:space="preserve">قال السيِّد مرتضى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زارني الشيخ حسن زيدان على عادته ، في مقرّي الكائن بفندق ميامي ، بشارع عبد العزيز ، أمام بناية عمر أفندي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قد حدَّثت الأستاذ الشيخ عبد الرحيم أحمد عرابي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مع رجال الفكر في القاهرة ، السيد مرتضى الرضوي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 ، ويطلب مقابلتك ، وهذا الشيخ عبد الرحيم من الأساتذة والعلماء والمدرِّسين بوزارة التربية والتعليم ، ففي أيِّ وقت ممكن لك تعيينه أخبره وأحضر معه ، فأخرجت له</w:t>
      </w:r>
    </w:p>
    <w:p>
      <w:pPr>
        <w:pStyle w:val="BookText"/>
        <w:rPr/>
      </w:pPr>
      <w:r>
        <w:rPr>
          <w:rFonts w:ascii="Amiri" w:hAnsi="Amiri" w:eastAsia="Amiri" w:cs="Amiri"/>
          <w:color w:val="111111"/>
          <w:sz w:val="28"/>
          <w:sz w:val="28"/>
          <w:szCs w:val="28"/>
          <w:rtl w:val="true"/>
          <w:lang w:bidi="ar-SA"/>
        </w:rPr>
        <w:t xml:space="preserve">مجموعة من مطبوعاتنا بالقاهرة ، وكتبت عليها الإهداء له ، ودفعتها بيد الشيخ حسن زيدان على أن يوصلها إليه ، فأعطاه الكتب ، وبعد أيام جاءني الشيخ 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الأستاذ الشيخ عبد الرحيم عرابي مشتاق إلى زيارتك ، ففي أيِّ وقت نحضر ،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القادمة بعد العشاء ، وجاء بصحبته الشيخ حسن زيدان في الموعد المحدَّد ، حيث إنه كان المعرِّف له ، وبعد أن جلسنا واستقرَّ بهما المكان توجَّه نحوي الأستاذ الشيخ عبد الرحيم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أنكم تسبُّون الصحابة؟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مسؤول عنه الشيعة ، ولا هو محسوب عليها ، ولا هو منبثق عنها ، بل يا ترى ماذا تؤدّي إليه هذه النصوص ، والحقائق التاريخية التي جاء بها أوثق المصادر ، بل وجاء بها الكتاب والسنّة ، وأعظم رجال المسلمين وأقدمهم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تنكر حضرتك ما ورد عن النبيِّ صلی اللّه علیه و 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آذى شعرة مني فقد آذاني ، ومن آذاني فقد آذى اللّه </w:t>
      </w:r>
      <w:r>
        <w:rPr>
          <w:rStyle w:val="FootnoteAnchor"/>
          <w:rtl w:val="true"/>
        </w:rPr>
        <w:footnoteReference w:id="335"/>
      </w:r>
      <w:r>
        <w:rPr>
          <w:rFonts w:ascii="IRNazanin" w:hAnsi="IRNazanin" w:eastAsia="IRNazanin"/>
          <w:color w:val="111111"/>
          <w:sz w:val="28"/>
          <w:sz w:val="28"/>
          <w:szCs w:val="28"/>
          <w:rtl w:val="true"/>
          <w:lang w:bidi="fa-IR"/>
        </w:rPr>
        <w:t xml:space="preserve">،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يغضب لغضب فاطمة ويرضى لرضاها </w:t>
      </w:r>
      <w:r>
        <w:rPr>
          <w:rStyle w:val="FootnoteAnchor"/>
          <w:rtl w:val="true"/>
        </w:rPr>
        <w:footnoteReference w:id="3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فاطمة ، فإنّا قد أغضبناها </w:t>
      </w:r>
      <w:r>
        <w:rPr>
          <w:rStyle w:val="FootnoteAnchor"/>
          <w:rtl w:val="true"/>
        </w:rPr>
        <w:footnoteReference w:id="337"/>
      </w:r>
      <w:r>
        <w:rPr>
          <w:rFonts w:ascii="Amiri" w:hAnsi="Amiri" w:eastAsia="Amiri" w:cs="Amiri"/>
          <w:color w:val="111111"/>
          <w:sz w:val="28"/>
          <w:sz w:val="28"/>
          <w:szCs w:val="28"/>
          <w:rtl w:val="true"/>
          <w:lang w:bidi="ar-SA"/>
        </w:rPr>
        <w:t xml:space="preserve">، أليس هذا إحساس منهما بأنَّهما قد أغضباها وآذياها؟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 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 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18769</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اللّه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يُؤْذُونَ رَسُولَ اللّهِ لَهُمْ عَذَابٌ أَلِيمٌ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وَالاْخِرَةِ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الثاني في مرضه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جهِّزوا جيش أسامة ، لعن اللّه من تخلَّف عنه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سبر هذه النصوص نجد أن هناك لعناً قد يتذرَّع به من الكتاب أو السنّة في التعرية أو الاستنكار ، بيد أنه لم يكن الكتاب ولا السنّة ليتذرَّع بالسبِّ أو النبز أو الوصم والتعيير ، فهل تنكر حضرتك تخلُّفهم عن جيش أسامة؟</w:t>
      </w:r>
    </w:p>
    <w:p>
      <w:pPr>
        <w:pStyle w:val="BookText"/>
        <w:rPr/>
      </w:pPr>
      <w:r>
        <w:rPr>
          <w:rFonts w:ascii="Amiri" w:hAnsi="Amiri" w:eastAsia="Amiri" w:cs="Amiri"/>
          <w:color w:val="111111"/>
          <w:sz w:val="28"/>
          <w:sz w:val="28"/>
          <w:szCs w:val="28"/>
          <w:rtl w:val="true"/>
          <w:lang w:bidi="ar-SA"/>
        </w:rPr>
        <w:t xml:space="preserve">فابتسم ضاحكاً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أمِّ المؤمنين عائشة؟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فَجَزَآؤُهُ جَهَنَّمُ خَالِداً فِيهَا </w:t>
      </w:r>
    </w:p>
    <w:p>
      <w:pPr>
        <w:pStyle w:val="BookText"/>
        <w:rPr/>
      </w:pPr>
      <w:r>
        <w:rPr>
          <w:rFonts w:ascii="Amiri" w:hAnsi="Amiri" w:eastAsia="Amiri" w:cs="Amiri"/>
          <w:color w:val="111111"/>
          <w:sz w:val="28"/>
          <w:sz w:val="28"/>
          <w:szCs w:val="28"/>
          <w:rtl w:val="true"/>
          <w:lang w:bidi="ar-SA"/>
        </w:rPr>
        <w:t xml:space="preserve">وَغَضِبَ اللّهُ عَلَيْهِ وَلَعَنَهُ وَأَعَدَّ لَهُ عَذَاباً عَظِيماً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وعائشة في حرب الجمل سبَّبت قتل عشرين ألفاً من المسلمين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نقلت للشيخ عبد الرحيم كلام الدكتور طه حسين حولها </w:t>
      </w:r>
      <w:r>
        <w:rPr>
          <w:rStyle w:val="FootnoteAnchor"/>
          <w:rtl w:val="true"/>
        </w:rPr>
        <w:footnoteReference w:id="345"/>
      </w:r>
      <w:r>
        <w:rPr>
          <w:rFonts w:ascii="Amiri" w:hAnsi="Amiri" w:eastAsia="Amiri" w:cs="Amiri"/>
          <w:color w:val="111111"/>
          <w:sz w:val="28"/>
          <w:sz w:val="28"/>
          <w:szCs w:val="28"/>
          <w:rtl w:val="true"/>
          <w:lang w:bidi="ar-SA"/>
        </w:rPr>
        <w:t xml:space="preserve">، وقد تقدَّم في محادثاتنا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الأستاذ الشيخ عبد الرحيم عرابي مستأذناً ، وخرج مقتنعاً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أوفى العبديَّة على عائشة بعد وقعة الجمل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في امرأة قتلت ابناً لها صغيراً؟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لها النار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تقولين في امرأة قتلت من أولادها الأكابر عشرين ألفاً في صعيد واحد؟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عدوَّة اللّه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وماتت عائشة في أيام معاوية ، وقد قاربت السبعين ، وقيل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تدفنين مع رسول اللّه صلی اللّه علیه و 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إني أحدثت بعده حدثاً ، فادفنوني مع أخواتي في البقيع ، وقد كان النبيُّ صلی اللّه علیه و آله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 ينبحك كلاب الحوأب ، تقاتلين عليّاً وأنت له ظالمة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بكر بن أبي شيبة ، عن ابن أبزى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عبد اللّه بن بديل إلى عائشة وهي في الهودج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أتعلمين أني أتيتك يوم قتل عثمان فقلت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قتل فما تأمرينني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 عليّاً ، فواللّه ما غيَّر ولا بدَّل؟ فسكتت ، ثمَّ أعاد عليها فسكتت ثلاث مرَّات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اعقروا الجمل ، فعقروه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200" w:name="pg16368_172316"/>
    </w:p>
    <w:p>
      <w:pPr>
        <w:pStyle w:val="Heading2"/>
        <w:numPr>
          <w:ilvl w:val="1"/>
          <w:numId w:val="1"/>
        </w:numPr>
        <w:rPr/>
      </w:pPr>
      <w:bookmarkStart w:id="201" w:name="__RefHeading___Toc6611535_1280447820"/>
      <w:bookmarkStart w:id="202" w:name="_Toc69"/>
      <w:bookmarkEnd w:id="200"/>
      <w:bookmarkEnd w:id="201"/>
      <w:r>
        <w:rPr>
          <w:rtl w:val="true"/>
        </w:rPr>
        <w:t>المناظرة الثانية والخمسون</w:t>
      </w:r>
      <w:r>
        <w:rPr>
          <w:rtl w:val="true"/>
        </w:rPr>
        <w:t xml:space="preserve">: </w:t>
      </w:r>
      <w:r>
        <w:rPr>
          <w:rtl w:val="true"/>
        </w:rPr>
        <w:t>مناظرة السيِّد مرتضى الرضوي مع الأستاذ عبد الهادي مسعود في مسألة المتعة وظلامة فاطمة علیهاالسلام</w:t>
      </w:r>
      <w:bookmarkEnd w:id="202"/>
    </w:p>
    <w:p>
      <w:pPr>
        <w:pStyle w:val="Heading3"/>
        <w:numPr>
          <w:ilvl w:val="2"/>
          <w:numId w:val="1"/>
        </w:numPr>
        <w:rPr/>
      </w:pPr>
      <w:bookmarkStart w:id="203" w:name="__RefHeading___Toc6611537_1280447820"/>
      <w:bookmarkStart w:id="204" w:name="_Toc70"/>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قال السيِّد مرتضى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إحدى زياراتي له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مع رجال الفكر في القاهرة ، السيِّد مرتضى الرضوي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داره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w:t>
      </w:r>
    </w:p>
    <w:p>
      <w:pPr>
        <w:pStyle w:val="BookText"/>
        <w:rPr/>
      </w:pPr>
      <w:r>
        <w:rPr>
          <w:rFonts w:ascii="Amiri" w:hAnsi="Amiri" w:eastAsia="Amiri" w:cs="Amiri"/>
          <w:color w:val="111111"/>
          <w:sz w:val="28"/>
          <w:sz w:val="28"/>
          <w:szCs w:val="28"/>
          <w:rtl w:val="true"/>
          <w:lang w:bidi="ar-SA"/>
        </w:rPr>
        <w:t>في كتبكم خلافاً بيننا في بعض المسائل والأحكام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الأستاذ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 إيه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أيِّ شيء؟</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وخلافات تاريخيّة وفقهيّة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تراه وفي نظرك أنه فيه خلاف أثبته لي بمنطق العلم ، وأنا أكتب عنه ، ولا يهمّني لو خالفت العالم كلَّه ، إنّما المهمُّ أن أقتنع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مسألة المتعة ، فهي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وقال زعيم الحوزة في جامعة النجف الأشرف السيِّد الخوئي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نكاح المتعة قد ثبت في الشريعة الإسلاميّة دون أن يثبت له ناسخ ، فلم يبق للقائلين بتحريمه غير اتّباع أقوال كتبهم دون كتاب اللّه وسنّة 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تفسير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وعندكم محرَّمة ، وقد أحلَّها اللّه تعالى في كتابه العزيز فقال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 وهذا هو نصُّ القرآن الكريم ، وأمَّا 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نستمتع بالقبضة من التمر والدقيق على عهد رسول اللّه صلی اللّه علیه و آله وأبي بكر حتى نهانا عنها عمر </w:t>
      </w:r>
      <w:r>
        <w:rPr>
          <w:rStyle w:val="FootnoteAnchor"/>
          <w:rtl w:val="true"/>
        </w:rPr>
        <w:footnoteReference w:id="351"/>
      </w:r>
      <w:r>
        <w:rPr>
          <w:rFonts w:ascii="Amiri" w:hAnsi="Amiri" w:eastAsia="Amiri" w:cs="Amiri"/>
          <w:color w:val="111111"/>
          <w:sz w:val="28"/>
          <w:sz w:val="28"/>
          <w:szCs w:val="28"/>
          <w:rtl w:val="true"/>
          <w:lang w:bidi="ar-SA"/>
        </w:rPr>
        <w:t xml:space="preserve">، وأن ابن الزبير ولد من </w:t>
      </w:r>
      <w:bookmarkStart w:id="205" w:name="pg16368_172318"/>
    </w:p>
    <w:p>
      <w:pPr>
        <w:pStyle w:val="BookText"/>
        <w:rPr/>
      </w:pPr>
      <w:bookmarkEnd w:id="205"/>
      <w:r>
        <w:rPr>
          <w:rFonts w:ascii="Amiri" w:hAnsi="Amiri" w:eastAsia="Amiri" w:cs="Amiri"/>
          <w:color w:val="111111"/>
          <w:sz w:val="28"/>
          <w:sz w:val="28"/>
          <w:szCs w:val="28"/>
          <w:rtl w:val="true"/>
          <w:lang w:bidi="ar-SA"/>
        </w:rPr>
        <w:t xml:space="preserve">المتعة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روايات كثيرة في الصحاح وغيرها مما تثبت حلّيّتها ، ولا يعرف سبب ذلك ، ومع ذلك تفتون بحرمتها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الشيعة الإماميَّة أتباع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مشروعة بل مستحبّة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هذا كلِّه طلب الأستاذ عبد الهادي منّي مدَّة ليراجع النصوص ، ووعدني بكتابة مقدِّمة عن هذا الموضوع بعد المراجعة ، وقد لبَّى سيادته هذا الطلب</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6611539_1280447820"/>
      <w:bookmarkStart w:id="207" w:name="_Toc71"/>
      <w:bookmarkEnd w:id="206"/>
      <w:r>
        <w:rPr>
          <w:rtl w:val="true"/>
        </w:rPr>
        <w:t>في ظلامات فاطمة علیهاالسلام</w:t>
      </w:r>
      <w:bookmarkEnd w:id="20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إحدى زياراتي له في داره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عين ألف عين تكرم ، نبيُّ الرحمة محمّد صلی اللّه علیه و آله لم يخلِّف سوى ابنته فاطمة الزهراء البتول علیهاالسلام ، وقال في حقِّها أحاديث مستفيضة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فمن </w:t>
      </w:r>
    </w:p>
    <w:p>
      <w:pPr>
        <w:pStyle w:val="BookText"/>
        <w:rPr/>
      </w:pPr>
      <w:r>
        <w:rPr>
          <w:rFonts w:ascii="Amiri" w:hAnsi="Amiri" w:eastAsia="Amiri" w:cs="Amiri"/>
          <w:color w:val="111111"/>
          <w:sz w:val="28"/>
          <w:sz w:val="28"/>
          <w:szCs w:val="28"/>
          <w:rtl w:val="true"/>
          <w:lang w:bidi="ar-SA"/>
        </w:rPr>
        <w:t xml:space="preserve">أغضبها أغضبني </w:t>
      </w:r>
      <w:r>
        <w:rPr>
          <w:rStyle w:val="FootnoteAnchor"/>
          <w:rtl w:val="true"/>
        </w:rPr>
        <w:footnoteReference w:id="353"/>
      </w:r>
      <w:r>
        <w:rPr>
          <w:rFonts w:ascii="IRNazanin" w:hAnsi="IRNazanin" w:eastAsia="IRNazanin"/>
          <w:color w:val="111111"/>
          <w:sz w:val="28"/>
          <w:sz w:val="28"/>
          <w:szCs w:val="28"/>
          <w:rtl w:val="true"/>
          <w:lang w:bidi="fa-IR"/>
        </w:rPr>
        <w:t xml:space="preserve">، وقوله صلی اللّه علیه و آله وهو آخذ بيدها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بيد فاطمة علیهاالسلام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هذه فقد عرفها ، ومن لم يعرفها فهي بضعة منّي ، وروحي التي بين جنبيَّ ، فمن آذاها فقد آذاني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رسول اللّه صلی اللّه علیه و آله عليّاً نفسه كما جاء بنصِّ القرآن الكريم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 وقال النيسابوري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نَدْعُ أَبْنَاءنَا وَأَبْنَاءكُمْ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يدع كلٌّ منّا ومنكم أبناءه ، ونساءه ، ويأت هو بنفسه وبمن هو كنفسه إلى المباهلة ، وإنّما يعلم إتيانه بنفسه من قرينة ذكر النفس ، ومن إحضار من هم أعزُّ من النفس ، ويعلم إتيان من هو بمنزلة النفس من قرينة أن الإنسان لا يدعو نفسه ، 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رجالكم علي بن أبي طالب ، وخير نسائكم فاطمة بنت محمّد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الطبراني في الأوسط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 تكلَّم به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اخلفوني في أهل بيتي </w:t>
      </w:r>
      <w:r>
        <w:rPr>
          <w:rStyle w:val="FootnoteAnchor"/>
          <w:rtl w:val="true"/>
        </w:rPr>
        <w:footnoteReference w:id="357"/>
      </w:r>
      <w:r>
        <w:rPr>
          <w:rFonts w:ascii="IRNazanin" w:hAnsi="IRNazanin" w:eastAsia="IRNazanin"/>
          <w:color w:val="111111"/>
          <w:sz w:val="28"/>
          <w:sz w:val="28"/>
          <w:szCs w:val="28"/>
          <w:rtl w:val="true"/>
          <w:lang w:bidi="fa-IR"/>
        </w:rPr>
        <w:t xml:space="preserve">،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البشر ، ومن أبى </w:t>
      </w:r>
    </w:p>
    <w:p>
      <w:pPr>
        <w:pStyle w:val="BookText"/>
        <w:rPr/>
      </w:pPr>
      <w:r>
        <w:rPr>
          <w:rFonts w:ascii="Amiri" w:hAnsi="Amiri" w:eastAsia="Amiri" w:cs="Amiri"/>
          <w:color w:val="111111"/>
          <w:sz w:val="28"/>
          <w:sz w:val="28"/>
          <w:szCs w:val="28"/>
          <w:rtl w:val="true"/>
          <w:lang w:bidi="ar-SA"/>
        </w:rPr>
        <w:t xml:space="preserve">فقد كفر </w:t>
      </w:r>
      <w:r>
        <w:rPr>
          <w:rStyle w:val="FootnoteAnchor"/>
          <w:rtl w:val="true"/>
        </w:rPr>
        <w:footnoteReference w:id="358"/>
      </w:r>
      <w:r>
        <w:rPr>
          <w:rFonts w:ascii="Amiri" w:hAnsi="Amiri" w:eastAsia="Amiri" w:cs="Amiri"/>
          <w:color w:val="111111"/>
          <w:sz w:val="28"/>
          <w:sz w:val="28"/>
          <w:szCs w:val="28"/>
          <w:rtl w:val="true"/>
          <w:lang w:bidi="ar-SA"/>
        </w:rPr>
        <w:t xml:space="preserve">، وصحَّ عن النبيَّ صلی اللّه علیه و آله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أحبَّني ، ومن أبغض عليّاً فقد أبغضني ، ومن آذى عليّاً فقد آذاني ، ومن آذاني فقد آذى اللّه </w:t>
      </w:r>
      <w:r>
        <w:rPr>
          <w:rStyle w:val="FootnoteAnchor"/>
          <w:rtl w:val="true"/>
        </w:rPr>
        <w:footnoteReference w:id="359"/>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وَالاْخِرَةِ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منه ، وهو وليُّ كلِّ مؤمن بعدي </w:t>
      </w:r>
      <w:r>
        <w:rPr>
          <w:rStyle w:val="FootnoteAnchor"/>
          <w:rtl w:val="true"/>
        </w:rPr>
        <w:footnoteReference w:id="361"/>
      </w:r>
      <w:r>
        <w:rPr>
          <w:rFonts w:ascii="IRNazanin" w:hAnsi="IRNazanin" w:eastAsia="IRNazanin"/>
          <w:color w:val="111111"/>
          <w:sz w:val="28"/>
          <w:sz w:val="28"/>
          <w:szCs w:val="28"/>
          <w:rtl w:val="true"/>
          <w:lang w:bidi="fa-IR"/>
        </w:rPr>
        <w:t xml:space="preserve">، وقال صلی اللّه علیه و آله لفاطمة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يغضب لغضبك ويرضى لرضاك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علي بن الحسين ، عن أبيه ، عن جدِّه علیهم السلام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من أصحابك ثلاثة فأحبَّهم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 وأبو ذر ، والمقداد بن الأسود ،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تشتاق إلى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وعمار وسلمان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يعلى الموصلي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وقف الأستاذ على هذه النصوص وتدبَّرها ، وأثارت فيه روح الحقِّ والإنصاف ، وتأثَّر بأقوال النبيِّ صلی اللّه علیه و آله صرخ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معك ، وسوف لا آلو جهداً لانتصار الحقّ ، فقدَّم لهذه الكتب بما يفرغ عن العقيدة الحقَّة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08" w:name="pg16368_172322"/>
    </w:p>
    <w:p>
      <w:pPr>
        <w:pStyle w:val="Heading2"/>
        <w:numPr>
          <w:ilvl w:val="1"/>
          <w:numId w:val="1"/>
        </w:numPr>
        <w:rPr/>
      </w:pPr>
      <w:bookmarkStart w:id="209" w:name="__RefHeading___Toc6611541_1280447820"/>
      <w:bookmarkStart w:id="210" w:name="_Toc72"/>
      <w:bookmarkEnd w:id="208"/>
      <w:bookmarkEnd w:id="209"/>
      <w:r>
        <w:rPr>
          <w:rtl w:val="true"/>
        </w:rPr>
        <w:t>المناظرة الثالثة والخمسون</w:t>
      </w:r>
      <w:r>
        <w:rPr>
          <w:rtl w:val="true"/>
        </w:rPr>
        <w:t xml:space="preserve">: </w:t>
      </w:r>
      <w:r>
        <w:rPr>
          <w:rtl w:val="true"/>
        </w:rPr>
        <w:t>مناظرة السيِّد مرتضى الرضوي مع الأستاذ محمود محمّد شاكر في بعض المسائل وروايات أبي هريرة</w:t>
      </w:r>
      <w:bookmarkEnd w:id="210"/>
    </w:p>
    <w:p>
      <w:pPr>
        <w:pStyle w:val="BookText"/>
        <w:rPr/>
      </w:pPr>
      <w:r>
        <w:rPr>
          <w:rFonts w:ascii="Amiri" w:hAnsi="Amiri" w:eastAsia="Amiri" w:cs="Amiri"/>
          <w:color w:val="111111"/>
          <w:sz w:val="28"/>
          <w:sz w:val="28"/>
          <w:szCs w:val="28"/>
          <w:rtl w:val="true"/>
          <w:lang w:bidi="ar-SA"/>
        </w:rPr>
        <w:t xml:space="preserve">قال السيِّد مرتضى الرضوي 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تعرفت إلى هذا الأستاذ ، والتقيت به مراراً عند المجلِّد الفنّيِّ الحاج سعد خضر ، وكان أحد علماء الأزهر الشريف جالساً عن شماله ، فجلست عن يمينه ، وبعد أن عرفني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المذكِّرة التي معك ، فأخرجتها من جيبي ودفعتها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سجَّلت فيها بعض الحقائق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يقلِّب أوراقها ، وينظر في صفحاتها فوجد فيها ما يخالف رأيه وعقيدته وما يغيضه ، وبعد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سأغيضك الآن ، وأخذ يكتب عنوان داره في المذكِّرة ، وأول شيء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خريطة موصلة إلى داره ، وأول ما كتب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أبو بكر الصدّيق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أثناء ما كان يكتب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إيه يا 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النبي صلی اللّه علیه و آله لأميرالمؤمنين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الفاروق الأعظم ، وأنت الصدّيق الأكبر </w:t>
      </w:r>
      <w:r>
        <w:rPr>
          <w:rStyle w:val="FootnoteAnchor"/>
          <w:rtl w:val="true"/>
        </w:rPr>
        <w:footnoteReference w:id="36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قالهما في حقّ أميرالمؤمنين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ذلك سجَّل في المذكِّرة رقم تليفون منزله بمصر الجديدة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ظللت الطريق تتصل بي بهذا الرقم وتنتظرني حتى أحضر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فأجبته فوراً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أتباع أهل البيت علیهم السلام ، وأتباع أهل البيت لا يضلّون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ذلك رفع يده وضرب بها على فخذي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عرَّفته أن لي دار نشر في العراق سألني عن الكتب التي قمت بطبعها في القاهرة ، فذكرتها له ، ومنها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وأثرها في الإصلاح الاجتماعي للأستاذ المحامي توفيق الفكيكي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متعة الآن؟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طبعتها لمن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طبعتها للعقول المتحرِّرة ، لا المتحجِّرة ، فازداد غيضاً وسكت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مرَّة أنا والأستاذ رشيد الصفار </w:t>
      </w:r>
      <w:r>
        <w:rPr>
          <w:rStyle w:val="FootnoteAnchor"/>
          <w:rtl w:val="true"/>
        </w:rPr>
        <w:footnoteReference w:id="366"/>
      </w:r>
      <w:r>
        <w:rPr>
          <w:rFonts w:ascii="Amiri" w:hAnsi="Amiri" w:eastAsia="Amiri" w:cs="Amiri"/>
          <w:color w:val="111111"/>
          <w:sz w:val="28"/>
          <w:sz w:val="28"/>
          <w:szCs w:val="28"/>
          <w:rtl w:val="true"/>
          <w:lang w:bidi="ar-SA"/>
        </w:rPr>
        <w:t xml:space="preserve">إلى داره في مصر الجديدة ، فسألني عن أبي هريرة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يقول عنه النقّاد والمحقِّقون بأنه وضاع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هريرة أحد أفراد رجال الصفة ، وهم عدّة قليلون يسعون طول النهار لتحصيل قوت يومهم ، ولذلك لا ترى لأحدهم سوى خمسة أحاديث أو ثلاثة وهكذا ، وإن أبا هريرة كان واحداً منهم ، فكيف استطاع رواية آلاف الأحاديث بعد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الأستاذ شاكر ، وتناول كتاباً من مكتبته بحجم متوسِّط ، ودفعه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صفحات هذا الكتاب ، وعلى كم صفحة يحتوي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فيها كم سطر؟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أسطر الكتاب بالصفحات فكم يكون الحاصل؟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قمت بعملية الضرب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الكتاب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تستكثر حفظ هذا الكتاب على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اختصَّ أبو هريرة بسماع هذه الأحاديث وحفظها من الرسول صلی اللّه علیه و آله ، ولم يختصَّ بها غيره من هو أخصُّ الناس بالنبي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فأجابني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كان ملازماً للنبي صلی اللّه علیه و آله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كان يحضر أوقات الصلوات في المسجد ، وكان عنده تسعة أزواج ، وكان يحضر ويجيب دعوة من يدعوه من الصحابة ، وإن أبا </w:t>
      </w:r>
    </w:p>
    <w:p>
      <w:pPr>
        <w:pStyle w:val="BookText"/>
        <w:rPr/>
      </w:pPr>
      <w:r>
        <w:rPr>
          <w:rFonts w:ascii="IRNazanin" w:hAnsi="IRNazanin" w:eastAsia="IRNazanin"/>
          <w:color w:val="111111"/>
          <w:sz w:val="28"/>
          <w:sz w:val="28"/>
          <w:szCs w:val="28"/>
          <w:rtl w:val="true"/>
          <w:lang w:bidi="fa-IR"/>
        </w:rPr>
        <w:t xml:space="preserve">هريرة لم يحضر عند النبي صلی اللّه علیه و آله سوى سنة وتسعة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أسلم في السنة السابعة من الهجرة ، وأقصاه النبي صلی اللّه علیه و آله إلى البحرين مع العلاء بن الحضرمي في سنة ثمان من الهجرة ، فكيف استطاع حفظ هذه الأحاديث وسماعها من النبيِّ صلی اللّه علیه و آله بشكل مباشر ، مع أن سماعها يستلزم زمناً طويلا يحتاج إليه الحفظ عن ظهر القلب؟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يحر جواباً ، وبعد فترة استأذنّاه وانصرفنا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11" w:name="pg16368_172326"/>
    </w:p>
    <w:p>
      <w:pPr>
        <w:pStyle w:val="Heading2"/>
        <w:numPr>
          <w:ilvl w:val="1"/>
          <w:numId w:val="1"/>
        </w:numPr>
        <w:rPr/>
      </w:pPr>
      <w:bookmarkStart w:id="212" w:name="__RefHeading___Toc6611543_1280447820"/>
      <w:bookmarkStart w:id="213" w:name="_Toc73"/>
      <w:bookmarkEnd w:id="211"/>
      <w:bookmarkEnd w:id="212"/>
      <w:r>
        <w:rPr>
          <w:rtl w:val="true"/>
        </w:rPr>
        <w:t>المناظرة الرابعة والخمسون</w:t>
      </w:r>
      <w:r>
        <w:rPr>
          <w:rtl w:val="true"/>
        </w:rPr>
        <w:t xml:space="preserve">: </w:t>
      </w:r>
      <w:r>
        <w:rPr>
          <w:rtl w:val="true"/>
        </w:rPr>
        <w:t>مناظرة السيِّد مرتضى الرضوي مع الأستاذ عبد اللّه يحيى العلوي في النصوص والأحاديث الدالة على إمامة أميرالمؤمنين علیه السلام والمذاهب الأربعة</w:t>
      </w:r>
      <w:bookmarkEnd w:id="21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مرتضى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تعرَّفت على هذا الأستاذ الكبير </w:t>
      </w:r>
      <w:r>
        <w:rPr>
          <w:rStyle w:val="FootnoteAnchor"/>
          <w:rtl w:val="true"/>
        </w:rPr>
        <w:footnoteReference w:id="369"/>
      </w:r>
      <w:r>
        <w:rPr>
          <w:rFonts w:ascii="Amiri" w:hAnsi="Amiri" w:eastAsia="Amiri" w:cs="Amiri"/>
          <w:color w:val="111111"/>
          <w:sz w:val="28"/>
          <w:sz w:val="28"/>
          <w:szCs w:val="28"/>
          <w:rtl w:val="true"/>
          <w:lang w:bidi="ar-SA"/>
        </w:rPr>
        <w:t xml:space="preserve">في القاهرة ، في عصر الخميس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الموافق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بواسطة الأخ الأستاذ أحمد ربيع المصري ، سكرتير عام لجنة نشر المؤلَّفات التيمورية بالقاهرة ، وكنت أتردَّد عليه في اللجنة ، وفي أحد الأيام كنت في اللجنة إذ قدَّم لي الأستاذ أحمد ربيع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المجاج ، ففتحته فرأيت قد كتب عليه الإهداء باسمي بعبارة رقيقة ، فيها صفات لا تنطبق عليَّ ولا أستحقُّها ، </w:t>
      </w:r>
    </w:p>
    <w:p>
      <w:pPr>
        <w:pStyle w:val="BookText"/>
        <w:rPr/>
      </w:pPr>
      <w:r>
        <w:rPr>
          <w:rFonts w:ascii="Amiri" w:hAnsi="Amiri" w:eastAsia="Amiri" w:cs="Amiri"/>
          <w:color w:val="111111"/>
          <w:sz w:val="28"/>
          <w:sz w:val="28"/>
          <w:szCs w:val="28"/>
          <w:rtl w:val="true"/>
          <w:lang w:bidi="ar-SA"/>
        </w:rPr>
        <w:t xml:space="preserve">فحمدت اللّه تعالى على حسن ظنِّ أستاذنا الكبير ، فذهبت لزيارته بداره العامرة بالزمالك ، بمعيَّة الأستاذ أحمد ربيع المصري ، وتفضَّل مشكوراً بإهدائه لي آثاره ، وكانت جلسة ممتعة ، ودارت بيننا أحاديث متنوِّعة ، وفي صباح الأربعاء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اتصل بي الأستاذ أحمد ربيع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اتصلت بالأستاذ العلوي ، وعرَّفته بوصولك القاهرة ، ويمكننا مقابلته في منزله بالزمالك في غد ، الخميس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الساعة السادسة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قرب وقت الصلاة صلاة المغرب قال الأستاذ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في السفر عندكم؟ الجمع أو التقصير؟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إن نوى الإقامة في بلد يمكث فيه عشرة أيام تجب عليه الصلاة تامّة ، ولا فرق بينه وبين المقيم فيها ، ولو أن المسافر دخل بلداً لأجل عمل له فيه ، ولا يدري متى يفرغ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يومين أو أسبوعاً أو أقل أو أكثر ، وحيث إنه لا يمكنه تحديده عليه أن يأتي بالصلاة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Style w:val="FootnoteAnchor"/>
          <w:rtl w:val="true"/>
        </w:rPr>
        <w:footnoteReference w:id="370"/>
      </w:r>
      <w:r>
        <w:rPr>
          <w:rFonts w:ascii="Amiri" w:hAnsi="Amiri" w:eastAsia="Amiri" w:cs="Amiri"/>
          <w:color w:val="111111"/>
          <w:sz w:val="28"/>
          <w:sz w:val="28"/>
          <w:szCs w:val="28"/>
          <w:rtl w:val="true"/>
          <w:lang w:bidi="ar-SA"/>
        </w:rPr>
        <w:t xml:space="preserve">، وبعد هذه المدّة يتمُّ الصلاة ولو بقي يوماً واحداً ، هذا ما عندنا نحن الشيعة الإماميّة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 أن الشعب هنا يجهل حقيقة الشيعة ، ولا يعرف عنها سوى ما صوَّره له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لو أنكم تفكِّروا بإصدار مجلّة أو نشرة ، وتباع بسعر رخيص ، تعرضوا فيها آراء الشيعة الإماميّة ومفاهيمها ، حيث </w:t>
      </w:r>
    </w:p>
    <w:p>
      <w:pPr>
        <w:pStyle w:val="BookText"/>
        <w:rPr/>
      </w:pPr>
      <w:r>
        <w:rPr>
          <w:rFonts w:ascii="Amiri" w:hAnsi="Amiri" w:eastAsia="Amiri" w:cs="Amiri"/>
          <w:color w:val="111111"/>
          <w:sz w:val="28"/>
          <w:sz w:val="28"/>
          <w:szCs w:val="28"/>
          <w:rtl w:val="true"/>
          <w:lang w:bidi="ar-SA"/>
        </w:rPr>
        <w:t>إن المصريين يجهلون حقيقتها ، ولا يعرفون عنها سوى ما صوَّرها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الرسول صلی اللّه علیه و آله على الخليفة من بعده؟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لقد نصَّ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صريحة صحيحة لا غبار عليها ، ويفهمها من تجرَّد عن التعصُّب وبغض الآل ، كما نصَّ عليها أيضاً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الأحاديث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372"/>
      </w:r>
      <w:r>
        <w:rPr>
          <w:rFonts w:ascii="Amiri" w:hAnsi="Amiri" w:eastAsia="Amiri" w:cs="Amiri"/>
          <w:color w:val="111111"/>
          <w:sz w:val="28"/>
          <w:sz w:val="28"/>
          <w:szCs w:val="28"/>
          <w:rtl w:val="true"/>
          <w:lang w:bidi="ar-SA"/>
        </w:rPr>
        <w:t xml:space="preserve">، أنت وليُّ كلِّ مؤمن بعدي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وجاء في المستدرك للحاكم النيسابوري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 كل مؤمن بعدي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المصادر 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أميرالمؤمنين علیه السلام ، محمّد بن سليمان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داود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 ابن أبي شيبة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الآحاد والمثاني ، الضحاك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السنة ، عمرو بن أبي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 الطبراني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 ابن الأثير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 الذهبي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 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 الموفّق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السمطين ، الزرندي الحنفي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أسد الغابة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بن عازب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اليوم وليَّ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القرآن مع عليٍّ ، لن يفترقا حتى يردا عليَّ الحوض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كنت مولاه فعليٌّ مولاه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الأحاديث فقط وفقط لمن أمعن في ألفاظها ، وعمق معانيها لأكبر دليل على استخلاف النبي صلی اللّه علیه و آله عليّاً علیه السلام في قومه حين خرج إلى غزوة تبوك ، كما استخلف موسى علیه السلام هارون على قومه واستوزره ، وإن تشبيه النبيِّ صلی اللّه علیه و آله عليّاً بهارون من موسى فيه كل الاستدلال على أن يخلفه بعد انتقاله إلى الرفيق الأعلى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وقصة الغدير المعروفة المتواترة 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صريحة في أن النبيَّ صلی اللّه علیه و آله أثبت الولاية لعليٍّ ليكون خليفته ، وقد همَّ رسول اللّه صلی اللّه علیه و آله أن يكتب في مرض وفاته حين رأى الصحابة في هرج ومرج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يحول بينهم وبين الضلال والتفرقة ، لو لا أن عمر بن الخطاب حال بينه وبين كتابة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صريح في أن عليّاً علیه السلام أصبح مولى كل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الدليل العقلي على أحّقيّة الإمام عليٍّ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الخلافة وتولّي أمور المسلمين بعد رسول اللّه صلی اللّه علیه و آله لا يجدر أن يتولاَّها إلاَّ من كان نسيج وحده ، وقريع دهره في الشمائل والفضائل ، وقد فاق أقرانه ، وأربى على الأكفاء ، وتميَّز عن النظراء ، وترفَّع عن الأشكال ، وانفرد عن مواقف الأشباه ، لا تفتح العين على مثله ، ولا يلقى نظيره ، ولا يدرك قرينه ، كاملا في دينه ، وفي عمله ، وفي تقواه ، لإعلاء كلمة لا إله إلاَّ اللّه محمّد رسول اللّه ، ونصرة سيِّد الأنام صلی اللّه علیه و آله ، وكان أسبق الخلق إلى الإسلام غير مدافع ، وأفضلهم وأشجعهم ، وأتقاهم غير معارض</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هذه الصفات مستجمعة في الإمام علي الذي ولد مسلماً ، وأسلم بأمر من اللّه تبارك وتعالى ، وتخرَّج من مدرسة الرسول الأعظم صلی اللّه علیه و آله ، وترعرع وشبَّ </w:t>
      </w:r>
    </w:p>
    <w:p>
      <w:pPr>
        <w:pStyle w:val="BookText"/>
        <w:rPr/>
      </w:pPr>
      <w:r>
        <w:rPr>
          <w:rFonts w:ascii="IRNazanin" w:hAnsi="IRNazanin" w:eastAsia="IRNazanin"/>
          <w:color w:val="111111"/>
          <w:sz w:val="28"/>
          <w:sz w:val="28"/>
          <w:szCs w:val="28"/>
          <w:rtl w:val="true"/>
          <w:lang w:bidi="fa-IR"/>
        </w:rPr>
        <w:t>منذ نعومة أظفاره في رحاب سيِّد الوجود وإمام المتقين صلی اللّه علیه و آله ، وكان جهاده في سبيل الإسلام فوق كل جهاد ، وتقواه فوق كل تقوى ، وبطولاته فوق كل بطولات ، وإيمانه وزهده فوق كل زهد وإيمان ، يصغي إلى النبي صلی اللّه علیه و آله وهو يناجي ربَّه وخالقه فيرتوي من أقواله وعظاته ، ويعرف الفضيلة من مصدرها ، والعرفان من ينبوعه ، والإيمان من معقله ، عرف كل ذاك وهو وليد في رحاب إمام المتقين صلی اللّه علیه و آله وحيث عني بتربيته ، يضعه النبيُّ صلی اللّه علیه و آله في حجره ، ويضمُّه إلى صدره ، ويكنفه في فراشه ، ويمسُّه جسده الشريف صلی اللّه علیه و آله ، ويشمُّه عرفه ، ويريه نور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شريط التاريخ حين يمرُّ على العقل السليم ، وهو يستعرض كبار الصحابة وأعمالهم فرداً فرداً ، ويقارن بينه وبين أعمال الإمام علي كرَّم اللّه وجهه ، وجهوده ، وجهاده ، ونشأته ، ومكانته من الرسول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ليحكم دون تردُّد بأنّه الأجدر بالخلافة ، والأحقُّ بها دون 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عقل ياترى لا يقرُّ أنّ عليّاً كرَّم اللّه وجهه أحقُّ بالخلافة ، وقد أعطاه النبيُّ صلی اللّه علیه و آله الولاية؟ وهو الذي ولد مسلماً ، وأخلص بالشهادة لله ، وسبق إلى الإسلام بدعوة من الرسول الأعظم صلی اللّه علیه و آله ؟</w:t>
      </w:r>
    </w:p>
    <w:p>
      <w:pPr>
        <w:pStyle w:val="BookText"/>
        <w:rPr/>
      </w:pPr>
      <w:r>
        <w:rPr>
          <w:rFonts w:ascii="IRNazanin" w:hAnsi="IRNazanin" w:eastAsia="IRNazanin"/>
          <w:color w:val="111111"/>
          <w:sz w:val="28"/>
          <w:sz w:val="28"/>
          <w:szCs w:val="28"/>
          <w:rtl w:val="true"/>
          <w:lang w:bidi="fa-IR"/>
        </w:rPr>
        <w:t xml:space="preserve">أيُّ عقل ياترى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كرَّم اللّه وجهه ليس أحقَّ بالخلافة ، وهو الذي ولد بالكعبة ، ولم يسجد لصنم قط ، وشارك النبي صلی اللّه علیه و آله في أول صلاة صلاَّها رسول اللّه صلی اللّه علیه و آله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عقل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أحقُّ بالخلافة وهو الذي كان في حروب الرسول صلی اللّه علیه و آله من أوَّلها إلى آخرها ، ما عدا غزوة تبوك حيث استخلفه الرسول صلی اللّه علیه و آله على المدينة؟ </w:t>
      </w:r>
    </w:p>
    <w:p>
      <w:pPr>
        <w:pStyle w:val="BookText"/>
        <w:rPr/>
      </w:pPr>
      <w:r>
        <w:rPr>
          <w:rFonts w:ascii="Amiri" w:hAnsi="Amiri" w:eastAsia="Amiri" w:cs="Amiri"/>
          <w:color w:val="111111"/>
          <w:sz w:val="28"/>
          <w:sz w:val="28"/>
          <w:szCs w:val="28"/>
          <w:rtl w:val="true"/>
          <w:lang w:bidi="ar-SA"/>
        </w:rPr>
        <w:t xml:space="preserve">أيُّ عقل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أحقُّ بالخلافة وهو الذي قال فيه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الإيمان كلُّه إلى الشرك كلِّه </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عقل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أحقُّ بالخلافة وهو الذي لم يدع بيتاً في العرب إلاّ ترك فيه ناعياً أو ناعية من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صلی اللّه علیه و آله ؟</w:t>
      </w:r>
    </w:p>
    <w:p>
      <w:pPr>
        <w:pStyle w:val="BookText"/>
        <w:rPr/>
      </w:pPr>
      <w:r>
        <w:rPr>
          <w:rFonts w:ascii="Amiri" w:hAnsi="Amiri" w:eastAsia="Amiri" w:cs="Amiri"/>
          <w:color w:val="111111"/>
          <w:sz w:val="28"/>
          <w:sz w:val="28"/>
          <w:szCs w:val="28"/>
          <w:rtl w:val="true"/>
          <w:lang w:bidi="ar-SA"/>
        </w:rPr>
        <w:t xml:space="preserve">أيُّ عقل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أحقُّ بالخلافة ، وهو الذي قتل وحده من جيش المشركين في يوم بدر النصف ، بينما قتل المسلمون بأجمعهم وأكتعهم وأبصعهم وأكملهم النصف الآخر؟</w:t>
      </w:r>
    </w:p>
    <w:p>
      <w:pPr>
        <w:pStyle w:val="BookText"/>
        <w:rPr/>
      </w:pPr>
      <w:r>
        <w:rPr>
          <w:rFonts w:ascii="IRNazanin" w:hAnsi="IRNazanin" w:eastAsia="IRNazanin"/>
          <w:color w:val="111111"/>
          <w:sz w:val="28"/>
          <w:sz w:val="28"/>
          <w:szCs w:val="28"/>
          <w:rtl w:val="true"/>
          <w:lang w:bidi="fa-IR"/>
        </w:rPr>
        <w:t xml:space="preserve">أيُّ عقل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أحقُّ بالخلافة ، وهو الذي قال فيه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w:t>
      </w:r>
      <w:r>
        <w:rPr>
          <w:rStyle w:val="FootnoteAnchor"/>
          <w:rtl w:val="true"/>
        </w:rPr>
        <w:footnoteReference w:id="3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عقل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أحقُّ بالخلافة ، وهو ظهيره ، وأخوه في الدنيا والآخرة ، وعيبة علمه ، ووارث حكمته ، وسابق الأمَّة ، وصاحب النجوى ، وباذل الأموال سرّاً وعلانية ، ووارث الكتاب ، وذو الأذن الواعية؟</w:t>
      </w:r>
    </w:p>
    <w:p>
      <w:pPr>
        <w:pStyle w:val="BookText"/>
        <w:rPr/>
      </w:pPr>
      <w:r>
        <w:rPr>
          <w:rFonts w:ascii="Amiri" w:hAnsi="Amiri" w:eastAsia="Amiri" w:cs="Amiri"/>
          <w:color w:val="111111"/>
          <w:sz w:val="28"/>
          <w:sz w:val="28"/>
          <w:szCs w:val="28"/>
          <w:rtl w:val="true"/>
          <w:lang w:bidi="ar-SA"/>
        </w:rPr>
        <w:t>أيُّ عقل لا يؤمن بأحقّيّة عليٍّ في الخلافة ، وهو أميرالمؤمنين ، ويعسوب الدين ، وزوج البتول ، وقاتل الفجرة ، وصاحب الراية ، وسيِّد العرب؟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عقل لا يؤمن بأحقّيّة عليٍّ في الخلافة ، وهو الذي قال فيه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لهلك عمر </w:t>
      </w:r>
      <w:r>
        <w:rPr>
          <w:rStyle w:val="FootnoteAnchor"/>
          <w:rtl w:val="true"/>
        </w:rPr>
        <w:footnoteReference w:id="3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عقل لا يؤمن بأحقّيّة الإمام عليٍّ في الخلافة ، وقد تقدَّم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إليه يوم غدير خمٍّ ، وكلٌّ منهما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 أصبحت وأمسيت مولاي ومولى كلِّ مؤمن ومؤمنة </w:t>
      </w:r>
      <w:r>
        <w:rPr>
          <w:rStyle w:val="FootnoteAnchor"/>
          <w:rtl w:val="true"/>
        </w:rPr>
        <w:footnoteReference w:id="3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عقل لا يؤمن بأحقّيّة الإمام في الخلافة ، وهو الذي قال فيه الرسول الأعظم صلی اللّه علیه و آله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معه حيث دار </w:t>
      </w:r>
      <w:r>
        <w:rPr>
          <w:rStyle w:val="FootnoteAnchor"/>
          <w:rtl w:val="true"/>
        </w:rPr>
        <w:footnoteReference w:id="3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الأحقُّ بالخلافة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لتلكم الصفات المجتمعة فيه ، ولا ريب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تك تصلح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يصلح إلاَّ لها</w:t>
      </w:r>
    </w:p>
    <w:p>
      <w:pPr>
        <w:pStyle w:val="BookText"/>
        <w:rPr/>
      </w:pPr>
      <w:r>
        <w:rPr>
          <w:rFonts w:ascii="IRNazanin" w:hAnsi="IRNazanin" w:eastAsia="IRNazanin"/>
          <w:color w:val="111111"/>
          <w:sz w:val="28"/>
          <w:sz w:val="28"/>
          <w:szCs w:val="28"/>
          <w:rtl w:val="true"/>
          <w:lang w:bidi="fa-IR"/>
        </w:rPr>
        <w:t xml:space="preserve">وتولّي أبي بكر الخلافة من بعد الرسول صلی اللّه علیه و آله ، مع وجود الإمام الفاضل ليس دليلا على أفضليَّة أبي بكر على عليٍّ علیه السلام ، إنّها السياسة في كل زمان ومكان ، إنّها حصيلة يوم السقيفة ، إنّها نتاج اختلاف الآراء يوم طلب سيِّد الوجود صلی اللّه علیه و آله إلى الحاضرين من أصحابه أن يؤتوه دواة وصحيفة ، ليكتب لهم كتاباً لن يضلّوا بعده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تنعقد الخلافة بالنصِّ أم بالإجماع؟</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إذا جاء النصُّ بطل ما دونه ، وهو قاعدة أصوليّة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في فتح باب الاجتهاد؟ وما هو السبب في غلقه؟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 الاجتهاد مفتوحاً منذ الفتح ، وما زال عند الإماميّة والزيديّة ورثة أهل البيت علیهم السلام إلى الآن ، ولم يسدَّ بابه إلاَّ في عصر المنتصر العبَّاسي ، وبأمر من عنده ، ولأمر يجيش في نفسه ، ويخشى من تفاعله وأثره على دولته وحكمه ، خصوصاً عندما اشتدَّ الصراع بين رجالات المذاهب الفقهيّة في ذلك العصر ، وبين فقهاء الرأي وفقهاء الأثر بالأخصِّ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الأسباب التي حالت دون استمرار الاجتهاد عند أهل السنّة انقراض العلم وجمود الفكر ، وخمول الذهن ، وشلل الرأي ، وقد يكون خوف السلطة الحاكمة من استمرار الاجتهاد ، وتصدّي المجتهد لأوضاعهم ، والفتوى ضدَّهم ، عاملا من عوامل غلق باب الاجتهاد وتفشّي الجمود الفقهيِّ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 الرسول صلی اللّه علیه و آله باتّباع أحد المذاهب الأربعة؟ وما رأيكم فيها؟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يأمر الرسول صلی اللّه علیه و آله باتّباع مذهب معين في زمن لم تكن فيه تلكم المذاهب؟ لقد كان الصحابة يرجعون في النوازل إلى الكتاب والسنّة ، وإلى ما يتمخَّض لديهم من النظر عند فقد الدليل ، وكذلك تابعوهم ، فإن لم يجدوا نظروا إلى ما أجمع عليه الصحابة ، فإن لم يجدوا اجتهدوا ، واختار البعض قول صحابيٍّ أو تابعيٍّ أو إمام حين يطمئنُّ إلى الدليل ويأنس به ، ولا يتعيَّن على المسلم أن يتقيَّد بتقليد مذهب معيَّن ، ولم ينقل عن السلف الحجز في ذلك ، وتقليد أئمّة المذاهب الأربعة ، وعدم التقيُّد بتقليد مذهب أو قول معيَّن أمر جائز ، والتلفيق بين أقوال المذاهب لا محذور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بِكُمُ الْيُسْرَ وَلاَ يُرِيدُ بِكُمُ الْعُسْرَ </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والالتزام بتقليد إمام أو مذهب معيَّن لم يحدث إلاَّ في القرن الثالث من الهجرة ، وبعد فناء القرون التي أثنى عليهم الرسول صلی اللّه علیه و آله ، ومن المؤسف أن الحكَّام في ذلكم العصر والسياسة لعبت دورها في تقييد الشعب المحكوم عليه بتقيُّد مذهب معيَّن ، تمشّياً على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أنّه قد تواترت الروايات عن الإمام مالك أنه حين 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أن يحمل الناس على مذهبه ، نهاه عن ذلك ، وكذلك الإمام الشافعي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الحديث فهو مذهبي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لمن لا يعرف دليلي أن يفتي بكلامي ،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تقلِّدني ولا تقلِّدن مالكاً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شوِّهت الحقائق ، واتهم كل فريق الآخر بشتَّى التهم ، ورماه بما ليس فيه ، وكانت النتيجة الحتميَّة هي القطيعة بين مئات الملايين من المسلمين مع الأسف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خلافات في المذاهب ، ولكن لم 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الإسلام ، على أنها بفضل انتشار الشيعة ، وتعارف بعضهم بعضاً ، وأخذ الحقائق الفقهيّة والعلميّة من مصادرها ، قد وهنت خيوطها وضعفت أسبابها ، وكادت تتلاشى في المجتمعين الشيعيِّ والسنّيِّ ، وعرف كل منهم أن ما بين تلكم المذاهب من خلافات لم تمسَّ الجوهر من كل مذهب ، ولا تستوجب القطيعة والتكفير برغم تعصُّب الكثيرين من أهل السنّة الذين يجهلون مذهب الإماميّة ، ويروون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الآراء الجامحة ، والأقلام الطائشة ، والحكومات الحاكمة ، والجهل المتفشّي ، والتعصُّب الأعمى ، كل ذلك مجتمعة أو بعضها قد فعل فعله في الماضي ، وما زال عالقاً بالأذهان ، وضخّمه وبالغ فيه ، لا عن قصد ولكن عن </w:t>
      </w:r>
    </w:p>
    <w:p>
      <w:pPr>
        <w:pStyle w:val="BookText"/>
        <w:rPr/>
      </w:pPr>
      <w:r>
        <w:rPr>
          <w:rFonts w:ascii="Amiri" w:hAnsi="Amiri" w:eastAsia="Amiri" w:cs="Amiri"/>
          <w:color w:val="111111"/>
          <w:sz w:val="28"/>
          <w:sz w:val="28"/>
          <w:szCs w:val="28"/>
          <w:rtl w:val="true"/>
          <w:lang w:bidi="ar-SA"/>
        </w:rPr>
        <w:t>جهل وعصبيّة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المسؤولون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يعطوا بكل ما أوتوا من قوّة وسلطان للتقريب بين المذاهب ، وتبادل الزيارات ، وتعرُّف بعضهم إلى بعض ، ويزيلوا تلكم الحوائط الثلجيّة ، ولا ريب مع الإخلاص في العمل ، وإزالة الأتربة عن العقول المتحجِّرة ، وعن التزمُّت ، سوف تذوب تدريجيّاً ، ويتمُّ اللقاء بين الطوائف الإسلاميّة على وجهه الأكمل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الأستاذ عن أبي هريرة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أبي هريرة؟ وفي أحاديثه؟</w:t>
      </w:r>
    </w:p>
    <w:p>
      <w:pPr>
        <w:pStyle w:val="BookText"/>
        <w:rPr/>
      </w:pPr>
      <w:r>
        <w:rPr>
          <w:rFonts w:ascii="IRNazanin" w:hAnsi="IRNazanin" w:eastAsia="IRNazanin"/>
          <w:color w:val="111111"/>
          <w:sz w:val="28"/>
          <w:sz w:val="28"/>
          <w:szCs w:val="28"/>
          <w:rtl w:val="true"/>
          <w:lang w:bidi="fa-IR"/>
        </w:rPr>
        <w:t xml:space="preserve">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رأيي فيه رأي عمر بن الخطاب حين ضربه بالدرّة ، فلقد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الرواية ، وأحرى بك أن تكون كاذباً على رسول اللّه صلی اللّه علیه و آله </w:t>
      </w:r>
      <w:r>
        <w:rPr>
          <w:rStyle w:val="FootnoteAnchor"/>
          <w:rtl w:val="true"/>
        </w:rPr>
        <w:footnoteReference w:id="381"/>
      </w:r>
      <w:r>
        <w:rPr>
          <w:rFonts w:ascii="IRNazanin" w:hAnsi="IRNazanin" w:eastAsia="IRNazanin"/>
          <w:color w:val="111111"/>
          <w:sz w:val="28"/>
          <w:sz w:val="28"/>
          <w:szCs w:val="28"/>
          <w:rtl w:val="true"/>
          <w:lang w:bidi="fa-IR"/>
        </w:rPr>
        <w:t>، ثمَّ هدَّده وأوعده أن يترك الحديث عن رسول اللّه صلی اللّه علیه و آله ، فإنّه ينفيه إلى بلاده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أخرج ابن عساكر من حديث السائب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لتتركنَّ الحديث عن رسول اللّه أو لألحقنَّك بأرض دوس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وجاء مثل هذا في البداية والنهاية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زرتم مراقد أهل البيت علیهم السلام في العراق؟ وما هي انطباعاتكم عنها؟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لي شرف زيارة تلك البقاع الطاهرة ، حيث يرقد أهل </w:t>
      </w:r>
    </w:p>
    <w:p>
      <w:pPr>
        <w:pStyle w:val="BookText"/>
        <w:rPr/>
      </w:pPr>
      <w:r>
        <w:rPr>
          <w:rFonts w:ascii="IRNazanin" w:hAnsi="IRNazanin" w:eastAsia="IRNazanin"/>
          <w:color w:val="111111"/>
          <w:sz w:val="28"/>
          <w:sz w:val="28"/>
          <w:szCs w:val="28"/>
          <w:rtl w:val="true"/>
          <w:lang w:bidi="fa-IR"/>
        </w:rPr>
        <w:t xml:space="preserve">البيت علیهم السلام الذين أذهب اللّه عنهم الرجس وطهَّرهم تطهيراً ، ولا أقول إلاَّ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أرض قدِّست تربتها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 المجد في أبوابها</w:t>
      </w:r>
    </w:p>
    <w:p>
      <w:pPr>
        <w:pStyle w:val="BookText"/>
        <w:rPr/>
      </w:pPr>
      <w:r>
        <w:rPr>
          <w:rFonts w:ascii="Amiri" w:hAnsi="Amiri" w:eastAsia="Amiri" w:cs="Amiri"/>
          <w:color w:val="111111"/>
          <w:sz w:val="28"/>
          <w:sz w:val="28"/>
          <w:szCs w:val="28"/>
          <w:rtl w:val="true"/>
          <w:lang w:bidi="ar-SA"/>
        </w:rPr>
        <w:t xml:space="preserve">كيف لا تصبح أسمى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خير النبيين بها</w:t>
      </w:r>
    </w:p>
    <w:p>
      <w:pPr>
        <w:pStyle w:val="BookText"/>
        <w:rPr/>
      </w:pPr>
      <w:r>
        <w:rPr>
          <w:rFonts w:ascii="IRNazanin" w:hAnsi="IRNazanin" w:eastAsia="IRNazanin"/>
          <w:color w:val="111111"/>
          <w:sz w:val="28"/>
          <w:sz w:val="28"/>
          <w:szCs w:val="28"/>
          <w:rtl w:val="true"/>
          <w:lang w:bidi="fa-IR"/>
        </w:rPr>
        <w:t xml:space="preserve">ثمَّ قلت للأستاذ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اجتمعتم بعلماء الشيعة الإماميّة المتمسِّكة بمذهب أهل البيت علیهم السلام ؟ وما هي انطباعاتكم عنها؟</w:t>
      </w:r>
    </w:p>
    <w:p>
      <w:pPr>
        <w:pStyle w:val="BookText"/>
        <w:rPr/>
      </w:pPr>
      <w:r>
        <w:rPr>
          <w:rFonts w:ascii="IRNazanin" w:hAnsi="IRNazanin" w:eastAsia="IRNazanin"/>
          <w:color w:val="111111"/>
          <w:sz w:val="28"/>
          <w:sz w:val="28"/>
          <w:szCs w:val="28"/>
          <w:rtl w:val="true"/>
          <w:lang w:bidi="fa-IR"/>
        </w:rPr>
        <w:t xml:space="preserve">قال سيادته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علماء الشيعة المتمسِّكين بمذهب أهل البيت علیهم السلام الذين حملوا مشعل شريعة جدِّهم الرسول الأعظم صلی اللّه علیه و آله على هدى ونور من اللّه ، وأأسف جدَّ الأسف إذ لم يكن لي حظُّ التعرُّف بأولئك الأعلام ، وأسأل اللّه تبارك وتعالى أن يتيح لي زيارتهم في مدائنهم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 الأستاذ عن رأيه في الشيخ محمود شلتوت شيخ الأزهر الأسبق ، وفي فتواه بجواز التعبُّد بمذهب الشيعة الإماميَّة التي أصدرها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بمذهب الإماميّة لا يحتاج إلى استئذان من شيخ الأزهر ، أو عالم أزهر ، حسب أن مذهب الإمام جعفر الصادق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باختلاف الفقهاء </w:t>
      </w:r>
      <w:r>
        <w:rPr>
          <w:rStyle w:val="FootnoteAnchor"/>
          <w:rtl w:val="true"/>
        </w:rPr>
        <w:footnoteReference w:id="384"/>
      </w:r>
      <w:r>
        <w:rPr>
          <w:rFonts w:ascii="Amiri" w:hAnsi="Amiri" w:eastAsia="Amiri" w:cs="Amiri"/>
          <w:color w:val="111111"/>
          <w:sz w:val="28"/>
          <w:sz w:val="28"/>
          <w:szCs w:val="28"/>
          <w:rtl w:val="true"/>
          <w:lang w:bidi="ar-SA"/>
        </w:rPr>
        <w:t xml:space="preserve">، وأكمل أهل زمانه ، وأورعهم ، وأنصحهم لله ، ملأت آثاره دنيا العرب والإسلام </w:t>
      </w:r>
      <w:r>
        <w:rPr>
          <w:rStyle w:val="FootnoteAnchor"/>
          <w:rtl w:val="true"/>
        </w:rPr>
        <w:footnoteReference w:id="385"/>
      </w:r>
      <w:r>
        <w:rPr>
          <w:rFonts w:ascii="IRNazanin" w:hAnsi="IRNazanin" w:eastAsia="IRNazanin"/>
          <w:color w:val="111111"/>
          <w:sz w:val="28"/>
          <w:sz w:val="28"/>
          <w:szCs w:val="28"/>
          <w:rtl w:val="true"/>
          <w:lang w:bidi="fa-IR"/>
        </w:rPr>
        <w:t xml:space="preserve">، مذهب اعتصره صاحبه من كتاب اللّه الذي لا يأتيه الباطل من بين يديه ولا من خلفه ، ومن أحاديث جدِّه الرسول الأعظم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حول التقريب بين المذاهب الإسلاميّة؟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التقريب بين المذاهب مطلوب من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المسلم أيّاً كان مذهبه أخوه ، يحرم عليه عرضه ودمه وماله ، والمسلم أخو المسلم ، لا يخذله ولا يهجره ، ولا يبغضه ، والحبُّ في اللّه والبغض في اللّه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الأسف الشديد أن أكثر علماء السنّة يجهلون حقيقة المذهب الإماميّ ، ويتناقلون دائماً عمّا سمعوه من تقوُّلات حول الشيعة ، وورثوه جهلا عن آبائهم وأجدادهم ، من تفشّي زواج المتعة بينهم ، وتأليههم للإمام عليٍّ علیه السلام ، الأمر الذي ليس له وجود بينهم اليوم ، رغم أن زواج المتعة لو طبِّق اليوم لما وصل التفسُّخ بشباب المسلمين إلى ما وصل إليه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علماء السنة كثيراً ما ينسبون إلى الشيعة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لغلاة الشيعة ، أو لفقيه من الإماميّة خالف علماءهم جميعاً ، أو قولا لجاهل لا يفهم عن التشيُّع شيئاً ، والشيعة الإماميَّة أنفسهم لا يقرُّون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قول فرد أو أفراد خالفهم فيه أكثر فقهاء المذهب نفسه ، وقول مجتهد أو جماعة من المجتهدين لا يكون حجّة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الخطأ أن ينسب إلى مذهب الإماميّة قول وجد في كتاب عالم منهم ، ومن عرف طريقتهم ، وتتبَّع كلمات علمائهم تجلَّت له هذه الحقيقة بأوضح معانيها ، وما أحوج علماء الشيعة والسنّة اليوم إلى التزاور والتآلف ليعرف بعضهم بعضاً على حقيقته ، وليقطعوا دابر الساسة الذين فرَّقوا المسلمين إلى مذاهب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قمت بعد أن انتهت الجلسة ، فاستأذنته وانصرفت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214" w:name="pg16368_172338"/>
    </w:p>
    <w:p>
      <w:pPr>
        <w:pStyle w:val="Heading2"/>
        <w:numPr>
          <w:ilvl w:val="1"/>
          <w:numId w:val="1"/>
        </w:numPr>
        <w:rPr/>
      </w:pPr>
      <w:bookmarkStart w:id="215" w:name="__RefHeading___Toc6611545_1280447820"/>
      <w:bookmarkStart w:id="216" w:name="_Toc74"/>
      <w:bookmarkEnd w:id="214"/>
      <w:bookmarkEnd w:id="215"/>
      <w:r>
        <w:rPr>
          <w:rtl w:val="true"/>
        </w:rPr>
        <w:t>المناظرة الخامسة والخمسون</w:t>
      </w:r>
      <w:r>
        <w:rPr>
          <w:rtl w:val="true"/>
        </w:rPr>
        <w:t xml:space="preserve">: </w:t>
      </w:r>
      <w:r>
        <w:rPr>
          <w:rtl w:val="true"/>
        </w:rPr>
        <w:t>مناظرة الشيخ محمّد الشيعي والأستاذ عادل فيصل السوري في إسلام آباد في عدالة الصحابة</w:t>
      </w:r>
      <w:bookmarkEnd w:id="216"/>
    </w:p>
    <w:p>
      <w:pPr>
        <w:pStyle w:val="Heading3"/>
        <w:numPr>
          <w:ilvl w:val="2"/>
          <w:numId w:val="1"/>
        </w:numPr>
        <w:rPr/>
      </w:pPr>
      <w:bookmarkStart w:id="217" w:name="__RefHeading___Toc6611547_1280447820"/>
      <w:bookmarkStart w:id="218" w:name="_Toc75"/>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قال الشيخ محمّد الشيعي في كتيِّبه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لطيفة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 الحمد لله ربِّ العالمين ، والصلاة والسلام على أشرف خلقه ، وأفضل بريَّته محمَّد وعلى آله الطاهرين ، واللعنة على أعدائهم أجمعين من الآن إلى يوم الدين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تشير إلى الرابعة والنصف بتوقيت الإمارات العربيّة المتّحدة ، وأنا في مطار دبي الدولي ، وفجأة أذيع من مكبِّرات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المسافرين إلى إسلام آباد على متن الخطوط الجوّيّة البريطانيّة التوجُّه إلى البوابة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وذهبت أنا وبقيَّة المسافرين ، وبعد أن عبرنا العوائق الإداريّة دخلنا الطائرة ، وجلست على المقعد المقرَّر سلفاً ، وجلس إلى جنبي شابٌّ مهذَّب وسيم متديِّن ، عرَّف فيما بعد نفسه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العزيز فيصل ، من أهل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العربيّة السوريّة </w:t>
      </w:r>
      <w:r>
        <w:rPr>
          <w:rStyle w:val="FootnoteAnchor"/>
          <w:rtl w:val="true"/>
        </w:rPr>
        <w:footnoteReference w:id="387"/>
      </w:r>
      <w:r>
        <w:rPr>
          <w:rFonts w:ascii="Amiri" w:hAnsi="Amiri" w:eastAsia="Amiri" w:cs="Amiri"/>
          <w:color w:val="111111"/>
          <w:sz w:val="28"/>
          <w:sz w:val="28"/>
          <w:szCs w:val="28"/>
          <w:rtl w:val="true"/>
          <w:lang w:bidi="ar-SA"/>
        </w:rPr>
        <w:t xml:space="preserve">، وأقلعت الطائرة من أرض المطار ، وبدأ الحديث والتعارف ، </w:t>
      </w:r>
    </w:p>
    <w:p>
      <w:pPr>
        <w:pStyle w:val="BookText"/>
        <w:rPr/>
      </w:pPr>
      <w:r>
        <w:rPr>
          <w:rFonts w:ascii="Amiri" w:hAnsi="Amiri" w:eastAsia="Amiri" w:cs="Amiri"/>
          <w:color w:val="111111"/>
          <w:sz w:val="28"/>
          <w:sz w:val="28"/>
          <w:szCs w:val="28"/>
          <w:rtl w:val="true"/>
          <w:lang w:bidi="ar-SA"/>
        </w:rPr>
        <w:t xml:space="preserve">فعرَّفت نفسي بأني محمّد ، فصلَّى على الرسول الكريم صلی اللّه علیه و آله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فهاجسني حسُّ الفضول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الصلاة بتراء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معنى ما تقول؟</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الحديث المرويِّ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صلَّى عليه ولم يذكر آله فإن صلاته بتراء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كشف الغمّة ، الشعراني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الأمر بالصلاة على النبي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الميمنية ، فضل آل البيت ، المقريزي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 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الآيات النازلة في أهل البيت علیهم السلام ، الآية الثانية ، ينابيع المودّة ، القندوزي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في الصواعق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مشروعية الصلاة عليهم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الدار قطني والبيهقي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صلاة ولم يصلِّ فيها عليَّ وعلى أهل بيتي لم تقبل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الطبراني في المعجم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عقبة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رسول اللّه صلی اللّه علیه و آله حتى جلس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السلام عليك فقد عرفناه ، وأمَّا الصلاة عليك فأخبرنا بها كيف نصلّي عليك؟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صلَّيتم عليَّ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النبيِّ الأمّيِّ وعلى آل محمّد كما صلَّيت على إبراهيم وآل إبراهيم إنّك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الشافعي في وصفهم ، ومنبِّهاً على هذا المعنى في فضلهم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الصواعق المحرقة ، 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 الزرندي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فنظر إليَّ بنظرات تنطوي على كلمات وكلمات ، وبعد هنيئة فتح فاه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شيعيٌّ؟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فاستوى جالساً كأنّه استنكر ، وأراد أن يقول شيئاً لكنّة نكل ، </w:t>
      </w:r>
    </w:p>
    <w:p>
      <w:pPr>
        <w:pStyle w:val="BookText"/>
        <w:rPr/>
      </w:pPr>
      <w:r>
        <w:rPr>
          <w:rFonts w:ascii="IRNazanin" w:hAnsi="IRNazanin" w:eastAsia="IRNazanin"/>
          <w:color w:val="111111"/>
          <w:sz w:val="28"/>
          <w:sz w:val="28"/>
          <w:szCs w:val="28"/>
          <w:rtl w:val="true"/>
          <w:lang w:bidi="fa-IR"/>
        </w:rPr>
        <w:t xml:space="preserve">وأراد أن يبطش لكنّه امتنع ، وتمالك أعصابه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تُكفرون وتَلعنون وتسبُّون أصحاب الرسول صلی اللّه علیه و آله وأنصاره ، وهم أمان أهل الأرض ، ومن شهد لهم بالجنة ، فهم النجوم ، ومن سبَّهم فهو زنديق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وأراد أن يضيف لكنَّه أمسك ، وكأنّه ندم من سرعة انفعاله ، وحدّة مواجهته ، فسكت ، وأضاف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وفي نفسي حزازة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حبيبي ، ربما قرأت أو سمعت أو نُقل إليك ممّا حدا بك أن تنفعل ، رغم أنّك مؤمن مهذَّب مثقَّف ، وتتقوَّل علينا ما ليس فينا ، وقبل الخوض في البحث حول هذا الموضوع أذكر لك حادثة لطيفة ، أهدِّئ روعك وأسكِّن غضبك؟</w:t>
      </w:r>
    </w:p>
    <w:p>
      <w:pPr>
        <w:pStyle w:val="BookText"/>
        <w:rPr/>
      </w:pPr>
      <w:r>
        <w:rPr>
          <w:rFonts w:ascii="Amiri" w:hAnsi="Amiri" w:eastAsia="Amiri" w:cs="Amiri"/>
          <w:color w:val="111111"/>
          <w:sz w:val="28"/>
          <w:sz w:val="28"/>
          <w:szCs w:val="28"/>
          <w:rtl w:val="true"/>
          <w:lang w:bidi="ar-SA"/>
        </w:rPr>
        <w:t xml:space="preserve">فابتسم وضحكت أنا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أدرس عند أستاذ 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قصة ترتبط بأستاذه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أخي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كلمات الانتهازيّين الذين بينهم وبين الحقّ هوَّات وفواصل ، ولكنّهم تستَّروا بالحقِّ والدين لأجل مناصبهم ومصالحهم وراحتهم ووجاهتهم على حساب الدين والمتديِّنين ، كما أوضحت لك ، والعاقل تكفيه الإشارة ، ولله درُّ أميرالمؤمنين علیه السلام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لا يعرف بالرجال ، اعرف الحق تعرف أهله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فشاهدت صديقي يومي إليَّ بالتصديق ، وكأنه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قطرة من بحر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أذكر أفضح من هذا ، وأنا أدرس في جامعة دمشق كلّيّة الشريعة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وفجأة قاطعته المضيِّفة معلنة شدَّ الأحزمة للهبوط في مطار إسلام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نصل إلى جواب ، ولكن كانت فرصة سعيدة ووقتاً طيّباً ، أثَّرت في نفسي ، وأودُّ زيارتك ، أو أن تزورني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وهذا يسعدني ، وإني سأنزل في فندق 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وقدَّمت له العنوان ، ووعدني بالزيارة ، وهبطت الطائرة ، وتابع كل واحد منّا سفره ، وفي الساعة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مساء وصلت الفندق المذكور ، وحللت في الغرفة المخصَّصة مسبقاً ، وقضيت ليلة هادئة ، وفي الصباح الباكر بعد أداء الفريضة عاودت النوم ، فما استيقظت إلاَّ أثر جرس الهاتف ، فرفعت السماعة فإذا هو صديقي قد اتصل بي ، وطلب زيارتي ، فحدَّدت له الساعة الخامسة مساء وقتاً للقاء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المقرَّر ذهبت إلى الصالة منتظراً صديقي ، فإذا هو جالس أمامي ، وبمجرَّد أن رآني قام وأخذ يدي بقوَّة ، وحيَّاني بحرارة ، وضمَّني إليه ، وبعد المجاملة وكلام قصير حول السفر دخلنا في صلب الموضوع الذي شرعناه في الطائرة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حول الصحابة من كلام الحبيب المختار وسيِّد الأبرار صلی اللّه علیه و آله ، وحان الآن الوقت والمجال لنبحث عن حقيقة هذا المقام بالشكل الموضوعيِّ المناسب ، بما لا يوجب الإسهاب والتضجُّر ، وبالاختصار ، مدعَّماً بالأدلة المقنعة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فأجابني بما فيه الرضا والقبول ، وتوجَّه إليَّ بشره عجيب ، ودقّة متناهية مما دعاني إلى الحيطة والحذر في الكلام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من الصحبة ، والصحبة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المعاشرة أو الملازمة ، </w:t>
      </w:r>
      <w:bookmarkStart w:id="219" w:name="pg16368_172342"/>
    </w:p>
    <w:p>
      <w:pPr>
        <w:pStyle w:val="BookText"/>
        <w:rPr/>
      </w:pPr>
      <w:bookmarkEnd w:id="219"/>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صحبته أصحبه صحبة ، فأنا صاحب ، والجمع صحب وأصحاب وصحابة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العسقلاني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وأصلح ما وقفت عليه من ذلك أن الصحابي من لقي النبيَّ صلی اللّه علیه و آله مؤمناً به ، ومات على الإسلام ، فيدخل فيه من لقيه ، طالت مجالسته أو قصرت ، أو من روى عنه أو لم يرو ، ومن غزا أو لم يغز ، ومن رآه رؤية ولو لم يجالسه ، ومن لم يره 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6611549_1280447820"/>
      <w:bookmarkStart w:id="221" w:name="_Toc76"/>
      <w:bookmarkEnd w:id="220"/>
      <w:r>
        <w:rPr>
          <w:rtl w:val="true"/>
        </w:rPr>
        <w:t>نظريَّات حول الصحابة</w:t>
      </w:r>
      <w:bookmarkEnd w:id="221"/>
    </w:p>
    <w:p>
      <w:pPr>
        <w:pStyle w:val="BookText"/>
        <w:rPr/>
      </w:pPr>
      <w:r>
        <w:rPr>
          <w:rFonts w:ascii="Amiri" w:hAnsi="Amiri" w:eastAsia="Amiri" w:cs="Amiri"/>
          <w:color w:val="111111"/>
          <w:sz w:val="28"/>
          <w:sz w:val="28"/>
          <w:szCs w:val="28"/>
          <w:rtl w:val="true"/>
          <w:lang w:bidi="ar-SA"/>
        </w:rPr>
        <w:t>وهناك نظريّات مختلفة حول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الفرقة كفَّرت جميع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القول بدرجة من السخافة بحيث لا ييستحقُّ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الجدوى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جمهور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الصحابة عدول ثقات ، لا ينالهم الجرح ولا التعديل ، ولا يجوز توجيه الكذب إلى رواياتهم ، والردُّ على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كلُّهم من أهل الجنة قطعاً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معصومون من الخطأ</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 الوسط</w:t>
      </w:r>
    </w:p>
    <w:p>
      <w:pPr>
        <w:pStyle w:val="BookText"/>
        <w:rPr/>
      </w:pPr>
      <w:r>
        <w:rPr>
          <w:rFonts w:ascii="Amiri" w:hAnsi="Amiri" w:eastAsia="Amiri" w:cs="Amiri"/>
          <w:color w:val="111111"/>
          <w:sz w:val="28"/>
          <w:sz w:val="28"/>
          <w:szCs w:val="28"/>
          <w:rtl w:val="true"/>
          <w:lang w:bidi="ar-SA"/>
        </w:rPr>
        <w:t>لا هذا ولا ذاك ، بأن الصحابة غير معصومين ، ولو كان أكثرهم عدولا ثقاتاً ، ولكن فيهم من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يظهر من كلام ابن العماد الحنبلي والشوكاني والمارزي والرافعي وغيرهم </w:t>
      </w:r>
      <w:r>
        <w:rPr>
          <w:rStyle w:val="FootnoteAnchor"/>
          <w:rtl w:val="true"/>
        </w:rPr>
        <w:footnoteReference w:id="392"/>
      </w:r>
      <w:r>
        <w:rPr>
          <w:rFonts w:ascii="Amiri" w:hAnsi="Amiri" w:eastAsia="Amiri" w:cs="Amiri"/>
          <w:color w:val="111111"/>
          <w:sz w:val="28"/>
          <w:sz w:val="28"/>
          <w:szCs w:val="28"/>
          <w:rtl w:val="true"/>
          <w:lang w:bidi="ar-SA"/>
        </w:rPr>
        <w:t>، وجميع علماء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الصحابة منافقين ، وهم الذين جرَّعوا النبيَّ صلی اللّه علیه و آله غصصاً ومآسي ، كما يشهد عليهم القرآن المجيد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أدلة الطرفين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جمهور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جمهور العامة بالحديث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تؤذوني في أصحابي </w:t>
      </w:r>
      <w:r>
        <w:rPr>
          <w:rStyle w:val="FootnoteAnchor"/>
          <w:rtl w:val="true"/>
        </w:rPr>
        <w:footnoteReference w:id="393"/>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النار مسلم رآني ، ولا رأى من رآني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فقاطعني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هذا ، ومنقول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 ولكن الحديث الشريف يشمل أبا جهل وأبا لهب والحكم بن العاص وعبيد اللّه قاتل هرمزان المسلم المؤمن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فَجَزَآؤُهُ جَهَنَّمُ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الذي يطرح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الحديث يشمل هؤلاء أيضاً أم لا؟ أمَّا </w:t>
      </w:r>
    </w:p>
    <w:p>
      <w:pPr>
        <w:pStyle w:val="BookText"/>
        <w:rPr/>
      </w:pPr>
      <w:r>
        <w:rPr>
          <w:rFonts w:ascii="Amiri" w:hAnsi="Amiri" w:eastAsia="Amiri" w:cs="Amiri"/>
          <w:color w:val="111111"/>
          <w:sz w:val="28"/>
          <w:sz w:val="28"/>
          <w:szCs w:val="28"/>
          <w:rtl w:val="true"/>
          <w:lang w:bidi="ar-SA"/>
        </w:rPr>
        <w:t xml:space="preserve">شموله لهم فإنه ينافي حكم المنطق والعقل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به الشرع 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شمولهم يؤدي إلى الإذعان بأن التعريف ناقص يحتاج إلى تكميل وترميم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فابتسم عادل على مضض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علامة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يقال للبنت الباكر إذا عرض عليها الخطوبة 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وضحكنا معاً ، ثم طلبنا من الموظَّف المسؤول الشاي الهندي المركَّب من الشاي مع الحليب ، وتسامرنا ، ثمَّ عرض عليَّ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تقول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أصحابي ، ومن سبَّ أصحابي فعليه لعنة اللّه والملائكة والناس أجمعين؟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أردت أن أذكر لك هذا ، ولكن كنت أتأمَّل في ذهني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الحديث مختصٌ بالمخاطبين ، أي الذين كانوا مع الرسول الكريم صلی اللّه علیه و آله في صدر الإسلام من الصحابة ، أو أنّه عام يشمل جميع المسلمين طرّاً كما تقتضيه الأحكام الشرعية في الإسلام ، حيث تطبَّق على جميع المسلمين من صدر الإسلام إلى قيام الساعة؟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شامل لجميع المسلمين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 فهل خصِّص ، أي أخرج الرسول الكريم صلی اللّه علیه و آله بعض الصحابة منهم ، أو هو عام يشمل جميع الصحابة؟</w:t>
      </w:r>
    </w:p>
    <w:p>
      <w:pPr>
        <w:pStyle w:val="BookText"/>
        <w:rPr/>
      </w:pPr>
      <w:r>
        <w:rPr>
          <w:rFonts w:ascii="Amiri" w:hAnsi="Amiri" w:eastAsia="Amiri" w:cs="Amiri"/>
          <w:color w:val="111111"/>
          <w:sz w:val="28"/>
          <w:sz w:val="28"/>
          <w:szCs w:val="28"/>
          <w:rtl w:val="true"/>
          <w:lang w:bidi="ar-SA"/>
        </w:rPr>
        <w:t xml:space="preserve">قال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بل عام يشمل جميع المسلمين ، حيث صرَّح بحرمة سبِّ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وأزيدك علماً أن الخليفة عمر بن عبد العزيز كان يجلد من يسبُّ عثمان ومعاوية </w:t>
      </w:r>
      <w:r>
        <w:rPr>
          <w:rStyle w:val="FootnoteAnchor"/>
          <w:rtl w:val="true"/>
        </w:rPr>
        <w:footnoteReference w:id="397"/>
      </w:r>
      <w:r>
        <w:rPr>
          <w:rFonts w:ascii="IRNazanin" w:hAnsi="IRNazanin" w:eastAsia="IRNazanin"/>
          <w:color w:val="111111"/>
          <w:sz w:val="28"/>
          <w:sz w:val="28"/>
          <w:szCs w:val="28"/>
          <w:rtl w:val="true"/>
          <w:lang w:bidi="fa-IR"/>
        </w:rPr>
        <w:t>، ولكن ما يوجب التعجُّب والذهول أن عمل بعض الأصحاب خلاف الشمول والعموم المدّعى ، فقد أخرجوا من تحت هذا الحديث بعض الصحابة وأهل البيت علیهم السلام الذين أذهب اللّه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أو قرأت أن علي بن أبي طالب علیه السلام كان يُسَبُّ ويلعن على منابر المسلمين أربعين عاماً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شرح نهج البلاغة ، 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الجوهرة في نسب الإمام علي وآله علیهم السلام ، البري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المطالب في مناقب الإمام علي علیه السلام ، ابن الدمشقي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ألم يكن صحابيّاً يشمله الحديث النبويُّ؟ وأبا ذر الغفاري طرد ونفي ، وقد قال فيه الحبيب المصطفى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 وما أقلَّت الغبراء على ذي لهجة أصدق من أبي 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المبرِّر لمعاوية في تشريعه لعن وسبّ صحابيٍّ في الخطب وعلى </w:t>
      </w:r>
    </w:p>
    <w:p>
      <w:pPr>
        <w:pStyle w:val="BookText"/>
        <w:rPr/>
      </w:pPr>
      <w:r>
        <w:rPr>
          <w:rFonts w:ascii="IRNazanin" w:hAnsi="IRNazanin" w:eastAsia="IRNazanin"/>
          <w:color w:val="111111"/>
          <w:sz w:val="28"/>
          <w:sz w:val="28"/>
          <w:szCs w:val="28"/>
          <w:rtl w:val="true"/>
          <w:lang w:bidi="fa-IR"/>
        </w:rPr>
        <w:t>المنابر؟ وهل سمعت أن عمر بن عبد العزيز جلد أحداً لسبِّه علي بن أبي طالب علیه السلام ؟ وما الفرق بين عليٍّ وعثمان؟ أضف إلى ذلك اختصاص عليٍّ بآية التطهير دون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يحظى بشرف الخؤولة ، فهو خال المؤمنين من جهة أم حبيبة أمِّ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ولكن للمصاهرة والقرابة شرف ومنزلة الصحبة ، ولماذا حرم علي علیه السلام منها؟ ولماذا انحصرت الخؤولة في معاوية ولم تشمل غيره؟ ألم يكن لمحمّد بن أبي بكر شرف الخؤولة؟ مع العلم أنه أفضل سيرة من معاوية ، فلو ذكر بسوء رضوا وأمسكوا ومالوا مع ذاكره ، ولو كان ذلك في معاوية غضبوا وأنكروا ولعنوا من ذكره بسوء ، وأردت الزيادة فسكتُّ خوفاً من صديقي أن ينزعج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وهنا حديث متواتر مشهور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يتنافي مع روح الإسلام وعظمته ، وحكمة الباري وعدالته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وقال الحجّة السيِّد محمّد تقي الحكيم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هذه الأحاديث ونظائرها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التغافل عن أسانيدها ، وحساب ما جاء في بعضها من الطعون ، أمثال ما ذكره ابن حزم عن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كالنجوم من أنه حديث موضوع مكذوب باطل ، 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لا يصح ، وقال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هذا الكلام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الروايات لا يمكن الأخذ بظاهر بعضها ، ولا دلالة للبعض الآخر على المدّعى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ما يرد على الرواية الأولى ونظائرها من الروايات الآمرة بالاقتداء بهم استحالة صدور مضمونها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أن يعبِّدنا الشارع بالمتناقضين ، وتناقض سيرة الخلفاء في نفسها من أوضح الأمور لمن قرأ تأريخهم ، واستقرأ ما صدر عنهم من أحداث ، وحسبك أن سيرة الشيخين مما عرضت على الإمام علي علیه السلام يوم الشورى ، فأبى التقيُّد بها ، ولم يقبل الخلافة لذلك ، وقبلها عثمان وخرج عليها بإجماع المؤرِّخين ، وفي أيام خلافة الإمام نقض كل ما أبرمه الخليفة عثمان ، وخرج على سيرته ، سواء في توزيع الأموال أم المناصب أم أسلوب الحكم ، والشيخان نفسهما مختلفا السيرة ، فأبو بكر ساوى في توزيع الأموال الخراجيّة ، وعمر فاوت فيها ، وأبو بكر كان يرى طلاق الثلاث واحداً ، وعمر شرَّعه ثلاثاً ، وعمر منع عن المتعتين ، ولم يمنع عنهما الخليفة الأول ، ونظائر ذلك أكثر من أن تحصى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 فأيَّة هذه السير هي السنّة؟ وهل يمكن أن تكون كلُّها سنَّة حاكية عن الواقع، وهل يتقبَّل الواقع الواحد حكمين 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ما ناقش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أمثال هذه الروايات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من يجوز عليه الغلط والسهو ، ولم تثبت عصمته عنه فلا حجَّة في قوله ، فكيف يحتجُّ بقولهم مع جواز الخطأ؟ وكيف تدَّعى عصمتهم من غير حجّة متواترة؟ وكيف يتصوَّر عصمة قوم يجوز عليهم الاختلاف؟ وكيف يختلف المعصومان؟ كيف وقد اتفقت الصحابة على جواز مخالفة الصحابة ، فلم ينكر أبو بكر وعمر على من خالفهما بالاجتهاد ، بل أوجبوا في مسائل الاجتهاد على كل مجتهد أن يتبع اجتهاد نفسه ، فانتفاء الدليل على العصمة ، ووقوع الاختلاف بينهم ، وتصريحهم بجواز مخالفتهم فيه ثلاثة أدلة قاطعة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 السيِّد محمّد تقي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أخي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بصحّة الحديث سنداً ونصّاً ، ففيه أمرٌ بالأخذ ممن يصدر عليه الخطأ والجهل ، وهو غير معصوم ، ويجعل الكذب والافتراء والاختلاف هدى ، هذا صحيح؟</w:t>
      </w:r>
    </w:p>
    <w:p>
      <w:pPr>
        <w:pStyle w:val="BookText"/>
        <w:rPr/>
      </w:pPr>
      <w:r>
        <w:rPr>
          <w:rFonts w:ascii="Amiri" w:hAnsi="Amiri" w:eastAsia="Amiri" w:cs="Amiri"/>
          <w:color w:val="111111"/>
          <w:sz w:val="28"/>
          <w:sz w:val="28"/>
          <w:szCs w:val="28"/>
          <w:rtl w:val="true"/>
          <w:lang w:bidi="ar-SA"/>
        </w:rPr>
        <w:t xml:space="preserve">قال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ليس كما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روي عن المصطفى صلی اللّه علیه و آله عدّة أحاديث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سيكون بعدي أمور منكرة عن فتن مظلمة كقطع الليل ، وأمراء ضلال لا يستنّون بسنّته ، ويستأثرون بالفيء ، وأن جماعة من أصحابه يرتدُّون على أعقابهم ، ويؤمر بهم يوم القيامة ذات الشمال ، فهل هذا هدى أم ضلال؟ أيجوز الاقتداء بهم أم لا؟</w:t>
      </w:r>
    </w:p>
    <w:p>
      <w:pPr>
        <w:pStyle w:val="BookText"/>
        <w:rPr/>
      </w:pPr>
      <w:r>
        <w:rPr>
          <w:rFonts w:ascii="IRNazanin" w:hAnsi="IRNazanin" w:eastAsia="IRNazanin"/>
          <w:color w:val="111111"/>
          <w:sz w:val="28"/>
          <w:sz w:val="28"/>
          <w:szCs w:val="28"/>
          <w:rtl w:val="true"/>
          <w:lang w:bidi="fa-IR"/>
        </w:rPr>
        <w:t xml:space="preserve">قال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مجتهدون ، وقال المصطفى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إن أصاب فله أجران ، وإن لم يصب فله أجر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الأصحاب اجتهدوا وقتلوا لاجتهادهم ، كما هو المعروف عن مالك بن نويرة الذي قتله خالد بن الوليد ، ونزا على امرأته لمَّا امتنع من إعطاء الزكاة إلاَّ لمن أمره الرسول صلی اللّه علیه و آله بإعطائه له ، وهو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كل الصحابة مجتهدين ، بل فيهم أهل البادية ، ومنهم الأمّيُّون ، ومنهم من لم يسمع إلاَّ حكماً أو حكمين من الرسول الكريم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وفجأة نظرت إلى ساعتي ، وإذا هي قد تجاوزت الثانية عشر منتصف الليل ، وشعرت من الأخ عادل ميله إلى الراحة ، وأن التعب أرهقني طول النهار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أستميحك عذراً ، تكلَّمت كثيراً ، وربما جرحت شعورك ، عفواً ، لا قصد لي في ذلك ، واللّه شاهد وهو خير شاهد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بالعكس ، إن الحبيب المختار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w:t>
      </w:r>
    </w:p>
    <w:p>
      <w:pPr>
        <w:pStyle w:val="BookText"/>
        <w:rPr/>
      </w:pPr>
      <w:r>
        <w:rPr>
          <w:rFonts w:ascii="Amiri" w:hAnsi="Amiri" w:eastAsia="Amiri" w:cs="Amiri"/>
          <w:color w:val="111111"/>
          <w:sz w:val="28"/>
          <w:sz w:val="28"/>
          <w:szCs w:val="28"/>
          <w:rtl w:val="true"/>
          <w:lang w:bidi="ar-SA"/>
        </w:rPr>
        <w:t>ضالة المؤمن أينما وجدها أخذها ، وقد استفدت الكثير ، وظهرت لي أمور كنت أجهلها ، وربما تصوَّرت خلاف الحقيقة والواقع عنها ، والحمد لله ، على كل حال كانت فرصة 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بيدي واحتضنني ، وأضاف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أزعجتك هذه الأمسية ، وإن شاء اللّه غداً أزورك في نفسك الموعد الذي التقينا فيه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وأنا في خدمتك ، ولحظات من حياتي لن تنسى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وودَّعني شاكراً ، وانصرف إلى مكان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اللقاء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قبل الموعد المقرَّر بساعة تركت حجرتي ، وذهبت إلى الصالة منتظراً قدوم صديقي ، ولمَّا شاهدته قادماً قمت إليه مستقبلا ، وحيَّيته بحرارة ، وتبادلنا الكلمات المتعارفة والتحيَّات المتداولة ، وجلسنا على الطاولة في آخر الصالة لكي نتمتَّع بحرّيَّة أكثر في المحاورة ، ثمَّ بدأنا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قلنا سابقاً إن الصحبة لا تمنح الفرد تلك المناعة المسمَّاة بالعصمة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الملاك والمقياس للعلوِّ والمنزلة في الإسلام التقوى لا الصحبة ، بمفاد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الحبيب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فضل لعربي على أعجميٍّ إلاَّ بالتقوى </w:t>
      </w:r>
      <w:r>
        <w:rPr>
          <w:rStyle w:val="FootnoteAnchor"/>
          <w:rtl w:val="true"/>
        </w:rPr>
        <w:footnoteReference w:id="401"/>
      </w:r>
      <w:r>
        <w:rPr>
          <w:rFonts w:ascii="Amiri" w:hAnsi="Amiri" w:eastAsia="Amiri" w:cs="Amiri"/>
          <w:color w:val="111111"/>
          <w:sz w:val="28"/>
          <w:sz w:val="28"/>
          <w:szCs w:val="28"/>
          <w:rtl w:val="true"/>
          <w:lang w:bidi="ar-SA"/>
        </w:rPr>
        <w:t xml:space="preserve">، ولأجل توضيح أكثر وبيان أوسع نستدل بالأدلّة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الكريم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في الكتاب العزيز عدّة آيات ، بل سور تدلُّ على عدم صدق نيَّة </w:t>
      </w:r>
    </w:p>
    <w:p>
      <w:pPr>
        <w:pStyle w:val="BookText"/>
        <w:rPr/>
      </w:pPr>
      <w:r>
        <w:rPr>
          <w:rFonts w:ascii="Amiri" w:hAnsi="Amiri" w:eastAsia="Amiri" w:cs="Amiri"/>
          <w:color w:val="111111"/>
          <w:sz w:val="28"/>
          <w:sz w:val="28"/>
          <w:szCs w:val="28"/>
          <w:rtl w:val="true"/>
          <w:lang w:bidi="ar-SA"/>
        </w:rPr>
        <w:t xml:space="preserve">كلِّ الصحابة ، ونتعرَّض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الأَعْرَابُ أَشَدُّ كُفْراً وَنِفَاقاً وَأَجْدَرُ أَلاَّ يَعْلَمُواْ حُدُودَ مَا أَنزَلَ اللّهُ عَلَى رَسُولِهِ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أَهْلِ الْمَدِينَةِ مَرَدُواْ عَلَى النِّفَاقِ لاَ تَعْلَمُهُمْ نَحْنُ نَعْلَمُهُمْ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ابْتَغَوُاْ الْفِتْنَةَ مِن قَبْلُ وَقَلَّبُواْ لَكَ الأُمُورَ حَتَّى جَاء الْحَقُّ وَظَهَرَ أَمْرُ اللّهِ وَهُمْ كَارِهُونَ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وَهَمُّواْ بِمَا لَمْ يَنَالُواْ وَمَا نَقَمُواْ إِلاَّ أَنْ أَغْنَاهُمُ اللّهُ وَرَسُولُهُ مِن فَضْلِهِ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وَمَن يَنقَلِبْ عَلَىَ عَقِبَيْهِ فَلَن يَضُرَّ اللّهَ شَيْئاً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الشريفة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علي أميرالمؤمنين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 آله آخذ بيدي ، ونحن نمشي في بعض سكك المدينة فمررنا بحديقة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من 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في الجنّة أحسن منها ، حتى مررنا بسبع حدائق ، كل ذلك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في الجنّة أحسن منها ، فلمّا خلا الطريق اعتنقني ، ثمَّ أجهش باكياً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في صدور أقوام لا يبدونها لك إلاَّ من بعدي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سلامة من ديني؟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دينك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علي علیه السلام للزبير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تذكر يوم كنت أنا وأنت في سقيفة قوم من الأنصار ، فقال لك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ستخرج عليه وتقاتله ، وأنت ظالم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سهل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فرطكم على الحوض ، من مرَّ عليَّ شرب ، ومن شرب لم يظمأ أبداً ، ليردن عليَّ أقوام أعرفهم ويعرفوني ، ثمَّ يحال بيني وبينهم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النعمان بن أبي عياش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من سهل؟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سعيد الخدري لسمعته وهو يزيد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هريرة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 يوم القيامة رهط من أصحابي ، فيجلون عن الحوض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علم لك بما أحدثوا بعدك ، إنهم ارتدُّوا على أدبارهم القهقرى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الروايات </w:t>
      </w:r>
      <w:r>
        <w:rPr>
          <w:rStyle w:val="FootnoteAnchor"/>
          <w:rtl w:val="true"/>
        </w:rPr>
        <w:footnoteReference w:id="410"/>
      </w:r>
      <w:r>
        <w:rPr>
          <w:rFonts w:ascii="Amiri" w:hAnsi="Amiri" w:eastAsia="Amiri" w:cs="Amiri"/>
          <w:color w:val="111111"/>
          <w:sz w:val="28"/>
          <w:sz w:val="28"/>
          <w:szCs w:val="28"/>
          <w:rtl w:val="true"/>
          <w:lang w:bidi="ar-SA"/>
        </w:rPr>
        <w:t xml:space="preserve">التي تدلُّ على أن الصحبة ليست موجبة للعصمة </w:t>
      </w:r>
    </w:p>
    <w:p>
      <w:pPr>
        <w:pStyle w:val="BookText"/>
        <w:rPr/>
      </w:pPr>
      <w:r>
        <w:rPr>
          <w:rFonts w:ascii="Amiri" w:hAnsi="Amiri" w:eastAsia="Amiri" w:cs="Amiri"/>
          <w:color w:val="111111"/>
          <w:sz w:val="28"/>
          <w:sz w:val="28"/>
          <w:szCs w:val="28"/>
          <w:rtl w:val="true"/>
          <w:lang w:bidi="ar-SA"/>
        </w:rPr>
        <w:t>في نفس الصحابي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إجماع على عصمتهم</w:t>
      </w:r>
    </w:p>
    <w:p>
      <w:pPr>
        <w:pStyle w:val="BookText"/>
        <w:rPr/>
      </w:pPr>
      <w:r>
        <w:rPr>
          <w:rFonts w:ascii="Amiri" w:hAnsi="Amiri" w:eastAsia="Amiri" w:cs="Amiri"/>
          <w:color w:val="111111"/>
          <w:sz w:val="28"/>
          <w:sz w:val="28"/>
          <w:szCs w:val="28"/>
          <w:rtl w:val="true"/>
          <w:lang w:bidi="ar-SA"/>
        </w:rPr>
        <w:t>وقد ذكرت لك سابقاً قول بعض العلماء في عدم صحّة نسبة العصمة إلى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يرفض عصمتهم بلا ملاك</w:t>
      </w:r>
    </w:p>
    <w:p>
      <w:pPr>
        <w:pStyle w:val="BookText"/>
        <w:rPr/>
      </w:pPr>
      <w:r>
        <w:rPr>
          <w:rFonts w:ascii="IRNazanin" w:hAnsi="IRNazanin" w:eastAsia="IRNazanin"/>
          <w:color w:val="111111"/>
          <w:sz w:val="28"/>
          <w:sz w:val="28"/>
          <w:szCs w:val="28"/>
          <w:rtl w:val="true"/>
          <w:lang w:bidi="fa-IR"/>
        </w:rPr>
        <w:t>العقل يرفض أن يمنح مقام العصمة الذي هو أعلى مرتبة من مراتب القرب والمنزلة للعبد عند اللّه جلَّ جلاله ، والكرامة لديه سبحانه بلا ذريعة ولا عمل مبرِّر إلاَّ أن له صحبة مع الرسول صلی اللّه علیه و آله لا غير ، وهل هذا يكفي كمبرِّر وعذر لئلا يحترق بنار جهنم مهما فعل؟ ولماذا نحن نحترق بنارها التي لا تمسُّ الصحابة دوننا لأننا حرمنا من الصحبة لا غير؟</w:t>
      </w:r>
    </w:p>
    <w:p>
      <w:pPr>
        <w:pStyle w:val="BookText"/>
        <w:rPr/>
      </w:pPr>
      <w:r>
        <w:rPr>
          <w:rFonts w:ascii="Amiri" w:hAnsi="Amiri" w:eastAsia="Amiri" w:cs="Amiri"/>
          <w:color w:val="111111"/>
          <w:sz w:val="28"/>
          <w:sz w:val="28"/>
          <w:szCs w:val="28"/>
          <w:rtl w:val="true"/>
          <w:lang w:bidi="ar-SA"/>
        </w:rPr>
        <w:t xml:space="preserve">وهل العدل يذعن إلى هذا الملاك والمقياس ، أو أن العقل والمنطق يقبله؟ كيف وهو أحكم الحاكمين يحكم حكماً لا يستسيغه العقل والحكمة؟ تعالى عن ذلك علوّاً كبيراً ،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لِيَجْزِيَ الَّذِينَ أَسَاؤُوا بِمَا عَمِلُوا وَيَجْزِيَ الَّذِينَ أَحْسَنُوا بِالْحُسْنَى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 على أدلة الجمهور</w:t>
      </w:r>
    </w:p>
    <w:p>
      <w:pPr>
        <w:pStyle w:val="BookText"/>
        <w:rPr/>
      </w:pPr>
      <w:r>
        <w:rPr>
          <w:rFonts w:ascii="Amiri" w:hAnsi="Amiri" w:eastAsia="Amiri" w:cs="Amiri"/>
          <w:color w:val="111111"/>
          <w:sz w:val="28"/>
          <w:sz w:val="28"/>
          <w:szCs w:val="28"/>
          <w:rtl w:val="true"/>
          <w:lang w:bidi="ar-SA"/>
        </w:rPr>
        <w:t>وأمَّا الروايات التي ذكرتها حول الصحابة فقد ذكر العلماء فيها ما يوجب قدحاً ، إضافة إلى بعدها عن المقاييس والموازين والمعايير الشرعيّة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وقد قال العظيم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الْخَيْرَاتُ وَأُوْلَئِكَ هُمُ </w:t>
      </w:r>
    </w:p>
    <w:p>
      <w:pPr>
        <w:pStyle w:val="BookText"/>
        <w:rPr/>
      </w:pP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هذه هي صفة بعض الصحابة ، وهم دعامة الإسلام وقوامه ، وبتضحياتهم ارتوت شجرة الدين ، وبسيوفهم ساد الحقُّ والعدل ، وزال الظلم والجور والشرك والكفر ، فهم اللبنة الأساسيّة في نشر هذا الدين القويم ، ولسنا بمنكرين لفضلهم ، وقد أمرنا جلَّ جلاله في كتابه الكريم بالدعاء لهم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لَنَا وَلاِخْوَانِنَا الَّذِينَ سَبَقُونَا بِالاِْيمَانِ وَلاَ تَجْعَلْ فِي قُلُوبِنَا غِلاًّ لِّلَّذِينَ آمَنُوا رَبَّنَا إِنَّكَ رَؤُوفٌ رَّحِيمٌ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صدق 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الكلام ليس في هؤلاء ، بل إسداء عنوان العصمة لجميع الصحابة بلا استثناء أصلا حتى المرتكب منهم للجرائم ، ومن لعنهم الرسول صلی اللّه علیه و آله بلسانه كما يظهر من تعريف ابن حجر وابن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يعقل هذا من الدين ، وقد نقل المؤرِّخون حوادث وحوادث استحقَّ مرتكبها الضرب والقتل واللعن؟ بل الأصحاب فيما بينهم كانوا يتنازعون ويتشاتمون ، وهذا هو معنى قولنا بعدم عصمة جميع الصحابة ، وأين هذا من كلام الشيخ جار اللّه الذي ادّعى فيه أننا نكفِّر عامة الصحابة؟ وهل يتناسب هذا مع الذوق السليم والمسلك القويم ، إذا حملنا كلامه على صدق النيّة ومحدوديَّة الاطلاع؟ أمَّا لو كان عالماً عامداً في نسبة هذا الكلام إلينا مع علمه لما نقول وندّعي فعلى اللّه جزاؤه ، وهو أحكم الحاكمين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السبِّ واللعن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روايات عديدة تحرِّم لعن وسبَّ المسلم ، فقد روي عن علي علیه السلام أنه منع أصحابه من أهل الشام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تكونوا لعَّانين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كما للعصمة ملاك ومقياس ومعيار وهو التقوى ، كذلك جواز اللعن أيضاً له ملاك ، وعليه لعن رسول اللّه صلی اللّه علیه و آله أبا سفيان بن حرب حين هجاه بأبيات ، حيث قال صلی اللّه علیه و آله ، اللّهم إنّي لا أحسن الشعر ، ولا ينبغي لي ، اللّهم العنه بكلِّ حرف ألف لعنة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عن أميرالمؤمنين علیه السلام أنه لعن في قنوت صلاته معاوية ، وعمرو بن العاص ، وأبا موسى الأشعري ، وأبا الأعور السلمي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وجاء في مسند زيد بن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أميرالمؤمنين علیه السلام أنه كان يقنت بالمدينة بعد الركوع، ثم قنت بالكوفة وهو يحارب معاوية قبل الركوع ، وكان يدعو في قنوته على معاوية وأشياعه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أن عائشة لعنت عثمان ولعنها ، وخرجت غضبى عليه إلى مكة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وقال اليعقوبي في تأريخه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بين عثمان وعائشة منافرة ، وذلك أنه نقصها مما كان يعطيها عمر بن الخطاب ، وصيَّرها أسوة غيرها من نساء رسول اللّه ، فإن عثمان يوماً ليخطب إذ دلَّت عائشة قميص رسول اللّه صلی اللّه علیه و آله ، ونادت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جلباب رسول اللّه لم يبل ، وقد أبلى عثمان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اصرف عنّي كيدهن إن كيدهن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كتاب المحصول ،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أخَّر عن عائشة بعض أرزاقها فغضبت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أمانتك ، وضيَّعت الرعيّة ، وسلَّطت عليهم الأشرار من أهل بيتك ، واللّه لو لا الصلوات الخمس لمشى إليك أقوام ذوو بصائر يذبحونك كما يذبح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شرح نهج البلاغة 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بعضهم أنَّ كل من صنَّف في السير والأخبار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كانت من أشدِّ الناس على عثمان ، حتى إنها أخرجت ثوباً من ثياب رسول اللّه صلی اللّه علیه و آله فنصبته في منزلها ، وكانت تقول للداخلين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ثوب رسول اللّه صلی اللّه علیه و آله لم يبل ، وعثمان قد أبلى سنّته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سمَّى عثمان نعثلا عائشة ، والنعثل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شعر اللحية والجسد ، وكانت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 قتل اللّه نعثلا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نفس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كان كثير من الصحابة يلعن عثمان وهو خليفة ، منهم عائشة ،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 لعن اللّه نعثلا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رأي عائشة في عثمان وقولها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رسول اللّه لم يبل ، وعثمان قد أبلى سنَّته ،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 قتل اللّه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 ابن قتيبة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 ابن منظور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وأتذكَّر رواية لابن البطريق في كتاب العمدة ، عن عمرو بن يحيى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أبي هريرة في مسجد رسول اللّه صلی اللّه علیه و آله يوماً بالمدينة ، ومعنا مروان ، فقال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المصدَّق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أمتي على يدي غلمة من قريش ،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غلمة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الإربلي في كشف الغمّة ، عن أبي محمّد الغمام ، 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الضغائن التي في صدور قوم لا يظهرونها إلاَّ بعد موتي ، أولئك يلعنهم اللّه ويلعنهم اللاعنون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التعرُّض إلى الملاك والمعيار لجواز اللعن في الشريعة المقدَّسة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 الإمام علیه السلام في مورد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الشام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الإمام علیه السلام عن التعوُّد على السبِّ واللعن ، بحيث لو رأى شيئاً لا يلائم ذوقه فتح فاه باللعن والسبِّ ، وهذا مما لاغبار عليه ، وظاهر من لفظ لعَّانين </w:t>
      </w:r>
      <w:r>
        <w:rPr>
          <w:rStyle w:val="FootnoteAnchor"/>
          <w:rtl w:val="true"/>
        </w:rPr>
        <w:footnoteReference w:id="420"/>
      </w:r>
      <w:r>
        <w:rPr>
          <w:rFonts w:ascii="IRNazanin" w:hAnsi="IRNazanin" w:eastAsia="IRNazanin"/>
          <w:color w:val="111111"/>
          <w:sz w:val="28"/>
          <w:sz w:val="28"/>
          <w:szCs w:val="28"/>
          <w:rtl w:val="true"/>
          <w:lang w:bidi="fa-IR"/>
        </w:rPr>
        <w:t xml:space="preserve">، وليس معناه أن الإمام علیه السلام يمنع لعن من استحقَّ اللعن ، ولو أراد هذا المعنى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تكونوا لا عنين ، وبين الكلمتين فرق كبير يعلمه من له إحاطة بدقائق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لنبحث عن ملاك اللعن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القرآن ما يشير إلى جواز اللعن؟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ففي سورة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فَأَذَّنَ مُؤَذِّنٌ بَيْنَهُمْ أَن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 وفي سورة 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الَّذِينَ كَذَبُواْ عَلَى رَبِّهِمْ 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 وفي سورة غافر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ملاحظة هذه الموارد ندرك أن العلّة في مشروعيّة اللعن ، وأبرز مصداق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علاقة موضوع الظلم في بحثنا؟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سأوضح لك ، ولكن اسمح لي أن أذكر لك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شدّاد أبي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واثلة وعنده قوم ، فذكروا عليّاً فشتموه ، فشتمته معهم ، فلمَّا قاموا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شتمت هذا الرجل؟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القوم شتموه فشتمته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بما رأيت من رسول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أسألها عن عليٍّ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صلی اللّه علیه و آله ، فجلست أنتظره حتى جاء رسول اللّه صلی اللّه علیه و آله ومعه عليٌّ وحسن وحسين ، أخذ كل واحد منهما بيده حتى دخل ، فأدنى عليّاً وفاطمة فأجلسهما بين يديه ، وأجلس حسناً وحسيناً كل واحد منهما على فخذه ، ثمَّ لفَّ عليهم ثوبه أو كساء ، ثمَّ تلاهذه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وأهل بيتي أحقُّ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المرتبة والمنزلة التي طهَّره اللّه من كل رجس ، ومن كل الدنس ، ومن كل رذيلة ، أليس من الظلم شتمه ولعنه وسبُّه يا أخي عادل؟</w:t>
      </w:r>
    </w:p>
    <w:p>
      <w:pPr>
        <w:pStyle w:val="BookText"/>
        <w:rPr/>
      </w:pPr>
      <w:r>
        <w:rPr>
          <w:rFonts w:ascii="Amiri" w:hAnsi="Amiri" w:eastAsia="Amiri" w:cs="Amiri"/>
          <w:color w:val="111111"/>
          <w:sz w:val="28"/>
          <w:sz w:val="28"/>
          <w:szCs w:val="28"/>
          <w:rtl w:val="true"/>
          <w:lang w:bidi="ar-SA"/>
        </w:rPr>
        <w:t>أتعلم أنه شتم ولعن على منابر المسلمين ، وفرض على الناس لعنه وسبُّه ظلماً وعدواناً؟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الوارد هنا ، هل يستحقُّ ظالمه اللعن حسب ما استفدت من الآيات التي سبق ذكرها؟ </w:t>
      </w:r>
    </w:p>
    <w:p>
      <w:pPr>
        <w:pStyle w:val="BookText"/>
        <w:rPr/>
      </w:pPr>
      <w:r>
        <w:rPr>
          <w:rFonts w:ascii="Amiri" w:hAnsi="Amiri" w:eastAsia="Amiri" w:cs="Amiri"/>
          <w:color w:val="111111"/>
          <w:sz w:val="28"/>
          <w:sz w:val="28"/>
          <w:szCs w:val="28"/>
          <w:rtl w:val="true"/>
          <w:lang w:bidi="ar-SA"/>
        </w:rPr>
        <w:t>جواب هذا السؤال إليك ، ولكن عليَّ أن أدلَّك على بعض الموارد التي توضح لك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المسعودي ، عن الطبري ، عن ابن أبي نجيح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معاوية طاف بالبيت ومعه سعد بن أبي وقاص ، فلمَّا فرغ انصرف معاوية إلى دار الندوة ، وأجلسه معه على سريره ، ووقع في علي علیه السلام وشرع في سبِّه ، فزحف سعد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أجلستني معك على سريرك ، ثمَّ شرعت في سبِّ عليٍّ ، واللّه لأن تكون لي خصلة واحدة من خصال كانت لعليٍّ أحبُّ إليَّ من أن يكون لي ما طلعت عليه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المغيرة بن شعبة لمَّا ولي الكوفة كان يقوم على المنبر ويخطب ، وينال من عليٍّ علیه السلام ويلعنه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المستدرك ، 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بإسنادين ، ورجال أحد أسانيد الطبراني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في شرح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المغيرة بن شعبة صاحب دنيا ، يبيع دينه بالقليل النزر منها ، ويرضي معاوية بذكر عليِّ بن أبي طالب علیه السلام ، قال يوماً في مجلس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لم ينكحه رسول اللّه صلی اللّه علیه و آله ابنته حبّاً ، ولكنّه أراد أن يكافئ بذلك إحسان أبي طالب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عندنا أن المغيرة لعنه على منبر العراق مرَّات لا تحصى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مروان كان يسبُّ عليّاً علیه السلام كل جمعة على المنبر ، وكان مروان أميراً علينا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 أليس هذا ظلم؟ فإن كان فما جزاء الظالم؟</w:t>
      </w:r>
    </w:p>
    <w:p>
      <w:pPr>
        <w:pStyle w:val="BookText"/>
        <w:rPr/>
      </w:pPr>
      <w:r>
        <w:rPr>
          <w:rFonts w:ascii="IRNazanin" w:hAnsi="IRNazanin" w:eastAsia="IRNazanin"/>
          <w:color w:val="111111"/>
          <w:sz w:val="28"/>
          <w:sz w:val="28"/>
          <w:szCs w:val="28"/>
          <w:rtl w:val="true"/>
          <w:lang w:bidi="fa-IR"/>
        </w:rPr>
        <w:t xml:space="preserve">وقد ذكر العلاّمة الأميني عليه الرحمة في كتابه القيِّم المعروف بالغدير ، الذي لا يستغني عنه طالب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صار لعن أميرالمؤمنين علیه السلام سنّة جارية في أيام الأمويين ، فكان أكثر من سبعين ألف منبر يلعن عليها عليٌّ علیه السلام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قال الحموي في 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علي بن أبي طالب علیه السلام على منابر الشرق والغرب ، ولم يلعن على منبر سجستان إلاَّ مرّة ، وامتنعوا على بني أميَّة ، حتى زادوا في عهدهم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يلعن على منبرهم أحد ، وأيُّ شرف أعظم من امتناعهم من لعن أخي رسول اللّه صلی اللّه علیه و آله على منبرهم وهو يلعن على منابر الحرمين مكة والمدينة؟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الأميني عليه الرحمة عن العقد الفريد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مات الحسن بن علي علیهماالسلام حجَّ معاوية ، فدخل المدينة ، وأراد أن يلعن عليّاً على منبر رسول اللّه صلی اللّه علیه و آله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ههنا سعد بن أبي وقاص ، ولا نراه يرضى بهذا ، فابعث إليه وخذ رأيه ، فأرسل إليه وذكر له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فعلت لأخرجنَّ من المسجد ثمَّ لا أعود إليه ، فأمسك معاوية عن لعنه حتى مات سعد ، فلمَّا مات لعنه على المنبر ، وكتب إلى عماله أن يلعنوه على المنابر ، ففعلوا ، فكتبت أم سلمة زوج النبي صلی اللّه علیه و آله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تلعنون اللّه ورسوله على منابركم ، وذلك أنكم تلعنون عليَّ بن أبي طالب ومن أحبَّه ، وأنا أشهد أن اللّه أحبَّه ورسوله ، فلم يلتفت إلى كلامها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الجاحظ في كتاب الردّ على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كان يقول في آخر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وكتب ذلك إلى الآفاق ، فكانت هذه الكلمات يشاد بها على المنابر إلى أيام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قوماً من بني أميَّة قالوا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بلغت ما أمَّلت ، فلو كففت عن هذا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يربو عليه الصغير ، ويهرم عليه الكبير ، ولا يذكر له ذاكر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أبي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الزمخشري في ربيع الأبرار على ما يعلق بالخاطر ، والحافظ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 أيام بني أمية أكثر من سبعين ألف منبر يلعن عليها علي بن أبي طالب علیه السلام بما سنَّه لهم معاوية من ذلك</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فشاهدت الدموع كالدرر تتساقط بسرعة ولهفة مذهلة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لها أن تعبِّر لفظاً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الحسن ، يا أميرالمؤمنين ، يا علي بن أبي طالب ، فأنت حقّاً المظلوم الذي جهلناه ، وما عرفنا قدره ومظلوميَّته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وخنقتني العبرة ، فأهملت دموعي بلا مشاحة ، وبعد هنيئة خيَّم علينا صمت رهيب ، وطلبت أقداحاً من الشاي ، فأحضرت بين 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بعدما ذكر كلاماً جرى بينهما لا يتعلَّق بالمناظرة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 وقت الفراق بعد أن طاب لنا المقام ، وسبحان اللّه الذي هو لا غيره مفرِّق الأحباب ، وتعانقنا طويلا ، وعزَّ علينا الانفصال ، ولكن الدهر ذو أحوال ، وافترقنا بعدما تعاهدنا على أن نجتمع في القريب العاجل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أيام رجعت إلى إيران ، ودوَّنت ما دار بيننا من مقال ، وإلى حديث قادم إن شاء اللّه تعالى ، والسلام عليكم ورحمة اللّه وبركاته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222" w:name="pg16368_172361"/>
    </w:p>
    <w:p>
      <w:pPr>
        <w:pStyle w:val="Heading2"/>
        <w:numPr>
          <w:ilvl w:val="1"/>
          <w:numId w:val="1"/>
        </w:numPr>
        <w:rPr/>
      </w:pPr>
      <w:bookmarkStart w:id="223" w:name="__RefHeading___Toc6611551_1280447820"/>
      <w:bookmarkStart w:id="224" w:name="_Toc77"/>
      <w:bookmarkEnd w:id="222"/>
      <w:bookmarkEnd w:id="223"/>
      <w:r>
        <w:rPr>
          <w:rtl w:val="true"/>
        </w:rPr>
        <w:t>المناظرة السادسة والخمسون</w:t>
      </w:r>
      <w:r>
        <w:rPr>
          <w:rtl w:val="true"/>
        </w:rPr>
        <w:t xml:space="preserve">: </w:t>
      </w:r>
      <w:r>
        <w:rPr>
          <w:rtl w:val="true"/>
        </w:rPr>
        <w:t>مناظرة الشيخ العاملي مع صارم الوهابي في مشروعيَّة زيارة النبي صلی اللّه علیه و آله ، والتوسُّل به إلى اللّه تعالى</w:t>
      </w:r>
      <w:bookmarkEnd w:id="224"/>
    </w:p>
    <w:p>
      <w:pPr>
        <w:pStyle w:val="Heading3"/>
        <w:numPr>
          <w:ilvl w:val="2"/>
          <w:numId w:val="1"/>
        </w:numPr>
        <w:rPr/>
      </w:pPr>
      <w:bookmarkStart w:id="225" w:name="__RefHeading___Toc6611553_1280447820"/>
      <w:bookmarkStart w:id="226" w:name="_Toc78"/>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 xml:space="preserve">مناظرة الشيخ العاملي مع صارم الوهابي في مشروعيَّة زيارة النبي صلی اللّه علیه و آله ، والتوسُّل به إلى اللّه تعالى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مختصَّات ابن تيميّة وبدعه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تحريمه التوسُّل والاستشفاع والاستغاثة بالنبيِّ صلی اللّه علیه و آله ، فقد قال السبكي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في زيارة خير الأنام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أنه يجوز ويحسن التوسُّل والاستغاثة والتشفُّع بالنبيِّ صلی اللّه علیه و آله إلى ربِّه سبحانه وتعالى ، وجواز ذلك وحسنه من الأمور المعلومة لكل ذي دين ، المعروفة من فعل الأنبياء والمرسلين علیهم السلام ، وسير السلف الصالحين ، والعلماء والعوام من المسلمين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ينكر أحد ذلك من أهل الأديان ، ولا سمع به في زمن من الأزمان ، حتى جاء ابن تيميَّة فتكلَّم في ذلك بكلام يلبِّس فيه على الضعفاء الأغمار ، وابتدع ما لم يسبق إليه في سائر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تدعون إلى شدِّ الرحال وزيارة القبور ، والتبرُّك بها؟</w:t>
      </w:r>
    </w:p>
    <w:p>
      <w:pPr>
        <w:pStyle w:val="BookText"/>
        <w:rPr/>
      </w:pPr>
      <w:r>
        <w:rPr>
          <w:rFonts w:ascii="IRNazanin" w:hAnsi="IRNazanin" w:eastAsia="IRNazanin"/>
          <w:color w:val="111111"/>
          <w:sz w:val="28"/>
          <w:sz w:val="28"/>
          <w:szCs w:val="28"/>
          <w:rtl w:val="true"/>
          <w:lang w:bidi="fa-IR"/>
        </w:rPr>
        <w:t xml:space="preserve">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شدِّ الرحال لم يصحَّ عند أهل البيت علیهم السلام ، وقد صحَّ عند بقيَّة المذاهب ، وفهموا منه عدم شموله لشدِّ الرحال إلى زيارة قبر النبيِّ صلی اللّه علیه و آله ، بدليل أنهم كانوا يفعلون ذلك ، وما رووه في بعض صيغه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تشدُّ الرحال إلى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 هؤلاء حجَّة على من يعتقد بالحديث ، ويعتقد بحجّيّة فهم الصحابة والتابعين وأئمّة المذاهب ، لأنهم أقرب إلى عصر النصّ ومعناه ، وقد ألَّف عدد من العلماء قبل ابن تيميّة رسائل في تفسير الحديث ، وعندما جاء ابن تيميَّة ببدعته ردَّ عليه عدد آخر منهم ، واتفقوا على أن فهمه للحديث مخالف لإجماع علماء المسلمين وسيرتهم لمدّة ثمانية قرون ، بل هو مخالف لفهم عامّة علمائهم إلى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نشدُّ الرحال إلى زيارة قبر النبيِّ صلی اللّه علیه و آله ، وقبور الأئمة المعصومين علیهم السلام ، لأن زيارة قبورهم مستحبّة عندنا ، ومن أفضل القربات إلى اللّه تعالى ، ولم يثبت عندنا أن النبيَّ صلی اللّه علیه و آله نهى عن ذلك ، بل ثبت أنه دعا إليه وحثَّ عليه ، وكان يزور القبور المباركة لتكون سنَّة من بعده ، وكذلك كانت سيرة علي وفاطمة والأئمَّة علیهم السلام ، ولزيارة القبور عندنا أحكام وشروط وآداب شرعيَّة ، وليس فيها شيء ينافي التوحيد أبداً ، بل فيها ما يؤكِّد التوحيد ، وأن النبيَّ صلی اللّه علیه و آله وآله لا يملكون من عندهم شيئاً ، بل هم عباد مكرمون ، نزورهم ونستشفع بهم إلى اللّه تعالى كما أمرنا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وهذا ما أريده منك بالضبط ، فقد شفيت غليلي بهذه الإجابة الشافية الكافية ، ولعلَّ صدرك يتّسع لأسئلتي ، وسؤالي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تستشفع بهم؟ لم لا تتّجه في طلبك إلى اللّه مباشرة؟ </w:t>
      </w:r>
    </w:p>
    <w:p>
      <w:pPr>
        <w:pStyle w:val="BookText"/>
        <w:rPr/>
      </w:pPr>
      <w:r>
        <w:rPr>
          <w:rFonts w:ascii="IRNazanin" w:hAnsi="IRNazanin" w:eastAsia="IRNazanin"/>
          <w:color w:val="111111"/>
          <w:sz w:val="28"/>
          <w:sz w:val="28"/>
          <w:szCs w:val="28"/>
          <w:rtl w:val="true"/>
          <w:lang w:bidi="fa-IR"/>
        </w:rPr>
        <w:t>لماذا تجعلهم واسطة بينك وبين اللّه؟ ألم تعلم أن الجاهليّين كانوا يعبدون الأصنام ، يستشفعون بها ، ويجعلونها واسطة بينهم وبين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ناقضت نفسك حينما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النبيَّ صلی اللّه علیه و آله وآله لا يملكون من عندهم شيئاً ، بل هم عباد مكرمون ، نزورهم ونستشفع بهم إلى اللّه تعالى كما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تستشفع بهم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يملكون من عندهم شيئاً بل هم عباد 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خالفت المنهج الربَّانيَّ وسنَّة المصطفى صلی اللّه علیه و آله من 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الأموات لا يملكون لأنفسهم نفعاً ولا ضرّاً ، فما بالك بامتلاك النفع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مشابهة الكفار ، وقد نهينا عن مشابهتهم ، فهل بعد هذا تستشفع بهم؟ أرجو للجميع الهداية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سؤالك في أصله وجيه ، فلو كان الأمر لنا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فلنطلب كل شيء من اللّه تعالى مباشرة ، ولا نجعل بيننا وبينه واسطة من المخلوقين ، ولكنَّ الأمر له عزَّ وجلَّ وليس لنا ، وقد 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يَدْعُونَ يَبْتَغُونَ إِلَى رَبِّهِمُ الْوَسِيلَةَ أَيُّهُمْ أَقْرَبُ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ولا حاجة إلى مجيئهم واستغفارهم عند الرسول صلی اللّه علیه و آله ، واستغفار الرسول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 تعالى قال لرسوله صلی اللّه علیه و آله كن موحِّداً بلا شرط ، ومهما قلت لك فأطعني ، وحتى لو قلت لك عندي ولد فاعبده فافعل وقل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لِلرَّحْمَنِ وَلَدٌ فَأَنَا أَوَّلُ </w:t>
      </w:r>
    </w:p>
    <w:p>
      <w:pPr>
        <w:pStyle w:val="BookText"/>
        <w:rPr/>
      </w:pPr>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سبحانه أخبرنا أنه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إذن ، ثبوت مبدأ التوسُّل في الإسلام في حدوده التي أمر بها اللّه تعالى أو سمح بها ، وهو يختلف عن زعم التوسُّل عند المشركين ، سواء في طبيعته أم في نيّته ، فهل تقبل أصل مبدأ التوسّل عند المشركين ، سواء في طبيعته أم في نيّته ، فهل تقبل أصل مبدأ التوسُّل والاستشفاع الذي قبله إمامك ابن تيمية؟ أم أنك أشدُّ في هذا الأمر من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عن التوسُّل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مبدأ التوسُّل في الإسلام في حدوده التي أمر بها اللّه تعالى أو سمح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أن أعرف هذه الحدود التي أمر أو سمح بها؟ أرجو أن تجيبني باختصار ، وفي حدود السؤال ، هديت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السبب فيما أثاره بعضهم إشكالا على مبدأ التوسُّل ، أنهم يرون الشفاعات والوساطات والمحسوبيَّات السيئة عند الرؤساء والمسؤولين في دار الدنيا ، وما فيها من محاباة وإعطاء بغير حقّ ولا جهد من المشفوع لهم أو المتوسَّط لهم ، وبما أن اللّه تعالى يستحيل عليه أن يحابي كما يحابي حكَّام الدنيا ، وإنَّما يعطي جنَّته وثوابه بالإيمان والعمل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صعب علهيم قبول الشفاعة والوساطة والوسيلة إلى اللّه تعالى ، ولكنَّه فات هؤلاء أن الحكمة من جعله تعالى الأنبياء والأوصياء الوسيلة إليه تعالى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يعالج مشكلة التكبُّر في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البشر لا يمكنهم الانتصار على تكبُّرهم والخضوع لعبوديَّة اللّه تعالى إلاَّ إذا انتصروا على ذاتيّتهم في مقابل الأنبياء والأوصياء ، واعترفوا لهم بالفضل والمكانة المميَّزة والاختيار الإلهيّ ، </w:t>
      </w:r>
    </w:p>
    <w:p>
      <w:pPr>
        <w:pStyle w:val="BookText"/>
        <w:rPr/>
      </w:pPr>
      <w:r>
        <w:rPr>
          <w:rFonts w:ascii="Amiri" w:hAnsi="Amiri" w:eastAsia="Amiri" w:cs="Amiri"/>
          <w:color w:val="111111"/>
          <w:sz w:val="28"/>
          <w:sz w:val="28"/>
          <w:szCs w:val="28"/>
          <w:rtl w:val="true"/>
          <w:lang w:bidi="ar-SA"/>
        </w:rPr>
        <w:t xml:space="preserve">وأنّهم المبلِّغون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وفاتهم أن جعل الأنبياء والأوصياء وسيلة إلى اللّه تعالى ضرورة ذهنيّة للبشر ، ذلك أن الفاصلة بين ذهن الإنسان المحدود الميَّال إلى الماديّة والمحدوديّة ، وبين التوحيد المطلق المطلوب والضروريّ ، فاصلة كبيرة ، فهي تحتاج إلى نموذج ذهنيٍّ حاضر من نوع الإنسان ، يمارس التوحيد أمامه ، ويكون قدوة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وبدون هذا النموذج القدوة ، يبقى الإنسان في معرض الجنوح في تصوُّره للتوحيد وممارسته ، والجنوح في هذا الموضوع الخطير أخطر أنواع جنوح الضلال ، وهذا هو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اعتقادي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اللّه تعالى جعل أنبياءه وأوصياءهم علیهم السلام حججاً على العباد ، وهو السبب في أنه جعلهم من نوع أنفسهم ، وليس من نوع آخر كالملائكة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الوسيلة بين العباد واللّه تعالى لو كان يرجع إلينا لصحَّ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تجعل ارتباطنا بك مباشراً ، ولا تجعل بيننا وبينك واسطة في شيء ، وهذا ما يميل إليه أهل الإشكال على الشفاعة والتوسّل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ليس بيدنا ، فالأفضل أن يكون منطقنا أرقى من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نقترح عليك ، فأنت أعلم بما يصلحنا ، وإن أردت أن تجعل أنبياءك وأوصياءك واسطة بيننا وبينك ، وحججاً علينا عندك ، فنحن مطيعون لك ولهم ، ولا اعتراض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التسليم المطلق لإرادته تعالى ، وقد عبَّر عنه سبحانه بقوله لرسوله صلی اللّه علیه و آله في سورة الزخرف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طويل ، وفيه نسبة من الصحّة ، إضافة إلى بعض الشبه التي تحتاج إلى ردّ ، فلو كان مقالك قصيراً لرددت على كل نقطة تذكرها وتخالف ما أعتقده ، لذا أرجو مرَّة أخرى أن يكون جوابك مختصراً دقيقاً ، وعموماً فأجيبك </w:t>
      </w:r>
    </w:p>
    <w:p>
      <w:pPr>
        <w:pStyle w:val="BookText"/>
        <w:rPr/>
      </w:pP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الآيات التي استدللت بها في الأمر بطاعة الرسول صلی اللّه علیه و آله عليك لا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أمرنا بالتوحيد الخالص النقيِّ من شوائب الشرك ، ومن طاعته تنقية التوحيد مما يفضي إلى الشرك ، أعاذنا اللّه وإيَّاك من مضلاَّت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إنك استدللت في الاستشفاع بدعاء النبي صلی اللّه علیه و آله للأعمى </w:t>
      </w:r>
      <w:r>
        <w:rPr>
          <w:rStyle w:val="FootnoteAnchor"/>
          <w:rtl w:val="true"/>
        </w:rPr>
        <w:footnoteReference w:id="436"/>
      </w:r>
      <w:r>
        <w:rPr>
          <w:rFonts w:ascii="IRNazanin" w:hAnsi="IRNazanin" w:eastAsia="IRNazanin"/>
          <w:color w:val="111111"/>
          <w:sz w:val="28"/>
          <w:sz w:val="28"/>
          <w:szCs w:val="28"/>
          <w:rtl w:val="true"/>
          <w:lang w:bidi="fa-IR"/>
        </w:rPr>
        <w:t xml:space="preserve">، وهذا لا إشكال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طلب من حيٍّ فيما يستطيعه ، لذا لجأ عمر إلى عمِّ النبي صلی اللّه علیه و آله ، ولو كان الاستشفاع فيما ذكرته صحيحاً للجأ الناس إلى النبي صلی اللّه علیه و آله وهو في قبره ، وهذا ما لم يحصل إطلاقاً </w:t>
      </w:r>
      <w:r>
        <w:rPr>
          <w:rStyle w:val="FootnoteAnchor"/>
          <w:rtl w:val="true"/>
        </w:rPr>
        <w:footnoteReference w:id="437"/>
      </w:r>
      <w:r>
        <w:rPr>
          <w:rFonts w:ascii="Amiri" w:hAnsi="Amiri" w:eastAsia="Amiri" w:cs="Amiri"/>
          <w:color w:val="111111"/>
          <w:sz w:val="28"/>
          <w:sz w:val="28"/>
          <w:szCs w:val="28"/>
          <w:rtl w:val="true"/>
          <w:lang w:bidi="ar-SA"/>
        </w:rPr>
        <w:t xml:space="preserve">، وأعود وأسأل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يستطيع عمله الميِّت حينما تستشفع به؟</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الخطأ عند المخالف للتوسُّل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يتصوَّر أن المتوسِّل يطلب من النبيِّ صلی اللّه علیه و آله أو من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يطلب من اللّه تعالى ، ويتوسَّل إليه بمقام النبيِّ ، أو يطلب من النبيِّ التوسُّط له عند اللّه تعالى ، فلا طلب إلاَّ من اللّه تعالى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شبهة أن الرسول صلی اللّه علیه و آله ميِّتٌ فكيف تصحُّ مخاطبته؟ فجوابها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 عند ربِّه ، ولذلك تسلِّم عليه في صلاتك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أيها النبي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قبلت حديث تعليم النبي صلی اللّه علیه و آله للأعمى أن يتوسَّل به ، فقد صحَّ عندكم أن عثمان بن حنيف طبَّقه بعد وفاة النبيِّ صلی اللّه علیه و آله ، وعلَّمه لشخص كان عنده </w:t>
      </w:r>
    </w:p>
    <w:p>
      <w:pPr>
        <w:pStyle w:val="BookText"/>
        <w:rPr/>
      </w:pPr>
      <w:r>
        <w:rPr>
          <w:rFonts w:ascii="Amiri" w:hAnsi="Amiri" w:eastAsia="Amiri" w:cs="Amiri"/>
          <w:color w:val="111111"/>
          <w:sz w:val="28"/>
          <w:sz w:val="28"/>
          <w:szCs w:val="28"/>
          <w:rtl w:val="true"/>
          <w:lang w:bidi="ar-SA"/>
        </w:rPr>
        <w:t xml:space="preserve">مشكلة عند الخليفة عثمان ، فاستجاب اللّه له ، وتغيَّرت معاملة عثمان معه ، وتطبيق الصحابي الثقة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معاصر للنصّ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أجاز ابن تيمية التوسُّل بالنبيِّ صلی اللّه علیه و آله بعد موته ، فلا تكن ملكياً أكثر 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 عندكم التوسُّل إلى اللّه تعالى بالممشى إلى الصلاة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أتوسَّل إليك بممشاي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نحرِّم شدَّ الرحال إلى زيارة القبور منعاً لجناب التوحيد أن تشوبه شوائب الشرك ، ثمَّ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تشدّون الرحال؟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للاستشفاع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تجيبني على قدر السؤال فهذا 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تستشفعون بالأموات؟ وكيف؟</w:t>
      </w:r>
    </w:p>
    <w:p>
      <w:pPr>
        <w:pStyle w:val="BookText"/>
        <w:rPr/>
      </w:pPr>
      <w:r>
        <w:rPr>
          <w:rFonts w:ascii="IRNazanin" w:hAnsi="IRNazanin" w:eastAsia="IRNazanin"/>
          <w:color w:val="111111"/>
          <w:sz w:val="28"/>
          <w:sz w:val="28"/>
          <w:szCs w:val="28"/>
          <w:rtl w:val="true"/>
          <w:lang w:bidi="fa-IR"/>
        </w:rPr>
        <w:t xml:space="preserve">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الآن ما زلت تتصوَّر أن الزيارة لابدَّ أن يرافقها استشفاع ، فمن أين جئت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يزور مسلم نبيَّه ويؤدّي واجب احترامه ولا يتوسَّل ولا يستشفع به ، وقد يتوسَّل المسلم بنبيِّه في بيته ولا يذهب لزيارته ، فالزيارة شيء ، والتوسُّل شيء آخر ، وإلى الآن تتصوّر أن شدَّ الرحال لا يكون إلاّ للاستشفاع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شدَّ الرحال قد يكون للزيارة وحدها ، أو مع نيّة الاستشفاع والتوسل ، وقد أجبتك بأن النبيَّ صلی اللّه علیه و آله حيٌّ عند ربِّه ، وأنك تسلِّم عليه في صلاتك ، فلا مانع أن يخاطبه المتوسِّل ، على أن المتوسِّل لا يطلب من النبيِّ صلی اللّه علیه و آله ، بل من اللّه ، ولا يحتاج إلى مخاطبة النبيِّ صلی اللّه علیه و آله ، بل يخاطب ربَّه ، ويسأله بحقِّ رسوله ومقامه ومعزَّته عنده ، وقلت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أجاز ابن تيمية التوسُّل والاستشفاع بالنبيِّ حتى لو كان صلی اللّه علیه و آله ميِّتاً ، فهل تريد نصَّ كلامه؟ وتعود وتسألني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تشدّون الرحال للاستشفاع ، ولماذا تستشفعون بالميِّت؟ أرجو أن تتأمَّل في كلامي أكثر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تأمَّلت في كلامك جيّداً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يتوسَّل </w:t>
      </w:r>
    </w:p>
    <w:p>
      <w:pPr>
        <w:pStyle w:val="BookText"/>
        <w:rPr/>
      </w:pPr>
      <w:r>
        <w:rPr>
          <w:rFonts w:ascii="Amiri" w:hAnsi="Amiri" w:eastAsia="Amiri" w:cs="Amiri"/>
          <w:color w:val="111111"/>
          <w:sz w:val="28"/>
          <w:sz w:val="28"/>
          <w:szCs w:val="28"/>
          <w:rtl w:val="true"/>
          <w:lang w:bidi="ar-SA"/>
        </w:rPr>
        <w:t xml:space="preserve">به؟ وسؤالي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يستشفع به؟ هل أجد عندك إجابة مختصرة في حدود السؤالين السابقين؟</w:t>
      </w:r>
    </w:p>
    <w:p>
      <w:pPr>
        <w:pStyle w:val="BookText"/>
        <w:rPr/>
      </w:pPr>
      <w:r>
        <w:rPr>
          <w:rFonts w:ascii="IRNazanin" w:hAnsi="IRNazanin" w:eastAsia="IRNazanin"/>
          <w:color w:val="111111"/>
          <w:sz w:val="28"/>
          <w:sz w:val="28"/>
          <w:szCs w:val="28"/>
          <w:rtl w:val="true"/>
          <w:lang w:bidi="fa-IR"/>
        </w:rPr>
        <w:t xml:space="preserve">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إلى اللّه ، واستشفع به ، وتوجَّه به ، وسأله به ، واستغاث به ، وأقسم عليه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بمعنى واحد ، أي توسَّط به إلى اللّه تعالى ، ومعنى توسُّلنا واستشفاعنا بالرسول صلی اللّه علیه و آله أننا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كنت أنا غير مرضيٍّ عندك ، ولا تسمع دعائي بسبب ذنوبي ، فإني أسألك بحرمة عبدك ورسولك محمّد صلی اللّه علیه و آله ، الذي هو نبيّي ومبلِّغي أحكامك ، وخير خلقك ، وصاحب المقام الأوَّل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تقبل دعائي وتستجيبه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يا 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طبيعيٌّ صحيح ، ليس فيه عبادة للنبيِّ صلی اللّه علیه و آله ، ولا ادّعاء شراكة له مع اللّه تعالى ، بل فيه تأكيد لمقام عبوديّته وإطاعته لربِّه ، الذي وصل به إلى مقامه المحمود عند اللّه تعالى ، وهو مشروع لورود النصّ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 ما هذه الجرأة على اللّه؟ كيف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تسمع دعائي بسبب ذنوبي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أن اللّه لا يسمع نعوذ باللّه من الخذلان ، هل تعتقد أن اللّه يخفى عليه شيء في الأرض وفي السماء؟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بهتان عظيم ، أفق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الذي قلته ليزلزل الجبال ، هداك اللّه ، أرجو أن تستغفر اللّه بلا واسطة عن هذا الذنب العظيم ،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لا تسمع دعائي بسبب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لا تستجيب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 الدعاء بمعنى استجابته عربيٌّ فصيح أيُّها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تدلَّني على أن السماع بمعنى الاستجابة من لغة العرب ، وقبل ذلك القرآن؟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للمصلّي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ومعناها </w:t>
      </w:r>
    </w:p>
    <w:p>
      <w:pPr>
        <w:pStyle w:val="BookText"/>
        <w:rPr/>
      </w:pPr>
      <w:r>
        <w:rPr>
          <w:rFonts w:ascii="Amiri" w:hAnsi="Amiri" w:eastAsia="Amiri" w:cs="Amiri"/>
          <w:color w:val="111111"/>
          <w:sz w:val="28"/>
          <w:sz w:val="28"/>
          <w:szCs w:val="28"/>
          <w:rtl w:val="true"/>
          <w:lang w:bidi="ar-SA"/>
        </w:rPr>
        <w:t xml:space="preserve">استجاب ، وليس مجرَّد السماع ، ويكفي استعمالها عند العرب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يسمع فلان منك أم لا؟ وهو ليس سؤالا عن حالة أذنيه وطرشه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سنن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أعوذ بك من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لا ينفع ، ومن قلب لا يخشع ، ومن نفس لا تشبع ، ومن دعاء لا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كفاية ، فأجب على ما ذكرته في موضوعنا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على إحالتك وبيانك ، وسؤالي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ألا تتذمَّر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تلجأون إلى الواسطة بينكم وبين اللّه؟ ألم يخلقنا؟ ألم يرزقنا؟ أليس سبحانه هو المتكفِّل بنا؟ ألم يقل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بلا واسطة؟ ألا تعلم أن العبد أقرب ما يكون من ربِّه وهو ساجد؟ ألا تعلم أن كل وازرة لا تزر وزر أخرى؟ ألا تعلم أن الإنسان مهما بلغ من الكمال فهو عبد ضعيف مربوب لله تعالى ، لا يملك لنفسه ضرّاً ولا نفعاً؟ فأيُّ فرق بيننا وبين الأموات؟ وقد ذكرت لك أن عمر استشفع بعمِّ النبيِّ صلی اللّه علیه و آله ولم يلجأ إلى قبر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يفعل ذلك؟ أتراه غفل عما تدعون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للإنسان أن يطلب من آخر حيٍّ أن يدعو له ، أمَّا من الميِّت فإن الميِّت لا حول له ولا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بيده شيء لدفع الموت عن نفسه ، وسؤالي 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تجعلون الميِّت واسطة؟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فهمنا المحدود ، وإدراك عقولنا القاصرة ، الأمر كما تقول ، فالإنسان يعبد اللّه تعالى مباشرة ، فينبغي أن يطلب منه مباشرة ، واللّه تعالى سميع بصير عليم ، وهو أقرب إلينا من حبل الوريد ، فلا يحتاج إلى واسطة من شخص </w:t>
      </w:r>
    </w:p>
    <w:p>
      <w:pPr>
        <w:pStyle w:val="BookText"/>
        <w:rPr/>
      </w:pPr>
      <w:r>
        <w:rPr>
          <w:rFonts w:ascii="Amiri" w:hAnsi="Amiri" w:eastAsia="Amiri" w:cs="Amiri"/>
          <w:color w:val="111111"/>
          <w:sz w:val="28"/>
          <w:sz w:val="28"/>
          <w:szCs w:val="28"/>
          <w:rtl w:val="true"/>
          <w:lang w:bidi="ar-SA"/>
        </w:rPr>
        <w:t xml:space="preserve">حيٍّ ولا ميِّت ، ولا أيِّ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إدراك عقولنا ، ولكنَّه سبحانه بنى هذا الكون ، وخلق الإنسان ، وأقام حياته في الأرض على أساس الأسباب والمسبَّبات في أمور الطبيعة ، وأخبرنا أن عبادته والطلب منه لها أصول وأسباب ، وأن علينا أن نتعامل معه حسب هذه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يجب الإيمان بالرسول؟ فإذا أردنا أن ننفي الواسطة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هو الإيمان باللّه وحده ، والرسول مبلِّغ ، وقد بلَّغ ذلك وانتهى الأمر ، فلماذا نجعل الإيمان به مقروناً بالإيمان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أطيعوني فقط كما بلَّغكم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المثل قد يكون صعباً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أمر اللّه تعالى ببناء غرفة ، وقال توجَّهوا إليها ، وحجُّوا إليها ، وتمسَّحوا بها؟ هل يفرق عليه في عبادتنا له أن نصلّي له إلى هذه الجهة أو تلك؟ أو تحجّ تلك المنطقة أو لا تحجّ؟ فلماذا جعلها واسطة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أيضاً نوع من التوسُّل ، وقد يسأل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تحتاج عبادة اللّه إلى صلاة له؟ بل إن الدعاء أيضاً توسُّل ، فاللّه تعالى مطّلع على الضمائر والحاجات ، فلماذا يطلب أن نقول له؟ بل يمكن لهذا التفكير العقلي أن يوصل الإنسان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الإنسان بحيث تكون له حاجات ، وقال له ادعني حتى أستجيب لك؟</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العقل القاصر أمام حكمة اللّه تعالى ، وحكمته تعرف بالشرع والعقل معاً ، وليس بظنون العقل واحتمالاته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مبدأ التوسُّل </w:t>
      </w:r>
    </w:p>
    <w:p>
      <w:pPr>
        <w:pStyle w:val="BookText"/>
        <w:rPr/>
      </w:pPr>
      <w:r>
        <w:rPr>
          <w:rFonts w:ascii="IRNazanin" w:hAnsi="IRNazanin" w:eastAsia="IRNazanin"/>
          <w:color w:val="111111"/>
          <w:sz w:val="28"/>
          <w:sz w:val="28"/>
          <w:szCs w:val="28"/>
          <w:rtl w:val="true"/>
          <w:lang w:bidi="fa-IR"/>
        </w:rPr>
        <w:t xml:space="preserve">ثبت في الشرع ، فإن العقل لا يعترض عليه ،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عبَّر عنه بعضهم ، والتوسُّل بالنبيِّ صلی اللّه علیه و آله ثابت في حياته وبعد موته بدون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حيٌّ عند ربِّه ، وحياته أقوى من حياة أحدنا ، وقد قلت لك إن التوسُّل لا يحتاج إلى مخاطبة ، فهو سؤال لله تعالى بمقام النبيِّ صلی اللّه علیه و آله وجهاده في سبيله وشفاعته عنده ، وأخبرتك أن ابن تيمية أجاز التوسُّل بالأموات ، ولعلّه حصره بالنبي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أوافقك القول على أن العقل قاصر ، وهذا لا مرية فيه ، أمَّا تمثيلك بالكعبة فقياس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الدليل الذي أمرنا اللّه من خلاله أن نتوجَّه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الكعبة ليست واسطة ، ولك أن تتصوَّر أن شخصاً يتحدَّث معك وقد التفت عنك وأعطاك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عليه وتتحدَّث معه؟</w:t>
      </w:r>
    </w:p>
    <w:p>
      <w:pPr>
        <w:pStyle w:val="BookText"/>
        <w:rPr/>
      </w:pPr>
      <w:r>
        <w:rPr>
          <w:rFonts w:ascii="Amiri" w:hAnsi="Amiri" w:eastAsia="Amiri" w:cs="Amiri"/>
          <w:color w:val="111111"/>
          <w:sz w:val="28"/>
          <w:sz w:val="28"/>
          <w:szCs w:val="28"/>
          <w:rtl w:val="true"/>
          <w:lang w:bidi="ar-SA"/>
        </w:rPr>
        <w:t xml:space="preserve">وكذلك وضعت الكعبة ليتَّجه إليها المسلمون جميعاً في صلاتهم ، لا أنها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تيميّة أجاز التوسُّل بالأموات ، ولعلَّه حصره بالنبي صلی اللّه علیه و آله ، كلامك متناقض ، كيف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 ثمَّ ترجع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يستقيم ، فإمَّا أنه أجاز التوسُّل بالأموات ، وهذا محال ، أو أنه أجاز التوسُّل بالنبيِّ صلی اللّه علیه و آله ؟ فهل لك أن تدلَّني على كلام شيخ الإسلام في التوسُّل بالنبيِّ صلی اللّه علیه و آله ، مع ذكر المرجع؟</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الدليل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قولك ، راجياً الاختصار ما أمكن ، وشكراً لك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في رسالة لشيخ الإسلام من سجنه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مما يشرع التوسُّل به في الدعاء ، كما في الحديث الذي رواه الترمذي وصحَّحه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علَّم شخصاً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وأتوسَّل إليك </w:t>
      </w:r>
    </w:p>
    <w:p>
      <w:pPr>
        <w:pStyle w:val="BookText"/>
        <w:rPr/>
      </w:pPr>
      <w:r>
        <w:rPr>
          <w:rFonts w:ascii="Amiri" w:hAnsi="Amiri" w:eastAsia="Amiri" w:cs="Amiri"/>
          <w:color w:val="111111"/>
          <w:sz w:val="28"/>
          <w:sz w:val="28"/>
          <w:szCs w:val="28"/>
          <w:rtl w:val="true"/>
          <w:lang w:bidi="ar-SA"/>
        </w:rPr>
        <w:t>بنبيِّك محمَّد نبيِّ الرحمة ،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أتوسَّل بك إلى ربّي في حاجتي ليقضيها ، اللّهم فشفِّعه فيَّ ، فهذا التوسّل به حسن ، وأمَّا دعاؤه والاستغاثة به فحرام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هذين متفق عليه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المتوسِّل إنما يدعو اللّه ويخاطبه ويطلب منه ، لا يدعو غيره إلاَّ على سبيل استحضاره ، لا على سبيل الطلب منه ، وأمَّا الداعي والمستغيث فهو الذي يسأل المدعوَّ ويطلب منه ، ويستغيثه ويتوكَّل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أفتى ابن تيميَّة بجواز العمل بحديث الضرير ، وفيه خطاب للنبيِّ صلی اللّه علیه و آله وهو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الميزان عند ابن تيميّة أن تطلب من اللّه أو من المتوسَّل به ، وهذا هو كلام علماء المسلمين كلّهم ، وتفريقه بين المتوسِّل والداعي والمستغيث غير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يوجد مسلم يدعو النبيَّ صلی اللّه علیه و آله ويطلب منه من دون اللّه ، أو يستغيث به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وأزيدك حديثاً آخر صحَّحه الطبراني ، يفسِّر حديث الضرير ، قال في 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أمامة بن سهل بن حنيف ، عن عمِّه 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كان يختلف إلى عثمان بن عفان في حاجة له ، فكان عثمان لا يلتفت إليه ، ولا ينظر في حاجته ، فلقي عثمان بن حنيف فشكا إليه ذلك ، فقال له 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الميضأة فتوضَّأ ، ثمَّ ائت المسجد فصلِّ فيه ركعتين ،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وأتوجَّه إليك بنبيِّك محمَّد صلی اللّه علیه و آله نبيِّ الرحمة ،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أتوجَّه بك إلى ربّي فتقضي لي حاجتي ، وتذكر حاجتك ، ورح إليَّ حتى أروح معك</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الرجل فصنع ما قال له ، ثمَّ أتى باب عثمان بن عفان ، فجاء البواب حتى أخذ بيده ، فأدخله على عثمان بن عفان ، فأجلسه معه على الطنفسة ، وقال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فذكر حاجته ، فقضاها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حاجتك حتى كانت هذه الساعة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لك من حاجة فائتنا ، ثمَّ إن الرجل خرج من عنده فلقي عثمان بن حنيف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 ما كان ينظر في حاجتي ، ولا يلتفت إليَّ حتى كلَّمته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كلَّمته ، ولكن شهدت رسول اللّه صلی اللّه علیه و آله وأتاه رجل ضرير فشكا إليه ذهاب بصره ،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تصبر؟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لي قائد ، وقد شقَّ علي ،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الميضأة فتوضَّأ ، ثمَّ صلِّ ركعتين ، ثمَّ ادع بهذه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 وطال بنا الحديث ، حتى دخل علينا الرجل كأنه لم يكن به ضرّ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الجواب عمَّا أثرته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وأعتذر عن الإطالة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تحلني على مرجع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في رسالة لشيخ الإسلام من سجنه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أتعدّ هذا 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لو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الكافي في رسالة له ، أتقبل ذلك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أنك لا تجيد النقل وتأخذ ما يوافق هواك ، وأعيذك باللّه أن تكون كذلك ، وإمَّا أنك أسأت فهم كلام ابن تيمية ، أو نقلت شبهة كان يريد الردَّ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أقواله في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بالنبيِّ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مشهورة مبثوثة في ثنايا كتبه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عاملي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أفتى ابن تيمية بجواز العمل بحديث الضرير ، وفيه خطاب للنبيِّ صلی اللّه علیه و آله وهو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أدري من أين استنبطت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ميِّت؟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مسلم يدعو النبيَّ صلی اللّه علیه و آله ويطلب منه من دون اللّه ، أو </w:t>
      </w:r>
    </w:p>
    <w:p>
      <w:pPr>
        <w:pStyle w:val="BookText"/>
        <w:rPr/>
      </w:pPr>
      <w:r>
        <w:rPr>
          <w:rFonts w:ascii="Amiri" w:hAnsi="Amiri" w:eastAsia="Amiri" w:cs="Amiri"/>
          <w:color w:val="111111"/>
          <w:sz w:val="28"/>
          <w:sz w:val="28"/>
          <w:szCs w:val="28"/>
          <w:rtl w:val="true"/>
          <w:lang w:bidi="ar-SA"/>
        </w:rPr>
        <w:t>يستغيث به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عليك ، لم يشدُّ الناس رحالهم إلى القبور؟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الدعاء عندها دون أن يكون للميِّت تأثير ، قلنا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فائدة من شدِّ الرحال ، والإجابة حاصلة في مكانك الذي أنت فيه ، دون أن تشدَّ الرحل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للميِّت تأثيراً ، أو من أجل حصول البركة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يؤثِّر وهو لا يملك لنفسه نفعاً ولا ضرّاً؟ ومن هنا جاء النهي عن شدِّ الرحال للقبور ، منعاً لجناب التوحيد من شوائب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معك ، ووافقناك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أستغيث بها ، قلنا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عوام الناس ممَّن لا فقه عنده سيظنُّ أن للميِّت تأثيراً ، وإلاّ لما شدَّت إليه الرحال ، فيلجأ في دعائه إلى الميِّت ، وهذا ما يحصل عند غالب القبوريّين ، فلمَّا كانت هنالك مفسدة مترتِّبة على ذلك وقع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الطبراني فيحتاج إلى مراجعة ، فلم يستعفني الوقت للوقوف عليه وعلى صحّته آمل أن تتأمَّل جوابي جيّداً ليتضح لك الحقّ بإذن 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تصحِّح ما هو المركوز في ذهنك من أن الزيارة تلازم التوسُّل والاستغاثة ، وأن شدَّ الرحال يكون للاستغاثة ، فلا تلازم بينها أبداً ، وإذا أكملنا البحث في التوسُّل آتي لك بنصوص الزيارة بلا توسُّل ، وهذا اليوم قرأت لإمامك ابن تيمية مجدَّداً كل مقولاته حول التوسُّل ، وعن حديث عثمان بن حنيف عن الضرير ، وعن حديث عثمان بن حنيف الآخر الذي صحَّحه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تعرَّض لذلك في كتبه وكتيِّباته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عند القبور ، وزيارة القبور ، والتوسُّل والوسيلة ، واقتضاء الصراط المستقيم ، ورسالة من سجنه ، وخلاصة رأيه أنه يفسِّر حديث الأعمى بأنَّه توسُّل بدعاء الرسول صلی اللّه علیه و آله لا بذاته ، ويحصره في حياته لا بعد مماته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في التوسُّل والوسيلة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الجملة فقد نقل عن بعض السلف والعلماء السؤال به ، بخلاف دعاء الموتى والغائبين من الأنبياء والملائكة والصالحين ، والاستغاثة بهم ، والشكوى إليهم ، فهذا مما لم يفعله أحد من السلف من الصحابة والتابعين لهم بإحسان ، ولا رخَّص فيه أحد من 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الأعمى الذي رواه الترمذي هو من القسم الثاني من التوسُّل بدعائه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قصة قد يحتجّ بها من توسَّل به بعد موته إن كانت صحيحة ، رواه من حديث إسماعيل ابن شبيب بن سعيد الحبطي ، عن شبيب بن سعيد ، عن روح بن القاسم ، عن أبي جعفر المديني ، عن أبي أمامة 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يختلف إلى عثمان بن عفان في حاجة له ، وكان عثمان لا يلتفت إليه ، ولا ينظر في حاجته ، فلقي الرجل عثمان بن حنيف فشكا إليه ذلك ، فقال له عثمان 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الميضأة فتوضَّأ ، ثمَّ ائت المسجد فصلِّ ركعتين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بنبيِّنا محمَّد نبيِّ الرحمة ،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أتوجَّه بك إلى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شبيب بن سعيد عن أبيه بطوله ، وساقه من رواية يعقوب بن سفيان عن أحمد بن شبيب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هشام الدستوائي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ناقش ابن تيمية في سند الحديث ، ولم يفتِ بالتوسُّل بالنبيِّ صلی اللّه علیه و آله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حقوق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w:t>
      </w:r>
    </w:p>
    <w:p>
      <w:pPr>
        <w:pStyle w:val="BookText"/>
        <w:rPr/>
      </w:pPr>
      <w:r>
        <w:rPr>
          <w:rFonts w:ascii="IRNazanin" w:hAnsi="IRNazanin" w:eastAsia="IRNazanin"/>
          <w:color w:val="111111"/>
          <w:sz w:val="28"/>
          <w:sz w:val="28"/>
          <w:szCs w:val="28"/>
          <w:rtl w:val="true"/>
          <w:lang w:bidi="fa-IR"/>
        </w:rPr>
        <w:t xml:space="preserve">هو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تقديم محبّته على النفس والأهل والمال ، وتعزيره وتوقيره وإجلاله ، وطاعته واتّباع سنته ، وغير ذلك ، فعظيمة جداً ، وكذلك مما يشرع التوسُّل به في الدعاء ، كما في الحديث الذي رواه الترمذي 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علَّم شخصاً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وأتوسَّل إليك بنبيِّك محمَّد نبيِّ الرحمة ،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أتوسّل بك إلى ربّي في حاجتي ليقضيها ، اللّهم فشفِّعه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التوسُّل به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دعاؤه والاستغاثة به فحرام ، والفرق بين هذين متفق عليه بين المسلمين المتوسِّل إنّما يدعو اللّه ويخاطبه ويطلب منه ، لا يدعو غيره إلاَّ على سبيل استحضاره ، لا على سبيل الطلب منه ، وأمَّا الداعي والمستغيث فهو الذي يسأل المدعوَّ ويطلب منه ، ويستغيثه ويتوكَّل عليه ، واللّه هو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تلاحظ أنه عبَّر هنا بالتوسُّل به ، وليس بدعائه ، كما أنه لم يخصِّصه بحال حياته ، بل ذكر ذلك من حقوقه والاعتقاد به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تشعَّب الموضوع بمداخلات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سألتك عن شدِّ الرحال لأثبت لك تناقض فتاوى ابن تيمية فيها ، وسأترك مطالبتك بالجواب فعلا ، وأجيبك عن التوسُّل والاستشفاع ، ومعناهما عندنا وعندكم واحد ، فالتوسُّل الجائز عند إمامكم هو التوسُّل بدعاء النبيِّ صلی اللّه علیه و آله في حياته فقط ، ومعناه أنه الآن لا يجوز حتى بدعائه ، كما لا تجوز مخاطبته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ميِّت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عندنا فالتوسُّل جائز ومستحب بالنبيِّ وآله صلی اللّه علیه و آله ، بذاته الشريفة ، وكل صفاته الربَّانية ، ومقامه المحمود ، وكذا مخاطبته والطلب منه أن يدعو ربَّه ، أو يشفع إلى ربِّه في الحاجة أو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جائز ، وبعضه مستحب ، ولا فرق عندنا في ذلك بين حياته وبعد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حيٌّ عند ربِّه ، يسمع كلامنا بإذن ربِّه ، </w:t>
      </w:r>
    </w:p>
    <w:p>
      <w:pPr>
        <w:pStyle w:val="BookText"/>
        <w:rPr/>
      </w:pPr>
      <w:r>
        <w:rPr>
          <w:rFonts w:ascii="Amiri" w:hAnsi="Amiri" w:eastAsia="Amiri" w:cs="Amiri"/>
          <w:color w:val="111111"/>
          <w:sz w:val="28"/>
          <w:sz w:val="28"/>
          <w:szCs w:val="28"/>
          <w:rtl w:val="true"/>
          <w:lang w:bidi="ar-SA"/>
        </w:rPr>
        <w:t>إلاَّ أن يحجب اللّه كلام من لا يحبُّه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التوسُّل ليس فيه أيُّ شائبة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نعتقد أنه عبد اللّه ورسوله ، ليس له من الأمر شيء إلاَّ ما أعطاه اللّه ، ولا يملك شياً من دون اللّه ، بل كل ما يملكه فهو من اللّه تعالى ، وطلبنا منه وتوسُّلنا به ليس دعاء له من دون اللّه ، بل هو دعاء اللّه وطلب من اللّه وحده ، والطلب من الرسول أن يكون واسطة وشفيعاً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والأحاديث الصحيحة التي أجازته وحثَّت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أشرت لك إلى أننا لم نخترع ذلك من عندنا ، ولا عندنا هواية لأن نضمَّ إلى الطلب من اللّه مباشرة الطلب منه تعالى بواسطة ، ولا الأمر إلينا حتى نختار هذا الأسلوب في دعائنا وعبادتنا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كلُّه له عزَّ وجلَّ ، وقد 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يَدْعُونَ يَبْتَغُونَ إِلَى رَبِّهِمُ الْوَسِيلَةَ أَيُّهُمْ أَقْرَبُ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وقال عن أبناء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أَبَانَا اسْتَغْفِرْ لَنَا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كما روينا ورويتم الأحاديث الصحيحة الدالّة في رأي علماء المذاهب ومذهبنا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إشكالكم علينا لأنا نطيع ربَّنا ، ونتّبع الواسطة والوسيلة التي أمرنا بها ، ولا نتفلسف عليه ونقول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ندعوك مباشرة ، فلا تجعل بيننا وبينك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أمر عزَّ وجلَّ رسوله صلی اللّه علیه و آله أن يكون موحِّداً بلا شروط ، ويطيعه </w:t>
      </w:r>
    </w:p>
    <w:p>
      <w:pPr>
        <w:pStyle w:val="BookText"/>
        <w:rPr/>
      </w:pPr>
      <w:r>
        <w:rPr>
          <w:rFonts w:ascii="Amiri" w:hAnsi="Amiri" w:eastAsia="Amiri" w:cs="Amiri"/>
          <w:color w:val="111111"/>
          <w:sz w:val="28"/>
          <w:sz w:val="28"/>
          <w:szCs w:val="28"/>
          <w:rtl w:val="true"/>
          <w:lang w:bidi="ar-SA"/>
        </w:rPr>
        <w:t xml:space="preserve">مهما أمره حتى 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اتَّخدت ولداً لي فاعبده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ولكنه سبحانه أخبرنا أنه لم يتّخذ صاحبة ولا ولداً ، لكن أخبرنا أنه جعل رسوله صلی اللّه علیه و آله وآله شفعاء إليه ، وأمرنا أن نتوسَّل بهم ونستشفع بهم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نسبتي إلى ابن تيمية تجويز التوسُّل في سجنه ، فلم تكن افتراء والعياذ باللّه ، بل اعتمدت على عبارته المتقدِّمة في سجنه ، وكذلك اعتمد عليها السبكي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في زيارة خير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حامد المرزوق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بالرسول صلی اللّه علیه و آله وجهلة الوهابية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كثير ، وذكر عنه ابن كثير أصرح منهما ، ولا أقول إن هؤلاء العلماء قد افتروا عليه ، فهم من أهل البحث والدقّة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اعتمدوا على تلك العبارات المجملة التي 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الشيعة حسَّاسون من كل ما يكتب بالإكراه أو شبه الإكراه ، ولا نقول بصحّة نسبة الرأي الصادر من صاحبه في ظروف الإكراه وشبهه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ونفتي ببطلان البيع المكره عليه ، وكذا البيعة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بعد قراءتي الشاملة لما كتبه في الموضوع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لم يجوِّز التوسُّل ، رغم عبارته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لا أوافقه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علماء المذاهب أقوى من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دليلنا في اعتقادي أقوى من أدلّة علماء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تشدُّ الرحال إلى القبور؟ فأجبت للاستشفاع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p>
    <w:p>
      <w:pPr>
        <w:pStyle w:val="BookText"/>
        <w:rPr/>
      </w:pPr>
      <w:r>
        <w:rPr>
          <w:rFonts w:ascii="Amiri" w:hAnsi="Amiri" w:eastAsia="Amiri" w:cs="Amiri"/>
          <w:color w:val="111111"/>
          <w:sz w:val="28"/>
          <w:sz w:val="28"/>
          <w:szCs w:val="28"/>
          <w:rtl w:val="true"/>
          <w:lang w:bidi="ar-SA"/>
        </w:rPr>
        <w:t>تستشفع بهم؟ فأجبت لأن لي 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يعمله الميِّت لك أرجو أن تجيب بصراحة عن هذا السؤال وبلا إطالة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سؤالك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تشدُّ الرحال إلى القبور؟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نشدُّ الرحال لزيارة من ثبت عندنا استحباب زيارته كالنبيِّ وأهل بيته صلَّى اللّه عليه وعليهم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فالغرض لنا ولكل المسلمين من شدِّ الرحال والسفر هو الزيارة ، وقد لا يعرف بعضهم الاستشفاع أبداً ، 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ذاهب لزيارة النبيِّ صلی اللّه علیه و آله ، وقد يستشفع بهم الزائر وقد لا يستشفع ، بل يسلِّم عليه ويصلّي عنده ويدعو اللّه تعالى بدون استشفاع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تستشفع بهم؟ فضربت لك مثلا في طلب شفاعتهم بالمغفرة ، وأضيف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صلوات اللّه عليه وآله له مقام عظيم ، أكرمه به ربُّه في الدنيا والآخرة ، ومن إكرامه له أن المسلم إذا طلب من ربِّه حاجة مستشفعاً به ، وكانت مستجمعة للشروط الأخرى 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فالتوسّل والاستشفاع طلب من اللّه تعالى وحده بجاه نبيِّه ، وليس طلباً من النبيِّ الذي هو مخلوق مثلنا ، ليس له من الأمر شيء إلاَّ ما أعطاه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يعمله الميِّت لك؟ وجوابه أن النافع الضارَّ هو اللّه تعالى وحده لا شريك له ، والميِّت والحيُّ وكل المخلوقات لا تملك لي ولا لأنفسها نفعاً ولا ضرّاً ، إلاَّ ما ملَّكها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اعتقد بأن أحداً له بنفسه ذرّة من ذلك فهو مشرك باللّه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اللّه تعالى هو الذي جعل هذا المقام لنبيِّه صلی اللّه علیه و آله ، وأمرنا بأن نبتغي إليه الوسيلة بالعمل ، وبتشفيع رسوله صلی اللّه علیه و آله في حاجاتنا في الدنيا والآخرة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الأسف إن بعضكم ما زال يتصوَّر أن شدَّ الرحال إنما تكون بنيَّة </w:t>
      </w:r>
      <w:bookmarkStart w:id="227" w:name="pg16368_172380"/>
    </w:p>
    <w:p>
      <w:pPr>
        <w:pStyle w:val="BookText"/>
        <w:rPr/>
      </w:pPr>
      <w:bookmarkEnd w:id="227"/>
      <w:r>
        <w:rPr>
          <w:rFonts w:ascii="Amiri" w:hAnsi="Amiri" w:eastAsia="Amiri" w:cs="Amiri"/>
          <w:color w:val="111111"/>
          <w:sz w:val="28"/>
          <w:sz w:val="28"/>
          <w:szCs w:val="28"/>
          <w:rtl w:val="true"/>
          <w:lang w:bidi="ar-SA"/>
        </w:rPr>
        <w:t>الاستشفاع والتوسُّل ، وأن الاستشفاع والتوسُّل طلب من النبيِّ ودعاء له بدل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باللّه من ذلك ، ونعوذ به ممن يتّهم المسلمين بذلك بدون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لتأخُّري ، وأعود مرّة أخرى لموضوعنا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تفرِّق بين فعل الشيعة وبين فعل المشركين في جاهليّتهم عند قبورهم؟</w:t>
      </w:r>
    </w:p>
    <w:p>
      <w:pPr>
        <w:pStyle w:val="BookText"/>
        <w:rPr/>
      </w:pPr>
      <w:r>
        <w:rPr>
          <w:rFonts w:ascii="Amiri" w:hAnsi="Amiri" w:eastAsia="Amiri" w:cs="Amiri"/>
          <w:color w:val="111111"/>
          <w:sz w:val="28"/>
          <w:sz w:val="28"/>
          <w:szCs w:val="28"/>
          <w:rtl w:val="true"/>
          <w:lang w:bidi="ar-SA"/>
        </w:rPr>
        <w:t xml:space="preserve">فالمشركون يقرُّون بالربوبيَّة ، وإنما كفروا بتعلُّقهم بالملائكة والأنبياء لأنهم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أرجو أن تفرِّق لي باختصار ، تحيَّاتي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والمشركون اتّخذوا آلهة وأولياء من دون اللّه تعالى ، والضالّون اتّخذوا إليه وسيلة من دونه ، لم يأمر بها ولم ينزِّل بها سلطاناً ، أمَّا نحن فنوحِّده ونطيعه ، ونبتغي إليه الوسيلة التي أمرنا بها وهي محمّد وآل محمّد صلوات اللّه عليهم ، والذين ينتقدوننا لم يفرِّقوا في موضوع التوسُّل والشفاعة بين ما هو من اللّه تعالى وما هو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بينهما يكمن الكفر والإيمان والهدى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انتهت المناقشة ، ولم يجب بعد ذلك المدعوُّ صارم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6611555_1280447820"/>
      <w:bookmarkStart w:id="229" w:name="_Toc79"/>
      <w:bookmarkEnd w:id="228"/>
      <w:r>
        <w:rPr>
          <w:rtl w:val="true"/>
        </w:rPr>
        <w:t>الردّ الصارم على مزاعم صارم</w:t>
      </w:r>
      <w:bookmarkEnd w:id="22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صارم في ردّه على العاملي حفظه اللّه تعالى في حرمة الاستشفاع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الاستشفاع فيما ذكرته صحيحاً للجأ الناس إلى النبيِّ صلی اللّه علیه و آله وهو في قبره ، وهذا ما لم يحصل إطلاقاً ، وأعود وأسأل 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يستطيع عمله </w:t>
      </w:r>
    </w:p>
    <w:p>
      <w:pPr>
        <w:pStyle w:val="BookText"/>
        <w:rPr/>
      </w:pPr>
      <w:r>
        <w:rPr>
          <w:rFonts w:ascii="Amiri" w:hAnsi="Amiri" w:eastAsia="Amiri" w:cs="Amiri"/>
          <w:color w:val="111111"/>
          <w:sz w:val="28"/>
          <w:sz w:val="28"/>
          <w:szCs w:val="28"/>
          <w:rtl w:val="true"/>
          <w:lang w:bidi="ar-SA"/>
        </w:rPr>
        <w:t>الميِّت حينما تستشفع به؟</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الدعوى من المدعو صارم غير صحيحة ، وقد ثبت من الأحاديث والروايات أن جملة من الصحابة وغيرهم كانوا يفدون على قبر رسول اللّه صلی اللّه علیه و آله ، ويستشفعون به إلى اللّه تعالى ، ويتبرَّكون بترابه الطاهر ، فقد كان بعض الصحابة يأتي قبر رسول اللّه صلی اللّه علیه و آله ، ويضع وجهه على القبر الشريف ، وهو نوع من الاستشفاع والتبرك بصاحب القبر ، وإلاَّ لما كان لهذا الفعل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يحثو على رأسه من تراب القبر ، وقد كانت فاطمة الزهراء علیهاالسلام تزوره ، وتبكي عنده ، وتشمُّ ترابه الطاهر ، وقد كان بعض التابعين يدعو اللّه وهو مستقبل لقبر رسول اللّه صلی اللّه علیه و آله ، وإليك جملة من هذه النصوص وبعض أقوال علمائهم في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السمعاني في الذيل ، بالإسناد عن أبي صادق ، عن علي ابن أبي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أعرابي بعد ما دفنّا رسول اللّه صلی اللّه علیه و آله بثلاثة أيام ، فرمى بنفسه على قبر النبي صلی اللّه علیه و آله ، وحثا من ترابه على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فسمعنا قولك ، ووعيت عن اللّه فوعينا عنك ، وكان فيما أنزل اللّه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 وقد ظلمت نفسي وجئتك تستغفر لي ، فنودي من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غفر لك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سعيد عبدالكريم السمعاني 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عبداللّه بن نعمان المالكي المتوفَّى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الظلام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 بن إبراهيم بن عبداللّه الكرخي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شعيب الحريفيش المتوفّى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الفائق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الحاكم بالإسناد عن داود بن أبي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مروان يوماً فوجد رجلا واضعاً وجهه على القبر ، فأخذ برقبته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تصنع؟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فأقبل عليه فإذا هو أبو أيوب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رسول اللّه صلی اللّه علیه و آله ولم آت الحجر ،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تبكوا على الدين إذا وليه أهله ، ولكن أبكوا عليه إذا وليه غير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الإسناد ولم يخرجاه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القاضي عياض بإسناده عن ابن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أبو جعفر أميرالمؤمنين مالكاً في مسجد رسول اللّه صلی اللّه علیه و آله ، فقال له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صوتك في هذا المسجد ، فإن المسجد ، فإن اللّه تعالى أدَّب قوماً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تَرْفَعُوا أَصْوَاتَكُمْ فَوْقَ صَوْتِ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52"/>
      </w:r>
      <w:r>
        <w:rPr>
          <w:rFonts w:ascii="Amiri" w:hAnsi="Amiri" w:eastAsia="Amiri" w:cs="Amiri"/>
          <w:color w:val="111111"/>
          <w:sz w:val="28"/>
          <w:sz w:val="28"/>
          <w:szCs w:val="28"/>
          <w:rtl w:val="true"/>
          <w:lang w:bidi="ar-SA"/>
        </w:rPr>
        <w:t xml:space="preserve">، ومدح قوماً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يَغُضُّونَ أَصْوَاتَهُمْ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53"/>
      </w:r>
      <w:r>
        <w:rPr>
          <w:rFonts w:ascii="Amiri" w:hAnsi="Amiri" w:eastAsia="Amiri" w:cs="Amiri"/>
          <w:color w:val="111111"/>
          <w:sz w:val="28"/>
          <w:sz w:val="28"/>
          <w:szCs w:val="28"/>
          <w:rtl w:val="true"/>
          <w:lang w:bidi="ar-SA"/>
        </w:rPr>
        <w:t xml:space="preserve">، وذمَّ قوماً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54"/>
      </w:r>
      <w:r>
        <w:rPr>
          <w:rFonts w:ascii="Amiri" w:hAnsi="Amiri" w:eastAsia="Amiri" w:cs="Amiri"/>
          <w:color w:val="111111"/>
          <w:sz w:val="28"/>
          <w:sz w:val="28"/>
          <w:szCs w:val="28"/>
          <w:rtl w:val="true"/>
          <w:lang w:bidi="ar-SA"/>
        </w:rPr>
        <w:t>، وإن حرمته ميِّتاً كحرمته حيّاً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فاستكان لها أبو جعفر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أستقبل القبلة وأدعو أم أستقبل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تصرف وجهك عنه وهو وسيلتك ووسيلة أبيك </w:t>
      </w:r>
    </w:p>
    <w:p>
      <w:pPr>
        <w:pStyle w:val="BookText"/>
        <w:rPr/>
      </w:pPr>
      <w:r>
        <w:rPr>
          <w:rFonts w:ascii="Amiri" w:hAnsi="Amiri" w:eastAsia="Amiri" w:cs="Amiri"/>
          <w:color w:val="111111"/>
          <w:sz w:val="28"/>
          <w:sz w:val="28"/>
          <w:szCs w:val="28"/>
          <w:rtl w:val="true"/>
          <w:lang w:bidi="ar-SA"/>
        </w:rPr>
        <w:t xml:space="preserve">آدم علیه السلام إلى اللّه تعالى يوم القيامة؟ بل استقبله واستشفع به فيشفعك اللّه تعالى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العزّ بن جماعة الحموي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 العلل والسؤالات لعبد اللّه بن أحمد بن حنبل عن أبيه ، رواية أبي علي بن الصوف عنه ، 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عن الرجل يمسُّ منبر رسول اللّه صلی اللّه علیه و آله ، ويتبَّرك بمسِّه ، ويقبِّله ، ويفعل بالقبر مثل ذلك رجاء ثواب اللّه تعالى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الأميني 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القدوة ابن الحاج محمّد بن محمّد العبدري القيرواني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المدخل في فضل زيارة القبور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عظيم جناب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إليهم الزائر ، ويتعيَّن عليه قصدهم من الأماكن البعيدة ، فإذا جاء إليهم فليتّصف بالذلّ والانكسار والمسكنة والفقر والفاقة والحاجة والاضطرار والخضوع ، ويحضر قلبه وخاطره إليهم ، وإلى مشاهدتهم بعين قلبه لا بعين بصره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فالتوسُّل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وآله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محلُّ حطِّ أحمال الأوزار ، وأثقال الذنوب والخطايا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بركة شفاعته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وآله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وعظمها عند ربِّه لا يتعاظمها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أنها أعظم من الجميع ، فليستبشر من زاره ، وليلجأ إلى اللّه تعالى بشفاعة نبيِّه صلی اللّه علیه و آله من لم يزره ، اللّهم لا تحرمنا من شفاعته بحرمته عندك ، آمين ربَّ العالمين ، ومن اعتقد خلاف هذا فهو المحروم ، </w:t>
      </w:r>
      <w:bookmarkStart w:id="230" w:name="pg16368_172384"/>
    </w:p>
    <w:p>
      <w:pPr>
        <w:pStyle w:val="BookText"/>
        <w:rPr/>
      </w:pPr>
      <w:bookmarkEnd w:id="230"/>
      <w:r>
        <w:rPr>
          <w:rFonts w:ascii="Amiri" w:hAnsi="Amiri" w:eastAsia="Amiri" w:cs="Amiri"/>
          <w:color w:val="111111"/>
          <w:sz w:val="28"/>
          <w:sz w:val="28"/>
          <w:szCs w:val="28"/>
          <w:rtl w:val="true"/>
          <w:lang w:bidi="ar-SA"/>
        </w:rPr>
        <w:t xml:space="preserve">ألم يسمع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فمن جاءه ووقف ببابه وتوسَّل به وجد اللّه توَّاباً رحيماً ، لأن اللّه منزَّه عن خلف الميعاد ، وقد وعد سبحانه وتعالى بالتوبة لمن جاءه ووقف ببابه ، وسأله واستغفر ربَّه ، فهذا لا يشك فيه ولا يرتاب إلاَّ جاحد للدين ، معاند لله ولرسوله صلی اللّه علیه و آله ، ونعوذ باللّه من الحرمان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6611557_1280447820"/>
      <w:bookmarkStart w:id="232" w:name="_Toc80"/>
      <w:bookmarkEnd w:id="231"/>
      <w:r>
        <w:rPr>
          <w:rtl w:val="true"/>
        </w:rPr>
        <w:t>كلام الصالحي الشامي في مشروعيَّة زيارة النبيِّ صلی اللّه علیه و آله</w:t>
      </w:r>
      <w:bookmarkEnd w:id="232"/>
    </w:p>
    <w:p>
      <w:pPr>
        <w:pStyle w:val="BookText"/>
        <w:rPr/>
      </w:pPr>
      <w:r>
        <w:rPr>
          <w:rFonts w:ascii="IRNazanin" w:hAnsi="IRNazanin" w:eastAsia="IRNazanin"/>
          <w:color w:val="111111"/>
          <w:sz w:val="28"/>
          <w:sz w:val="28"/>
          <w:szCs w:val="28"/>
          <w:rtl w:val="true"/>
          <w:lang w:bidi="fa-IR"/>
        </w:rPr>
        <w:t xml:space="preserve">قال الصالحي الشامي في كتابه 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الثاني في الدليل على مشروعيَّة السفر وشدِّ الرحل لزيارة سيِّدنا رسول اللّه صلی اللّه علیه و آله ، استدلَّ العلماء على مشروعيَّة زيارته وشدِّ الرحل لذلك بالكتاب ، والسنَّة ، والإجماع ، والقياس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الكتاب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وجه الدلالة من هذه الآية مبنيٌّ على شيئين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نبيَّنا صلی اللّه علیه و آله حيٌّ كما يثبت ذلك في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أعمال أمته معروضة عليه كما يثبت ذلك في بابه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 ذلك فوجه الاحتجاج بها حينئذ أن اللّه تعالى أخبر أن من ظلم نفسه ، ثمَّ جاء رسول اللّه صلی اللّه علیه و آله فاستغفر اللّه تعالى ، واستغفر له الرسول صلی اللّه علیه و آله فإنه </w:t>
      </w:r>
    </w:p>
    <w:p>
      <w:pPr>
        <w:pStyle w:val="BookText"/>
        <w:rPr/>
      </w:pPr>
      <w:r>
        <w:rPr>
          <w:rFonts w:ascii="IRNazanin" w:hAnsi="IRNazanin" w:eastAsia="IRNazanin"/>
          <w:color w:val="111111"/>
          <w:sz w:val="28"/>
          <w:sz w:val="28"/>
          <w:szCs w:val="28"/>
          <w:rtl w:val="true"/>
          <w:lang w:bidi="fa-IR"/>
        </w:rPr>
        <w:t xml:space="preserve">يجد اللّه تواباً رحيماً ، وهذا عام في الأحوال والأزمان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للتعليق على الشرط ، وبعد تقرير أن نبيِّنا صلی اللّه علیه و آله بعد موته عارف بمن يجيء إليه ، سامع الصلاة ممن يصلي عليه ، وسلام من يسلِّم عليه ، ويردُّ علیه السلام ، فهذه حالة الحياة ، فإذا سأله العبد استغفر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الحالة ثابتة له في الدنيا والآخرة ، فإنه شفيع المذنبين ، وموجبها في الدارين الحياة والإدراك مع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الأمور ثابتة له في البرزخ أيضاً ، فتصحُّ الدلالة حينئذ وفاء بمقتضى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الإمام مالك على ذلك بهذه الآية كما ذكرته في باب مشروعيّة التوسُّل به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المصنِّفون في المناسك من أرباب المذاهب عن أبي عبد الرحمن محمّد بن عبيد اللّه بن عمرو بن معاوية بن عمرو بن عتبة بن أبي سفيان صخر بن حرب العتبي ، أحد أصحاب سفيان بن عيينة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 فأتيت قبر النبيِّ صلی اللّه علیه و آله فزرته وجلست بحذائه ، فجاء أعرابي فزاره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أنزل عليك كتاباً صادقاً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جئتك مستغفراً من ذنبي ، مستشفعاً بك إلى ربّي ، ثمَّ بكى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دفِنَتْ بِالْقَاع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مِنْ طِيْبِهِنَّ الْقَاعُ وَالأُكُمُ</w:t>
      </w:r>
    </w:p>
    <w:p>
      <w:pPr>
        <w:pStyle w:val="BookText"/>
        <w:rPr/>
      </w:pPr>
      <w:r>
        <w:rPr>
          <w:rFonts w:ascii="Amiri" w:hAnsi="Amiri" w:eastAsia="Amiri" w:cs="Amiri"/>
          <w:color w:val="111111"/>
          <w:sz w:val="28"/>
          <w:sz w:val="28"/>
          <w:szCs w:val="28"/>
          <w:rtl w:val="true"/>
          <w:lang w:bidi="ar-SA"/>
        </w:rPr>
        <w:t xml:space="preserve">نَفْسِي الفِدَاءُ لِقَبر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 العَفَافُ وَفِيهِ الجُودُ وَالْكَرَمُ</w:t>
      </w:r>
    </w:p>
    <w:p>
      <w:pPr>
        <w:pStyle w:val="BookText"/>
        <w:rPr/>
      </w:pPr>
      <w:r>
        <w:rPr>
          <w:rFonts w:ascii="Amiri" w:hAnsi="Amiri" w:eastAsia="Amiri" w:cs="Amiri"/>
          <w:color w:val="111111"/>
          <w:sz w:val="28"/>
          <w:sz w:val="28"/>
          <w:szCs w:val="28"/>
          <w:rtl w:val="true"/>
          <w:lang w:bidi="ar-SA"/>
        </w:rPr>
        <w:t>ثمَّ استغفر وانصرف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العتبي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فرقدت فرأيت النبيَّ صلی اللّه علیه و آله في النوم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الأعرابي ، وبشِّره بأن اللّه غفر له بشفاعتي ، فأستيقظت فخرجت أطلبه فلم أجده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ورويت هذه القصة من غير طريق العتبي ، رواها ابن عساكر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حرب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خمَّس هذه الأبيات جماعة منهم الشيخ أبو عبداللّه محمّد بن أحمد الأقفسهي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الحافظ ابن النعمان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الظلام في المستغيثين بخير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الحافظ ابن السمعاني ، بسنده 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أعرابي بعدما دفنّا رسول اللّه صلی اللّه علیه و آله بثلاثة أيام ، فرمى نفسه على القبر الشريف ، وحثا من ترابه على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فسمعنا قولك ، ووعيت عن اللّه تعالى ووعينا عنك ، وكان فيما أنزل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ظلمت نفسي ، وجئتك تستغفر لي ، فنودي من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غفر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والآية دالّة على الحثّ على المجيء إلى الرسول صلی اللّه علیه و آله ، والاستغفار عنده ، واستغفاره لهم ، وهذه رتبة لا تنقطع بموته صلی اللّه علیه و آله ، والعلماء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فهموا من الآية العموم بحالتي الموت والحياة ، واستحبُّوا لمن أتى القبر الشريف أن يتلوها ويستغفر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 فما ذكر في الكتب وما ثبت من خروج النبي صلی اللّه علیه و آله من المدينة لزيارة قبر الشهداء ، وإذا ثبت أن الزيارة قربة فالسفر كذلك ، وإذا جاز الخروج للقريب جاز للبعيد ، وحينئذ فقبره صلی اللّه علیه و آله أولى</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الإجماع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لإطباق السلف والخلف ، قال القاضي عياض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قبر النبيّ صلی اللّه علیه و آله سنَّة بين المسلمين ، ومجمع عليها ، وفضيلة مرغَّب فيها ، وأجمع العلماء على زيارة القبور للرجال والنساء كما حكاه النووي ، بل </w:t>
      </w:r>
    </w:p>
    <w:p>
      <w:pPr>
        <w:pStyle w:val="BookText"/>
        <w:rPr/>
      </w:pPr>
      <w:r>
        <w:rPr>
          <w:rFonts w:ascii="Amiri" w:hAnsi="Amiri" w:eastAsia="Amiri" w:cs="Amiri"/>
          <w:color w:val="111111"/>
          <w:sz w:val="28"/>
          <w:sz w:val="28"/>
          <w:szCs w:val="28"/>
          <w:rtl w:val="true"/>
          <w:lang w:bidi="ar-SA"/>
        </w:rPr>
        <w:t>قال بعض الظاهريَّة بوجوبه ، واختلفوا في النساء ، وقد امتاز القبر الشريف بالأدلّة الخاصة به كما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بين الرجال والنساء وأمّا القياس فعلى ما ثبت من زيارته صلی اللّه علیه و آله لأهل البقيع وشهداء أحد ، وإذا استحب زيارة قبر غيره فقبره صلی اللّه علیه و آله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له من الحقّ ووجوب التعظيم ، وليست زيارته إلاَّ لتعظيمه والتبرُّك به ، ولتنالنا الرحمة بصلاتنا وسلامنا عليه عند قبره بحضرة الملائكة الحافّين به ، وذلك من الدعاء المشروع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في الردّ على من زعم أن شدَّ الرحل لزيارته صلی اللّه علیه و آله معصية ، قد تقدَّم أنه انعقد الإجماع على تأكُّد زيارته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زين الدين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لكل مسلم اعتقاد كون زيارته صلی اللّه علیه و آله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للأحاديث الواردة في ذلك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لأن تعظيمه صلی اللّه علیه و آله لا ينقطع بموته ، ولا يقال إن استغفار الرسول صلی اللّه علیه و آله لهم إنما هو في حال حياته ، وليست الزيارة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أجاب به بعض أئمّة المحقِّقين من أن الآية دلَّت على تعليق وجدان اللّه توّاباً رحيماً بثلاثة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 واستغفارهم ، واستغفار الرسول صلی اللّه علیه و آله لهم ، وقد حصل استغفار الرسول لجميع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صلی اللّه علیه و آله قد استغفر للجميع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 لِذَنبِكَ وَلِلْمُؤْمِنِينَ وَالْمُؤْمِنَاتِ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فإذا وجد مجيئهم واستغفارهم تكاملت الأمور الثلاثة الموجبة لتوبة اللّه تعالى ورحمته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ومشروعيَّة السفر لزيارة قبر النبيِّ صلی اللّه علیه و آله قد ألَّف فيها الشيخ تقي الدين </w:t>
      </w:r>
    </w:p>
    <w:p>
      <w:pPr>
        <w:pStyle w:val="BookText"/>
        <w:rPr/>
      </w:pPr>
      <w:r>
        <w:rPr>
          <w:rFonts w:ascii="Amiri" w:hAnsi="Amiri" w:eastAsia="Amiri" w:cs="Amiri"/>
          <w:color w:val="111111"/>
          <w:sz w:val="28"/>
          <w:sz w:val="28"/>
          <w:szCs w:val="28"/>
          <w:rtl w:val="true"/>
          <w:lang w:bidi="ar-SA"/>
        </w:rPr>
        <w:t xml:space="preserve">السبكي ، والشيخ جمال الدين بن الزملكاني ، والشيخ داود أبو سليمان المالكي ، وابن جملة ، وغيرهم من الأئمّة ، وردُّوا على عصريِّهم الشيخ تقي الدين بن تيمية ، فإنه قد أتى في ذلك بشيء منكر لا تغسله البحار ، واللّه وليُّ التوفيق ، ربُّ السماوات والأرض وما بينهما ، العزيز الغفَّار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يستطيع عمله الميِّت حينما تستشفع به؟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 أيقال في حق رسول اللّه صلی اللّه علیه و آله هذه الكلمة ، وهو الذي يسلِّم عليه كل مسلم في صلاته خمس مرَّات في اليوم والليلة؟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بموته لا ينتفع منه فلماذا إذن نسلِّم عليه ونصلّي عليه؟ وصارم يعلم جيِّداً نحن لا نستشفع إلاَّ بالأنبياء والأولياء ، وحتى لو كانوا موتى فإنهم مقرَّبون عند اللّه تعالى ولهم شأن عظيم ، وبموتهم لا ينقطع هذا الشأن وهذا القرب من اللّه تعالى ، فليست منزلة الشهداء عند اللّه تعالى بأرفع مقاماً عند اللّه منهم ، أو أكثر جاهاً منهم ، وقد أثبت لهم الحياة عنده تعالى</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درج هذا الفكر المتخلِّف على الاستهانة بالأنبياء والأولياء ، وأنهم إذا ماتوا لا ينتفع أحد منهم لابدعاء ولا استشفاع وما شاكل ذلك ، وما هذا إلاَّ استخفافاً بالدين باسم التوحيد ، وتنقيته من شائبة الشرك ، ولعمري إذا جاز التوسُّل بالحيِّ جاز أيضاً بالنسبة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يتوسَّل به لشأنه وجاهه ومنزلته عند اللّه تعالى ، وهي حاصلة عنده أيضاً بعد الموت بلا فرق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فما تمثَّل به صارم من فعل الخليفة عمر بن الخطاب ، وأنه توسَّل بالعباس عمِّ رسول اللّه صلی اللّه علیه و آله ، وأنه لم يتوسّل بالنبيّ صلی اللّه علیه و آله لأنه ميِّت ، واستدلَّ به على عدم جواز التوسُّل بالموتى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فعل الخليفة عمر أو فعله للشيء ليس بحجَّة شرعيّة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على عدم التفريق في التوسّل والاستشفاع بالأنبياء ، سواء في حال حياتهم أو بعد موتهم ، بلا فرق في ذلك عندهم ، وإلاَّ لو كانوا يفرِّقون بين الموت والحياة لظهر ذلك في كلمات الأعلام وغيرهم ، وما يدَّعى أن التوسُّل بهم كان جائزاً في حياتهم ، وما بعد موتهم يكون شركاً فهذا خطل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التوسُّل بهم شركاً في حال موتهم فلا يفرَّق بين الحياة 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الشيء لا ينقلب عمَّا هو عليه</w:t>
      </w:r>
      <w:r>
        <w:rPr>
          <w:rFonts w:eastAsia="Amiri" w:cs="Amiri" w:ascii="Amiri" w:hAnsi="Amiri"/>
          <w:color w:val="111111"/>
          <w:sz w:val="28"/>
          <w:szCs w:val="28"/>
          <w:rtl w:val="true"/>
          <w:lang w:bidi="ar-SA"/>
        </w:rPr>
        <w:t xml:space="preserve">. </w:t>
      </w:r>
      <w:bookmarkStart w:id="233" w:name="pg16368_172390"/>
    </w:p>
    <w:p>
      <w:pPr>
        <w:pStyle w:val="Heading2"/>
        <w:numPr>
          <w:ilvl w:val="1"/>
          <w:numId w:val="1"/>
        </w:numPr>
        <w:rPr/>
      </w:pPr>
      <w:bookmarkStart w:id="234" w:name="__RefHeading___Toc6611559_1280447820"/>
      <w:bookmarkStart w:id="235" w:name="_Toc81"/>
      <w:bookmarkEnd w:id="233"/>
      <w:bookmarkEnd w:id="234"/>
      <w:r>
        <w:rPr>
          <w:rtl w:val="true"/>
        </w:rPr>
        <w:t>من مناظرات المستبصرين</w:t>
      </w:r>
      <w:bookmarkEnd w:id="235"/>
    </w:p>
    <w:p>
      <w:pPr>
        <w:pStyle w:val="Heading3"/>
        <w:numPr>
          <w:ilvl w:val="2"/>
          <w:numId w:val="1"/>
        </w:numPr>
        <w:rPr/>
      </w:pPr>
      <w:bookmarkStart w:id="236" w:name="__RefHeading___Toc6611561_1280447820"/>
      <w:bookmarkStart w:id="237" w:name="_Toc82"/>
      <w:bookmarkEnd w:id="236"/>
      <w:r>
        <w:rPr>
          <w:rtl w:val="true"/>
        </w:rPr>
        <w:t>المناظرة السابعة والخمسون</w:t>
      </w:r>
      <w:r>
        <w:rPr>
          <w:rtl w:val="true"/>
        </w:rPr>
        <w:t xml:space="preserve">: </w:t>
      </w:r>
      <w:r>
        <w:rPr>
          <w:rtl w:val="true"/>
        </w:rPr>
        <w:t>مناظرة الشيخ محمّد مرعي الأنطاكي مع جماعة من أهل السنّة</w:t>
      </w:r>
      <w:bookmarkEnd w:id="237"/>
    </w:p>
    <w:p>
      <w:pPr>
        <w:pStyle w:val="BookText"/>
        <w:rPr/>
      </w:pPr>
      <w:r>
        <w:rPr>
          <w:rFonts w:ascii="Amiri" w:hAnsi="Amiri" w:eastAsia="Amiri" w:cs="Amiri"/>
          <w:color w:val="111111"/>
          <w:sz w:val="28"/>
          <w:sz w:val="28"/>
          <w:szCs w:val="28"/>
          <w:rtl w:val="true"/>
          <w:lang w:bidi="ar-SA"/>
        </w:rPr>
        <w:t xml:space="preserve">قال الشيخ محمّد مرعي الأنطاكي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الليلة الخامسة من شهر رمضان المبارك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أنا مشتغل في مكتبتي بكتابة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وحجّتهم في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وفد عليَّ جماعة يبلغ عددهم نحو خمسة عشر شخصاً ، أو أكثر ، وفيهم العلماء وغير العلماء ، فتلقَّيتهم بالترحاب ، وبصدر رحب ، وقلب ملؤه السرور ، وما إن اطمأنَّ بهم الجلوس حتى فاتحوني بالبحث العلميّ ، يريدون الإيضاح عن مذهب الشيعة ، وعن اعتقادهم في الخلافة ، وما يدور حولها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فبادرت إلى الجواب ، وهم صامتون يصغون إلى ما أورد عليهم من الأدلّة الواضحة ، والحجج القاطعة ، والبراهين الساطعة ، القائمة لدينا ولديهم حتى مضى علينا أكثر من ثلثي الليل ، وبعد انتهائنا من البحث قاموا ، فمنهم الشاكر ، </w:t>
      </w:r>
    </w:p>
    <w:p>
      <w:pPr>
        <w:pStyle w:val="BookText"/>
        <w:rPr/>
      </w:pPr>
      <w:r>
        <w:rPr>
          <w:rFonts w:ascii="Amiri" w:hAnsi="Amiri" w:eastAsia="Amiri" w:cs="Amiri"/>
          <w:color w:val="111111"/>
          <w:sz w:val="28"/>
          <w:sz w:val="28"/>
          <w:szCs w:val="28"/>
          <w:rtl w:val="true"/>
          <w:lang w:bidi="ar-SA"/>
        </w:rPr>
        <w:t>ومنهم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جملة ما أفدت عليهم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في أن النبيَّ صلی اللّه علیه و آله كان يعلم أن أمّته الجديدة القريبة العهد بالإسلام ، وما هي عليه من الرغبة في الخلافة ، ويعلم أنه سينقلب الكثير منهم على الأعقاب </w:t>
      </w:r>
      <w:r>
        <w:rPr>
          <w:rStyle w:val="FootnoteAnchor"/>
          <w:rtl w:val="true"/>
        </w:rPr>
        <w:footnoteReference w:id="462"/>
      </w:r>
      <w:r>
        <w:rPr>
          <w:rFonts w:ascii="Amiri" w:hAnsi="Amiri" w:eastAsia="Amiri" w:cs="Amiri"/>
          <w:color w:val="111111"/>
          <w:sz w:val="28"/>
          <w:sz w:val="28"/>
          <w:szCs w:val="28"/>
          <w:rtl w:val="true"/>
          <w:lang w:bidi="ar-SA"/>
        </w:rPr>
        <w:t xml:space="preserve">، ولا يسلم منهم إلاَّ مثل همل النعم </w:t>
      </w:r>
      <w:r>
        <w:rPr>
          <w:rStyle w:val="FootnoteAnchor"/>
          <w:rtl w:val="true"/>
        </w:rPr>
        <w:footnoteReference w:id="463"/>
      </w:r>
      <w:r>
        <w:rPr>
          <w:rFonts w:ascii="Amiri" w:hAnsi="Amiri" w:eastAsia="Amiri" w:cs="Amiri"/>
          <w:color w:val="111111"/>
          <w:sz w:val="28"/>
          <w:sz w:val="28"/>
          <w:szCs w:val="28"/>
          <w:rtl w:val="true"/>
          <w:lang w:bidi="ar-SA"/>
        </w:rPr>
        <w:t xml:space="preserve">عند ورودهم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البخاري في حديث الحوض </w:t>
      </w:r>
      <w:r>
        <w:rPr>
          <w:rStyle w:val="FootnoteAnchor"/>
          <w:rtl w:val="true"/>
        </w:rPr>
        <w:footnoteReference w:id="464"/>
      </w:r>
      <w:r>
        <w:rPr>
          <w:rFonts w:ascii="IRNazanin" w:hAnsi="IRNazanin" w:eastAsia="IRNazanin"/>
          <w:color w:val="111111"/>
          <w:sz w:val="28"/>
          <w:sz w:val="28"/>
          <w:szCs w:val="28"/>
          <w:rtl w:val="true"/>
          <w:lang w:bidi="fa-IR"/>
        </w:rPr>
        <w:t>، ويعلم علم اليقين أن أصحابه كانوا يضمرون الشرَّ لوصيِّه وخليفته من بعده علي علیه السلام ، وأنهم فور موته يحدثون حدثاً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 فلابد أن يكون قد وضع للخلافة حلاًّ لها ، يوقف من تدعوه نفسه إلى الخلافة ، ولا يخفى عليه أمر أصحابه ، إذ أنه قد سبرهم ، وعرف المستقيم منهم والملتوي ، وهو القائل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ستتبعون سنن من قبلكم شبراً بشبر ، وذراعاً بذراع ، حتى لو دخلوا جحر ضبّ لدخلتموه </w:t>
      </w:r>
      <w:r>
        <w:rPr>
          <w:rStyle w:val="FootnoteAnchor"/>
          <w:rtl w:val="true"/>
        </w:rPr>
        <w:footnoteReference w:id="465"/>
      </w:r>
      <w:r>
        <w:rPr>
          <w:rFonts w:ascii="Amiri" w:hAnsi="Amiri" w:eastAsia="Amiri" w:cs="Amiri"/>
          <w:color w:val="111111"/>
          <w:sz w:val="28"/>
          <w:sz w:val="28"/>
          <w:szCs w:val="28"/>
          <w:rtl w:val="true"/>
          <w:lang w:bidi="ar-SA"/>
        </w:rPr>
        <w:t xml:space="preserve">، وكان شيخنا العلامة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أفندي الطويل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لنا في أثناء الدرس ، وعلى المنبر ، ويقول في ختام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 أحدهم امرأته في السوق لفعلتموه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لم يعرف إمام زمانه ، مات ميتة جاهلية </w:t>
      </w:r>
      <w:r>
        <w:rPr>
          <w:rStyle w:val="FootnoteAnchor"/>
          <w:rtl w:val="true"/>
        </w:rPr>
        <w:footnoteReference w:id="466"/>
      </w:r>
      <w:r>
        <w:rPr>
          <w:rFonts w:ascii="Amiri" w:hAnsi="Amiri" w:eastAsia="Amiri" w:cs="Amiri"/>
          <w:color w:val="111111"/>
          <w:sz w:val="28"/>
          <w:sz w:val="28"/>
          <w:szCs w:val="28"/>
          <w:rtl w:val="true"/>
          <w:lang w:bidi="ar-SA"/>
        </w:rPr>
        <w:t>أي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فلابد أن يضع للخلافة حلاًّ يوقفهم عند حدِّهم ، ونحن ما دمنا نعتقد أنه نبيٌّ مرسل من اللّه ، ويعلم أنه الذي ختم الرسل ، وأن رسالته مستمرة إلى آخر الدنيا ، فلا يبقى له أن يترك أمّته فوضى مع علمه أنها ستفترق إلى ثلاث وسبعين فرقة كما في الحديث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ودعوى إيكال أمر الخلافة إلى الأمة باطلة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الحلِّ والعقد ، أو الانتخاب ، أو ذوي الشورى لا يتمُّ الأمر بما أوكل إليهم إلى مدى الدهر ، بل هو عين إيقاع الأمة في الفوضى التي توقع الأمة في هوَّة ساحقة لا حدَّ لها ولا قرار ، لهذا نرى الأمّة لا زالت تمخر في بحور من الدماء من ذلك اليوم إلى يومنا هذا ، ثمَّ إلى انتهاء حياة البشر يوم البعث والنشور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خفاء فيه أن الناس مختلفون في معتقداتهم ، ومتباينون في آرائهم ، ونرى أنه لا يتفق اثنان في الرأي ، بل الانسان نفسه لا يتفق له أن يستمرَّ على رأي دائم ، بل يتقلَّب رأيه في كل لحظة ، فكيف يمكن أن يكون الأمر موكولا إلى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يأباه العقل والوجدان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أن يحصل الاتفاق بإيكال الأمر إلى أهل الحلِّ والعقد ، فلابدَّ من وقوع اضطراب شديد بين الشعوب والقبائل ، ووقوع القتل والسلب والنهب ، وغيرها ممّا هو موجود ، كما هو موجود في كل عصر ومصر ، ولم يمكن لرئيس أن يتمَّ على يده نظام حياة الإنسان إلاَّ بالقوَّة القاهرة ، وهذه مؤقَّتة زائلة ، </w:t>
      </w:r>
    </w:p>
    <w:p>
      <w:pPr>
        <w:pStyle w:val="BookText"/>
        <w:rPr/>
      </w:pPr>
      <w:r>
        <w:rPr>
          <w:rFonts w:ascii="Amiri" w:hAnsi="Amiri" w:eastAsia="Amiri" w:cs="Amiri"/>
          <w:color w:val="111111"/>
          <w:sz w:val="28"/>
          <w:sz w:val="28"/>
          <w:szCs w:val="28"/>
          <w:rtl w:val="true"/>
          <w:lang w:bidi="ar-SA"/>
        </w:rPr>
        <w:t>ومتى زالت رجع كل واحد إلى ما كان عليه من الأعمال الضارّة بالسكان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لهذا قلنا مكرَّراً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يدع أمراً من أمور الدين للأمَّة تتجاذبه أهواؤهم ، بل لابدَّ من أن يوكل الأمر إلى أربابه ممن له أهليّة كاملة في العلم الغزير الذي كان عند الرسول صلی اللّه علیه و آله </w:t>
      </w:r>
      <w:r>
        <w:rPr>
          <w:rStyle w:val="FootnoteAnchor"/>
          <w:rtl w:val="true"/>
        </w:rPr>
        <w:footnoteReference w:id="468"/>
      </w:r>
      <w:r>
        <w:rPr>
          <w:rFonts w:ascii="IRNazanin" w:hAnsi="IRNazanin" w:eastAsia="IRNazanin"/>
          <w:color w:val="111111"/>
          <w:sz w:val="28"/>
          <w:sz w:val="28"/>
          <w:szCs w:val="28"/>
          <w:rtl w:val="true"/>
          <w:lang w:bidi="fa-IR"/>
        </w:rPr>
        <w:t xml:space="preserve">، والشجاعة ، والحكم ، والكرم ، والزهد ، والتقى ، والفراسة ، والإعجاز ، وأهمُّها العصمة ، وغير ذلك مما يكون الوصيُّ الذي يقوم مقام الرسول في حاجة إليه في إدارة دفّة الحكم ، وهذا لا يمكن أن يتمكَّن منه أحد إلاَّ اللّه العالم بما تكنُّه الصدور ، ويعلم السرَّ وأخفى ، والرسول صلی اللّه علیه و آله قد بيَّن بصراحة في كل مناسبة أن الوصيَّ والخليفة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وإن هناك أدلّة كثيرة أخرى ترشدك إلى ما تقوم به الحجة ، زيادة على ما قدَّمنا ، مما هو ثابت لدنيا معاشر الشيعة ، والكتاب والسنة بُنيتا على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استحسن جميعهم ما أفدت عليهم ، وطلبوا مني بعض مؤلَّفات الشيعة ، فأعطيتهم بعض ما كانت عندي ، فقاموا وحمدوا اللّه تعالى على هذه النعمة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238" w:name="pg16368_172394"/>
    </w:p>
    <w:p>
      <w:pPr>
        <w:pStyle w:val="Heading3"/>
        <w:numPr>
          <w:ilvl w:val="2"/>
          <w:numId w:val="1"/>
        </w:numPr>
        <w:rPr/>
      </w:pPr>
      <w:bookmarkStart w:id="239" w:name="__RefHeading___Toc6611563_1280447820"/>
      <w:bookmarkStart w:id="240" w:name="_Toc83"/>
      <w:bookmarkEnd w:id="238"/>
      <w:bookmarkEnd w:id="239"/>
      <w:r>
        <w:rPr>
          <w:rtl w:val="true"/>
        </w:rPr>
        <w:t>المناظرة الثامنة والخمسون</w:t>
      </w:r>
      <w:r>
        <w:rPr>
          <w:rtl w:val="true"/>
        </w:rPr>
        <w:t xml:space="preserve">: </w:t>
      </w:r>
      <w:r>
        <w:rPr>
          <w:rtl w:val="true"/>
        </w:rPr>
        <w:t>مناظرة الدكتور التيجاني مع طه المصري</w:t>
      </w:r>
      <w:bookmarkEnd w:id="240"/>
    </w:p>
    <w:p>
      <w:pPr>
        <w:pStyle w:val="BookText"/>
        <w:rPr/>
      </w:pPr>
      <w:r>
        <w:rPr>
          <w:rFonts w:ascii="Amiri" w:hAnsi="Amiri" w:eastAsia="Amiri" w:cs="Amiri"/>
          <w:color w:val="111111"/>
          <w:sz w:val="28"/>
          <w:sz w:val="28"/>
          <w:szCs w:val="28"/>
          <w:rtl w:val="true"/>
          <w:lang w:bidi="ar-SA"/>
        </w:rPr>
        <w:t xml:space="preserve">مناظرة الدكتور التيجاني مع طه المصري </w:t>
      </w:r>
      <w:r>
        <w:rPr>
          <w:rStyle w:val="FootnoteAnchor"/>
          <w:rtl w:val="true"/>
        </w:rPr>
        <w:footnoteReference w:id="470"/>
      </w:r>
      <w:r>
        <w:rPr>
          <w:rFonts w:ascii="Amiri" w:hAnsi="Amiri" w:eastAsia="Amiri" w:cs="Amiri"/>
          <w:color w:val="111111"/>
          <w:sz w:val="28"/>
          <w:sz w:val="28"/>
          <w:szCs w:val="28"/>
          <w:rtl w:val="true"/>
          <w:lang w:bidi="ar-SA"/>
        </w:rPr>
        <w:t>في حديث الثقلين</w:t>
      </w:r>
    </w:p>
    <w:p>
      <w:pPr>
        <w:pStyle w:val="BookText"/>
        <w:rPr/>
      </w:pPr>
      <w:r>
        <w:rPr>
          <w:rFonts w:ascii="IRNazanin" w:hAnsi="IRNazanin" w:eastAsia="IRNazanin"/>
          <w:color w:val="111111"/>
          <w:sz w:val="28"/>
          <w:sz w:val="28"/>
          <w:szCs w:val="28"/>
          <w:rtl w:val="true"/>
          <w:lang w:bidi="fa-IR"/>
        </w:rPr>
        <w:t xml:space="preserve">يقول الدكتور التيجاني في رحلته إلى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وصادف ذات يوم أن دخلنا إلى مسجد سيِّدنا الحسين علیه السلام لأداء صلاة الظهر ، وما أنهيت الصلاة ورفعت رأسي أقرأ الكتابات والنقوش الدائرة على جدران المسجد حتى شدَّني حديث الثقلين المكتوب قرب المحراب ، وفيه إضاءة كهربائيّة ، ناديت طه وطلبت منه قراءة الحديث ،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به لن تضلُّوا بعدي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w:t>
      </w:r>
      <w:r>
        <w:rPr>
          <w:rStyle w:val="FootnoteAnchor"/>
          <w:rtl w:val="true"/>
        </w:rPr>
        <w:footnoteReference w:id="471"/>
      </w:r>
      <w:r>
        <w:rPr>
          <w:rFonts w:ascii="Amiri" w:hAnsi="Amiri" w:eastAsia="Amiri" w:cs="Amiri"/>
          <w:color w:val="111111"/>
          <w:sz w:val="28"/>
          <w:sz w:val="28"/>
          <w:szCs w:val="28"/>
          <w:rtl w:val="true"/>
          <w:lang w:bidi="ar-SA"/>
        </w:rPr>
        <w:t xml:space="preserve">، فصاح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 معقول ،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بهذا الحديث وعلَّقته هنا؟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وزادني استغراب طه فرحاً وسروراً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طالما جادلني في مضمون هذا الحديث ، وأنكر أن يقول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 بل كان دائماً يردِّد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وسنّتي ، وادّعى أنه ما سمع طيلة عمره أحداً يحدِّث بحديث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w:t>
      </w:r>
    </w:p>
    <w:p>
      <w:pPr>
        <w:pStyle w:val="BookText"/>
        <w:rPr/>
      </w:pPr>
      <w:r>
        <w:rPr>
          <w:rFonts w:ascii="Amiri" w:hAnsi="Amiri" w:eastAsia="Amiri" w:cs="Amiri"/>
          <w:color w:val="111111"/>
          <w:sz w:val="28"/>
          <w:sz w:val="28"/>
          <w:szCs w:val="28"/>
          <w:rtl w:val="true"/>
          <w:lang w:bidi="ar-SA"/>
        </w:rPr>
        <w:t xml:space="preserve">وعترتي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أخرجته من المسجد ، ثمَّ اتّجهت به إلى الأزهر الشريف حيث كان هناك معرض للكتاب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تتكبَّر ، فأنا ما جئت بشيء من عندي ، وإن كان الحديث المكتوب في المسجد قد علَّقته أنا في هذه الأيام ، فما هو ردُّك على صحيح مسلم الذي بين يديك الآن ، وهو يباع في معرض الكتاب ، وهو من أقدم الكتب الإسلاميّة؟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w:t>
      </w:r>
    </w:p>
    <w:p>
      <w:pPr>
        <w:pStyle w:val="BookText"/>
        <w:rPr/>
      </w:pPr>
      <w:r>
        <w:rPr>
          <w:rFonts w:ascii="IRNazanin" w:hAnsi="IRNazanin" w:eastAsia="IRNazanin"/>
          <w:color w:val="111111"/>
          <w:sz w:val="28"/>
          <w:sz w:val="28"/>
          <w:szCs w:val="28"/>
          <w:rtl w:val="true"/>
          <w:lang w:bidi="fa-IR"/>
        </w:rPr>
        <w:t xml:space="preserve">فتحت له باب فضائل أهل البيت علیهم السلام وأطلعته على الحديث </w:t>
      </w:r>
      <w:r>
        <w:rPr>
          <w:rStyle w:val="FootnoteAnchor"/>
          <w:rtl w:val="true"/>
        </w:rPr>
        <w:footnoteReference w:id="472"/>
      </w:r>
      <w:r>
        <w:rPr>
          <w:rFonts w:ascii="Amiri" w:hAnsi="Amiri" w:eastAsia="Amiri" w:cs="Amiri"/>
          <w:color w:val="111111"/>
          <w:sz w:val="28"/>
          <w:sz w:val="28"/>
          <w:szCs w:val="28"/>
          <w:rtl w:val="true"/>
          <w:lang w:bidi="ar-SA"/>
        </w:rPr>
        <w:t>، فقرأه مرَّتين أو ثلاثاً ، فسكت طويلا وكأنه يفكِّر ، مصفرّاً وجهه ، وكأنه يعيد أنفاسه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غيض من فيض ، فلو أردت سأطلعك على عشرات الأحاديث التي تؤيِّد هذا المعنى ، وكلها من صحاح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بصوت خافت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تشيَّعت ، واقتنعت بكل أقوالك في حقّ أهل البيت علیهم السلام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 طه في السهرات المتتالية على إقناع من تبقَّى من المجموعة ، وكان يؤيِّد كل ما أقول بالشواهد والأدلّة ، ويتحمَّس لها ، فتشيَّع بقية الشبّان ، وعددهم ثمانية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241" w:name="pg16368_172396"/>
    </w:p>
    <w:p>
      <w:pPr>
        <w:pStyle w:val="Heading3"/>
        <w:numPr>
          <w:ilvl w:val="2"/>
          <w:numId w:val="1"/>
        </w:numPr>
        <w:rPr/>
      </w:pPr>
      <w:bookmarkStart w:id="242" w:name="__RefHeading___Toc6611565_1280447820"/>
      <w:bookmarkStart w:id="243" w:name="_Toc84"/>
      <w:bookmarkEnd w:id="241"/>
      <w:bookmarkEnd w:id="242"/>
      <w:r>
        <w:rPr>
          <w:rtl w:val="true"/>
        </w:rPr>
        <w:t>المناظرة التاسعة والخمسون</w:t>
      </w:r>
      <w:r>
        <w:rPr>
          <w:rtl w:val="true"/>
        </w:rPr>
        <w:t xml:space="preserve">: </w:t>
      </w:r>
      <w:r>
        <w:rPr>
          <w:rtl w:val="true"/>
        </w:rPr>
        <w:t>مناظرة الدكتور التيجاني التونسي مع بعض مرافقيه في تايلاند فيما جرى للأمّة بعد النبيِّ صلی اللّه علیه و آله</w:t>
      </w:r>
      <w:bookmarkEnd w:id="243"/>
    </w:p>
    <w:p>
      <w:pPr>
        <w:pStyle w:val="Heading4"/>
        <w:numPr>
          <w:ilvl w:val="3"/>
          <w:numId w:val="1"/>
        </w:numPr>
        <w:rPr/>
      </w:pPr>
      <w:bookmarkStart w:id="244" w:name="__RefHeading___Toc6611567_1280447820"/>
      <w:bookmarkStart w:id="245" w:name="_Toc85"/>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 xml:space="preserve">يقول الدكتور التيجاني في حديثه عن زيارته إلى تايلاند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زيارته لمفتي جمهورية تايلاند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وخرجت من عنده ، وركبت السيارة مع الأخ عبد اللّه النجفي ، وأنا أنظر إلى البنايات العالية وناطحات السحاب ، وأستحضر في خاطري عدد السكان في تايلاند ، الذي يتعدَّى الستين مليون نسمة ، منهم أكثر من أربعين مليون يعبدون الأصنام ، ويقيمون في كل مكان تمثالا لبوذا ، وما عبد فيها من الأصنام ، ثمَّ أستحضر عدد البوذيين في العالم ، وعدد الملحدين ، وعدد النصارى واليهود ، ثمَّ أستعرض عدد المظلَّلين من أمَّة محمّد صلی اللّه علیه و آله ، فأقول بصوت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ستلقى عند ربِّك يابن الخطاب؟</w:t>
      </w:r>
    </w:p>
    <w:p>
      <w:pPr>
        <w:pStyle w:val="BookText"/>
        <w:rPr/>
      </w:pPr>
      <w:r>
        <w:rPr>
          <w:rFonts w:ascii="Amiri" w:hAnsi="Amiri" w:eastAsia="Amiri" w:cs="Amiri"/>
          <w:color w:val="111111"/>
          <w:sz w:val="28"/>
          <w:sz w:val="28"/>
          <w:szCs w:val="28"/>
          <w:rtl w:val="true"/>
          <w:lang w:bidi="ar-SA"/>
        </w:rPr>
        <w:t xml:space="preserve">قال أحد المرافقين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دخل ابن الخطاب في هذا؟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المسؤول عن كل ضلالة حدثت بعد وفاة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واحد يتسبَّب في ضلالة أمَّة كاملة؟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العجيب في ذلك؟ لقد حكى لنا القرآن الكريم أن رجلا واحداً </w:t>
      </w:r>
    </w:p>
    <w:p>
      <w:pPr>
        <w:pStyle w:val="BookText"/>
        <w:rPr/>
      </w:pPr>
      <w:r>
        <w:rPr>
          <w:rFonts w:ascii="IRNazanin" w:hAnsi="IRNazanin" w:eastAsia="IRNazanin"/>
          <w:color w:val="111111"/>
          <w:sz w:val="28"/>
          <w:sz w:val="28"/>
          <w:szCs w:val="28"/>
          <w:rtl w:val="true"/>
          <w:lang w:bidi="fa-IR"/>
        </w:rPr>
        <w:t>اسمه السامري تسبَّب في ضلالة بني إسرائيل إلاَّ القليل القليل ، وهي أمَّة بأسرها ، كل ذلك مع وجود رسول اللّه موسى علیه السلام ، وفيهم هارون علیه السلام ، وغياب موسى علیه السلام ، فما بالك بأمَّة توفِّي نبيُّها ، وأبعد وليُّها وصيُّ رسول اللّه صلی اللّه علیه و آله عنها حتى كادوا يقتلونه لو لا سكوته؟</w:t>
      </w:r>
    </w:p>
    <w:p>
      <w:pPr>
        <w:pStyle w:val="BookText"/>
        <w:rPr/>
      </w:pPr>
      <w:r>
        <w:rPr>
          <w:rFonts w:ascii="IRNazanin" w:hAnsi="IRNazanin" w:eastAsia="IRNazanin"/>
          <w:color w:val="111111"/>
          <w:sz w:val="28"/>
          <w:sz w:val="28"/>
          <w:szCs w:val="28"/>
          <w:rtl w:val="true"/>
          <w:lang w:bidi="fa-IR"/>
        </w:rPr>
        <w:t>فأنا أؤمن متيقِّناً أنه لو لا وقوف عمر تلك الوقفة الجريئة على اللّه ورسوله ، ومنعه الناس أن يدخلوا بيت رسول اللّه صلی اللّه علیه و آله ، وادّعائه أن محمّداً لم يمت ، وتهديده بالقتل من يقول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الوقفتان لما اختلف الناس ووقعوا في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فهمنا موقفه من رزيَّة يوم الخميس </w:t>
      </w:r>
      <w:r>
        <w:rPr>
          <w:rStyle w:val="FootnoteAnchor"/>
          <w:rtl w:val="true"/>
        </w:rPr>
        <w:footnoteReference w:id="474"/>
      </w:r>
      <w:r>
        <w:rPr>
          <w:rFonts w:ascii="Amiri" w:hAnsi="Amiri" w:eastAsia="Amiri" w:cs="Amiri"/>
          <w:color w:val="111111"/>
          <w:sz w:val="28"/>
          <w:sz w:val="28"/>
          <w:szCs w:val="28"/>
          <w:rtl w:val="true"/>
          <w:lang w:bidi="ar-SA"/>
        </w:rPr>
        <w:t xml:space="preserve">، وأنه لو كتب ذلك الكتاب لما اختلف من الأمَّة اثنان كما قال ابن عباس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عليَّ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ما قال ذلك الرجل لكتب لنا كتاباً لا يضلُّ أحد ولا يختلف ، فقال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إلى ذلك سبيل ، فخلوت بابن عباس بعد ما قام القوم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قد سمعت عليّاً علیه السلام وسلمان وأبا ذر والمقداد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اكتم إلاَّ ممن تثق بهم من إخوانك ، فإن قلوب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سليم بن قيس، تحقيق محمّد باقر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ولكن لم نفهم موقفه من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6" w:name="pg16368_172398"/>
    </w:p>
    <w:p>
      <w:pPr>
        <w:pStyle w:val="BookText"/>
        <w:rPr/>
      </w:pPr>
      <w:bookmarkEnd w:id="246"/>
      <w:r>
        <w:rPr>
          <w:rFonts w:ascii="IRNazanin" w:hAnsi="IRNazanin" w:eastAsia="IRNazanin"/>
          <w:color w:val="111111"/>
          <w:sz w:val="28"/>
          <w:sz w:val="28"/>
          <w:szCs w:val="28"/>
          <w:rtl w:val="true"/>
          <w:lang w:bidi="fa-IR"/>
        </w:rPr>
        <w:t xml:space="preserve">منع الناس أن يدخلوا بيت النبيِّ صلی اللّه علیه و آله بعد وفاته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يمت ، فهل عندك تفسير لذلك؟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 الأمر واضح وضوح الشمس ، لأن عمر أدرك بدهائه أن الصحابة إذا ما دخلوا إلى البيت النبويِّ ، ورأوه ميِّتاً وإلى جانبه الإمام علي علیه السلام فسيبايعونه على الفور ، وإذا ما بايع جمع من الصحابة عليّاً علیه السلام فسيكون من المستحيل بعدها مبايعة خليفة 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مرافقي عند سماعه هذا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يفكر بهذا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6611569_1280447820"/>
      <w:bookmarkStart w:id="248" w:name="_Toc86"/>
      <w:bookmarkEnd w:id="247"/>
      <w:r>
        <w:rPr>
          <w:rtl w:val="true"/>
        </w:rPr>
        <w:t>لماذا لم يدعُ أميرالمؤمنين علیه السلام الناس إلى بيعته ولم يغتنم الفرصة؟</w:t>
      </w:r>
      <w:bookmarkEnd w:id="248"/>
    </w:p>
    <w:p>
      <w:pPr>
        <w:pStyle w:val="BookText"/>
        <w:rPr/>
      </w:pPr>
      <w:r>
        <w:rPr>
          <w:rFonts w:ascii="IRNazanin" w:hAnsi="IRNazanin" w:eastAsia="IRNazanin"/>
          <w:color w:val="111111"/>
          <w:sz w:val="28"/>
          <w:sz w:val="28"/>
          <w:szCs w:val="28"/>
          <w:rtl w:val="true"/>
          <w:lang w:bidi="fa-IR"/>
        </w:rPr>
        <w:t xml:space="preserve">ولعلّه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الخليفة إنّما فعل ما فعل ليحول بين الناس وبين بيعة أميرالمؤمنين علیه السلام فهذه الخطّة إذن لم تكن لتخفى على أميرالمؤمنين علیه السلام ، فلماذا لم يخرج إلى الناس ويخبرهم بحقيقة الأمر ، ويدعوهم للبيعة لنفسه؟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على ذلك نفهمه من خلال كلام أميرالمؤمنين علیه السلام مع عمِّه العباس ابن عبد المطلب ، فقد روى الشيخ المفيد عليه الرحمة أن العباس قال لعلي علیه السلام في اليوم الذي قبض فيه رسول اللّه صلی اللّه علیه و آله بما اتفق عليه أهل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 xml:space="preserve">بن 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أبايعك ،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بايع ابن أخيه ، فلا يختلف عليك اثنان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عهد إليَّ أن لا أدعو أحداً حتى يأتوني ، ولا أجرِّد سيفاً حتى يبايعوني ، ومع هذا فلي برسول اللّه شغل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بن عبد المطلب لعليٍّ علیه السلام في حوار له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صلی اللّه علیه و آله أتانا أبو سفيان بن حرب تلك الساعة ، فدعوناك إلى أن نبايعك ، وقلت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أبايعك ، ويبايعك هذا الشيخ ، فإنّا إن بايعناك لم يختلف عليك أحد من بني عبد مناف ، وإذا بايعك بنو عبد مناف لم يختلف عليك أحد من قريش ، وإذا بايعتك قريش لم يختلف عليك أحد من العرب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بجهاز رسول اللّه صلی اللّه علیه و آله شغل ، وهذا الأمر فليس نخشى عليه ، فلم نلبث أن سمعنا التكبير من سقيفة بني ساعدة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المقريزي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العباس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يدك أبايعك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برسول اللّه شغلا ، ومن ذاك الذي ينازعنا هذا الأمر؟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قتيبة الدينورى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صلی اللّه علیه و آله قال العباس لعلي بن أبي طالب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أبايعك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بايع ابن عمِّ رسول اللّه صلی اللّه علیه و آله ، ويبايعك أهل بيتك ، فإن هذا الأمر إذا كان لم يقل ، فقال له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يطلب هذا الأمر غيرنا؟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محمّد بن علي علیهماالسلام أن عليّاً حمل فاطمة علیهاالسلام على حمار ، </w:t>
      </w:r>
    </w:p>
    <w:p>
      <w:pPr>
        <w:pStyle w:val="BookText"/>
        <w:rPr/>
      </w:pPr>
      <w:r>
        <w:rPr>
          <w:rFonts w:ascii="IRNazanin" w:hAnsi="IRNazanin" w:eastAsia="IRNazanin"/>
          <w:color w:val="111111"/>
          <w:sz w:val="28"/>
          <w:sz w:val="28"/>
          <w:szCs w:val="28"/>
          <w:rtl w:val="true"/>
          <w:lang w:bidi="fa-IR"/>
        </w:rPr>
        <w:t xml:space="preserve">وسار بها ليلا إلى بيوت الأنصار ، يسألهم النصرة ، وتسألهم فاطمة الانتصار له ، فكانوا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مضت بيعتنا لهذا الرجل ، لو كان ابن عمِّك سبق إلينا أبا بكر ما عدلنا به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أكنت أترك رسول اللّه ميّتاً في بيته لا أجهِّزه پ </w:t>
      </w:r>
      <w:r>
        <w:rPr>
          <w:rStyle w:val="FootnoteAnchor"/>
          <w:rtl w:val="true"/>
        </w:rPr>
        <w:footnoteReference w:id="481"/>
      </w:r>
      <w:r>
        <w:rPr>
          <w:rFonts w:ascii="Amiri" w:hAnsi="Amiri" w:eastAsia="Amiri" w:cs="Amiri"/>
          <w:color w:val="111111"/>
          <w:sz w:val="28"/>
          <w:sz w:val="28"/>
          <w:szCs w:val="28"/>
          <w:rtl w:val="true"/>
          <w:lang w:bidi="ar-SA"/>
        </w:rPr>
        <w:t xml:space="preserve">، وأخرج إلى الناس أنازعهم في سلطانه؟ وقالت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 حسن إلاَّ ما كان ينبغي له ، وصنعوا هم ما اللّه حسبهم عليه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واضح لا يحتاج إلى مزيد بيان ، فحاش أميرالمؤمنين علياً علیه السلام أن يترك النبيَّ صلی اللّه علیه و آله جنازة ، ويخرج في طلب الخلافة ، فهو ليس بحاجة لها ولا للناس ، بل الناس في حاجة إليه ، فجلس إلى جانب أخيه وابن عمِّه باكي العين حزين القلب ، وقد هدَّ ركنه هذا المصاب الجلل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هذا المعنى أيضاً في احتجاجات فاطمة الزهراء علیهاالسلام ، فقد قالت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لي بقوم حضروا أسوأ محضر منكم ، تركتم رسول اللّه صلی اللّه علیه و آله جنازة بين أيدينا ، وقطعتم أمركم بينكم ، لم تستأمرونا ، ولم تردُّوا لنا حقّاً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عليّاً علیه السلام هو خليفة رسول اللّه صلی اللّه علیه و آله بما عقد له من الولاية والخلافة والطاعة يوم غدير خمٍّ وغيره ، وهو إمام بايعه الناس أو لم يبايعه ، وليس على الإمام أن يذهب إلى الناس ليبايعوه ، بل على الناس أن يأتوه للبيعة طائعين ، ولا يبايعوا غيره ، فهو علیه السلام كالكعبة تؤتى ولا تأتي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وفي تفسير الثعلبي بسنده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الكعبة المستورة أو المشهورة ، النظر إليها عبادة ، والحجُّ إليها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المغازلي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يسكت</w:t>
      </w:r>
    </w:p>
    <w:p>
      <w:pPr>
        <w:pStyle w:val="BookText"/>
        <w:rPr/>
      </w:pPr>
      <w:r>
        <w:rPr>
          <w:rFonts w:ascii="IRNazanin" w:hAnsi="IRNazanin" w:eastAsia="IRNazanin"/>
          <w:color w:val="111111"/>
          <w:sz w:val="28"/>
          <w:sz w:val="28"/>
          <w:szCs w:val="28"/>
          <w:rtl w:val="true"/>
          <w:lang w:bidi="fa-IR"/>
        </w:rPr>
        <w:t>أميرالمؤمنين علیه السلام عن حقِّه ، أو يترك الاحتجاج ولا يعلن ظلامته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والمتتبِّع لكلمات أميرالمؤمنين علیه السلام يجد الكثير من هذه الاحتجاجات الصريحة في ذلك </w:t>
      </w:r>
      <w:r>
        <w:rPr>
          <w:rStyle w:val="FootnoteAnchor"/>
          <w:rtl w:val="true"/>
        </w:rPr>
        <w:footnoteReference w:id="485"/>
      </w:r>
      <w:r>
        <w:rPr>
          <w:rFonts w:ascii="IRNazanin" w:hAnsi="IRNazanin" w:eastAsia="IRNazanin"/>
          <w:color w:val="111111"/>
          <w:sz w:val="28"/>
          <w:sz w:val="28"/>
          <w:szCs w:val="28"/>
          <w:rtl w:val="true"/>
          <w:lang w:bidi="fa-IR"/>
        </w:rPr>
        <w:t>، وهي كفيلة أن توقف كل من قرأها على الحقيقة ، ومن هو صاحب الخلافة والذي تجب له البيعة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فاطمة الزهراء علیهاالسلام في النصِّ على أميرالمؤمنين علیه السلام بالخلافة ولماذا قعد عن حقّه</w:t>
      </w:r>
    </w:p>
    <w:p>
      <w:pPr>
        <w:pStyle w:val="BookText"/>
        <w:rPr/>
      </w:pPr>
      <w:r>
        <w:rPr>
          <w:rFonts w:ascii="IRNazanin" w:hAnsi="IRNazanin" w:eastAsia="IRNazanin"/>
          <w:color w:val="111111"/>
          <w:sz w:val="28"/>
          <w:sz w:val="28"/>
          <w:szCs w:val="28"/>
          <w:rtl w:val="true"/>
          <w:lang w:bidi="fa-IR"/>
        </w:rPr>
        <w:t xml:space="preserve">قال محمود بن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 آله كانت فاطمة تأتي قبور الشهداء ، وتأتي قبر حمزة ، وتبكي هناك ، فلمَّا كان في بعض الأيام أتيت قبر حمزة رضي اللّه عنه ، فوجدتها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تبكي هناك ، فأمهلتها حتى سكتت ، فأتيتها وسلَّمت عليها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قطَّعتِ أنياط قلبي من بكائك</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يحقُّ لي البكاء ، ولقد أصبت بخير الآباء رسول اللّه صلی اللّه علیه و آله ، واشوقاه إلى رسول اللّه ، ثمَّ أنشأت علیهاالسلام تقول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مات يوماً ميِّت قلَّ ذكره</w:t>
      </w:r>
    </w:p>
    <w:p>
      <w:pPr>
        <w:pStyle w:val="BookText"/>
        <w:rPr/>
      </w:pPr>
      <w:r>
        <w:rPr>
          <w:rFonts w:ascii="Amiri" w:hAnsi="Amiri" w:eastAsia="Amiri" w:cs="Amiri"/>
          <w:color w:val="111111"/>
          <w:sz w:val="28"/>
          <w:sz w:val="28"/>
          <w:szCs w:val="28"/>
          <w:rtl w:val="true"/>
          <w:lang w:bidi="ar-SA"/>
        </w:rPr>
        <w:t>وذكر أبي مذ مات واللّه أكثر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مسألة تلجلج في صدري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نصَّ رسول اللّه صلی اللّه علیه و آله قبل وفاته على عليٍّ بالإمامة؟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 ولكن أخبريني بما أسرَّ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تعالى 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من أخلِّفه فيكم ، وهو الإمام والخليفة بعدي ، وسبطاي وتسعة من صلب الحسين أئمة أبرار ، لئن اتبعتموهم وجدتموهم هادين مهديين ، ولئن خالفتموهم ليكون الاختلاف فيكم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قعد عن حقه؟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الإمام مثل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تؤتى ولا تأتي ، 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تركوا الحقَّ على أهله ، واتبعوا عترة نبيِّه لما اختلف في اللّه تعالى اثنان ، ولورثها سلف عن سلف ، وخلف بعد خلف حتى يقوم قائمنا ، التاسع من ولد الحسين ، ولكن قدَّموا من أخَّره اللّه ، وأخَّروا من قدَّمه اللّه ، حتى إذا ألحد المبعوث ، وأودعوه الجدث المجدوث ، واختاروا بشهوتهم ، وعملوا بآرائهم ، تبّاً لهم أو لم يسمعوا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بل سمعوا ، ولكنّهم كما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تَعْمَى الاَْبْصَارُ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 </w:t>
      </w:r>
      <w:bookmarkStart w:id="249" w:name="pg16368_172403"/>
    </w:p>
    <w:p>
      <w:pPr>
        <w:pStyle w:val="BookText"/>
        <w:rPr/>
      </w:pPr>
      <w:bookmarkEnd w:id="249"/>
      <w:r>
        <w:rPr>
          <w:rFonts w:ascii="Amiri" w:hAnsi="Amiri" w:eastAsia="Amiri" w:cs="Amiri"/>
          <w:color w:val="111111"/>
          <w:sz w:val="28"/>
          <w:sz w:val="28"/>
          <w:szCs w:val="28"/>
          <w:rtl w:val="true"/>
          <w:lang w:bidi="ar-SA"/>
        </w:rPr>
        <w:t xml:space="preserve">هيهات ، بسطوا في الدنيا آمالهم ، ونسوا آجالهم ، فتعساً لهم وأضلَّ أعمالهم ، 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الحور بعد الكور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كليب بن معاوية الصيداوي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يمنعكم إذا كلَّمكم الناس أن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ذهبنا من حيث ذهب اللّه ، واخترنا من حيث اختار اللّه ، إن اللّه سبحانه اختار محمّداً ، واختار لنا آل محمّد ، فنحن متمسِّكون بالخيرة من اللّه عزّوجل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6611571_1280447820"/>
      <w:bookmarkStart w:id="251" w:name="_Toc87"/>
      <w:bookmarkEnd w:id="250"/>
      <w:r>
        <w:rPr>
          <w:rtl w:val="true"/>
        </w:rPr>
        <w:t>كلام الشيخ المفيد عليه الرحمة في حديث العباس لأمير المؤمنين علیه السلام</w:t>
      </w:r>
      <w:bookmarkEnd w:id="251"/>
    </w:p>
    <w:p>
      <w:pPr>
        <w:pStyle w:val="BookText"/>
        <w:rPr/>
      </w:pPr>
      <w:r>
        <w:rPr>
          <w:rFonts w:ascii="IRNazanin" w:hAnsi="IRNazanin" w:eastAsia="IRNazanin"/>
          <w:color w:val="111111"/>
          <w:sz w:val="28"/>
          <w:sz w:val="28"/>
          <w:szCs w:val="28"/>
          <w:rtl w:val="true"/>
          <w:lang w:bidi="fa-IR"/>
        </w:rPr>
        <w:t xml:space="preserve">قال الشيخ المفيد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رأيت أوهن ولا أضعف من تعلُّق المعتزلة ومتكلِّمي المجبِّرة بقول العباس بن عبد المطلب رحمه اللّه لأميرالمؤمنين علیه السلام بعد وفاة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أبايعك ،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بايع ابن أخيه ، فلا يختلف عليك اثنان ، وقد ادّعوا أن في هذا دليلا على أن رسول اللّه صلی اللّه علیه و آله لم ينصَّ على أميرالمؤمنين علیه السلام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 نصَّ عليه لم يدعه العباس إلى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المنصوص عليه لا يفتقر في إمامته وكمالها إلى البيعة ، فلمَّا دعاه العباس إلى عقد إمامته من حيث تنعقد الإمامة التي تكون بالاختيار دلَّ على بطلان النصِّ</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مع وهنه فقد حار قوم من الشيعة عن فهم الغرض فيه ، وعدلوا عن نقضه من وجهه ، وقد كنت قلت لمناظر اعتمد عليه في حجاجه في الإمامة ، ورام به مناقضتي في مجلس من مجالس النظر أقوالا ، أنا أورد مختصراً منها ، </w:t>
      </w:r>
    </w:p>
    <w:p>
      <w:pPr>
        <w:pStyle w:val="BookText"/>
        <w:rPr/>
      </w:pPr>
      <w:r>
        <w:rPr>
          <w:rFonts w:ascii="Amiri" w:hAnsi="Amiri" w:eastAsia="Amiri" w:cs="Amiri"/>
          <w:color w:val="111111"/>
          <w:sz w:val="28"/>
          <w:sz w:val="28"/>
          <w:szCs w:val="28"/>
          <w:rtl w:val="true"/>
          <w:lang w:bidi="ar-SA"/>
        </w:rPr>
        <w:t>وأعتمد على بعضها ، إذ كان شرح ذلك يطول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أن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دعاء العباس أميرالمؤمنين علیه السلام إلى البيعة يدلُّ على ما زعمتم من بطلان النصِّ وثبوت الإمامة من جهة الاختيار فيجب أن يكون دعاء النبي صلی اللّه علیه و آله الأنصار إلى بيعته في ليلة العقبة ، ودعاؤه المسلمين من المهاجرين والأنصار تحت شجرة الرضوان ، دليلا على أن نبوَّته صلی اللّه علیه و آله إنما ثبتت له من جهة الاختيار ، فإنّه لو كان ثابت الطاعة من قبل اللّه عزَّ وجلَّ وإرساله له ، وكان المعجز دليل نبوَّته ، لا ستغنى عن البيعة له تارة بعد أخرى ، فإن قلتم ذلك خرجتم عن الملّة ، وإن أثبتموه نقضتم العلّة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بيعة الناس لرسول اللّه صلی اللّه علیه و آله لم تك لإثبات نبوَّته ، وإنما كانت للعهد في نصرته ، بعد معرفة حقِّه وصدقه فيما أتى به عن اللّه عزَّ وجلَّ من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في هذا القول ، وكذلك كان دعاء العباس أميرالمؤمنين علیه السلام إلى بسط اليد إلى البيعة ، فإنما كان بعد ثبوت إمامته بتجديد العهد في نصرته ، والحرب لمخالفيه وأهل مضادّته ، ولم يحتج علیه السلام إليها في إثبات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ما ذكرناه قول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بايع ابن أخيه ، فلا يختلف عليك إثنان ، فعلَّق الاتفاق بوقوع البيعة ، ولم يكن لتعلُّقه بها إلاَّ وهي بيعة الحرب التي يرهب عندها الأعداء ، ويحذرون من الخلاف ، ولو كانت بيعة الاختيار من جهة الشورى والاجتهاد لما منع ذلك من الاختلاف ، بل كانت نفسها الطريق إلى تشتُّت الرأي ، وتعلُّق كل قبيل باجتهاده واختياره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لا ترى إلى جواب أميرالمؤمنين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برسول </w:t>
      </w:r>
    </w:p>
    <w:p>
      <w:pPr>
        <w:pStyle w:val="BookText"/>
        <w:rPr/>
      </w:pPr>
      <w:r>
        <w:rPr>
          <w:rFonts w:ascii="IRNazanin" w:hAnsi="IRNazanin" w:eastAsia="IRNazanin"/>
          <w:color w:val="111111"/>
          <w:sz w:val="28"/>
          <w:sz w:val="28"/>
          <w:szCs w:val="28"/>
          <w:rtl w:val="true"/>
          <w:lang w:bidi="fa-IR"/>
        </w:rPr>
        <w:t xml:space="preserve">اللّه صلی اللّه علیه و آله أعظم شغل عن ذلك ، ولو كانت بيعته عقد الإمامة لما شغله عنها شاغل ، ولما كانت قاطعة له عن مراده في القيام برسول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لا ترى أنه لما ألحَّ عليه العباس في هذا الباب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أوصى إليَّ ، وأوصاني أن لا أجرِّد سيفاً بعده حتى يأتيني الناس طوعاً ، وأمرني بجمع القرآن والصمت حتى يجعل اللّه عزَّ وجلَّ لي مخرجاً ، فدلَّ ذلك أيضاً على أن البيعة إنّما دعا إليها للنصرة والحرب ، وأنّه لا تعلُّق لثبوت الإمامة بها ، وأن الاختيار ليس منها في قبيل ولا دبير على ما وصفناه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لمَّا أنكروا النصَّ ، وأظهروا أن الإمامة تثبت لهم من طريق الاختيار ، أراد العباس أن يكيدهم من حيث ذهبوا إليه ، ويبطل أمرهم بنفس ما جعلوه طريقاً لهم إلى الظلم ، وجحد النصِّ ، فقال لأميرالمؤمنين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أبايعك ، فإن سلَّموا الحقَّ لأهله لم تضرَّك البيعة ، وإن ادّعوا الشورى والاختيار ، وأنكروا حقَّك كان لك من البيعة والاختيار والعقد مثل ما لهم ، فلم يمكنهم الاستبداد بالأمر دونك ، فأبى أميرالمؤمنين علیه السلام ذلك ، وكره أن يتوصَّل إلى حقِّه بباطل لا يوصل إليه ، وبرهان أمره يقهر القلوب بظهور النصِّ عليه ، ولأنّه كره أن يبسط يده للبيعة فيلزمه بعد ذلك تجريد السيف على دافعيه الأمر ، فلا يستقيم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الاختيار وعقد القوم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يلزم التقيّة ، وقد تقدَّمت الوصيَّة له من النبيِّ صلی اللّه علیه و آله بالكفِّ عن الحرب مخافة بطلان الدين ودرس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بيَّن ذلك في مقاله علیه السلام ،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 لو لا قرب عهد الناس بالكفر لجاهدتهم ، فعدل عن قبول البيعة لما ذكرناه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بعضهم في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إلى حقِّه كما زعمتم بعد عثمان بالاختيار ، ودخل في الشورى ، فكيف استجاز التوصُّل إلى الحقِّ بالباطل على </w:t>
      </w:r>
    </w:p>
    <w:p>
      <w:pPr>
        <w:pStyle w:val="BookText"/>
        <w:rPr/>
      </w:pPr>
      <w:r>
        <w:rPr>
          <w:rFonts w:ascii="Amiri" w:hAnsi="Amiri" w:eastAsia="Amiri" w:cs="Amiri"/>
          <w:color w:val="111111"/>
          <w:sz w:val="28"/>
          <w:sz w:val="28"/>
          <w:szCs w:val="28"/>
          <w:rtl w:val="true"/>
          <w:lang w:bidi="ar-SA"/>
        </w:rPr>
        <w:t>ما فهمناه عنكم من الجواب؟</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ساغ له ذلك في الشورى وبعد عثمان لخفاء النصِّ عليه في تلك الأحوال ، واندراس أمره بمرور الزمان على دفعه عن حقِّه ، فلم يجد إذ ذاك من ظهور فرض طاعته ما كان عند وفاة رسول اللّه صلی اللّه علیه و آله ، فاضطرَّ إلى التوصُّل إلى حقِّه من حيث جعلوه طريقاً إلى التأمير على الناس ، على أن القوم جمعوا بين علّتين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ما ذكرناه ، والأخرى ما أردفناه المذكور من وجوب الجهاد عليه بعد قبول البيعة ، ولم يكن في الأول يجوز له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للوصيَّة المتقدِّمة من النبيِّ صلی اللّه علیه و آله في الكفِّ عن السيف ، ولما رآه في ذلك من الاستصلاح ، وكانت الحال بعد عمر وبعد عثمان على خلاف ما ذكرناه ، وهذا يبطل ما تعلَّقتم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المعتمد عندي في هذا الجواب عن هذا السؤال ، والمعوَّل عليه دون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أميرالمؤمنين علیه السلام لم يتوصَّل إلى حقِّه في حال من الأحوال بما يوصل إليه من اختيار الناس له على ما ظنَّه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أنّه علیه السلام احتجَّ في يوم الشورى بنصوص رسول اللّه صلی اللّه علیه و آله الموجبة له فرض الطاعة ،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أحد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غيري؟ أفيكم أحد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 غيري؟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وأشباه هذا من الكلام الموجب لإمامة صاحبه ، بدليله المغني له عن اختيار العباد ، ولمَّا قتل عثمان لم يدع أحداً إلى اختياره ، لكنَّه دعاهم إلى بيعته على النصرة له ، والإقرار بالطاعة ، وليس في هذا من معنى الاختيار الذي يذهب إليه المخالفون شيء على كل حال ، والجواب الأول لي خاصة ، والثاني لأصحابنا ، وقد نصرته بموجز من الكلام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252" w:name="pg16368_172407"/>
    </w:p>
    <w:p>
      <w:pPr>
        <w:pStyle w:val="Heading3"/>
        <w:numPr>
          <w:ilvl w:val="2"/>
          <w:numId w:val="1"/>
        </w:numPr>
        <w:rPr/>
      </w:pPr>
      <w:bookmarkStart w:id="253" w:name="__RefHeading___Toc6611573_1280447820"/>
      <w:bookmarkStart w:id="254" w:name="_Toc88"/>
      <w:bookmarkEnd w:id="252"/>
      <w:bookmarkEnd w:id="253"/>
      <w:r>
        <w:rPr>
          <w:rtl w:val="true"/>
        </w:rPr>
        <w:t>المناظرة الستون</w:t>
      </w:r>
      <w:r>
        <w:rPr>
          <w:rtl w:val="true"/>
        </w:rPr>
        <w:t xml:space="preserve">: </w:t>
      </w:r>
      <w:r>
        <w:rPr>
          <w:rtl w:val="true"/>
        </w:rPr>
        <w:t>مناظرة الدكتور التيجاني مع الشيخ علي في كينيا في أمر الصحابة واجتهاداتهم</w:t>
      </w:r>
      <w:bookmarkEnd w:id="254"/>
    </w:p>
    <w:p>
      <w:pPr>
        <w:pStyle w:val="BookText"/>
        <w:rPr/>
      </w:pPr>
      <w:r>
        <w:rPr>
          <w:rFonts w:ascii="Amiri" w:hAnsi="Amiri" w:eastAsia="Amiri" w:cs="Amiri"/>
          <w:color w:val="111111"/>
          <w:sz w:val="28"/>
          <w:sz w:val="28"/>
          <w:szCs w:val="28"/>
          <w:rtl w:val="true"/>
          <w:lang w:bidi="ar-SA"/>
        </w:rPr>
        <w:t xml:space="preserve">يقول الدكتور التيجاني السماوي في حديثه عن رحلته إلى كينيا ، وتعرُّفه على الشيخ علي في كينيا ، وكان هو إمام الجماعة هناك ، وله شعبيَّة واسعة ، ويحفُّ به طلاب العلم وعامة الناس ، وكان على مذهب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الصباح جاء الأصدقاء مهنئين ومباركين ليتناولوا فطور الصباح عندي ، وكان من بينهم الشيخ علي ، وقد حمل كل منهم إليَّ هديَّة بسيطة ، واغتنمتها فرصة ، فأهديت لكل واحد منهم 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اهتديت ، وطلبت من الشيخ علي أن يقرأه ويعطيني رأيه ، وأشعرته بأن مكانته العلميَّة ، وكثرة اطلاعاته تبوِّئه رئاسة الجميع ، وإنّي شخصيّاً مهتمٌّ بأفكاره وكل ما يصدر عنه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أسبوع دعاني وزوجتي للعشاء عنده في بيته ، وجلست معه وبعض الأصدقاء على الطعام ، بينما دخلت الزوجة مع النساء حسب الأصول والعادات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خلال السهرة الشيخ علي وبعدما أراني مكتبته القيِّمة ، سألته عن رأيه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الأسلوب فهو رائع ، يشدُّ القارئ شدّاً عجيباً ، ولكن من حيث الموضوع فهو جدّاً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يكمن الخطر ، فرأيك يهمُّني؟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نقد الصحابة وقدحهم ، فنحن ما عرفنا الإسلام الذي جاء به محمَّد صلی اللّه علیه و آله إلاَّ من خلالهم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صحيح لو كان الأمر يتعلَّق بجميعهم ، ولكن الحمد لله لم يمسَّ القدح والنقد إلاَّ البعض منهم ، الذين شهد التأريخ بانحرافهم ، والبعد عن سنَّة نبيهم صلی اللّه علیه و آله ، وأنت بحمد اللّه ممن عرف التأريخ وأحداثه ، وعرف اختلافهم ، وما سبَّبوه لنا من مشاكل وانقسامات داخل الأمَّة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باعتزاز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كل ذلك ، ولكن الذين قسموا الأمَّة هم بنو أميَّة ، وعلى رأسهم معاوية ، وقد نصَّ على ذلك رسول اللّه صلی اللّه علیه و آله في حياته عندما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من بعدي ثلاثون سنة ثمَّ ملك عضوض </w:t>
      </w:r>
      <w:r>
        <w:rPr>
          <w:rStyle w:val="FootnoteAnchor"/>
          <w:rtl w:val="true"/>
        </w:rPr>
        <w:footnoteReference w:id="491"/>
      </w:r>
      <w:r>
        <w:rPr>
          <w:rFonts w:ascii="Amiri" w:hAnsi="Amiri" w:eastAsia="Amiri" w:cs="Amiri"/>
          <w:color w:val="111111"/>
          <w:sz w:val="28"/>
          <w:sz w:val="28"/>
          <w:szCs w:val="28"/>
          <w:rtl w:val="true"/>
          <w:lang w:bidi="ar-SA"/>
        </w:rPr>
        <w:t>، واسترسل يسبُّ بني أميَّة ويشتمهم ، ويمدح الخلفاء الراشدين ، وهو يحاول بذلك إقناع الحاضرين بأفكاره ، فتركته يتكلَّم حتى سكت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شيخ علي ، فاللّه سبحانه وتعالى لا يحبُّ العلماء الذين يعرفون الحقَّ ويكتمونه ، فقد 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w:t>
      </w:r>
    </w:p>
    <w:p>
      <w:pPr>
        <w:pStyle w:val="BookText"/>
        <w:rPr/>
      </w:pPr>
      <w:r>
        <w:rPr>
          <w:rFonts w:ascii="Amiri" w:hAnsi="Amiri" w:eastAsia="Amiri" w:cs="Amiri"/>
          <w:color w:val="111111"/>
          <w:sz w:val="28"/>
          <w:sz w:val="28"/>
          <w:szCs w:val="28"/>
          <w:rtl w:val="true"/>
          <w:lang w:bidi="ar-SA"/>
        </w:rPr>
        <w:t xml:space="preserve">اللاَّعِنُونَ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اغتصب بنو أميَّة خلافة علي بن أبي طالب علیه السلام التي نصَّ عليها رسول اللّه صلی اللّه علیه و آله في غدير خم </w:t>
      </w:r>
      <w:r>
        <w:rPr>
          <w:rStyle w:val="FootnoteAnchor"/>
          <w:rtl w:val="true"/>
        </w:rPr>
        <w:footnoteReference w:id="4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هل اغتصب بنو أميَّة حقَّ الزهراء سلام اللّه عليها في النحلة والخمس والميراث ، حتى ماتت غاضبة تدعو اللّه عليهم في كل صلاة؟</w:t>
      </w:r>
    </w:p>
    <w:p>
      <w:pPr>
        <w:pStyle w:val="BookText"/>
        <w:rPr/>
      </w:pPr>
      <w:r>
        <w:rPr>
          <w:rFonts w:ascii="Amiri" w:hAnsi="Amiri" w:eastAsia="Amiri" w:cs="Amiri"/>
          <w:color w:val="111111"/>
          <w:sz w:val="28"/>
          <w:sz w:val="28"/>
          <w:szCs w:val="28"/>
          <w:rtl w:val="true"/>
          <w:lang w:bidi="ar-SA"/>
        </w:rPr>
        <w:t xml:space="preserve">هل أحرق بنو أميَّة ما جمع من سنَّة النبيِّ صلی اللّه علیه و آله ، ومنعوا الناس من التحدُّث بها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روى الذهبي في تذكرة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أبي الحديث عن رسول اللّه صلی اللّه علیه و آله ، وكانت خمسمائة حديث ، فبات ليلته يتقلَّب كثيراً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أتتقلَّب لشكوى أو لشيء بلغك؟ فلمَّا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الأحاديث التي عندك ، فجئته بها ، فدعا بنار فحرقها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أحرقتها؟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أن أموت وهي عندي فيكون فيها أحاديث عن رجل قد ائتمنته ووثقت ولم يكن كما حدَّثني فأكون قد نقلت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الخليفة حينما خشي هذا الأمر أن يُرجع الأحاديث إلى أصحابها ، لا أن يحرقها ويتلفها ، ولو كان هذا الخوف أمراً عقلائيّاً لما وصلنا شيء من كتب السنن والحديث ، لأن كل كتاب يحوي جملة من الأحاديث الشريفة يحتمل فيها هذا الاحتمال ، وأنت ترى أنَّ سيرة المسلمين قامت على اقتناء كتب الحديث والسنن ، ويرون إتلافها أمراً قبيحاً مستهجناً ، فلو أن أحداً جمع كتب السنن والحديث وأحرقها بذريعة هذا العذر لما كان مقبولا منه ، وحتى الراوي نفسه الذي سمع آلاف الأحاديث النبويّة وجمعها ثمَّ أحرقها بهذه الحجّة ليس معذوراً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أيضاً في تذكرة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مليكة أن الصدّيق جمع الناس بعد وفاة نبيِّهم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تحدِّثون عن رسول اللّه صلی اللّه علیه و آله أحاديث تختلفون فيها ، والناس بعدكم أشدُّ اختلافاً ، فلا تحدِّثوا عن رسول اللّه صلی اللّه علیه و آله شيئاً ، فمن سألكم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بيننا وبينكم كتاب اللّه ، فاستحلُّوا حلاله وحرَّموا حرامه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حرق عمر للأحاديث الشريفة</w:t>
      </w:r>
    </w:p>
    <w:p>
      <w:pPr>
        <w:pStyle w:val="BookText"/>
        <w:rPr/>
      </w:pPr>
      <w:r>
        <w:rPr>
          <w:rFonts w:ascii="Amiri" w:hAnsi="Amiri" w:eastAsia="Amiri" w:cs="Amiri"/>
          <w:color w:val="111111"/>
          <w:sz w:val="28"/>
          <w:sz w:val="28"/>
          <w:szCs w:val="28"/>
          <w:rtl w:val="true"/>
          <w:lang w:bidi="ar-SA"/>
        </w:rPr>
        <w:t xml:space="preserve">وجاء في الطبقات الكبرى ،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القاسم يملي عليَّ أحاديث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كثرت على عهد عمر بن الخطاب ، فأنشد الناس أن يأتوه بها ، فلمَّا أتوه بها أمر بتحريقها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مثناة كمثناة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حجّيّة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القاسم بن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بلغه أنه قد ظهرت في أيدي الناس كتب ، فاستنكرها وكرهها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بلغني أنه قد ظهرت في أيديكم كتب ، فأحبُّها إلى اللّه أعدلها وأقومها ، فلا يبقين أحد عنده كتاباً إلاَّ أتاني به ، فأرى فيه رأيي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فظنُّوا أنه يريد أن ينظر فيها ، ويقوِّمها على أمر لا يكون فيه اختلاف ، فأتوه بكتبهم ، فأحرقها بالنار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كأمنية أهل الكتاب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غيَّر بنو أميَّة أحكام القرآن ، وأحكام السنّة النبويّة ، وأبدلوها باجتهادات غيَّرت مسار الإسلام والمسلمين </w:t>
      </w:r>
      <w:r>
        <w:rPr>
          <w:rStyle w:val="FootnoteAnchor"/>
          <w:rtl w:val="true"/>
        </w:rPr>
        <w:footnoteReference w:id="4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تعلم أنّه لم يفعل كل ذلك غير الخلفاء الذين تسميهم الراشدين ، عندما لم يكن لبني أميَّة دولة ولا نفوذ ، ولم يكن لمعاوية ولا لأبيه وزن عند المسلمين ، والذي كبَّر معاوية ، وجعله إمبراطور الإسلام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 الذين تحاول أنت بكل جهودك أن تسدل عليهم ستار الهالة والتقديس ، وتجعلهم من طراز الأنبياء والمرسلين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مبتسماً أمام الحاضرين وهو يحاول المراوغة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ما قلنا إن الخلفاء من طراز الأنبياء ، وما قلنا بأنهم معصومون عن الخطأ ، فهم كسائر البشر ، يخطئون ويصيبون ،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ابن آدم خطَّاء ، وخير الخطَّائين </w:t>
      </w:r>
    </w:p>
    <w:p>
      <w:pPr>
        <w:pStyle w:val="BookText"/>
        <w:rPr/>
      </w:pPr>
      <w:r>
        <w:rPr>
          <w:rFonts w:ascii="Amiri" w:hAnsi="Amiri" w:eastAsia="Amiri" w:cs="Amiri"/>
          <w:color w:val="111111"/>
          <w:sz w:val="28"/>
          <w:sz w:val="28"/>
          <w:szCs w:val="28"/>
          <w:rtl w:val="true"/>
          <w:lang w:bidi="ar-SA"/>
        </w:rPr>
        <w:t xml:space="preserve">التوَّابون </w:t>
      </w:r>
      <w:r>
        <w:rPr>
          <w:rStyle w:val="FootnoteAnchor"/>
          <w:rtl w:val="true"/>
        </w:rPr>
        <w:footnoteReference w:id="496"/>
      </w:r>
      <w:r>
        <w:rPr>
          <w:rFonts w:ascii="IRNazanin" w:hAnsi="IRNazanin" w:eastAsia="IRNazanin"/>
          <w:color w:val="111111"/>
          <w:sz w:val="28"/>
          <w:sz w:val="28"/>
          <w:szCs w:val="28"/>
          <w:rtl w:val="true"/>
          <w:lang w:bidi="fa-IR"/>
        </w:rPr>
        <w:t xml:space="preserve">، فنحن مسلمون بأن أبا بكر وعمر وعثمان وعلياً كلهم أخطأ ، وكلهم مأجورون ، لقول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اجتهد وأصاب فله أجران ، ومن اجتهد وأخطأ فله أجر واحد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لك مرَّة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 ولا تلذ بالأوهام الواهية كبيت العنكبوت ، وتترك الحقائق الدامغة التي أصلها ثابت وفرعها في السماء ، وأنا أتحدَّاك أمام الحاضرين أن تأتيني بخطأ واحد للإمام عليٍّ علیه السلام ، فسوف لن تجد إلاَّ ما يردِّده أسلاف النواصب الذين أعيتهم الحيلة ليجدوا خطأ واحداً لعليٍّ علیه السلام ، فقالوا بأنه بعد تولّيه الخلافة أخطأ في عزل معاوية ، ولو أنّه صبر حتى استتبَّ له الأمر ثمَّ عزله بعد ذلك لكان أحسن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مناقب آل أبي طالب ، 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أنّه أخطأ في واقعة التحكيم في حرب صفين ، وهو قول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تجدون لعليٍّ علیه السلام أكثر من هذين الخطأين المزعومين ، وكلُّها لا تعدو الآراء السياسيّة التي يختلف فيها الناس ، فتظهر للبعض بأنها خطأ ، وتظهر للبعض الآخر بأنها عين الصواب ، وهي من باب قول اللّه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على افتراض أن علياً علیه السلام شخص عاديٌّ ، ليست له ميزة ولا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تلتمس عذراً لإبليس لعنه اللّه الذي اجتهد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خَيْرٌ مِّنْهُ خَلَقْتَنِي مِن نَّار وَخَلَقْتَهُ مِن طِين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 فاجتهاده أو صله إلى نتيجة أن النار هي خير من الطين ، أو كما قال بعض المتصوِّفة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هو أكبر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اجتهاده منعه أن يسجد لغير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معي أن الموازين كذلك المقاييس العقليّة يجب أن تتوقَّف عن الاجتهاد عند صدور الحكم الإلهيّ ، انظر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الْمَلآئِكَةُ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فكل الملائكة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 ولم يجتهدوا بآرائهم في هذا الحكم الصادر من الخالق إلى المخلوق ، إلاَّ إبليس أبى أن يكون من الساجدين ، لماذا؟ لأنه اجتهد برأيه مقابل هذا الحكم الإلهيِّ ، فرأى أنّه أفضل من آدم ، فعصى وتمرَّد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الأمر كذلك فكلُّ المجرمين والفاسقين مأجورون على </w:t>
      </w:r>
    </w:p>
    <w:p>
      <w:pPr>
        <w:pStyle w:val="BookText"/>
        <w:rPr/>
      </w:pPr>
      <w:r>
        <w:rPr>
          <w:rFonts w:ascii="IRNazanin" w:hAnsi="IRNazanin" w:eastAsia="IRNazanin"/>
          <w:color w:val="111111"/>
          <w:sz w:val="28"/>
          <w:sz w:val="28"/>
          <w:szCs w:val="28"/>
          <w:rtl w:val="true"/>
          <w:lang w:bidi="fa-IR"/>
        </w:rPr>
        <w:t xml:space="preserve">اجتهادهم ، فهذا فرعون اجتهد في تكذيب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يظنُّ أن كل الآيات التي جاء بها موسى علیه السلام هي من قبيل السحر ، ولذلك جمع له السحرة ، واعتقد بأنّه كبيرهم الذي علَّمهم السحر ، وهذا السامريُّ الذي اجتهد فأخذ قبضة من أثر الرسول صلی اللّه علیه و آله ، فتسبَّب في ضلالة بني إسرائيل ، وهذا أبو لهب عمُّ النبي صلی اللّه علیه و آله اجتهد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ظنَّ أن ابن أخيه يريد الدعوة لنفسه مقابل الآلهة التي يعبدونها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عائشة اجتهدت في قتل الآلاف من المسلمين الأبرياء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كانت لا ترى مصلحة في خلافة عليٍّ علیه السلام ، وهذا يزيد اللعين اجتهد هو الآخر في قتل سيِّد شباب أهل الجنة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يرى جميع الناس على طاعة الخليفة وعدم الخروج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هتلر الذي اجتهد ورأى بأن الألمان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الجنس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أسياد العالم ، وكل الناس هم عبيد ، لهم ويجب محقهم ، وهذا صدّام اجتهد الآخر في قتل الملايين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بطل القادسيَّة ، وقد اجتهد في احتلال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بأنها جزء من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على أن كل هذا هو الاجتهاد الذي يستوجب الأجر من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وهو يتنهَّد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طبعاً ، أنا أعرف الفرق بين الاجتهاد والعصيان وهو كما قدَّمت ، إلاَّ أنه عندي تعليق على ذكرك أمَّ المؤمنين السيِّدة عائشة ، فهي التي قال فيها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نصف دينكم عن هذه الحميراء </w:t>
      </w:r>
      <w:r>
        <w:rPr>
          <w:rStyle w:val="FootnoteAnchor"/>
          <w:rtl w:val="true"/>
        </w:rPr>
        <w:footnoteReference w:id="50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إرواء الغليل ، الألباني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الهامش عن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موضوع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المنيف لابن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عندهم ضعيف لا يؤخذ به ، وإن كان مشهوراً بينهم ، فليس له إسناد ولا أصل ، قال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ما يلهج به كثير من الفقهاء وعلماء الأصول من إيراد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شطر دينكم عن هذه الحميراء ، فإنه ليس له أصل ، ولا هو مثبت في شيء من أصول الإسلام ، وسألت عنه شيخنا أبا الحجاج المزي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العجلوني في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خذوا شطر دينكم عن الحميراء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ابن حجر في تخريج أحاديث ابن الحاجب من إملائه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إسناداً ، ولا رأيته في شيء من كتب الحديث إلاَّ في النهاية لابن الأثير ، ذكره في مادة ح م ر ، ولم يذكر من خرَّجه ، ورأيته في الفردوس بغير لفظه ، وذكره عن أنس بغير إسناد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ثلث دينكم من بيت الحميراء ، وذكر ابن كثير أنّه سأل الحافظين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 والذهبي عنه فلم يعرفاه ، وقال السيوطي في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 لكن في الفردوس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ثلث دينكم من بيت عائشة ، انتهى ، وقال الحافظ عماد الدين في تخريج أحاديث مختصر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حديث غريب جدا ، بل هو منكر ، سألت عنه شيخنا المزي فلم يعرفه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له على سند إلى الآن ، وقال شيخنا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الأحاديث الواهية التي لا يعرف لها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ويقصد بذلك</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وحاولت إقناعه بأن هذه الأحاديث وأمثالها موضوعة في عهد بني أميَّة ، فقد أكثروا من إطراء الخلفاء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وعمر وعثمان من الرجال ، وعائشة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للدور الذي قامت به بعد وفاة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يوافقني تارة ، ويتردَّد ويشكِّك أحياناً في بعض الأحداث التأريخيّة ، وهو يريد رغم محاولاتي أن يضفي على عائشة هالة من التقديس ، حتى جعلها أعلم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نصف الدين عندها وحدها ، وكل الباقين عندهم النصف الثاني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وضحكت لهذا الاعتقاد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لو أوقفتك على دليل ملموس </w:t>
      </w:r>
    </w:p>
    <w:p>
      <w:pPr>
        <w:pStyle w:val="BookText"/>
        <w:rPr/>
      </w:pPr>
      <w:r>
        <w:rPr>
          <w:rFonts w:ascii="Amiri" w:hAnsi="Amiri" w:eastAsia="Amiri" w:cs="Amiri"/>
          <w:color w:val="111111"/>
          <w:sz w:val="28"/>
          <w:sz w:val="28"/>
          <w:szCs w:val="28"/>
          <w:rtl w:val="true"/>
          <w:lang w:bidi="ar-SA"/>
        </w:rPr>
        <w:t>بأن ما تقوله لا يصحُّ؟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نسمع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رضاعة الكبير؟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رضاعة الكبير؟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أنّه يمكن لزوجتك أن ترضعني أنا فأصبح بعد تلك الرضاعة ربيبك ، ويمكن لي أن أستحلَّ منها ما يستحلُّ الولد من والدته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عند سماعه هذه الأطروحة ، وقال مستغرباً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ترضع من زوجتي أنا؟ لا يحقُّ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نصف دينك الذي تقول به أمُّ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 ، ما سمعت بهذا أبداً ، لعلّك تمزح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أمزح في مثل هذه الأبحاث العلميّة ، وكيف أمزح باتهام أم المؤمنين عائشة؟ ولكن أنا قدمت من باريس ، وليس معي إلاَّ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هنا مكتبة ضخمة ، وبالتأكيد إن فيها صحيح مسلم ، وموطأ الإمام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عندي هذه الكتب ، وهل فيها هذا الحديث؟</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سأترك لك المجال لتقرأ بنفسك على راحة البال ، وتعطيني بعد ذلك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الحديث في أيِّ موضع من الكتاب؟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باب رضاعة الكبير في الكتابين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أخبرني عروة بن الزبير ، أن أبا حذيفة بن عتبة بن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تبنَّى سالماً الذي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مولى أبي حذيفة ، كما تبنَّى رسول اللّه صلی اللّه علیه و آله زيد بن حارثة ، وأنكح أبو حذيفة سالماً ، وهو يرى أنه ابنه ، فلمَّا أنزل اللّه تعالى في كتابه في زيد بن حارثة 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كل واحد من أولئك إلى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سهلة بنت سهيل ، وهي امرأة أبي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نرى سالماً ولداً ، وكان يدخل عليَّ وأنا فضل ، وليس لنا إلاَّ بيت واحد ، فماذاترى في شأنه؟ فقال لها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أرضعيه خمس رضعات فيحرم بلبنها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تراه ابناً من الرضاعة ، فأخذت بذلك عائشة أم المؤمنين فيمن كانت تحبُّ أن يدخل عليها من الرجال ، فكانت تأمر أختها أمَّ كلثوم بنت أبي بكر الصديق ، وبنات أخيها أن يرضعن من أحبَّت أن يدخل عليها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وأبى سائر أزواج النبيِّ صلی اللّه علیه و آله أن يدخل عليهن بتلك الرضاعة أحد من الناس، وقلن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ما نرى الذي أمر به رسول اللّه صلی اللّه علیه و آله سهلة بنت سهيل إلاَّ رخصة من رسول اللّه صلی اللّه علیه و آله في رضاعة سالم وحده ، لا واللّه ، لا يدخل علينا بهذه الرضاعة أحد ، فعلى هذا كان أزواج النبي صلی اللّه علیه و آله في رضاعة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صحيح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زينب بنت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يدخل عليك الغلام الأيفع الذي ما أحبُّ أن يدخل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لك في رسول اللّه صلی اللّه علیه و آله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زينب بنت أبي سلمة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سلمة زوج النبي صلی اللّه علیه و آله تقول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تطيب نفسي أن يراني الغلام قد استغنى عن الرضاعة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قد جاءت سهلة بنت سهيل إلى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لأرى في وجه أبي حذيفة من دخول سالم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أرضعيه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ذو لحية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أرضعيه يذهب ما في وجه أبي حذيفة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عرفته في وجه أبي حذيفة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أم سلمة رضي اللّه عنها أنها 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سائر أزواج النبي صلی اللّه علیه و آله أن يدخلن عليهن أحداً بتلك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وغداً أعطني النتيجة ،</w:t>
      </w:r>
    </w:p>
    <w:p>
      <w:pPr>
        <w:pStyle w:val="BookText"/>
        <w:rPr/>
      </w:pPr>
      <w:r>
        <w:rPr>
          <w:rFonts w:ascii="Amiri" w:hAnsi="Amiri" w:eastAsia="Amiri" w:cs="Amiri"/>
          <w:color w:val="111111"/>
          <w:sz w:val="28"/>
          <w:sz w:val="28"/>
          <w:szCs w:val="28"/>
          <w:rtl w:val="true"/>
          <w:lang w:bidi="ar-SA"/>
        </w:rPr>
        <w:t>وقمت أعتدر للخروج فقد مضى نصف الليل أو أكثر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صباح اليوم التالي جاء الجامعة كالعادة لفطور الصباح ، وتأخَّر الشيخ علي أكثر من ساعة ، وكدنا نكمل الإفطار وإذا به يدخل علينا ، ويبدِّد حيرتنا ، وعندما وصل إليَّ مسلِّماً ضحك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أرضعيه ولو كان ذا لحية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وفهمت أنه اطّلع على الموضوع من شتّى جوانبه ، وفرحت لذلك ، ودعوناه للجلوس وتناول الإفطار متسائلين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أبطأه عن الموعد المعتاد؟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أنم إلاَّ قليلا ، فقد سهرت بعدكم ، واطّلعت على قصة رضاعة الكبير في كل من صحيح مسلم وموطأ مالك ، فحيَّرتني وطار النوم من عيني ، فلم أنم إلاَّ بعد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ما زلت على رأيك في أخذك نصف الدين عن الحميراء؟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 هذا لا يجوز أبداً ، أنا من اليوم شيعيٌّ ، لا أتّبع إلاَّ عليّاً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أخوه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من سلالة عليٍّ كرَّم اللّه وجهه؟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فأنتم أحقُّ بجدِّكم من غيركم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وفرح الإخوة الكويتيون بهذا الاستبصار المفاجئ ، وكذلك الدكتور الخطيب ، وأخرج الشيخ علي الكتب إلى الطلبة ، وبدأ الدكتور الخطيب وأخوه عثمان ينشطان بحرّيّة ، ويعملان بكل جهودهم ، ولم يمض أسبوع واحد حتى استبصر أكثر من مائتين من الطلبة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يوم الفراق للرجوع إلى باريس ، وخرج أكثرهم يودِّعونني ، وفي مقدِّمتهم الشيخ علي وأخوه الشيخ محمّد ، وقبل دخولي الطائرة عانقت الشيخ ، وقلت له أمام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سامحني إن كنت أسأت لك ، أو صدر مني شيءٌ تكرهه ، فأنا أرجوك العفو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 أنت سيِّدنا ، وقد هديتنا إلى صراط اللّه المستقيم ، فجزاك اللّه عنّا خيراً ، ونتمنَّى أن لا تنسانا من زيارتك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أمام الحاضرين أنّك استبصرت للحقِّ وغيَّرت عقيدتك؟</w:t>
      </w:r>
    </w:p>
    <w:p>
      <w:pPr>
        <w:pStyle w:val="BookText"/>
        <w:rPr/>
      </w:pPr>
      <w:r>
        <w:rPr>
          <w:rFonts w:ascii="IRNazanin" w:hAnsi="IRNazanin" w:eastAsia="IRNazanin"/>
          <w:color w:val="111111"/>
          <w:sz w:val="28"/>
          <w:sz w:val="28"/>
          <w:szCs w:val="28"/>
          <w:rtl w:val="true"/>
          <w:lang w:bidi="fa-IR"/>
        </w:rPr>
        <w:t xml:space="preserve">قال بصوت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أنني تشيَّعت ، وإمامي هو عليُّ بن أبي طالب علیه السلام ، واللّه على ما أقول شهيد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عانقته مرَّة أخرى بحرارة أكثر ، وقبَّلت رأسه ، وفاضت أعيننا وأعين الحاضرين من الدمع ، وهم يكبِّرون صائحين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255" w:name="pg16368_172419"/>
    </w:p>
    <w:p>
      <w:pPr>
        <w:pStyle w:val="Heading3"/>
        <w:numPr>
          <w:ilvl w:val="2"/>
          <w:numId w:val="1"/>
        </w:numPr>
        <w:rPr/>
      </w:pPr>
      <w:bookmarkStart w:id="256" w:name="__RefHeading___Toc6611575_1280447820"/>
      <w:bookmarkStart w:id="257" w:name="_Toc89"/>
      <w:bookmarkEnd w:id="255"/>
      <w:bookmarkEnd w:id="256"/>
      <w:r>
        <w:rPr>
          <w:rtl w:val="true"/>
        </w:rPr>
        <w:t>المناظرة الحادية والستون</w:t>
      </w:r>
      <w:r>
        <w:rPr>
          <w:rtl w:val="true"/>
        </w:rPr>
        <w:t xml:space="preserve">: </w:t>
      </w:r>
      <w:r>
        <w:rPr>
          <w:rtl w:val="true"/>
        </w:rPr>
        <w:t>مناظرة الدكتور التيجاني مع الشيخ المفتي عزيز الرحمان في بومباي</w:t>
      </w:r>
      <w:bookmarkEnd w:id="257"/>
    </w:p>
    <w:p>
      <w:pPr>
        <w:pStyle w:val="BookText"/>
        <w:rPr/>
      </w:pPr>
      <w:r>
        <w:rPr>
          <w:rFonts w:ascii="Amiri" w:hAnsi="Amiri" w:eastAsia="Amiri" w:cs="Amiri"/>
          <w:color w:val="111111"/>
          <w:sz w:val="28"/>
          <w:sz w:val="28"/>
          <w:szCs w:val="28"/>
          <w:rtl w:val="true"/>
          <w:lang w:bidi="ar-SA"/>
        </w:rPr>
        <w:t xml:space="preserve">قال الدكتور التيجاني في رحلته إلى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شرف الدين صاحب دار النشر للمنشورات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بإمكاني زيارة مفتي الجماعة الإسلامية في بومباي فهو سني وله أتباع كثيرون يأتمرون بكل أوامره ، ولوا أقنعته هو فسيكون فتح عظيم لكل المسلمين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أليس هو أبو الحسن الندوي؟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أبو الحسن الندوي يقيم الآن في دلهي ، أما هذا فاسمه عزيز الرحمن ، وهو الكل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أرى مانعاً في لقائه إن كان يرغب في ذلك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أنا عندي معه علاقة وديّة وسأرتّب الأمور ، فأين أتّصل بك؟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السيّد محمّد الموسوي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رقم تليفونه فأتّصل بك حالماً أتفاهم وأتفق مع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يومين فقط ، جاءني السيد محمّد الموسوي إلى مقرّ إقامتي </w:t>
      </w:r>
    </w:p>
    <w:p>
      <w:pPr>
        <w:pStyle w:val="BookText"/>
        <w:rPr/>
      </w:pPr>
      <w:r>
        <w:rPr>
          <w:rFonts w:ascii="IRNazanin" w:hAnsi="IRNazanin" w:eastAsia="IRNazanin"/>
          <w:color w:val="111111"/>
          <w:sz w:val="28"/>
          <w:sz w:val="28"/>
          <w:szCs w:val="28"/>
          <w:rtl w:val="true"/>
          <w:lang w:bidi="fa-IR"/>
        </w:rPr>
        <w:t xml:space="preserve">وأعلمني بأن الجماعة في انتظاري وأن السيد شرف الدين قادم ليأخذني عندهم ، فهيأت نفسي للخروج ووقف السيّد الموسوي يقرأ على رأسي بعض الأدعية المأثورة عن أئمّة أهل البيت علیهم السلام ، وفهمت بأنه متخوّف عليّ ، وخصوصاً بعدما قدم السيّد شرف الدين فحذّره السيّد الموسوي وأوصاه بي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أنت وثقتي فيك لما تركت السيّد التيجاني يذهب إليهم ، فطمنه السيد شرف الدين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يحصل خير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وذهبت بصحبة السيد شرف الدين إلى الجامع الكبير في مدينة بومباي ودخلنا من باب صغير خلف الجامع وصعدنا طابقين ومشينا كثيراً حتى وصلنا إلى مقرّ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عليهم وكانوا خمسة يحيطون بالشيخ المفتي عزيز الرحمان وكلّهم يلبسون اللّباس السعودي ولحاهم تكشف هويّتهم السلفية ، وكان في أفواههم ورق أو حشيش يلوكونه بأسنانهم ويمتصوّن عصارته ثم يبصقون من حين لآخر في أواني وضعت إلى جانب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واشمأزت نفسي لأول وهلة رأيتهم فيها وما شعرت إلاّ بالنّفور وفهمت بأن الجماعة يبادلوني نفس الشعور ، وزيادة خصوصاً وأنا أشاهدهم يبصقون لونا أحمر ظننت أنه دم ، وعرفت فيما بعد بأنه عصير الورق الذي يمضغونه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يذكّرني بالحشّاشين وبالغلابة الذين شاهدتهم في اليمن وفي موريطانيا والمغرب وفي كينيا الذين يخدّرون عقولهم بهذا النّوع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ليسبحوا في بحر النسيان والخيال فهل هؤلاء العلماء الذين دعوني للنّقاش العلميّ يخدّرون عقولهم أيضاً فكيف سأناقشهم وموازينهم العقليّة مختلّة؟ </w:t>
      </w:r>
    </w:p>
    <w:p>
      <w:pPr>
        <w:pStyle w:val="BookText"/>
        <w:rPr/>
      </w:pPr>
      <w:r>
        <w:rPr>
          <w:rFonts w:ascii="Amiri" w:hAnsi="Amiri" w:eastAsia="Amiri" w:cs="Amiri"/>
          <w:color w:val="111111"/>
          <w:sz w:val="28"/>
          <w:sz w:val="28"/>
          <w:szCs w:val="28"/>
          <w:rtl w:val="true"/>
          <w:lang w:bidi="ar-SA"/>
        </w:rPr>
        <w:t>جلست معهم وأنا أبتسم لكل واحد منهم فلا أرى إلاّ وجوها كالحة تنظر إليّ شزرا وكأنها حيوانات مفترسة تريد أن تنقضّ عليّ وتفتك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السيّد شرف الدين للجلوس بجانبي فأسرع وأخذ بيدي وقدّمني للجماعة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الدكتور التيجاني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ضحك أحدهم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اهتدى إلى ماذا؟ إلى الضلالة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أول لكمة ، فما عليك يا تيجاني إلاّ بالصبر وتحمّل الأذى ما دمت ورطّت نفسك وجئت إليهم تمشي على قدميك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سامحك اللّه ، أنا اهتديت لأهل البيت ، العترة الطاهرة علیهم السلام فإذا كان أهل البيت الذين أذهب اللّه عنهم الرّجس وطهّرهم تطهيراً هم ضلالة ، فقولك هذا لا يغضبني بل يزيدني شرفا وافتخارا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تكلّم الثاني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الشيعة دائماً يكذبون على اللّه ويؤولون القرآن على حسب مزاجهم ، فالقرآن يقول صراحة بأن أهل البيت هم نساء النبي صلی اللّه علیه و آله ،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هم أئمّة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النبي صلی اللّه علیه و آله أصدق منا جميعاً فهنّ اللائي قلن صراحة بأن أهل البيت هم أئمّة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ضحك شيخهم الكبير عزيز الرحمان حتى بدت نواجذه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النبي صلی اللّه علیه و آله ونزول القرآن ما كان هناك شيعة فضلا عن أئمّتهم ، فكيف يقول نساء النبي صلی اللّه علیه و آله بأن أهل البيت هم أئمّة الشيعة؟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فرحت في داخلي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إن الجماعة لم تغب عقولهم بعد بهذا الحشيش الذي يملأ أفواههم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الشيخ أنا لم أقصد اللّفظ ولكنّي قصدت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فزاد ضحكه واستعجابه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 الشيعة أن اللّفظ يخالف المعنى؟</w:t>
      </w:r>
    </w:p>
    <w:p>
      <w:pPr>
        <w:pStyle w:val="BookText"/>
        <w:rPr/>
      </w:pPr>
      <w:r>
        <w:rPr>
          <w:rFonts w:ascii="Amiri" w:hAnsi="Amiri" w:eastAsia="Amiri" w:cs="Amiri"/>
          <w:color w:val="111111"/>
          <w:sz w:val="28"/>
          <w:sz w:val="28"/>
          <w:szCs w:val="28"/>
          <w:rtl w:val="true"/>
          <w:lang w:bidi="ar-SA"/>
        </w:rPr>
        <w:t xml:space="preserve">قال الذي بجانبه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النّفاق الذي يسمونه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أملّ هذا النقاش الذي لا زال في بدايته ، ولكنّي تجلّدت ولم أبالي بالمتكلّم الجديد وتوجهت لشيخهم الكبير ظنّا منّي بأنه أذكاهم وأعلمهم ، وإذا قدرّ له أن يقتنع بكلامي فسيكون فتحاً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الشيخ دعني أشرح الموضوع بطريقة أخرى ، إن عائشة وأم سلمة أمهات المؤمنين وهنّ نساء النبي صلی اللّه علیه و آله قالتا بأن الآية لم تنزل فينا بل نزلت في محمّد وعلي وفاطمة والحسن والحسين علیهم السلام وهؤلاء الأشخاص اتّخذهم الشيعة أئمّة لهم ، فلا يتّقون إلا فيهم ولا يقتدون إلاّ بهم ، وهذا هو قصدي من اللّفظ الذي لا يخالف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فضحك بقهقهة حتى شرق بالسّعال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علیهاالسلام إمام الشيعة؟ 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أفلح قوم ولوا أمرهم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تكون فاطمة أميرالمؤمنين علیه السلام ؟</w:t>
      </w:r>
    </w:p>
    <w:p>
      <w:pPr>
        <w:pStyle w:val="BookText"/>
        <w:rPr/>
      </w:pPr>
      <w:r>
        <w:rPr>
          <w:rFonts w:ascii="Amiri" w:hAnsi="Amiri" w:eastAsia="Amiri" w:cs="Amiri"/>
          <w:color w:val="111111"/>
          <w:sz w:val="28"/>
          <w:sz w:val="28"/>
          <w:szCs w:val="28"/>
          <w:rtl w:val="true"/>
          <w:lang w:bidi="ar-SA"/>
        </w:rPr>
        <w:t>وضحك هو وكلّ الحاضرين ، وغمزني السيّد شرف الدين أن اصبر على استهزائهم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التفت إلي أحدهم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كلّهم منافقون ويتستّرون بمحبّة أهل البيت علیهم السلام لهدم الإسلام وتخريبه ، ولذلك كان أهل البيت يلعنون الشيعة ويحذّرون المسلمين منهم ومن دسائسهم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وأين وجدت أهل البيت علیهم السلام يلعنون الشيّعة؟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سيّدنا علي كرّم اللّه وجهه يلعنهم ويشتمهم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سيّدنا علي علیه السلام لم يلعن شيعته ولكن ذمّ الذين تخاذلوا عن </w:t>
      </w:r>
    </w:p>
    <w:p>
      <w:pPr>
        <w:pStyle w:val="BookText"/>
        <w:rPr/>
      </w:pPr>
      <w:r>
        <w:rPr>
          <w:rFonts w:ascii="IRNazanin" w:hAnsi="IRNazanin" w:eastAsia="IRNazanin"/>
          <w:color w:val="111111"/>
          <w:sz w:val="28"/>
          <w:sz w:val="28"/>
          <w:szCs w:val="28"/>
          <w:rtl w:val="true"/>
          <w:lang w:bidi="fa-IR"/>
        </w:rPr>
        <w:t>الجهاد في سبيل اللّه ، فهذا هو الموجود في نهج البلاغة ، أمّا ثانياً فأنا أطلب منكم أن تتفاهموا فيما بينكم على أهل البيت ، وتشخّصوهم هل هم نساء النبي صلی اللّه علیه و آله كما ادعيتم منذ قليل أم هو سيّدنا علي علیه السلام كما تقولون الآن؟</w:t>
      </w:r>
    </w:p>
    <w:p>
      <w:pPr>
        <w:pStyle w:val="BookText"/>
        <w:rPr/>
      </w:pPr>
      <w:r>
        <w:rPr>
          <w:rFonts w:ascii="Amiri" w:hAnsi="Amiri" w:eastAsia="Amiri" w:cs="Amiri"/>
          <w:color w:val="111111"/>
          <w:sz w:val="28"/>
          <w:sz w:val="28"/>
          <w:szCs w:val="28"/>
          <w:rtl w:val="true"/>
          <w:lang w:bidi="ar-SA"/>
        </w:rPr>
        <w:t xml:space="preserve">فتكلّم أحدهم وكأنه أراد أن ينقذهم من الورطة التي وقعوا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 في الأمر أن الشيعة من حماقتهم يحتجّون بنهج البلاغة ، وهو عندهم كالقرآن الكريم ، وهذا الكتاب يلعنهم ويشتمهم ويكشف كلّ فضائحهم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وتكلّم الذي بجانبه يؤيّده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هم المجوس الذين دخلوا في الإسلام ليتآمروا على المسلمين ، وهم الذين قتلوا سيّدنا عمر وسيّدنا عثمان وسيّدنا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من الشيعة فأنا لست لسان الدّفاع عنهم ، وناقشوني أنا فأنا لا أمثل إلاّ نفسي ، وقد كنت مالكيّا ولكن بعد البحث والتنقيب اكتشفت بأني كنت مضلّلا ، وبأن أهل البيت علیه السلام هم أحقّ بالاتباع من غيرهم وقد سمّاهم رسول اللّه صلی اللّه علیه و آله سفينة النّجاة من ركبها نجا ومن تخلّف عنها غرق ، فإن كانت لكم حجّة غير هذه فأقنعوني بها وأعطوني الأدلّة كي اتّبعكم ، وأكن لكم من الشّاكرين ، وإن لم تكن عندكم حجّة ولا دليل ، فاسمعوني واسألوني عسى أن تهتدوا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نستمع إليك وأنت جاهل لا تعرف آيات القرآن ولا أحكامه؟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فلنحتكم إلى البخاري ومسلم وهما أصحّ الكتب عندكم بعد كتاب اللّه ، وسأعطيكم الأدلّة من البخاري ومسلم على أن أهل البيت علیهم السلام ليسوا نساء النبي صلی اللّه علیه و آله وإنما هم أئمّة الشيعة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تحتجّون به في البخاري ومسلم هو مدسوس من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ضحكت لهذا القول الرّخيص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 ما بقي لكم شيء تعتمدون عليه ما دام الشيعة قد دسوّا في كتبكم وفي صحاحكم ، فلا عبرة لها ولا لمذهبكم القائم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واستحسن السيّد شرف الدين هذا المنطق فلم يملك نفسه أن ضحك وضحكت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وتكلّم أحدهم وتعمّد التهريج والاستفزاز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يؤمن بخلافة الرّاشدين سيّدنا أبو بكر وسيّدنا عمر وسيّدنا عثمان وسيّدنا علي علیه السلام وسيّدنا معاوية وسيّدنا يزيد رضي اللّه عنهم فليس بمسلم وإنما هو شيعيّ رافضي عليه لعنة اللّه والملائكة والناس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استغربت لهذا المنطق المتناقض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معقول أن يترضى أهل السنة على أبي بكر وعمر وعثمان ولكن على يزيد وأبيه معاوية ، فهذا أمر غريب لم أسمع به إلاّ في الهند ، ففي كل بقعة من الدنيا أهل السنّة يقولون قولتهم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يزيد ولا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يترضى المسلمون في الهند 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إلى الشيخ الكبير عزيز الرحمان وسألته أتوافقون هذا على ما قاله؟</w:t>
      </w:r>
    </w:p>
    <w:p>
      <w:pPr>
        <w:pStyle w:val="BookText"/>
        <w:rPr/>
      </w:pPr>
      <w:r>
        <w:rPr>
          <w:rFonts w:ascii="IRNazanin" w:hAnsi="IRNazanin" w:eastAsia="IRNazanin"/>
          <w:color w:val="111111"/>
          <w:sz w:val="28"/>
          <w:sz w:val="28"/>
          <w:szCs w:val="28"/>
          <w:rtl w:val="true"/>
          <w:lang w:bidi="fa-IR"/>
        </w:rPr>
        <w:t xml:space="preserve">فقالوا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متّفقون على ذلك لأنهم صحابة رسول اللّه صلی اللّه علیه و آله ومن يسبّ الصّحابة فهو من الزّنادقة الذين يجب 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وعرفت وقتها بأن لا فائدة من مواصلة الحديث معهم وفهمت بأنهم يريدون استفزازي وإثارتي لكي ينتقموا منّي ، ويقتلوني بدعوى سبّ الصحابة إذا أقاموا عليّ شاهدين منهم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في أعينهم شرّاً ، وخفت على نفسي وطلبت من مرافقي السيّد شرف الدين أن يرجعني إلى السيّد الموسوي الذي ينتظرنا مدّعيا أنه سيأتي </w:t>
      </w:r>
    </w:p>
    <w:p>
      <w:pPr>
        <w:pStyle w:val="BookText"/>
        <w:rPr/>
      </w:pPr>
      <w:r>
        <w:rPr>
          <w:rFonts w:ascii="Amiri" w:hAnsi="Amiri" w:eastAsia="Amiri" w:cs="Amiri"/>
          <w:color w:val="111111"/>
          <w:sz w:val="28"/>
          <w:sz w:val="28"/>
          <w:szCs w:val="28"/>
          <w:rtl w:val="true"/>
          <w:lang w:bidi="ar-SA"/>
        </w:rPr>
        <w:t xml:space="preserve">بنفسه إلينا إذا ما تأخرنا عنه ، وأخرجني السيّد شرف الدين بسرعة وهو يقول إليّ على 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يا دكتور قبل أن تحل بنا مصيبة ، وأسرعت مهرولا وراءه وأنا لا أصدّق النّجاة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خرجنا خارج المسجد تنفّس وتنفّست معه ، فاعتذر إليّ على ما وقع وتحسّر كثيراً على هؤلاء الذين كان يعتقد بصلاحهم وغزارة علومهم ، وحمد اللّه مرّة أخرى على سلامتي منهم ، خرجت من عندهم فرحا بنجاتي وأحسست في داخلي بأني ولدت من جديد ، ولكنّي ساخط متأسف على ما وصلت إليه حالة المسلمين في الهند ، وخصوصاً الذين يتزعّمون مراكز الصّدارة ويتسمّون بالعلماء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العلماء بهذه الدّرجة من التعصّب الأعمى والجهل المركّب ، فكيف تكون حالة عامّة الناس وجهّالهم الذين لا يعرفون غير لغة الخناجر والسّكاكين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258" w:name="pg16368_172426"/>
    </w:p>
    <w:p>
      <w:pPr>
        <w:pStyle w:val="Heading3"/>
        <w:numPr>
          <w:ilvl w:val="2"/>
          <w:numId w:val="1"/>
        </w:numPr>
        <w:rPr/>
      </w:pPr>
      <w:bookmarkStart w:id="259" w:name="__RefHeading___Toc6611577_1280447820"/>
      <w:bookmarkStart w:id="260" w:name="_Toc90"/>
      <w:bookmarkEnd w:id="258"/>
      <w:bookmarkEnd w:id="259"/>
      <w:r>
        <w:rPr>
          <w:rtl w:val="true"/>
        </w:rPr>
        <w:t>المناظرة الثانية والستون</w:t>
      </w:r>
      <w:r>
        <w:rPr>
          <w:rtl w:val="true"/>
        </w:rPr>
        <w:t xml:space="preserve">: </w:t>
      </w:r>
      <w:r>
        <w:rPr>
          <w:rtl w:val="true"/>
        </w:rPr>
        <w:t>مناظرة الدكتور التيجاني مع أبي ياسين في طهران</w:t>
      </w:r>
      <w:bookmarkEnd w:id="260"/>
    </w:p>
    <w:p>
      <w:pPr>
        <w:pStyle w:val="BookText"/>
        <w:rPr/>
      </w:pPr>
      <w:r>
        <w:rPr>
          <w:rFonts w:ascii="Amiri" w:hAnsi="Amiri" w:eastAsia="Amiri" w:cs="Amiri"/>
          <w:color w:val="111111"/>
          <w:sz w:val="28"/>
          <w:sz w:val="28"/>
          <w:szCs w:val="28"/>
          <w:rtl w:val="true"/>
          <w:lang w:bidi="ar-SA"/>
        </w:rPr>
        <w:t xml:space="preserve">قال 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المؤتمرات الإسلامية التي حضرتها في طهران تعرّفت على الأخ محمود الطّاهري الذي يقيم في السويّد وهو تونسي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في ليلة الجمعة نقرأ دعاء كميل ولاحظت كثرة البكاء وشدة التّأثر على الأخ محمود ورق له قلبي ، واختليت به بعد الدّعاء فعرّفني على نفسه وأنه من جهة صفاقس كما عبّر عن إعجابه بهذا الدعاء الذي سمعه لأول مرّة ، وأخذ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يناقشني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مسائل ، ولم يفارقني تلك اللّيلة حتى استبصر قبل الفجر فعلّمته وضوء أهل البيت علیه السلام وصلّيت أمامه وهو يصلّي خلفي ، ونمنا بعدها في الغرفة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أعلمني بأنه قدم من السويد بصحبة مجموعة تضمّ تونسيّين ومعهم جزائري واحد ، وألحّ عليّ أن أسهر في الليلة التالية مع المجموعة وافتح لهم موضوع التشيع لعلّهم يهتدون ، اتّفقنا على أن يعمل هو على جمعهم في غرفته ثم يدعوني لأتعرّف عليهم خلال سهرة علميّة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واجتمعنا وتعارفنا ، عرفوا بأني تونسيّ متشيّع فالبعض يسمع عنّي وكان </w:t>
      </w:r>
    </w:p>
    <w:p>
      <w:pPr>
        <w:pStyle w:val="BookText"/>
        <w:rPr/>
      </w:pPr>
      <w:r>
        <w:rPr>
          <w:rFonts w:ascii="Amiri" w:hAnsi="Amiri" w:eastAsia="Amiri" w:cs="Amiri"/>
          <w:color w:val="111111"/>
          <w:sz w:val="28"/>
          <w:sz w:val="28"/>
          <w:szCs w:val="28"/>
          <w:rtl w:val="true"/>
          <w:lang w:bidi="ar-SA"/>
        </w:rPr>
        <w:t>يتمنّى رؤيتي ، وتعرّفت عليهم فمنهم الأخ عبد الرحمان الشطّي الذي يدير رابطة المسلمين في ستوكهولم العاصمة السويدية ، ومعه بعض أعضائها ومنهم الأخ الجزائري رشيد بدرة وبدران غزال وكمال مبذر والأخ الأمين بن سعيد ، وكذلك السيد أبو حيدر ، والذين لم يحضر منهم إلاّ رشيد بدرة والأمين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بدأنا نتحدّث عن الشيعة والفرق بينها وبين أهل السنّة والجماعة ، واستعرضت معهم تاريخ المسلمين باختصار ، كما استعرضت معهم الأحاديث النبوية الصحيحة الدّاعية للتمسّك بأهل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الحاضرون كلّهم منسجمون يصغون إليّ بإعجاب عدا واحد منهم يكنّى أبو يس ويقول بأنه أمير الجماعة ، يفهم من حديثه واعتراضاته بأنه متأثر بكتب إحسان إلهي ظهير الباكستاني الذي يتحامل على الشيعة ، فكان ينتقد الشيعة ، ولكن بدهاء واضح يحاول تغطيته من حين لآخر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دعاة الوحدة الإسلامية التي ينادي بها الإمام الخميني ولا نحبّ إثارة الفتن بين المسلمين خصوصاً في هذا الوقت الذي تكالب فيه الشرق والغرب على محق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فأرجوك وأطلب من فضلك أن توقف الحديث ولا تواصل فنحن في غنى عن هذا ونعمل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أُمَّةٌ قَدْ خَلَتْ لَهَا مَا كَسَبَتْ وَلَكُم مَّا كَسَبْتُمْ وَلاَ تُسْأَلُونَ عَمَّا كَانُوا يَعْمَلُونَ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واعتذرت للحاضرين إن كنت أسأت إليهم في شيء لأني ما كنت لأتكلّم في مثل هذا لولا دعوتهم لي وسؤالهم إيّاي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وتدخل بعض الحاضرين بالخصوص محمود الطاهري الذي ألح على مواصلة البحث حتى يتجلى الحق ونفهم الواقع الذي نعيشه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وأي واقع ، هو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عقيدتنا من الأساس ، أنا أعرف سياسته إنه بدأ كلامه بالطعن في المنافقين وسينتهي بكم بعد ذلك في طعن الخلفاء الراشدين أبي بكر وعمر وفي أكبر راوية للإسلام أبي هريرة وعائشة أم المؤمنين ، وكان يتكلّم بحدّة ووجهه مصفرّ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سامحك اللّه يا أخي نحن نريد بحثا علميا ولا نريد ملاكمة ، ولماذا أنت تحكم على الإسلام من خلال هؤلاء الرّجال ، والمفروض أنك تحكم على هؤلاء الرجال من خلال الإسلام ، وهذا عين ما قاله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 الحق بالرجال إعرف الحق تعرف أهله </w:t>
      </w:r>
      <w:r>
        <w:rPr>
          <w:rStyle w:val="FootnoteAnchor"/>
          <w:rtl w:val="true"/>
        </w:rPr>
        <w:footnoteReference w:id="508"/>
      </w:r>
      <w:r>
        <w:rPr>
          <w:rFonts w:ascii="Amiri" w:hAnsi="Amiri" w:eastAsia="Amiri" w:cs="Amiri"/>
          <w:color w:val="111111"/>
          <w:sz w:val="28"/>
          <w:sz w:val="28"/>
          <w:szCs w:val="28"/>
          <w:rtl w:val="true"/>
          <w:lang w:bidi="ar-SA"/>
        </w:rPr>
        <w:t>، فماذا علينا لو حكمنا على هؤلاء النّاس بأحكام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 أنت ترفض السنّة ولا تأخذ منها إلاّ ما يعجبك وأنا قرأت ما يقوله الشيعة في أبي هريرة يقولون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تتسرّع ، وإذا أردت أن تعرف قول السنّة في أبي هريرة فهو كقول الشيعة تماما لا يختلف بعضهم عن بعض ، ولو صبرت قليلا وسمحت لنا بإخراج الأدلة فسوف تغيّر رأيك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غريب كيف يطعن أهل السنة في أبي هريرة ويعدّونه راوية الإسلام ، ويأخذون عنه أكثر الأحاديث؟ هذا عجيب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استغرب الحاضرون أيضاً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مرّة نسمع بمثل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موعدنا في الليلة القادمة إن شاء اللّه بعد صلاة العشاء وسآتيكم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والتقينا في الليلة الثانية وقد جلبت معي من مكتبة المؤتمر التي تعرض الكتب الإسلامية للبيع بأثمان رمزية ، جلبت كتاب الموطّأ للإمام مالك وكتاب صحيح البخاري ، وكان محمود الطاهري فرحا مسرورا منتظرا المفاجأة وقد نقل إليّ قول أمير الجماعة أبو يس الذي حاول أن يثبّط همّتهم ويحلّ عزيمتهم لإلغاء اللّقاء ، ولكن الجماعة أصرّوا على الحضور لكي يعرفوا الأدلّة التي وعدتهم بها ، واضطرّ أبو يس للحضور معهم خوفا عليهم أن يتشيّعوا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السهرة بافتتاح قصير من الأخ محمود الطاهري الذي عبّر عن تمسّك الجماعة بمواصلة البحث للوصول إلى الحقيقة ، فهذه الفرصة التي أتاحها اللّه لهم لزيارة إيران الإسلام لعلّها تكون ابتلاءً لهم ، وبدأت كلامي بحمد اللّه والثّناء الذي بشّر عباده الذين يستمعون القول فيتّبعون أحسنه ، 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أنكم متشوقون لمطالعة الأدلّة التي وعدتكم بها ، ولكنّي وكما تعلمون أني عابر سبيل مثلكم وليست مكتبتي تحت يدي ، ومع ذلك فقد جئتكم بكتابين وجدتهما هنا وهما لإمامين جليلين من أئمّة أهل السنّة والجماعة ، أما الأول فهو موطّأ الإمام مالك الذي يقولون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ظهر على الأرض كتاب بعد كتاب اللّه أصحّ من كتاب مالك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فهو صحيح البخاري وهو غنيّ عن التعريف فهو عمدة أهل السنّة والجماعة ، وسوف أطلب أحد المتطوّعين منكم للقراءة ، فتطوّع أحدهم </w:t>
      </w:r>
    </w:p>
    <w:p>
      <w:pPr>
        <w:pStyle w:val="BookText"/>
        <w:rPr/>
      </w:pPr>
      <w:r>
        <w:rPr>
          <w:rFonts w:ascii="Amiri" w:hAnsi="Amiri" w:eastAsia="Amiri" w:cs="Amiri"/>
          <w:color w:val="111111"/>
          <w:sz w:val="28"/>
          <w:sz w:val="28"/>
          <w:szCs w:val="28"/>
          <w:rtl w:val="true"/>
          <w:lang w:bidi="ar-SA"/>
        </w:rPr>
        <w:t xml:space="preserve">وأعطيته موطّأ مالك مفتوحا على الصفحة المعنيّة فأخذ يقرأ والكل يستمعون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وحدّثني عن مالك ، عن سمي مولى أبي بكر بن عبد الرحمان بن الحارث ابن هشام ، أنه سمع أبا بكر بن عبد الرحمان بن الحارث بن هشام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وأبي عند مروان بن الحكم وهو أميرالمدينة فذكر له أن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جنبا أفطر ذلك اليوم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عليك يا عبد الرحمان لتذهبنّ إلى أم المؤمنين عائشة وأم سلمة فلتسألنّهما عن ذلك ، فذهب عبد الرحمان وذهبت معه حتى دخلنا على عائشة فسلّم عليها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إنا كنّا عند مروان بن الحكم فذكر له أن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جنباً أفطر ذلك اليوم ،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قال أبو هريرة يا عبد الرحمان أترغب عمّا كان رسول اللّه صلی اللّه علیه و آله يصنع ، فقال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على رسول اللّه صلی اللّه علیه و آله أنه كان يصبح جنباً من جماع غير احتلام ثم يصوم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خرجنا حتى دخلنا على أم سلمة فسألها عن ذلك فقالت مثل ما قالت عائشة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حتى جئنا مروان بن الحكم فذكر له عبد الرحمن ما قالتا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أبا محمّد لتركبنّ دابّتي فإنها بالباب فلتذهبن إلى أبي هريرة فإنه بأرضه بالعقيق فلتخبرنّه ذلك ، فركب عبد الرحمان وركبت معه حتى أتينا أبا هريرة ، فتحدّث معه عبد الرحمان ساعة ثم ذكر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بذلك إنما أخبرنيه مخبر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ضحك الأخ الجزائري عند سماع هذه العبارة وهو يقول بلهجته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اشنيّة؟ </w:t>
      </w:r>
    </w:p>
    <w:p>
      <w:pPr>
        <w:pStyle w:val="BookText"/>
        <w:rPr/>
      </w:pPr>
      <w:r>
        <w:rPr>
          <w:rFonts w:ascii="Amiri" w:hAnsi="Amiri" w:eastAsia="Amiri" w:cs="Amiri"/>
          <w:color w:val="111111"/>
          <w:sz w:val="28"/>
          <w:sz w:val="28"/>
          <w:szCs w:val="28"/>
          <w:rtl w:val="true"/>
          <w:lang w:bidi="ar-SA"/>
        </w:rPr>
        <w:t xml:space="preserve">صار هي وكالة 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قيل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قليلا وأعطيت الكتاب الثاني وهو صحيح البخاري للمتطوع فأخذ 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حفص حدّثنا أبي حدّثنا الأعمش حدّثنا أبو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الصدّقة ما ترك غنى ، واليد العليا خير من اليد السفلى ، وابدأ بمن تعوّل ، تقول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تطعمني وإمّا أن تطلّقني ، ويقول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أطعمني واستعملني ، ويقول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أطعمني إلى من تدعني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هريرة سمعت هذا من رسول اللّه صلی اللّه علیه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هذا من كيس أبي هريرة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محمود الطّاهري وهو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مشينا في كيس أبي هريرة ، وحاول أمير الجماعة أبو يس أن يتفلسف في الحديثين ويجد لهما مخرجا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لا ينسى ، أبو هريرة كسائر البشر نسي أو اشتبه عليه الأمر في حديث الجنب الذي يفطر ذلك اليوم فذكّرته أم المؤمنين عائشة فرجع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حديث البخاري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تقول أطعمني أو طلّقني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واعترض عليه بعض الحاضرين الذين لم يقتنعوا بكلامه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حقّ أبي هريرة أن يزيد في الحديث من كيسه ، فمرّة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لي وإنما أخبرنيه مخبر ، ومرّة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كيس أبي هريرة ، ومع ذلك فهو يبدأ الحديث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فهذا كذب صريح على النبي صلی اللّه علیه و آله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كثر الجدال حول هذا واختلف الحاضرون كلّهم يدينون أبا هريرة إلاّ أبو يس بقي المدافع الوحيد الذي حاول تأويل الكلام على غير واقعه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فتدخلّت بلطف لأحسم هذا النزاع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العزيز سأعطيك دليلا أوضح كي لا يبقى بعده عندك عذر مقبول ، وإن شئت بعده أن تبقى على رأيك فأنت حرّ ، ورأيك محترم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أعطيته صحيح البخاري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وحدك بصوت عال حتى يسمع الجميع ، وأخذ الكتاب 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محمّد ، حدّثنا هشام بن يوسف ، أخبرنا معز بن الزّهري ، عن أبي سلمة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عدوى ولا صفر ولا هامّة ، فقال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بال الإبل تكون في الرمّل كأنها الطباء فيخالطها البعير الأجرب فيجربها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يوردن ممرّض على مصح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وأنكر أبو هريرة الحديث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ألم تحدّث أنه لا عدوى ، فرطن بالحبشيّة ، قال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رأيته نسي حديثاً غيره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 فرحا ألم أقل لكم أنه نسي ، ودار الجدال من جديد بينه وبين رفاقه يحاول هو إقناعهم بنزاهة أبي هريرة ملتمسا له عذر السّهو والنسيان والغلط ، وهم لا يقبلون منه هذا الاعتذار ولكنّهم يردّدون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هذا عن أبي هريرة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المسألة تتعلّق بالسّهو والنسيان لهانت ، ولكن المسألة غير ذلك تماما لأن أبا هريرة اتّهمه كثير من الصحابة من أجل كثرة الحديث ، وعمر بن الخطّاب نفسه كذّبه في حديث خلق اللّه السماوات والانتشار في سبعة أيّام ، وكذّبته عائشة كما كذّبه أميرالمؤمنين علي بن أبي طالب علیه السلام ، وحسبكم قراءة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المضيرة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الشيخ محمود أبو ريّة العالم المصري الذي كشف عن أكاذيب أبي هريرة وهو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الأخ الجزائري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كذّاب ، ولا يعطون الدليل على كذبه ، والسنّة يقولون بأنه ثقة ولكنّهم يعطون مائة دليل على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انفعل أبو يس أمير الجماعة واصفرّ لون وجهه والتفت إليّ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تستغلّ بسطاء العقول للتأثير عليهم ، أمّا أنا فإني حائز على دكتوراه دولة ولا يمكن أن تؤثّر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الأخوة من كلامه وكيف ينتقص من شأنهم ويقول عنهم بسطاء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الأخ الشطّي رئيس الرّابطة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 التيجاني نحن معك إلى الصباح وسنستمع لكلّ ما تقوله ، ومن كان عقله بسيطاً فالباب مفتوح ، وما عليه إلاّ الخروج ومغادرة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أبو يس أنه المقصود ، لكنّه فهم أيضاً بأنه احترق عندما احتقرهم وسمّاهم بسطاء العقول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وتدّخلت أنا لتهدئة الجوّ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 أبو يس أنا أحترم رأيك ولو لم تكن حائزاً على دكتوراه دولة فأنا لا أريد أنّ أقول لك بأني أنا أيضاً دكتور ، ولكن هذه الشهادات وهذه الألقاب لا تعني بالنسبة إليّ شيئاً لأني تعلّمت من أميرالمؤمنين علیه السلام قوله الحكيم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قيمة كل امرئ ما يحسنه </w:t>
      </w:r>
      <w:r>
        <w:rPr>
          <w:rStyle w:val="FootnoteAnchor"/>
          <w:rtl w:val="true"/>
        </w:rPr>
        <w:footnoteReference w:id="513"/>
      </w:r>
      <w:r>
        <w:rPr>
          <w:rFonts w:ascii="IRNazanin" w:hAnsi="IRNazanin" w:eastAsia="IRNazanin"/>
          <w:color w:val="111111"/>
          <w:sz w:val="28"/>
          <w:sz w:val="28"/>
          <w:szCs w:val="28"/>
          <w:rtl w:val="true"/>
          <w:lang w:bidi="fa-IR"/>
        </w:rPr>
        <w:t xml:space="preserve">، المرء مخبوء تحت </w:t>
      </w:r>
    </w:p>
    <w:p>
      <w:pPr>
        <w:pStyle w:val="BookText"/>
        <w:rPr/>
      </w:pPr>
      <w:r>
        <w:rPr>
          <w:rFonts w:ascii="Amiri" w:hAnsi="Amiri" w:eastAsia="Amiri" w:cs="Amiri"/>
          <w:color w:val="111111"/>
          <w:sz w:val="28"/>
          <w:sz w:val="28"/>
          <w:szCs w:val="28"/>
          <w:rtl w:val="true"/>
          <w:lang w:bidi="ar-SA"/>
        </w:rPr>
        <w:t xml:space="preserve">طيّ لسانه لا تحت طيلسانه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أبو يس غاضبا وغادر الغرفة وكنت أحاول إبقاءه معنا ولكن الجماعة غمزوني لأدعه يخرج كي يستفيدوا من الجلسة ، ولمّا خلا المكان منه طلبوا منّي تعليمهم كيفيّة الوضوء والصلاة على طريقة أهل البيت علیهم السلام ، ففعلت ، ونزلوا من الغد إلى غرفتي وطلبوا منّي مصاحبتهم إلى معرض الكتاب كي أشير عليهم بالكتب التي تفيدهم ، واشتروا من المعرض كل كتب الشيعة المعروضة ، ولمّا كان يوم المغادرة بعد انتهاء المؤتمر وجّهوا إليّ الدّعوة لزيارتهم في السويد عسى أن أقنع المزيد من رفاقهم ، وأعلموني بأن رابطتهم الإسلامية تنتمي إلى السعوديّة ، وأن الفكر الوهابي انتشر بين المصلّين ، لأن أغلب المسؤولين عن الرابطة يتقاضون مرتّبات شهريّة بالإضافة إلى المبالغ المخصّصة لإحياء شؤون الرّابطة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261" w:name="pg16368_172435"/>
    </w:p>
    <w:p>
      <w:pPr>
        <w:pStyle w:val="Heading3"/>
        <w:numPr>
          <w:ilvl w:val="2"/>
          <w:numId w:val="1"/>
        </w:numPr>
        <w:rPr/>
      </w:pPr>
      <w:bookmarkStart w:id="262" w:name="__RefHeading___Toc6611579_1280447820"/>
      <w:bookmarkStart w:id="263" w:name="_Toc91"/>
      <w:bookmarkEnd w:id="261"/>
      <w:bookmarkEnd w:id="262"/>
      <w:r>
        <w:rPr>
          <w:rtl w:val="true"/>
        </w:rPr>
        <w:t>المناظرة الثالثة والستون</w:t>
      </w:r>
      <w:r>
        <w:rPr>
          <w:rtl w:val="true"/>
        </w:rPr>
        <w:t xml:space="preserve">: </w:t>
      </w:r>
      <w:r>
        <w:rPr>
          <w:rtl w:val="true"/>
        </w:rPr>
        <w:t>مناظرة الدكتور التيجاني مع أبي لبن متعهد الرابطة الإسلامية في استكهولم</w:t>
      </w:r>
      <w:bookmarkEnd w:id="263"/>
    </w:p>
    <w:p>
      <w:pPr>
        <w:pStyle w:val="BookText"/>
        <w:rPr/>
      </w:pPr>
      <w:r>
        <w:rPr>
          <w:rFonts w:ascii="Amiri" w:hAnsi="Amiri" w:eastAsia="Amiri" w:cs="Amiri"/>
          <w:color w:val="111111"/>
          <w:sz w:val="28"/>
          <w:sz w:val="28"/>
          <w:szCs w:val="28"/>
          <w:rtl w:val="true"/>
          <w:lang w:bidi="ar-SA"/>
        </w:rPr>
        <w:t xml:space="preserve">قال 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فرحة الإخوان المستبصرين كبيرة خصوصاً الأخ محمود الطّاهري الذي ألحّ عليّ في السّفر معه إلى مدينة قوتو بورق حيث يقيم هناك مع جالية إسلامية كبيرة أغلبها من الأتراك ، واستشرت الإخوة فاستحسنوا ذلك ، وسافرت معه ليلة كاملة في القطار السريع ، وقضيت في بيته يومين نسهر في الليل في المسجد مع المصلين وإمامهم من الأتراك الناطقين بالعربيّة ، وقد استهواه البحث ومال إلى التشيع ، ولكنّه فضل الكتمان على حاله حتى يتكاثر المستبصرون ، ولمّا كان اليوم الثالث اتّصل بنا جماعة استكهولم طالبين منّي القدوم على جناح السرعة ، لأن الجماعة المناوئين استنجدوا بأحد العلماء الكبار الذي قدم من النروج خصيصا لإبطال دعوتي وهو في انتظاري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وركبت قطار اللّيل ووصلت يوم الجمعة صباحاً ، وكان في انتظاري بالمحطّة ثلاثة من الإخوة ، فأعطوني بعض الإرشادات عن العالم الذي يسمّى أبو لبن ، وهو متخرّج من جامعة الملك عبد العزيز بالسّعوديّة ، وهو الذي يتعهدّ </w:t>
      </w:r>
    </w:p>
    <w:p>
      <w:pPr>
        <w:pStyle w:val="BookText"/>
        <w:rPr/>
      </w:pPr>
      <w:r>
        <w:rPr>
          <w:rFonts w:ascii="Amiri" w:hAnsi="Amiri" w:eastAsia="Amiri" w:cs="Amiri"/>
          <w:color w:val="111111"/>
          <w:sz w:val="28"/>
          <w:sz w:val="28"/>
          <w:szCs w:val="28"/>
          <w:rtl w:val="true"/>
          <w:lang w:bidi="ar-SA"/>
        </w:rPr>
        <w:t>الرّابطة من حين لآخر ، ويبدو أن السعودية أسّست رابطة إسلامية لنشر الوهابية في كل بلد من البلد الاسكندنافيّة التي تقطنها جاليات إسلامية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تركوني لأخذ نصيباً من الرّاحة والنوم لأني قضيت ليلة بيضاء بالقطار ، ولمّا استيقظت كان أحد المستبصرين يروي لنا بأن أبو لبن هو الذي صلّى بالناس صلاة الجمعة ، وقد اكتظّ المسجد بالنّاس فخطبهم خطبة كلّها تكفير للشيعة ، وتحقير لهم ولعقائدهم الزّائفة المزيفة حسب تعبيره ، وكان الغذاء والدّعوة للمناظرة في بيت أحد الإخوة المستبصرين ، وهو من أمثلة العرائس من ولاية قفصة اسمه أحمد العيساوي ، وكان يحبّني كثيرا ، وهو صاحب نكتة وطرافة ، فكان يقول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أخاف على ولد 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أبو لبن ووراءه رجل سوداني يحمل حقيبته اليدويّة ، وهو رجل طويل القامة بلباس عربيّ ، ولحيته تتدلّى على صدره ، وعلى عينيه نظّارات ، قام الجميع يسلّمون عليه وقمت معهم ، قدّموني إليه فكأنه احتقرني ولم يعبأ بوجودي ، وتقدّم صاحب البيت باقتراح طلب فيه تسجيل ما يدور بيننا من جدال ، ووافقت أنا ولكن أبو لبن رفض التسجيل ، وبدأنا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ما رأيك بالشيّعة؟</w:t>
      </w:r>
    </w:p>
    <w:p>
      <w:pPr>
        <w:pStyle w:val="BookText"/>
        <w:rPr/>
      </w:pPr>
      <w:r>
        <w:rPr>
          <w:rFonts w:ascii="Amiri" w:hAnsi="Amiri" w:eastAsia="Amiri" w:cs="Amiri"/>
          <w:color w:val="111111"/>
          <w:sz w:val="28"/>
          <w:sz w:val="28"/>
          <w:szCs w:val="28"/>
          <w:rtl w:val="true"/>
          <w:lang w:bidi="ar-SA"/>
        </w:rPr>
        <w:t>وأردت بهذا السؤال أن أحرجه أمام الحاضرين الذين صلّوا معه وسمعوا قوله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وأراد التخلّص من هذا السؤال ولكنّي أصررت على الإجابة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نكفّر الشيعة لأنهم لا يؤمنون بقرآننا ، وعندهم قرآن خاصّ بهم يسمّونه ، مصحف فاطمة علیهاالسلام ، ضحكت لهذه المعلومات ، وعرفت قيمة مجادلي ، وما مبلغه من </w:t>
      </w:r>
    </w:p>
    <w:p>
      <w:pPr>
        <w:pStyle w:val="BookText"/>
        <w:rPr/>
      </w:pPr>
      <w:r>
        <w:rPr>
          <w:rFonts w:ascii="Amiri" w:hAnsi="Amiri" w:eastAsia="Amiri" w:cs="Amiri"/>
          <w:color w:val="111111"/>
          <w:sz w:val="28"/>
          <w:sz w:val="28"/>
          <w:szCs w:val="28"/>
          <w:rtl w:val="true"/>
          <w:lang w:bidi="ar-SA"/>
        </w:rPr>
        <w:t xml:space="preserve">العلم ،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وَاتْلُ عَلَيْهِمْ نَبَأَ ابْنَيْ آدَمَ بِالْحَقِّ إِذْ قَرَّبَا قُرْبَاناً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تكفّرنا ، أمّا نحن فلا نكفّرك ، 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الدّعايات الأموية ضلّلتك ، ونطلب من اللّه أن يهديك إلى الحق ، وأنا سوف لن أجادلك في قضايا وهميّة ترددونها كالببغاء خلفا عن السلف بدون تحقيق ولا تمحيص ، ولكنّي سوف أجادلك في قضيّة اعتقد أنها من أهم القضايا التي تجمع المسلمين وتنقذهم من النّار ليفوزوا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فما هي القضيّة؟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أهل البيت علیهم السلام ووجوب الاقتداء بهم لعصمتهم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لنبدأ بأهل البيت ، من هم أهل البيت؟ أليست عائشة منهم؟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 عائشة نفسها ما ادّعت يوما أنها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مستغربا وهو يكلّم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أعندكم مصحف قرآن في البيت؟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تقرا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هي هذه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 تقصد نساء النبي صلی اللّه علیه و آله لأن اللّه سبحانه عندما خاطب نساء النبي صلی اللّه علیه و آله خاطبهم بنون النسوة ، فقال لستن ، إن اتقيتنّ ، فلا تخضعن ، وقلن قولا معروفا ، وقرن في بيوتكنّ ولا تبرّجن ، وأقمن الصلاة ، وآتين الزكاة ، </w:t>
      </w:r>
    </w:p>
    <w:p>
      <w:pPr>
        <w:pStyle w:val="BookText"/>
        <w:rPr/>
      </w:pPr>
      <w:r>
        <w:rPr>
          <w:rFonts w:ascii="Amiri" w:hAnsi="Amiri" w:eastAsia="Amiri" w:cs="Amiri"/>
          <w:color w:val="111111"/>
          <w:sz w:val="28"/>
          <w:sz w:val="28"/>
          <w:szCs w:val="28"/>
          <w:rtl w:val="true"/>
          <w:lang w:bidi="ar-SA"/>
        </w:rPr>
        <w:t xml:space="preserve">وأطعن اللّه ورسوله ، فكلّ هذا خطاب لنساء النبي صلی اللّه علیه و آله لكنّ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عليهنّ ، ولو كان المقصود بها نساء النبي صلی اللّه علیه و آله لتواصل السياق 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عنكنّ ويطهّركن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لبن 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أنك لا تعرف اللّغة العربيّة وتجهل قواعدها ، وإلاّ ما وقعت في هذا الخطأ الفاحش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اللغة العربيّة تأتي بنون النّسوة عندما يكون نسوة فقط ، ولو كان عددهنّ ألف امرأة ، أمّا إذا كان بينهنّ رجل واحد فتأتي اللّغة بجمع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ذلك ، وهذه من القواعد الابتدائيّة التي نعرفها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تحتجّ عليّ بأنها لا تخصّ نساء النبي صلی اللّه علیه و آله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أسباب وعدّة وجوه سوف أوقفك عليها فيما بعد ، ولكن سلّمت لك جدلا بصحّة ما تذهب إليه ، فسؤالي إليك من هو الرّجل الذي قصده اللّه ودخل مع نساء النبي صلی اللّه علیه و آله في هذه الآية؟</w:t>
      </w:r>
    </w:p>
    <w:p>
      <w:pPr>
        <w:pStyle w:val="BookText"/>
        <w:rPr/>
      </w:pPr>
      <w:r>
        <w:rPr>
          <w:rFonts w:ascii="Amiri" w:hAnsi="Amiri" w:eastAsia="Amiri" w:cs="Amiri"/>
          <w:color w:val="111111"/>
          <w:sz w:val="28"/>
          <w:sz w:val="28"/>
          <w:szCs w:val="28"/>
          <w:rtl w:val="true"/>
          <w:lang w:bidi="ar-SA"/>
        </w:rPr>
        <w:t xml:space="preserve">قال بدون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سيّدنا علي كرّم اللّه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فهذا يكفيني حجّة ودليلا ، فأنت تقول بأن اللّه أذهب الرّجس وطهّر نساء النبي صلی اللّه علیه و آله جميعاً ومعهنّ الإمام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بذلك ، وهذا هو الردّ المناسب لمزاعم الشيعة الذين يريدون إسقاط نساء النبي صلی اللّه علیه و آله من العصمة لأنهم لا يحبّون أم المؤمنين عائشة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الهروب إلى الهامشيّات ، وخلّنا في صلب الموضوع ، فأنا أعيد عليك أمام الحاضرين لتتأكد ممّا تقول ، فقد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نزلت في نساء </w:t>
      </w:r>
    </w:p>
    <w:p>
      <w:pPr>
        <w:pStyle w:val="BookText"/>
        <w:rPr/>
      </w:pPr>
      <w:r>
        <w:rPr>
          <w:rFonts w:ascii="IRNazanin" w:hAnsi="IRNazanin" w:eastAsia="IRNazanin"/>
          <w:color w:val="111111"/>
          <w:sz w:val="28"/>
          <w:sz w:val="28"/>
          <w:szCs w:val="28"/>
          <w:rtl w:val="true"/>
          <w:lang w:bidi="fa-IR"/>
        </w:rPr>
        <w:t xml:space="preserve">النبي صلی اللّه علیه و آله ومعهم رجل واحد هو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لعلّه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عمر؟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عثمان؟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تخصّ من الرّجال إلاّ علي فقط ، فلماذا أنت تكرّر ما نقول؟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العصمة لم تثبت إلاّ لرجل واحد هو علي بن أبي طالب علیه السلام حسب شهادتك ، وهو دليل قاطع على صحّة عقيدة الشيعة لأن المسلمين مطالبون بالاقتداء بالرّجال دون النّساء ، والمسلمون اتّفقوا كلّهم على أميرالمؤمنين علیه السلام ولم نسمع بأميرة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فكبّر لذلك الحاضرون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حجّة قاطعة يا أبا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علماؤنا كلّهم متّفقون على نزول الآية في نساء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يا رجل ، أنا أقول قال اللّه ، وقال رسول اللّه صلی اللّه علیه و آله وأنت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العلماء ، أفتقدّم قول العلماء على قول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تحت 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وعليّاً وفاطمة والحسن والحسين علیهم السلام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فأذهب عنهم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الآية </w:t>
      </w:r>
      <w:r>
        <w:rPr>
          <w:rStyle w:val="FootnoteAnchor"/>
          <w:rtl w:val="true"/>
        </w:rPr>
        <w:footnoteReference w:id="5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مناقب أميرالمؤمنين علیه السلام ،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 الطبراني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دمشق ،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 السيوطي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يقوله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الشيعة فإنهم لا يقولون إلاّ قول اللّه ورسوله صلی اللّه علیه و آله ، وهذا الذي تنكره أنت ذكره صحاح السنّه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عند علماء السنّة وفي صحاحهم هذا أبدأ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لصاحب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تأتينا بصحيح مسلم؟ فأحضره فناولته لأبي لبن ليقرأ في فضائل أهل البيت علیهم السلام أن عائشة هي التي روت رواية الكساء ونزول الآية في هؤلاء الخمسة المذكورين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نزلت هذه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وفاطمة وحسن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دمشق ،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مجمع الزوائد ،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المسطين ، الزرندي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البيان ، ابن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فلمّا قرأ ذلك في صحيح مسلم تغيّر لونه وتلعثم في الكلام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عجزه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أعرفت لماذا نحن نخصّ هؤلاء بنزول الآية ، لأن عائشة التي تريدون إلصاقها بالآية لا توافقكم هي نفسها على ذلك ، وكذلك أم سلمة من نساء النبي صلی اللّه علیه و 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الدّخول معهم تحت الكساء فمنعني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إلى خير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وقام الأخ رشيد الجزائري وقال متوجّها إلى أبي لبن وهو يضحك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اليوم سأسميك أبا لهب ، لأنك تترك قول رسول اللّه صلی اللّه علیه و آله وتتبع قول العلماء الذين علّموك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وانتهت الجلسة على أحسن ما يرام وازداد المستبصرون بذلك فرحا وابتهاجا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خرجت من السويد حتى انقلبت الرّابطة إلى شبه حسينيّة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واستقدموا بعد ذلك شيخا معمّما من قم المقدّسة ، وأسسوا مسجداً للشيعة هناك يديره جماعة المستبصرين بمعيّة مجموعة من العراقيّين على رأسهم السيد أبو حيدر الذي ساهم بكل جهوده وأمواله في إنجاح المشروع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264" w:name="pg16368_172442"/>
    </w:p>
    <w:p>
      <w:pPr>
        <w:pStyle w:val="Heading3"/>
        <w:numPr>
          <w:ilvl w:val="2"/>
          <w:numId w:val="1"/>
        </w:numPr>
        <w:rPr/>
      </w:pPr>
      <w:bookmarkStart w:id="265" w:name="__RefHeading___Toc6611581_1280447820"/>
      <w:bookmarkStart w:id="266" w:name="_Toc92"/>
      <w:bookmarkEnd w:id="264"/>
      <w:bookmarkEnd w:id="265"/>
      <w:r>
        <w:rPr>
          <w:rtl w:val="true"/>
        </w:rPr>
        <w:t>المناظرة الرابعة والستون</w:t>
      </w:r>
      <w:r>
        <w:rPr>
          <w:rtl w:val="true"/>
        </w:rPr>
        <w:t xml:space="preserve">: </w:t>
      </w:r>
      <w:r>
        <w:rPr>
          <w:rtl w:val="true"/>
        </w:rPr>
        <w:t>مناظرة الدكتور التيجاني مع شرف الدين المصري إمام الرابطة في السويد</w:t>
      </w:r>
      <w:bookmarkEnd w:id="266"/>
    </w:p>
    <w:p>
      <w:pPr>
        <w:pStyle w:val="BookText"/>
        <w:rPr/>
      </w:pPr>
      <w:r>
        <w:rPr>
          <w:rFonts w:ascii="Amiri" w:hAnsi="Amiri" w:eastAsia="Amiri" w:cs="Amiri"/>
          <w:color w:val="111111"/>
          <w:sz w:val="28"/>
          <w:sz w:val="28"/>
          <w:szCs w:val="28"/>
          <w:rtl w:val="true"/>
          <w:lang w:bidi="ar-SA"/>
        </w:rPr>
        <w:t xml:space="preserve">قال 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اليوم الموعود واستقبلني الأخوة بالمطار في العاصمة السوّيدية ستوكهولم ، ونزلت ضيفا عند الأخ الشّطي رئيس الرّابطة وفي يومين وخلال محاضرتين انقسمت الرّابطة إلى قسمين وتشيّع أغلبهم بإعانة الإخوة الذين عرفتهم خلال المؤتمر ، وكان أشدّ النّاس حماسا للتشيّع الأخ محمود الطّاهري والأخ الجزائري رشيد بدرة ، ولكن إمام الرّابطة شرف الدين المصري ومعاونه حسين التونسي بقيا معادين ومعاندين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الإمام يحسّ بالعزلة شيئاً فشيئا فلجأ إلى المواجهة والهجوم العنيف على الشيعة وقال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أن علماء الشيعة كذّابين ومنافقين ، وأن أعظم كتاب عندهم هو كتاب المراجعات الذي يفتخر به الدكتور التيجاني نفسه ، هذا الكتاب كلّه كذب ونفاق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استفزّني كلامه الذي قاله بمحضر أكثر من عشرين رجلا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فأنت إمام الجماعة والمفروض أن الإمام يكون مثال الصدّق والأمانة ، ولا يقول </w:t>
      </w:r>
    </w:p>
    <w:p>
      <w:pPr>
        <w:pStyle w:val="BookText"/>
        <w:rPr/>
      </w:pPr>
      <w:r>
        <w:rPr>
          <w:rFonts w:ascii="Amiri" w:hAnsi="Amiri" w:eastAsia="Amiri" w:cs="Amiri"/>
          <w:color w:val="111111"/>
          <w:sz w:val="28"/>
          <w:sz w:val="28"/>
          <w:szCs w:val="28"/>
          <w:rtl w:val="true"/>
          <w:lang w:bidi="ar-SA"/>
        </w:rPr>
        <w:t>بما لا يعلم ، فكيف لو طالبتك بالدليل على ادّعائك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دليل على ما أقول وأنا لا أتكلم إلاّ بما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استغربت منه هذه الجرأة وتحدّيته أمام الحاضرين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هو بالفعل من أعظم الكتب التي أثّرت فيّ شخصيّاً ، وقد تتبّعته بالبحث فوجدته ينقل بدقّة ، أعني مؤلّفه وهو السيد شرف الدين الموسوي ينقل بدقّة وأمانة فلا يزيد ولا ينقص ، فأنا أتحدّاك أمام الحاضرين إن جئتني بكذبة واحدة في كتابه فسوف ألعنه أمام الجميع وألعن الشيعة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أتشهدون عليه يا جماعة؟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 على نفسه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الليلة وسآتيكم بالدليل القاطع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السهرة الليلة في بيتي فأنتم كلّكم مدعوّون للعشاء عندي ، وبعد العشاء نبحث في الموضوع ، وكان الاتّفاق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الأخ محمود الطاهري متخوّفاً ويحذّرني من الإمام على أنه مثقّف ، ومطّلع على أمور كثيرة ، وأغلب النّاس يثقون بعلمه فلو انتصر عليك ، لاقدّر اللّه فستكون ردّة لكلّ من تشيّعوا ، فهدّأت من روعه وطمأنته بأن شرف الدين الشيعي أعلم من شرف الدين السنّي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اللقاء ، الإمام المصري يتبعه معاونه حسين التونسي ويحمل حقيبته ، وبعد تناول العشاء وقضاء فريضة الصّلاة ، افتتح صاحب البيت الأخ رشيد بدرة الجلسة بكلمة وجيزة دعا فيها الحاضرين ، وكانوا يزيدون على الثلاثين رجلا ، ونساءهم في الغرفة المجاورة ، دعاهم كلّهم لاحترام المجالس العلميّة ولزوم </w:t>
      </w:r>
    </w:p>
    <w:p>
      <w:pPr>
        <w:pStyle w:val="BookText"/>
        <w:rPr/>
      </w:pPr>
      <w:r>
        <w:rPr>
          <w:rFonts w:ascii="Amiri" w:hAnsi="Amiri" w:eastAsia="Amiri" w:cs="Amiri"/>
          <w:color w:val="111111"/>
          <w:sz w:val="28"/>
          <w:sz w:val="28"/>
          <w:szCs w:val="28"/>
          <w:rtl w:val="true"/>
          <w:lang w:bidi="ar-SA"/>
        </w:rPr>
        <w:t xml:space="preserve">الصمت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نستمع للدكتور التيجاني والإمام شرف الدّين ، فلسنا هنا للخصام ولا للملاكمة ، وإنما نحن نريد الوصول إلى الحقيقة ، وهذه الحقيقة قد تكون مع التيجاني وقد تكون من شرف الدين ، فنحن يجب أن نكون مع الحقّ لا مع الأشخاص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الإمام شرف الدين المصري من حقيبته كتاب النصّ والاجتهاد ، ثم أخرج معه صحيح البخاري وفتح كتاب النص والاجتهاد وأعطاني إيّاه ، وطلب مني قراءة الصفحة المسطرة ، وقرأتها وأنا أعرفها فهي تتعلّق باجتهاد عمر بن الخطّاب عندما جذب رسول اللّه صلی اللّه علیه و آله من قميصه وهو يصلّي على عبد اللّه ابن أبي المنافق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نهاك أن تصلي على المنافقين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فيها فالقضيّة معروفة ولا ينكرها أيّ 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لا أجادل في القضيّة ، وإنما في العالم الشيعي الذي يكذب ويقلّب 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 ما وجدت في القصّة كذبا ولا تقليباً للحقيقة أعدت القراءة ، خرج رسول اللّه صلی اللّه علیه و آله يصلّى على عبداللّه بن أبي ، فجاء عمر فجذبه من قميصه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هنا واقرأ التعليق الذي كتبته أنا ، فقرأت على الحاشية وقد سطّر كلمة فجذبه بسطرين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الكذّاب الدجّال الذي يحرّف الكلام عن مواضعه ، ثم أولغ سباً وشتماً في المؤلّف وفي الشيعة عامّة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مستغرباً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فهمت حتى الآن قصدك ، وأين الكذب والتحريف أنا ما </w:t>
      </w:r>
    </w:p>
    <w:p>
      <w:pPr>
        <w:pStyle w:val="BookText"/>
        <w:rPr/>
      </w:pP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هنا يستشهد بالبخاري وها هو البخاري أمامنا ، خذ اقرأ بنفسك ما ذكره البخاري ، وناولني كتاب البخاري فقرأت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 اللّه علیه و آله ليصلّي عليه ، فمسكه عمر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بين هذا وذاك المهمّ أن عمر منع رسول اللّه صلی اللّه علیه و آله من الصلاة وأنا لا أرى فرقا بين جذبه أو مسكه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مصيبتك ، أنت جاهل باللّغة العربيّة ، ولا تفرّق بين جذبه ومسكه ، فلفظ مسكه تعني اللين واللّطف ، وجذبه تعني الشدّة والعنف ، وسيّدنا عمر كما يقول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 رسول اللّه صلی اللّه علیه و آله برفق ولطف ، وليس كما يقول عالم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جذبه ، وهو يوحي بتحريفه ، هذا على أن سيّدنا عمر كان يستعمل الشدّة والعنف مع حضرة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ونظرت حولي إلى الحاضرين وقد انتكست رؤوسهم ، وأوجست في نفسي خيفة أمام شرف الدين الذي أخذ يصول ويجول بنخوة الانتصار عليّ أمام الجموع الحاضرة ، لأني تحديته أمامهم إن جاءني بكذبة واحدة فسألعن الشيعة وعلى رأسهم صاحب المراجعات ، وها هي الكذبة واضحة في نظر الحاضرين لأن شرف الدين الموسوي أبدل كلمة مسكه بكلمة جذبه ، وهذه خيانة علميّة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وفجأة جاءني الجواب وقرأت من جديد ما كتبه شرف الدين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منه ما أخرجه البخاري في كتاب اللباس من صحيحه ، وراجعت كتاب البخاري الذي جاء به الإمام معه فوجدته يستدلّ بغير الكتاب الذي ذكره شرف الدين </w:t>
      </w:r>
    </w:p>
    <w:p>
      <w:pPr>
        <w:pStyle w:val="BookText"/>
        <w:rPr/>
      </w:pPr>
      <w:r>
        <w:rPr>
          <w:rFonts w:ascii="Amiri" w:hAnsi="Amiri" w:eastAsia="Amiri" w:cs="Amiri"/>
          <w:color w:val="111111"/>
          <w:sz w:val="28"/>
          <w:sz w:val="28"/>
          <w:szCs w:val="28"/>
          <w:rtl w:val="true"/>
          <w:lang w:bidi="ar-SA"/>
        </w:rPr>
        <w:t xml:space="preserve">الموسوي ، عند ذلك ، فهمت وقلت لشرف الدين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تتسرّع بفرحة الانتصار ، وأنا أتّهمك أنت الآن بالدّس ، فلماذا لم تأت بالجزء المذكور ، والذي فيه كتاب اللباس ، فإن كنت تعلم فتلك مصيبة ، وإن كنت لا تعلم فالمصيبة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صائحا يسأل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أهناك كتاب آخر للبخاري غير هذا؟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أنا أقصد لماذا لم تأت بالأجزاء كلّها وجئت بهذا الجزء فقط؟ لأني أعرف أن البخاري ينقل الحادثة في عدّة أبواب من صحيحه ، ويتصرّف في الحديث فيغيّر هو معانيه حفاظاً على كرامة الصّحابة ، ولو كان ذلك على حساب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فتهلّل وجه صاحب البيت رشيد بدرة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صحيح البخاري هنا بكل أجزائه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به إلينا ، وفي لحظة جاء الكتاب وأخرجت كتاب اللباس الذي استدلّ به شرف الدين الموسوي وإذا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 اللّه علیه و آله ليصلّي عليه فجذبه عمر ، فصاح رشيد بدرة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وتهلل الحاضرون كلّهم ، وانتكس الإمام المصري لأنه أصيب بذهول وتبيّن لي أنه ما كان يعرف بوجود هذا الحديث ، ولكنّه لمجرّد ما فتح البخاري ووجد كلمة مسكه عوضاً عن جذبه ظنّ المسكين أنه اكتشف زيف الشيعة وأكاذيبهم فطأطأ برأسه إلى الأرض ، ولم يزد شيئاً رغم الكلمات النابية التي وجّهها إليه الأخ رشيد بدرة الذي قال له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شرف الدين كنّا نظنّك عالما متبحّرا فإذا بك فارغ ، وتتّهم العلماء الأجلاء بالكذب والدّجل ، وتسبّ وتشتم أناساً أبرياء أفضوا أمرهم إلى اللّه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معاونه حسين التونسي لينقذ الموقف ، ويخرج زميله من الورطة التي وقع فيها ، فقال موجّها كلامه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إمامك الذي تدعو إليه عنده شذوذ فهو يجيز </w:t>
      </w:r>
    </w:p>
    <w:p>
      <w:pPr>
        <w:pStyle w:val="BookText"/>
        <w:rPr/>
      </w:pPr>
      <w:r>
        <w:rPr>
          <w:rFonts w:ascii="Amiri" w:hAnsi="Amiri" w:eastAsia="Amiri" w:cs="Amiri"/>
          <w:color w:val="111111"/>
          <w:sz w:val="28"/>
          <w:sz w:val="28"/>
          <w:szCs w:val="28"/>
          <w:rtl w:val="true"/>
          <w:lang w:bidi="ar-SA"/>
        </w:rPr>
        <w:t>نكاح المرأة من دبرها ، استغربت منه هذا القول ، وهو الذي لم يتكلّم أبداً ، وكان يمتاز بالسّكوت والاستماع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 دعوتك إليه؟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 للحاضرين وسألتهم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كلّمتكم منذ قدمت إليكم عن الإمام الخميني؟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منك إلاّ الكلام عن أئمّة أهل البيت علیهم السلام ولم نسمعك أبدأ تتكلّم عن الإمام الخميني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تتّهمني بشيء لم يقع أبدأ هذا أولا ، أمّا ثانياً فلماذا تنكر على الإمام الخميني ، وتتّهمه بالشّذوذ في مسألة فقهيّة اختلف فيها الصّحابة أنفسهم بين مانع ومكره ومجيز ، وإذا استنكرت ذلك على الإمام الخميني ،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 لماذا لم تستنكره على البخاري الذي قال بجوازه قبل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حاشى البخاري من هذه السّفاسف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بين أيدينا ، وفي لحظة وجيزة أخرجت له وللحاضرين قول البخاري عن عبداللّه بن عمر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قال يأتيها في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واستفظع الكلمة فلم يكتبها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قرأ الأخ رشيد بدرة هذا الحديث غضب وقال للتّونسي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أيضاً تريد طمس الحقيقة ونصرة الباطل ، غداً خذ أدباشك ، وارجع من حيث أتيت ، فأنا لا أكفلك أبداً ، وانتهى كل شيء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لي أن التّونسي جيء به من باريس ليؤمّ المصلّين في غياب الإمام المصري الذي يتغيّب شهورا عندما يسافر إلى مصر ، ووعد الأخ رشيد بدرة أن يزوّجه من سوّيدية ، ويحضرّ له أوراق الإقامة والمعاملات القانونيّة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وحاولت إقناع الأخ الجزائري بإتمام ما وعده به فرفض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أعين الباطل ، ولا أكون للظّالمين ناصرا ، وقد تبيّن لي أن هؤلاء فارغين ونحن كنّا غافلين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267" w:name="pg16368_172449"/>
    </w:p>
    <w:p>
      <w:pPr>
        <w:pStyle w:val="Heading3"/>
        <w:numPr>
          <w:ilvl w:val="2"/>
          <w:numId w:val="1"/>
        </w:numPr>
        <w:rPr/>
      </w:pPr>
      <w:bookmarkStart w:id="268" w:name="__RefHeading___Toc6611583_1280447820"/>
      <w:bookmarkStart w:id="269" w:name="_Toc93"/>
      <w:bookmarkEnd w:id="267"/>
      <w:bookmarkEnd w:id="268"/>
      <w:r>
        <w:rPr>
          <w:rtl w:val="true"/>
        </w:rPr>
        <w:t>المناظرة الخامسة والستون</w:t>
      </w:r>
      <w:r>
        <w:rPr>
          <w:rtl w:val="true"/>
        </w:rPr>
        <w:t xml:space="preserve">: </w:t>
      </w:r>
      <w:r>
        <w:rPr>
          <w:rtl w:val="true"/>
        </w:rPr>
        <w:t>مناظرة الدكتور التيجاني مع بعض السلفيين في مسألة التوسّل والاستشفاع بالنبي صلی اللّه علیه و آله</w:t>
      </w:r>
      <w:bookmarkEnd w:id="269"/>
    </w:p>
    <w:p>
      <w:pPr>
        <w:pStyle w:val="BookText"/>
        <w:rPr/>
      </w:pPr>
      <w:r>
        <w:rPr>
          <w:rFonts w:ascii="Amiri" w:hAnsi="Amiri" w:eastAsia="Amiri" w:cs="Amiri"/>
          <w:color w:val="111111"/>
          <w:sz w:val="28"/>
          <w:sz w:val="28"/>
          <w:szCs w:val="28"/>
          <w:rtl w:val="true"/>
          <w:lang w:bidi="ar-SA"/>
        </w:rPr>
        <w:t xml:space="preserve">قال 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أعلمني صديقي الأستاذ التونسي بأنّ صديقه السعودي سيأتي في الغد لإجراء محاورة علمية معي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استدعى لذلك مجموعة من الأساتذة ليشاركوا في الحوار ليستفيد الجميع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هيأ الغداء ، فاليوم هو يوم عطلة الأسبوع ، وعندنا الوقت الكافي ، وكم نحن مشتاقون لمثل هذه المجالس ، ثم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نريدك منتصراً فلا تخجّلنا ، لأنّ هذا السعودي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كِلْنَا بقرعة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الساعة الموعودة توافد على البيت الأساتذة ومعهم العالم الوهّابي ، وكان مجموعهم سبعة ، أضف إليهم صاحب البيت ، وشخصي الحقير ، فصار المجلس يضمّ تسعة أشخاص</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أكل سريع ودردشة أثناء الأكل ، قد لا يخلو منها مجلس بدأنا الحوار ، </w:t>
      </w:r>
    </w:p>
    <w:p>
      <w:pPr>
        <w:pStyle w:val="BookText"/>
        <w:rPr/>
      </w:pPr>
      <w:r>
        <w:rPr>
          <w:rFonts w:ascii="Amiri" w:hAnsi="Amiri" w:eastAsia="Amiri" w:cs="Amiri"/>
          <w:color w:val="111111"/>
          <w:sz w:val="28"/>
          <w:sz w:val="28"/>
          <w:szCs w:val="28"/>
          <w:rtl w:val="true"/>
          <w:lang w:bidi="ar-SA"/>
        </w:rPr>
        <w:t>وكان موضوعه المطروح التوسّل والوساطة بين العبد 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من القائلين بالتوسّل إليه سبحانه وتعالى بأنبيائه ورسله وأوليائه الصّالحين ، وأن الإنسان قد يحجب دعاءه كثرة الذنوب والإنشغال بالدنيا فيستشفع إلى اللّه سبحانه بأوليائه وأحبابه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شرك ، وأن اللّه لا يغفر أن يشرك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دليلك على أنه شركٌ باللّه؟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هذه آية صريحة في تحريم الدعاء لغير اللّه ، فمن دعا غير اللّه فقد جعل له شريكاً ينفع ويضرّ ، والنّافع والضّار هو اللّه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إستحسن بعض الحاضرين كلامه وأراد تأييده فاستوقفه صاحب البيت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 مهلا ، لقد دعوتكم لا للجدال ولا للمباراة ، وإنّما دعوتكم للإستماع لهذين العالمين ، فهذا التونسي عرفته من قديم ولكنّي فوجئت بأنه شيعي يتبع أهل البيت ، علیهم السلام وهذا صديقنا السعودي ، وكلّكم تعرفونه وتعرفون عقيدته ، فما علينا إلاّ الاستماع إليهما ، وإلى ما يدليان به من حجج إلى أن يفرغا من بحثهما ويستوفيا ما عندهما ، بعد ذلك نفسح المجال للنقاش ليشارك فيه كل من أراد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شكرناه على هذا الأسلوب وهذا اللطف ، وواصلنا الحديث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أوافقك على أنّ اللّه سبحانه هو وحده النّافع والضارّ ولا أحد غيره ، ولا يخالفك أحدٌ من المسلمين في ذلك ، إنّما اختلافنا في التوسّل ، فالذي يتوسّل برسول اللّه صلی اللّه علیه و آله مثلا يعرف أنّ محمّداً لا ينفع ولا يضرّ ، ولكنّ دعاءه مستجاب عند اللّه ، </w:t>
      </w:r>
    </w:p>
    <w:p>
      <w:pPr>
        <w:pStyle w:val="BookText"/>
        <w:rPr/>
      </w:pPr>
      <w:r>
        <w:rPr>
          <w:rFonts w:ascii="IRNazanin" w:hAnsi="IRNazanin" w:eastAsia="IRNazanin"/>
          <w:color w:val="111111"/>
          <w:sz w:val="28"/>
          <w:sz w:val="28"/>
          <w:szCs w:val="28"/>
          <w:rtl w:val="true"/>
          <w:lang w:bidi="fa-IR"/>
        </w:rPr>
        <w:t xml:space="preserve">فإذا سأل محمّدٌ ربّه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هذا العبد ، أو اغفر لهذا العبد ، أو اغني هذا العبد ، فإنّ اللّه سبحانه يستجيبُ له ، والرّوايات الصحيحة الواردة في هذا المعنى كثيرة جداً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الصحابة كان أعمى فجاء إلى رسول اللّه صلی اللّه علیه و آله وطلب منه أن يدعو اللّه له ليفتح بصره ، فأمره الرسول صلی اللّه علیه و آله بأن يتوضّأ ويصلّي لله ركعتين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أتوسّل إليك بحبيبك محمّد إلاّ ما فتحت بصري ففتح اللّه بصرهُ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ورواه ابن ماجة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 ومسند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السنن الكبرى ،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 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دمشق ،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 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على شرط الشيخين ولم يخرجاه ، ورواه أيضاً في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الحديث بعد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بهذا الدعاء فقام وقد أبصر ، ورواه أيضاً ثانية في نفس الصفحة وجاء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تفرقنا ولا طال بنا الحديث حتى دخل الرجل وكأنه لم يكن به ضر قط ، ثم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ثعلبة ذلك الصحابي الفقير المعدوم الذي جاء للنبي صلی اللّه علیه و آله وطلب منه أن يسأل اللّه له الغنى لأنه يحبّ أن يتصدّق ، ويكون من المحسنين ، وسأل رسول اللّه صلی اللّه علیه و آله ربّهُ فاستجاب له ، وأغنى ثعلبة ، فأصبح من الأغنياء حتّى ضاقت بأنعامه أرجاء المدينة فلم يعد يحضر الصّلاة ، ومنع إعطاء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والقصة </w:t>
      </w:r>
    </w:p>
    <w:p>
      <w:pPr>
        <w:pStyle w:val="BookText"/>
        <w:rPr/>
      </w:pPr>
      <w:r>
        <w:rPr>
          <w:rFonts w:ascii="Amiri" w:hAnsi="Amiri" w:eastAsia="Amiri" w:cs="Amiri"/>
          <w:color w:val="111111"/>
          <w:sz w:val="28"/>
          <w:sz w:val="28"/>
          <w:szCs w:val="28"/>
          <w:rtl w:val="true"/>
          <w:lang w:bidi="ar-SA"/>
        </w:rPr>
        <w:t xml:space="preserve">معروفة ومشهورة عند النّاس كافة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كذلك كان النبي صلی اللّه علیه و آله يوماً يصف لأصحابه نعيم الجنّة ، وما أعدّه اللّه سبحانه لسكّانها ، فقام عكاشة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أدعو اللّه أن يجعلني منهم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منهم ، فقام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سبقك بها عكاشة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الرّوايات الثلاثة دليل قاطع على أنّ رسول اللّه صلی اللّه علیه و آله جعل نفسه واسطة بين اللّه والعباد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قاطعني الوهابيّ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أستدل عليه بالقرآن الكريم ، وهو يستدل عليَّ بالأحاديث الضعيفة التي لا تسمن ولا تغني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هي العمل الصالح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العمل الصالح كثيرة ومحكمة ففيها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ولكن في هذه الآية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آية أخرى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يَدْعُونَ يَبْتَغُونَ إِلَى رَبِّهِمُ الْوَسِيلَةَ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وهاتان الآيتان تفيدان البحث عن وسيلة يتوسل بها إليه سبحانه ، وذلك مع التقوى والعمل الصالح ألم تر أن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فقدّم الإيمان والتقوى على ابتغاء الوسيلة؟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العلماء يفسّرون الوسيلة بالعمل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التفسير وأقوال العلماء ، ما رأيك لو أثبت لك الوساطة من القرآن نفسه؟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 إلاّ أن يكون قرآن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ماذا تقصد ، سامحك اللّه ، ولكنّي سوف أثبت ذلك من القرآن الذي نعرفه جميعاً ، ثم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فلماذا لم يقل سيدنا يعقوب نبي اللّه علیه السلام لأولاده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اللّه وحدكم ، ولا تجعلوني وسيطاً بينكم وبين خالقكم ، بل أقرّهم على تلك الوساطة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سوف أستغفر لكم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نفسه بذلك وسيلة إلى اللّه لأولاده؟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 الوهّابي بحرج لدفع هذه الآيات البيّنات التي لا مجال للتشكيك فيها ، ولا لتأويلها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وليعقوب علیه السلام وهو من بني إسرائيل ، وقد نُسخت شريعته بشريعة الإسلام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سأعطيك الدليل من شريعة الإسلام ، من شريعة نبي الإسلام محمّد </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نستمع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يأمرهم اللّه بالمجيء إلى الرّسول صلی اللّه علیه و آله ليستغفروا عنده ، ثم يستغفر لهم الرّسول صلی اللّه علیه و آله فهذا دليل قاطع على أنّه صلی اللّه علیه و آله هو واسطتهم إلى اللّه ولا يغفر اللّه لهم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ما بعده دليل ، وأحسّ الوهابيّ بالهزيمة فاستطرد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صحيح عندما كان حيّاً ، ولكن الرّجال مات منذ أربعة عشر قرناً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مستغرباً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تقول عن رسول اللّه صلی اللّه علیه و آله رجّال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حيّ وليس بميّت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فضحك من قولي مستهزءاً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نفسه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تتكلّم عن الشهداء الذين يقتلون في سبيل اللّه ، ولا علاقة لها بمحمّد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ولا حول ولا قوّة إلاّ باللّه ، أأنت تنزل بمرتبة النبي محمّد حبيب اللّه صلی اللّه علیه و آله إلى درجة هي أقل من رتبة الشهيد ، وكأنّك تريد أن تقول بأن أحمد بن حنبل مات شهيداً ، فهو حيّ عند ربّه يرزق ورسول اللّه صلی اللّه علیه و آله ميّتٌ كسائر الأموات؟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يقوله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أن كشف لنا عن هويّتكم ، وعرّفنا على حقيقتكم بألسنتكم ، وقد حاولتم جهودكم طمس آثار الرسول صلی اللّه علیه و آله ووصل الأمر بكم أن حاولتم إعفاء قبره ، كما أعفيتم البيت الذي ولد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تدخَّل صاحب البيت ليقول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نخرج عن دائرة القرآن والسنّة وهذا ما اتفقنا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اعتذرت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صاحبنا اعترف بالوسيلة في حياة النبي صلی اللّه علیه و آله ونفاها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الحاضرون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كذلك ، وسألوه من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وافقت بأنّ الوساطة كانت جائزة في حياة النبيّ صلی اللّه علیه و آله ؟</w:t>
      </w:r>
    </w:p>
    <w:p>
      <w:pPr>
        <w:pStyle w:val="BookText"/>
        <w:rPr/>
      </w:pPr>
      <w:r>
        <w:rPr>
          <w:rFonts w:ascii="IRNazanin" w:hAnsi="IRNazanin" w:eastAsia="IRNazanin"/>
          <w:color w:val="111111"/>
          <w:sz w:val="28"/>
          <w:sz w:val="28"/>
          <w:szCs w:val="28"/>
          <w:rtl w:val="true"/>
          <w:lang w:bidi="fa-IR"/>
        </w:rPr>
        <w:t xml:space="preserve">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جائزة في حياته وهي غير جائزة الآن بعد وفاته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لأول مرّة تعترف الوهابيّة بالوسيلة وهذا فتح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واسمحوا لي بأن أضيف أنّ الوسيلة جائزة حتى بعد وفاة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يجوز ، ذلك من الشرك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 ولا تتسرّع وتقسم فتندم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الدليل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تطلب المستحيل لأنّ نزول الوحي انقطع بوفاة محمّد صلی اللّه علیه و آله ، فلا بد من الإستدلال من كتب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نقبل الحديث إلاّ إذا كان صحيحاً ، أمّا ما يقوله الشيعة فلا نعتبره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تثق في صحيح البخاري ، وهو أصح الكتب عندكم بعد كتاب اللّه؟</w:t>
      </w:r>
    </w:p>
    <w:p>
      <w:pPr>
        <w:pStyle w:val="BookText"/>
        <w:rPr/>
      </w:pPr>
      <w:r>
        <w:rPr>
          <w:rFonts w:ascii="Amiri" w:hAnsi="Amiri" w:eastAsia="Amiri" w:cs="Amiri"/>
          <w:color w:val="111111"/>
          <w:sz w:val="28"/>
          <w:sz w:val="28"/>
          <w:szCs w:val="28"/>
          <w:rtl w:val="true"/>
          <w:lang w:bidi="ar-SA"/>
        </w:rPr>
        <w:t xml:space="preserve">قال مستغرباً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يقول بجواز 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يقول بذلك ، ولكن مع الأسف لا تقرأون ما في صحاحكم ، ورغم ذلك تعاندون تعصّباً لأرائكم فقد أخرج البخاري في صحيحه أنّ عمر بن الخطاب كان إذا قحطوا استسقى بالعبّاس بن عبد المطّلب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كنّا نتوسّل إليك بنبيّنا صلی اللّه علیه و آله فتسقينا وإنّا نتوسّل إليك بعمّ نبيّنا فاسقنا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فيسقون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بن الخطّاب وهو عندكم أعظم الصّحابة ولا شك عندك في إخلاصه ، وقوة إيمانه ، وحسن عقيدته ، فإنكم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نبي بعد محمّد لكان عمر بن الخطاب </w:t>
      </w:r>
      <w:r>
        <w:rPr>
          <w:rStyle w:val="FootnoteAnchor"/>
          <w:rtl w:val="true"/>
        </w:rPr>
        <w:footnoteReference w:id="543"/>
      </w:r>
      <w:r>
        <w:rPr>
          <w:rFonts w:ascii="Amiri" w:hAnsi="Amiri" w:eastAsia="Amiri" w:cs="Amiri"/>
          <w:color w:val="111111"/>
          <w:sz w:val="28"/>
          <w:sz w:val="28"/>
          <w:szCs w:val="28"/>
          <w:rtl w:val="true"/>
          <w:lang w:bidi="ar-SA"/>
        </w:rPr>
        <w:t xml:space="preserve">، وأنت الآن بين أمرين لا ثالث لهما ، إمّا أن </w:t>
      </w:r>
    </w:p>
    <w:p>
      <w:pPr>
        <w:pStyle w:val="BookText"/>
        <w:rPr/>
      </w:pPr>
      <w:r>
        <w:rPr>
          <w:rFonts w:ascii="IRNazanin" w:hAnsi="IRNazanin" w:eastAsia="IRNazanin"/>
          <w:color w:val="111111"/>
          <w:sz w:val="28"/>
          <w:sz w:val="28"/>
          <w:szCs w:val="28"/>
          <w:rtl w:val="true"/>
          <w:lang w:bidi="fa-IR"/>
        </w:rPr>
        <w:t xml:space="preserve">تعترف بأنّ التوسل هو من صميم الدين الإسلامي ، وقول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نتوسل إليك بنبيّنا ، وإنا نتوسل إليك بعمّ نبيّنا ، هو إقرارٌ بالتوسّل في حياة النبي صلی اللّه علیه و آله وبعد حياة النبيّ ، وإمّا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عمر بن الخطاب مشرك ، لأنه جعل العبّاس بن عبد المطلب وسيلته إلى اللّه ، والعبّاس كما هو معلوم ليس بنبيّ ولا إمام ، وليس هو من أهل البيت الذين أذهب اللّه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إلى ذلك أنّ البخاري وهو إمام المحدّثين عندكم الذي أخرج هذه القصة معترفاً بصحّتها ، ثم أضاف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قحطوا استسقوا بالعبّاس فيسقون ، ويعني بذلك أن اللّه يستجيب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فالبخاري والمحدّثين من الصحابة الذين رووا هذا وكل أهل السنة والجماعة الذين يعتقدون صحة البخاري كلّهم عندكم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هذا الحديث فهو حجّة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حجّةً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سيدنا عمر لم يتوسّل بالنبيّ صلی اللّه علیه و آله لأنه ميّتٌ ، وتوسل بالعباس لأنه 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وقول عمر بن الخطّاب ليس عندي بحجة ، ولا أقيم له وزناً ، وإنّما استعرضت هذه الرواية للإستدلال بها على موضوع البحث ، وهو إنكارك وإنكار كل علمائكم التوسّل ، واعتباره شركاً باللّه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وإني أتساءل لماذا لم يتوسّل عمر بن الخطاب أثناء القحط بعلي بن أبي طالب علیه السلام الذي هو من محمّد كمنزلة هارون من موسى ، ولم يقل أحدٌ من المسلمين بأنّ العبّاس أفضل من عليّ ، ولكن هذا موضوع آخر لا يهمّنا في هذا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 ونكتفي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الآن تعترفون بالوسيلة بالأحياء ، فهذا بالنسبة إليَّ انتصارٌ كبير أحمد اللّه عليه أن جعل حجتنا هي البالغة ، وجعل حجتكم هي الباطلة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270" w:name="pg16368_172459"/>
    </w:p>
    <w:p>
      <w:pPr>
        <w:pStyle w:val="Heading3"/>
        <w:numPr>
          <w:ilvl w:val="2"/>
          <w:numId w:val="1"/>
        </w:numPr>
        <w:rPr/>
      </w:pPr>
      <w:bookmarkStart w:id="271" w:name="__RefHeading___Toc6611585_1280447820"/>
      <w:bookmarkStart w:id="272" w:name="_Toc94"/>
      <w:bookmarkEnd w:id="270"/>
      <w:bookmarkEnd w:id="271"/>
      <w:r>
        <w:rPr>
          <w:rtl w:val="true"/>
        </w:rPr>
        <w:t>المناظرة السادسة والستون</w:t>
      </w:r>
      <w:r>
        <w:rPr>
          <w:rtl w:val="true"/>
        </w:rPr>
        <w:t xml:space="preserve">: </w:t>
      </w:r>
      <w:r>
        <w:rPr>
          <w:rtl w:val="true"/>
        </w:rPr>
        <w:t>مناظرة لدكتور التيجاني مع بعض السلفيّة في مشروعيّة زيارة القبور</w:t>
      </w:r>
      <w:bookmarkEnd w:id="272"/>
    </w:p>
    <w:p>
      <w:pPr>
        <w:pStyle w:val="BookText"/>
        <w:rPr/>
      </w:pPr>
      <w:r>
        <w:rPr>
          <w:rFonts w:ascii="Amiri" w:hAnsi="Amiri" w:eastAsia="Amiri" w:cs="Amiri"/>
          <w:color w:val="111111"/>
          <w:sz w:val="28"/>
          <w:sz w:val="28"/>
          <w:szCs w:val="28"/>
          <w:rtl w:val="true"/>
          <w:lang w:bidi="ar-SA"/>
        </w:rPr>
        <w:t xml:space="preserve">قال الدكتور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هذا الباب كثيرة جدّاً ملأت كتب الصحاح عند أهل السنّة وعند الشيعة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الوهابيّة تنكرها ولا تقيم لها وزناً وقد قال لي بعضهم عندما حاججتهم بهذه الأحاديث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بالعكس التحريم هو المنسوخ ، لأن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نهيتكم عن زيارة القبور ، الآن فزوروها فإنها تذكّركم بالموت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يعني به الرّجال دون النساء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التأريخ وعند المحققين من أهل السنّة بأنّ فاطمة الزهراء سلام اللّه عليها كانت في كل يوم تزور قبر أبيها فتبكي وتقول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والمعروف بأن عليّاً علیه السلام بنى لها بيتاً يسمى بيت الأحزان فكانت تقضي جلّ أوقاتها في البقيع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صحة الرّواية فهي تخص فاطمة علیهاالسلام وحدها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التعصّب الأعمى مع الأسف ، وإلاّ كيف يتصوّر مسلمٌ أن يمنع اللّه ورسوله صلی اللّه علیه و آله المرأة المسلمة من زيارة قبر أبيها ، أو قبر أخيها ، أو قبر ولدها ، أو قبر أمّها ، أو قبر زوجها ، فتترحّم عليهم وتستغفر لهم ، وتسيل عليهم دموع الرّحمة ، وتتذكر هي الأخرى الموت والآخرة ، كما يتذكر الرّجل ، إنّه ظلمٌ للمرأة المسلمة المسكينة ، ولا يرضاه اللّه ، ولا يرضاه رسول اللّه صلی اللّه علیه و آله ، ولا يرضاه أهل العقول السليمة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273" w:name="pg16368_172461"/>
    </w:p>
    <w:p>
      <w:pPr>
        <w:pStyle w:val="Heading3"/>
        <w:numPr>
          <w:ilvl w:val="2"/>
          <w:numId w:val="1"/>
        </w:numPr>
        <w:rPr/>
      </w:pPr>
      <w:bookmarkStart w:id="274" w:name="__RefHeading___Toc6611587_1280447820"/>
      <w:bookmarkStart w:id="275" w:name="_Toc95"/>
      <w:bookmarkEnd w:id="273"/>
      <w:bookmarkEnd w:id="274"/>
      <w:r>
        <w:rPr>
          <w:rtl w:val="true"/>
        </w:rPr>
        <w:t>المناظرة السابعة والستون</w:t>
      </w:r>
      <w:r>
        <w:rPr>
          <w:rtl w:val="true"/>
        </w:rPr>
        <w:t xml:space="preserve">: </w:t>
      </w:r>
      <w:r>
        <w:rPr>
          <w:rtl w:val="true"/>
        </w:rPr>
        <w:t>مناظرة الدكتور أسعد القاسم الفلسطيني مع دكتور أردني</w:t>
      </w:r>
      <w:bookmarkEnd w:id="275"/>
    </w:p>
    <w:p>
      <w:pPr>
        <w:pStyle w:val="BookText"/>
        <w:rPr/>
      </w:pPr>
      <w:r>
        <w:rPr>
          <w:rFonts w:ascii="Amiri" w:hAnsi="Amiri" w:eastAsia="Amiri" w:cs="Amiri"/>
          <w:color w:val="111111"/>
          <w:sz w:val="28"/>
          <w:sz w:val="28"/>
          <w:szCs w:val="28"/>
          <w:rtl w:val="true"/>
          <w:lang w:bidi="ar-SA"/>
        </w:rPr>
        <w:t xml:space="preserve">يقول الدكتور أسعد القاسم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الحوادث أذكر منها مناقشتي لدكتور معروف في كليَّة الشريعة بالجامعة الأردنية ، لا داعي لذكر اسمه ، حيث زار مانيلا قبل عشر سنوات ، وألقى محاضرة للطلبة العرب ، تعرَّض فيها لأحوال المسلمين عموماً ، وكان مما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معركة المسلمين مع الشيعة معركة عقيدة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انتهاء المحاضرة طلبت مناقشته فيما قال ، فكان همُّه معرفة إن كنت شيعيّاً أم سنّياً ، وعندما حاصرته بالأدلّة القويّة حاول في البداية تبريرها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منّا لا يحب أهل البيت علیهم السلام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واجهته بالأحاديث التي توجب اتّباعهم بالعمل ، وليس بمجرِّد </w:t>
      </w:r>
    </w:p>
    <w:p>
      <w:pPr>
        <w:pStyle w:val="BookText"/>
        <w:rPr/>
      </w:pPr>
      <w:r>
        <w:rPr>
          <w:rFonts w:ascii="IRNazanin" w:hAnsi="IRNazanin" w:eastAsia="IRNazanin"/>
          <w:color w:val="111111"/>
          <w:sz w:val="28"/>
          <w:sz w:val="28"/>
          <w:szCs w:val="28"/>
          <w:rtl w:val="true"/>
          <w:lang w:bidi="fa-IR"/>
        </w:rPr>
        <w:t xml:space="preserve">الادّعاء حاول أن ينهي النقاش ، وعندما ذكرت له الأحاديث الدالّة على عدد الأئمة الاثني عشر علیهم السلام ، وسألته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هؤلاء الأئمَّة أو الأمراء كما ذكر البخاري؟ كان جوابه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من عقلك ، وليس له وجود عندنا ، ثمَّ سحب نفسه من المناقشة تاركاً الطلبة يهزّوا رؤوسهم استغراباً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لهذه الحادثة الأثر الكبير في تحفيزي للمزيد من البحث ما دامت المسألة على هذه الدرجة من الخطورة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الدكتور أسعد في بيان السبب الذي دعاه إلى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الدافع كان واحداً ليس له ثاني ، وهو رؤيتي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يقبل الشك ، والدليل والبرهان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اتّباع أهل البيت علیهم السلام الذين أذهب اللّه عنهم الرجس وطهَّرهم تطهيراً ، فماذا بعد التمعُّن بقوله صلی اللّه علیه و آله في خطبة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ما إن تمسَّكتم بهما لن تضلّوا بعدي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القول المعروف بحديث الثقلين يرسم المنهاج بإطاره العام ، ثمَّ يخصّص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عليٌّ مولاه ، اللّهم والِ من والاه وعادِ من عاداه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ورواه أيضاً الحاكم النيسابوري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أحمد بن حنبل أيضاً في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وهب ، وعن زيد بن يثيع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علیه السلام الناس في الرحبة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رسول اللّه صلی اللّه علیه و آله يقول يوم غدير خم إلاَّ قام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من قبل سعيد ستة ، ومن قبل زيد ستة ، فشهدوا أنهم سمعوا رسول اللّه صلی اللّه علیه و آله يقول لعلي علیه السلام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اللّه أولى بالمؤمنين؟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فعليٌّ مولاه ، اللّهم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الحديث من المتواترات ، وقد ذكرته جلَّ المصادر ، ونذكر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المصنّف ، ابن أبي شيبة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 أحمد بن عبداللّه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w:t>
      </w:r>
    </w:p>
    <w:p>
      <w:pPr>
        <w:pStyle w:val="BookText"/>
        <w:rPr/>
      </w:pPr>
      <w:r>
        <w:rPr>
          <w:rFonts w:ascii="Amiri" w:hAnsi="Amiri" w:eastAsia="Amiri" w:cs="Amiri"/>
          <w:color w:val="111111"/>
          <w:sz w:val="28"/>
          <w:sz w:val="28"/>
          <w:szCs w:val="28"/>
          <w:rtl w:val="true"/>
          <w:lang w:bidi="ar-SA"/>
        </w:rPr>
        <w:t xml:space="preserve">بعدي </w:t>
      </w:r>
      <w:r>
        <w:rPr>
          <w:rStyle w:val="FootnoteAnchor"/>
          <w:rtl w:val="true"/>
        </w:rPr>
        <w:footnoteReference w:id="554"/>
      </w:r>
      <w:r>
        <w:rPr>
          <w:rFonts w:ascii="IRNazanin" w:hAnsi="IRNazanin" w:eastAsia="IRNazanin"/>
          <w:color w:val="111111"/>
          <w:sz w:val="28"/>
          <w:sz w:val="28"/>
          <w:szCs w:val="28"/>
          <w:rtl w:val="true"/>
          <w:lang w:bidi="fa-IR"/>
        </w:rPr>
        <w:t xml:space="preserve">، وغير ذلك الكثير من التوجيهات النبويّة التي تضع النقاط على الحروف ، فكلمة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 أن علياً علیه السلام كان وصيّاً للرسول صلی اللّه علیه و آله كما كان هارون ليكون خليفة له وإماماً على الأمة بعده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العديد من الروايات الموثَّقة أيضاً في الصحاح ، تشير إلى أن عدد الأئمة علیهم السلام اثنا عشر ، وكان علماء أهل السنة على مرّ التأريخ مازالوا في حيرة أمام هذا الرقم الصعب دون أن يجدوا له تفسيراً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276" w:name="pg16368_172464"/>
    </w:p>
    <w:p>
      <w:pPr>
        <w:pStyle w:val="Heading3"/>
        <w:numPr>
          <w:ilvl w:val="2"/>
          <w:numId w:val="1"/>
        </w:numPr>
        <w:rPr/>
      </w:pPr>
      <w:bookmarkStart w:id="277" w:name="__RefHeading___Toc6611589_1280447820"/>
      <w:bookmarkStart w:id="278" w:name="_Toc96"/>
      <w:bookmarkEnd w:id="276"/>
      <w:bookmarkEnd w:id="277"/>
      <w:r>
        <w:rPr>
          <w:rtl w:val="true"/>
        </w:rPr>
        <w:t>المناظرة الثامنة والستون</w:t>
      </w:r>
      <w:r>
        <w:rPr>
          <w:rtl w:val="true"/>
        </w:rPr>
        <w:t xml:space="preserve">: </w:t>
      </w:r>
      <w:r>
        <w:rPr>
          <w:rtl w:val="true"/>
        </w:rPr>
        <w:t>مناظرة السيّد حسين الرجا السوري مع بعض علماء العامّة</w:t>
      </w:r>
      <w:bookmarkEnd w:id="278"/>
    </w:p>
    <w:p>
      <w:pPr>
        <w:pStyle w:val="BookText"/>
        <w:rPr/>
      </w:pPr>
      <w:r>
        <w:rPr>
          <w:rFonts w:ascii="Amiri" w:hAnsi="Amiri" w:eastAsia="Amiri" w:cs="Amiri"/>
          <w:color w:val="111111"/>
          <w:sz w:val="28"/>
          <w:sz w:val="28"/>
          <w:szCs w:val="28"/>
          <w:rtl w:val="true"/>
          <w:lang w:bidi="ar-SA"/>
        </w:rPr>
        <w:t xml:space="preserve">قال السيِّد حسين الرجا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أبلغني ذات يوم أحد المحبّين الغيارى أنّه يعتزم عقد لقاء بيني وبين أحد العلماء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 ، فإن وضح الحق وشفيت نفسي لك الأجر والثواب ، وإنني خائف من زلّة القدم ، ولكنني أطلب منك أن يحضر ندوة الحوار بعض المثقَّفين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أقدر على الفهم فيحكموا لي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أيام أبلغني بأنَّه عيَّن العالم والزمان والمكان ، فذهبنا في الوقت المحدَّد ، ووجدنا الشيخ بالانتظار ، وقد حضر أحد المثقَّفين ، وكان عدد الحضور سبعة رجال ، وما أن استقرَّ بنا المجلس إلاَّ ونطق أحدهم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السيِّد الذي كلَّمناك بشأنه ، وعندها بدأنا الكلام ، وإليك عزيزي القارئ نصَّ الحوار بكامله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أشاح الشيخ بوجهه ناظراً إلى وجهي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هَاتُوا بُرْهَانَكُمْ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أصحيح أن عمر بن الخطاب دخل على رسول اللّه صلی اللّه علیه و آله فوجده ميِّتاً مسجَّى ببردته ، فأغلق الباب عليه ، وشهر سيفه ، يهدِّد الناس ، ويمنعهم من القول بأن محمّداً قد مات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إن محمّداً قد مات ضربته بسيفي هذا ، محمّد لم يمت ، إنما ذهب إلى ميقات ربِّه كموسى بن عمران ، وسيرجع بعد أربعين يوماً ، فيقطع أيدي رجال وأرجلهم؟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وفي رواية 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رسول اللّه ولا يموت ، وإنما تغيَّب كما غاب موسى بن عمران أربعين ليلة ، ثمَّ يعود ، واللّه ليقطعن أيدي قوم وأرجلهم ، 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نعاه اللّه إلينا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ما قرأتها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الآحاد والمثاني للضحاك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رسول اللّه صلی اللّه علیه و آله قبض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أسمع أحداً يذكر أن رسول اللّه صلی اللّه علیه و آله قبض إلاَّ ضربته بسيفي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أسد الغابة ، 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شرح نهج البلاغة 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مات رسول اللّه صلی اللّه علیه و آله ، وشاع بين الناس موته ، طاف عمر على الناس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يمت ، ولكنه غاب عنّا كما غاب موسى عن قومه ، وليرجعن فليقطعن أيدي رجال وأرجلهم ، يزعمون أنه مات ، فجعل لا يمرُّ بأحد يقول إنه مات إلا ويخبطه ويتوعَّده ، حتى جاء أبو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يعبد محمّداً فإن محمّداً قد مات ، ومن كان يعبد ربَّ محمّد ، فإنه حيٌّ لم 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الحديث صحيح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لم يمت؟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أمت؟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جبرئيل نزل على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لم يمت؟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عمر يقرأ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معنى ذلك أن عمر تكلَّم بما لا يتطابق مع الواقع ، بل تكلَّم ضدَّ اللّه ورسوله وجبرئيل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قليلا أنتظر الجواب ، ووجه الشيخ يتغيَّر ، وقبل أن يتكلَّم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يهجر ، وحتى هذا الاعتذار ساقط من الحسبان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الرجل عندما يهجر يختلُّ كلامه لفظاً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فاقد الشعور ، لا يدرك ما يقول ، وعلى عكس ما يقوله عمر ، حيث تكلَّم بكلام فصيح ، فلا ركّة في المعنى ، ولا هجر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قليلا أنتظر الجواب ، وإذا بالشيخ ينظر إلى الساعة في يده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موعد ، يا اللّه ، فنهض قائماً فتفرَّقنا بلا 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التقيت بالرجل المثقَّف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حكمت؟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دليل الشيعة هكذا ، وعلماء السنة هكذا ، فعلى هذا الأساس اعتبرني شيعيّاً ، وبعد مدّة استبصر ذلك المثقَّف ، والحمد لله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279" w:name="pg16368_172467"/>
    </w:p>
    <w:p>
      <w:pPr>
        <w:pStyle w:val="Heading3"/>
        <w:numPr>
          <w:ilvl w:val="2"/>
          <w:numId w:val="1"/>
        </w:numPr>
        <w:rPr/>
      </w:pPr>
      <w:bookmarkStart w:id="280" w:name="__RefHeading___Toc6611591_1280447820"/>
      <w:bookmarkStart w:id="281" w:name="_Toc97"/>
      <w:bookmarkEnd w:id="279"/>
      <w:bookmarkEnd w:id="280"/>
      <w:r>
        <w:rPr>
          <w:rtl w:val="true"/>
        </w:rPr>
        <w:t>المناظرة التاسعة والستون</w:t>
      </w:r>
      <w:r>
        <w:rPr>
          <w:rtl w:val="true"/>
        </w:rPr>
        <w:t xml:space="preserve">: </w:t>
      </w:r>
      <w:r>
        <w:rPr>
          <w:rtl w:val="true"/>
        </w:rPr>
        <w:t>مناظرة السيّد حسين الرجا مع بعض مشايخ السنّة</w:t>
      </w:r>
      <w:bookmarkEnd w:id="281"/>
    </w:p>
    <w:p>
      <w:pPr>
        <w:pStyle w:val="BookText"/>
        <w:rPr/>
      </w:pPr>
      <w:r>
        <w:rPr>
          <w:rFonts w:ascii="Amiri" w:hAnsi="Amiri" w:eastAsia="Amiri" w:cs="Amiri"/>
          <w:color w:val="111111"/>
          <w:sz w:val="28"/>
          <w:sz w:val="28"/>
          <w:szCs w:val="28"/>
          <w:rtl w:val="true"/>
          <w:lang w:bidi="ar-SA"/>
        </w:rPr>
        <w:t xml:space="preserve">قال السيِّد حسين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اصطحبني ذات ليلة أحد المحبّين إلى بيت أحد المشايخ لغرض الاستشفاء ، فاستقبلنا ورحَّب بنا ، فقبَّلت يده ، ولمَّا استقرَّ بنا المجلس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أصحيح ما سمعناه عنك؟</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لنا كيف استحوذ عليك الشيعة بأعظم مصيبة ، هي المصيبة في الدين؟</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بعض كتبهم العقيديّة والجدليّة والتأريخيّة وسيرة الصحابة وغيرها ، فوجدتهم يثبتون صحّة مذهبهم من كتب أهل السنة ، وبالأخصّ صحيحي مسلم والبخاري وسائر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يثبتون غلط مذاهب أهل السنة من كتبهم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راجعت الكثير فوجدته كما يقولون ، وكلَّما يزداد شكّي في التسنُّن يزداد يقيني في التشيُّع ، وفي مثل هذه القضايا تزلُّ الأقدام ، فخفت على نفسي من زلَّة القدم ، وأصبحت مريضاً ولا علاج لي إلاَّ عند العلماء ، وإلاَّ فمرضي لا </w:t>
      </w:r>
    </w:p>
    <w:p>
      <w:pPr>
        <w:pStyle w:val="BookText"/>
        <w:rPr/>
      </w:pPr>
      <w:r>
        <w:rPr>
          <w:rFonts w:ascii="IRNazanin" w:hAnsi="IRNazanin" w:eastAsia="IRNazanin"/>
          <w:color w:val="111111"/>
          <w:sz w:val="28"/>
          <w:sz w:val="28"/>
          <w:szCs w:val="28"/>
          <w:rtl w:val="true"/>
          <w:lang w:bidi="fa-IR"/>
        </w:rPr>
        <w:t>ترجى براءته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فأطرق الشيخ دقيقة صمت ، ثمَّ نظر إليَّ نظر العالم المتمكِّن والمتحدّي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الصحابة يغلطون أو يزلّون ، وإذا الصحابة يغلطون أو يزلّون ، أو يأثمون ويجرمون ، أو يتعاطون المعاصي فأنا أشرط عمامتي وأضعها في بيت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يمزِّقها ويضعها في المرحاض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أنهى الشيخ كلامه أطرقت رأسي ، ولم أردَّ جواباً ، وشرع ذهني يتجوَّل بين ثلاثة محاور ، تارة في مكتبة الشيخ التي تضمُّ صحيحي مسلم والبخاري ، وتارة في عمامته التي أصيغت على طراز أبدع ما تصاغ به العمائم ، وثالثة أفكِّر في المرحاض الذي لا يبعد كثيراً عن مجلس الحوار ، فأخذني صراع داخلي ، فتارة تحمل عليَّ نفسي فأكاد أن أقول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بمجلَّد كذا ورقم كذا وباب كذا وكذا في مسلم والبخاري ، وتارة أحمل عليها فأسكتها ، فو اللّه ما منعني عن ردّ التحدّي إلاَّ شيمي وأخلاقي ، ولأن الردَّ خطير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الحوار الذي هو أقرب إلى كونه صبياني تفرَّقنا ، ولمَّا دخلت بيتي وأخذت مضجعي أدركتني بركة الشيخ ، فاستفدت كثيراً ، غير أنها من نوع سلبي ونتيجة عكسيَّة ، حيث قرَّرت أن لا أموت إلاَّ شيعيّاً على طريق محمَّد صلی اللّه علیه و آله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وعلمت أن الشيخ مأسور الفكر والدراسة ، وأدركت أن كثيراً ما يوجد في العالم الإسلامي من عالم بلا علم ، وعمامة بلا معمَّم ، وأيقنت أن طلب العلم للعلم هو غيره عن طلب العلم للوظيفة والاكتساب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282" w:name="pg16368_172469"/>
    </w:p>
    <w:p>
      <w:pPr>
        <w:pStyle w:val="Heading3"/>
        <w:numPr>
          <w:ilvl w:val="2"/>
          <w:numId w:val="1"/>
        </w:numPr>
        <w:rPr/>
      </w:pPr>
      <w:bookmarkStart w:id="283" w:name="__RefHeading___Toc6611593_1280447820"/>
      <w:bookmarkStart w:id="284" w:name="_Toc98"/>
      <w:bookmarkEnd w:id="282"/>
      <w:bookmarkEnd w:id="283"/>
      <w:r>
        <w:rPr>
          <w:rtl w:val="true"/>
        </w:rPr>
        <w:t>المناظرة السبعون</w:t>
      </w:r>
      <w:r>
        <w:rPr>
          <w:rtl w:val="true"/>
        </w:rPr>
        <w:t xml:space="preserve">: </w:t>
      </w:r>
      <w:r>
        <w:rPr>
          <w:rtl w:val="true"/>
        </w:rPr>
        <w:t>مناظرة الكاتب الأستاذ إدريس الحسني المغربي مع بعضهم في معاوية والحجّاج</w:t>
      </w:r>
      <w:bookmarkEnd w:id="284"/>
    </w:p>
    <w:p>
      <w:pPr>
        <w:pStyle w:val="Heading4"/>
        <w:numPr>
          <w:ilvl w:val="3"/>
          <w:numId w:val="1"/>
        </w:numPr>
        <w:rPr/>
      </w:pPr>
      <w:bookmarkStart w:id="285" w:name="__RefHeading___Toc6611595_1280447820"/>
      <w:bookmarkStart w:id="286" w:name="_Toc99"/>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قال الأستاذ إدريس الحسيني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يوماً أحد أصدقائي الطلبة ، يسألني عن معاوية وقتاله لعلي علیه السلام في صفين ، وقبل أن أباشر في الجواب نطق أحد الحاضرين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اللعنة عليه ، فخزرت فيه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 لماذا تلعنه؟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قاتل علياً علیه السلام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وقد كان معاوية مع عظم قدر علي علیه السلام في النفوس، واعتراف العرب بشجاعته ، وأنه البطل الذي لا يقام له يتهدَّده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بعد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بالحرب والمنابذة ، ويراسله من الشام رسائل خشنة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مطعون في دينه عند شيوخنا ، يرمى بالزندقة ، وقد ذكرنا في نقض السفيانية على شيخنا أبي عثمان الجاحظ ما رواه أصحابنا في كتبهم الكلاميّة عنه من الإلحاد والتعرُّض لرسول اللّه صلی اللّه علیه و آله ، وما تظاهر به من الجبر والإرجاء ، ولو لم يكن شيءٌ من ذلك لكان في محاربته الإمام علیه السلام ما يكفي في فساد حاله ، لا سيما على قواعد أصحابنا ، وكونهم بالكبيرة الواحدة يقطعون على المصير إلى النار والخلود فيها ، إن لم تكفِّرها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ابن أبي الحديد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 فإن الرسول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أصحابي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وبهذه الكلمة البائسة الغبيّة المصحوبة بتماوج كاريكاتوري يختزل وقاراً مصطنعاً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استطعت أن أسكت صديقنا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إدريس الحسيني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مرَّة قلت لأحد المشائخ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كيف يقبل المسلمون بأمثال الحجاج بن يوسف الثقفي ، ذلك السفاح ، ما وقَّر عالماً ولا عاميّاً؟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فقال شيخنا الموقَّر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 نحن السنة والجماعة نعتقد في إيمانه وإسلامه ، وقد قال فيه العلماء خيراً رغم كل ذلك ، فهو من الصالحين ، لأنه شكل القرآن؟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السيد إدريس الحسيني في كتابه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شيَّعني الحسين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سبب تشيُّعه وأخذه بمذهب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خلصت من قراءة مذبحة كربلاء بتفاصيلها المأساويّة حتى قامت كربلاء في نفسي وفكري ، ومن هنا بدأت نقطة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على كل مفاهيمي ومسلَّماتي الموروثة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الحسيني علیه السلام داخل روحي وعقلي ، 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فكربلاء مدخلي إلى التأريخ ، إلى الحقيقة ، إلى الإسلام ، فكيف لا أجذب إليها جذبة صوفي رقيق القلب ، أو جذبة أديب مرهف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هي المحطة التي أردت أن أنهي بها كلامي عن مجمل معاناة آل البيت علیهم السلام ، وظروف الجريمة التأريخية ضدَّ نسل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الذي يفرض نفسه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الحسين علیه السلام ؟ أو بتعبير أدقّ من قتل من؟ نحن لا نشك في أن مقتل الحسين علیه السلام هو نتيجة وضع يمتدُّ بجذوره إلى السقيفة ، إلى أخطر قرار صدر بعد وفاة الرسول صلی اللّه علیه و آله ، وكان ضحيَّته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علیهم السلام ، ونلاحظ من خلال حركة التاريخ الإسلامي أن محاولة تهميش آل البيت ، وقمع رموزهم بدأ منذ السقيفة ، ورأيي لو جازف الإمام علي وفاطمة الزهراء علیهماالسلام لكان فعلا أحرقوا عليهم الدار ، ولكان شيء أشبه بعاشوراء وكربلاء الحسين علیه السلام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هنا هو ما أنشده القاضي أبو بكر بن أبي قريعة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المعنى ،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يُسَائِلُ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تَكْشِفَنَّ مُغَطَّأً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فَلَرَبَّما كَشَّفْتَ جِيْفَه </w:t>
      </w:r>
      <w:bookmarkStart w:id="287" w:name="pg16368_172472"/>
    </w:p>
    <w:p>
      <w:pPr>
        <w:pStyle w:val="BookText"/>
        <w:rPr/>
      </w:pPr>
      <w:bookmarkEnd w:id="287"/>
      <w:r>
        <w:rPr>
          <w:rFonts w:ascii="Amiri" w:hAnsi="Amiri" w:eastAsia="Amiri" w:cs="Amiri"/>
          <w:color w:val="111111"/>
          <w:sz w:val="28"/>
          <w:sz w:val="28"/>
          <w:szCs w:val="28"/>
          <w:rtl w:val="true"/>
          <w:lang w:bidi="ar-SA"/>
        </w:rPr>
        <w:t xml:space="preserve">وَلَرُبَّ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القطيفه</w:t>
      </w:r>
    </w:p>
    <w:p>
      <w:pPr>
        <w:pStyle w:val="BookText"/>
        <w:rPr/>
      </w:pPr>
      <w:r>
        <w:rPr>
          <w:rFonts w:ascii="Amiri" w:hAnsi="Amiri" w:eastAsia="Amiri" w:cs="Amiri"/>
          <w:color w:val="111111"/>
          <w:sz w:val="28"/>
          <w:sz w:val="28"/>
          <w:szCs w:val="28"/>
          <w:rtl w:val="true"/>
          <w:lang w:bidi="ar-SA"/>
        </w:rPr>
        <w:t xml:space="preserve">إِنَّ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أُخفِيْهِ خِيْفَه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لو لا اعتذارُ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ألغى سِيَاسَتَها الخليفه</w:t>
      </w:r>
    </w:p>
    <w:p>
      <w:pPr>
        <w:pStyle w:val="BookText"/>
        <w:rPr/>
      </w:pPr>
      <w:r>
        <w:rPr>
          <w:rFonts w:ascii="Amiri" w:hAnsi="Amiri" w:eastAsia="Amiri" w:cs="Amiri"/>
          <w:color w:val="111111"/>
          <w:sz w:val="28"/>
          <w:sz w:val="28"/>
          <w:szCs w:val="28"/>
          <w:rtl w:val="true"/>
          <w:lang w:bidi="ar-SA"/>
        </w:rPr>
        <w:t xml:space="preserve">وَسُيُوفُ أعْدَاء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هَامَاتُنا أبداً نقيفه</w:t>
      </w:r>
    </w:p>
    <w:p>
      <w:pPr>
        <w:pStyle w:val="BookText"/>
        <w:rPr/>
      </w:pPr>
      <w:r>
        <w:rPr>
          <w:rFonts w:ascii="Amiri" w:hAnsi="Amiri" w:eastAsia="Amiri" w:cs="Amiri"/>
          <w:color w:val="111111"/>
          <w:sz w:val="28"/>
          <w:sz w:val="28"/>
          <w:szCs w:val="28"/>
          <w:rtl w:val="true"/>
          <w:lang w:bidi="ar-SA"/>
        </w:rPr>
        <w:t xml:space="preserve">لَنَشَرْتُ مِنْ 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جُمَلا طريفه</w:t>
      </w:r>
    </w:p>
    <w:p>
      <w:pPr>
        <w:pStyle w:val="BookText"/>
        <w:rPr/>
      </w:pPr>
      <w:r>
        <w:rPr>
          <w:rFonts w:ascii="Amiri" w:hAnsi="Amiri" w:eastAsia="Amiri" w:cs="Amiri"/>
          <w:color w:val="111111"/>
          <w:sz w:val="28"/>
          <w:sz w:val="28"/>
          <w:szCs w:val="28"/>
          <w:rtl w:val="true"/>
          <w:lang w:bidi="ar-SA"/>
        </w:rPr>
        <w:t xml:space="preserve">تُغنِي بِها عمَّا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وأبو حنيفه</w:t>
      </w:r>
    </w:p>
    <w:p>
      <w:pPr>
        <w:pStyle w:val="BookText"/>
        <w:rPr/>
      </w:pPr>
      <w:r>
        <w:rPr>
          <w:rFonts w:ascii="Amiri" w:hAnsi="Amiri" w:eastAsia="Amiri" w:cs="Amiri"/>
          <w:color w:val="111111"/>
          <w:sz w:val="28"/>
          <w:sz w:val="28"/>
          <w:szCs w:val="28"/>
          <w:rtl w:val="true"/>
          <w:lang w:bidi="ar-SA"/>
        </w:rPr>
        <w:t xml:space="preserve">وَأَرَيْتُكُمْ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في يَوْمِ السقيفه</w:t>
      </w:r>
    </w:p>
    <w:p>
      <w:pPr>
        <w:pStyle w:val="BookText"/>
        <w:rPr/>
      </w:pPr>
      <w:r>
        <w:rPr>
          <w:rFonts w:ascii="Amiri" w:hAnsi="Amiri" w:eastAsia="Amiri" w:cs="Amiri"/>
          <w:color w:val="111111"/>
          <w:sz w:val="28"/>
          <w:sz w:val="28"/>
          <w:szCs w:val="28"/>
          <w:rtl w:val="true"/>
          <w:lang w:bidi="ar-SA"/>
        </w:rPr>
        <w:t xml:space="preserve">وَلاَِيِّ حَال أُلْحِدَتْ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فَاطِمَةُ الشريفه</w:t>
      </w:r>
    </w:p>
    <w:p>
      <w:pPr>
        <w:pStyle w:val="BookText"/>
        <w:rPr/>
      </w:pPr>
      <w:r>
        <w:rPr>
          <w:rFonts w:ascii="Amiri" w:hAnsi="Amiri" w:eastAsia="Amiri" w:cs="Amiri"/>
          <w:color w:val="111111"/>
          <w:sz w:val="28"/>
          <w:sz w:val="28"/>
          <w:szCs w:val="28"/>
          <w:rtl w:val="true"/>
          <w:lang w:bidi="ar-SA"/>
        </w:rPr>
        <w:t xml:space="preserve">وَلِما حَمَتْ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وَطْيِ حُجْرَتِها المنيفه</w:t>
      </w:r>
    </w:p>
    <w:p>
      <w:pPr>
        <w:pStyle w:val="BookText"/>
        <w:rPr/>
      </w:pPr>
      <w:r>
        <w:rPr>
          <w:rFonts w:ascii="Amiri" w:hAnsi="Amiri" w:eastAsia="Amiri" w:cs="Amiri"/>
          <w:color w:val="111111"/>
          <w:sz w:val="28"/>
          <w:sz w:val="28"/>
          <w:szCs w:val="28"/>
          <w:rtl w:val="true"/>
          <w:lang w:bidi="ar-SA"/>
        </w:rPr>
        <w:t xml:space="preserve">آه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بِغُصَّتِها أسيفه </w:t>
      </w:r>
      <w:r>
        <w:rPr>
          <w:rStyle w:val="FootnoteAnchor"/>
          <w:rtl w:val="true"/>
        </w:rPr>
        <w:footnoteReference w:id="569"/>
      </w:r>
    </w:p>
    <w:p>
      <w:pPr>
        <w:pStyle w:val="Heading4"/>
        <w:numPr>
          <w:ilvl w:val="3"/>
          <w:numId w:val="1"/>
        </w:numPr>
        <w:rPr/>
      </w:pPr>
      <w:bookmarkStart w:id="288" w:name="__RefHeading___Toc6611597_1280447820"/>
      <w:bookmarkStart w:id="289" w:name="_Toc100"/>
      <w:bookmarkEnd w:id="288"/>
      <w:r>
        <w:rPr>
          <w:rtl w:val="true"/>
        </w:rPr>
        <w:t>جملة من أخبار الحجاج في التأريخ</w:t>
      </w:r>
      <w:bookmarkEnd w:id="289"/>
    </w:p>
    <w:p>
      <w:pPr>
        <w:pStyle w:val="BookText"/>
        <w:rPr/>
      </w:pPr>
      <w:r>
        <w:rPr>
          <w:rFonts w:ascii="Amiri" w:hAnsi="Amiri" w:eastAsia="Amiri" w:cs="Amiri"/>
          <w:color w:val="111111"/>
          <w:sz w:val="28"/>
          <w:sz w:val="28"/>
          <w:szCs w:val="28"/>
          <w:rtl w:val="true"/>
          <w:lang w:bidi="ar-SA"/>
        </w:rPr>
        <w:t xml:space="preserve">جاء في شرح النهج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الكعبة فإن الحجاج في أيام عبدالملك هدمها ، وكان الوليد بن يزيد يصلّي إذا صلى أوقات إفاقته من السكر إلى غير القبلة ، فقيل له ،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وخطب الحجاج بالكوفة فذكر الذين يزورون قبر رسول اللّه صلی اللّه علیه و آله بالمدينة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يطوفون بأعواد ورمَّة بالية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طافوا بقصر </w:t>
      </w:r>
    </w:p>
    <w:p>
      <w:pPr>
        <w:pStyle w:val="BookText"/>
        <w:rPr/>
      </w:pPr>
      <w:r>
        <w:rPr>
          <w:rFonts w:ascii="Amiri" w:hAnsi="Amiri" w:eastAsia="Amiri" w:cs="Amiri"/>
          <w:color w:val="111111"/>
          <w:sz w:val="28"/>
          <w:sz w:val="28"/>
          <w:szCs w:val="28"/>
          <w:rtl w:val="true"/>
          <w:lang w:bidi="ar-SA"/>
        </w:rPr>
        <w:t>أميرالمؤمنين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يعلمون أن خليفة المرء خير من رسوله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وروى أبو داود في سننه بسنده عن المغيرة عن الربيع بن خالد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الحجاج يخطب ،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أحدكم في حاجته أكرم عليه ، أم خليفته في أهله؟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ألا أصلِّي خلفك صلاة أبداً ، وإن وجدت قوماً يجاهدونك لأجاهدنَّك معهم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جاءت كل أمة بخبيثها ، وجئنا بالحجاج لغلبناهم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أبي 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لله حرمة إلاَّ وقد ارتكبها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 عن ابن طاووس أن أباه لما تحقَّق موت الحجاج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574"/>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يوسف بن أبي عقيل الثقفي ، الأمير الشهير ،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بعدها بيسير ، ونشأ بالطائف ، وكان أبوه من شيعة بني أمية ، وحضر مع مروان حروبه ، ونشأ ابنه مؤدِّب كتّاب ، ثمَّ لحق بعبد الملك بن مروان ، وحضر مع قتل مصعب بن الزبير ، ثمَّ انتدب لقتال عبداللّه بن الزبير بمكة ، </w:t>
      </w:r>
    </w:p>
    <w:p>
      <w:pPr>
        <w:pStyle w:val="BookText"/>
        <w:rPr/>
      </w:pPr>
      <w:r>
        <w:rPr>
          <w:rFonts w:ascii="Amiri" w:hAnsi="Amiri" w:eastAsia="Amiri" w:cs="Amiri"/>
          <w:color w:val="111111"/>
          <w:sz w:val="28"/>
          <w:sz w:val="28"/>
          <w:szCs w:val="28"/>
          <w:rtl w:val="true"/>
          <w:lang w:bidi="ar-SA"/>
        </w:rPr>
        <w:t>فجهَّزه أميراً على الجيش ، فحضر مكة ورمى الكعبة بالمنجنيق إلى أن قتل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دسَّ على ابن عمر من سمَّه في زجّ رمح </w:t>
      </w:r>
      <w:r>
        <w:rPr>
          <w:rStyle w:val="FootnoteAnchor"/>
          <w:rtl w:val="true"/>
        </w:rPr>
        <w:footnoteReference w:id="576"/>
      </w:r>
      <w:r>
        <w:rPr>
          <w:rFonts w:ascii="Amiri" w:hAnsi="Amiri" w:eastAsia="Amiri" w:cs="Amiri"/>
          <w:color w:val="111111"/>
          <w:sz w:val="28"/>
          <w:sz w:val="28"/>
          <w:szCs w:val="28"/>
          <w:rtl w:val="true"/>
          <w:lang w:bidi="ar-SA"/>
        </w:rPr>
        <w:t xml:space="preserve">، وقد وقع بعض ذلك في صحيح البخاري ، وولاَّه عبدالملك الحرمين مدّة ، ثمَّ استقدمه فولاَّه الكوفة وجمع له العراقين ، فسار بالناس سيرة جائرة واستمرَّ في الولاية نحواً من عشرين سنة ، وكان يزعم أن طاعة الخليفة فرض على الناس في كل ما يرومه ، ويجادل على ذلك ، وخرج عليه ابن الأشعث ومعه أكثر الفقهاء والقرَّاء من أهل البصرة وغيرها ، فحاربه حتى قتله ، وتتبَّع من كان معه فعرضهم على السيف ، فمن أقرَّ له أنه كفر بخروجه عليه أطلقه ، ومن امتنع قتله صبراً ، حتى 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جاءت كل أمة بخبيثها وجئنا بالحجاج لغلبناهم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الترمذي من طريق هشام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أحصينا من قتله الحجاج صبراً فبلغ مائة ألف وعشرين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مفلساً من دينه ، وقال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يسمّيه مؤمناً ، وكفَّره جماعة منهم سعيد بن جبير ، والنخعي ، ومجاهد ، وعاصم بن أبي النجود ، والشعبي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له أسماء بنت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المبير الذي أخبرنا به رسول اللّه صلی اللّه علیه و آله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الدنيا بسنده ، عن زيد بن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أغمي على المسور بن مخرمة ، ثمَّ أفاق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 محمّداً رسول اللّه أحبُّ إليَّ من الدنيا وما فيها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وعبدالملك والحجاج يجرّ ان أمعاء هما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صحيح ، ولم يكن للحجاج حينئذ ذكر ، ولا كان عبدالملك ولي الخلافة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المسور مات في اليوم الذي جاء فيه نعي يزيد ابن معاوية من الشام ، وذلك في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القاسم بن مخيمرة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ينقض عرى الإسلام عروة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موسى بن أبي عبدالرحمن النسائي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ولا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بأهل أن يروى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يحكى عنه من الموبقات قوله لأهل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اخْسَؤُوا فِيهَا وَلاَ 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Style w:val="FootnoteAnchor"/>
          <w:rtl w:val="true"/>
        </w:rPr>
        <w:footnoteReference w:id="577"/>
      </w:r>
      <w:r>
        <w:rPr>
          <w:rFonts w:ascii="Amiri" w:hAnsi="Amiri" w:eastAsia="Amiri" w:cs="Amiri"/>
          <w:color w:val="111111"/>
          <w:sz w:val="28"/>
          <w:sz w:val="28"/>
          <w:szCs w:val="28"/>
          <w:rtl w:val="true"/>
          <w:lang w:bidi="ar-SA"/>
        </w:rPr>
        <w:t>بواسط وهو الذي بناها ، وقيل إنه لم يعش بعد قتل سعيد بن جبير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الحجاج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أمته فأمت سنَّته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أشعث الحداني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 للحجاج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منامي بحالة سيئة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قتلت أحداً بقتلة إلاَّ قتلت 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إلى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0" w:name="pg16368_172476"/>
    </w:p>
    <w:p>
      <w:pPr>
        <w:pStyle w:val="Heading3"/>
        <w:numPr>
          <w:ilvl w:val="2"/>
          <w:numId w:val="1"/>
        </w:numPr>
        <w:rPr/>
      </w:pPr>
      <w:bookmarkStart w:id="291" w:name="__RefHeading___Toc6611599_1280447820"/>
      <w:bookmarkStart w:id="292" w:name="_Toc101"/>
      <w:bookmarkEnd w:id="290"/>
      <w:bookmarkEnd w:id="291"/>
      <w:r>
        <w:rPr>
          <w:rtl w:val="true"/>
        </w:rPr>
        <w:t>المناظرة الحادية والسبعون</w:t>
      </w:r>
      <w:r>
        <w:rPr>
          <w:rtl w:val="true"/>
        </w:rPr>
        <w:t xml:space="preserve">: </w:t>
      </w:r>
      <w:r>
        <w:rPr>
          <w:rtl w:val="true"/>
        </w:rPr>
        <w:t>مناظرة الشيخ مروان خليفات الأردني مع صديقه الشيعي في حديث رزيّة الخميس وآثارها</w:t>
      </w:r>
      <w:bookmarkEnd w:id="29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مروان خليفات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الغروب ، وفي إحدى طرق القرية كنت مع صديقي الشيعي ، كان لا يأتي علينا يوم إلاَّ ويحتدُّ النقاش بيننا ، تمنَّيت في وقتها أن يصبح هذا الصديق سنّيّاً ، وعزمت أن أنقله من مذهبه إلى المذهب الشافعي ، وجرت الأيام ، والتحقت بكليَّة الشريعة ، وفي الدروس كان مشايخنا يتطرَّقون إلى الشيعة ، وكان البعض منهم يكفِّرهم ، ومع أني كنت على المذهب الشافعي إلاَّ أني بدأت أتأثَّر بما يطرحه أساتذتي السلفيَّة خاصة في العقيدة ، فقمت أردِّد معالم العقيدة السلفيَّة وكأني مقتنع بها ، وكنت أعرض هذه العقيدة مع ذكر الأدلّة على صديقي الشيعي ، وكذا ما يقال عن الشيعة في قاعة الدرس ، وذلك كي أبدأ بهدايته ، لكنَّه كان يردُّ عليَّ بكلِّ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أثناء مسيرنا ، وبينما كنت أحدِّثه عن فضائل أبي بكر وعمر قاطعني قائلا كالمنتصر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تقصد؟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حادثة كانت قبل وفاة النبيِّ صلی اللّه علیه و آله بأيام ، حيث قال النبي صلی اللّه علیه و آله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بدواة وكتف أكتب لكم كتاباً لن تضلُّوا بعده أبداً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غلبه الوجع أو يهجر ، حسبنا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وصل بكم الأمر أن تنسبوا هذا الكلام للفاروق الذي ما عصى النبيَّ صلی اللّه علیه و آله قط؟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هذه الحادثة في صحيح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عندئذ يئست من جوابه ، وشعرت بالهزيمة ، وقلت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ذلك يبقى صحابيّاً ، أسأل اللّه الغفران ، عبارة لم تأت صدفة ولكنها تعبير عن عقيدة ترسَّخت في أذهاننا ، وأردفت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كتاب قرأت هذه الحادثة؟ لأنني وان وقفت موقف المعاند الذي هزم ولم يعترف ، لكنني كنت أتعصَّر 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علمائكم الذين تشيَّعوا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ساخراً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عالم من علمائنا تشيَّع؟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فالتيجاني صاحب هذا الكتاب يذكر كيف تشيَّع ، وأسباب تشيُّعه وطلبت الكتاب منه ، وبدأت بقراءته فوراً ، ورزيَّة الخميس تدور في ذهني ، وأتوجَّس خيفة لعلي أجدها ، فأخذتني قصَّة الكاتب الممتعة ، وأسلوبه الجذَّاب ، وقرأت نصوص إمامة آل البيت علیهم السلام ، ومخالفات الصحابة للرسول صلی اللّه علیه و آله ، ورزيَّة الخميس ، والمؤلِّف يوثِّق كلَّ قضيَّة من صحاحنا المعتبرة ، فدهشت لما أقرأ ، وشعرت أن كلَّ طموحاتي انهارت وسقطت أرضاً ، وحاولت </w:t>
      </w:r>
    </w:p>
    <w:p>
      <w:pPr>
        <w:pStyle w:val="BookText"/>
        <w:rPr/>
      </w:pPr>
      <w:r>
        <w:rPr>
          <w:rFonts w:ascii="Amiri" w:hAnsi="Amiri" w:eastAsia="Amiri" w:cs="Amiri"/>
          <w:color w:val="111111"/>
          <w:sz w:val="28"/>
          <w:sz w:val="28"/>
          <w:szCs w:val="28"/>
          <w:rtl w:val="true"/>
          <w:lang w:bidi="ar-SA"/>
        </w:rPr>
        <w:t>إقناع نفسي بأن هذه الحقائق غير موجودة في كتبنا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الثاني عزمت على توثيق نصوص الكتاب من مكتبة الجامعة ، وبدأت برزيَّة الخميس فوجدتها مثبتة في صحيح مسلم والبخاري بعدّة طرق ، وكان أمامي احتمالان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أوافق عمر على قوله فيكون النبي صلی اللّه علیه و آله يهجر والعياذ باللّه ، وبهذا أدفع التهمة عن عمر ، وإمَّا أن أدافع عن النبيِّ صلی اللّه علیه و آله وأقرُّ بأن بعض الصحابة بقيادة عمر ارتكبوا خطأ جسيماً بحقِّ النبيِّ صلی اللّه علیه و آله حتى طردهم ، وهنا أتنازل أمام صديقي عن معتقدات طالما ردَّدتها ، وافتخرت بها أمامه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نفس اليوم سألني صديقي عن صحّة ما في الكتاب ، فقلت وقلبي يعتصر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بقيت فترة حائراً ، تأخذني الأفكار شرقاً وغرباً ، وعرض عليَّ صديقي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لأكون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التيجاني ، 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 فكشفت هذه الكتب أمامي حقائق كثيرة ، وزادت حيرتي وشكي ، وحاولت إيقاف حيرتي بقراءة ردود علمائنا على هذه الحقائق ، لكنَّها لم تنفعني بل زادتني بصيرة ، وقرأت كتباً كثيرة لا يسعني ذكرها ، فكانت ترسم لي صورة الحقيقة بألوان من الحجج الدامغة التي كان عقلي يقف مبهوراً محتاراً أمامها ، فضلا عن حيرة علمائنا في التعامل معها ، إلى أن اكتملت الصورة في ذهني كالشمس في رابعة النهار ، واعتنقت مذهب آل البيت الأطهار علیهم السلام ، أبناء الرسول صلی اللّه علیه و آله وأشقّاء القرآن ، وأولياء الرحمن ، سفن النجاة ، وأعلام الورى ، ورحمة اللّه للملأ ، بكل قناعة واطمئنان قلب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تخرُّجي من كليَّة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تام بصحّة ما أنا عليه ، أقول هذه الكلمات ويمرُّ بذهني كيف عزمت على هداية صديقي الشيعي </w:t>
      </w:r>
    </w:p>
    <w:p>
      <w:pPr>
        <w:pStyle w:val="BookText"/>
        <w:rPr/>
      </w:pPr>
      <w:r>
        <w:rPr>
          <w:rFonts w:ascii="Amiri" w:hAnsi="Amiri" w:eastAsia="Amiri" w:cs="Amiri"/>
          <w:color w:val="111111"/>
          <w:sz w:val="28"/>
          <w:sz w:val="28"/>
          <w:szCs w:val="28"/>
          <w:rtl w:val="true"/>
          <w:lang w:bidi="ar-SA"/>
        </w:rPr>
        <w:t>وأهله ، وإذا بالصورة قد انعكست فكان هو سبب هدايتي ، وفَّقه اللّه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أنسى تلك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الرحمة الإلهيَّة ، كانت تعطف عليَّ باستمرار أيَّما عطف ، فلك الحمد ربَّاه حمداً يليق بجلالك العظيم ، ومنِّك الجسيم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293" w:name="pg16368_172480"/>
    </w:p>
    <w:p>
      <w:pPr>
        <w:pStyle w:val="Heading3"/>
        <w:numPr>
          <w:ilvl w:val="2"/>
          <w:numId w:val="1"/>
        </w:numPr>
        <w:rPr/>
      </w:pPr>
      <w:bookmarkStart w:id="294" w:name="__RefHeading___Toc6611601_1280447820"/>
      <w:bookmarkStart w:id="295" w:name="_Toc102"/>
      <w:bookmarkEnd w:id="293"/>
      <w:bookmarkEnd w:id="294"/>
      <w:r>
        <w:rPr>
          <w:rtl w:val="true"/>
        </w:rPr>
        <w:t>المناظرة الثانية والسبعون</w:t>
      </w:r>
      <w:r>
        <w:rPr>
          <w:rtl w:val="true"/>
        </w:rPr>
        <w:t xml:space="preserve">: </w:t>
      </w:r>
      <w:r>
        <w:rPr>
          <w:rtl w:val="true"/>
        </w:rPr>
        <w:t>مناظرة لمياء حمادة السوريَّة مع بتول العراقيَّة في كليَّة الشريعة بدمشق في عقائد الشيعة وشرحها كيفيَّة اعتناقها التشيُّع</w:t>
      </w:r>
      <w:bookmarkEnd w:id="295"/>
    </w:p>
    <w:p>
      <w:pPr>
        <w:pStyle w:val="BookText"/>
        <w:rPr/>
      </w:pPr>
      <w:r>
        <w:rPr>
          <w:rFonts w:ascii="Amiri" w:hAnsi="Amiri" w:eastAsia="Amiri" w:cs="Amiri"/>
          <w:color w:val="111111"/>
          <w:sz w:val="28"/>
          <w:sz w:val="28"/>
          <w:szCs w:val="28"/>
          <w:rtl w:val="true"/>
          <w:lang w:bidi="ar-SA"/>
        </w:rPr>
        <w:t xml:space="preserve">تقول الأستاذة لمياء حمادة </w:t>
      </w:r>
      <w:r>
        <w:rPr>
          <w:rStyle w:val="FootnoteAnchor"/>
          <w:rtl w:val="true"/>
        </w:rPr>
        <w:footnoteReference w:id="580"/>
      </w:r>
      <w:r>
        <w:rPr>
          <w:rFonts w:ascii="Amiri" w:hAnsi="Amiri" w:eastAsia="Amiri" w:cs="Amiri"/>
          <w:color w:val="111111"/>
          <w:sz w:val="28"/>
          <w:sz w:val="28"/>
          <w:szCs w:val="28"/>
          <w:rtl w:val="true"/>
          <w:lang w:bidi="ar-SA"/>
        </w:rPr>
        <w:t xml:space="preserve">في بداية اكتشافها للحقيقة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صدفة ، ولحسن الحظّ وخير الطالع ، وأثناء دراستي في الجامعة دخلت علينا طالبة جديدة ، وكانت عراقيَّة ، وقد تهجَّرت من بلادها مع ذويها إلى بلدنا طلباً للأمان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انخرطت في الدراسة بالجامعة ، واختارت كليَّتنا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طلابها ملتزمون ، مع أنه كان بإمكانها أن تختار كليَّة أعلى من كليَّتنا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من المتفوِّقين في كليَّة الطبِّ في بلدها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الفتاة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تجلس في المقعد الأخير في القاعة ، ودائماً تلبس العباءة السوداء والخمار يغطي رأسها حتى ذقنها وياله من حجاب </w:t>
      </w:r>
    </w:p>
    <w:p>
      <w:pPr>
        <w:pStyle w:val="BookText"/>
        <w:rPr/>
      </w:pPr>
      <w:r>
        <w:rPr>
          <w:rFonts w:ascii="Amiri" w:hAnsi="Amiri" w:eastAsia="Amiri" w:cs="Amiri"/>
          <w:color w:val="111111"/>
          <w:sz w:val="28"/>
          <w:sz w:val="28"/>
          <w:szCs w:val="28"/>
          <w:rtl w:val="true"/>
          <w:lang w:bidi="ar-SA"/>
        </w:rPr>
        <w:t>يدلُّ على التزامها الدينيّ ، وانتصارها على تقلُّبات العصر ، وهفوات التقدّم والموضة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لمَّا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طلاب كليَّة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عراقيَّة تيقّنّا بأنّها شيعيَّة ، وكثيراً ما كنَّا نتحرَّش بها قاصدين السخرية والاستهزاء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اعتقادنا ومعلوماتنا الخاطئة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ومن يتبع هذا المذهب غير مسلمين ، فهم يعبدون عليَّ بن أبي طالب ، والمعتدلون منهم فقط يعبدون اللّه ، ولكنهم لا يؤمنون برسالة محمَّد صلی اللّه علیه و آله ، ويشتمون جبرائيل ويقولون بأنه خان الأمانة ، فبدلا من أداء الرسالة إلى علي علیه السلام أدَّاها إلى محمّد صلی اللّه علیه و آله ، وأنهم ينزِّلون أئمّتهم منزلة الآلهة ، وأنهم يقولون بالحلول ، وأنهم يسجدون للقرص الحجريّ من دون اللّه ، وأنهم أشدُّ على الإسلام من اليهود والنصارى ، لأن هؤلاء يعبدون اللّه ويؤمنون برسالة موسى علیه السلام ، بينما نسمع عن الشيعة أنهم يعبدون علياً ويقدِّسونه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كل هذا التقريع وهذه السخرية والأخت بتول لا تردُّ علينا ، وتقول في كل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سامحكم اللّه ، هداكم اللّه ، ليتكم تعلمون الحق ، 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إلى أن جاء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بالنسبة لي يوم التحوُّل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هذا اليوم متأخِّرة عن موعد المحاضرة ، فلم أجد مكاناً إلاَّ إلى جانب هذه الفتاة بتول ، وكنت قبلا لا أجلس إلى جانبها أبداً ، تحسُّباً منها على أنها كافرة ، أو أنها جاسوسة تريد أن تعرف تفاصيل مذاهبنا لتنقلها إلى فرقتها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جلست وأنا مستاءة منها نوعاً ما ، 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وما لها؟ كل واحدة منّا في حالها ، وبالصدقة كانت المحاضرة يومذاك عن المذهب الشيعيّ ، وبدأت المحاضرة وكلُّنا مصغون إلى ما يقال عن ذلك المذهب ، وبتول تندهش </w:t>
      </w:r>
    </w:p>
    <w:p>
      <w:pPr>
        <w:pStyle w:val="BookText"/>
        <w:rPr/>
      </w:pPr>
      <w:r>
        <w:rPr>
          <w:rFonts w:ascii="Amiri" w:hAnsi="Amiri" w:eastAsia="Amiri" w:cs="Amiri"/>
          <w:color w:val="111111"/>
          <w:sz w:val="28"/>
          <w:sz w:val="28"/>
          <w:szCs w:val="28"/>
          <w:rtl w:val="true"/>
          <w:lang w:bidi="ar-SA"/>
        </w:rPr>
        <w:t xml:space="preserve">وتندهش من كل ما يقال عنهم ، وتتمتم أثناء المحاضرة بأن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أذناب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أن انتهت المحاضرة وبتول تكاد تنفجر من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أنت مغتاظة ومتضايقة؟ أليس ما قاله الدكتور المحاضر عنكم صحيحاً؟ فابتسمت بتول عندها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الأستاذ يفكِّر بهذا الشكل فلا لوم على الطلاب ، وإذا كان تفكير الطلاب هكذا فلا لوم على عامة الناس الذين لا ثقافة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تقصدين؟</w:t>
      </w:r>
    </w:p>
    <w:p>
      <w:pPr>
        <w:pStyle w:val="BookText"/>
        <w:rPr/>
      </w:pPr>
      <w:r>
        <w:rPr>
          <w:rFonts w:ascii="Amiri" w:hAnsi="Amiri" w:eastAsia="Amiri" w:cs="Amiri"/>
          <w:color w:val="111111"/>
          <w:sz w:val="28"/>
          <w:sz w:val="28"/>
          <w:szCs w:val="28"/>
          <w:rtl w:val="true"/>
          <w:lang w:bidi="ar-SA"/>
        </w:rPr>
        <w:t xml:space="preserve">أجابت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 ولكن من أين لكم هذه الادّعاءات الكاذبة؟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التاريخ ومما هو مشهور عند الناس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الوقت للمناقشة؟</w:t>
      </w:r>
    </w:p>
    <w:p>
      <w:pPr>
        <w:pStyle w:val="BookText"/>
        <w:rPr/>
      </w:pPr>
      <w:r>
        <w:rPr>
          <w:rFonts w:ascii="Amiri" w:hAnsi="Amiri" w:eastAsia="Amiri" w:cs="Amiri"/>
          <w:color w:val="111111"/>
          <w:sz w:val="28"/>
          <w:sz w:val="28"/>
          <w:szCs w:val="28"/>
          <w:rtl w:val="true"/>
          <w:lang w:bidi="ar-SA"/>
        </w:rPr>
        <w:t xml:space="preserve">تردَّدت قليلا ثمَّ 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بعض الوقت ، وأخذنا نتمشَّى إلى الكافتيريا ، فطلبت القهوة وجلسنا نتحدَّث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لنترك الناس كافة ، الذين يعتمدون على الصحاح بالدرجة الأولى ، ولكن أنتِ هل قرأت شيئاً من الكتب عنّا؟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الإسلام ، وفجر الإسلام ، وضحى الإسلام لأحمد أمين ، وغيرها كتب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أحمد أمين حجَّة على الشيعة؟ أليس عليكم أن تتبيَّنوا الأمر من مصادره الأصليّة المعروفة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لنا أن نتبيَّن في أمر كهذا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أمين نفسه زار العراق ، وقد التقى بأساتذة عدّة في النجف ، وعاتبوه على كتاباته عن الشيعة ، فاعتذر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أعلم عنكم شيئاً ، ولم أتصّل بالشيعة من قبل ، وهذه أول مرَّة ألتقي فيها بالشيعة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 تكتب عنا القبيح؟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ورثنا عن الناس نظرتهم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هذا الافتراء؟ وهكذا خذي كل ما يقال عنّا على هذا المنوال ، فهو أكاذيب مغرضة حاقدة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من أحمد أمين هذا ، وأخبريني عن حقائق عديدة تقال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فقاطعتني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تريدين تمضية الوقت والكلام لمجرَّد الكلام فأنا آسفة ، والأفضل أن أذهب ، وأمَّا إذا أردتِ الاستفادة حقّاً ، والتأكُّد من مظلوميَّتنا فلكِ ما تريدين ، ووقتي 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معاذ اللّه أن أتكلَّم معكِ لمجرَّد الكلام ، ولكني أحببتكِ فعلا ، وأحسست بأنّكِ مظلومة ، وعندكِ حجج كثيرة أردت قولها أثناء المحاضرة ، ولكنَّكِ لم تجرؤي ، فلم يا ترى؟</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مع هؤلاء الناس كعدمه ، وربَّما جرَّتنا المناقشة أن أضع من شأن مذهبي وديني من جرَّاء مناقشتي مع جهَّال كهؤلاء ، فقد قال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ناقشت جاهلهم فغلبني ، وناقشت عالمهم فغلبته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فلنبدأ ، فقاطعتني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صلي على محمَّد وآل محمّد ، </w:t>
      </w:r>
    </w:p>
    <w:p>
      <w:pPr>
        <w:pStyle w:val="BookText"/>
        <w:rPr/>
      </w:pPr>
      <w:r>
        <w:rPr>
          <w:rFonts w:ascii="Amiri" w:hAnsi="Amiri" w:eastAsia="Amiri" w:cs="Amiri"/>
          <w:color w:val="111111"/>
          <w:sz w:val="28"/>
          <w:sz w:val="28"/>
          <w:szCs w:val="28"/>
          <w:rtl w:val="true"/>
          <w:lang w:bidi="ar-SA"/>
        </w:rPr>
        <w:t xml:space="preserve">فتعجَّبت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نتّهمهم نحن بالخروج عن الدين يحافظون عليه أكثر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وصحبه أجمعين ، فتبسَّمت قليلا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المذاهب ينتمي مذهبكم؟</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الاسم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نعرف غير المذاهب الأربعة ، وما عداها فليس من الإسلام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وابتسمت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عفواً ، إن المذهب الجعفري هو محض الإسلام المحض ، ألا تعرفين أن الإمام أبا حنيفة تتلمذ على يد الإمام جعفر الصادق علیه السلام ؟ وفي ذلك يقول أبو حنيفة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السنتان لهلك النعمان </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فسكتُّ ولم أردَّ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المذاهب الأربعة أخذ بعضهم عن بعض ، فأحمد بن حنبل أخذ عن الشافعي ، والشافعي أخذ عن مالك ، وأخذ مالك عن أبي حنيفة ، وأبو حنيفة أخذ عن جعفر الصادق ، وعلى هذا فكلُّهم تلاميذ لجعفر بن محمّد علیه السلام ، وهو أول من فتح جامعة إسلاميَّة في مسجد جدِّه رسول اللّه صلی اللّه علیه و آله ، وقد تتلمذ على يديه أكثر من أربعة آلاف محدِّث وفقيه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وسألتني مقاطعة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الأئمَّة تقلدين؟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أبا حنيفة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تقلِّدين ميِّتاً بينك وبينه قرابة أربعة عشر قرناً ، فإذا أردت أن تسأليه الآن عن مسألة مستحدثة فهل يجيبك؟ </w:t>
      </w:r>
    </w:p>
    <w:p>
      <w:pPr>
        <w:pStyle w:val="BookText"/>
        <w:rPr/>
      </w:pPr>
      <w:r>
        <w:rPr>
          <w:rFonts w:ascii="Amiri" w:hAnsi="Amiri" w:eastAsia="Amiri" w:cs="Amiri"/>
          <w:color w:val="111111"/>
          <w:sz w:val="28"/>
          <w:sz w:val="28"/>
          <w:szCs w:val="28"/>
          <w:rtl w:val="true"/>
          <w:lang w:bidi="ar-SA"/>
        </w:rPr>
        <w:t xml:space="preserve">فقلت لها بسرعة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إمامك ميِّت ، فكيف تقلِّدينه؟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إمامي حيٌّ غائب ، وفي غيبته نقلِّد أحد المجتهدين الورعين ، ولا يجوز عندنا تقليد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وأخبرتني عندها كيف على الإنسان أن يعرف إمام زمانه ، فقد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يعرف إمام زمانه مات ميتة جاهلية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وروى الشيخ الصدوق عليه الرحمة في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عن عيسى بن السري اليسري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 يعرف إمامه مات ميتة جاهليَّة ،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أحوج ما يكون إلى معرفته إذا بلغ نفسه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على أمر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مسند 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صالح ، عن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بغير إمام مات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مجمع الزوائد ،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 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الطبراني في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وليس عليه إمام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وأنا إمام زماني هو صاحب الزمان الإمام المهدي علیه السلام ، وهذا موضوع طويل يحتاج 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 هذه اقتنعت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لننتقل إلى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تعبدون عليّاً وتقدِّسونه ، أليس كذلك؟</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تقرأي قول اللّه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أعرف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علي؟ فالقرآن نفسه عندنا وعندكم ، ويقول بأن محمّداً هو رسول اللّه ، فمن أين جاء هذا الاتّهام الباطل؟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أقنعتيني بها ، فماذا عن خيانة جبرئيل؟</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حاشاه ، هذه أقبح من الأولى ، لأن محمّداً صلی اللّه علیه و آله كان عمره أربعين سنة عندما أرسل اللّه سبحانه إليه جبرئيل علیه السلام ، ولم يكن عليٌّ إلاَّ صبيّاً صغيراً ، عمره ست أو سبع سنوات ، فكيف يخطئ جبرئيل ، ولا يفرِّق بين محمَّد الرجل وعليٍّ الصبيّ؟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منطقيٌّ جدّاً ، كيف لم نحلِّل نحن بهذا المنطق؟</w:t>
      </w:r>
    </w:p>
    <w:p>
      <w:pPr>
        <w:pStyle w:val="BookText"/>
        <w:rPr/>
      </w:pPr>
      <w:r>
        <w:rPr>
          <w:rFonts w:ascii="Amiri" w:hAnsi="Amiri" w:eastAsia="Amiri" w:cs="Amiri"/>
          <w:color w:val="111111"/>
          <w:sz w:val="28"/>
          <w:sz w:val="28"/>
          <w:szCs w:val="28"/>
          <w:rtl w:val="true"/>
          <w:lang w:bidi="ar-SA"/>
        </w:rPr>
        <w:t xml:space="preserve">أضافت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هي الفرقة الوحيدة من بين كلِّ الفرق الإسلاميَّة الأخرى ، التي تقول بعصمة الأنبياء والأئمّة ، فإذا كان أئمّتنا عليهم سلام اللّه معصومين عن الخطأ وهم بشر مثلنا ، فكيف بجبرائيل وهو ملك مقرَّب ، سمَّاه الربُّ 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فاحترت وتلكَّأت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نسألهم عن اختلافهم عنّا في اعتقاداتهم ، لنسأل أنفسنا نحن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تتعدَّد مذاهبنا وتختلف فيما بينها؟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كل ما يقال عنكم افتراء؟</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سامحكم اللّه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اعتذرت منها لضيق الوقت ، وودَّعتها طالبة منها زيارتي في القريب </w:t>
      </w:r>
    </w:p>
    <w:p>
      <w:pPr>
        <w:pStyle w:val="BookText"/>
        <w:rPr/>
      </w:pPr>
      <w:r>
        <w:rPr>
          <w:rFonts w:ascii="Amiri" w:hAnsi="Amiri" w:eastAsia="Amiri" w:cs="Amiri"/>
          <w:color w:val="111111"/>
          <w:sz w:val="28"/>
          <w:sz w:val="28"/>
          <w:szCs w:val="28"/>
          <w:rtl w:val="true"/>
          <w:lang w:bidi="ar-SA"/>
        </w:rPr>
        <w:t xml:space="preserve">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تلهَّفت كثيراً لسماع المزيد من ردود الشيعة على الأقاويل التي يدانون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فشكرتني وتمنَّت هي بدورها لي الخير والهداية ، فقلت في نفسي بعدما مشيت خطوات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سيأتي يوم وأصبح فيه شيعيَّة؟ ثمَّ استبعدت الفكرة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هكذا كان آباؤنا وأجدادنا ، فهل من المعقول أن يكونوا كلُّهم على ضلال؟ وهل أنا الوحيدة في عائلتي سأكون على نور وبيِّنة؟ لا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مستحيل ، أستغفر اللّه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أيام عدّة جاءت بتول لعيادتي ، فقد كنت متوعِّكة قليلا ، ولم أذهب إلى الكليَّة لأيام عدّة ، فأهدتني طاقة من الورد ومعها مصحف ، ففتحته ووجدته مثل مصحفنا تماماً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لكم مصحفاً خاصاً بكم؟</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وأن محمَّداً رسول اللّه صلى اللّه عليه وعلى آله الطيِّبين الطاهرين ، هؤلاء المفترون أعداء الإسلام يريدون تفريق المسلمين وتمزيقهم وضرب بعضهم ببعض ، فنحن نعبد اللّه وحده لا شريك له ، وقرآننا واحد ، ونبيُّنا واحد ، وقبلتنا واحدة ، نشترك معكم في هذه الأمور ، وربما نختلف عنكم أنتم السنة في بعض الأمور الفقهيَّة وبعض الأمور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زيديني زادك اللّه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ماذا تريدين أن تستفسري؟</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حدِّثيني عن أحقّيّة عليٍّ علیه السلام في الخلافة كما تزعمون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حدِّثيني عن التربة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الطين الذي تسجدون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الحسين علیه السلام ، ولماذا يبكي الشيعة ويلطمون؟ حدِّثيني عن توسُّلكم وتبُّرككم بأضرحة أئمَّتكم ، حدِّثيني كيف تجعلون من أبي بكر وعمر وعثمان أشخاصاً عاديين ، وأحياناً </w:t>
      </w:r>
    </w:p>
    <w:p>
      <w:pPr>
        <w:pStyle w:val="BookText"/>
        <w:rPr/>
      </w:pPr>
      <w:r>
        <w:rPr>
          <w:rFonts w:ascii="IRNazanin" w:hAnsi="IRNazanin" w:eastAsia="IRNazanin"/>
          <w:color w:val="111111"/>
          <w:sz w:val="28"/>
          <w:sz w:val="28"/>
          <w:szCs w:val="28"/>
          <w:rtl w:val="true"/>
          <w:lang w:bidi="fa-IR"/>
        </w:rPr>
        <w:t xml:space="preserve">تشتمونهم ، وتسبُّون بعض أزواج النبي صلی اللّه علیه و آله الذين أذهب اللّه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أخبريني لماذا وضوؤكم غير وضوئنا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صلاتكم غير صلاتنا ، وماذا عن الزواج المؤقَّت ، والتقيَّة ، والرجعة ، والخمس ، وتأويلكم لآيات القرآن في عليٍّ وذرّيّته علیهم السلام آيات لا نعرفها ، وماذا عن مصحف فاطمة علیهاالسلام ؟</w:t>
      </w:r>
    </w:p>
    <w:p>
      <w:pPr>
        <w:pStyle w:val="BookText"/>
        <w:rPr/>
      </w:pPr>
      <w:r>
        <w:rPr>
          <w:rFonts w:ascii="Amiri" w:hAnsi="Amiri" w:eastAsia="Amiri" w:cs="Amiri"/>
          <w:color w:val="111111"/>
          <w:sz w:val="28"/>
          <w:sz w:val="28"/>
          <w:szCs w:val="28"/>
          <w:rtl w:val="true"/>
          <w:lang w:bidi="ar-SA"/>
        </w:rPr>
        <w:t>ذكرت كل تساؤلاتي ، وكانت هي مبتسمة ، وبدا أنها مستعدّة لكل سؤال يطرح عليها ، وأنها واثقة من نفسها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تريدين الحقَّ؟ لقد أحببتك يا أختي لمياء ، وأتمنَّى منك أن تقبلي هديّتي المقبلة ، كتب عدّة ، اقرأيها ، وسوف تجدين ملاذك عن كل سؤال طرحتيه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إن أجبتك عن كل سؤال لا يكفينا أيام السنة كلّها ، ونحن نتناقش في صحّة كلامي وعدمه ، أمَّا إذا قرأتِ عن أشخاص عدّة استبصروا ، وعرفوا طريق الحق ، كانوا من أهل السنة وأصبحوا من الشيعة ، لوجدتِ برهاناً دامغاً ساطعاً ، وحجّة عليكِ من كتبكم ، ولن أطلعك على كتبنا حتى تطلبيها أنتِ بعد قراءتك لكتب المتشيِّعين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شكرتها وتمنَّيت منها أن تزورني وترسل لي الكتب بأسرع وقت ، فأنا شغفة ومتشوِّقة لقراءتها ، عسى ولعلَّ أن أجد فيها شفاء لشكوكي ووساوسي الدفينة حول الاختلاف الدائر بين المذاهب الأربعة المعروفة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 لم تكذِّب خبراً ، فبعد ثلاثة أيام جائتني بكثير من الكتب ،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سآتي في الأسبوع القادم لأخذك معي لحضور عاشوراء ، فتردَّدت قليلا في قبول الدعوة ، ثمَّ قبلت وأنا حيرانة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كما تريدين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انكببت على الكتب ليل نهار وأنا أقرؤها من الجلدة إلى الجلدة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استهواني </w:t>
      </w:r>
    </w:p>
    <w:p>
      <w:pPr>
        <w:pStyle w:val="BookText"/>
        <w:rPr/>
      </w:pPr>
      <w:r>
        <w:rPr>
          <w:rFonts w:ascii="Amiri" w:hAnsi="Amiri" w:eastAsia="Amiri" w:cs="Amiri"/>
          <w:color w:val="111111"/>
          <w:sz w:val="28"/>
          <w:sz w:val="28"/>
          <w:szCs w:val="28"/>
          <w:rtl w:val="true"/>
          <w:lang w:bidi="ar-SA"/>
        </w:rPr>
        <w:t xml:space="preserve">تحليل كل كاتب منهم القضايا العالقة بين السنة والشيعة ، وفاجأني الكل بقصّة لم أسمع بها من قبل ، رزيَّة يوم الخميس ، إنها فضيحة فظيعة لا تصدَّق ، ولكن عندما ذيَّل الكاتب الصفحة بأنها من كتب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 وصحيح مسلم ، ومسند الإمام أحمد ، وتاريخ الطبري ، وتاريخ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بعد هذا الذي قرأته أكذِّب نفسي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جماعة لا يحبُّون الخلفاء الثلاثة ويكرهونهم ، أليس ذلك مذكوراً في الصحاح؟ فخطر لي أن أبحث عن تلك الصفحات في الصحاح لأتأكَّد ، وتمنَّيت أني لو لم أجدها ، لكنَّ البخاري ذكرها ، ومسلم ذكرها ، وكلُّهم ذكروها ، وأمرونا أن نتبع أبا بكر وعمر ، وأخبرونا بأنهم عدول لا يذنبون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ملت إلى الشيعة أكثر فأكثر ، لأن تحليلهم لكل الأمور منطقيٌّ ، أكملت قراءة كل كتب التيجاني ، والشيخ محمّد مرعي أمين الأنطاكي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سنة تشيَّعوا ، ولم أسمع بحياتي عن شيعيٍّ قد تسنَّن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رزيَّة الخميس وحدها كافية لأن تشيِّعني ، ليتك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عزيزي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تعرفها لتعرف أني على حقّ ، إنها قصّة يندى لها الجبين ، وهي عار على أهل السنة في كتبهم ، فلا نؤاخذ المستشرقين عندما يكتبون عن رسولنا صلی اللّه علیه و آله ما يكتبون ، فهم قد استندوا في دعاويهم على كتبنا المليئة بمثل هذه الروايات عن الرسول صلی اللّه علیه و آله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قرأت الكتب واقتنعت بها ، وأنا مندهشة حيناً لما أقرأ ، ومستاءة حيناً آخر على الدهر الذي أمضيته وأنا عمياء البصيرة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فالشيعة على حقٍّ ونحن على باطل ، وهم يتمسَّكون باللبِّ ونحن نتمسَّك بالقشور ، هم الذين يجب أن يُسَمَّوا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لم يغيِّروا ما جاء به محمّد صلی اللّه علیه و آله ، أمَّا نحن فاتّبعنا سنّة أبي بكر </w:t>
      </w:r>
    </w:p>
    <w:p>
      <w:pPr>
        <w:pStyle w:val="BookText"/>
        <w:rPr/>
      </w:pPr>
      <w:r>
        <w:rPr>
          <w:rFonts w:ascii="Amiri" w:hAnsi="Amiri" w:eastAsia="Amiri" w:cs="Amiri"/>
          <w:color w:val="111111"/>
          <w:sz w:val="28"/>
          <w:sz w:val="28"/>
          <w:szCs w:val="28"/>
          <w:rtl w:val="true"/>
          <w:lang w:bidi="ar-SA"/>
        </w:rPr>
        <w:t>وعمر ومعاوية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أقولها وبكل 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هو اتّباع أهل البيت علیهم السلام ، الذين أوصى النبيُّ صلی اللّه علیه و آله بالتمسُّك 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به لن تضلُّوا بعدي ، أحدهما أعظم من الآخر ، كتاب اللّه ، حبل ممدود من السماء إلى الأرض ، وعترتي أهل بيتي ، ولن يتفرَّقا حتى يردا عليَّ الحوض ، فانظروا كيف تخلفونني فيهما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فيكم مثل سفينة نوح ، من ركبها نجا ، ومن تخلَّف عنها هلك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وا أسفاه على ماض كنت فيه مغمضة العينين ، أمشي مع أقراني وقومي وهم على طريق الضلالة ، ولكن الحمد لله الذي هداني بفضل هذه الفتاة المؤمنة الصادقة النيَّة ، وليهنأ وليعتزَّ بنفسه كل شيعي ، فهو الذي يتمسَّك بالعروة الوثقى ، وهو من الفرقة الناجية التي حدَّث عنها رسول اللّه صلی اللّه علیه و آله في حديث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انتهيت من قراءة الكتب وقد تشيَّعت تماماً ، وطويت صفحة الأيام الماضية ، وقرَّرت أن أبدأ من يومي هذا حياة جديدة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الذي وعدتني به صديقتي بتول جزاها اللّه عنّي كل خير ، أتت </w:t>
      </w:r>
    </w:p>
    <w:p>
      <w:pPr>
        <w:pStyle w:val="BookText"/>
        <w:rPr/>
      </w:pPr>
      <w:r>
        <w:rPr>
          <w:rFonts w:ascii="Amiri" w:hAnsi="Amiri" w:eastAsia="Amiri" w:cs="Amiri"/>
          <w:color w:val="111111"/>
          <w:sz w:val="28"/>
          <w:sz w:val="28"/>
          <w:szCs w:val="28"/>
          <w:rtl w:val="true"/>
          <w:lang w:bidi="ar-SA"/>
        </w:rPr>
        <w:t xml:space="preserve">إليَّ وقد بدا عليها الحزن قليلا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صديقتي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الحزن؟</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يوم عاشوراء ، وقد 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علينا أن لا نبتسم في هذا اليوم ففيه قتل الحسين علیه السلام </w:t>
      </w:r>
      <w:r>
        <w:rPr>
          <w:rStyle w:val="FootnoteAnchor"/>
          <w:rtl w:val="true"/>
        </w:rPr>
        <w:footnoteReference w:id="5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المزار ، محمّد بن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ابن قولويه عليه الرحمة ، عن أبي عمارة المنشد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الحسين بن علي علیهماالسلام عند أبي عبداللّه جعفر بن محمّد علیهماالسلام في يوم قط فرئي أبو عبداللّه علیه السلام في ذلك اليوم متبسِّماً إلى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ابن قولويه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الشيخ الصدوق عليه الرحمة ، عن إبراهيم بن أبي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شهر كان أهل الجاهليَّة يحرِّمون فيه القتال ، فاستحلَّت فيه دماؤنا ، وهتكت فيه حرمتنا ، وسبي فيه ذرارينا ونساؤنا ، وأضرمت النيران في مضاربنا ، وانتهب ما فيها من ثقلنا ، ولم ترع لرسول اللّه صلی اللّه علیه و آله حرمة في أمرنا ، إن يوم الحسين أقرح جفوننا ، وأسبل دموعنا ، وأذلَّ عزيزنا ، بأرض كرب وبلاء ، أورثتنا الكرب والبلاء ، إلى يوم الانقضاء ، فعلى مثل الحسين فليبك الباكون ، فإن البكاء يحطُّ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شهر المحرَّم لا يرى ضاحكاً ، وكانت الكآبة تغلب عليه حتى يمضي منه عشرة أيام ، فإذا كان يوم العاشر كان ذلك اليوم يوم مصيبته وحزنه</w:t>
      </w:r>
    </w:p>
    <w:p>
      <w:pPr>
        <w:pStyle w:val="BookText"/>
        <w:rPr/>
      </w:pPr>
      <w:r>
        <w:rPr>
          <w:rFonts w:ascii="Amiri" w:hAnsi="Amiri" w:eastAsia="Amiri" w:cs="Amiri"/>
          <w:color w:val="111111"/>
          <w:sz w:val="28"/>
          <w:sz w:val="28"/>
          <w:szCs w:val="28"/>
          <w:rtl w:val="true"/>
          <w:lang w:bidi="ar-SA"/>
        </w:rPr>
        <w:t xml:space="preserve">وبكائه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وكانت هذه مصيبة على الأمّة الإسلاميّة كلِّها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أعداء الإسلام ، وعجِّل فرجك أيُّها الإمام المنتظر لتملأ هذه </w:t>
      </w:r>
    </w:p>
    <w:p>
      <w:pPr>
        <w:pStyle w:val="BookText"/>
        <w:rPr/>
      </w:pPr>
      <w:r>
        <w:rPr>
          <w:rFonts w:ascii="Amiri" w:hAnsi="Amiri" w:eastAsia="Amiri" w:cs="Amiri"/>
          <w:color w:val="111111"/>
          <w:sz w:val="28"/>
          <w:sz w:val="28"/>
          <w:szCs w:val="28"/>
          <w:rtl w:val="true"/>
          <w:lang w:bidi="ar-SA"/>
        </w:rPr>
        <w:t>الدنيا قسطاً وعدلا بعدما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فاستغربت صديقتي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أتهزأين؟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وكلاّ ، وقبلَّتها بين عينيها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أشكرك ، أشكرك يا بتول على هذه الهديَّة ، فلقد أنقذتيني من ظلام وجهل كنت أعيشه ، ونقلتيني إلى النور والعلم والنبوَّة والعقائد الصحيحة ، إلى أحضان أئمَّة الهدى أحفاد رسول اللّه صلی اللّه علیه و آله ، فهل من مزيد من هذه الكتب؟</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اكتفيتِ ، وصار عندكِ يقين تام فسأعطيكِ بعضاً من كتبنا من المؤلِّفين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أتمنَّى هذا ، ودعينا الآن نذهب لحضور عاشوراء ، فذهبت ورأيت الناس في بكاء وعويل ، وكأن الحسين علیه السلام قد استشهد لتوِّه ، فبكيت معهم ، وعشت لحظاتهم المباركة الحزينة ، وأحسست بانجلاء الكروب عن نفسي ، وتنفسَّت الصعداء ، واعتبرت هذا اليوم أول يوم من مسيرة تشيُّعي ، واعتبرت هذا البكاء حزناً على الأيام الماضية ، وعلى الإسلام ، وعلى المآخذ التي كنت أشنُّها ورفاقي على صديقتي الشيعيّة ، وكل من اتّبع هذا المذهب ، والذين أصبحوا أحبّائي من بعد تشيُّعي ، وإخوتي في الدين ، بارك اللّه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لقيت في البداية بعض المعارضة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بصبري وتفوُّقي عليهم ، وحفظي لكل المسائل التي ربَّما أتعرَّض إليها خلال مناقشاتي ومجادلتي مع كل من يسمع بأنّي قد تشيَّعت ، تفوَّقت وتفوَّقت ، واستطعت أن أشيِّع اثنتين من أخواتي ، وذلك بعد اطّلاعي على كل كتب الشيعة تقريباً ، فقد وجدت في عقائدهم وأدعيتهم كنزاً لا يفنى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مسيرة حياتي مع التشيُّع ، بدأتها بشك بيني وبين نفسي عن اختلاف المذاهب ، وأنهيتها بإعلان التشيُّع ، والتمسُّك بالمذهب الحقّ ؛ مذهب </w:t>
      </w:r>
    </w:p>
    <w:p>
      <w:pPr>
        <w:pStyle w:val="BookText"/>
        <w:rPr/>
      </w:pPr>
      <w:r>
        <w:rPr>
          <w:rFonts w:ascii="IRNazanin" w:hAnsi="IRNazanin" w:eastAsia="IRNazanin"/>
          <w:color w:val="111111"/>
          <w:sz w:val="28"/>
          <w:sz w:val="28"/>
          <w:szCs w:val="28"/>
          <w:rtl w:val="true"/>
          <w:lang w:bidi="fa-IR"/>
        </w:rPr>
        <w:t xml:space="preserve">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عليكم يوم ولدتم ، ويوم استشهدتم ، ويوم تبعثون ، وخاسر خاسر من لا يعرفكم ولا يعرف قدركم ، وأنا متأسِّفة جدّاً ، وأعتذر إليكم عني ، وعن المسلمين الذين كانوا يجهلون صلتكم بالنبيِّ صلی اللّه علیه و آله وحديثه عنكم ، وعن حبِّكم ومودَّتكم الواجبة علينا ، وعن بعض من آذاكم ، وحمل الآخرين على القول فيكم وفيمن تمسَّك بكم أقاويل وأكاذيب مغرضة ، لعنهم اللّه وأحرقهم بناره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الاستبصار أكثر عليك بقراءة كتب التيجاني والأنطاكي وخليفات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وكل من 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حجّة علينا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وستجد فيها جواباً لكل مسائلي التي لم أورد لك أجوبتها كي تتشجَّع وتبحث بنفسك على طريق النور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إذا بقيت على حالك ولم تغيِّر رأيك في موروثك فعلى الدنيا السلام ، وإلاَّ فأنت إنسان راق قد اتّبعت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أُوْلُوا الاَْلْبَابِ </w:t>
      </w:r>
      <w:r>
        <w:rPr>
          <w:rFonts w:eastAsia="Amiri" w:cs="Amiri" w:ascii="Amiri" w:hAnsi="Amiri"/>
          <w:color w:val="111111"/>
          <w:sz w:val="28"/>
          <w:szCs w:val="28"/>
          <w:rtl w:val="true"/>
          <w:lang w:bidi="ar-SA"/>
        </w:rPr>
        <w:t xml:space="preserve">) </w:t>
      </w:r>
      <w:r>
        <w:rPr>
          <w:rStyle w:val="FootnoteAnchor"/>
          <w:rtl w:val="true"/>
        </w:rPr>
        <w:footnoteReference w:id="590"/>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296" w:name="pg16368_172494"/>
    </w:p>
    <w:p>
      <w:pPr>
        <w:pStyle w:val="Heading3"/>
        <w:numPr>
          <w:ilvl w:val="2"/>
          <w:numId w:val="1"/>
        </w:numPr>
        <w:rPr/>
      </w:pPr>
      <w:bookmarkStart w:id="297" w:name="__RefHeading___Toc6611603_1280447820"/>
      <w:bookmarkStart w:id="298" w:name="_Toc103"/>
      <w:bookmarkEnd w:id="296"/>
      <w:bookmarkEnd w:id="297"/>
      <w:r>
        <w:rPr>
          <w:rtl w:val="true"/>
        </w:rPr>
        <w:t>المناظرة الثالثة والسبعون</w:t>
      </w:r>
      <w:r>
        <w:rPr>
          <w:rtl w:val="true"/>
        </w:rPr>
        <w:t xml:space="preserve">: </w:t>
      </w:r>
      <w:r>
        <w:rPr>
          <w:rtl w:val="true"/>
        </w:rPr>
        <w:t>مناظرة الهاشمي بن علي التونسي مع بعض الشيعة في حديث العشرة المبشَّرة ووصوله إلى الحقيقة</w:t>
      </w:r>
      <w:bookmarkEnd w:id="298"/>
    </w:p>
    <w:p>
      <w:pPr>
        <w:pStyle w:val="Heading4"/>
        <w:numPr>
          <w:ilvl w:val="3"/>
          <w:numId w:val="1"/>
        </w:numPr>
        <w:rPr/>
      </w:pPr>
      <w:bookmarkStart w:id="299" w:name="__RefHeading___Toc6611605_1280447820"/>
      <w:bookmarkStart w:id="300" w:name="_Toc104"/>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 xml:space="preserve">قال الهاشمي بن علي التونسي في بداية تعرُّفه على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أدرس في الصفِّ مادة التأريخ ، وكان عندنا أستاذ يتبنَّى الفكر القوميّ ، ولمَّا مررنا على معركة صفّين ابتسم الأستاذ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فاقترح الداهية عمرو ابن العاص فكرة رفع المصاحف حتى يخدعوا جيش عليٍّ علیه السلام ، وينجوا من الهزيمة المنكرة التي بدأت تلوح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صعقني جدّاً هذا الكلام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أعمرو بن العاص يفعل هذا؟ هذا الصحابيّ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عرفناه من أقطاب الصحابة كما قال لنا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 ويمكر؟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أين تقوى الصحابة وإخلاصهم الذي دمغجنا به شيوخنا؟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شعرت حينها بتمزُّق نفسيٍّ شديد بين ثقافتي الإسلاميّة التي تقدِّم كل الصحابة ، وترفعهم إلى صفوف الملائكة ، وبين حقائق التأريخ إن كانت حقَّه ، رجعت إلى البيت مغموماً ، وسألت أخي عن المسألة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من شأننا فلا تخض فيه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بزمانهم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يقنعني هذا الكلام البارد الفارغ من كل معنى ، وهل يمكن أن يمارس المؤمن العادي الخداع والمكر؟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وتمضي السنوات ، وتبقى في نفسي أشياء وأشياء ، لكنّي لمَّا لم أصل إلى الجواب قفلت عليها في صدري ، وألقيت حبلها على غاربها ومضيت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وتشاء الأقدار أن تجمعني بصديق قديم ، وزميل دراسة ، كنَّا تفارقنا مدَّة من الزمن ، وإذا بي أسمع أنه شيعي ، لقد كنت أعتقد أن المذهب السنّيّ هو المذهب الصافي ، وخاصّة أتباع الإمام مالك ، إمام دار الهجرة ، حيث إن أكثر إفريقيا مالكيُّون ، وكنت أعتقد أن بقيَّة المذاهب الثلاثة وإن كانت على الحقّ ، لكنَّ المذهب المالكي أصفاها وأحقُّها ، نعم كانت أحياناً تجول في خاطري تساؤلات حول الاختلافات التي ما بين هذه المذاهب الأربعة ، وكنت لا أرى مبرِّراً لاختلافها ، نعم لقد تعلَّمنا منذ صغرنا أن اختلافها رحمة ، وأنهم كلَّهم من رسول اللّه صلی اللّه علیه و آله ملتمس ، لكن كان في نفسي من ذلك ما كان ، لكنّي قنعت بحجّة شيوخنا ، أو ربَّما أقنعت بها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وكنت قاطعاً ببطلان مذهب الشيعة ، وأنهم متطرِّفون في عقائدهم ، وكنت أسمع ما كان ينقله البعض حول بكائهم على الحسين علیه السلام ، وسبِّهم للصحابة ، فيزداد عجبي ، وكنت أتمنَّى أن ألتقي بواحد منهم لأقنعه ، أو على الأقل لأعرف لماذا هم هكذا؟</w:t>
      </w:r>
    </w:p>
    <w:p>
      <w:pPr>
        <w:pStyle w:val="BookText"/>
        <w:rPr/>
      </w:pPr>
      <w:r>
        <w:rPr>
          <w:rFonts w:ascii="IRNazanin" w:hAnsi="IRNazanin" w:eastAsia="IRNazanin"/>
          <w:color w:val="111111"/>
          <w:sz w:val="28"/>
          <w:sz w:val="28"/>
          <w:szCs w:val="28"/>
          <w:rtl w:val="true"/>
          <w:lang w:bidi="fa-IR"/>
        </w:rPr>
        <w:t xml:space="preserve">كان أوَّل ما ناقشني فيه صديقي الشيعي حديث العشرة المبشَّرين بالجنَّة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يعقل أن يكون طلحة والزبير وعلي علیه السلام في الجنة ، وقد قتل بعضهم بعضاً ، وشتم بعضهم بعضاً؟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يعقل كذلك أن يكونوا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أجابني به أن الصحابة </w:t>
      </w:r>
    </w:p>
    <w:p>
      <w:pPr>
        <w:pStyle w:val="BookText"/>
        <w:rPr/>
      </w:pPr>
      <w:r>
        <w:rPr>
          <w:rFonts w:ascii="IRNazanin" w:hAnsi="IRNazanin" w:eastAsia="IRNazanin"/>
          <w:color w:val="111111"/>
          <w:sz w:val="28"/>
          <w:sz w:val="28"/>
          <w:szCs w:val="28"/>
          <w:rtl w:val="true"/>
          <w:lang w:bidi="fa-IR"/>
        </w:rPr>
        <w:t xml:space="preserve">على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الثابتين بعد رسول اللّه صلی اللّه علیه و آله ، وقسم المرتدّين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لا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وقسم المنافقين ، وعليه لا يمكن أن يكونوا كلُّهم عدولا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واجهني به صديقي هذا من الحجج حديث الثقلين ، الذي يقول فيه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ما ان تمسَّكتم بهما لن تضلّوا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ولن يتفرَّقا حتى يردا عليَّ الحوض </w:t>
      </w:r>
      <w:r>
        <w:rPr>
          <w:rStyle w:val="FootnoteAnchor"/>
          <w:rtl w:val="true"/>
        </w:rPr>
        <w:footnoteReference w:id="592"/>
      </w:r>
      <w:r>
        <w:rPr>
          <w:rFonts w:ascii="IRNazanin" w:hAnsi="IRNazanin" w:eastAsia="IRNazanin"/>
          <w:color w:val="111111"/>
          <w:sz w:val="28"/>
          <w:sz w:val="28"/>
          <w:szCs w:val="28"/>
          <w:rtl w:val="true"/>
          <w:lang w:bidi="fa-IR"/>
        </w:rPr>
        <w:t xml:space="preserve">، وقد كفانا رسول اللّه صلی اللّه علیه و آله مؤونة إمامة الأمّة السياسيّة والعلميّة بالأئمّة من أهل بيته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وخضنا نقاشات عديدة حول تنزيه اللّه تعالى عن الرؤية والحركة والانتقال ، وتنزيه رسول اللّه صلی اللّه علیه و آله من الذنوب والكبائر والخطأ والنسيان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رأيت أن عائشة وحفصة نزلت فيهما سورة كاملة تهدِّدهما بالطلاق وبعذاب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أن كل بناء السنّة العقائديّ متهاو ، بل هو من صنع وبناء حكَّام بني أميَّة أعداء اللّه ورسوله صلی اللّه علیه و آله ، وبني العباس ، ومن بعدهم من الظالمين إلى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أن الشيعة مذهب صاف عقلاني ، مليء بالحجج الدامغة من القرآن الكريم والسنّة المحمديَّة ، ولا مجال للخرافات والتحريفات والأكاذيب فيه ، وهكذا إذ بينما كنت أنسب إلى الشيعة كل قبيح ، استفقت على أن مذهبهم حقٌّ ، ولهذا كثرت حوله الأباطيل والدعايات الباطلة ، التي لم يرم بها حتى دين اليهود والمجوس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 حينها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بِنَبَأ فَتَبَيَّنُوا أَن تُصِيبُوا قَوْماً بِجَهَالَة </w:t>
      </w:r>
      <w:r>
        <w:rPr>
          <w:rFonts w:eastAsia="Amiri" w:cs="Amiri" w:ascii="Amiri" w:hAnsi="Amiri"/>
          <w:color w:val="111111"/>
          <w:sz w:val="28"/>
          <w:szCs w:val="28"/>
          <w:rtl w:val="true"/>
          <w:lang w:bidi="ar-SA"/>
        </w:rPr>
        <w:t xml:space="preserve">... ) </w:t>
      </w:r>
      <w:r>
        <w:rPr>
          <w:rStyle w:val="FootnoteAnchor"/>
          <w:rtl w:val="true"/>
        </w:rPr>
        <w:footnoteReference w:id="593"/>
      </w:r>
      <w:r>
        <w:rPr>
          <w:rFonts w:ascii="Amiri" w:hAnsi="Amiri" w:eastAsia="Amiri" w:cs="Amiri"/>
          <w:color w:val="111111"/>
          <w:sz w:val="28"/>
          <w:sz w:val="28"/>
          <w:szCs w:val="28"/>
          <w:rtl w:val="true"/>
          <w:lang w:bidi="ar-SA"/>
        </w:rPr>
        <w:t xml:space="preserve">، وعرفت الحديث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أعداء ما </w:t>
      </w:r>
      <w:bookmarkStart w:id="301" w:name="pg16368_172497"/>
    </w:p>
    <w:p>
      <w:pPr>
        <w:pStyle w:val="BookText"/>
        <w:rPr/>
      </w:pPr>
      <w:bookmarkEnd w:id="301"/>
      <w:r>
        <w:rPr>
          <w:rFonts w:ascii="IRNazanin" w:hAnsi="IRNazanin" w:eastAsia="IRNazanin"/>
          <w:color w:val="111111"/>
          <w:sz w:val="28"/>
          <w:sz w:val="28"/>
          <w:szCs w:val="28"/>
          <w:rtl w:val="true"/>
          <w:lang w:bidi="fa-IR"/>
        </w:rPr>
        <w:t>جهلوا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من موقعي هذا أدعو كل إنسان حرٍّ أن يطّلع على كتب الشيعة ، وعلى آرائهم دون واسطة ، كما عرفت أنا كتب السنّة كالبخاري والموطَّأ دون واسطة ، وقارنوا بين المذاهب ، فلسنا أقلَّ من معاوية الذي قتل النفوس ، وأحدث الفتن ، ثمَّ يقال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اجتهد فأخطأ ، فنحن إن وصلنا إلى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دين اللّه ورسوله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أجران ، وإن لم نتوصَّل إلى ذلك فلعلَّ اللّه يكتب لنا أجراً واحداً ، وذلك لصدق نيَّاتنا وصفاء سرائرنا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وجرِّبوا أن تطالعوا عن التشيُّع والشيعة الاثني عشريَّة ، فليس في ذلك بأس ولا ضرر ولا فتنة ولا سمٌّ ، كما يدّعي بعض العلماء المتحجِّرين ، بل إن أحدنا يفاخر بأنَّه قرأ مجموعة آثار فيكتور هيجو مثلا ، أو اطّلع على مسرحيَّات شكسبير ، وتجده جاهلا بما يقوله إخوانه وبما يعتقدونه جهلا مطبقاً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قولي هذا ، وأستغفر اللّه العليَّ العظيم ، الهاشمي بن علي ، رمضان 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6611607_1280447820"/>
      <w:bookmarkStart w:id="303" w:name="_Toc105"/>
      <w:bookmarkEnd w:id="302"/>
      <w:r>
        <w:rPr>
          <w:rtl w:val="true"/>
        </w:rPr>
        <w:t>كلام الأستاذ عبدالمنعم السوداني في حديث العشرة المبشَّرة</w:t>
      </w:r>
      <w:bookmarkEnd w:id="30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الأستاذ عبدالمنعم حسن السوداني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العشرة المبشَّرين المزعوم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بدأت حواراً مع أحد فيما جرى بعد رسول اللّه صلی اللّه علیه و آله إلاَّ وبادرني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مبشَّرون بالجنَّة ، مستنداً إلى حديث العشرة المبشَّرين بالجنّة كما يزعمون ، وإنه لعمري حديث لا يحتاج منّي إلى كثير عناء لإثبات وهنه ، ومخالفة متنه </w:t>
      </w:r>
    </w:p>
    <w:p>
      <w:pPr>
        <w:pStyle w:val="BookText"/>
        <w:rPr/>
      </w:pPr>
      <w:r>
        <w:rPr>
          <w:rFonts w:ascii="Amiri" w:hAnsi="Amiri" w:eastAsia="Amiri" w:cs="Amiri"/>
          <w:color w:val="111111"/>
          <w:sz w:val="28"/>
          <w:sz w:val="28"/>
          <w:szCs w:val="28"/>
          <w:rtl w:val="true"/>
          <w:lang w:bidi="ar-SA"/>
        </w:rPr>
        <w:t>لواقع الأحداث التاريخيّة ، وهو لا يعدو أن يكون إحدى الأكاذيب التي وضعت كغيرها من الفضائل ، وأورده هنا كنموذج لمأساة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العشرة المبشَّرون بالجنّة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وعلي ، وطلحة والزبير ، وعبد الرحمن بن عوف ، وسعد بن أبي وقاص ، وسعيد بن زيد ، وأبو عبيدة بن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الحديث الضعيف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 فطاحل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يكذِّبه متنه كذلك ، ولا ندري لماذا اشتهر هؤلاء العشرة بالتبشير بالجنَّة ، وحصرت فيهم مع أن النبيَّ صلی اللّه علیه و آله بشَّر غيرهم ، كآل ياسر والحسن والحسين وأبي ذر ، والقرآن أيضاً يبشِّر كل من آمن وعمل صالحاً ثمَّ اهتدى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هؤلاء الذين يرفعون عقيرتهم بمثل هذه الروايات الموضوعة لم يفطنوا إلى وضوح كذب الأحاديث ، إذ أنها لو كانت وردت عن النبيِّ صلی اللّه علیه و آله حقيقة لسمعنا في التأريخ احتجاج عمر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السقيفة كدعاية انتخابيّة لأبي بكر ، يسند بها انتخابه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وياليتني أجد من يوضح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الممكن أن يكون عبد الرحمن بن عوف أحد رواة هذا الحديث معتقداً بصحّته ، ومع ذلك يسلُّ سيفه على عليٍّ علیه السلام يوم شورى الستة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وإلاَّ تقتل </w:t>
      </w:r>
      <w:r>
        <w:rPr>
          <w:rStyle w:val="FootnoteAnchor"/>
          <w:rtl w:val="true"/>
        </w:rPr>
        <w:footnoteReference w:id="5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انتقضت البلاد على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شئت فخذ </w:t>
      </w:r>
    </w:p>
    <w:p>
      <w:pPr>
        <w:pStyle w:val="BookText"/>
        <w:rPr/>
      </w:pPr>
      <w:r>
        <w:rPr>
          <w:rFonts w:ascii="Amiri" w:hAnsi="Amiri" w:eastAsia="Amiri" w:cs="Amiri"/>
          <w:color w:val="111111"/>
          <w:sz w:val="28"/>
          <w:sz w:val="28"/>
          <w:szCs w:val="28"/>
          <w:rtl w:val="true"/>
          <w:lang w:bidi="ar-SA"/>
        </w:rPr>
        <w:t xml:space="preserve">سيفك ، وآخذ سيفي ، إنّه قد خالف ما أعطاني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أبو بكر وعمر المبشَّران بالجنّة هما اللذان ماتت الصدّيقة بضعة المصطفى صلی اللّه علیه و آله وهي واجدة عليهما </w:t>
      </w:r>
      <w:r>
        <w:rPr>
          <w:rStyle w:val="FootnoteAnchor"/>
          <w:rtl w:val="true"/>
        </w:rPr>
        <w:footnoteReference w:id="5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هما اللذان 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اللّه وملائكته أنكما أسخطتماني ، وما أرضيتماني ، ولئن لقيت النبيَّ لأشكونَّكما إليه </w:t>
      </w:r>
      <w:r>
        <w:rPr>
          <w:rStyle w:val="FootnoteAnchor"/>
          <w:rtl w:val="true"/>
        </w:rPr>
        <w:footnoteReference w:id="5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أبو بكر هذا هو الذي أوصت فاطمة علیهاالسلام أن لا يصلِّي عليها ، وأن لا يحضر جنازتها </w:t>
      </w:r>
      <w:r>
        <w:rPr>
          <w:rStyle w:val="FootnoteAnchor"/>
          <w:rtl w:val="true"/>
        </w:rPr>
        <w:footnoteReference w:id="5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كان عمر يصدِّق هذه الرواية وله إلمام بها ، وهو يناشد مع ذلك حذيفة بن اليمان العالم بأسماء المنافقين ، ويسأله عن أنه هل هو منهم </w:t>
      </w:r>
      <w:r>
        <w:rPr>
          <w:rStyle w:val="FootnoteAnchor"/>
          <w:rtl w:val="true"/>
        </w:rPr>
        <w:footnoteReference w:id="600"/>
      </w:r>
      <w:r>
        <w:rPr>
          <w:rFonts w:ascii="IRNazanin" w:hAnsi="IRNazanin" w:eastAsia="IRNazanin"/>
          <w:color w:val="111111"/>
          <w:sz w:val="28"/>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كان طلحة والزبير يؤمنان بقول الرسول صلی اللّه علیه و آله وهما يؤلِّبان على عثمان ، ويشاركان في قتله؟ وهما اللذان خرجا على إمامهما ، وخليفة المسلمين ، المفروض عليهما طاعته ، بعد أن عقدت له البيعة ، فنكثا بيعته ، وأسعرا عليه نار البغض وقاتلاه وقتلا؟ </w:t>
      </w:r>
    </w:p>
    <w:p>
      <w:pPr>
        <w:pStyle w:val="BookText"/>
        <w:rPr/>
      </w:pPr>
      <w:r>
        <w:rPr>
          <w:rFonts w:ascii="IRNazanin" w:hAnsi="IRNazanin" w:eastAsia="IRNazanin"/>
          <w:color w:val="111111"/>
          <w:sz w:val="28"/>
          <w:sz w:val="28"/>
          <w:szCs w:val="28"/>
          <w:rtl w:val="true"/>
          <w:lang w:bidi="fa-IR"/>
        </w:rPr>
        <w:t>أو ليس طلحة والزبير هما اللذان ارتكبا من رسول اللّه صلی اللّه علیه و آله في هتك حرمته ما لم يرتكبه أحد ، حينما أخرجا زوجته عائشة تسير بين العساكر في البراري والفلوات ، غير مبالين في ذلك ولا متحرِّجين؟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ذلك الكثير مما يؤكِّد أن الحديث مكذوب على رسول اللّه صلی اللّه علیه و آله من أصله ، ولا تحتاج معرفة ذلك إلى كبير عناء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304" w:name="pg16368_172501"/>
    </w:p>
    <w:p>
      <w:pPr>
        <w:pStyle w:val="Heading3"/>
        <w:numPr>
          <w:ilvl w:val="2"/>
          <w:numId w:val="1"/>
        </w:numPr>
        <w:rPr/>
      </w:pPr>
      <w:bookmarkStart w:id="305" w:name="__RefHeading___Toc6611609_1280447820"/>
      <w:bookmarkStart w:id="306" w:name="_Toc106"/>
      <w:bookmarkEnd w:id="304"/>
      <w:bookmarkEnd w:id="305"/>
      <w:r>
        <w:rPr>
          <w:rtl w:val="true"/>
        </w:rPr>
        <w:t>المناظرة الرابعة والسبعون</w:t>
      </w:r>
      <w:r>
        <w:rPr>
          <w:rtl w:val="true"/>
        </w:rPr>
        <w:t xml:space="preserve">: </w:t>
      </w:r>
      <w:r>
        <w:rPr>
          <w:rtl w:val="true"/>
        </w:rPr>
        <w:t>مناظرة المحامي محمّد علي المتوكِّل السوداني مع الدكتور الحبر يوسف نور الدائم</w:t>
      </w:r>
      <w:bookmarkEnd w:id="306"/>
    </w:p>
    <w:p>
      <w:pPr>
        <w:pStyle w:val="BookText"/>
        <w:rPr/>
      </w:pPr>
      <w:r>
        <w:rPr>
          <w:rFonts w:ascii="Amiri" w:hAnsi="Amiri" w:eastAsia="Amiri" w:cs="Amiri"/>
          <w:color w:val="111111"/>
          <w:sz w:val="28"/>
          <w:sz w:val="28"/>
          <w:szCs w:val="28"/>
          <w:rtl w:val="true"/>
          <w:lang w:bidi="ar-SA"/>
        </w:rPr>
        <w:t xml:space="preserve">يذكر المحامي محمّد علي المتوكِّل السوداني </w:t>
      </w:r>
      <w:r>
        <w:rPr>
          <w:rStyle w:val="FootnoteAnchor"/>
          <w:rtl w:val="true"/>
        </w:rPr>
        <w:footnoteReference w:id="602"/>
      </w:r>
      <w:r>
        <w:rPr>
          <w:rFonts w:ascii="Amiri" w:hAnsi="Amiri" w:eastAsia="Amiri" w:cs="Amiri"/>
          <w:color w:val="111111"/>
          <w:sz w:val="28"/>
          <w:sz w:val="28"/>
          <w:szCs w:val="28"/>
          <w:rtl w:val="true"/>
          <w:lang w:bidi="ar-SA"/>
        </w:rPr>
        <w:t xml:space="preserve">أنه أجرى مع الدكتور الحبر يوسف نور الدائم </w:t>
      </w:r>
      <w:r>
        <w:rPr>
          <w:rStyle w:val="FootnoteAnchor"/>
          <w:rtl w:val="true"/>
        </w:rPr>
        <w:footnoteReference w:id="603"/>
      </w:r>
      <w:r>
        <w:rPr>
          <w:rFonts w:ascii="Amiri" w:hAnsi="Amiri" w:eastAsia="Amiri" w:cs="Amiri"/>
          <w:color w:val="111111"/>
          <w:sz w:val="28"/>
          <w:sz w:val="28"/>
          <w:szCs w:val="28"/>
          <w:rtl w:val="true"/>
          <w:lang w:bidi="ar-SA"/>
        </w:rPr>
        <w:t>حواراً في منزله في أحد الأحياء الشعبيَّة في أم درمان ، باقتراح من أحد أصدقائه في معرفة رأي الدكتور في التشيُّع ، وموقفه من تناقضات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الحوار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هم شيعة ، ويكفي أنهم لا يتورَّعون عن القدح في الصحابة والتطاول عليهم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في ذلك إذا كان الصحابة أنفسهم كان ما بينهم السباب وتبادل الاتّهام ، بل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الاقتتال وإراقة الدماء ، كالذي حدث مباشرة </w:t>
      </w:r>
    </w:p>
    <w:p>
      <w:pPr>
        <w:pStyle w:val="BookText"/>
        <w:rPr/>
      </w:pPr>
      <w:r>
        <w:rPr>
          <w:rFonts w:ascii="IRNazanin" w:hAnsi="IRNazanin" w:eastAsia="IRNazanin"/>
          <w:color w:val="111111"/>
          <w:sz w:val="28"/>
          <w:sz w:val="28"/>
          <w:szCs w:val="28"/>
          <w:rtl w:val="true"/>
          <w:lang w:bidi="fa-IR"/>
        </w:rPr>
        <w:t xml:space="preserve">بعد وفاة النبيّ صلی اللّه علیه و آله ؟ ويكفي أنهم اقتتلوا في واقعة الجمل ، فكان القتلى من الصحابة والتابعين بالألوف ، فكيف جاز لهم أن يقتتلوا ويتسابّوا ، ولا يجوز لنا أن نعيِّن المخطئ منهم والمصيب؟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هناك أيُّ دليل على أن اللّه تعالى ورسوله صلی اللّه علیه و آله زكَّيا جميع الصحابة ، وحاشاهما ، والقرآن الكريم والسنّة فيهما الأدلّة التي تنافي هذه الدعوى ، وذلك من خلال بعض الآيات والأحاديث الشريفة ، وكيف يكونون كلُّهم عدولا ، وفيهم من هو معلوم الحال ، وفيهم المنافقون الذين يتستَّرون تحت شعار الإسلام ، ونزلت آيات من القرآن فيهم ، بل نزلت سورة كاملة باسمهم وهي سورة المنافقون ، وإذا حكمنا بأن جميع الصحابة عدول فقد حكمنا في الضمن أيضاً بعدالة جميع المنافقين ، المندسّين في صفوف الصحابة ، والمتستِّرين باسم الإسلام وباسم صحابة النبي صلی اللّه علیه و آله ، وكانت لهم بعض العلامات التي يعرفون بها ، فقد روى الحاكم النيسابوري في المستدرك على الصحيحين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عن أبي ذر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إلاَّ بتكذيبهم اللّه ورسوله صلی اللّه علیه و آله ، والتخلُّف عن الصلوات ، والبغض لعليِّ بن أبي طالب علیه السلام ، قال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أخبر القرآن عن بعضهم وسمَّاه فاسقاً ، وهو الوليد ، وذلك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بِنَبَأ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قصة الوليد بن عقبة ونزول الآية فيه في الدرّ المنثور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البخاري في صحيحه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ليردن عليَّ ناس من أصحابي الحوض ، حتى إذا عرفتهم اختلجوا دوني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تدري ما أحدثوا بعدك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أسماء بنت أبي بكر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على الحوض حتى أنظر من يرد عليَّ منكم ، وسيؤخذ ناس من دوني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ومن أمتي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ما عملوا بعدك؟ واللّه ما برحوا يرجعون على أعقابهم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يكونون كلهم عدولا وفيهم من قد علمت؟ وبعد هذه الروايات وأمثالها ، هل يمكن القول بعدالة جميع الصحابة ، وفيهم سمرة بن جندب ومعاوية بن أبي سفيان وأمثالهما؟ والخلاصة أن الصحابة كغيرهم ، فيهم المؤمن التقيُّ والصفيُّ النقيُّ ، وفيهم غير ذلك ، وكلٌّ يعرف بعمله ، وما ظهر على سلوكه ، إن خيراً فخير ، وإن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اقتتال الصحابة فيما بينهم لا يخرجهم من دائرة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تعالى يقول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بَغَتْ إِحْدَاهُمَا عَلَى الاُْخْرَى فَقَاتِلُوا الَّتِي تَبْغِي حَتَّى تَفِيءَ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لنا أن نحدِّد الفئة الباغية ، وإذا ما كانت قد فاءت إلى أمر اللّه أم 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كما 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فتنة وقى اللّه منها سيوفنا ، أفلا نقي منها ألسنتنا؟</w:t>
      </w:r>
    </w:p>
    <w:p>
      <w:pPr>
        <w:pStyle w:val="BookText"/>
        <w:rPr/>
      </w:pPr>
      <w:r>
        <w:rPr>
          <w:rFonts w:ascii="Amiri" w:hAnsi="Amiri" w:eastAsia="Amiri" w:cs="Amiri"/>
          <w:color w:val="111111"/>
          <w:sz w:val="28"/>
          <w:sz w:val="28"/>
          <w:szCs w:val="28"/>
          <w:rtl w:val="true"/>
          <w:lang w:bidi="ar-SA"/>
        </w:rPr>
        <w:t>عند هذا الحدّ كان صاحبي قد بلغ به الغضب مبلغاً خشيت معه أن يأتي بتصرُّف لا يليق بالمقام ، وفي ذات الوقت بدأ الدكتور غير راغب في المضيِّ في هذا الاتجاه المزعج ، عندئذ أدركت أنه لا جدوى من الإصرار على توجيه الحوار عقائديّاً ، فعدنا إلى الحوار في ساحة العمل الإسلاميّ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المحامي 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الدكتور الحبر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يرضه أن يعلو ذكر أهل البيت علیهم السلام في السودان ، وأن يسارع الشباب إلى الدخول في حصون ولايتهم ، فأخذ يدقُّ نواقيس الخطر ، ويؤلِّب ذوي الشأن ليتصدَّوا لحركة التشيُّع التي عمَّت أرجاء السودان ، وأن على المسؤولين أن يقفوا في وجه هذا المدّ ، وأنه بهذا البيان يكون قد أدَّى 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يملك أن يفعل بهذا الصدد أكثر من </w:t>
      </w:r>
    </w:p>
    <w:p>
      <w:pPr>
        <w:pStyle w:val="BookText"/>
        <w:rPr/>
      </w:pP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فات على الدكتور أن التشيُّع بما هو جوهر الدين قد صمد عبر التأريخ في وجه أعنف حملات الطمس والتشويه ، واستعصى على كل المؤامرات التي استهدفته منذ وفاة الرسول صلی اللّه علیه و آله وإلى الآن ، وهو المذهب الوحيد الذي ظلَّ أمره في ازدياد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يستبطن من حقّ ، ولتمسُّك أهله به ، ولقدرته على مواكبة العصر ، والوفاء بمتطلَّبات الزمن ، بينما اندثر غيره من المذاهب ، أو كاد ، حتى المذاهب الأربعة لم يعد التمسُّك بها إلاَّ تقليديّاً وشكليّاً ، ولم تعد قادرة على الوقوف أمام دعاوى التجديد الفقهيّ ، وفتح أبواب الاجتهاد التي تنطلق من هنا وهناك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لا يعرفه الدكتور أو يتجاهله هو أن الولاء لأهل البيت علیهم السلام أسبق في دخوله إلى السودان من جميع الحركات السلفيَّة بما فيها حركة الإخوان ، وأن السودانيين قد عرفوا لأهل البيت علیهم السلام حقَّهم في ذات الوقت الذي عرفوا فيه الإسلام ، وأن البنية الاجتماعيَّة في السودان لا يهدِّدها انخراط الشباب في سلك التشيُّع لأهل البيت علیهم السلام ، الذين هم قوام الدين ، ونظام الأمّة ، ولكن ما يهدِّد المجتمع في دينه وحضارته هو انتماؤهم إلى تلك الجماعات الموتورة ، التي ورثت الحقد عن الخوارج وأهل الفتن وبني أمية وأئمَّة القشريين من لدن ابن تيمية إلى محمّد بن عبد الوهاب وأتباعه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307" w:name="pg16368_172505"/>
    </w:p>
    <w:p>
      <w:pPr>
        <w:pStyle w:val="Heading3"/>
        <w:numPr>
          <w:ilvl w:val="2"/>
          <w:numId w:val="1"/>
        </w:numPr>
        <w:rPr/>
      </w:pPr>
      <w:bookmarkStart w:id="308" w:name="__RefHeading___Toc6611611_1280447820"/>
      <w:bookmarkStart w:id="309" w:name="_Toc107"/>
      <w:bookmarkEnd w:id="307"/>
      <w:bookmarkEnd w:id="308"/>
      <w:r>
        <w:rPr>
          <w:rtl w:val="true"/>
        </w:rPr>
        <w:t>المناظرة الخامسة والسبعون</w:t>
      </w:r>
      <w:r>
        <w:rPr>
          <w:rtl w:val="true"/>
        </w:rPr>
        <w:t xml:space="preserve">: </w:t>
      </w:r>
      <w:r>
        <w:rPr>
          <w:rtl w:val="true"/>
        </w:rPr>
        <w:t>مناظرة الأستاذ عبد المنعم حسن السوداني قبل تشيُّعه مع ابن عمِّه المتشيِّع في الإمامة ووجوب البحث عن الحقيقة</w:t>
      </w:r>
      <w:bookmarkEnd w:id="309"/>
    </w:p>
    <w:p>
      <w:pPr>
        <w:pStyle w:val="BookText"/>
        <w:rPr/>
      </w:pPr>
      <w:r>
        <w:rPr>
          <w:rFonts w:ascii="Amiri" w:hAnsi="Amiri" w:eastAsia="Amiri" w:cs="Amiri"/>
          <w:color w:val="111111"/>
          <w:sz w:val="28"/>
          <w:sz w:val="28"/>
          <w:szCs w:val="28"/>
          <w:rtl w:val="true"/>
          <w:lang w:bidi="ar-SA"/>
        </w:rPr>
        <w:t xml:space="preserve">قال الأستاذ عبد المنعم حسن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في بداية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قلقاً جدّاً وأنا أحاول تجنُّب أيِّ حوار مع ابن عمِّي حول هذا المذهب الجديد الذي تجسَّد في سلوكه أدباً وأخلاقاً ومنطقاً ، مما جعلني أفكِّر في أنه لا غضاضة في النقاش معه حول أصل الفكرة ، رغم قناعتي بأنَّ ما يؤمن به لا يتجاوز أطر الخرافة ، أو ربَّما نزوة عابرة جعلته يتبنَّى هذه الأفكار الغريبه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قلقي كان نابعاً من تخوُّفي لأن أتأثَّر بفكرته ، أو ربَّما أجد أنها تجبرني على الاعتراف بها ، وبالتالي أخالف ما عليه الناس ، وما وجدت عليه آبائي ، وسأكون شاذّاً في المجتمع ، وربَّما اتُّهمت بأني مارق من الدين كما اتّهم ، ولكني تجاوزت كل ذلك ، وقرَّرت أن أخوض معه حواراً ، لعلّني أجد منفذاً أزعزع من خلاله ثقة هذا الرجل بما يعتنقه ، خصوصاً وأني قرأت كتباً لا بأس بها ضدَّ الشيعة والتشيُّع ، ومنها كان المخزون الذي من خلاله أنطلق لجداله ، فبدأت معه الحوار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أنت تركت ما كان عليه الناس وأصبحت شيعيّاً ، فما هي الضمانات التي تمنعك من أن تغيِّر مذهبك غداً؟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 وأنا من أنصار الدليل أينما مال أميل ، وقد أفرغت وسعي ، وتوصَّلت إلى أن الطريق المستقيم هو مذهب أهل البيت علیهم السلام ، والدليل على صحّته أن الأدلّة التي يسوقها أصحابه مما اتّفق عليه جميع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لماذا لم يكتشف غيرك هذه الحقيقة؟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 إنه لا يوجد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غيرك للحقيقة أو عدمه ليس دليلا على صحّة أو خطأ ما توصَّلت إليه ، إن المسألة تكمن في نفس وجدان الحقيقة والحقّ ، ومن ثَمَّ اتّباعه ، ولا شأن لي بغيري ،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صحّة مذهب الشيعة ذلك يعني أن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على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المسلمين يؤمنون بمذهب أهل السنّة والجماعة ، فأين هذا التشيُّع من عامة الناس؟</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ليست بهذه القلّة التي تتصوَّرها ، فهم يمثِّلون غالبيَّة في كثير من الدول ، ثمَّ إن الكثرة والقلّة ليست معياراً للحقّ ، بل القرآن كثيراً ما يذمُّ الكثرة ،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أَكْثَرَكُمْ لِلْحَقِّ كَارِهُونَ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تَجِدُ أَكْثَرَهُمْ </w:t>
      </w:r>
    </w:p>
    <w:p>
      <w:pPr>
        <w:pStyle w:val="BookText"/>
        <w:rPr/>
      </w:pPr>
      <w:r>
        <w:rPr>
          <w:rFonts w:ascii="Amiri" w:hAnsi="Amiri" w:eastAsia="Amiri" w:cs="Amiri"/>
          <w:color w:val="111111"/>
          <w:sz w:val="28"/>
          <w:sz w:val="28"/>
          <w:szCs w:val="28"/>
          <w:rtl w:val="true"/>
          <w:lang w:bidi="ar-SA"/>
        </w:rPr>
        <w:t xml:space="preserve">شَاكِرِينَ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وبذلك لا تكون الكثرة دليلا على أنهم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التشيُّع كمنهج سماويٍّ فهو موجود ، بدليل أني شيعيٌّ ، وإذا وجِّه الإشكال إلى عدم انتشار التشيُّع فهذا يتوجَّه أيضاً لرسول اللّه صلی اللّه علیه و آله في أوَّل دعوته وحتى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الإسلام لم يكن منتشراً ، ومع ذلك فهو الحقُّ المنزل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تريدني أن أسلِّم بأن آباءنا وأجدادنا الذين عرفناهم متديِّنين طريقهم غير الذي أمر 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ابتسم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في مقام بيان وتقييم أحوال الماضين ، فاللّه أعلم بهم ، ولكن أذكِّرك بأن القرآن يرفض أن يكون الأساس في الاعتقاد تقليد الآباء والأجداد ،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شعرت بأن الحوار قد أخذ منحىً عاماً ، وأن حجّته بدت في هذا المجال قويَّة ومدعَّمة بآيات قرآنية ، فقرَّرت أن أناقش معه مفردات معتقده التي قرأت نقدها من الكتب ، وتركتها كورقة أخيرة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على ثقة من أنه لا يستطيع الإجابة عليها ، ولقد أضفت إليها رأيي الخاص ، ولأغيِّر مجرى الحديث إلى حيث أريد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 ماذا تقول الشيعة؟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اعتدل في جلسته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الدين الخاتم لا يجوز </w:t>
      </w:r>
    </w:p>
    <w:p>
      <w:pPr>
        <w:pStyle w:val="BookText"/>
        <w:rPr/>
      </w:pPr>
      <w:r>
        <w:rPr>
          <w:rFonts w:ascii="IRNazanin" w:hAnsi="IRNazanin" w:eastAsia="IRNazanin"/>
          <w:color w:val="111111"/>
          <w:sz w:val="28"/>
          <w:sz w:val="28"/>
          <w:szCs w:val="28"/>
          <w:rtl w:val="true"/>
          <w:lang w:bidi="fa-IR"/>
        </w:rPr>
        <w:t>لنا أخذه إلاَّ عن طريق أئمّة أهل البيت علیهم السلام ، ويعتبرون أن هذا هو عين التمسُّك بسنَّته صلی اللّه علیه و آله ، وهو المطلوب من كل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ساخراً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نتّبع رسول اللّه صلی اللّه علیه و آله ، ولا أحد يرى أنه خلاف ما جاء به عليه وعلى آله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ليس مجرَّد ادّعاء ، إنّما يجب إثبات ذلك بالدليل ، ونحن كشيعة نرى أن المسألة الأساسيّة التي ابتليت بها الأمّة هي مسألة الإمامة والقيادة بعد رسول اللّه صلی اللّه علیه و آله ، والتي اختصَّ بها عليٌّ علیه السلام كوصيٍّ وخليفة ، ومن بعده أئمَّة أهل البيت علیهم السلام ، وواحدة من مستلزمات هذه الوصاية والإمامة الخلافة السياسيّة ، ومن أهل البيت فقط يصح أخذ الدين ، أمَّا ما أخذ من غيرهم فلا نقول إنه باطل مطلقاً ، ولكنّه حقٌّ مخلوط بباطل ، ونحن مأمورون بأخذ الحقِّ فقط دون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جدوائيَّة البحث حول قضيَّة مرَّت عليها قرون؟ وهل يفيدونا إذا ما كان عليٌّ علیه السلام هو الخليفة أم أبو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سكت قليلا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مشكلة ، يجب البحث عن جذور تلك المشكلة حتى نحلِّلها ، وما عليه المسلمون اليوم من فرقة وشتات وضياع إنما هو ناتج عن ذلك اليوم الذي حجبت فيه الخلافة عن علي بن أبي طالب علیه السلام ، وأعطيت لغيره بلا حقٍّ ، ومن هناك ابتدأ افتراق الأمّة ، والآن أنا أمامك أقول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على حقٍّ ، وأنت ترى خلاف ذلك ، من هنا جاءت ضرورة البحث في الماضي لنعرف أين الأصل ، ومن الذي 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أخذتني العزّة ، وقرَّرت الهجوم عليه من كل جانب ، فانهلت عليه بالأسئلة مقاطعاً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أنتم تشكِّكون في الصحابة؟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بهدوء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لسنا في مقام التشكيك في أحد ، ما نقوله أن كل من </w:t>
      </w:r>
    </w:p>
    <w:p>
      <w:pPr>
        <w:pStyle w:val="BookText"/>
        <w:rPr/>
      </w:pPr>
      <w:r>
        <w:rPr>
          <w:rFonts w:ascii="Amiri" w:hAnsi="Amiri" w:eastAsia="Amiri" w:cs="Amiri"/>
          <w:color w:val="111111"/>
          <w:sz w:val="28"/>
          <w:sz w:val="28"/>
          <w:szCs w:val="28"/>
          <w:rtl w:val="true"/>
          <w:lang w:bidi="ar-SA"/>
        </w:rPr>
        <w:t>اتّبع الحق من الصحابة أو غيرهم على رؤوسنا ، نقدِّسهم ، نحترمهم ، وكل من خالف النهج السماويّ القويم فلن نسمح لأنفسنا أخذ معالم ديننا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أريدك أن تناقشني في عموميَّات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المعقول أن كل الصحابة الذين بايعوا أبا بكر خالفوا 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ماذا يعني ذلك؟ يعني أن نشكِّك في كل ديننا ، فكيف تجوِّزون لأنفسكم ذلك؟ وأرجو ألا تستعمل معي التقيَّة المعروفة عندكم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شرعيَّة من الكتاب والسنة ، ولها مجالها ، وهي ليست واجبة في كل الأحوال ، إنما لها ظروفها الخاصة ، وأنا لا أمثِّل كل الشيعة ، بإمكانك أن تطّلع على كتب الشيعة ، فلن تجد غير كلامي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للصحابة فالأمر لا يصل إلى مستوى التشكيك في الدين إلاَّ إذا كان الدين عندك ملخَّصاً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الذين نقلوا لنا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بحثنا الآن حول نقلهم ، وهذا أوَّل الكلام وبيت القصيد ، أنتم تجرحون الرجال في علم الجرح والتعديل ، وتبدأون عمليَّة معرفة أحوال الرجال من القرون المتأخِّرة بعد عهد النبي صلی اللّه علیه و آله ، ونحن الشيعة نبدأ ممن كان حول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منهم من كان منافقاً ، وآخر كان لا يفقه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الجميع قد بايع أبا بكر؟ ارجع لكتب التاريخ ستجد أن أوَّل المعترضين كان علياً علیه السلام ، ومعه مجموعة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تدّعون لنصر اللّه عليّاً وخذل أبا بكر ، وهذا دليل على أن اللّه اختار للأمّة أبا بكر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بقولك هذا تلغي فلسفة الابتلاء التي يمتحن اللّه بها العباد ، إن اللّه يبيِّن </w:t>
      </w:r>
    </w:p>
    <w:p>
      <w:pPr>
        <w:pStyle w:val="BookText"/>
        <w:rPr/>
      </w:pPr>
      <w:r>
        <w:rPr>
          <w:rFonts w:ascii="Amiri" w:hAnsi="Amiri" w:eastAsia="Amiri" w:cs="Amiri"/>
          <w:color w:val="111111"/>
          <w:sz w:val="28"/>
          <w:sz w:val="28"/>
          <w:szCs w:val="28"/>
          <w:rtl w:val="true"/>
          <w:lang w:bidi="ar-SA"/>
        </w:rPr>
        <w:t>الطريق للناس فقط ، ثمَّ يدعهم ، فمن شاء فليؤمن ، ومن شاء فليكفر ، واللّه لا يجبر الناس ، وإلاَّ نكون من الذين يقولون بالجبر فنسقط الثواب والعقاب ، ونتيجة كلامك هذا أن أيَّ شخص يتحكَّم في رقابنا يجب أن نهتف له ، ونعتبره تأييداً من اللّه ، وهذا ما لا يعقل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ورميت آخر سهم في جعبتي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تغالون في أهل البيت علیهم السلام ، وتقولون إنهم معصومون ، كما أنكم تبيحون زواج المتعة ، وتجمعون في الصلاة ، وتصلّون للحجر ، والأخير رأيته بعيني ، يعني لم أقرأه في كتاب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فروع بإمكاني أن أناقشها معك ، ولكن من المنهجيَّة أن تبحث أولا حول الأصل الذي يتبعه الفرع أوتوماتيكياً ، فأنت عندما تريد أن تدعو شخصاً غير مؤمن باللّه إلى الإسلام لن تبدأ معه بكيفيَّة الوضوء والصلاة ، بل لابدَّ من إقناعه بوجود اللّه تعالى ، ثمَّ النبي صلی اللّه علیه و آله ، ثمَّ تفرِّع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فأطلب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تبحث بتجرُّد ، وسترى نور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انتهينا من جلسة الحوار هذه وأنا متعجِّب من هذه الثقة التي يملكها ، وفكَّرت في البحث ، ولكن ليس لكي أقتنع ، وإنما لأملك أدلّة أقوى أدحض بها حججه ، وبعد فترة قرَّرت ألا أدخل معه في نقاش حتى أكون بعيداً عن المشاكل ، وحتى لا أتأثَّر بهذه الأفكار الغريبة ، والتي أرى شخصاً عن قرب يتبنَّاها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كانت البداية التي جعلتني أنطلق في البحث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310" w:name="pg16368_172511"/>
    </w:p>
    <w:p>
      <w:pPr>
        <w:pStyle w:val="Heading3"/>
        <w:numPr>
          <w:ilvl w:val="2"/>
          <w:numId w:val="1"/>
        </w:numPr>
        <w:rPr/>
      </w:pPr>
      <w:bookmarkStart w:id="311" w:name="__RefHeading___Toc6611613_1280447820"/>
      <w:bookmarkStart w:id="312" w:name="_Toc108"/>
      <w:bookmarkEnd w:id="310"/>
      <w:bookmarkEnd w:id="311"/>
      <w:r>
        <w:rPr>
          <w:rtl w:val="true"/>
        </w:rPr>
        <w:t>المناظرة السادسة والسبعون</w:t>
      </w:r>
      <w:r>
        <w:rPr>
          <w:rtl w:val="true"/>
        </w:rPr>
        <w:t xml:space="preserve">: </w:t>
      </w:r>
      <w:r>
        <w:rPr>
          <w:rtl w:val="true"/>
        </w:rPr>
        <w:t>مناظرة الأستاذ عبد المنعم حسن السوداني مع بعض أصدقائه حول العصمة في حديث الثقلين</w:t>
      </w:r>
      <w:bookmarkEnd w:id="312"/>
    </w:p>
    <w:p>
      <w:pPr>
        <w:pStyle w:val="BookText"/>
        <w:rPr/>
      </w:pPr>
      <w:r>
        <w:rPr>
          <w:rFonts w:ascii="IRNazanin" w:hAnsi="IRNazanin" w:eastAsia="IRNazanin"/>
          <w:color w:val="111111"/>
          <w:sz w:val="28"/>
          <w:sz w:val="28"/>
          <w:szCs w:val="28"/>
          <w:rtl w:val="true"/>
          <w:lang w:bidi="fa-IR"/>
        </w:rPr>
        <w:t xml:space="preserve">قال الأستاذ عبد المنعم حسن السوداني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حوار بيني وبين أحد الأصدقاء حول عصمة الإمام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مغالون تبالغون في حبِّ أهل البيت علیهم السلام حتى ادّعيتم أنهم معصومون ، ومفوَّضون بالتشريع ، ونحن لا نرى سوى عصمة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السنة والجماعة لا يقولون بأن النبيَّ صلی اللّه علیه و آله معصوم في كل شيء ، بل في أمر التبليغ فقط ، ولا ندري كيف يحدِّدون ويصنّفون الأمور الواردة عن النبيِّ صلی اللّه علیه و آله أيٌّ منها من الدين ، وأيٌّ من غيره ، وذلك بخلاف قول الشيعة الذين يقولون بعصمة النبي صلی اللّه علیه و آله المطلقة ، ولا فرق في ذلك بين أمور التشريع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عصمة أهل البيت علیهم السلام فالآية واضحة في دلالتها ،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الآية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مجموعة الأحاديث التي نستشفُّ منها بوضوح دلائل العصمة ، وحسبك في ذلك حديث الثقلين </w:t>
      </w:r>
      <w:r>
        <w:rPr>
          <w:rStyle w:val="FootnoteAnchor"/>
          <w:rtl w:val="true"/>
        </w:rPr>
        <w:footnoteReference w:id="616"/>
      </w:r>
      <w:r>
        <w:rPr>
          <w:rFonts w:ascii="Amiri" w:hAnsi="Amiri" w:eastAsia="Amiri" w:cs="Amiri"/>
          <w:color w:val="111111"/>
          <w:sz w:val="28"/>
          <w:sz w:val="28"/>
          <w:szCs w:val="28"/>
          <w:rtl w:val="true"/>
          <w:lang w:bidi="ar-SA"/>
        </w:rPr>
        <w:t>، بعد أن ثبتت صحّته لدى جمهور المسلمين سنَّةً وشيعةً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لا يدلُّ على العصمة ، فهو فقط يخبرنا بالرجوع لأهل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الحديث أوضح من أن يبحث فيه عن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صحّة الحديث يؤكِّد عصمتهم ، وإليك البيان ، 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القرآن؟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يأتيه الباطل من بين يديه أو من خلفه؟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اقتران أهل البيت علیهم السلام بالكتاب ، والتصريح بعدم الافتراق عنه يدلُّ على عصمتهم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صدور أيِّ مخالفة للشريعة منهم سواء كان عمداً أم سهواً أم غفلة يعتبر افتراقاً عن القرآن ، لو قلنا بأنهم يفترقون عنه ولو للحظة فهذا تكذيب للرسول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أخبر عن اللّه عزَّوجلَّ بعدم وقوع الافتراق ، وتجويز الكذب على النبيِّ صلی اللّه علیه و آله متعمِّداً مناف لعصمته حتى في مجال التبليغ ، وقد أكَّد على الحديث في أكثر من موضع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أضف إلى ذلك أن الرسول صلی اللّه علیه و آله اعتبر التمسُّك بهم عاصماً من الضلالة دائماً وأبداً ، كما هو مقتضى ما تفيده كلمة لن التأبيديَّة ، فإذا كان هنالك مجال لضلالتهم ولو للحظة فكيف يكون التمسُّك بهم عاصماً؟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عن العصمة ، أمَّا ما قلته عن التفويض فلا أحد من الشيعة يقول به ، إنما هو قول أعداء الدين الذين حاولوا تشويه الصورة النقيَّة للتشيُّع ، وأنت إذا أردت أن تتعرَّف على معتقدات الشيعة فيجب عليك الاطّلاع عليها من كتبهم وأقوال علمائهم ، لا من كتب وأقوال المناوئين لهم ، الذين لا يتورَّعون عن الكذب والافتراء ، ومعروف عند الشيعة أن الأئمة يقولون بما قاله الرسول صلی اللّه علیه و آله ، وها هو الإمام أميرالمؤمنين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ألف باب من العلم ، يفتح لي من كل باب ألف باب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لا يقولون بالتفويض ، بل أهل السنة والجماعة هم الذين فوَّضوا الصحابة في التشريع ، حتى أمضوا اجتهادات الصحابة الواضحة مقابل النصوص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الحوار أخذ صاحبي يبحث له عن مخرج ، وبدأ يقفز بالحديث هنا وهناك ، ويحاول أن يجد ثغرة يصطادني بها ، وعندما لم يجد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مفوِّض أمري إلى اللّه ، نحن أهل تسليم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لا يكون إلاَّ للحقِّ ، أمَّا التفويض لله فلا يلغي إرادتك ويجمِّد عقلك ، إذا كنت تصبو إلى الحقيقة واصل بحثك عنها ، ثمَّ فوِّض الأمر إلى اللّه </w:t>
      </w:r>
    </w:p>
    <w:p>
      <w:pPr>
        <w:pStyle w:val="BookText"/>
        <w:rPr/>
      </w:pPr>
      <w:r>
        <w:rPr>
          <w:rFonts w:ascii="Amiri" w:hAnsi="Amiri" w:eastAsia="Amiri" w:cs="Amiri"/>
          <w:color w:val="111111"/>
          <w:sz w:val="28"/>
          <w:sz w:val="28"/>
          <w:szCs w:val="28"/>
          <w:rtl w:val="true"/>
          <w:lang w:bidi="ar-SA"/>
        </w:rPr>
        <w:t xml:space="preserve">يهديك إلى الصراط المستقيم ، أمَّا أن تكون لا تدري أعلى حقٍّ أنت أم على غيره ، ثمَّ تفوِّض الأمر ، هذا تبرير لا يقبل شرعاً ولا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وتركته وذهبت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الأستاذ عبد المنعم قبل هذه المناظرة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العترة يثبت فيما يثبت عصمة أهل البيت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لا يفارق القرآن ولا يفترق عنه يعني لا يأتيه الباطل من بين يديه ولا من خلفه مثل القرآن تماماً ، ولو كان هنالك ثمَّة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ضئيل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بافتراق أهل البيت علیهم السلام عن القرآن لما أكَّد لنا الرسول صلی اللّه علیه و آله في كلامه أنّهما لن يفترقا حتى يردا عليَّ الحوض ، وبهذا المعنى نفهم آية التطهير التي نزلت في أهل البيت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أجمعت مصادر التفسير والحديث على نزول هذه الآية في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 وعلي ، وفاطمة ، والحسن ، والحسين ، كما جاء في صحيح مسلم ، كتاب فضائل الصحابة ، باب فضائل أهل البيت علیهم السلام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والآية ناطقة بعصمة أهل البيت علیهم السلام ، ممّا يؤهِّلهم دون غيرهم للقيام بدور الإمامة ، لحفظ الشريعة الإسلاميَّة ، وممارسة دور الرسول صلی اللّه علیه و آله القياديّ في الأمّة ، والذي لا يتأتَّى إلاَّ لمعصوم مصطفى من السماء ، وهذا ما لخَّصته آية التطهير ، والتي صدِّرت بأداة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أقوى أدوات الحصر ، وفيها </w:t>
      </w:r>
    </w:p>
    <w:p>
      <w:pPr>
        <w:pStyle w:val="BookText"/>
        <w:rPr/>
      </w:pPr>
      <w:r>
        <w:rPr>
          <w:rFonts w:ascii="IRNazanin" w:hAnsi="IRNazanin" w:eastAsia="IRNazanin"/>
          <w:color w:val="111111"/>
          <w:sz w:val="28"/>
          <w:sz w:val="28"/>
          <w:szCs w:val="28"/>
          <w:rtl w:val="true"/>
          <w:lang w:bidi="fa-IR"/>
        </w:rPr>
        <w:t xml:space="preserve">إذهاب الرجس عن أهل البيت علیهم السلام ، والرجس يعني مطلق الذنوب والآثام والأدناس ، والقيام بالتطهير بإرادة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مؤدّاه عصمة أهل البيت علیهم السلام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أوضح الواضحات التي لا تقبل الجدل عندنا في السودان أن أصحاب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أصحاب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الخمسة الذين نزلت فيهم آية التطهير كما تواتر في الأحاديث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313" w:name="pg16368_172516"/>
    </w:p>
    <w:p>
      <w:pPr>
        <w:pStyle w:val="Heading3"/>
        <w:numPr>
          <w:ilvl w:val="2"/>
          <w:numId w:val="1"/>
        </w:numPr>
        <w:rPr/>
      </w:pPr>
      <w:bookmarkStart w:id="314" w:name="__RefHeading___Toc6611615_1280447820"/>
      <w:bookmarkStart w:id="315" w:name="_Toc109"/>
      <w:bookmarkEnd w:id="313"/>
      <w:bookmarkEnd w:id="314"/>
      <w:r>
        <w:rPr>
          <w:rtl w:val="true"/>
        </w:rPr>
        <w:t>المناظرة السابعة والسبعون</w:t>
      </w:r>
      <w:r>
        <w:rPr>
          <w:rtl w:val="true"/>
        </w:rPr>
        <w:t xml:space="preserve">: </w:t>
      </w:r>
      <w:r>
        <w:rPr>
          <w:rtl w:val="true"/>
        </w:rPr>
        <w:t>مناظرة الأستاذ عبد المنعم حسن السوداني مع بعض السلفيَّة في التوحيد والتوسُّل وصفات اللّه تعالى</w:t>
      </w:r>
      <w:bookmarkEnd w:id="31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الأستاذ عبد المنعم حسن السوداني في حواره مع البعض ، وسبب تأليفه كتابه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فاطمة علیهاالسلام اهتديت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هذا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ذهبت في يوم من الأيام إلى أحد أصدقائي لزيارته ، فأخذنا الحديث إلى حيث الشيعة والتشيُّع ، فتجاذبنا أطراف الحديث حول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أثناء تداولنا للموضوع دخل علينا شابٌّ في مقتبل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ألقى علينا تحيَّة الإسلام ، ثمَّ جلس وبدأ يستمع ، ونحن نواصل الحوار ، انتبهت إليه وقد بدت عليه علامات الحيرة ، ثمَّ تدخَّل في النقاش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بعض الفرق الضالّة أثَّرت عليك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يتفنَّن في المهنة التي يجيدها وأمثاله من توزيع أصناف الكفر والضلال والزندقة على كل الطوائف الإسلاميَّة عدا الوهابيّة ، كنت منذ دخوله قد علمت أنه وهابيٌّ ، وذلك من ثوبه الذي كاد أن يصل إلى ركبتيه من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يتمَّ كلامه ارتفع أذان المغرب ، توقّفنا عن النقاش حتى نصلِّي ثمَّ نعود بعد الصلاة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 الصلاة بادرني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الفرق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أنك من جماعة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تهمة لا أنكرها ، وشرف لا أدّعيه ، فما كان منه إلاَّ أن أرعد وأزبد وثارت ثائرته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تجمَّع بعض أقارب صديقي حولنا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لديك إشكال تفضَّل بطرحه بأدب ، ولنجعله مناظرة مصغَّرة أو حواراً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سلاحهم الذي يهدِّدون به الآخرين اغتراراً منهم بقوَّة مقدرتهم على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وافق المغرور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نبدأ؟ ما رأيك أن نبدأ بالتوحيد الذي تتمشدقون به ، وبسبب فهمكم الخاطئ له تضعون كل الناس في جبهة المشركين؟</w:t>
      </w:r>
    </w:p>
    <w:p>
      <w:pPr>
        <w:pStyle w:val="BookText"/>
        <w:rPr/>
      </w:pPr>
      <w:r>
        <w:rPr>
          <w:rFonts w:ascii="Amiri" w:hAnsi="Amiri" w:eastAsia="Amiri" w:cs="Amiri"/>
          <w:color w:val="111111"/>
          <w:sz w:val="28"/>
          <w:sz w:val="28"/>
          <w:szCs w:val="28"/>
          <w:rtl w:val="true"/>
          <w:lang w:bidi="ar-SA"/>
        </w:rPr>
        <w:t xml:space="preserve">فوافق أيضاً ، وبدأ الحوار والجميع يستمع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اللّه خالق الكون وصفاته؟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 ولا تجوز عبادة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يختلف اثنان من المسلمين في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يقول بذلك ، ولكن تطبيقهم خلاف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أنهم في الواقع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يتوسَّلون بالأموات ، ويخضعون لغير اللّه ، ويشركون به في طلب الحاجات ، والخضوع لغير اللّه ، وغيرها من الأشياء التي ذكرتها تعني عبادة غيره تعالى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 طالما الجميع يقول بأن اللّه واحد أحد فرد صمد ، ولا يجوز عبادة غيره بأيِّ حال من الأحوال فهذا جَيّد ، ويخرج الجميع من دائرة الشرك ، إلاَّإذا ثبت لدينا بالدليل القاطع أنهم يعبدون غير اللّه ، أو يشركون بعبادته أحداً ، </w:t>
      </w:r>
    </w:p>
    <w:p>
      <w:pPr>
        <w:pStyle w:val="BookText"/>
        <w:rPr/>
      </w:pPr>
      <w:r>
        <w:rPr>
          <w:rFonts w:ascii="Amiri" w:hAnsi="Amiri" w:eastAsia="Amiri" w:cs="Amiri"/>
          <w:color w:val="111111"/>
          <w:sz w:val="28"/>
          <w:sz w:val="28"/>
          <w:szCs w:val="28"/>
          <w:rtl w:val="true"/>
          <w:lang w:bidi="ar-SA"/>
        </w:rPr>
        <w:t>حينها يكونون 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يفعلونه من أفعال مثل التوسُّل وتعظيم الأولياء واحترامهم فهذا ليس من الشرك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العبادة تعني الخضوع والتذلُّل لمن نعتقد أنه إله مستقلّ في فعله لا يحتاج إلى غيره ، أمَّا مجرَّد الخضوع والتذلُّل والاحترام فلا يعتبر عبادة ، وقد أمرنا به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كالتذلُّل للوالدين والمؤمنين ، بل إن اللّه أمر الملائكة بالسجود لآدم علیه السلام ، بناء على ذلك لا يكون احترام الأولياء وزيارة قبورهم والتوسُّل بهم وتعظيمهم شركاً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 يرون أن هؤلاء آلهة مستقلّون عن اللّه ، بل هم عباد أكرمهم اللّه بفضله ، فعطاؤهم من اللّه ، وليس لهم قدرة ذاتيّة مستقلّة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لا يسألون اللّه مباشرة؟ هل هناك مانع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6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 ثمَّ إنك عندما تمرض لماذا تذهب إلى الدكتور؟ ألم يقل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أليس من أسمائه الشافي؟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ضرورة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تلك سنّة ، وسبب به تبتغى الحاجات ، والتفتُّ إلى الحاضرين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تجدون في كلامي هذا خطأ؟</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فأقرُّوا بما قلت ، وزاد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صوفيّاً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الأشياء موجودة من </w:t>
      </w:r>
    </w:p>
    <w:p>
      <w:pPr>
        <w:pStyle w:val="BookText"/>
        <w:rPr/>
      </w:pPr>
      <w:r>
        <w:rPr>
          <w:rFonts w:ascii="IRNazanin" w:hAnsi="IRNazanin" w:eastAsia="IRNazanin"/>
          <w:color w:val="111111"/>
          <w:sz w:val="28"/>
          <w:sz w:val="28"/>
          <w:szCs w:val="28"/>
          <w:rtl w:val="true"/>
          <w:lang w:bidi="fa-IR"/>
        </w:rPr>
        <w:t>زمن الرسول صلی اللّه علیه و آله ، وسار عليها الصحابة والتابعون ، وكل المسلمين إلى أن جاء ابن تيميّة وتلميذه محمّد بن عبد الوهاب ببدعهم الجديدة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تتحدَّثون بلا علم ، والوقت ضيِّق الآن ، فلنأخذ من الموضوع شيئاً نتناقش حوله ، وفي وقت آخر أكون مستعدّاً لنتحاور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سؤال أخير حول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في صفات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نقول ، إنما نصفه بما وصف به نفسه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وصف نفسه؟ هل قال بأنه جسم يتحرَّك؟ أو أن له يداً وساقاً وعينين؟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بما جاء في القرآن ، لقد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 وكثير من الآيات الأخرى التي تصف اللّه لنا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يداً بلا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هذا يستلزم التجسيم ، واللّه ليس بجسم ، وهو ليس كمخلوقاته ، ثمَّ ما هو الفرق بينكم وبين مشركي مكة؟ أولئك نحتوا أصنامهم بأيديهم وعبدوها ، وأنتم نحتم أصناماً بعقولكم ، وظلَّت في أذهانكم تعبدونها ، لقد جعلتم لله يداً وساقاً وعينين ومساحة يتحرَّك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التي ذكرتها مجازيّة ، وترمز لمعان أخرى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نؤمن بالمجازات والتأويلات في القرآن؟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فيمن يكون في الدنيا أعمى؟ هل يبعث كذلك أعمى؟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فِي هَذِهِ أَعْمَى فَهُوَ فِي الآخِرَةِ أَعْمَى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وأنتم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مجاز في القرآن ، ثمَّ إنه بناء على كلامك إن يد اللّه ستهلك ، وساقه ، وكل شيء مما زعمتموه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وجهه ، ألم يقل البارئ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وَالاِْكْرَامِ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الأشياء لا ربط بينها وبين ما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وحدة واحدة لا تتجزَّأ ، وإذا استدللتم به على صحَّة قولكم يحقُّ لي أن أنطلق منه لتفنيد هذا القول ، وأنتم تستدلّون على مجي اللّه مع الملائكة صفّاً يوم القيامة ، كما فهمتم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قاله اللّه تعالى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تكمن في فهمك للقرآن ، إن في القرآن آيات محكمات وأخر متشابهات ، فلا تتّبع المتشابهات فتزيغ ، وإلاَّ أين كان اللّه حتى يأتي؟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أمور لا يجب أن تسأل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دعك من هذا ، ألا تقولون إن اللّه ينزل في الثلث الأخير من الليل ليستجيب الدعاء؟</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ذلك ما جاءنا عبر الصحابة والتابعين من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أين هو اللّه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بنا ونحن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الذات الإلهيَّة شيء ، وعلمه شيء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أفهم ماذا تقصد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إن اللّه في السماء ، وبعلمه يعلم بنا ونحن في الأرض ، إذن اللّه شيء ، وعلمه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سكت متحيِّراً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واصلت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ماذا يعني ذلك؟ إنه يعني الشرك الذي تصفون به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الفصل بين الذات الإلهيَّة والعلم واحد من اثنين ، إمَّا أن العلم صفة حادثة فأصبح اللّه عالماً بعد أن كان جاهلا ، وإمَّا أنها صفة قديمة وهي ليست الذات كما تدّعون فيعني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جعلتم مع اللّه قديماً ، أو يأخذنا قولكم هذا إلى أن اللّه مركَّب ، والتركيب علامة النقص ، واللّه غنيٌّ كامل ، سبحانه وتعالى عمَّا يصفه الجاهلون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وصلت إلى هذا الموضع من الكلام قال أحد الحاضرين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كانوا يقولون بذلك فاللّه ورسوله صلی اللّه علیه و آله منهم براء ، ثمَّ التفت إليَّ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حول هذا الموضوع؟ ومن أين لك بذلك؟</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بيَّنت لهم أن ما أقوله هو كلام أهل البيت علیهم السلام ، وهو كلام واضح تقبله الفطرة ، ولا يرفضه صاحب العقل السليم ، ويؤكِّد عليه القرآن ، وأتيتهم ببعض خطب الأئمَّة حول التوحيد ، منها خطبة الإمام علي علیه السلام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الدين معرفته ، وكمال معرفته التصديق به ، وكمال التصديق به توحيده ، وكمال توحيده </w:t>
      </w:r>
    </w:p>
    <w:p>
      <w:pPr>
        <w:pStyle w:val="BookText"/>
        <w:rPr/>
      </w:pPr>
      <w:r>
        <w:rPr>
          <w:rFonts w:ascii="Amiri" w:hAnsi="Amiri" w:eastAsia="Amiri" w:cs="Amiri"/>
          <w:color w:val="111111"/>
          <w:sz w:val="28"/>
          <w:sz w:val="28"/>
          <w:szCs w:val="28"/>
          <w:rtl w:val="true"/>
          <w:lang w:bidi="ar-SA"/>
        </w:rPr>
        <w:t xml:space="preserve">الإخلاص له ، وكمال الإخلاص له نفي الصفات عنه ، لشهادة كلِّ صفة أنها غير الموصوف ، وشهادة كل موصوف أنّه غير الصفة ، فمن وصف اللّه فقد قرنه ، ومن قرنه فقد ثنَّاه ومن ثنَّاه فقد جزَّأه ، ومن جزَّأه فقد جهله ، ومن جهله فقد أشار إليه ، ومن أشار إليه فقد حدَّه ، ومن حدَّه فقد عدَّه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فقد ضمَّنه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فقد أخلى منه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شرحت لهم مقصود الخطبة ، قال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كلام بليغ سلس ومحكم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اتفقت كلمتهم حول هذا الشابِّ المسكين أنه مخطئ في اعتقاده ، ويجب عليه مراجعة حساباته حتى لا يذهب إلى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دار النقاش حول الرسالة والرسول محمّد صلی اللّه علیه و آله ، والذي يدّعون أنهم أولى الناس به ، وقد ثبت لي أنهم أبعد ما يكون عن نبيِّ الرحمة صلی اللّه علیه و آله ، وعن معرفته ، فكيف يكونون أولى الناس به؟</w:t>
      </w:r>
    </w:p>
    <w:p>
      <w:pPr>
        <w:pStyle w:val="BookText"/>
        <w:rPr/>
      </w:pPr>
      <w:r>
        <w:rPr>
          <w:rFonts w:ascii="Amiri" w:hAnsi="Amiri" w:eastAsia="Amiri" w:cs="Amiri"/>
          <w:color w:val="111111"/>
          <w:sz w:val="28"/>
          <w:sz w:val="28"/>
          <w:szCs w:val="28"/>
          <w:rtl w:val="true"/>
          <w:lang w:bidi="ar-SA"/>
        </w:rPr>
        <w:t xml:space="preserve">وبالحوار انقطعت حجّته ، وأصبح محلَّ تهكُّم الآخرين ، وقبل أن نختم الحوار سألني محاولا استفزازي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الصحابة الذين نعتبرهم نحن من أولياء اللّه الصالحين؟</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الدين معرفته ، وأنت لم تعرف اللّه فكيف تعرف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وتواعدنا لمواصلة الحوار يوماً آخر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اليوم جاء بوجه آخر ، ويبدو أنه أخذ جرعة قويَّة من مشايخه ، وابتدأ هذه المرَّة بالشتم والسبِّ أمام جمع من الحاضرين ، وطالبهم بعدم </w:t>
      </w:r>
    </w:p>
    <w:p>
      <w:pPr>
        <w:pStyle w:val="BookText"/>
        <w:rPr/>
      </w:pPr>
      <w:r>
        <w:rPr>
          <w:rFonts w:ascii="Amiri" w:hAnsi="Amiri" w:eastAsia="Amiri" w:cs="Amiri"/>
          <w:color w:val="111111"/>
          <w:sz w:val="28"/>
          <w:sz w:val="28"/>
          <w:szCs w:val="28"/>
          <w:rtl w:val="true"/>
          <w:lang w:bidi="ar-SA"/>
        </w:rPr>
        <w:t>الجلوس معي ، ولا أبالغ إذا قلت إنه ظلَّ ما يقارب الساعتين يسبُّ ويشتم ويصرخ ، ويلوِّح بيده مهدِّداً ومتوعِّداً بقتلي جهاداً في سبيل اللّه ، ولا أدري من أين تعلَّم الجهاد ، وهو عمليّاً محرَّم عندهم ، خصوصاً ضدَّ الطواغيت ، ولعلّه لم يكن ملتفتاً إلى أن دم الحسين علیه السلام ما زال يغلي في عروق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فإنني لم أردَّ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لأنني على بصيرة من ديني ، وتعلَّمت من سيرة النبيّ صلی اللّه علیه و آله كيف أنه صبر على أذى كفار قريش ، وكيف أمروا صبيانهم بملاحقته وإيذائه ، وطلبوا من الناس ألا يستمعوا إليه ، وهكذا التاريخ يعيد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كتابي هذا ، إنه الحق يصرخ لنصرته ، لقد رأيت في عيون الذين حضروا حواري هذا التلهُّف لمعرفة الحقيقة ، وما زلت أراها في عيون كل الأحرار ، الذين يدفعون ثمن التضليل الإعلامي وتزييف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يشعر الإنسان قبل ذلك بلذَّة الانتصار على النفس الأمَّارة بالسوء ، ويبصر نور الحقّ شعلة برَّاقة أمام ناظريه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أن يشاركه الآخرون هذا النور ، فيبيِّن لهم طريق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ما هو إلاَّ إثارة لدفائن العقول ، وتحفيز الآخرين للبحث عن الحقيقة ، التي كادت أن تضيع بين مطرقة اقتفاء آثار الآباء والأجداد ، وسندان سياسة التجهيل التي مارسها العلماء في حقّ الأبرياء ، مثل هذا الشابّ الذي أجريت معه الحوار ، إن هنالك الكثير ما يزال على فطرته يريد الحقَّ ، ولكن يلتبس عليه الأمر فيتمسَّك بما اعتقده من باطل ، وأصبح جزء من كيانه يدافع عنه بتعصُّب ، مانعاً الحقيقة أن تتسرَّب إلى عقله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 اللّه عليَّ بالهداية بفضله ، وأدخلني برحمته إلى حيث نور الحقّ ، </w:t>
      </w:r>
    </w:p>
    <w:p>
      <w:pPr>
        <w:pStyle w:val="BookText"/>
        <w:rPr/>
      </w:pPr>
      <w:r>
        <w:rPr>
          <w:rFonts w:ascii="Amiri" w:hAnsi="Amiri" w:eastAsia="Amiri" w:cs="Amiri"/>
          <w:color w:val="111111"/>
          <w:sz w:val="28"/>
          <w:sz w:val="28"/>
          <w:szCs w:val="28"/>
          <w:rtl w:val="true"/>
          <w:lang w:bidi="ar-SA"/>
        </w:rPr>
        <w:t>وشكراً لهذه النعمة يجب عليَّ أن أبلغ للناس ما توصَّلت إليه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أسطِّر هذه المباحث ، وأكتب هذا الكتاب ، إنه شعلة حقٍّ أخذتها من فاطمة الزهراء عليها ، وأقدِّمها لكل طالب حقٍّ ، ولكل باحث عن الحقيقة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316" w:name="pg16368_172525"/>
    </w:p>
    <w:p>
      <w:pPr>
        <w:pStyle w:val="Heading3"/>
        <w:numPr>
          <w:ilvl w:val="2"/>
          <w:numId w:val="1"/>
        </w:numPr>
        <w:rPr/>
      </w:pPr>
      <w:bookmarkStart w:id="317" w:name="__RefHeading___Toc6611617_1280447820"/>
      <w:bookmarkStart w:id="318" w:name="_Toc110"/>
      <w:bookmarkEnd w:id="316"/>
      <w:bookmarkEnd w:id="317"/>
      <w:r>
        <w:rPr>
          <w:rtl w:val="true"/>
        </w:rPr>
        <w:t>المناظرة الثامنة والسبعون</w:t>
      </w:r>
      <w:r>
        <w:rPr>
          <w:rtl w:val="true"/>
        </w:rPr>
        <w:t xml:space="preserve">: </w:t>
      </w:r>
      <w:r>
        <w:rPr>
          <w:rtl w:val="true"/>
        </w:rPr>
        <w:t>مناظرة الأستاذ عبد المنعم حسن السوداني مع بعض السلفيَّة في حديث أن الأئمة اثنا عشر</w:t>
      </w:r>
      <w:bookmarkEnd w:id="318"/>
    </w:p>
    <w:p>
      <w:pPr>
        <w:pStyle w:val="BookText"/>
        <w:rPr/>
      </w:pPr>
      <w:r>
        <w:rPr>
          <w:rFonts w:ascii="Amiri" w:hAnsi="Amiri" w:eastAsia="Amiri" w:cs="Amiri"/>
          <w:color w:val="111111"/>
          <w:sz w:val="28"/>
          <w:sz w:val="28"/>
          <w:szCs w:val="28"/>
          <w:rtl w:val="true"/>
          <w:lang w:bidi="ar-SA"/>
        </w:rPr>
        <w:t xml:space="preserve">قال الأستاذ عبد المنعم حسن السوداني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كنت أحاور ذلك السلفي الذي أجريت معه المناظرة المذكورة في أوَّل الكتاب ، وفي أثناء حوارنا لمعت عيناه فجأة وكأنه عثر على ضالّته ، وفاجأني بسؤال معتقداً أنه سيضعني في زاوية حرجة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من ظنَّ أنه بلغ منتهى العلم والحكمة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لكم أن الأئمة اثنا عشر؟ ولماذا هذا العدد بالذات؟ وضحك</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للعدد فلو فتحنا هذا الباب لمعرفة الحكمة من العدد سأجرُّ إليك أسئلة لا قبل لك بها ، فلماذا كان الخلفاء أربعة فقط؟ ولماذا اختار موسى سبعين رجلا لميقات ربِّه ولم يكونوا ثمانين؟ ولماذا خلق اللّه سبع سماوات وسبعاً من الأرض ، ولم تكن كل واحدة منهما عشرة مثلا؟ ولماذا كان عدد نقباء بني إسرائيل اثني عشر؟ ولماذا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وَقَطَّعْنَاهُمُ اثْنَتَيْ عَشْرَةَ أَسْبَاطاً أُمَماً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ولم يكونوا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أضف إلى ذلك أن الآيات والروايات التي وردت عن أهل البيت علیهم السلام كافية لتوجِّهنا للأخذ منهم ، ونحن لم نجد سوى الشيعة متمسِّكة بهم ، وهنالك تعلم بعدد الأئمة ، ولا ضرورة للاحتجاج عليك بعدد الأئمة من مصادركم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الموضوع فرعىٌّ ، ومع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وبلطف من اللّه تعالى لإظهار الحقّ ولإقامة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 مصادر أهل السنة والجماعة من الأحاديث التي تحدِّد عدد الأئمَّة بعد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وصدفة كنت أحمل أحد مجلَّدات موسوعة تجمع ما جاء في الصحاح الستة من أحاديث ، وفتحت باب الإمارة ، وقرأت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أميراً كلُّهم من قريش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فبهت الذي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وانتفض انتفاضة قويَّة وكأنه قد مسَّ بطائف من الشيطان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له المصادر ، وأذكرها هنا تتمَّة للفائدة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 كتاب الأحكام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الإمارة ، باب الناس تبع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الترمذي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أبي داوود ، كتاب المهدي ،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أحمد بن حنبل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الحديث جعل علماء أهل السنة يعيشون في تخبُّط ومشكلة كبيرة لن يخرجوا منها ، ولن يجدوا لها حلاًّ إلاَّ عند أتباع أهل البيت علیهم السلام ، وهم الشيعة المعروفون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حاول البعض أن يجد تفسيراً معقولا </w:t>
      </w:r>
    </w:p>
    <w:p>
      <w:pPr>
        <w:pStyle w:val="BookText"/>
        <w:rPr/>
      </w:pPr>
      <w:r>
        <w:rPr>
          <w:rFonts w:ascii="IRNazanin" w:hAnsi="IRNazanin" w:eastAsia="IRNazanin"/>
          <w:color w:val="111111"/>
          <w:sz w:val="28"/>
          <w:sz w:val="28"/>
          <w:szCs w:val="28"/>
          <w:rtl w:val="true"/>
          <w:lang w:bidi="fa-IR"/>
        </w:rPr>
        <w:t xml:space="preserve">للحديث على أرض الواقع ، فمنهم من عدَّ أبا بكر وعمر وعثمان وعليّاً علیه السلام وتوقَّف ، ومنهم من زاد عليهم الحسن بن علي علیهماالسلام ثمَّ تحيَّر ، وبعضهم أضاف إليهم معاوية وبني أمية فلم يوفَّق لضبط العدد ، وآخر أصبح انتقائيّاً يختار كما يتراءى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لا غموض فيه ولا لبس عند شيعة أهل البيت علیهم السلام ، ذلك بعد أن علمنا حقَّهم في الولاية والخلافة بعد رسول اللّه صلی اللّه علیه و آله ، وليس من المعقول أن يخرج هذا العدد خارج دائرتهم ، وقد جاء في ينابيع المودة للقندوزي الحنفي ، الباب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 بسنده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أوصيائي وأئمّة المسلمين من بعدي أوَّلهم عليٌّ ، ثمَّ الحسن ، ثمَّ الحسين ، ثمَّ علي بن الحسين ، ثمَّ محمّد بن علي المعروف بالباقر ، ستدركه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لقيته فأقرئه منّي السلام ، ثمَّ جعفر بن محمّد ، ثمَّ موسى بن جعفر ، ثمَّ عليُّ بن موسى ، ثمَّ محمّد بن علي ، ثمَّ علي بن محمّد ، ثمَّ الحسن بن علي ، ثمَّ القائم ، اسمه اسمي ، وكنيته كنيتي ، محمّد بن الحسن بن علي المهدي ، ذلك الذي يفتح اللّه تبارك وتعالى على يديه مشارق الأرض ومغاربها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النصوص الواردة من مصادر الشيعة عن طريق أهل البيت علیهم السلام فهي متواترة وواضحة بخصوص هذا الشأن ، ولم يدّع أحد من الأمَّة أنه أحد الأئمة الاثني عشر كما قال أهل البيت علیهم السلام عن أنفسهم </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319" w:name="pg16368_172528"/>
    </w:p>
    <w:p>
      <w:pPr>
        <w:pStyle w:val="Heading3"/>
        <w:numPr>
          <w:ilvl w:val="2"/>
          <w:numId w:val="1"/>
        </w:numPr>
        <w:rPr/>
      </w:pPr>
      <w:bookmarkStart w:id="320" w:name="__RefHeading___Toc6611619_1280447820"/>
      <w:bookmarkStart w:id="321" w:name="_Toc111"/>
      <w:bookmarkEnd w:id="319"/>
      <w:bookmarkEnd w:id="320"/>
      <w:r>
        <w:rPr>
          <w:rtl w:val="true"/>
        </w:rPr>
        <w:t>المناظرة التاسعة والسبعون</w:t>
      </w:r>
      <w:r>
        <w:rPr>
          <w:rtl w:val="true"/>
        </w:rPr>
        <w:t xml:space="preserve">: </w:t>
      </w:r>
      <w:r>
        <w:rPr>
          <w:rtl w:val="true"/>
        </w:rPr>
        <w:t>مناظرة الأستاذ عبد المنعم حسن السوداني مع بعضهم في حديث أصحابي كالنجوم</w:t>
      </w:r>
      <w:bookmarkEnd w:id="321"/>
    </w:p>
    <w:p>
      <w:pPr>
        <w:pStyle w:val="BookText"/>
        <w:rPr/>
      </w:pPr>
      <w:r>
        <w:rPr>
          <w:rFonts w:ascii="IRNazanin" w:hAnsi="IRNazanin" w:eastAsia="IRNazanin"/>
          <w:color w:val="111111"/>
          <w:sz w:val="28"/>
          <w:sz w:val="28"/>
          <w:szCs w:val="28"/>
          <w:rtl w:val="true"/>
          <w:lang w:bidi="fa-IR"/>
        </w:rPr>
        <w:t xml:space="preserve">قال الأستاذ عبد المنعم حسن السوداني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لأحدهم وهو يحاورني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حديث أصحابي كالنجوم صحيحاً أفلا يعتبر علي علیه السلام منهم فيحقّ لي اتبّاعه؟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من أكابر الصحابة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أنا أقتدي بعليٍّ علیه السلام ، الذي رفض بيعة أبي بكر ، وقاتل عائشة وطلحة والزبير ، ولو ظفر بطلحة والزبير أثناء القتال في صفوف أعدائه لقتلهم ، وكنت سأقاتل مع عليٍّ علیه السلام لو كنت حاضراً في حرب صفّين ولو تمكَّنت من معاوية لقتلته ، وكنت سأجهز على عمرو بن العاص وهو يظهر سوأته لعليٍّ علیه السلام حتى لا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من حقي أن أقتدي بأيِّ صحابيٍّ كما تدّعون؟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ساء ما يحكمون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322" w:name="pg16368_172529"/>
    </w:p>
    <w:p>
      <w:pPr>
        <w:pStyle w:val="Heading3"/>
        <w:numPr>
          <w:ilvl w:val="2"/>
          <w:numId w:val="1"/>
        </w:numPr>
        <w:rPr/>
      </w:pPr>
      <w:bookmarkStart w:id="323" w:name="__RefHeading___Toc6611621_1280447820"/>
      <w:bookmarkStart w:id="324" w:name="_Toc112"/>
      <w:bookmarkEnd w:id="322"/>
      <w:bookmarkEnd w:id="323"/>
      <w:r>
        <w:rPr>
          <w:rtl w:val="true"/>
        </w:rPr>
        <w:t>المناظرة الثمانون</w:t>
      </w:r>
      <w:r>
        <w:rPr>
          <w:rtl w:val="true"/>
        </w:rPr>
        <w:t xml:space="preserve">: </w:t>
      </w:r>
      <w:r>
        <w:rPr>
          <w:rtl w:val="true"/>
        </w:rPr>
        <w:t>مناظرة الأستاذ عبد المنعم السوداني وبعض الشيعة مع بعض السلفيّة في أمر معاوية ويزيد</w:t>
      </w:r>
      <w:bookmarkEnd w:id="324"/>
    </w:p>
    <w:p>
      <w:pPr>
        <w:pStyle w:val="BookText"/>
        <w:rPr/>
      </w:pPr>
      <w:r>
        <w:rPr>
          <w:rFonts w:ascii="IRNazanin" w:hAnsi="IRNazanin" w:eastAsia="IRNazanin"/>
          <w:color w:val="111111"/>
          <w:sz w:val="28"/>
          <w:sz w:val="28"/>
          <w:szCs w:val="28"/>
          <w:rtl w:val="true"/>
          <w:lang w:bidi="fa-IR"/>
        </w:rPr>
        <w:t xml:space="preserve">قال الأستاذ عبد المنعم السوداني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المرَّات التقى بعض الإخوة الشيعة مع مجموعة وهابيّة صدفة ، وكنت موجوداً ، ولم تكن الرؤية واضحة لديَّ وإن كانت ملامح الصواب بدأت تلوح لي ، ويبدو أن هؤلاء الوهابيّة كان لهم حوار سابق مع الشيعة ، فبدأوا معهم النقاش حول قضية الحسين علیه السلام وكربلاء ، ورأيت الوهابيّة وقد احتوشوا الإخوة والشرر يتطاير من أعينهم وكأنهم يريدون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تحدَّث أحد الشيعة عن عدم أحقّيّة معاوية في تنصيب يزيد خليفة للمسلمين ، فذكر اسم معاوية مجرَّداً من الترضّي عليه ، فصرخ أحدهم في وجهه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 هل هو أخوك حتى تذكره مجرَّداً؟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عليه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وأنا أفضل من عليٍّ علیه السلام وأكثر فهماً منه؟ فشمَّر أحدهم عن ساعديه ، وكأنه ينوي ضربه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 هذا هو ديدن الشيعة ، يشكِّكون في كل شيء ، وهذا الرجل يسألنا سؤالا بديهياً والإجابة عنه </w:t>
      </w:r>
    </w:p>
    <w:p>
      <w:pPr>
        <w:pStyle w:val="BookText"/>
        <w:rPr/>
      </w:pPr>
      <w:r>
        <w:rPr>
          <w:rFonts w:ascii="Amiri" w:hAnsi="Amiri" w:eastAsia="Amiri" w:cs="Amiri"/>
          <w:color w:val="111111"/>
          <w:sz w:val="28"/>
          <w:sz w:val="28"/>
          <w:szCs w:val="28"/>
          <w:rtl w:val="true"/>
          <w:lang w:bidi="ar-SA"/>
        </w:rPr>
        <w:t>واضحة ، فلا أحد يرى أن هنا لك أفضل من عليٍّ سوى الخلفاء الثلاثة ، رضي اللّه عنهم جميعاً وأرضاهم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إليه الشيعي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فليتكلَّم أحدكم ،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الحديث فافهم أولا ما أقول ثمَّ تحدَّث ، 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علي علیه السلام أفضل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كذلك بلا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أدرى منا بالأصول ، أليس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بحذر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حارب معاوية ، ليس فقط لم يترضَّ عليه كما تطالبوني ، بل قاتله أشدَّ قتال ، ولو ظفر به لألحقه بأجداده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أحدهم وهو يمضغ مسواكاً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كما قال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دماء عصم اللّه منها سيوفنا فلنعصم ألسنتنا ، ونحن نرى معاوية صحابيّاً جليلا ، وأنه فعل خيراً عندما نصب يزيد ، ونرى أن خروج الحسين بن علي علیه السلام كان خطأ منه ، وقد تاب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فنعصم منها ألسنتنا ، لا ينطبق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الآن تقول إن معاوية صحابيٌّ جليل ، إذن لقد أخطأ عليٌّ في حربه لمعاوية ، ثمَّ 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تسأل عن تلك الدماء؟ لابدّ أن يكون لكم موقف تجاه ما جرى ، فهما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على حقٍّ ، والأخرى على باطل ، ووقوفك الآن في وجهي اشتراك في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الحسين بن علي علیه السلام فهو لم يخطئ كما تقول ، فهو كما قال عنه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وروى ابن أبي شيبة الكوفي ،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معه المغرب ، ثمَّ قام يصلّي حتى صلى العشاء ، ثمَّ خرج فاتبعته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عرض لي ، استأذن ربَّه أن يسلِّم عليَّ ، ويبشِّرني أن 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 ابن أبي شيبة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 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 أحمد بن عبداللّه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من أهل بيت النبوَّة ، وتعلَّم من</w:t>
      </w:r>
    </w:p>
    <w:p>
      <w:pPr>
        <w:pStyle w:val="BookText"/>
        <w:rPr/>
      </w:pPr>
      <w:r>
        <w:rPr>
          <w:rFonts w:ascii="Amiri" w:hAnsi="Amiri" w:eastAsia="Amiri" w:cs="Amiri"/>
          <w:color w:val="111111"/>
          <w:sz w:val="28"/>
          <w:sz w:val="28"/>
          <w:szCs w:val="28"/>
          <w:rtl w:val="true"/>
          <w:lang w:bidi="ar-SA"/>
        </w:rPr>
        <w:t>جدِّه كيف ينصر الحق ، ويزيد تعلَّم من أبيه ما تعلَّم كما نقلت إلينا كتب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قاطعه أحد الوهابيّة ، وساق كلاماً سيّئاً خارجاً عن حدود الأدب في الحوار والمناظرة ، كما هي عادة أمثاله وشاكلته ، بدل أن يدلي بحجّة أو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أحد الشيعة وهو يبتسم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دائماً كان أعداء الشيعة ، باسم الحقّ يقتلون الحقّ ، وباسم الفتنة يحجبون الناس عن الحقائق ، وبالنتيجة أنت لا تفترق عن سلفك كثيراً ، إنك تربية ذلك المنهج الذي تبنَّاه معاوية ويزيد وآل أميَّة ومن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مشادّة كلاميّة عنيفة حصلت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الأستاذ عبد المنعم 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يجب ألا تتأثَّر بكلام هؤلاء ، فإن في حديثهم سحراً يؤثِّر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ضحكت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قالته قريش للنبيِّ صلی اللّه علیه و آله عندما جاء بالقرآن ، ورجعت إليه مرَّة أخرى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 كل ذلك ، فأنا أسألك حول قضيّة الحسين بن علي علیهماالسلام كمسألة واضحة ماذا تقولون فيها؟</w:t>
      </w:r>
    </w:p>
    <w:p>
      <w:pPr>
        <w:pStyle w:val="BookText"/>
        <w:rPr/>
      </w:pPr>
      <w:r>
        <w:rPr>
          <w:rFonts w:ascii="Amiri" w:hAnsi="Amiri" w:eastAsia="Amiri" w:cs="Amiri"/>
          <w:color w:val="111111"/>
          <w:sz w:val="28"/>
          <w:sz w:val="28"/>
          <w:szCs w:val="28"/>
          <w:rtl w:val="true"/>
          <w:lang w:bidi="ar-SA"/>
        </w:rPr>
        <w:t xml:space="preserve">سكت وكأنه يبحث عن إجابة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تبحثون عن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على سؤالي ، ودع عنك السبب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صحابيٌّ جليل ، ويزيد كان أميراً على المسلمين ، والحسين </w:t>
      </w:r>
    </w:p>
    <w:p>
      <w:pPr>
        <w:pStyle w:val="BookText"/>
        <w:rPr/>
      </w:pPr>
      <w:r>
        <w:rPr>
          <w:rFonts w:ascii="Amiri" w:hAnsi="Amiri" w:eastAsia="Amiri" w:cs="Amiri"/>
          <w:color w:val="111111"/>
          <w:sz w:val="28"/>
          <w:sz w:val="28"/>
          <w:szCs w:val="28"/>
          <w:rtl w:val="true"/>
          <w:lang w:bidi="ar-SA"/>
        </w:rPr>
        <w:t>خرج على وليِّ أمر زمانه ، ولو كان يزيد قد أخطأ فربَّما يكون قد تاب ، فلا داعي لأن نتحدَّث حوله ونشهِّر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مختتماً هذا الحوار الذي لن يثمر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بهذا تلغي الآيات القرآنية التي شهَّرت بقابيل ونمرود وفرعون والسامري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الطغاة أعداء الرسالات ، وبقولك هذا تبرِّر لكل مخطئ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يتوب ، وبهذه العقليّة تعطِّل الدين ، ويصبح كل التأريخ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أخيرة أقولها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لا ترتقون لمستوى الدفاع عن شريعة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تحتاج إلى مراوغة وكذب وافتراء ، وحديثي معك الآن إذا لم أصبح بسببه شيعيّاً فهو يبعدني عنكم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أن يعتذر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 نصيحة لك لا تقرأ لهؤلاء ، ونحن سنكون بالمرصاد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على حق فاللّه ناصرهم ، وإن كانوا على باطل فأنتم أكثر بطلاناً منهم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وتركته وانصرفت راجعاً إلى الإخوة ، فوجدت أن الوهابيّة لم تزل تدافع عن يزيد ومعاوية ، فتركتهم وانصرفت إلى بعض أشغالي أسفاً على حال هؤلاء المساكين الذين يردِّدون ما يقوله أحبارهم بلا وعي ولا فهم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325" w:name="pg16368_172533"/>
    </w:p>
    <w:p>
      <w:pPr>
        <w:pStyle w:val="Heading3"/>
        <w:numPr>
          <w:ilvl w:val="2"/>
          <w:numId w:val="1"/>
        </w:numPr>
        <w:rPr/>
      </w:pPr>
      <w:bookmarkStart w:id="326" w:name="__RefHeading___Toc6611623_1280447820"/>
      <w:bookmarkStart w:id="327" w:name="_Toc113"/>
      <w:bookmarkEnd w:id="325"/>
      <w:bookmarkEnd w:id="326"/>
      <w:r>
        <w:rPr>
          <w:rtl w:val="true"/>
        </w:rPr>
        <w:t>المناظرة الحادية والثمانون</w:t>
      </w:r>
      <w:r>
        <w:rPr>
          <w:rtl w:val="true"/>
        </w:rPr>
        <w:t xml:space="preserve">: </w:t>
      </w:r>
      <w:r>
        <w:rPr>
          <w:rtl w:val="true"/>
        </w:rPr>
        <w:t>مناظرة الأستاذ عبد المنعم حسن السوداني مع بعضهم في الافتراء على الشيعة وأثر أدعية أهل البيت علیهم السلام</w:t>
      </w:r>
      <w:bookmarkEnd w:id="327"/>
    </w:p>
    <w:p>
      <w:pPr>
        <w:pStyle w:val="BookText"/>
        <w:rPr/>
      </w:pPr>
      <w:r>
        <w:rPr>
          <w:rFonts w:ascii="IRNazanin" w:hAnsi="IRNazanin" w:eastAsia="IRNazanin"/>
          <w:color w:val="111111"/>
          <w:sz w:val="28"/>
          <w:sz w:val="28"/>
          <w:szCs w:val="28"/>
          <w:rtl w:val="true"/>
          <w:lang w:bidi="fa-IR"/>
        </w:rPr>
        <w:t xml:space="preserve">قال الأستاذ عبد المنعم حسن السوداني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البيت علیهم السلام تراث عظيم ، كان من الممكن أن تستفيد منه الأمَّة ، ولكنها أبت إلاَّ نفوراً ، وإحدى معاجزهم التي بهرتني ذلك المنهج في الدعاء ، وكيفيَّة التقرُّب إلى اللّه تعالى ، والأدب الرفيع في مخاطبة الربِّ سبحانه ، والقارئ للصحيفة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صحيفة كلُّها أدعية للإمام الرابع علي بن الحسين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يتعجَّب لماذا لم يهتمَّ علماء السنة بهذه الصحيفة ، هل لأنها واردة عن أحد الأئمَّة أهل البيت؟ أم ماذا؟</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ويقول الدكتور محمّد المغلي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النمسا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أستاذ علم الاجتماع في جامعة بروكسل في بلجيكا ، وقد تشيَّع وأخذ بمذهب أهل البيت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أحد الأسباب التي جعلته يتشيَّع هو تأثُّره البالغ بالأدعية المأثورة عن أئمّة أهل البيت علیهم السلام ، وضرب أمثلة على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دعاء كميل ، ودعاء الافتتاح الذي يقرأ في كل ليلة من ليالي شهر رمضان المبارك ، ودعاء الصباح للإمام علي علیه السلام ، وأدعية الإمام زين العابدين علیه السلام في الصحيفة السجادية ، وغيرها من الأدعية التي لا مثيل لها عند المذاهب الإسلامية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كتاب المتحولون ، هشام آل قطيط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الإخوة الذين استبصروا كان يميل للوهابيَّة بعد أن عملوا على تزريقه أفكارهم ومعتقداتهم ، وقبل أن ينغمس معهم تماماً منَّ اللّه عليه بأحد الأصدقاء ، والذي أعطاه بعض مؤلَّفات الشيعة ليقرأها ، ولقد سمع من قبل عن الشيعة وحُذِّر منهم ، فطلب منّي ومن بعض الإخوة جلسة حوار حول التشيُّع وما إليه ، فرحَّبنا به وجلسنا ، فدار النقاش حول معتقدات الشيعة ، وبعد نقاش طويل تنفَّس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حقٌّ لا لبس فيه ، ولكن لماذا يقولون عن الشيعة كل هذه الأقاويل؟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للحق أنصاراً يعملون على نصرته ، فإن للباطل جنوداً وشياطين يوحون إليهم ، ولا يمكن أن يعتمد الباطل إلاَّ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الأخ وعلامات الأسف والتأثُّر واضحة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قالوا لنا إن الشيعة يخالفون المسلمين في كل شيء حتى الصلاة ، كان وقت صلاة المغرب قد حان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بإمكانك أن تصلّي معنا لترى هل صلاتنا تختلف كما يدّعون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توضَّأنا وصلَّينا ، وكان اليوم يوم خميس ، وبعد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هو معروف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قراءة دعاء كميل ، وهو دعاء علَّمه أميرالمؤمنين علي علیه السلام لأحد أصحابه ، وهو كميل بن زياد النخعي ، والشيعة يواظبون على قراءته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قرأنا ذلك الدعاء ، وأحسست بانفعال هذا الأخ بالدعاء ، حينها تألَّمت لهذه الأمّة المحرومة من هذه الكنوز التي لم يبخل بها أهل البيت علیهم السلام ، خصوصاً </w:t>
      </w:r>
    </w:p>
    <w:p>
      <w:pPr>
        <w:pStyle w:val="BookText"/>
        <w:rPr/>
      </w:pPr>
      <w:r>
        <w:rPr>
          <w:rFonts w:ascii="Amiri" w:hAnsi="Amiri" w:eastAsia="Amiri" w:cs="Amiri"/>
          <w:color w:val="111111"/>
          <w:sz w:val="28"/>
          <w:sz w:val="28"/>
          <w:szCs w:val="28"/>
          <w:rtl w:val="true"/>
          <w:lang w:bidi="ar-SA"/>
        </w:rPr>
        <w:t>فيما يختصُّ بالأدعية التي تجعل الإنسان في عالم آخر وهو يناجي ربَّه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الدعاء رأيت الدموع في عينيه ، وهو يقول بحرقة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خدعونا وقالوا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لا يعرفون الصلاة ، واللّه نحن ما عرفنا الصلاة ولم نفهم الصلاة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328" w:name="pg16368_172536"/>
    </w:p>
    <w:p>
      <w:pPr>
        <w:pStyle w:val="Heading3"/>
        <w:numPr>
          <w:ilvl w:val="2"/>
          <w:numId w:val="1"/>
        </w:numPr>
        <w:rPr/>
      </w:pPr>
      <w:bookmarkStart w:id="329" w:name="__RefHeading___Toc6611625_1280447820"/>
      <w:bookmarkStart w:id="330" w:name="_Toc114"/>
      <w:bookmarkEnd w:id="328"/>
      <w:bookmarkEnd w:id="329"/>
      <w:r>
        <w:rPr>
          <w:rtl w:val="true"/>
        </w:rPr>
        <w:t>المناظرة الثانية والثمانون</w:t>
      </w:r>
      <w:r>
        <w:rPr>
          <w:rtl w:val="true"/>
        </w:rPr>
        <w:t xml:space="preserve">: </w:t>
      </w:r>
      <w:r>
        <w:rPr>
          <w:rtl w:val="true"/>
        </w:rPr>
        <w:t>مناظرة هشام آل قطيط مع مجموعة من مشايخ السنّة وتساؤلاته حول عقائد الشيعة ورحلته في البحث عن الحقيقة</w:t>
      </w:r>
      <w:bookmarkEnd w:id="330"/>
    </w:p>
    <w:p>
      <w:pPr>
        <w:pStyle w:val="Heading4"/>
        <w:numPr>
          <w:ilvl w:val="3"/>
          <w:numId w:val="1"/>
        </w:numPr>
        <w:rPr/>
      </w:pPr>
      <w:bookmarkStart w:id="331" w:name="__RefHeading___Toc6611627_1280447820"/>
      <w:bookmarkStart w:id="332" w:name="_Toc115"/>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قال الشيخ 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كنت في القرية وأنا طالب في الجامعة أتردَّد على بعض المساجد في المنطقة ، فأجد الخطاب عند العلماء متشابهاً تماماً ، بحيث لا يختلف عالم عن آخر بطريقة الخطاب من حيث المقدِّمة والموضوع والخاتمة والدعاء ، أشعر بأن علماءنا يتبعون طريقة روتينية في إلقاء الكلام ، بحيث إذا غاب إمام المسجد لمرض أو لظرف معيَّن يكلّف أحد الإخوة المصلّين بإلقاء الخطبة ، يصعد على المنبر ويقرأ علينا بطريقة الدرج والسرعة ، فأنظر ممن حولي أجد قسماً من الناس نياماً ، والقسم الآخر كأنه مسافر في حافلة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جهة الخطاب ، وأمَّآ من جهة الحوار الموضوعي والانفتاح الفكري فهو مفقود تماماً ، لماذا؟ لأننا ترعرعنا على طريقة التفكير التقليدي الموروث غير القابل للتطوُّر ، رغم أن الإسلام دين التطور ، ودين المرونة ، ودين الانفتاح ، ودين المعاملة ، ودين النصيحة ، ودين الأخلاق ، ودين الإنسانيّة ، دين </w:t>
      </w:r>
      <w:bookmarkStart w:id="333" w:name="pg16368_172537"/>
    </w:p>
    <w:p>
      <w:pPr>
        <w:pStyle w:val="BookText"/>
        <w:rPr/>
      </w:pPr>
      <w:bookmarkEnd w:id="333"/>
      <w:r>
        <w:rPr>
          <w:rFonts w:ascii="IRNazanin" w:hAnsi="IRNazanin" w:eastAsia="IRNazanin"/>
          <w:color w:val="111111"/>
          <w:sz w:val="28"/>
          <w:sz w:val="28"/>
          <w:szCs w:val="28"/>
          <w:rtl w:val="true"/>
          <w:lang w:bidi="fa-IR"/>
        </w:rPr>
        <w:t xml:space="preserve">السماحة والعزّة والكبرياء والأنفة ، هذه هي مبادئ ديننا الحنيف الذي نزل به الوحي على نبيِّنا محمّد صلی اللّه علیه و آله ، بحيث إذا أردت السؤال من أحد العلماء فإجابته على شقّين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يجاوبني ، وإمّا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السؤال الذي تطرح؟ فيسفِّه سؤالي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سؤالي عن مذهب معيَّن ، ولم يكن الجواب حاضراً في ذهن الشيخ فيقمعني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تسأل هكذا سؤال ، هذا سؤالك غلط ، لا يجوز أن تجادل ، الجدل فيه إثم ، صوم وصلي وبس ، لماذا تقلق نفسك بهكذا أفكار ، فالشيخ عندنا في البلد ديكتاتور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أتساءل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أن أستفسر عن ديني ، وعن بعض الأفكار الصعبة التي تدور في ذهني أواجه بالقمع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والإرهاب ، وأهل البلد مع الشيخ ، وليسوا معي ، ولا مع أفكاري ، فعشت في حيرة</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6611629_1280447820"/>
      <w:bookmarkStart w:id="335" w:name="_Toc116"/>
      <w:bookmarkEnd w:id="334"/>
      <w:r>
        <w:rPr>
          <w:rtl w:val="true"/>
        </w:rPr>
        <w:t>مع الشيخ عزّ الدين الخزنوي</w:t>
      </w:r>
      <w:bookmarkEnd w:id="335"/>
    </w:p>
    <w:p>
      <w:pPr>
        <w:pStyle w:val="BookText"/>
        <w:rPr/>
      </w:pPr>
      <w:r>
        <w:rPr>
          <w:rFonts w:ascii="Amiri" w:hAnsi="Amiri" w:eastAsia="Amiri" w:cs="Amiri"/>
          <w:color w:val="111111"/>
          <w:sz w:val="28"/>
          <w:sz w:val="28"/>
          <w:szCs w:val="28"/>
          <w:rtl w:val="true"/>
          <w:lang w:bidi="ar-SA"/>
        </w:rPr>
        <w:t xml:space="preserve">فمرَّة من المرّات كنت طالباً في الثانوية ، وقال لي أحد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أن نزور الشيخ العلامة الكبير عزّ الدين الخزنوي ، بقرية تل معروف ، شرق مدينة القامشلي؟</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 وفعلا سافرنا أنا وصديقي ، وكانت في جعبتي مجموعة من الأسئلة ، ففرحت وشعرت بأن صديقي يريد أن ينفِّس عني ، فوصلنا إلى قرية تل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الشيخ الخزنوي ، فرأيت الناس آلافاً مؤلَّفة تتقدَّم قبل عشرة أمتار من الوصول إلى الشيخ زحفاً على الأيادي والركب ، وبعد الوصول يقبِّلون </w:t>
      </w:r>
      <w:bookmarkStart w:id="336" w:name="pg16368_172538"/>
    </w:p>
    <w:p>
      <w:pPr>
        <w:pStyle w:val="BookText"/>
        <w:rPr/>
      </w:pPr>
      <w:bookmarkEnd w:id="336"/>
      <w:r>
        <w:rPr>
          <w:rFonts w:ascii="Amiri" w:hAnsi="Amiri" w:eastAsia="Amiri" w:cs="Amiri"/>
          <w:color w:val="111111"/>
          <w:sz w:val="28"/>
          <w:sz w:val="28"/>
          <w:szCs w:val="28"/>
          <w:rtl w:val="true"/>
          <w:lang w:bidi="ar-SA"/>
        </w:rPr>
        <w:t xml:space="preserve">أيادي الشيخ وجبهته ، فرأيت صفّاً كبيراً من الناس خلف بعضهم البعض ، بحيث السائل يجلس عند الشيخ دقيقة ويخرج ، فقلت لصديقي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أستطيع أن أسأل وسط هذا الزحام الهائل من البشر؟ وهل أتجرَّأ أن أناقش وسط هذا المعترك؟ فقلت لصديقي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سألت وناقشت ليمزِّقوني هؤلاء الخدم المقيمون عند الشيخ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نتبارك بالشيخ ، ونسلِّم عليه ونخرج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وبقينا أكثر من ثلاث ساعات ولم نستطع أن نصل للشيخ ، ورجعنا إلى القرية ولم نستفد شيئاً</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6611631_1280447820"/>
      <w:bookmarkStart w:id="338" w:name="_Toc117"/>
      <w:bookmarkEnd w:id="337"/>
      <w:r>
        <w:rPr>
          <w:rtl w:val="true"/>
        </w:rPr>
        <w:t>إلى الشيخ محمّد نوري</w:t>
      </w:r>
      <w:bookmarkEnd w:id="338"/>
    </w:p>
    <w:p>
      <w:pPr>
        <w:pStyle w:val="BookText"/>
        <w:rPr/>
      </w:pPr>
      <w:r>
        <w:rPr>
          <w:rFonts w:ascii="Amiri" w:hAnsi="Amiri" w:eastAsia="Amiri" w:cs="Amiri"/>
          <w:color w:val="111111"/>
          <w:sz w:val="28"/>
          <w:sz w:val="28"/>
          <w:szCs w:val="28"/>
          <w:rtl w:val="true"/>
          <w:lang w:bidi="ar-SA"/>
        </w:rPr>
        <w:t xml:space="preserve">فصرت أتساءل ، هل الدين ديكتاتورية ، امبراطورية ، 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أذهب إن شاء اللّه تعالى إلى قرية تقع في الجنوب الشرقي من حقول البترول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مشهور هناك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نوري ، عالم المنطقة ، فعندما ذهبت إليه أسأله ، ودخلت إلى المضافة التي تقع شرق المصلَّى للمسجد ، 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مريض ولم يستطع الإجابة عن الأسئلة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ومرَّت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وأنهيت دراستي الجامعيَّة في حلب ، وشاء اللّه والأقدار بأن أخدم خدمة العلم في بيروت ، وكنت بعد الانتهاء من الدوام أقوم بزيارة بعض المكتبات ، وأجلس أقرأ في المكتبة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الوضع لا يسمح لي في المنطقة أن أقرأ بسبب عدم وجود الفراغ ، وبدأت أستعير بعض الكتب الدينيّة لأقرأها ، عسى أن أجد حلاًّ لأسئلتي التي كانت تدور في ذهني وأنا في الثانويَّة ، بالرغم من أن أسئلتي لم تكن محيِّرة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 الفرقة الناجية؟ باعتبار أن الرسول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ستفترق أمتي على ثلاث وسبعين فرقة ، واحدة ناجية ، </w:t>
      </w:r>
    </w:p>
    <w:p>
      <w:pPr>
        <w:pStyle w:val="BookText"/>
        <w:rPr/>
      </w:pPr>
      <w:r>
        <w:rPr>
          <w:rFonts w:ascii="Amiri" w:hAnsi="Amiri" w:eastAsia="Amiri" w:cs="Amiri"/>
          <w:color w:val="111111"/>
          <w:sz w:val="28"/>
          <w:sz w:val="28"/>
          <w:szCs w:val="28"/>
          <w:rtl w:val="true"/>
          <w:lang w:bidi="ar-SA"/>
        </w:rPr>
        <w:t xml:space="preserve">والباقون في النار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قال الشيخ علي بن يونس العاملي عليه الرحمة في الصراط المستقيم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أهل الإسلام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أمتي على ثلاث وسبعين فرقة ، واحدة ناجية والباقون في النار ، فهذه شهادة صريحة من النبيِّ المختار صلی اللّه علیه و آله على وصف أكثرهم بالضلال والبوار ، ولا بدَّ أن يكون اللّه ورسوله أوضحا لهم وجوه الضلال ، لئلا يكون لهم الحجّة عليهما يوم الحساب والسؤال ، وبهذا يتّضح وجه إمساك علي علیه السلام وعترته عن الجهاد ، إذ كيف تقوى فرقة على أضعافها من أهل العناد؟ ومن فرَّ عن أكثر من اثنين قد عذره القرآن ، فكيف لا يعذر من أمسك عن أضعافه من أهل الطغيان؟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الأسئلة والسؤال الأكثر إلحاحاً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اللّه خلق آدم وحوّاء فهل تزوَّج أولاد أدم أخوات بعضهم البعض؟</w:t>
      </w:r>
    </w:p>
    <w:p>
      <w:pPr>
        <w:pStyle w:val="BookText"/>
        <w:rPr/>
      </w:pPr>
      <w:r>
        <w:rPr>
          <w:rFonts w:ascii="IRNazanin" w:hAnsi="IRNazanin" w:eastAsia="IRNazanin"/>
          <w:color w:val="111111"/>
          <w:sz w:val="28"/>
          <w:sz w:val="28"/>
          <w:szCs w:val="28"/>
          <w:rtl w:val="true"/>
          <w:lang w:bidi="fa-IR"/>
        </w:rPr>
        <w:t xml:space="preserve">فاقترحت على بعض الأصدقاء الذهاب إلى الشيخ ونسأل ، وفعلا ذهبنا وسألته عن بعض القضايا العقائديَّة التي تتعلَّق بالكون والإله ، عقل يفكِّر ، فالإنسان بطبعه يحبُّ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عمدة العلم كما يقول العلماء في السؤال ، والرسول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لا يتعلَّمان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 ومتكبِّر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وقال الشهيد الثاني عليه الرحمة في منية المريد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يتعلَّم العلم مستحي ولا مستكبر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العامة عن مجاهد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يتعلَّم مستحي ولا مستكبر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ابن الصلاح ، عثمان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فتح الباري ، 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وكما يقول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حياء في الدين ، واللّه تعالى يقول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تعالى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يَخْشَى اللَّهَ مِنْ عِبَادِهِ</w:t>
      </w:r>
    </w:p>
    <w:p>
      <w:pPr>
        <w:pStyle w:val="BookText"/>
        <w:rPr/>
      </w:pP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فلهذا كانت طبيعتي منذ نعومة أظفاري التساؤل ، وأسأل بكثرة لأفهم المسألة والموضوع ، وهكذا تعرَّفت على صديق لي في بيروت أثناء فترة خدمة العلم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اللّه ، من الجنوب ، يسكن في منطقة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السلم ، فدعاني مرَّة لزيارته في بيته فلبَّيت الدعوة ، ولأول مرَّة أزوره ، فعندما زرته رأيت عنده مكتبة صغيرة ، فدفعني الفضول وحبُّ المعرفة لأرى هذه الكتب ، وعن ماذا تبحث وتدور ، فوقع نظري على كتاب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فسألت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ماذا يبحث هذا الكتاب؟</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حوار بين عالم سنّيٍّ وعالم شيعيٍّ ، يتحاورون في قضيَّة الخلافة والإمامة بعد رسول اللّه صلی اللّه علیه و آله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 هل أن العالم السنّيّ غلب الشيعيَّ في الحوار؟</w:t>
      </w:r>
    </w:p>
    <w:p>
      <w:pPr>
        <w:pStyle w:val="BookText"/>
        <w:rPr/>
      </w:pPr>
      <w:r>
        <w:rPr>
          <w:rFonts w:ascii="IRNazanin" w:hAnsi="IRNazanin" w:eastAsia="IRNazanin"/>
          <w:color w:val="111111"/>
          <w:sz w:val="28"/>
          <w:sz w:val="28"/>
          <w:szCs w:val="28"/>
          <w:rtl w:val="true"/>
          <w:lang w:bidi="fa-IR"/>
        </w:rPr>
        <w:t xml:space="preserve">فضحك صديقي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السنّيُّ يغلب العالم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مستحيل ، فعرفت منذ تلك اللحظة بأن صديقي شيعي ، حيث إنه كان يجهِّز الطعام ، ففوجئت ، ذلك لأن أحد علمائنا في المنطقة كان يقول لي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ومجالسة الشيعي ، إياك ومحاورة الشيعي ، لا تحاور الشيعي ، ولو كان الجدال عن حقّ ، هؤلاء الشيعة قتلوا إمامنا الحسين علیه السلام ، ولحدّ الآن يبكون ويلطمون ويندبون هم ونساؤهم وأطفالهم ندماً وخوفاً ، عسى اللّه أن يغفر لهم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الشيعة يعتقدون بأن الرساله نزلت على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وتاه الوحي جبرائيل ونزل على محمَّد صلی اللّه علیه و آله ، وغير ذلك ، يسجدون للحجر ، ويسبُّون </w:t>
      </w:r>
    </w:p>
    <w:p>
      <w:pPr>
        <w:pStyle w:val="BookText"/>
        <w:rPr/>
      </w:pPr>
      <w:r>
        <w:rPr>
          <w:rFonts w:ascii="Amiri" w:hAnsi="Amiri" w:eastAsia="Amiri" w:cs="Amiri"/>
          <w:color w:val="111111"/>
          <w:sz w:val="28"/>
          <w:sz w:val="28"/>
          <w:szCs w:val="28"/>
          <w:rtl w:val="true"/>
          <w:lang w:bidi="ar-SA"/>
        </w:rPr>
        <w:t>الصحابة ، ويعملون بالتقيَّة بينهم سرّاً ، لا يظهرونها لأحد ، وذبيحتهم محرَّمة لا يجوز لنا أن نأكل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فتذكَّرت كلام الشيخ عندنا في المنطقة ، فاعتذرت عن الطعام بطريقة لبقة ، بحيث إني لم أشعر صديقي بشيء ، وشربت عنده القهوة والشاي ، فقال لي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تأكل؟ أنا أتيت باللحم من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آكل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الأفكار تتضارب في ذهني وتتصادم وتتصارع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حدَّثنا به الشيخ ، وفعلا شاهدته أمام عيني ، كان يقول لنا الشيخ عندما كنّا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يقول آخر الصلاة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 الوحي جبرائيل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وفعلا راقبت صديقي وهو يصلّي على الحجر ، وأشار إلى أذنه ثلاث مرَّات دون أن أفهم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يتمتم بصوت هادئ ، عندئذ أيقنت تماماً بأن كلام الشيخ صحيح ، وكان يؤكِّد لنا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سألته لا يعطيك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يستعملون التقيّة ، والتقية أشدُّ خطراً ، ولا يطلعون أحداً على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لديهم الظاهر شيء ، والباطن شيء آخر ، ولا يطلعون أحداً على باطنهم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تستعير هذا الكتاب فخذه ، وبعد الانتهاء منه أرجعه إليَّ ، فأخذت منه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إعارة لمدّة أسبوع ، وفعلا بدأت بالقراءة في هذا الكتاب ، وكنت واثقاً من نفسي بأنه كتاب ضلال ، سوف أردُّ عليه ، وأفهم الشيعي من هو السني؟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فقرأت ترجمة الكتاب ، واستمرّيت بالقراءة ، وقطعت منه تقريباً أكثر من مئتين صفحة ، ففوجئت وتشنَّجت من هذا الكتاب المدسوس ، واستغربت من هذه المعلومات الغريبة التي لأول مرَّة تطرق ذهني ، وخاصة علماؤنا دائماً </w:t>
      </w:r>
      <w:bookmarkStart w:id="339" w:name="pg16368_172542"/>
    </w:p>
    <w:p>
      <w:pPr>
        <w:pStyle w:val="BookText"/>
        <w:rPr/>
      </w:pPr>
      <w:bookmarkEnd w:id="339"/>
      <w:r>
        <w:rPr>
          <w:rFonts w:ascii="Amiri" w:hAnsi="Amiri" w:eastAsia="Amiri" w:cs="Amiri"/>
          <w:color w:val="111111"/>
          <w:sz w:val="28"/>
          <w:sz w:val="28"/>
          <w:szCs w:val="28"/>
          <w:rtl w:val="true"/>
          <w:lang w:bidi="ar-SA"/>
        </w:rPr>
        <w:t xml:space="preserve">يحذِّرونا من قراءة كتب الضلال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استمرّيت في القراءة في هذا الكتاب سوف يحرفني ، لا شك في ذلك إطلاقاً ، وإذا أردت أن أتتبَّع الأدلّة ليس لديَّ المصادر ، وليس لديَّ الفراغ الكافي للبحث في هذه القضية الشائكة ، فأغلقت الكتاب لأنه شوَّش تفكيري</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611633_1280447820"/>
      <w:bookmarkStart w:id="341" w:name="_Toc118"/>
      <w:bookmarkEnd w:id="340"/>
      <w:r>
        <w:rPr>
          <w:rtl w:val="true"/>
        </w:rPr>
        <w:t>اللقاء مع الدكتور عبد الفتاح صقر المصري</w:t>
      </w:r>
      <w:bookmarkEnd w:id="341"/>
    </w:p>
    <w:p>
      <w:pPr>
        <w:pStyle w:val="BookText"/>
        <w:rPr/>
      </w:pPr>
      <w:r>
        <w:rPr>
          <w:rFonts w:ascii="Amiri" w:hAnsi="Amiri" w:eastAsia="Amiri" w:cs="Amiri"/>
          <w:color w:val="111111"/>
          <w:sz w:val="28"/>
          <w:sz w:val="28"/>
          <w:szCs w:val="28"/>
          <w:rtl w:val="true"/>
          <w:lang w:bidi="ar-SA"/>
        </w:rPr>
        <w:t xml:space="preserve">اللقاء مع الدكتور عبد الفتاح صقر المصري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وبعد أسبوع من قراءة كتاب المراجعات وإغلاقه لشدّة ما رأيت فيه من بعض المسائل التي جعلتني أتشنَّج ، فقرَّرت وبدافع قويٍّ أن ألتقي الشيخ عبد الفتاح صقر ، وذهبت أسأل عنه في كليَّة الشريعة ، فقالوا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السكن حالياً ، والسكن بعد منطقة عائشة بكار توجد منطقة اسمها نزلة أبي طالب علیه السلام ، فنزلت فيها وبدأت أسأل إلى أن وصلت موقع السكن ، فصعدت وطرقت الباب ، انتظرت قليلا ، وفتح الباب ، فقلت للذي فتح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 مقابلة الدكتور الشيخ عبد الفتاح صقر ، وإذا به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 تفضَّل يا بنيَّ ، ودخلت وجلست لحظات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أنت أيها الأخ؟</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 أهلا وسهلا ، نحن وسوريا كنّا وحدة ، ولا يزال الشعب المصري والسوري شعباً واحداً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سؤالك أيُّها الأخ؟</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الجليل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دعاني أحد الأصدقاء ، ولم أعلم أنه شيعيٌّ ، لأني لو كنت أعلم أنه شيعيٌّ بصراحة لم أزره ، لماذا؟ لأن الشيخ عندنا في المنطقة دائماً يحذِّرنا من مجالسة الشيعيِّ ، وعدم محاورته في المجال الديني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الشيخ عبد الفتاح 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عندهم مبالغات كثيرة ، وكثير من أقوال رسول اللّه صلی اللّه علیه و آله ينسبونها للإمام علي علیه السلام ، وعندهم تحريف في بعض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كتاب المراجعات؟</w:t>
      </w:r>
    </w:p>
    <w:p>
      <w:pPr>
        <w:pStyle w:val="BookText"/>
        <w:rPr/>
      </w:pPr>
      <w:r>
        <w:rPr>
          <w:rFonts w:ascii="Amiri" w:hAnsi="Amiri" w:eastAsia="Amiri" w:cs="Amiri"/>
          <w:color w:val="111111"/>
          <w:sz w:val="28"/>
          <w:sz w:val="28"/>
          <w:szCs w:val="28"/>
          <w:rtl w:val="true"/>
          <w:lang w:bidi="ar-SA"/>
        </w:rPr>
        <w:t xml:space="preserve">الشيخ عبد الفتاح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تقرأه يا بنيَّ ، هذا كتاب خياليٌّ ، كتبه عبد الحسين شرف الدين بعد وفاة شيخ الأزهر الشيخ سليم البشري ، أحذِّرك من قراءته ، لا تفرقن بك السبل يا بنيَّ ، مالك ومال الشيعة؟؟ فرقة وضعت مقابل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ودَّعت الشيخ عبد الفتاح صقر ، وطلبت منه الدعاء ، وأرجعت كتاب المراجعات لصديقي ، وأوقفت المطالعة طيلة فترة خدمة العلم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انتهت خدمة العلم في عام تسعين ، وبعد الانتهاء من معركتنا مع ميشيل عون ، حيث لم أسافر إلى البلد مباشرة ، بسبب الفقر المدقع ، والظروف الصعبة التي يمرُّ بها أهلي ، وخاصة الظروف الماديّة ، حيث لم أتمكَّن من الذهاب إلى أهلي بعد التسريح من خدمتي الإلزاميَّة ، فاضطررت إلى المكوث في بيروت ، وأسكن مع الشباب السوريين في منطقة تسمَّى خلدة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نائل السكني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هناك شباب من القرية والبلد فسكنت معهم ، وتركت مهنة </w:t>
      </w:r>
    </w:p>
    <w:p>
      <w:pPr>
        <w:pStyle w:val="BookText"/>
        <w:rPr/>
      </w:pPr>
      <w:r>
        <w:rPr>
          <w:rFonts w:ascii="Amiri" w:hAnsi="Amiri" w:eastAsia="Amiri" w:cs="Amiri"/>
          <w:color w:val="111111"/>
          <w:sz w:val="28"/>
          <w:sz w:val="28"/>
          <w:szCs w:val="28"/>
          <w:rtl w:val="true"/>
          <w:lang w:bidi="ar-SA"/>
        </w:rPr>
        <w:t xml:space="preserve">التعليم ، وكنت أجد مصلحة شاقّة وصعبة من الإعداديّة والثانويّة ، حيث كنت أسافر مع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بيروت ، وعلَّمني تجارة الإسمنت والحديد ، إذ أصبحت معلِّماً في هذا المجال ، ومكثت أكثر من شهرين بعد انتهائي من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من العمل أكثر من أسبوع جاءتنا عطلة ، فتوقَّفت أسبوعاً آخر عن العمل ، وكنت أقف صباحاً مع العمَّال العاطلين في هذا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هناك مكاناً يشبه المعرض كنت أقف فيه وأنتظر الساعات الطويلة ، حتى يأتيني إنسان بحاجة إلى عامل أو معلِّم حدّاد أو نجّار ، وهكذا تجري الأَيَّام والليالي ، وإذا بهذا الصديق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إلى معرض العمَّال ، فينظر في وجوه العاملين ، فيشاهدني من بينهم ، شتان ما بين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كنت أرتدي البزّة العسكريّة ، وموقف حاليّاً أرتدي فيه لباس العمل ، فقال صديقي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أتشتغل معي؟ تشغِّلني في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بعد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وبدأنا نشتغل أنا وصديقي الشيعي سويَّة ، وفي اليوم الثاني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وصلت في كتاب المراجعات؟</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لم أتمكَّن من قراءته كما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ذهن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الانفلات ، إذا أعطيته كلَّك أعطاك بعضه ، وإذا أعطيته نصفك لم يعطك شيئاً ، وأنا كنت مكابراً معه لوصايا علمائنا الحادّة من مجالسة الشيعي والحوار معه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شبح المراجعات يطاردني من جديد ، وشبح صديقي يطاردني في كل مكان ، أفكِّر بكلمات الشيخ عندنا في المنطقة ، أفكِّر بكلمات الدكتور الشيخ عبد الفتاح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خياليٌّ ، كتبه العالم الشيعي بعد وفاة شيخ </w:t>
      </w:r>
      <w:bookmarkStart w:id="342" w:name="pg16368_172545"/>
    </w:p>
    <w:p>
      <w:pPr>
        <w:pStyle w:val="BookText"/>
        <w:rPr/>
      </w:pPr>
      <w:bookmarkEnd w:id="342"/>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وأحدِّث نفسي وأصارعها ، هل أنا أعقل من هذا الدكتور الذي قضى عمره في الدراسة واختصاصه في الشريعة الإسلاميّة ، ومن الجامع الأزهر العاصمة الإسلاميّة للعالم؟</w:t>
      </w:r>
    </w:p>
    <w:p>
      <w:pPr>
        <w:pStyle w:val="Heading4"/>
        <w:numPr>
          <w:ilvl w:val="3"/>
          <w:numId w:val="1"/>
        </w:numPr>
        <w:rPr/>
      </w:pPr>
      <w:bookmarkStart w:id="343" w:name="__RefHeading___Toc6611635_1280447820"/>
      <w:bookmarkStart w:id="344" w:name="_Toc119"/>
      <w:bookmarkEnd w:id="343"/>
      <w:r>
        <w:rPr>
          <w:rtl w:val="true"/>
        </w:rPr>
        <w:t>مع الشيخ عبداللّه الهرري</w:t>
      </w:r>
      <w:bookmarkEnd w:id="344"/>
    </w:p>
    <w:p>
      <w:pPr>
        <w:pStyle w:val="BookText"/>
        <w:rPr/>
      </w:pPr>
      <w:r>
        <w:rPr>
          <w:rFonts w:ascii="Amiri" w:hAnsi="Amiri" w:eastAsia="Amiri" w:cs="Amiri"/>
          <w:color w:val="111111"/>
          <w:sz w:val="28"/>
          <w:sz w:val="28"/>
          <w:szCs w:val="28"/>
          <w:rtl w:val="true"/>
          <w:lang w:bidi="ar-SA"/>
        </w:rPr>
        <w:t xml:space="preserve">وذات يوم جاء أخي إلى بيروت ليعمل في العطلة الصيفيّة ، حيث كان طالباً في الثانويّة ، فحدَّثته في الموضوع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معي إلى بيروت؟</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بعض الأسئلة عن الشيعة ، وقلت له أيضاً بأني ذهبت فيما سبق إلى دار الفتوى منذ ستة أشهر ، والتقيت بشيخ مصري ، وأريد اليوم الذهاب إلى مسجد برج أبي حيدر ، يقال أن هناك عالماً علامة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الهرري ، أودُّ اللقاء معه ، وفعلا وصلنا أنا وأخي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المسجد ، والتقيت بشيخ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اللحام ، وبعد أن أدَّيت فريضة صلاة المغرب خلف سماحة الشيخ اقتربت منه وصافحته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أعمالكم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بعض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 حيث كان يتكلَّم الفصحى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بكتاب المراجعات عند الشيعة؟ </w:t>
      </w:r>
    </w:p>
    <w:p>
      <w:pPr>
        <w:pStyle w:val="BookText"/>
        <w:rPr/>
      </w:pPr>
      <w:r>
        <w:rPr>
          <w:rFonts w:ascii="Amiri" w:hAnsi="Amiri" w:eastAsia="Amiri" w:cs="Amiri"/>
          <w:color w:val="111111"/>
          <w:sz w:val="28"/>
          <w:sz w:val="28"/>
          <w:szCs w:val="28"/>
          <w:rtl w:val="true"/>
          <w:lang w:bidi="ar-SA"/>
        </w:rPr>
        <w:t xml:space="preserve">فقال لي الشيخ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سوريا ، وأصلا من ريف حلب ، وأسكن حاليّاً في مدينة القامشلي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به يسألني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قرأت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للضالّ التونسي؟ إذا قرأته أو موجود عندك فأحرقه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مرَّة أسمع باسم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مؤلِّفه خياليٌّ غير موجود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التيجاني السماوي ، كتبوه الشيعة باسمه على أنه سنّيٌّ وتشيَّع ، وبدأ يدعو لمذهبهم ، ونحن اتصلنا في تونس ، فقالوا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كتاب المراجعات أحذِّرك من قراءته ، ولا تأخذ علمك من القراءة والصحف فتسمَّى مصحفياً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هناك قواعد للقراءة ، فتضلن بك السبل ، إذا عندك فراغ احضر عندنا للدروس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عندنا بالتلقّي ، ومن ليس له شيخ فشيخه الشيطان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إلى المكتبة ، وقدَّم لي كتاباً هديَّة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السنيّة في كشف ضلالات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اللّه الهرري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فودَّعت سماحة الشيخ طارق ، وقبلت منه الهديَّة ، وذهبت ، وبدأ يراودني الفضول للبحث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للتيجاني السماوي ، ورجعت أنا وأخي لمجمع نائل السكني حيث مقرُّنا هناك ، وبعد فترة أسبوع وإذا بصديقي الشيعي يقدِّم 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حدَّثني به سماحة الشيخ طارق وحذَّرني من قراءته ، وأنه شخص لا أصل له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الكتاب وقلت لصديقي بأن هذا الشخص شخص خياليٌّ ، وإذا بالأخ دخل اللّه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شهر كان في بيروت ، وأنا رأيته بنفسي ، 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345" w:name="pg16368_172547"/>
    </w:p>
    <w:p>
      <w:pPr>
        <w:pStyle w:val="BookText"/>
        <w:rPr/>
      </w:pPr>
      <w:bookmarkEnd w:id="345"/>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الأقاويل ، أنت إنسان متعصِّب ، وتفكيرك على الطريقة التقليديّة الموروثة ، دائماً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عندنا قال كذا ، والشيخ قال كذا ، فكِّر بعقليَّتك لا بعقليَّة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 أنا وأنت نفهم أكثر من العلماء والشيوخ؟</w:t>
      </w:r>
    </w:p>
    <w:p>
      <w:pPr>
        <w:pStyle w:val="BookText"/>
        <w:rPr/>
      </w:pPr>
      <w:r>
        <w:rPr>
          <w:rFonts w:ascii="Amiri" w:hAnsi="Amiri" w:eastAsia="Amiri" w:cs="Amiri"/>
          <w:color w:val="111111"/>
          <w:sz w:val="28"/>
          <w:sz w:val="28"/>
          <w:szCs w:val="28"/>
          <w:rtl w:val="true"/>
          <w:lang w:bidi="ar-SA"/>
        </w:rPr>
        <w:t xml:space="preserve">فردَّ عليَّ صديقي الشيعي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عندكم عادة وليس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أفهمني كيف؟</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الشيوخ عندكم تصلون بهم إلى درجة القداسة ، وبعد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مجالا إطلاقاً للنقاش والحوار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الشيعة كيف تتعاملون مع الشيوخ؟</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نحترم الشيوخ ، ولكن على الطريقة المألوفة في الوسط الشيعي ، إذا كان هناك خطأ من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ونبَّهته إليه فإنه يتقبَّل ذلك بكل رحابة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من المعقول؟ عندنا العالم لا يستطيع أحد مناقشته ، حتى إذا أردت أن تسأل سؤالا ولم يعجبه لا يردُّ عليه أصلا</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6611637_1280447820"/>
      <w:bookmarkStart w:id="347" w:name="_Toc120"/>
      <w:bookmarkEnd w:id="346"/>
      <w:r>
        <w:rPr>
          <w:rtl w:val="true"/>
        </w:rPr>
        <w:t>مع مفتي دمشق في المسجد الأموي</w:t>
      </w:r>
      <w:bookmarkEnd w:id="347"/>
    </w:p>
    <w:p>
      <w:pPr>
        <w:pStyle w:val="BookText"/>
        <w:rPr/>
      </w:pPr>
      <w:r>
        <w:rPr>
          <w:rFonts w:ascii="Amiri" w:hAnsi="Amiri" w:eastAsia="Amiri" w:cs="Amiri"/>
          <w:color w:val="111111"/>
          <w:sz w:val="28"/>
          <w:sz w:val="28"/>
          <w:szCs w:val="28"/>
          <w:rtl w:val="true"/>
          <w:lang w:bidi="ar-SA"/>
        </w:rPr>
        <w:t xml:space="preserve">وأعطيك مثالا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دخلت إلى المسجد الأموي ، وقصدت مفتي دمشق في هذا المسجد ، وكان برفقتي المهندس عبد الحكيم السلوم ، لأسأله عن حديث الفرقة الناجية والخلفاء الاثني عشر من هم؟</w:t>
      </w:r>
    </w:p>
    <w:p>
      <w:pPr>
        <w:pStyle w:val="BookText"/>
        <w:rPr/>
      </w:pPr>
      <w:r>
        <w:rPr>
          <w:rFonts w:ascii="Amiri" w:hAnsi="Amiri" w:eastAsia="Amiri" w:cs="Amiri"/>
          <w:color w:val="111111"/>
          <w:sz w:val="28"/>
          <w:sz w:val="28"/>
          <w:szCs w:val="28"/>
          <w:rtl w:val="true"/>
          <w:lang w:bidi="ar-SA"/>
        </w:rPr>
        <w:t xml:space="preserve">فأجابني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وكرَّرت السؤال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وكرَّرته ثالثاً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w:t>
      </w:r>
    </w:p>
    <w:p>
      <w:pPr>
        <w:pStyle w:val="BookText"/>
        <w:rPr/>
      </w:pP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فخرجت مخذولا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يردَّ على أسئلتي؟</w:t>
      </w:r>
    </w:p>
    <w:p>
      <w:pPr>
        <w:pStyle w:val="BookText"/>
        <w:rPr/>
      </w:pPr>
      <w:r>
        <w:rPr>
          <w:rFonts w:ascii="Amiri" w:hAnsi="Amiri" w:eastAsia="Amiri" w:cs="Amiri"/>
          <w:color w:val="111111"/>
          <w:sz w:val="28"/>
          <w:sz w:val="28"/>
          <w:szCs w:val="28"/>
          <w:rtl w:val="true"/>
          <w:lang w:bidi="ar-SA"/>
        </w:rPr>
        <w:t xml:space="preserve">صديقي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عالم؟ العالم متواضع ، ليِّن ، لا يكون فظّاً غليظ القلب ، يردُّ على أسئلة الناس ، يجب أن يستقطب الناس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صلح العالِم صلح العالَم ، وإذا فسد العالِم فسد العالَم ، هؤلاء علماء الأمّة هم القدوة ، والأسوة الحسنة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نحن الشيعة عندنا مسألة مهمّة ، وهي الدليل في النقاش والحوار ، والدليل يجب أن يكون من القرآن والسنّة ، ونحن أبناء الدليل ، أينما مال نميل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نحن على الباطل حتى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دليلكم القرآن والسنة؟</w:t>
      </w:r>
    </w:p>
    <w:p>
      <w:pPr>
        <w:pStyle w:val="BookText"/>
        <w:rPr/>
      </w:pPr>
      <w:r>
        <w:rPr>
          <w:rFonts w:ascii="Amiri" w:hAnsi="Amiri" w:eastAsia="Amiri" w:cs="Amiri"/>
          <w:color w:val="111111"/>
          <w:sz w:val="28"/>
          <w:sz w:val="28"/>
          <w:szCs w:val="28"/>
          <w:rtl w:val="true"/>
          <w:lang w:bidi="ar-SA"/>
        </w:rPr>
        <w:t>ونحن ماذا عندنا؟ أليس القرآن والسنة؟</w:t>
      </w:r>
    </w:p>
    <w:p>
      <w:pPr>
        <w:pStyle w:val="BookText"/>
        <w:rPr/>
      </w:pPr>
      <w:r>
        <w:rPr>
          <w:rFonts w:ascii="Amiri" w:hAnsi="Amiri" w:eastAsia="Amiri" w:cs="Amiri"/>
          <w:color w:val="111111"/>
          <w:sz w:val="28"/>
          <w:sz w:val="28"/>
          <w:szCs w:val="28"/>
          <w:rtl w:val="true"/>
          <w:lang w:bidi="ar-SA"/>
        </w:rPr>
        <w:t xml:space="preserve">صديقي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جدلا هذا الكتاب كتاب ضلال ، لماذا لا يردُّ عليه علماؤكم السنة؟</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على شخصيّة خياليّة موهومة ، مع الأسف عليك أيُّها الصديق ، إذا إنه إنسان خياليٌّ غير موجود فكيف يردُّون عليه؟</w:t>
      </w:r>
    </w:p>
    <w:p>
      <w:pPr>
        <w:pStyle w:val="BookText"/>
        <w:rPr/>
      </w:pPr>
      <w:r>
        <w:rPr>
          <w:rFonts w:ascii="Amiri" w:hAnsi="Amiri" w:eastAsia="Amiri" w:cs="Amiri"/>
          <w:color w:val="111111"/>
          <w:sz w:val="28"/>
          <w:sz w:val="28"/>
          <w:szCs w:val="28"/>
          <w:rtl w:val="true"/>
          <w:lang w:bidi="ar-SA"/>
        </w:rPr>
        <w:t xml:space="preserve">صديقي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 نفترض أن التيجاني شخصيّة خياليّة وهميّة غير موجودة ، فهل الأدلّة الموجودة في كتابه أيضاً خياليّة موهومة وغير موجودة؟ أجبني على ذلك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فأحرجت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لا أعرف مضمون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حذَّرني منه الشيخ طارق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احرقه ، فوقعت بين نارين ، بين إحراج الصديق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يردُّ عليه علماؤكم؟ وبين تحذيرات الشيخ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تقرأه ، فأحرقه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خلِّصني من هذا المأزق الشديد ، اللّه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لماذا؟ لماذا البحث والعناء؟ ما هذه القصّة؟ من أين جاءني هذا الشيعي ليشوِّش عليَّ أفكاري ، وينغِّص حياتي ، وأنا رجل الآن أعمل بالإسمنت والأعمال الشاقّة المتعبة المجهدة؟ فعشت في صراع حادٍّ مع عقلي ونفسي ، عقلي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 ثمَّ اهتديت واعرف ما فيه ، ونفسي قتلها الخوف والتحذير من الشيخ 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نهاراً محرج من الصديق الشيعي ،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متعصِّب ، ولا تأتي بالدليل ، ألم تسمع بالبخاري ومسلم؟ فكتاب ثم اهتديت كل أدلّته من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طبعات للبخاري ومسلم مزوَّرة ومدسوسة ، فما بالك يا صديقي؟ إن التيجاني شخصيّة موهومة كما يقول علماؤنا ، وأتى بأدلّة مزوَّرة من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أصبح يا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في حالي وعملي ، وكلُّنا إن شاء اللّه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وَلَكُم مَّا كَسَبْتُمْ </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 وكلَّما أصبحنا وأتانا يوم جديد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بمذهب أهل البيت علیهم السلام ، فكِّر لتنقذ نفسك بموالاة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وأنت متفقان على حبِّ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مذهب أهل البيت علیهم السلام هذا مصطلح جديد لأوَّل مرَّة يطرق ذهني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تقصد من كلمة موالاة علي علیه السلام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سألني الشيعي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سيِّدنا معاوية قتل سيِّدنا </w:t>
      </w:r>
    </w:p>
    <w:p>
      <w:pPr>
        <w:pStyle w:val="BookText"/>
        <w:rPr/>
      </w:pPr>
      <w:r>
        <w:rPr>
          <w:rFonts w:ascii="IRNazanin" w:hAnsi="IRNazanin" w:eastAsia="IRNazanin"/>
          <w:color w:val="111111"/>
          <w:sz w:val="28"/>
          <w:sz w:val="28"/>
          <w:szCs w:val="28"/>
          <w:rtl w:val="true"/>
          <w:lang w:bidi="fa-IR"/>
        </w:rPr>
        <w:t>الحسن علیه السلام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يقول علماؤنا ذلك ، بأن سيِّدنا معاوية اجتهد فأخطأ فله نصف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في البخاري؟</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كتاب عندنا ، وهو لا يقبل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لنا البخاري في صحيحه حديثاً مشهوراً ومتواتراً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عنه علماؤكم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 يدعوهم إلى الجنة ويدعونه إلى النار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أليس الفئة الباغية هي فئة معاوية من خلال الحديث؟ وهي التي قتلت عمّاراً ، ألم يقل الرسول صلی اللّه علیه و آله في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ملئ إيماناً من قرنه إلى قدمه؟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وروى ابن أبي شيبة بالإسناد عن هانئ بن هانئ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علي علیه السلام ، فدخل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بالطيِّب المطيب ،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ملئ إيماناً إلى مشاشه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 ابن أبي شيبة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تاريخ مدينة دمشق ،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 المزي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 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 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 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عمرو بن شر حبيل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ملئ إيماناً إلى مشاشه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ابن أبي شيبة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مثله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إلى أخمص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جاء في حديث أن عماراً ملئ إيماناً إلى مشاشه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النسائي بسند صحيح ، والمشاش بضمِّ الميم ومعجمتين الأولى خفيفة ، وهذه الصفة لا تقع إلاَّ ممن أجاره اللّه من الشيطان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المناوي في فيض القدير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عمار ملئ إيماناً إلى مشاشه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الميم بضبط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ملأ اللّه جوفه به حتى تعدَّى الجوف ووصل إلى العظام الظاهرة ، والمشاش رؤوس العظام ، وفي رواية أبي نعيم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ملي إيماناً من قرنه إلى قدمه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صلی اللّه علیه و آله</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جاء؟ فأين له وجه الاجتهاد كي يحصل على نصف الأجر ، وهو قد قتل الصحابي الجليل عمار بن ياسر الذي قال فيه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صبراً آل ياسر ، فإن موعدكم الجنة </w:t>
      </w:r>
      <w:r>
        <w:rPr>
          <w:rStyle w:val="FootnoteAnchor"/>
          <w:rtl w:val="true"/>
        </w:rPr>
        <w:footnoteReference w:id="646"/>
      </w:r>
      <w:r>
        <w:rPr>
          <w:rFonts w:ascii="Amiri" w:hAnsi="Amiri" w:eastAsia="Amiri" w:cs="Amiri"/>
          <w:color w:val="111111"/>
          <w:sz w:val="28"/>
          <w:sz w:val="28"/>
          <w:szCs w:val="28"/>
          <w:rtl w:val="true"/>
          <w:lang w:bidi="ar-SA"/>
        </w:rPr>
        <w:t>؟ فأين له من عمار بن ياسر؟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الليل وجاء الصراع ، عقلي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علماؤنا مضلَّلون عبر التاريخ؟ هل علماؤنا ضحايا لإعلام مضلِّل؟ تفكيرهم قائم على الطريقة التقليديّة الموروثة ، لا يقبلون الناش والحوار ، ومن خالفهم في الرأي اتهموه بالكفر وفسّقوه وضلَّلوه ، وأقاموا عليه الدنيا وأقعدوها ، لأنه خالفهم في الرأي ، وأخذوا يشهِّرون به في المجالس ، ويحذِّرون الناس منه لمجرد أنه أثار تساؤلا لا يعرفون الإجابة عليه ، أو لا يريدون الخوض فيه</w:t>
      </w:r>
      <w:r>
        <w:rPr>
          <w:rFonts w:eastAsia="Amiri" w:cs="Amiri" w:ascii="Amiri" w:hAnsi="Amiri"/>
          <w:color w:val="111111"/>
          <w:sz w:val="28"/>
          <w:szCs w:val="28"/>
          <w:rtl w:val="true"/>
          <w:lang w:bidi="ar-SA"/>
        </w:rPr>
        <w:t xml:space="preserve">. </w:t>
      </w:r>
      <w:bookmarkStart w:id="348" w:name="pg16368_172552"/>
    </w:p>
    <w:p>
      <w:pPr>
        <w:pStyle w:val="BookText"/>
        <w:rPr/>
      </w:pPr>
      <w:bookmarkEnd w:id="348"/>
      <w:r>
        <w:rPr>
          <w:rFonts w:ascii="Amiri" w:hAnsi="Amiri" w:eastAsia="Amiri" w:cs="Amiri"/>
          <w:color w:val="111111"/>
          <w:sz w:val="28"/>
          <w:sz w:val="28"/>
          <w:szCs w:val="28"/>
          <w:rtl w:val="true"/>
          <w:lang w:bidi="ar-SA"/>
        </w:rPr>
        <w:t>أستاذي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تريد أن تبحث فدعني أبحث ، دعني 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أفكِّر ، فإلى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أن تقرأ ، ممنوع أن تبحث ، ممنوع أن 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من الشيخ ، وإلاَّ فسَّقني ودمَّرني ، وأقام عليَّ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السلطة المستبدّة؟ ما هذه الدكتاتوريَّة؟ نفسي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الرعب مسيطر عليها ، تحذيرات الشيخ في المنطقة والشيخ الدكتور عبد الفتاح صقر ، والتحذيرات الحادّة من الشيخ طارق اللحام ، دوَّامة لا أعرف متى الخروج منها؟ فاستيقظت ليلا من شدّة الصراع الذي أرهقني وهدَّ كياني ، أفكار هذا الصديق الشيعي وطريقته في الحوار 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الكتاب على ضلال فليردَّ عليه علماؤكم ، فليحاوروا هذا الكتاب ، وإلاَّ فإن هذا الكتاب كتاب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تفكِّر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معاوية قتل سيِّدنا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وسيِّدنا معاوية سمَّ أو قتل سيِّدنا الحسن علیه السلام ، والحسن معروف بسيِّد شباب أهل الجنة؟ ما هذا التناقض الحادّ؟ هل الدين جاء بالتناقض؟ لا واللّه لم يأتِ بالتناقض</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6611639_1280447820"/>
      <w:bookmarkStart w:id="350" w:name="_Toc121"/>
      <w:bookmarkEnd w:id="349"/>
      <w:r>
        <w:rPr>
          <w:rtl w:val="true"/>
        </w:rPr>
        <w:t>مع الشيخ صالح عيزوقي</w:t>
      </w:r>
      <w:bookmarkEnd w:id="350"/>
    </w:p>
    <w:p>
      <w:pPr>
        <w:pStyle w:val="BookText"/>
        <w:rPr/>
      </w:pPr>
      <w:r>
        <w:rPr>
          <w:rFonts w:ascii="Amiri" w:hAnsi="Amiri" w:eastAsia="Amiri" w:cs="Amiri"/>
          <w:color w:val="111111"/>
          <w:sz w:val="28"/>
          <w:sz w:val="28"/>
          <w:szCs w:val="28"/>
          <w:rtl w:val="true"/>
          <w:lang w:bidi="ar-SA"/>
        </w:rPr>
        <w:t xml:space="preserve">وفي اليوم الثاني وبعد أن انتهينا من العمل قلت 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في أن تنزل معي إلى بيروت؟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متعب جدّاً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فعزمت أن أنزل لوحدي ، وذهبت إلى مسجد صبرا ، والتقيت بالشيخ صالح عيزوقي ، وبعد أن أدَّيت فريضة صلاة المغرب خلفه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بعض الأسئلة ، 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الأخ؟</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درست في دمشق ، وتتلمذت على شيوخ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أريدك أن ترشدني إلى كتب الصحاح ، وهل كتب الصحاح كلها صحيحة عندنا أهل السنة؟</w:t>
      </w:r>
    </w:p>
    <w:p>
      <w:pPr>
        <w:pStyle w:val="BookText"/>
        <w:rPr/>
      </w:pPr>
      <w:r>
        <w:rPr>
          <w:rFonts w:ascii="Amiri" w:hAnsi="Amiri" w:eastAsia="Amiri" w:cs="Amiri"/>
          <w:color w:val="111111"/>
          <w:sz w:val="28"/>
          <w:sz w:val="28"/>
          <w:szCs w:val="28"/>
          <w:rtl w:val="true"/>
          <w:lang w:bidi="ar-SA"/>
        </w:rPr>
        <w:t xml:space="preserve">فأخذني إلى جانب من الناس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قبلنا ، إن الصحاح عندنا مليئة بالمسيحيّات والإسرائيليّات ، وتغيير بعض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هل فيه مسيحيّات وإسرائيليات؟</w:t>
      </w:r>
    </w:p>
    <w:p>
      <w:pPr>
        <w:pStyle w:val="BookText"/>
        <w:rPr/>
      </w:pPr>
      <w:r>
        <w:rPr>
          <w:rFonts w:ascii="Amiri" w:hAnsi="Amiri" w:eastAsia="Amiri" w:cs="Amiri"/>
          <w:color w:val="111111"/>
          <w:sz w:val="28"/>
          <w:sz w:val="28"/>
          <w:szCs w:val="28"/>
          <w:rtl w:val="true"/>
          <w:lang w:bidi="ar-SA"/>
        </w:rPr>
        <w:t>قال ، نعم ، كلها جاءتنا عن طريق كعب الأحبار اليهودي ، وتميم الداري المسيحي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تنصحني؟ هناك صديق شيعي نعمل أنا وإيّاه في ورشة عمل في خلدة ، وقدَّم لي كتابين للقراءة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 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له فترة بعد أن امتنعت عن قراءتهما بسبب فتاوى من علمائنا ، أصبحت محرجاً أمامه في بعض الحوارات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الخامس لديهم الاجتهاد مفتوح ، أمَّا قصَّة الحوار فهم أذكياء فيه ، بسبب ظلمهم واضطهادهم عبر التأريخ من السلطات ، فاضطرُّوا بكل السبل وأساليب فنّ الكلام للدفاع عن أنفسهم ، ممَّا جعلهم يغربلون الصحاح عندنا وكتب التأريخ ليثبتوا أنفسهم ، لأن علماءنا علماء المذاهب الأربعة لم يعترفوا بهم كمذهب قائم ، لكن أنصحك بعدم الخوض في حوارات مع صديقك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القضية شائكة ، والبحث طويل ، وطريق صعب ومتعب ، هم لديهم أدلّة مقنعة ، ونحن لدينا أدلّة مقنعة ، فاتركه يا أخي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فودَّعت الشيخ صالح ، ورجعت إلى مكان عملي ، أفكِّر بكلمات الشيخ صالح ، وجاء الليل ، وجاء التفكير ، لديهم أدلّة مقنعة ، ولدينا أدلّة مقنعة ، فقلت </w:t>
      </w:r>
      <w:r>
        <w:rPr>
          <w:rFonts w:eastAsia="Amiri" w:cs="Amiri" w:ascii="Amiri" w:hAnsi="Amiri"/>
          <w:color w:val="111111"/>
          <w:sz w:val="28"/>
          <w:szCs w:val="28"/>
          <w:rtl w:val="true"/>
          <w:lang w:bidi="ar-SA"/>
        </w:rPr>
        <w:t xml:space="preserve">: </w:t>
      </w:r>
      <w:bookmarkStart w:id="351" w:name="pg16368_172554"/>
    </w:p>
    <w:p>
      <w:pPr>
        <w:pStyle w:val="BookText"/>
        <w:rPr/>
      </w:pPr>
      <w:bookmarkEnd w:id="351"/>
      <w:r>
        <w:rPr>
          <w:rFonts w:ascii="Amiri" w:hAnsi="Amiri" w:eastAsia="Amiri" w:cs="Amiri"/>
          <w:color w:val="111111"/>
          <w:sz w:val="28"/>
          <w:sz w:val="28"/>
          <w:szCs w:val="28"/>
          <w:rtl w:val="true"/>
          <w:lang w:bidi="ar-SA"/>
        </w:rPr>
        <w:t xml:space="preserve">ما دام لديهم أدلة 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أن أقرأ كتاب المراجعات ، وكتاب ثمَّ اهتديت ، وأقف على هذه الأدلّة؟</w:t>
      </w:r>
    </w:p>
    <w:p>
      <w:pPr>
        <w:pStyle w:val="Heading4"/>
        <w:numPr>
          <w:ilvl w:val="3"/>
          <w:numId w:val="1"/>
        </w:numPr>
        <w:rPr/>
      </w:pPr>
      <w:bookmarkStart w:id="352" w:name="__RefHeading___Toc6611641_1280447820"/>
      <w:bookmarkStart w:id="353" w:name="_Toc122"/>
      <w:bookmarkEnd w:id="352"/>
      <w:r>
        <w:rPr>
          <w:rtl w:val="true"/>
        </w:rPr>
        <w:t>مع الشيخ إسماعيل عرناسي</w:t>
      </w:r>
      <w:bookmarkEnd w:id="353"/>
    </w:p>
    <w:p>
      <w:pPr>
        <w:pStyle w:val="BookText"/>
        <w:rPr/>
      </w:pPr>
      <w:r>
        <w:rPr>
          <w:rFonts w:ascii="Amiri" w:hAnsi="Amiri" w:eastAsia="Amiri" w:cs="Amiri"/>
          <w:color w:val="111111"/>
          <w:sz w:val="28"/>
          <w:sz w:val="28"/>
          <w:szCs w:val="28"/>
          <w:rtl w:val="true"/>
          <w:lang w:bidi="ar-SA"/>
        </w:rPr>
        <w:t>وقعت في تناقض حادّ ، الشيخ المصري حذَّرني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طارق حذَّرني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فتح الباب ولكن في مصراع واحد ، لماذا لا أكمل رحلة البحث؟ فسألت أحد أصدقائي من الذين يعملون معنا في الورشة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عندكم إماماً للجماعة؟</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برج البراجنة عندنا شيخ كبير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عرناسي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اليوم الثاني وبعد الانتهاء من العمل ذهبت إليه ، حيث انتظرت في المسجد موعد صلاة المغرب ومجيء الشيخ ، فجاء الشيخ وصلَّينا خلفه جماعة ، وعندما انتهى صافحته واقتربت منه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شابٌّ سوريٌّ ، وأعمل في ورشة في منطقة خلدة ، وأشتغل مع صديق شيعيٍّ ، وكل ساعة يحاورني في الدين ، ويسألني ويحرجني ، فما تنصحني باللّه عليك أيُّها الشيخ وتريحني؟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لي أكثر من أربعين سنة في هذا المسجد ، ولم اختلط مع واحد شيعيٍّ ، والكل يعلم ذلك ، لكن أنصحك هؤلاء الشيعه يقولون في آخر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تاه الوحي ثلاث مرَّات ، وينسبون أقوالا للرسول صلی اللّه علیه و آله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قرأت في كتيِّب لتعليم الصلاة عندهم ، حيث يقولون آخر الصلاة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تعرف من دهاء هؤلاء الشيعة؟ إنهم يستعملون التقيَّة ، وإمامهم الصادق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ديني ودين آبائي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فرجعت إلى مكاني مخذولا تائها محتاراً ، وأوشكت من أن أصاب بأزمة نفسيَّة ، وسيطر عليَّ القلق ، بحيث لم أعد أستطيع العمل ، أصبت برجفة حادّة وقشعريرة ، فأخذني أخي إلى الدكتور ، وقال لي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جسميّاً لا يوجد فيك شيء ، فأنت مرهق نفسيّاً وفكريّاً ،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تفكر؟ هذه الدنيا لا تستحقّ التفكير ، خذ إجازة من العمل وسافر إلى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فنمت يومين في الفراش ، محاولا التخلُّص من التفكير ، وصرت أجلس مع أصدقائي ، أشاهد برامج التلفزيون والمسلسلات لأروِّح عن نفسي التعب والإرهاق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عزمت أن أكمل قراءة كتاب المراجعات ، وقلت لصديقي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سمحت ، غداً اجلب لي معك كتاب المراجعات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 صديقي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هذين اليومين؟</w:t>
      </w:r>
    </w:p>
    <w:p>
      <w:pPr>
        <w:pStyle w:val="BookText"/>
        <w:rPr/>
      </w:pPr>
      <w:r>
        <w:rPr>
          <w:rFonts w:ascii="Amiri" w:hAnsi="Amiri" w:eastAsia="Amiri" w:cs="Amiri"/>
          <w:color w:val="111111"/>
          <w:sz w:val="28"/>
          <w:sz w:val="28"/>
          <w:szCs w:val="28"/>
          <w:rtl w:val="true"/>
          <w:lang w:bidi="ar-SA"/>
        </w:rPr>
        <w:t xml:space="preserve">فقلت له مكابراً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أعصابي وجسمي مرهقان ، وأخذني أخي دحام إلى الدكتور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إجازة وراحة من العمل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في اليوم الثاني أتاني صديقي الشيعي بكتاب المراجعات ، وبدأت بالقراءة فيه حتى وصلت إلى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فاستوقفني مقال للشيخ الأنطاكي الحلبي المتشيِّع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واستوقفتني أقوال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أقواها وأشدَّها وطأ وأثراً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الشعار والأصحاب ، والخزنة والأبواب ، ولا تؤتى البيوت إلاَّ من أبوابها ، فمن أتاها من غير أبوابها سمِّي سارقاً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في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وإليك بيان ما أشرنا إليه من كلام النبي صلی اللّه علیه و آله ، إذ أهاب بالجاهلين وصرخ في الغافلين ، فنادى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فيكم ما إن أخذتم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ما إن تمسَّكتم بهما لن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حبل ممدود من السماء إلى الأرض ، وعترتي أهل بيتي ، ولن يفترقا حتى يردا عليَّ الحوض ، فانظروا كيف تخلفوني فيهما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فسجَّلت مصادر الحديث الذي ينقلها العالم الشيعي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يومين نزلت إلى مكتبة دار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لأفتِّش عن المصادر ، لأرى مدى صدق الشيعة في أقوالهم ، وفعلا عندما أتيت بسنن الترمذي فوجدت الحديث </w:t>
      </w:r>
      <w:r>
        <w:rPr>
          <w:rStyle w:val="FootnoteAnchor"/>
          <w:rtl w:val="true"/>
        </w:rPr>
        <w:footnoteReference w:id="647"/>
      </w:r>
      <w:r>
        <w:rPr>
          <w:rFonts w:ascii="Amiri" w:hAnsi="Amiri" w:eastAsia="Amiri" w:cs="Amiri"/>
          <w:color w:val="111111"/>
          <w:sz w:val="28"/>
          <w:sz w:val="28"/>
          <w:szCs w:val="28"/>
          <w:rtl w:val="true"/>
          <w:lang w:bidi="ar-SA"/>
        </w:rPr>
        <w:t xml:space="preserve">، فشعرت بالانتصار النفسي ، وفرحت فرحاً شديداً ، وتابعت المصادر فأنزلت تفسير ابن كثير فوجدت فيه الحديث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أصيح ما هذا الانتصار؟ اصبر اصبر ، أحدِّث نفسي ، تابع البحث ، لا تيأس ، أشجِّع نفسي ، الآن وليس غداً يجب الذهاب إلى الشيخ عبد الفتاح صقر لأناقشه في هذا الحديث الذي سجَّلت مصادره عندي بورقة وضعتها في جيبي ، وأغلقت عليها كأني عثرت على 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 تابع البحث ، فصبَّرت نفسي على فرحها الشديد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ورجعت أتابع القراءة ، وأيُّ شيء كان يثيرني كنت أسجِّله ، وأنزل إلى المكتبة فقط ، أنزل إلى مكتباتنا حذراً من الصحاح الموجودة عند الشيعة ، كما </w:t>
      </w:r>
    </w:p>
    <w:p>
      <w:pPr>
        <w:pStyle w:val="BookText"/>
        <w:rPr/>
      </w:pPr>
      <w:r>
        <w:rPr>
          <w:rFonts w:ascii="Amiri" w:hAnsi="Amiri" w:eastAsia="Amiri" w:cs="Amiri"/>
          <w:color w:val="111111"/>
          <w:sz w:val="28"/>
          <w:sz w:val="28"/>
          <w:szCs w:val="28"/>
          <w:rtl w:val="true"/>
          <w:lang w:bidi="ar-SA"/>
        </w:rPr>
        <w:t xml:space="preserve">يقول علماؤنا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أغلبها مزوَّرة ومحرَّفة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وأثارني حديث آخر استغربت منه أشدَّ الاستغراب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يريد أن يحيى حياتي ، ويموت موتي ، ويسكن جنّة الخلد التي وعدني ربّي ، فليتولَّ عليَّ بن أبي طالب ، فإنه لن يخرجكم من هدى ، ولن يدخلكم في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فسجَّلته وسجَّلت مصادره وتابعت القراءة إلى أن وصلت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جاءت آية قرآنية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649"/>
      </w:r>
      <w:r>
        <w:rPr>
          <w:rStyle w:val="FootnoteAnchor"/>
          <w:rtl w:val="true"/>
        </w:rPr>
        <w:footnoteReference w:id="650"/>
      </w:r>
      <w:r>
        <w:rPr>
          <w:rFonts w:ascii="IRNazanin" w:hAnsi="IRNazanin" w:eastAsia="IRNazanin"/>
          <w:color w:val="111111"/>
          <w:sz w:val="28"/>
          <w:sz w:val="28"/>
          <w:szCs w:val="28"/>
          <w:rtl w:val="true"/>
          <w:lang w:bidi="fa-IR"/>
        </w:rPr>
        <w:t>، وأخرج النسائي في صحيحه نزولها في عليٍّ علیه السلام عن طريق رواية عبداللّه ابن سلام ، وأخرج نزولها صاحب الجمع بين الصحاح الستة في تفسير سورة المائدة ، وأخرج الثعلبي في تفسيره الكبير نزولها في أميرالمؤمنين علیه السلام ، فراجعت المصادر ووقفت عليها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العالم الشيعي على أن الولاية بعد اللّه ورسوله صلی اللّه علیه و آله لعليِّ بن أبي طالب علیه السلام ، وتابع القول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يصدع رسول اللّه صلی اللّه علیه و آله بتبليغها عن اللّه يوم الغدير حيث </w:t>
      </w:r>
    </w:p>
    <w:p>
      <w:pPr>
        <w:pStyle w:val="BookText"/>
        <w:rPr/>
      </w:pPr>
      <w:r>
        <w:rPr>
          <w:rFonts w:ascii="Amiri" w:hAnsi="Amiri" w:eastAsia="Amiri" w:cs="Amiri"/>
          <w:color w:val="111111"/>
          <w:sz w:val="28"/>
          <w:sz w:val="28"/>
          <w:szCs w:val="28"/>
          <w:rtl w:val="true"/>
          <w:lang w:bidi="ar-SA"/>
        </w:rPr>
        <w:t xml:space="preserve">خطب خطابه ، وعبَّ عبابه ، فأنزل اللّه يومئذ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ألم تر كيف فعل ربك يومئذ بمن جحد ولايته علانية ، وصادر بها رسول اللّه صلی اللّه علیه و آله جهرة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فأمطر علينا حجارة من السماء أو ائتنا بعذاب أليم ، فرماه اللّه بحجر من سجّيل ، كما فعل من قبل بأصحاب الفيل ، وأنزل في تلك الحالة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جاء التأمُّل والصراع ، والمسألة مع النفس ومع الذات ، فراجعت المصادر ، ووقفت عليها ، ووجدت صدق ما يأتي به العالم الشيعي ، فاستغربت من قوّة استدلال هذا العالم ، وإحاطته الدقيقة بالتأريخ والسيرة والصحاح ، واستهواني الكتاب بأسلوبه الجذّاب ، وثوبه الناعم المزركش ، وصرت أفكِّر ،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أنا؟ أين علماؤنا من هذه الكتب؟ فهل يعرف علماؤنا ما في هذه الكتب من أدلّة ويتعمَّدون طمس هذه الحقائق عنّا؟ لأنه ليس من اختصاصنا البحث في الدين وإنما هو حكر على الشيوخ والعلماء فقط ، أم أنهم لا يعلمون حقيقة هذه الكتب؟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وتابعت القراءة إلى أن وصلت إلى الخطبة الشقشقية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المراجعات ، فاستوقفتني خطب ومناشدات للإمام علي علیه السلام ، وشدَّت انتباهي ، وأسرت تفكيري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فيها من البيان والتصريح عن مظلوميّته بعد النبيّ صلی اللّه علیه و آله ، </w:t>
      </w:r>
    </w:p>
    <w:p>
      <w:pPr>
        <w:pStyle w:val="BookText"/>
        <w:rPr/>
      </w:pPr>
      <w:r>
        <w:rPr>
          <w:rFonts w:ascii="IRNazanin" w:hAnsi="IRNazanin" w:eastAsia="IRNazanin"/>
          <w:color w:val="111111"/>
          <w:sz w:val="28"/>
          <w:sz w:val="28"/>
          <w:szCs w:val="28"/>
          <w:rtl w:val="true"/>
          <w:lang w:bidi="fa-IR"/>
        </w:rPr>
        <w:t xml:space="preserve">حيث كان يبثُّ شكواه من خلال هذه الخطب والمناشدات ، فيقول إمامنا علي علیه السلام أيام خلافته متظلِّماً ، يبثُّ آلامه متألِّما منها ، حتى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واللّه لقد تقمَّصها فلان وهو يعلم أن محلّي منها محلُّ القطب من الرحى ، ينحدر عنّي السيل ، ولا يرقى إليَّ الطير ، فسدلت دونها ثوباً ، وطويت عنها كشحاً ، وطفقت أرتئي بين أن أصول بيد جذَّاء ، أو أصبر على طخية عمياء ، يهرم فيها الكبير ، ويشيب فيها الصغير ، ويكدح فيها مؤمن حتى يلقى ربَّه ، فرأيت أن الصبر على هاتا أحجى ، فصبرت وفي العين قذى ، وفي الحلق شجا ، أرى تراثي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الخطبة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وقف متظلِّماً من القوم ، يبثُّ شكواه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أستعينك على قريش ومن أعانهم ، فإنهم قطعوا رحمي ، وصغَّروا عظيم منزلتي ، وأجمعوا على منازعتي أمراً هو لي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 وفي الحق أن تتركه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تخرق الحجر ، وليس الدم واللحم ، فيتابع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معين إلاَّ أهل بيتي ، فضننت بهم عن الموت ، أغضيت على القذى ، وشربت على الشجا ، وصبرت على أخذ الكظم ، وعلى أمرَّ من طعم العلقم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فصرت أتساءل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 عليٍّ علیه السلام في التاريخ؟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وأتابع البحث من جديد ، وأشحذ همّتي كي أستطيع التأمُّل والتفكُّر في مناشدات وخطابات سيِّدي وإمامي علي علیه السلام روحي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 مقطعاً من كلماته إلاَّ وانهمرت دموعي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ومرَّة أخرى يبثُّ شكواه بمرارة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فجزت قريشاً عنّي الجوازي ، فقد قطعوا رحمي ، وسلبوني سلطان ابن أمّي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الذين زعموا أنهم الراسخون في العلم دوننا ، كذباً علينا وبغياً ، أن رفعنا اللّه ووضعهم ، وأعطانا وحرمهم ، وأدخلنا وأخرجهم ، بنا يستعطى الهدى ، ويستجلى العمى ، إن الأئمة من قريش غرسوا في هذا البطن من هاشم ، لا تصلح على سواهم ، ولا تصلح الولاة من غيرهم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أيضاً في خطبة له خطبها بعد البيعة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يقاس بآل محمّد صلی اللّه علیه و آله من هذه الأمة أحد ، ولا يسوَّى بهم من جرت نعمتهم عليه أبداً ، هم أساس الدين ، وعماد اليقين ، إليهم يفيء الغالي ، وبهم يلحق التالي ، ولهم خصائص حقّ الولاية ، وفيهم الوصيّة والوراثة ، الآن إذ رجع الحق إلى أهله ، ونقل إلى منتقله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فكلمات الإمام بعد البيعة تؤكِّد على صدق ما ذهبنا إليه ، فكلَّما وصلت </w:t>
      </w:r>
    </w:p>
    <w:p>
      <w:pPr>
        <w:pStyle w:val="BookText"/>
        <w:rPr/>
      </w:pPr>
      <w:r>
        <w:rPr>
          <w:rFonts w:ascii="Amiri" w:hAnsi="Amiri" w:eastAsia="Amiri" w:cs="Amiri"/>
          <w:color w:val="111111"/>
          <w:sz w:val="28"/>
          <w:sz w:val="28"/>
          <w:szCs w:val="28"/>
          <w:rtl w:val="true"/>
          <w:lang w:bidi="ar-SA"/>
        </w:rPr>
        <w:t>إلى مقطع يزداد ألمي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الكلمات القويّة لا تخرج من إنسان عاديٍّ ، كلمات بحدِّ ذاتها معجزة ، يتدفَّق الإشعاع منها إلى أعماق قلبي ، عبارات رصينة ، أدلّة قوية تسيطر على القارئ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قوله في خطبة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قوم على الأعقاب ، وغالتهم السبل ، واتّكلوا على الولائج ، ووصلوا غير الرحم ، وهجروا السبب الذي أمروا بمودّته ، ونقلوا البناء عن رصّ أساسه ، فبنوه في غير مواضعه ، معادن كل خطيئة ، وأبواب كل ضارب في غمرة ، قد ماروا في الحيرة ، وذهلوا في السكرة ، على سنة من آل فرعون ، من منقطع إلى الدنيا راكن ، أو مفارق للدين مباين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تمالكت من نفسي إلاَّ والدموع تعاودني بالانهمار ، فوقفت مبهوتاً من هذه الأمّة ، وهؤلاء القوم الذين يدّعون الإسلام ، ما أقوى 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نفسي تقرأ بكل ما أمتلك من تركيز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أقرأ كلمات من سيِّد الوصيين ، وخليفة رسول اللّه صلی اللّه علیه و آله ، وكل ذلك لم أكن أعلم بعد صدق هذه الخطب ، ولكنها هزَّت مشاعري ، وسيطرت عليَّ ، وصرت أتساءل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الكلمات تصدر من الإمام علي علیه السلام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غصبت الخلافة من عنده؟ هل هذه الكلمات لها سند معتبر؟ فبدأت تنهال عليَّ موجات عارمة من الأسئلة ، وتابعت البحث حتى عثرت على مناشدة للإمام علي علیه السلام يوم الشورى </w:t>
      </w:r>
      <w:r>
        <w:rPr>
          <w:rStyle w:val="FootnoteAnchor"/>
          <w:rtl w:val="true"/>
        </w:rPr>
        <w:footnoteReference w:id="661"/>
      </w:r>
      <w:r>
        <w:rPr>
          <w:rFonts w:ascii="Amiri" w:hAnsi="Amiri" w:eastAsia="Amiri" w:cs="Amiri"/>
          <w:color w:val="111111"/>
          <w:sz w:val="28"/>
          <w:sz w:val="28"/>
          <w:szCs w:val="28"/>
          <w:rtl w:val="true"/>
          <w:lang w:bidi="ar-SA"/>
        </w:rPr>
        <w:t>، وما أدراك ما يوم الشورى؟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الحيرة والشك والتساؤل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تأثّري الشديد بخطب ومناشدات علي علیه السلام الذي أوردها صاحب كتاب المراجعات في الصفحة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أني تأثَّرت وصدمت إثر قراءتها ، ولكن بدأت بالبحث للتأكُّد من صحّة ما يذهب إليه السيِّد الشيعي رحمه اللّه و قدس سره ، فوجدت قسماً للخطب ينقلها ابن أبي الحديد المعتزلي في شرحه لنهج البلاغة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أبي الحديد معتزليٌّ ، وليس شيعياً حتى ينتصر لمذهبه أو عقيدته ، وكان لديَّ من المسلَّمات أن نهج البلاغة للإمام علي علیه السلام ، وليس للشريف الرضي كما يقول بعض المتقوِّلين والمتعصِّبين ، حيث إنه شرحه وعلَّق عليه أكثر من عالم من علمائنا السنة الكبار ، أمثال الشيخ محمّد عبده شيخ الأزهر ، والدكتور صبحي الصالح الأستاذ في الجامعة اللبنانيّة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 لدي تساؤل واحد ، إذا ثبتت لديَّ خطبة ومناشدة علي علیه السلام يوم الشورى سوف أعلن عن تشيُّعي وولائي واستبصاري لخطّ أهل البيت علیهم السلام ، وعند ما بدأت أقرأ وأحقِّق مصادر هذه الخطبة فعثرت على أكثر من مصدر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الإسلام الشافعي الحمويني صاحب كتاب فرائد السمطين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علي بن أبي طالب علیه السلام ، ابن المغازلي الشافعي</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رجعت إلى أمر آخر ، وهو تحليل خطبة الشورى ، والوقوف على مصادر ما قاله الإمام علي علیه السلام من أحاديث وحجج ، فوجدتها بمصادرها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الحديث والآية التي استشهد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كنت أقف على المصدر ونقله من كتاب المراجعات وأراجع في ذلك فأجد كل هذا الكلام موجوداً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354" w:name="pg16368_172563"/>
    </w:p>
    <w:p>
      <w:pPr>
        <w:pStyle w:val="Heading3"/>
        <w:numPr>
          <w:ilvl w:val="2"/>
          <w:numId w:val="1"/>
        </w:numPr>
        <w:rPr/>
      </w:pPr>
      <w:bookmarkStart w:id="355" w:name="__RefHeading___Toc6611643_1280447820"/>
      <w:bookmarkStart w:id="356" w:name="_Toc123"/>
      <w:bookmarkEnd w:id="354"/>
      <w:bookmarkEnd w:id="355"/>
      <w:r>
        <w:rPr>
          <w:rtl w:val="true"/>
        </w:rPr>
        <w:t>المناظرة الثالثة والثمانون مناظرة هشام آل قطيط مع الشيخ عبد الأمير الهويدي وغيره وبحثه عن الحقيقة وأشياء يسمعها لأوَّل مرة</w:t>
      </w:r>
      <w:bookmarkEnd w:id="356"/>
    </w:p>
    <w:p>
      <w:pPr>
        <w:pStyle w:val="Heading4"/>
        <w:numPr>
          <w:ilvl w:val="3"/>
          <w:numId w:val="1"/>
        </w:numPr>
        <w:rPr/>
      </w:pPr>
      <w:bookmarkStart w:id="357" w:name="__RefHeading___Toc6611645_1280447820"/>
      <w:bookmarkStart w:id="358" w:name="_Toc124"/>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قال الشيخ هشام آل قطيط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أبحث عن بعض المصادر في مدينة بيروت التي تخصُّ بحثي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بشيخ موجود في دار النشر ، فدفعني الفضول لأتعرَّف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عبد الأمير الهويدي من العراق ، وسألني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p>
    <w:p>
      <w:p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تعمل هنا؟</w:t>
      </w:r>
    </w:p>
    <w:p>
      <w:pPr>
        <w:pStyle w:val="BookText"/>
        <w:rPr/>
      </w:pPr>
      <w:r>
        <w:rPr>
          <w:rFonts w:ascii="Amiri" w:hAnsi="Amiri" w:eastAsia="Amiri" w:cs="Amiri"/>
          <w:color w:val="111111"/>
          <w:sz w:val="28"/>
          <w:sz w:val="28"/>
          <w:szCs w:val="28"/>
          <w:rtl w:val="true"/>
          <w:lang w:bidi="ar-SA"/>
        </w:rPr>
        <w:t xml:space="preserve">فأجبته 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أعارني أحد الشباب الشيعة كتاب المراجعات ، ومن هنا كانت بداية البحث والتساؤل والحيرة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تتعب نفسك؟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أسألك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النبي صلی اللّه علیه و آله وصَّى أم لم يوصِّ؟</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تقصد؟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أقصد خلافنا كله قائم على الخلافة من بعد الرسول صلی اللّه علیه و آله ، إذا وصَّى </w:t>
      </w:r>
      <w:bookmarkStart w:id="359" w:name="pg16368_172564"/>
    </w:p>
    <w:p>
      <w:pPr>
        <w:pStyle w:val="BookText"/>
        <w:rPr/>
      </w:pPr>
      <w:bookmarkEnd w:id="359"/>
      <w:r>
        <w:rPr>
          <w:rFonts w:ascii="IRNazanin" w:hAnsi="IRNazanin" w:eastAsia="IRNazanin"/>
          <w:color w:val="111111"/>
          <w:sz w:val="28"/>
          <w:sz w:val="28"/>
          <w:szCs w:val="28"/>
          <w:rtl w:val="true"/>
          <w:lang w:bidi="fa-IR"/>
        </w:rPr>
        <w:t>الرسول صلی اللّه علیه و آله فالخلافة لعلي علیه السلام ، وإذا لم يوصِّ فالرسول فيه نقص ، وكلامه مخالف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لرسول اللّه صلی اللّه علیه و آله أن يخالف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متأكِّد أن الرسول صلی اللّه علیه و آله لا يخالف القرآن؟</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أنا متأكِّد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إِذَا حَضَرَ أَحَدَكُمُ الْمَوْتُ إِن تَرَكَ خَيْراً الْوَصِيَّةُ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لا يعقل أن الرسول صلی اللّه علیه و آله يموت بلا وصيَّة ويخالف القرآن ، والقرآن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وبعدها قال لصاحب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أعطيه كتاب الإمام الصادق علیه السلام والمذاهب الأربعة </w:t>
      </w:r>
      <w:r>
        <w:rPr>
          <w:rStyle w:val="FootnoteAnchor"/>
          <w:rtl w:val="true"/>
        </w:rPr>
        <w:footnoteReference w:id="665"/>
      </w:r>
      <w:r>
        <w:rPr>
          <w:rFonts w:ascii="Amiri" w:hAnsi="Amiri" w:eastAsia="Amiri" w:cs="Amiri"/>
          <w:color w:val="111111"/>
          <w:sz w:val="28"/>
          <w:sz w:val="28"/>
          <w:szCs w:val="28"/>
          <w:rtl w:val="true"/>
          <w:lang w:bidi="ar-SA"/>
        </w:rPr>
        <w:t>هديَّة ، وأنا أحاسبك به ، واقرأ في الجزء الثاني رسالة للجاحظ ، تأمَّل بها وتدبَّر فسوف تعرف الحقيقة ، وأنا مشغول ، أريد الذهاب ، في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أراك؟</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رقم هاتفي في دمشق ، فسجَّلته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من الدار ذاهباً لزيارة صديق لي ، وبعد أن أنهيت الزيارة رجعت مبكِّراً لقراءة هذه الرسالة التي أشار إليها الشيخ الهويدي ، وهذه هي الرسالة</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6611647_1280447820"/>
      <w:bookmarkStart w:id="361" w:name="_Toc125"/>
      <w:bookmarkEnd w:id="360"/>
      <w:r>
        <w:rPr>
          <w:rtl w:val="true"/>
        </w:rPr>
        <w:t>رسالة الجاحظ</w:t>
      </w:r>
      <w:bookmarkEnd w:id="36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الجاحظ </w:t>
      </w:r>
      <w:r>
        <w:rPr>
          <w:rStyle w:val="FootnoteAnchor"/>
          <w:rtl w:val="true"/>
        </w:rPr>
        <w:footnoteReference w:id="666"/>
      </w:r>
      <w:r>
        <w:rPr>
          <w:rFonts w:ascii="IRNazanin" w:hAnsi="IRNazanin" w:eastAsia="IRNazanin"/>
          <w:color w:val="111111"/>
          <w:sz w:val="28"/>
          <w:sz w:val="28"/>
          <w:szCs w:val="28"/>
          <w:rtl w:val="true"/>
          <w:lang w:bidi="fa-IR"/>
        </w:rPr>
        <w:t xml:space="preserve">التي أرشدني إليها الشيخ الهويدي في تفضيل علي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اعتزل الشك والظنّ ، والدعوى والأهواء ، وأخذ باليقين والثقة من طاعة اللّه ورسوله صلی اللّه علیه و آله ، وبإجماع الأمَّة بعد نبيِّها علیه السلام ممَّا يتضمَّنه الكتاب والسنّة ، وترك القول بالآراء ، فإنَّها تخطئ وتصيب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الأمَّة أجمعت أن النبيَّ صلی اللّه علیه و آله شاور أصحابه في الأسرى ببدر ، واتّفق على قبول الفداء منهم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أَن يَكُونَ لَهُ أَسْرَى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بان لك أن الرأي يخطئ ويصيب ، ولا يعطي اليقين ، وإنّما الحجّة لله ورسوله صلی اللّه علیه و آله وما أجمعت عليه الأمّة من كتاب اللّه وسنّة نبيِّها ، ونحن لم ندرك النبيَّ صلی اللّه علیه و آله ، ولا أحداً من أصحابه الذين اختلفت الأمّة في أحقِّهم ، فنعلم أيّهم أولى ونكون معهم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ونعلم أيّهم على الباطل فنجتنبهم وكما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أَخْرَجَكُم مِّن بُطُونِ أُمَّهَاتِكُمْ لاَ تَعْلَمُونَ شَيْئاً </w:t>
      </w:r>
      <w:r>
        <w:rPr>
          <w:rFonts w:eastAsia="Amiri" w:cs="Amiri" w:ascii="Amiri" w:hAnsi="Amiri"/>
          <w:color w:val="111111"/>
          <w:sz w:val="28"/>
          <w:szCs w:val="28"/>
          <w:rtl w:val="true"/>
          <w:lang w:bidi="ar-SA"/>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حتى أدركنا العلم ، فطلبنا معرفة الدين وأهله ، وأهل الصدق والحقّ ، فوجدنا الناس مختلفين ، يبرأ بعضهم من بعض ، ويجمعهم في حال اختلافهم فريقان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مات ولم يستخلف أحداً ، وجعل ذلك إلى المسلمين يختارونه ، فاختاروا أبا بكر ، والآخرون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استخلف عليّاً ، فجعله إماماً للمسلمين بعده ، وادّعى كل فريق منهم الحقَّ</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رأينا ذلك وقفنا الفريقين لنبحث ونعلم المحقَّ من المبطل ، فسألناهم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للناس من وال يقيم أعيادهم ، ويجبي زكاتهم ، ويفرِّقها على مستحقيها ، ويقضي بينهم ، ويأخذ لضعيفهم من قويِّهم ، ويقيم حدودهم؟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لأحد أن يختار أحداً ، فيولّيه بغير نظر من كتاب اللّه وسنّة نبيِّه صلی اللّه علیه و آله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إلاَّ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فسألناهم جميعاً عن الإسلام الذي أمر اللّه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الشهادتان ، والإقرار بما جاء من عند اللّه ، والصلاة ، والصوم ،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بالقرآن ، يحلُّ حلاله ويحرِّم حرامه ، فقبلنا ذلك منهم لإجماعهم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سألناهم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خيرة من خلقه ، اصطفاهم واختارهم؟</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برهانكم؟</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فسألناهم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الخيرة؟</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برهانكم؟</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خيرة من المتقين؟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المجاهدون بأموالهم ،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الْمُجَاهِدِينَ بِأَمْوَالِهِمْ وَأَنفُسِهِمْ عَلَى الْقَاعِدِينَ دَرَجَةً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خيرة من المجاهدين؟</w:t>
      </w:r>
    </w:p>
    <w:p>
      <w:p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السابقون من المهاجرين إلى الجهاد ،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مِنكُم مَّنْ أَنفَقَ مِن قَبْلِ الْفَتْحِ وَقَاتَلَ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فقبلنا ذلك منهم لإجماعهم عليه ، وعلمنا أن خيرة اللّه من خلقه المجاهدون السابقون إلى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منهم خيرة؟</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عناء في الجهاد ، وطعناً وحرباً وقتلا في سبيل اللّه ،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تُقَدِّمُواْ لأَنفُسِكُم مِّنْ خَيْر تَجِدُوهُ عِندَ اللّهِ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فقبلنا منهم ذلك ، وعلمنا وعرفنا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خيرة الخيرة أكثرهم في الجهاد عناء ، وأبذلهم لنفسه في طاعة اللّه ، وأقتلهم لعدوِّه ، فسألناهم عن هذين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ابن أبي طالب علیه السلام وأبي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كان أكثر عناء في الحرب ، وأحسن بلاء في سبيل اللّه؟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فأجمع الفريقان على أميرالمؤمنين علي بن أبي طالب علیه السلام أنه كان أكثر طعناً وحرباً ، وأشدَّ قتالا ، وأذبَّ عن دين اللّه ورسوله صلی اللّه علیه و آله ، فثبت بما ذكرنا من إجماع الفريقين ، ودلالة الكتاب والسنة أن عليّاً علیه السلام أفضل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وسألناهم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خيرته من المتقين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الخاشعون ،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وَأُزْلِفَتِ الْجَنَّةُ لِلْمُتَّقِينَ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الرَّحْمَن بِالْغَيْبِ وَجَاء بِقَلْب مُّنِيب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وَذِكْراً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يَخْشَوْنَ رَبَّهُم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سألناهم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الخاشعون؟</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العلماء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سألناهم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أعلم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بالقول ، وأهداهم إلى الحق ، وأحقُّهم أن يكون متبوعاً ولا يكون تابعاً ،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الحكومة لأهل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فقبلنا ذلك منهم ، وسألناهم عن أعلم الناس بالعدل من هو؟</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أدلُّ الناس عليه؟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أهداهم إلى الحقِّ ، وأحقُّهم أن يكون متبوعاً ولا يكون تابعاً ،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 فدلَّ كتاب اللّه وسنَّة نبيِّه صلی اللّه علیه و آله والإجماع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أفضل الأمّة بعد نبيِّها أميرالمؤمنين علي ابن أبي طالب علیه السلام ، لأنه إذا كان أكثرهم جهاداً كان أتقاهم ، وإذا كان أتقاهم كان </w:t>
      </w:r>
    </w:p>
    <w:p>
      <w:pPr>
        <w:pStyle w:val="BookText"/>
        <w:rPr/>
      </w:pPr>
      <w:r>
        <w:rPr>
          <w:rFonts w:ascii="Amiri" w:hAnsi="Amiri" w:eastAsia="Amiri" w:cs="Amiri"/>
          <w:color w:val="111111"/>
          <w:sz w:val="28"/>
          <w:sz w:val="28"/>
          <w:szCs w:val="28"/>
          <w:rtl w:val="true"/>
          <w:lang w:bidi="ar-SA"/>
        </w:rPr>
        <w:t>أخشاهم ، وإذا كان أخشاهم كان أعلمهم ، وإذا كان أعلمهم كان أدلَّ على العدل ، وإذا كان أدلَّ على العدل كان أهدى الأمّة إلى الحقِّ ، وإذا كان أهدى كان أولى أن يكون متبوعاً ، وأن يكون حاكماً ، لا تابعاً ولا محكوماً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وأجمعت الأمّة بعد نبيِّها صلی اللّه علیه و آله أنه خلَّف كتاب اللّه تعالى ذكره ، وأمرهم بالرجوع إليه إذا نابهم أمر ، وإلى سنّة نبيِّه صلی اللّه علیه و آله ، فيتدبَّرونهما ، ويستنبطون منهما ما يزول به الاشتباه ، فإذا قرأ قارئكم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 ثمَّ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 وفي قراءة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خيْرَكُم عِنْدَ اللّهِ أَتْقَاكُمْ ، ثمَّ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وَأُزْلِفَتِ الْجَنَّةُ لِلْمُتَّقِينَ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الرَّحْمَن بِالْغَيْبِ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فدلَّت هذه الآية على أن المتقين هم الخاشون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يقرأ فإذا بلغ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حتى ننظر هل العلماء أفضل من غيرهم أم لا؟ فإذا بلغ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علم أن العلماء أفضل من غيرهم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فإذا بلغ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هذه الآية على أن اللّه قد اختار العلماء ، وفضَّلهم ورفعهم درجات ، وقد أجمعت الأمّة على أن العلماء من أصحاب رسول </w:t>
      </w:r>
    </w:p>
    <w:p>
      <w:pPr>
        <w:pStyle w:val="BookText"/>
        <w:rPr/>
      </w:pPr>
      <w:r>
        <w:rPr>
          <w:rFonts w:ascii="IRNazanin" w:hAnsi="IRNazanin" w:eastAsia="IRNazanin"/>
          <w:color w:val="111111"/>
          <w:sz w:val="28"/>
          <w:sz w:val="28"/>
          <w:szCs w:val="28"/>
          <w:rtl w:val="true"/>
          <w:lang w:bidi="fa-IR"/>
        </w:rPr>
        <w:t xml:space="preserve">اللّه صلی اللّه علیه و آله الذين يؤخذ عنهم العلم كانوا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 وعبد اللّه بن العبّاس ، وابن مسعود ، وزيد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فسألنا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الناس بالتقديم إذا حضرت الصلاة؟</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 القوم أقرؤهم ، ثمَّ أجمعوا على أن الأربعة كانوا أقرأ من عمر فسقط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سألنا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الأربعة أقرأ لكتاب اللّه ، وأفقه لدينه فاختلفوا ، فأوقفناهم حتى نعلم ، ثمَّ سألناهم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أولى بالإمامة؟</w:t>
      </w:r>
    </w:p>
    <w:p>
      <w:pPr>
        <w:pStyle w:val="BookText"/>
        <w:rPr/>
      </w:pPr>
      <w:r>
        <w:rPr>
          <w:rFonts w:ascii="IRNazanin" w:hAnsi="IRNazanin" w:eastAsia="IRNazanin"/>
          <w:color w:val="111111"/>
          <w:sz w:val="28"/>
          <w:sz w:val="28"/>
          <w:szCs w:val="28"/>
          <w:rtl w:val="true"/>
          <w:lang w:bidi="fa-IR"/>
        </w:rPr>
        <w:t xml:space="preserve">فأجمعوا على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عالمان فقيهان من قريش فأكبرهما سنّاً وأقدمهما هجرة ، فسقط عبداللّه بن العبّاس ، وبقي علي بن أبي طالب صلوات اللّه عليه ، فيكون أحقَّ بالإمامة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أجمعت عليه الأمّة ، ولدلالة الكتاب والسنة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أن أنهيت هذه الرسالة القيِّمة من القراءة أصبح لديَّ اليقين القاطع بأحقّيّة أهل البيت علیهم السلام ، وبخلافة الإمام علي علیه السلام بعد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متابعة البحث ضروريٌّ للردِّ على كلِ التساؤلات التي تثار ، فاتّصلت تلفونياً بالشيخ الهويدي ، وحدَّدنا موعداً بمقام السيِّدة زينب علیهاالسلام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الموعد ، واقترب اللقاء ، وبعد أن جلسنا وتحادثنا وتحاورنا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الحوزة العلميّة الزينبية؟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w:t>
      </w:r>
    </w:p>
    <w:p>
      <w:pPr>
        <w:pStyle w:val="BookText"/>
        <w:rPr/>
      </w:pPr>
      <w:r>
        <w:rPr>
          <w:rFonts w:ascii="Amiri" w:hAnsi="Amiri" w:eastAsia="Amiri" w:cs="Amiri"/>
          <w:color w:val="111111"/>
          <w:sz w:val="28"/>
          <w:sz w:val="28"/>
          <w:szCs w:val="28"/>
          <w:rtl w:val="true"/>
          <w:lang w:bidi="ar-SA"/>
        </w:rPr>
        <w:t xml:space="preserve">المقام ، وتمشي مع الطريق الذي يذهب إلى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قسم الأمن الجنائي ، تسأل عن شيخ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عليك الشيخ الهويدي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وترشدني إلى منزل الداعية الشيعيِّ السيِّد علي البدري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وأخذت منه العنوان ، وكتبه لي على قصاصة من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وودَّعته وخرجت ، وعاودتني دوَّامة التساؤل بعد أن ودَّعت الشيخ الهويدي ، وخرجت من مقام السيِّدة زينب علیهاالسلام ، وأنا في الطريق أسمع 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السرفيس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يصيح بصوت 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رقيّة رقيّة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فلفت نظري 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منطقة في دمشق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فدفعني الفضول لأسأله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تقع هذه المنطقة؟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القامشلي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الإيرانيّون واللبنانيّون والخليجيّون يقدِّسون هذه المقامات ، فأنا أصيح حتى أشتغل ، وهذا موسمهم ، لأنّه كل صيفيّة يأتون إلى هنا لزيارة هذه المقامات ، وفعلا عزمت على الذهاب مع السائق لأرى هذه المنطقة التي أجهلها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ومشت السيارة ، وأنا أتساءل لأوَّل وهلة أسمع هذا النداء وأسمع بهذه المنطقة ، فوصلت إلى هذا المقام الشريف ، ولم أستطع الدخول من شدّة الزحمة ، أمَّة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الزحمة؟ من أين أتت كل هذه الجموع الغفيرة؟ وبعد انتظار ساعة من الوقت استطعت الدخول ، ورأيت الناس يلطمون على صدورهم ويصيحون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يا رقية يا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الظليمة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إلى داخل المقام ، ووصلت إلى الضريح ، وقرأت الفاتحة ، وصلَّيت قربة إلى اللّه ركعتين زيارة لهذه السيِّدة ، دون أن أعرفها بنت من؟ لكن </w:t>
      </w:r>
    </w:p>
    <w:p>
      <w:pPr>
        <w:pStyle w:val="BookText"/>
        <w:rPr/>
      </w:pPr>
      <w:r>
        <w:rPr>
          <w:rFonts w:ascii="Amiri" w:hAnsi="Amiri" w:eastAsia="Amiri" w:cs="Amiri"/>
          <w:color w:val="111111"/>
          <w:sz w:val="28"/>
          <w:sz w:val="28"/>
          <w:szCs w:val="28"/>
          <w:rtl w:val="true"/>
          <w:lang w:bidi="ar-SA"/>
        </w:rPr>
        <w:t>عندما رأيت الناس تدخل وتزور وتقبِّل هذا الضريح فعلت مثلهم ، فعرفت أن هنا مقاماً لسيِّدة 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فاقتربت من أحد الشباب الذين يلطمون على رؤوسهم وصدورهم ، حيث يضع شريطاً أسوداً مربوطاً برأسه ، وعلى جبينه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رقيّة بنت من؟</w:t>
      </w:r>
    </w:p>
    <w:p>
      <w:pPr>
        <w:pStyle w:val="BookText"/>
        <w:rPr/>
      </w:pPr>
      <w:r>
        <w:rPr>
          <w:rFonts w:ascii="Amiri" w:hAnsi="Amiri" w:eastAsia="Amiri" w:cs="Amiri"/>
          <w:color w:val="111111"/>
          <w:sz w:val="28"/>
          <w:sz w:val="28"/>
          <w:szCs w:val="28"/>
          <w:rtl w:val="true"/>
          <w:lang w:bidi="ar-SA"/>
        </w:rPr>
        <w:t>فضحك هذا الشابّ من سؤالي ، واستغرب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p>
    <w:p>
      <w:p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القامشلي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تقع مدينة القامشلي؟</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تبعد من هنا ما يقارب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سوريا ولا تعرف هذا المقام لمن؟</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سنّيٌّ؟</w:t>
      </w:r>
    </w:p>
    <w:p>
      <w:pPr>
        <w:pStyle w:val="BookText"/>
        <w:rPr/>
      </w:pPr>
      <w:r>
        <w:rPr>
          <w:rFonts w:ascii="IRNazanin" w:hAnsi="IRNazanin" w:eastAsia="IRNazanin"/>
          <w:color w:val="111111"/>
          <w:sz w:val="28"/>
          <w:sz w:val="28"/>
          <w:szCs w:val="28"/>
          <w:rtl w:val="true"/>
          <w:lang w:bidi="fa-IR"/>
        </w:rPr>
        <w:t xml:space="preserve">فأجبته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حقّك لا تعلم ، هذه السيِّدة رقيَّة بنت الإمام الحسين علیه السلام ، عندما جاءوا بأهل البيت سبايا من العراق إلى الشام ، والحسين رأسه محمول على الرمح من هناك إلى هنا ، وعندما وصلوا إلى الجامع الأموي وضعوا رأس الحسين علیه السلام في المسجد أمام اللعين يزيد ، وبدأ يزيد يرغي ويزبد ويصيح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برأس زعيم الخوارج الحسين بن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فقاطعته الحديث ، الحسين سيِّد شباب أهل الجنّة يحملون رأسه على الرمح ويأتون به إلى الشام؟ ماذا تقول يا أخي؟ أليس الشيعة هم الذين قتلوه ، وهم الآن يبكون ويندبون ويلطمون ندماً وحزناً لأنهم هم الذين قتلوه؟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قاطعني الشابُّ بحماس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متعلِّم؟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وأنهيت الدراسة الجامعيّة ، لكن واللّه العظيم لم أسمع بهذه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القضايا ليست من اختصاصي ، فالصدفة أتت بي إلى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أعذرك كلَّ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الإنسان عدوُّ ما يجهل ، وأنا لم أفرض عليك اعتقاداتي وقناعاتي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أنت ابحث بنفسك عن هذه الحقائق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تزور رأس الحسين علیه السلام مقامه في الجامع الأموي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وشطَّ بنا الحديث وتفرَّع ، ورجعنا في الحديث عن السيِّدة رقية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السيِّدة بنت الإمام الحسين علیه السلام ، وعندما توفِّيت كان عمرها ثلاث سنوات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علیهم السلام عندما جاءوا بهم إلى الشام كانت هذه الطفلة مع عمّتها زينب علیهاالسلام ، أتعرف مقام السيِّدة زينب علیهاالسلام أخت الإمام الحسين علیه السلام ؟</w:t>
      </w:r>
    </w:p>
    <w:p>
      <w:p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الآن جئت من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وضعوا رأس الحسين علیه السلام في طشت كانت هذه الطفلة تصيح وتبكي ، طفلة تبكي تريد أباها ، فقال يزيد اللعين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هذا الرأس ، وضعوه أمام الطفلة لكي ترى أباها ، فعندما شاهدت الطفلة رأس والدها انكبَّت على وجهها ، فلم تطق الطفلة ذلك الموقف إلى أن فارقت الحياة فوق رأس والدها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تحكي يا أخي؟ ماذا تقول؟ هل هذا صحيح؟ فضيَّعني كلام هذا الشابّ الشيعيّ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آخر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كلِّ مرّة أحصل على نفس الجواب ، فرجعت مرَّة أخرى إلى القفص ، ففاضت دموعي بالبكاء ، وصرت أصيح وأسأل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الحسين سيِّد شباب أهل الجنة هكذا قتلت؟ هكذا ماتت؟ فصرت أردِّد بدون شعور كما تردِّد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 يا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هذا ودَّعتها متّجهاً إلى الجامع الأمويّ ، وشاهدت الحشود والجموع تتّجه باتّجاه </w:t>
      </w:r>
    </w:p>
    <w:p>
      <w:pPr>
        <w:pStyle w:val="BookText"/>
        <w:rPr/>
      </w:pPr>
      <w:r>
        <w:rPr>
          <w:rFonts w:ascii="IRNazanin" w:hAnsi="IRNazanin" w:eastAsia="IRNazanin"/>
          <w:color w:val="111111"/>
          <w:sz w:val="28"/>
          <w:sz w:val="28"/>
          <w:szCs w:val="28"/>
          <w:rtl w:val="true"/>
          <w:lang w:bidi="fa-IR"/>
        </w:rPr>
        <w:t xml:space="preserve">الشرق ، وتصيح وتلطم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ظلمك ، لعن اللّه من قتلك ، لعن اللّه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فوصلت إلى الباب ، ودخلت بقوَّة من شدّة الازدحام ، حيث وصلت إلى مكان رأس الحسين علیه السلام فقبَّلته ، وانهارت دموعي بالبكاء ، فصرت أحدِّث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حصل؟ ما الأمر؟ ما القضيَّة؟ ما الذي حدث؟ هذا الأخ الشيعي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الذي قتل الحسين علیه السلام ، وليس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أحد علمائنا في المنطقة الشرقية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فعاودني الصراع السابق الذي عشته ، ورجعت إليَّ دوّامة التساؤل والحيرة ، هل الشيعة بريئون من دم الحسين؟ هل صحيح أن الشيعة لم يقتلوا الحسين؟ فإذن لماذا يلطمون ويبكون ويصيحون يا حسين يا حسين؟ وصرت أفكِّر بكلام الشيخ عندنا عندما كان يحذِّرنا من الجلوس مع الشيعة ، وعدم محاورة الشيعة ، والشيعة هم الذين قتلوا الحسين ، فخرجت من مقام رأس الحسين علیه السلام لزيارة النبيِّ يحيى بن زكريا علیه السلام في قلب الجامع الأمويِّ</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وصلت الضريح قبَّلته وصلَّيت ركعتين ، ولم أستطع أن أكمل من شدّة الصياح واللطم والبكاء ، فحاولت مرَّة ثانية إعادة صلاتي ، وأنهيتها بعد الجهد ، وشاهدت بعد الصلاة شيخاً يبدو أنه عراقيٌّ من خلال اللّهجة والبحّة ، يصيح ويخطب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قتل إمامكم ،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الظليمة الظليمة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الحسين ثلاث ساعات ملقياً على وجه الأرض ، قد صنع وسادة من الرمل ، فظنَّ بعض العسكر أن الحسين علیه السلام قد صنع لهم مكيدة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لا يمكنه فعل شيء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مثخن بالجراح ، ولا يقوى على القيام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غيور ، إذا أردتم أن تعرفوا حاله فاهجموا على المخيَّم ، فهجموا على المخيَّم ، وروَّعوا النساء والأطفال ، فخرجت الحوراء </w:t>
      </w:r>
    </w:p>
    <w:p>
      <w:pPr>
        <w:pStyle w:val="BookText"/>
        <w:rPr/>
      </w:pPr>
      <w:r>
        <w:rPr>
          <w:rFonts w:ascii="IRNazanin" w:hAnsi="IRNazanin" w:eastAsia="IRNazanin"/>
          <w:color w:val="111111"/>
          <w:sz w:val="28"/>
          <w:sz w:val="28"/>
          <w:szCs w:val="28"/>
          <w:rtl w:val="true"/>
          <w:lang w:bidi="fa-IR"/>
        </w:rPr>
        <w:t xml:space="preserve">زينب ووقفت على التلّ ، ثمَّ نادت بصوت حزين يقرح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أمي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حبيبي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حيّاً فأدركنا ، فهذه الخيل قد هجمت علينا ، وإن كنت ميّتاً فأمرنا وأمرك إلى اللّه ، فلمَّا سمع الحسين صوت أخته قام ووقع على وجهه ، ثمَّ قام ووقع على وجهه ثانية ، ثمَّ قام ثالثة ووقع على وجهه ، عند ذلك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شيعة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لكم دين ، وكنتم لا تخافون المعاد فكونوا أحراراً في دنياكم ، وارجعوا إلى أحسابكم إن كنتم عرباً كما تزعمون ، فنادى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ابن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أقاتلكم ، والنساء ليس عليهن جناح ، فامنعوا عتاتكم وأشراركم عن التعرُّض لحرمي ما دمت حيّاً ، قال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عن حرم الرجل واقصدوه بنفسه ، فانكفأت الخيل والرجال على أبي عبداللّه الحسين علیه السلام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الشيخ من كلامه وبدأ يخطب ويتكلَّم ، والناس تضجّ وتبكي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طريقهم إلى الشام نزلوا منزلا فيه دير راهب ، فرفعوا الرأس على قناة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دير الراهب ، فلمَّا عسعس الليل سمع الراهب للرأس دويّاً كدويِّ النحل ، وتسبيحاً وتقديساً ، فنظر إلى الرأس وإذا هو يسطع نوراً ، قد لحق النور بعنان السماء ، ونظر إلى باب قد فتح من السماء ، والملائكة ينزلون كتائب كتائب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عبداللّه ، السلام عليك يا ابن رسول اللّه ، فجزع الراهب جزعاً شديداً وقال للعسكر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معكم؟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خارجيٍّ خرج بأرض العراق فقتله عبيد اللّه 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الحسين بن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فاطمة بنت نبيّكم وابن عمِّ نبيِّكم؟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لعيسى ابن مريم ابن لحملناه على أحداقنا ، وأنتم قتلتم ابن بنت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الأخبار في </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هذا الرجل تمطر السماء دماً عبيطاً ، ولا يكون هذا إلاَّ في قتل نبيٍّ أو وصيّ نبيٍّ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إليكم حاجة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لرئيسكم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عشرة آلاف درهم ، ورثتها عن آبائي ، يأخذها مني ويعطيني الرأس يكون عندي إلى وقت الرحيل ، فإذا رحل رددته إليه ، فوافق عمر بن سعد ، فأخذ الرأس وأعطاهم الدراهم ، وأخذ الرأس فغسله ونظَّفه وطيَّبه بمسك ، ثمَّ جعله في حريرة ووضعه في حجره ، ولم يزل ينوح ويبكي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الرأس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كلِّمني بحقِّ اللّه عليك ، فتكلَّم الرأس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محمّد المصطفى ، أنا ابن علي المرتضى ، أنا ابن فاطمة الزهراء ، أنا المقتول بكربلاء ، أنا الغريب العطشان بين الملا ، فبكى الراهب بكاء شديداً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واللّه أن لا أكون أوَّل قتيل بين يديك ، فلم يزل يبكي حتى نادوه وطلبوا منه الرأس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أملك إلاَّ نفسي ، فإذا كان غدا فاشهد لي عند جدِّك محمّد أني أشهد أن لا إله إلاَّ اللّه وأن محمّداً عبده ورسوله ، أسلمت على يدك وأنا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يصيح الشيخ بصوت حزين يقرح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 أسلم ، مسيحىٌّ آوى رأس إمامكم ، وأنتم تدّعون أنكم من الإسلام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فأخذني البكاء الشديد ، وصرت أكفكف بدموعي ، وأنظر من حولي لئلا يراني أحد ، وأنا مكابر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ابن بنت النبيِّ يحمل على الرمح؟ يمثَّل به؟ من بلد إلى بلد؟ ويزيد يدّعي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 راهب آمن من وراء معجزة رأس الحسين وأنا مكابر؟ يا 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تمطر دماً؟ ورأس الحسين يطاف به من بلد إلى بلد؟ فتذكَّرت حديث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تمثِّلوا ولو بكلب عقور ، فأين هذه الأمّة من الإسلام؟ فصرت ألعن يزيد ومن عيَّن يزيد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فصرت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عيَّن يزيد؟ معاوية؟ من الذي عيَّن معاوية؟ تساؤلات لا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أثَّرت في نفسي قصّة الراهب ودخوله الإسلام ، أثرت في نفسي الجموع الغفيرة وهي تبكي وتلطم ،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الخطب؟ ما الأمر؟ ما الذي جرى على الأمّة؟ فخرجت من المسجد ودوَّامة الصراع لا تتركني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أين شيخنا في القرية الذي يحذِّرني من هؤلاء الشيعة ، ويقول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قتلوا الحسين علیه السلام ؟</w:t>
      </w:r>
    </w:p>
    <w:p>
      <w:pPr>
        <w:pStyle w:val="BookText"/>
        <w:rPr/>
      </w:pPr>
      <w:r>
        <w:rPr>
          <w:rFonts w:ascii="IRNazanin" w:hAnsi="IRNazanin" w:eastAsia="IRNazanin"/>
          <w:color w:val="111111"/>
          <w:sz w:val="28"/>
          <w:sz w:val="28"/>
          <w:szCs w:val="28"/>
          <w:rtl w:val="true"/>
          <w:lang w:bidi="fa-IR"/>
        </w:rPr>
        <w:t xml:space="preserve">ما هذه المأساة التي حلَّت بالأمَّة؟ ما هذه الظليمة؟ فخرجت من الجامع الأمويّ متّجهاً باتجاه منطقة السيِّدة زينب علیهاالسلام ، وفي الطريق أفكِّر هل كلام الشيخ عندنا صحيح؟ أم كلام هذا الشابّ الشيعي؟ الراهب يدخل إلى الإسلام؟ ويبكي وينوح؟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لي يا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على يدك ، اشهد لي عند جدِّك محمّد؟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 أهدأ وأتخلَّص من دوَّامة بعض التساؤلات تأتيني عاصفة جديدة من التساؤلات ، يا 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أعلم كل هذه الأمور؟ يا 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أتخلَّص من هذه الدوَّامة التي حيَّرتني؟ فدفعتني هذه الكارثة التي حلَّت بالأمَّة إلى أن أشدَّ الهمّة من جديد دون كلل أو ملل بحثاً عن الحقيقة ، لمعرفة كلام الشابّ الشيعيّ هل هو صحيح أم كلام شيخ البلد؟ فصعدت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السرفيس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متّجهاً إلى منطقة السيِّدة زينب علیهاالسلام ، والأفكار والتساؤلات تعصب بي كالموج ، مرَّة أهدأ ومرَّة أثور ، مرّة أهدأ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كلام الشيخ عندنا هو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أثور عندما أتذكَّر قضيّة الراهب وقضيَّة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وقضيّة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فعل بالأمَّة؟ حتى أخذتني الأفكار ونسيت أن أنزل في منطقة السيِّدة زينب ، فتجاوزتها ووصلت إلى منطقة </w:t>
      </w:r>
    </w:p>
    <w:p>
      <w:pPr>
        <w:pStyle w:val="BookText"/>
        <w:rPr/>
      </w:pPr>
      <w:r>
        <w:rPr>
          <w:rFonts w:ascii="Amiri" w:hAnsi="Amiri" w:eastAsia="Amiri" w:cs="Amiri"/>
          <w:color w:val="111111"/>
          <w:sz w:val="28"/>
          <w:sz w:val="28"/>
          <w:szCs w:val="28"/>
          <w:rtl w:val="true"/>
          <w:lang w:bidi="ar-SA"/>
        </w:rPr>
        <w:t xml:space="preserve">الذيابيّة ، فهدأت من التفكير ، وإذا بالسائق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ذيابيّة ذيابيّة ، من هو نازل؟</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مهلك ، أنزلني ، فنزلت وعدت مرّة أخرى إلى منطقة السيِّدة زينب علیهاالسلام ، أسأل عن الحوزة العلميّة الزينبيّة ، وأخيراً وصلت إلى الحوزة ، فصعدت أسأل عن الشيخ جلال المعاش ، فقال لي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المغرب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ورجعت بعد صلاة المغرب ، وصعدت أسأل عن الشيخ ، فوجدت مكتبة في الطابق الأوّل ، فقرعت الباب ، وسألت عن الشيخ ، فقال لي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اجلس ، الآن يأتي الشيخ ، وهذه غرفته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المكتبة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فجلست وأنا في دوَّامة ، أخمد وأثور ، وإذا بشابٍّ يفاجئني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الشيخ جلال الذي تبحث عنه ، فصافحت الشيخ بحرارة ، وشرحت له موقفي ، ومن أرسلني إليه ، فحيَّاني ورحَّب بي ذلك الترحاب الشديد ، وأدخلني إلى غرفته ، ومن ثمَّ أدخلني إلى المكتبة ، فصرت أحادث نفسي وكأنه عرف مشكلتي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معه إلى المكتبة ، وبدأ يجوِّلني في المكتبة ، وأنا أنظر إلى أسماء الكتب فشاهدت مباشرة صحيح البخاري ، فقرأت الطبعة وإلاَّ نفس الطبعة الموجودة عند شيخنا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الترمذي ، صحيح النسائي ، كتب السنن والسيرة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 تفسير الجلالين ، تفسير القرطبي ، تفسير الفخر الرازي ،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مكتبة سنّيّة وليست شيعيّة ، كل كتب السنّة موجودة بالإضافة إلى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الحواجز؟ ما هذه الإشاعات؟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علماؤنا يعمدون التجهيل بنا؟ هل علماؤنا مضللون؟ هل علماؤنا لا يعرفون الحقيقة؟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يقول لي أحد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كتبهم محرَّفة ومزوَّرة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ومدسوسة؟ ومن هنا كانت انطلاقة البحث ، والثورة في عالم العقائد والإلهيّات ، والانفتاح على القراءة ، ومتابعة البحث دون تردّد ، فودَّعت الشيخ ، وشكرته على ما أطلعني عليه في هذه المكتبة من كتب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عنوان العالم العراقي الذي كان سنّيّاً وتشيَّع حتى ألتقي به ، فأعطاني العنوان وخرجت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362" w:name="pg16368_172580"/>
    </w:p>
    <w:p>
      <w:pPr>
        <w:pStyle w:val="Heading3"/>
        <w:numPr>
          <w:ilvl w:val="2"/>
          <w:numId w:val="1"/>
        </w:numPr>
        <w:rPr/>
      </w:pPr>
      <w:bookmarkStart w:id="363" w:name="__RefHeading___Toc6611649_1280447820"/>
      <w:bookmarkStart w:id="364" w:name="_Toc126"/>
      <w:bookmarkEnd w:id="362"/>
      <w:bookmarkEnd w:id="363"/>
      <w:r>
        <w:rPr>
          <w:rtl w:val="true"/>
        </w:rPr>
        <w:t>المناظرة الرابعة والثمانون</w:t>
      </w:r>
      <w:r>
        <w:rPr>
          <w:rtl w:val="true"/>
        </w:rPr>
        <w:t xml:space="preserve">: </w:t>
      </w:r>
      <w:r>
        <w:rPr>
          <w:rtl w:val="true"/>
        </w:rPr>
        <w:t>مناظرة الشيخ هشام آل قطيط مع العلامة السيِّد علي البدري رحمه اللّه</w:t>
      </w:r>
      <w:bookmarkEnd w:id="364"/>
    </w:p>
    <w:p>
      <w:pPr>
        <w:pStyle w:val="Heading4"/>
        <w:numPr>
          <w:ilvl w:val="3"/>
          <w:numId w:val="1"/>
        </w:numPr>
        <w:rPr/>
      </w:pPr>
      <w:bookmarkStart w:id="365" w:name="__RefHeading___Toc6611651_1280447820"/>
      <w:bookmarkStart w:id="366" w:name="_Toc127"/>
      <w:bookmarkEnd w:id="365"/>
      <w:r>
        <w:rPr>
          <w:rtl w:val="true"/>
        </w:rPr>
        <w:t xml:space="preserve">اللقاء الأول </w:t>
      </w:r>
      <w:r>
        <w:rPr>
          <w:rtl w:val="true"/>
        </w:rPr>
        <w:t xml:space="preserve">: </w:t>
      </w:r>
      <w:r>
        <w:rPr>
          <w:rtl w:val="true"/>
        </w:rPr>
        <w:t>لقاء وتعارف</w:t>
      </w:r>
      <w:bookmarkEnd w:id="366"/>
    </w:p>
    <w:p>
      <w:pPr>
        <w:pStyle w:val="BookText"/>
        <w:rPr/>
      </w:pPr>
      <w:r>
        <w:rPr>
          <w:rFonts w:ascii="Amiri" w:hAnsi="Amiri" w:eastAsia="Amiri" w:cs="Amiri"/>
          <w:color w:val="111111"/>
          <w:sz w:val="28"/>
          <w:sz w:val="28"/>
          <w:szCs w:val="28"/>
          <w:rtl w:val="true"/>
          <w:lang w:bidi="ar-SA"/>
        </w:rPr>
        <w:t xml:space="preserve">قال الشيخ 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الأول مع الداعية الشيعيِّ الكبير ، العلامة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الثاني بعد صلاة الظهر ذهبت إلى منزل السيِّد البدري ، وصعدت إلى الطابق الأوَّل ، أنظر إلى الجرس مكتوباً عليه منزل السيِّد علي البدري ، فقرعت الجرس وقلبي يخفق فرحاً ،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 الخلاص من هذه الدوَّامة والقلق المستمرّ ، الغوث الغوث ، أدركيني يا بنت علي بن أبي طالب ، وعند وصولي إلى كلمة علي انفتح الباب ، وإذ برجل طويل ، عريض المنكبين ، ذي لحية كثّة طويلة ، وجهه كالنور المشعّ ، تعلوه الهيبة والوقار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يا ابن الجزيرة ، فدخلت ، وأصبت بقشعريرة حلَّت في جسدي ،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 العلم أني من الجزيرة؟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فأدخلني وأجلسني في صدر المكتبة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مريض وقلق ، </w:t>
      </w:r>
    </w:p>
    <w:p>
      <w:pPr>
        <w:pStyle w:val="BookText"/>
        <w:rPr/>
      </w:pPr>
      <w:r>
        <w:rPr>
          <w:rFonts w:ascii="Amiri" w:hAnsi="Amiri" w:eastAsia="Amiri" w:cs="Amiri"/>
          <w:color w:val="111111"/>
          <w:sz w:val="28"/>
          <w:sz w:val="28"/>
          <w:szCs w:val="28"/>
          <w:rtl w:val="true"/>
          <w:lang w:bidi="ar-SA"/>
        </w:rPr>
        <w:t>مرضك ليس جسديّاً وليس نفسيّاً ، وإنما تعيش في دوَّامة ، بالتأكيد إنك التقيت في حياتك بشيعة ، تحاورت معهم فغلبوك في الحوار ، ورجعت إلى علمائكم السنّة ، فغيَّروا أفكارك ، فأصبحت تائهاً ومحتاراً في أفكارك ، وهذا أشدُّ مرضاً وحيرةً ، هنيئاً لك ، هنيئاً لك متابعة البحث ، فالكثير من الشباب سقطوا في البحث ، نتيجة لقائهم مع أخ شيعيٍّ يحاوره ، فيرجع إلى العالم هناك في المنطقة أو في أيِّ مسجد يحذِّره من الشيعة ، فيقف عن متابعة البحث ويصبح أشدَّ عداء للشيعة ، فمتابعة البحث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منطقة الكرَّادة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كنت سنّيّاً ، وعائلة البدري معروفة في العراق سنّيّة ، فهناك عالم مهمٌّ إذا تسمع به ، الباحث الكبير والدكتور عبد العزيز البدري ، الذي اغتاله صدام لأنّه كان معارضاً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نشأت وترعرت في بيئة سنّيّة إلى أن حصلت على الجامعة كليّة الشريعة الإسلاميّة من العراق ، وبعدها التقيت بكثير من الشيعة في العراق ، وأنت تعلم أن نسبة الشيعة في العراق حوالي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 أكبر طائفة في العراق ، وبدأت أبحث وألتقي مع علماء الشيعة ، فأحرج أمامهم بالنقاش وأنا خريج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فتابعت البحث بكل ما يستدلُّ به الشيعة على السنّة من خلال الصحاح ، وبعد سبع سنوات من البحث أعلنت عن تشيُّعي ، وبدأت أدعو للمذهب الشيعيِّ الذي اخترته بقناعة ، فحوربت من قبل أهلي وتركت المنطقة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وكلِّفت من قبل زعيم الطائفة الشيعيَّة في العراق ، المرجع الكبير ، آية اللّه العظمى السيِّد أبو القاسم الخوئي ، وكيلا عنه للشيعة في مصر ، وتركت زوجتي </w:t>
      </w:r>
    </w:p>
    <w:p>
      <w:pPr>
        <w:pStyle w:val="BookText"/>
        <w:rPr/>
      </w:pPr>
      <w:r>
        <w:rPr>
          <w:rFonts w:ascii="IRNazanin" w:hAnsi="IRNazanin" w:eastAsia="IRNazanin"/>
          <w:color w:val="111111"/>
          <w:sz w:val="28"/>
          <w:sz w:val="28"/>
          <w:szCs w:val="28"/>
          <w:rtl w:val="true"/>
          <w:lang w:bidi="fa-IR"/>
        </w:rPr>
        <w:t>في العراق ، وتزوَّجت دكتورة مصرية خلال الخمس سنوات من إقامتي في القاهرة ، حيث تشيَّعت وهداها اللّه إلى مذهب أهل البيت علیهم السلام ، والآن تسكن هي وأولادها في إيران ، ومن مصر رجعت إلى إيران ، ومن إيران إلى بلدكم الطيِّبة التي احتضنتنا سوريا ، بقيادة هذا الرجل الطيِّب السيِّد الرئيس حافظ الأسد ، يحترم رجال الدين ويقدِّرهم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وصار لي أكثر من سنة في سوريا ، وتجربتي في الدعوة من فضل اللّه كبيرة ، حيث أسَّست مراكز للشيعة في السودان </w:t>
      </w:r>
      <w:r>
        <w:rPr>
          <w:rStyle w:val="FootnoteAnchor"/>
          <w:rtl w:val="true"/>
        </w:rPr>
        <w:footnoteReference w:id="689"/>
      </w:r>
      <w:r>
        <w:rPr>
          <w:rFonts w:ascii="Amiri" w:hAnsi="Amiri" w:eastAsia="Amiri" w:cs="Amiri"/>
          <w:color w:val="111111"/>
          <w:sz w:val="28"/>
          <w:sz w:val="28"/>
          <w:szCs w:val="28"/>
          <w:rtl w:val="true"/>
          <w:lang w:bidi="ar-SA"/>
        </w:rPr>
        <w:t xml:space="preserve">، وفي تنزانيا ، وفي ساحل العاج ، وفي بومباي والباكستان ، وفي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رموز الشيعة هناك أمثال الشيخ حسن شحاتة من قرية أبو كبير ، والسيِّد حسين الضرغامي وكيل الشيعة في مصر حاليّاً في القاهرة ، والأستاذ محمّد عبد الحفيظ المصري ، ودكاترة من الأزهر أعلنوا عن تشيُّعهم على يدي بفضل اللّه وبركاته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أقدِّم لك كتاباً يفيدك في هذا المجال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 لدكتور تونسيٍّ تشيَّع ، وكتاب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الضائعة ، لكاتب سودانيٍّ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معتصم سيِّد أحمد ، يكتب قصَّته ، وكيف انتقل من السنة إلى الشيعة بالأدلّة والبراهين ، وكتب أخرى في هذا المجال</w:t>
      </w:r>
      <w:r>
        <w:rPr>
          <w:rFonts w:eastAsia="Amiri" w:cs="Amiri" w:ascii="Amiri" w:hAnsi="Amiri"/>
          <w:color w:val="111111"/>
          <w:sz w:val="28"/>
          <w:szCs w:val="28"/>
          <w:rtl w:val="true"/>
          <w:lang w:bidi="ar-SA"/>
        </w:rPr>
        <w:t xml:space="preserve">. </w:t>
      </w:r>
      <w:bookmarkStart w:id="367" w:name="pg16368_172583"/>
    </w:p>
    <w:p>
      <w:pPr>
        <w:pStyle w:val="BookText"/>
        <w:rPr/>
      </w:pPr>
      <w:bookmarkEnd w:id="367"/>
      <w:r>
        <w:rPr>
          <w:rFonts w:ascii="Amiri" w:hAnsi="Amiri" w:eastAsia="Amiri" w:cs="Amiri"/>
          <w:color w:val="111111"/>
          <w:sz w:val="28"/>
          <w:sz w:val="28"/>
          <w:szCs w:val="28"/>
          <w:rtl w:val="true"/>
          <w:lang w:bidi="ar-SA"/>
        </w:rPr>
        <w:t>وسوف أصوِّر لك حواريَّة إنسان مسيحيٍّ كان قسّيساً عند المسيحيّة ، وجاء إلى قبَّة الإسلام في بغداد ، وحاور علماء السنّة في المذاهب الأربعة ، واهتدى إلى الإسلام بعد كشفه التناقض في المذاهب الأربعة وأعلن عن تشيُّعه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وسوف أقدِّم لك كتاباً يشفي غليلك إن شاء اللّه تعالى ،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اخترت مذهب الشيعة مذهب أهل البيت علیهم السلام ؟ للشيخ محمّد مرعي الأنطاكي ، وهو أزهريٌّ تخرَّج من الأزهر منذ ثلاثين سنة ، وأعلن عن تشيُّعه ، وهو من مدينة حلب ، وكان قاضياً للقضاء في حلب ، وتشيَّع عن طريقه أخوه الشيخ أحمد مرعي الأنطاكي ، وكتب كتاباً في هذا الخصوص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طريقي إلى التشيع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وهنالك محامي أردني تشيَّع أخيراً ، وألَّف كتاباً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عدالة الصحابة والمواجهة مع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هشام قطيط بعدما أهداه فضيلة السيِّد البدري مجموعة من الكتب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فودَّعته شاكراً ، وقبَّلت جبينه ، وطلبت منه الدعاء ، وخرجت</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6611653_1280447820"/>
      <w:bookmarkStart w:id="369" w:name="_Toc128"/>
      <w:bookmarkEnd w:id="368"/>
      <w:r>
        <w:rPr>
          <w:rtl w:val="true"/>
        </w:rPr>
        <w:t xml:space="preserve">اللقاء الثاني </w:t>
      </w:r>
      <w:r>
        <w:rPr>
          <w:rtl w:val="true"/>
        </w:rPr>
        <w:t xml:space="preserve">: </w:t>
      </w:r>
      <w:r>
        <w:rPr>
          <w:rtl w:val="true"/>
        </w:rPr>
        <w:t>تحديد موعد للمناظرة والمحاورة</w:t>
      </w:r>
      <w:bookmarkEnd w:id="369"/>
    </w:p>
    <w:p>
      <w:pPr>
        <w:pStyle w:val="BookText"/>
        <w:rPr/>
      </w:pPr>
      <w:r>
        <w:rPr>
          <w:rFonts w:ascii="Amiri" w:hAnsi="Amiri" w:eastAsia="Amiri" w:cs="Amiri"/>
          <w:color w:val="111111"/>
          <w:sz w:val="28"/>
          <w:sz w:val="28"/>
          <w:szCs w:val="28"/>
          <w:rtl w:val="true"/>
          <w:lang w:bidi="ar-SA"/>
        </w:rPr>
        <w:t xml:space="preserve">قال الشيخ 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قرعت جرس الباب في تمام الساعة العاشرة صباحاً ، ففتح لي سماحة السيِّد البدري ، وأدخلني بيته ، وأجلسني في صدر المكتبة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سيِّدنا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صراحة لا أخفيك الأمر ، أنا لديَّ مجموعة كبيرة من الأسئلة ، فجمعت كل ما يطرحه عندنا العالم السنّيّ لأسأله ، لأني محتاج ومتعطِّش للاطّلاع ، فأريد منك أن تحدِّد لي جلسة للبدء في الحوار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أسبوع تجهِّز ما عندك من أسئلة ، وتأتيني بعد صلاة المغرب </w:t>
      </w:r>
      <w:bookmarkStart w:id="370" w:name="pg16368_172584"/>
    </w:p>
    <w:p>
      <w:pPr>
        <w:pStyle w:val="BookText"/>
        <w:rPr/>
      </w:pPr>
      <w:bookmarkEnd w:id="370"/>
      <w:r>
        <w:rPr>
          <w:rFonts w:ascii="Amiri" w:hAnsi="Amiri" w:eastAsia="Amiri" w:cs="Amiri"/>
          <w:color w:val="111111"/>
          <w:sz w:val="28"/>
          <w:sz w:val="28"/>
          <w:szCs w:val="28"/>
          <w:rtl w:val="true"/>
          <w:lang w:bidi="ar-SA"/>
        </w:rPr>
        <w:t>مباشرة لنبدأ بالحوار ، فودَّعت سماحة السيِّد ، وشكرته على رحابة صدره وتواضعه ، والقبول بكل ما أسأل ،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هذا الرجل</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6611655_1280447820"/>
      <w:bookmarkStart w:id="372" w:name="_Toc129"/>
      <w:bookmarkEnd w:id="371"/>
      <w:r>
        <w:rPr>
          <w:rtl w:val="true"/>
        </w:rPr>
        <w:t xml:space="preserve">اللقاء الثالث </w:t>
      </w:r>
      <w:r>
        <w:rPr>
          <w:rtl w:val="true"/>
        </w:rPr>
        <w:t xml:space="preserve">: ( </w:t>
      </w:r>
      <w:r>
        <w:rPr>
          <w:rtl w:val="true"/>
        </w:rPr>
        <w:t xml:space="preserve">بداية البحث الفعلي والحوار </w:t>
      </w:r>
      <w:r>
        <w:rPr>
          <w:rtl w:val="true"/>
        </w:rPr>
        <w:t>)</w:t>
      </w:r>
      <w:bookmarkEnd w:id="372"/>
    </w:p>
    <w:p>
      <w:pPr>
        <w:pStyle w:val="Heading5"/>
        <w:numPr>
          <w:ilvl w:val="4"/>
          <w:numId w:val="1"/>
        </w:numPr>
        <w:rPr/>
      </w:pPr>
      <w:bookmarkStart w:id="373" w:name="__RefHeading___Toc6611657_1280447820"/>
      <w:bookmarkStart w:id="374" w:name="_Toc130"/>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حضرت بعد صلاة المغرب مباشرة وأنا أحضر أسئلتي للحوار الذي لا يرحم ، حيث فيه تقرير المصير والوصول إلى النهاية بعد بحث ونظر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السيِّد البدري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كنتم أهل الشيعة تعتقدون بأن علياً علیه السلام هو الإمام بعد النبيِّ صلی اللّه علیه و آله والخليفة دون غيره ، وأنَّه أحقُّ بها وأهلها ، فما الوجه في تقدُّم الخلفاء أبي بكر وعمر وعثمان ، وادّعائهم الإمامة دونه ، وإظهارهم أنهم أحقُّ بها منه؟</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عندما بدأت بالبحث كان أوَّل سؤال يخطر في ذهني هو هذا التساؤل ، ويسأله كل سنّيٍّ ، والإجابة عليه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ليس مما أعتقده أنا وأريد إقناعك به ، وإنما أراده اللّه تعالى ورسوله صلی اللّه علیه و آله وجماعة المؤمنين أجمعين ، بحكم ما جاء من أدلّة ونصوص تثبت خلافة علي علیه السلام في الأحاديث الصحيحة والمتواترة عند جميع المسلمين ، والآيات الكريمة المتّفق عليها من الفريقين السنّيِّ والشيعيِّ ، فمن الأدلّة القرآنيّة التي تثبت أحقّيّة علي علیه السلام بالخلافة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يأمر اللّه تعالى نبيَّه محمّد صلی اللّه علیه و آله في واقعة غدير خم في تبليغ هذه الآية الكريمة ، وقد أجمع المفسِّرون من السنّة والشيعة على أنها نزلت في غدير خم ، في شأن علي علیه السلام ، في تحقيق أمر الخلافة والإمامة ، وأنها نصٌّ من اللّه سبحانه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العلامة البدري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ذكرك لهذه الأدلّة القيِّمة التي أثبتَّ من خلالها أحقّيّة علي علیه السلام بالخلافة ، لكن لم أسمع الجواب على سؤالي بالتحديد ، وخاصّة أن الأكثريّة أجمعوا على خلافة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ذكرت لك هذا الدليل من القرآن لكي تأخذه بالاعتبار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مصدرنا التشريعي الأوَّل هو القرآن ، والثاني هو السنة النبويّة ، والآن أعطيك الجواب ، وأبيِّن لك على أن رأي الأكثريَّة ليس بحجَّة ، ولو 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قليلا على ما سجَّله التاريخ الصحيح لعلمت أن عليّاً علیه السلام لم يقرَّهم على ذلك ، أو أنه رضي بذلك إلاَّ أن رضا أكثرهم لا يكون دليلا علميّاً على صوابهم وأن الحق في جانبهم ، كما صرَّحت بذلك الكثير من آيات الكتاب العزيز</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الأكثرين لا يكون دليلا على الصواب ، فمن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تُطِعْ أَكْثَرَ مَن فِي الأَرْضِ يُضِلُّوكَ عَن سَبِيلِ اللّهِ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وَجَدْنَا لأَكْثَرِهِم مِّنْ عَهْد وَإِن وَجَدْنَا أَكْثَرَهُمْ لَفَاسِقِينَ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أَكْثَرُ النَّاسِ إِلاَّ كُفُوراً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 xml:space="preserve">لَذُو فَضْل عَلَى النَّاسِ وَلَكِنَّ أَكْثَرَ النَّاسِ لاَ يَشْكُرُونَ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يَعْرِفُونَ نِعْمَتَ اللّهِ ثُمَّ يُنكِرُونَهَا وَأَكْثَرُهُمُ الْكَافِرُونَ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أَكْثَرُهُمْ لاَ يَعْلَمُونَ الْحَقَّ فَهُم مُّعْرِضُونَ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هذه الآيات تدلُّ على أن الحقَّ لا يكون دائماً بجانب الكثرة ، وإنما يكون غالباً بجانب القلّة ، ولو أنك تدبَّرت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 على مرّ التاريخ أن الأغلبيّة عصاة ، والمخلص المطيع منهم قليل ، والأكثر منهم جهَّال ، والعلماء منهم قليلون ، وأهل المروءة والشجاعة فيهم أقلّ ، وأهل الفضائل والمناقب أفراد ، وأن المدار في معرفة الحقّ والوقوف عليه يعتمد على الدليل والبرهان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أميرالمؤمنين علي علیه السلام له أسوة بسبعة من الأنبياء ، وأمَّا ترك علي علیه السلام جهاد المتقدِّمين بالسيف والسنان فحسبك في جوابه قوله علیه السلام فيما تضافر عنه نقله ، وحكاه ابن أبي الحديد في شرح النهج ، وغيره من مؤرِّخيكم ،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حضور الحاضر ، وقيام الحجّة بوجود الناصر ، وما أخذ اللّه تعالى على أولياء الأمر ، أن لا يقارُّوا على كظَّة ظالم ، أو سغب مظلوم ، لألقيت حبلها على غاربها ، ولسقيت آخرها بكأس أولها </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علي علیه السلام هذا صريح كل الصراحة في أنه علیه السلام إنما ترك جهاد وقتال الخلفاء الثلاثة لعدم وجود الناصر ، وجاهد الناكثين أيام </w:t>
      </w:r>
    </w:p>
    <w:p>
      <w:pPr>
        <w:pStyle w:val="BookText"/>
        <w:rPr/>
      </w:pPr>
      <w:r>
        <w:rPr>
          <w:rFonts w:ascii="Amiri" w:hAnsi="Amiri" w:eastAsia="Amiri" w:cs="Amiri"/>
          <w:color w:val="111111"/>
          <w:sz w:val="28"/>
          <w:sz w:val="28"/>
          <w:szCs w:val="28"/>
          <w:rtl w:val="true"/>
          <w:lang w:bidi="ar-SA"/>
        </w:rPr>
        <w:t xml:space="preserve">حرب الجمل ، والقاسطين أيام معاوية ،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الأنصار معه ، ولأنه في قتاله المتقدِّمين عليه ذهاب الدين بأصوله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جديدو عهد بالإسلام كما لا يخفى عليك ، وعلى من له أدنى فطنة بخلاف الطوائف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قال علي علیه السلام في جواب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ينازع علي الخلفاء الثلاثة كما نازع طلحة والزبير ومعاوية؟ إليك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بسبعة من الأنبياء أسوة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علیه السلام ، قال اللّه تعالى مخبراً عنه في سورة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مَغْلُوبٌ فَانتَصِرْ </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 فإن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مغلوباً فقد كذَّبت القرآن ، وإن قلت لي كذلك فعلي علیه السلام أعذر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علیه السلام ، حيث حكى اللّه تعالى عنه قوله في سورة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وَأَعْتَزِلُكُمْ وَمَا تَدْعُونَ مِن دُونِ اللَّهِ </w:t>
      </w:r>
      <w:r>
        <w:rPr>
          <w:rFonts w:eastAsia="Amiri" w:cs="Amiri" w:ascii="Amiri" w:hAnsi="Amiri"/>
          <w:color w:val="111111"/>
          <w:sz w:val="28"/>
          <w:szCs w:val="28"/>
          <w:rtl w:val="true"/>
          <w:lang w:bidi="ar-SA"/>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 فإن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اعتزلهم من غير مكروه فقد كفرت ، وإن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المكروه فاعتزلهم فعليٌّ علیه السلام أعذر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خالة إبراهيم ، نبي اللّه تعالى لوط علیه السلام ، إذ قال لقومه على ما حكاه اللّه تعالى في سورة هود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 فإن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بهم قوَّة فقد كذَّبت القرآن ، وإن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كان له بهم قوَّة فعليٌّ علیه السلام أعذر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اللّه يوسف علیه السلام ، فقد أخبرنا اللّه تعالى عنه في قوله في سورة </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السِّجْنُ أَحَبُّ إِلَيَّ مِمَّا يَدْعُونَنِي إِلَيْهِ </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 فإن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دعي إلى غير مكروه يسخط اللّه تعالى فقد كفرت ، وإن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دعي إلى ما يسخط اللّه فاختار السجن فعلي علیه السلام أعذر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هارون بن عمران علیه السلام ، إذ يقول على ما أخبرنا اللّه تعالى عنه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فإن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ما استضعفوه فقد كذَّبت القرآن ، وإن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استضعفوه ، وأشرفوا على قتله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موسى بن عمران علیه السلام ، إذ يقول على ما ذكره اللّه تعالى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 فإن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فرَّ منهم من غير خوف فقد كذَّبت القرآن ، وإن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منهم خوفاً فعلي علیه السلام أعذر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محمّد صلی اللّه علیه و آله ، حيث هرب إلى الغار ، فإن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و آله هرب من غير خوف فقد كفرت ، وإن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أخافوه وطلبوا دمه وحاولوا قتله فلم يسعه غير الهرب فعلي علیه السلام أعذر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لدى جميع الطوائف الإسلاميَّة وغير الإسلاميّة أن علياً علیه السلام أشجع الناس ، وتدّعون أنتم الشيعة أن </w:t>
      </w:r>
    </w:p>
    <w:p>
      <w:pPr>
        <w:pStyle w:val="BookText"/>
        <w:rPr/>
      </w:pPr>
      <w:r>
        <w:rPr>
          <w:rFonts w:ascii="Amiri" w:hAnsi="Amiri" w:eastAsia="Amiri" w:cs="Amiri"/>
          <w:color w:val="111111"/>
          <w:sz w:val="28"/>
          <w:sz w:val="28"/>
          <w:szCs w:val="28"/>
          <w:rtl w:val="true"/>
          <w:lang w:bidi="ar-SA"/>
        </w:rPr>
        <w:t xml:space="preserve">عليّاً معصوم ليّاً معصوم ، فلو لم تكن خلافة أبي بكر حقّة لنازعه في ذلك ، وترك المنازعة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 بالعصمة ، وأنتم الشيعة توجبونها في الإمام ، وتعتبرونها شرطاً في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 علي علیه السلام منازعة أبي بكر بالحرب والقتال لا يكون مخّلا بعصمته ولا بأشجعيّته ، ولا يدلُّ على صحَّة ما قام به أقوامهم ، وبطلانه واضح لا يشكُّ فيه من له عقل أو شيء من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توقُّف الإمام علي علیه السلام عن حربهم وقتالهم منافع عظيمة ، وفوائد جليلة ، حصرت المدارك والأفهام عن الوصول إليها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قاتلهم لتولَّد الشك من النائين عن المدينة وغيرها من البلدان الإسلاميّة بنبَّوة النبِّي محمّد صلی اللّه علیه و آله ، وذلك لعلمهم بأن القتل والقتال لا يقع إلاَّ على طلب الملك والزعامة الدنيويّة ، لا على النبوَّة والإمامة والخلافة ، فيوجب ذلك وقوع الشك في صحّة نبوَّة سيِّدنا محمّد صلی اللّه علیه و آله ، لا سيّما وهم جديدو عهد بالإسلام ، خاصّة إذا لاحظت وجود من يتربَّص الدوائر بالإسلام من المنافقين ، ويريد الوقيعة فيه ، فهل تجد حينئذ فساداً أعظم من أن يخرج عن الإسلام من دخل فيه بفعل المنافقين ، وتلبيسهم ذلك الأمر على البله المغفلين؟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قتالهم يومئذ كان سبباً لأن يكثر فيهم التشيُّع ، وفي التابعين إلى يومنا هذا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يا أخي ، انظر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لأبان بن تغلب من جزئه الأول ، فإنكم ترونه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التابعين وتابعيهم ، مع الدين والورع والصدق ، فلو ردَّ حديث هؤلاء لذهبت جملة من </w:t>
      </w:r>
    </w:p>
    <w:p>
      <w:pPr>
        <w:pStyle w:val="BookText"/>
        <w:rPr/>
      </w:pPr>
      <w:r>
        <w:rPr>
          <w:rFonts w:ascii="Amiri" w:hAnsi="Amiri" w:eastAsia="Amiri" w:cs="Amiri"/>
          <w:color w:val="111111"/>
          <w:sz w:val="28"/>
          <w:sz w:val="28"/>
          <w:szCs w:val="28"/>
          <w:rtl w:val="true"/>
          <w:lang w:bidi="ar-SA"/>
        </w:rPr>
        <w:t xml:space="preserve">الآثار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مفسدة بيِّنة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آل قطيط مقاطعاً السيّد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أين نذهب بمفاد هذه الآية؟</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كيفك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كيفك يا أخي ، أنتهي من إثبات الأدلّة ، وأبيِّن لك توجيه ومفاد الآية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السنن الدالّة على إمامة الإمام علي علیه السلام ، إن هو قاتلهم وقتلهم يختفي الحقّ ملتبساً ، لا يعرف أين هو ، ولذلك ترونه قد رضي علیه السلام بالهدنة عندما رفع أهل الشام المصاحف في صفّين ، فانخدع بذلك جمٌّ غفير من أهل العراق ، فكان علیه السلام بإمكانه أن يقلب الصفَّ على الصفِّ ، لكنَّه علیه السلام آثر ذلك لأنه أهون الضررين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علیه السلام برجوع الكثير منهم إلى الحقِّ بعد خروجهم عليه ، فمثل هذه النتائج القيِّمة والغايات الحسنة أوجب ترك قتالهم وأوجب مهادنتهم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ترك علي علیه السلام قتال القوم لا يوجب الرضا بتقدُّمهم عليه ، ولا يقتضي سقوط حقِّه في الخلافة بعد النبي صلی اللّه علیه و آله ، وإلاَّ لزم أن يكون النبيُّ صلی اللّه علیه و آله بتركه قتال المشركين عام الحديبية ، ومحو اسمه من النبوّة معزولا عن النبوَّة ، وراضياً بما ارتكبه المشركون ، وكان يومئذ أربعمائة وألف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أخرجه البخاري في صحيحه في غزوة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قتالهم ، فإذا صحَّ لديكم هذا ، وقلتم بسقوط حقِّ النبوَّة من رسول اللّه صلی اللّه علیه و آله صحَّ لكم ذاك ، وهذا معلوم البطلان ، وذاك منه باطل ، نعم إنما قبل صلی اللّه علیه و آله ورضي به صلی اللّه علیه و آله لحكم وغايات </w:t>
      </w:r>
      <w:bookmarkStart w:id="375" w:name="pg16368_172591"/>
    </w:p>
    <w:p>
      <w:pPr>
        <w:pStyle w:val="BookText"/>
        <w:rPr/>
      </w:pPr>
      <w:bookmarkEnd w:id="375"/>
      <w:r>
        <w:rPr>
          <w:rFonts w:ascii="Amiri" w:hAnsi="Amiri" w:eastAsia="Amiri" w:cs="Amiri"/>
          <w:color w:val="111111"/>
          <w:sz w:val="28"/>
          <w:sz w:val="28"/>
          <w:szCs w:val="28"/>
          <w:rtl w:val="true"/>
          <w:lang w:bidi="ar-SA"/>
        </w:rPr>
        <w:t>جليلة ، غابت عن ذهن الكثيرين ، ولم يهتدوا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كراهته صلی اللّه علیه و آله للقتل والقتال وحرصه على صون الدماء ما استطاع إليه سبيلا ، وليس في محو لاسمه الشريف من الرسالة ما يوجب الوهن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لثبوتها بآياتها البيّنات ومعجزاتها النيِّرات</w:t>
      </w:r>
      <w:r>
        <w:rPr>
          <w:rFonts w:eastAsia="IRNazanin" w:cs="IRNazanin"/>
          <w:color w:val="111111"/>
          <w:sz w:val="28"/>
          <w:szCs w:val="28"/>
          <w:rtl w:val="true"/>
          <w:lang w:bidi="fa-IR"/>
        </w:rPr>
        <w:t>.</w:t>
      </w:r>
    </w:p>
    <w:p>
      <w:pPr>
        <w:pStyle w:val="Heading5"/>
        <w:numPr>
          <w:ilvl w:val="4"/>
          <w:numId w:val="1"/>
        </w:numPr>
        <w:rPr/>
      </w:pPr>
      <w:bookmarkStart w:id="376" w:name="__RefHeading___Toc6611659_1280447820"/>
      <w:bookmarkStart w:id="377" w:name="_Toc131"/>
      <w:bookmarkEnd w:id="376"/>
      <w:r>
        <w:rPr>
          <w:rtl w:val="true"/>
        </w:rPr>
        <w:t>مقارنات بين محمَّد صلی اللّه علیه و آله وبين ما اتّبعه علي علیه السلام</w:t>
      </w:r>
      <w:bookmarkEnd w:id="377"/>
    </w:p>
    <w:p>
      <w:pPr>
        <w:pStyle w:val="BookText"/>
        <w:rPr/>
      </w:pPr>
      <w:r>
        <w:rPr>
          <w:rFonts w:ascii="IRNazanin" w:hAnsi="IRNazanin" w:eastAsia="IRNazanin"/>
          <w:color w:val="111111"/>
          <w:sz w:val="28"/>
          <w:sz w:val="28"/>
          <w:szCs w:val="28"/>
          <w:rtl w:val="true"/>
          <w:lang w:bidi="fa-IR"/>
        </w:rPr>
        <w:t>علم سيِّدنا محمّد صلی اللّه علیه و آله بأن أكثر هؤلاء سوف يسلمون بعد فتح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محافظته على حياة أصحابه ولو رجل منهم من غير ضرورة تدعو إلى قتالهم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صلی اللّه علیه و آله بأنه سيدخل مكة المكرمة مع أصحابه في العام القادم من غير سلاح وقتال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قاتلهم في عام الحديبية لم يتيسَّر له فتحها بتلك السهولة ، بل تنكَّر منه القوم ، ولجعل دعاتهم العيون في الطريق خوفاً من صولته صلی اللّه علیه و آله عليهم بغتة وهم لا يشعرون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صلی اللّه علیه و آله سنَّ بذلك دستوراً جميلا ، ومنهاجاً عالياً لمن يأتي بعده ليسير عليه كل من عرض له مثل ما عرض له صلی اللّه علیه و آله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وأضعاف أمثاله جنح للسلم والمصالحة ، ويقول القرآن في سورة الأنفال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جَنَحُواْ لِلسَّلْمِ فَاجْنَحْ لَهَا </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 لذا ترون عليّاً علیه السلام ترك قتلهم وقتالهم مقتدياً بالنبي صلی اللّه علیه و آله ، ومتّبعاً له في شرعه ومنهاجه ، فلم يقاتل دافعيه عن حقِّه لمقاصد سامية ، أعظمها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الدين بأصوله وفروعه وقوانينه </w:t>
      </w:r>
    </w:p>
    <w:p>
      <w:pPr>
        <w:pStyle w:val="BookText"/>
        <w:rPr/>
      </w:pPr>
      <w:r>
        <w:rPr>
          <w:rFonts w:ascii="Amiri" w:hAnsi="Amiri" w:eastAsia="Amiri" w:cs="Amiri"/>
          <w:color w:val="111111"/>
          <w:sz w:val="28"/>
          <w:sz w:val="28"/>
          <w:szCs w:val="28"/>
          <w:rtl w:val="true"/>
          <w:lang w:bidi="ar-SA"/>
        </w:rPr>
        <w:t>وآثاره ، الأمر الذي كان يدعوه كثيراً إلى أن يقدِّم نفسه الزكيَّة قرباناً في سبيل حفظه وبقائه واستمراره وانتشاره ، فضلا عن حقّه وتراثه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وجملة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رعايته علیه السلام لصيانة الدين وحفظه أكثر من رعايته لحقّه ، وكان ضياع حقِّه عنده أهون عليه من ذهاب الدين وزواله ، وما فعله علیه السلام هو الواجب عقلا 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مراعاة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احتفاظه بالأمّة ، وحياطته على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وتقديمه على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احتفاظه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التعارض من الواجب الضروريِّ في الدين الإسلاميِّ ، وميله للسلم والموادعة كان هو الأفضل في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أدلّتك مقنعة وقويّة ، ولكن أين نذهب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أنت متمسِّك بهذه الآية؟ اتركني أنتهي من الأدلّة وأردُّ عليك إن شاء اللّه تعالى ، اصبر ، اصبر 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بكتاب نهج البلاغة للإمام علي علیه السلام ، إذ قال في خطبته المشهورة بالشقشقيّة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لقد تقمَّصها ابن أبي قحافة ، وإنه ليعلم أن محلّي منها محلُّ القطب من الرحى ، ينحدر عنّي السيل ، ولا يرقى إليَّ الطير ، فسدلت دونها ثوباً ، وطويت عنها كشحاً ، وطفقت أرتأي بين أن أصول بيد جذّاء ، أو أصبر على طخية عمياء ، يهرم فيها الكبير ، ويشيب منها الصغير ، ويكدح فيها مؤمن حتى يلقى ربَّه ، فرأيت أن الصبر على هاتا أحجى ، فصبرت وفي العين قذى ، وفي الحلق شجى ، أرى تراثي نهباً ، حتى مضى الأوَّل لسبيله ، فأدلى بها إلى ابن </w:t>
      </w:r>
    </w:p>
    <w:p>
      <w:pPr>
        <w:pStyle w:val="BookText"/>
        <w:rPr/>
      </w:pPr>
      <w:r>
        <w:rPr>
          <w:rFonts w:ascii="IRNazanin" w:hAnsi="IRNazanin" w:eastAsia="IRNazanin"/>
          <w:color w:val="111111"/>
          <w:sz w:val="28"/>
          <w:sz w:val="28"/>
          <w:szCs w:val="28"/>
          <w:rtl w:val="true"/>
          <w:lang w:bidi="fa-IR"/>
        </w:rPr>
        <w:t xml:space="preserve">الخطاب بعده </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ابن أبي الحديد أيضاً في شرح نهج البلاغة في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عند مسيره للبصرة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الكلبي أنّه لمَّا أراد عليٌّ علیه السلام المسير إلى البصرة قام فخطب الناس ، فقال بعد أن حمد اللّه وصلَّى على 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قبض نبيَّه استأثرت علينا قريش بالأمر ، ودفعتنا عن حقٍّ نحن أحقُّ به من الناس كافّة ، فرأيت أن الصبر على ذلك أفضل من تفريق كلمة المسلمين ، وسفك دمائهم ، والناس حديثو عهد بالإسلام ، والدين يمخض مخض الوطب ، يفسده أدنى وهن ، ويعكسه أقلُّ خلف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ولعليٍّ علیه السلام في نهج البلاغة كتاب إلى أهل مصر ، بعثه مع مالك الأشتر رحمه اللّه ،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اللّه سبحانه بعث محمّداً صلی اللّه علیه و آله نذيراً للعالمين ، ومهيمناً على المرسلين ، فلمَّا مضى صلی اللّه علیه و آله تنازع المسلمون الأمر من بعده ، فو اللّه ما كان يلقى في روعي ، ولا يخطر ببالي أن العرب تزعج هذا الأمر من بعده صلی اللّه علیه و آله عن أهل بيته ، ولا أنه نحوَّه عنّي من بعده صلی اللّه علیه و آله ، فما راعني إلاَّ انثيال الناس على فلان يبايعونه ، فأمسكت بيدي حتى رأيت راجعة الناس قد رجعت عن الإسلام ، يدعون إلى محق دين محمَّد صلی اللّه علیه و آله ، فخشيت إن لم أنصر الإسلام وأهله أن أرى فيه ثلماً وهدماً ، تكون المصيبة به عليَّ أعظم من فوت ولايتكم التي إنما هي </w:t>
      </w:r>
    </w:p>
    <w:p>
      <w:pPr>
        <w:pStyle w:val="BookText"/>
        <w:rPr/>
      </w:pPr>
      <w:r>
        <w:rPr>
          <w:rFonts w:ascii="Amiri" w:hAnsi="Amiri" w:eastAsia="Amiri" w:cs="Amiri"/>
          <w:color w:val="111111"/>
          <w:sz w:val="28"/>
          <w:sz w:val="28"/>
          <w:szCs w:val="28"/>
          <w:rtl w:val="true"/>
          <w:lang w:bidi="ar-SA"/>
        </w:rPr>
        <w:t xml:space="preserve">متاع أيام قلائل ، يزول منها ما كان ، كما يزول السراب ، وكما ينسطع السحاب ، فنهضت في تلك الأحداث حتى زاح الباطل وزهق واطمأنّ الدين وتنهنه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ابن أبي الحديد في شرح نهج البلاغة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علي علیه السلام بعد قتل محمّد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 ، عن عبد الرحمن بن جندب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علیه السلام بعد فتح مصر ، وقتل محمّد بن أبي بكر ، فنقل خطبة بليغة ذكر فيها وقائع أليمة وقعت بعد وفاة النبي صلی اللّه علیه و آله ، وذكر بعض ما كتبه لأهل مصر ، وأشار في خطبته إلى الشورى التي أمر بها عمر بن الخطاب وخرج بالنتيجة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فصرفوا الولاية إلى عثمان ، وأخرجوني منها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فبايع وإلاَّ جاهدناك ، فبايعت مستكرهاً ، وصبرت محتسباً ،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لحريص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أحرص منّي وأبعد ، أيُّنا أحرص أنا الذي طلبت ميراثي وحقّي الذي جعلني اللّه ورسوله أولى به ، أم أنتم إذ تضربون وجهي دونه ، وتحولون بيني وبينه؟ فبهتوا ، واللّه لا يهدي القوم الظالمين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أطيل عليك بعدِّ هذه الأدلّة من كلمات الإمام علیه السلام وخطبه المشهورة التي تبيِّن مظلوميَّته وسكوته عن حقّه وقعوده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الخطبة الشقشقيّة للإمام علي علیه السلام أم من إنشاء وأقوال الشريف الرضي الذي جمع نهج البلاغة؟ وقد ثبت في التأريخ أنه لم يكن ناقماً على خلافة الخلفاء الراشدين قبله ، بل كان راضياً منهم ، ومن آمن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سماحة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إعطني دليلا على أن نهج البلاغة من أقوال الإمام علي علیه السلام وكرَّم اللّه وجهه ، وإلاَّ هذه الأقوال والخطب مردودة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الشارحون لنهج البلاغة من علمائكم يا أستاذ ، ابن أبي الحديد المعتزلي لم يكن شيعيّاً ،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عبده مفتي الديار المصرية له شرح على نهج البلاغة ، ويثبت أنه من أقوال الإمام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الخضري من أعلام السنة ، وله كتاب بعنوان ، محاضرات تاريخ الأمم الإسلامية ،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صرَّح أن الخطبة الشقشقيّة من بيان الإمام علي علیه السلام ، وهناك أكثر من أربعين عالماً من الفريقين السني والشيعي قد صرَّحوا بأن الخطبة الشقشقيّة من كلام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على نسق خطبه الأخرى في النهج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لنا ابن أبي الحديد في آخر شرحه للخطبة الشقشقيَّة عن ابن الخشاب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 ، قد وقفنا على رسائل الرضيِّ وعرفنا طريقته وفنَّه في الكلام المنثور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الشقشقيّة موجودة قبل ولادة الرضي ، وقد ذكر ابن الخشاب وغيره أنهم وجدوا هذه الخطبة في الكتب منتشرة قبل أن يولد الشريف الرضيّ ، وقبل أن يولد أبوه أبو أحمد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الطالبيين ، فقد نقل ابن أبي الحديد في آخر شرحه للخطبة ، عن الشيخ عبداللّه بن أحمد المعروف بابن الخشاب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صنِّفت قبل أن يخلق الرضي بمائتي سنة ، ولقد وجدتها مسطورة بخطوط أعرفها ، أعرف خطوط من هو من العلماء وأهل الأدب قبل أن يخلق النقيب أبو أحمد والد الرضي</w:t>
      </w:r>
      <w:r>
        <w:rPr>
          <w:rFonts w:eastAsia="Amiri" w:cs="Amiri" w:ascii="Amiri" w:hAnsi="Amiri"/>
          <w:color w:val="111111"/>
          <w:sz w:val="28"/>
          <w:szCs w:val="28"/>
          <w:rtl w:val="true"/>
          <w:lang w:bidi="ar-SA"/>
        </w:rPr>
        <w:t xml:space="preserve">. </w:t>
      </w:r>
      <w:bookmarkStart w:id="378" w:name="pg16368_172596"/>
    </w:p>
    <w:p>
      <w:pPr>
        <w:pStyle w:val="BookText"/>
        <w:rPr/>
      </w:pPr>
      <w:bookmarkEnd w:id="378"/>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أنا كثيراً من هذه الخطبة في تصانيف شيخنا أبي القاسم البلخي ، إمام البغداديين من المعتزلة ، وكان في دولة المقتدر قبل أن يخلق الرضي بمدّة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أيضاً كثيراً منها في كتاب أبي جعفر بن 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متكلِّمي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المعروف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هذا من تلاميذ الشيخ أبي القاسم البلخي رحمه اللّه ومات في ذلك العصر قبل أن يولد الشريف الرضي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وجدتها أيضاً بخط الوزير ابن فرات ، كان قد كتبها قبل ميلاد الرضي بستين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كمال الدين ابن ميثم البحراني الحكيم المحقِّق في كتابه شرح نهج البلاغة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هذه الخطبة في كتاب الإنصاف لابن قبه ، وهو متوفَّى قبل أن يولد الشريف الرضي</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6611661_1280447820"/>
      <w:bookmarkStart w:id="380" w:name="_Toc132"/>
      <w:bookmarkEnd w:id="379"/>
      <w:r>
        <w:rPr>
          <w:rtl w:val="true"/>
        </w:rPr>
        <w:t xml:space="preserve">اللقاء الرابع </w:t>
      </w:r>
      <w:r>
        <w:rPr>
          <w:rtl w:val="true"/>
        </w:rPr>
        <w:t xml:space="preserve">: </w:t>
      </w:r>
      <w:r>
        <w:rPr>
          <w:rtl w:val="true"/>
        </w:rPr>
        <w:t>في قضايا الخلاف وما يتعلَّق بالصحابة</w:t>
      </w:r>
      <w:bookmarkEnd w:id="380"/>
    </w:p>
    <w:p>
      <w:pPr>
        <w:pStyle w:val="Heading5"/>
        <w:numPr>
          <w:ilvl w:val="4"/>
          <w:numId w:val="1"/>
        </w:numPr>
        <w:rPr/>
      </w:pPr>
      <w:bookmarkStart w:id="381" w:name="__RefHeading___Toc6611663_1280447820"/>
      <w:bookmarkStart w:id="382" w:name="_Toc133"/>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كان اللقاء الرابع محدَّداً من قبل السيِّد لتكملة الحوار والمناظرة في قضايا الخلاف ، ومعرفة الحقيقة ، حيث كنت ألحُّ على السيِّد بالنقاش</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جواباً منكم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 أليس الخلفاء ممن تحدَّثت الآن عنهم من الذين كانوا أشدّاء على الكفار ، وكانوا مع رسول </w:t>
      </w:r>
    </w:p>
    <w:p>
      <w:pPr>
        <w:pStyle w:val="BookText"/>
        <w:rPr/>
      </w:pPr>
      <w:r>
        <w:rPr>
          <w:rFonts w:ascii="IRNazanin" w:hAnsi="IRNazanin" w:eastAsia="IRNazanin"/>
          <w:color w:val="111111"/>
          <w:sz w:val="28"/>
          <w:sz w:val="28"/>
          <w:szCs w:val="28"/>
          <w:rtl w:val="true"/>
          <w:lang w:bidi="fa-IR"/>
        </w:rPr>
        <w:t xml:space="preserve">اللّه صلی اللّه علیه و آله ؟ فهذا توجيه الآية الكريمة ومفادها ، فما هو جوابكم؟ وما تقولون في أن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وعمر وعثمان من وجوه أصحاب الرسول صلی اللّه علیه و آله وزعماء من كان معه ، وإذا كان كذلك فهم أحقُّ الناس بما دلَّت عليه الآية من وصف المؤمنين ، والمدح لهم والثناء عليهم ، وذلك يمنع الحكم عليهم بالانحراف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بعمومها الإطلاقي شاملة لطلحة والزبير ، وعبد الرحمن بن عوف ، وأبي هريرة ، وأبي عبيدة عامر ابن الجرّاح ، وأبي الدرداء ، وسعد ، وسعيد ، وأبي موسى الأشعري ، وأبي سفيان ، وعمرو بن العاص ، والمغيرة بن شعبة ، ومعاوية ، ومالك بن نويرة ، وأبي معيط ، ويزيد ، والوليد بن عقبة ، وعبد اللّه بن سلول ، وغيرهم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هؤلاء كلهم كانوا مع النبي صلی اللّه علیه و آله ، لا خصوص الخلفاء الثلاثة فقط الذين ذكرتهم يا 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الآية الكريمة جاءت على صيغة الإطلاق العمومي لكل من كان مع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وَالَّذِينَ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تحدِّد أو تخصِّص الآية فقط الخلفاء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فإن كل ما أوجب دخول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 وعمر ، وعثمان في القرآن وثنائه ، فهو يقتضي بوجوب دخول كل من ذكرنا في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هؤلاء كلهم من أصحاب رسول اللّه صلی اللّه علیه و آله ، وكانوا جميعاً من الذين معه ، وكان لأكثرهم من الجهاد بين يدي رسول اللّه صلی اللّه علیه و آله والنصرة للإسلام ما لم يكن شيء منه للخلفاء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وعمر وعثمان ، فكيف يتسنَّى لأحد تخصيص الآية بالخلفاء وحدهم؟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وبماذا ياترى اختصَّ الخلفاء الثلاثة بما خرج عنه أولئك ، والجميع بمستوى واحد ، وفي ميزان واحد؟ وهل تجد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إلاَّ </w:t>
      </w:r>
      <w:bookmarkStart w:id="383" w:name="pg16368_172598"/>
    </w:p>
    <w:p>
      <w:pPr>
        <w:pStyle w:val="BookText"/>
        <w:rPr/>
      </w:pPr>
      <w:bookmarkEnd w:id="383"/>
      <w:r>
        <w:rPr>
          <w:rFonts w:ascii="Amiri" w:hAnsi="Amiri" w:eastAsia="Amiri" w:cs="Amiri"/>
          <w:color w:val="111111"/>
          <w:sz w:val="28"/>
          <w:sz w:val="28"/>
          <w:szCs w:val="28"/>
          <w:rtl w:val="true"/>
          <w:lang w:bidi="ar-SA"/>
        </w:rPr>
        <w:t>التخصيص بلا مخصِّص ، والترجيح بلا مرجِّح ، الباطلين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تريد كل من كان مع النبيِّ صلی اللّه علیه و آله في الزمان أو المكان ، أو بظاهر الإسلام فقد صرت إلى أمر كبير ، وهو مدح الكافرين والمنافقين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في المكان ، وكانوا يتظاهرون له صلی اللّه علیه و آله بالإسلام ، ويبطنون النفاق كما نطق به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آل قطيط مقاطعاً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نريد أن ننتقص الصحابة ، ولكن أقبل الدليل من القرآن أو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فهاك نماذج من مخالفات الصحابة لرسول اللّه صلی اللّه علیه و آله من القرآن والسنة</w:t>
      </w:r>
      <w:r>
        <w:rPr>
          <w:rFonts w:eastAsia="IRNazanin" w:cs="IRNazanin"/>
          <w:color w:val="111111"/>
          <w:sz w:val="28"/>
          <w:szCs w:val="28"/>
          <w:rtl w:val="true"/>
          <w:lang w:bidi="fa-IR"/>
        </w:rPr>
        <w:t>.</w:t>
      </w:r>
    </w:p>
    <w:p>
      <w:pPr>
        <w:pStyle w:val="Heading5"/>
        <w:numPr>
          <w:ilvl w:val="4"/>
          <w:numId w:val="1"/>
        </w:numPr>
        <w:rPr/>
      </w:pPr>
      <w:bookmarkStart w:id="384" w:name="__RefHeading___Toc6611665_1280447820"/>
      <w:bookmarkStart w:id="385" w:name="_Toc134"/>
      <w:bookmarkEnd w:id="384"/>
      <w:r>
        <w:rPr>
          <w:rtl w:val="true"/>
        </w:rPr>
        <w:t>نماذج من مخالفات الصحابة للرسول صلی اللّه علیه و آله</w:t>
      </w:r>
      <w:bookmarkEnd w:id="385"/>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أنكروا على رسول اللّه صلی اللّه علیه و آله صلح الحديبيّة ، وتكلَّموا بكلمات مزعجة على ما حكاه البخاري في صحيحه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أسرعوا إلى رمي عفاف أمِّ المؤمنين عائشه لمَّا تأخَّرت وصفوان بن المعطل في غزوة بني المصطلق </w:t>
      </w:r>
      <w:r>
        <w:rPr>
          <w:rStyle w:val="FootnoteAnchor"/>
          <w:rtl w:val="true"/>
        </w:rPr>
        <w:footnoteReference w:id="717"/>
      </w:r>
      <w:r>
        <w:rPr>
          <w:rFonts w:ascii="Amiri" w:hAnsi="Amiri" w:eastAsia="Amiri" w:cs="Amiri"/>
          <w:color w:val="111111"/>
          <w:sz w:val="28"/>
          <w:sz w:val="28"/>
          <w:szCs w:val="28"/>
          <w:rtl w:val="true"/>
          <w:lang w:bidi="ar-SA"/>
        </w:rPr>
        <w:t xml:space="preserve">حتى نزل فيهم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جَاؤُوا بِالاِْفْكِ عُصْبَةٌ مِّنكُمْ لاَ تَحْسَبُوهُ شَرّاً لَّكُم بَلْ هُوَ خَيْرٌ لَّكُمْ لِكُلِّ امْرِئ مِّنْهُم مَّا اكْتَسَبَ مِنَ الاِْثْمِ </w:t>
      </w:r>
      <w:r>
        <w:rPr>
          <w:rFonts w:eastAsia="Amiri" w:cs="Amiri" w:ascii="Amiri" w:hAnsi="Amiri"/>
          <w:color w:val="111111"/>
          <w:sz w:val="28"/>
          <w:szCs w:val="28"/>
          <w:rtl w:val="true"/>
          <w:lang w:bidi="ar-SA"/>
        </w:rPr>
        <w:t xml:space="preserve">) </w:t>
      </w:r>
      <w:r>
        <w:rPr>
          <w:rStyle w:val="FootnoteAnchor"/>
          <w:rtl w:val="true"/>
        </w:rPr>
        <w:footnoteReference w:id="718"/>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تجرَّؤوا على النبيِّ صلی اللّه علیه و آله ، وأنكروا عليه صلاته على ابن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جذبوه من ردائه وهو واقف للصلاة عليه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كان يخطب على المنبر يوم الجمعة إذ جاءت عير لقريش قد أقبلت من الشام ، ومعها من يضرب الدفّ ، ويستعمل ما حرمه الإسلام ، فتركوا رسول اللّه صلی اللّه علیه و آله قائماً على المنبر ، وانفضُّوا عنه إلى اللّهو واللعب رغبة فيه ، وزهداً في استماع مواعظه ، وما يتلو عليهم من آيات القرآن الكريم ، حتى أنزل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وَمِنَ التِّجَارَةِ وَاللَّهُ خَيْرُ الرَّازِقِينَ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تشاتموا مرَّة على عهد النبي صلی اللّه علیه و آله ، وتضاربوا بالنعال بحضرته ، على ما أخرجه البخاري في صحيحه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وتقاتل الأوس والخزرج على عهد رسول اللّه صلی اللّه علیه و آله ، وأخذوا السلاح واصطفّوا للقتال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الحلبي الشافعي في سيرته الحلبية </w:t>
      </w:r>
      <w:r>
        <w:rPr>
          <w:rStyle w:val="FootnoteAnchor"/>
          <w:rtl w:val="true"/>
        </w:rPr>
        <w:footnoteReference w:id="723"/>
      </w:r>
      <w:r>
        <w:rPr>
          <w:rFonts w:ascii="IRNazanin" w:hAnsi="IRNazanin" w:eastAsia="IRNazanin"/>
          <w:color w:val="111111"/>
          <w:sz w:val="28"/>
          <w:sz w:val="28"/>
          <w:szCs w:val="28"/>
          <w:rtl w:val="true"/>
          <w:lang w:bidi="fa-IR"/>
        </w:rPr>
        <w:t xml:space="preserve">، مع علمهم بقول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سباب المسلم فسوق ، وقتاله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حكاه البخاري في صحيحه </w:t>
      </w:r>
      <w:r>
        <w:rPr>
          <w:rStyle w:val="FootnoteAnchor"/>
          <w:rtl w:val="true"/>
        </w:rPr>
        <w:footnoteReference w:id="724"/>
      </w:r>
      <w:r>
        <w:rPr>
          <w:rFonts w:ascii="Amiri" w:hAnsi="Amiri" w:eastAsia="Amiri" w:cs="Amiri"/>
          <w:color w:val="111111"/>
          <w:sz w:val="28"/>
          <w:sz w:val="28"/>
          <w:szCs w:val="28"/>
          <w:rtl w:val="true"/>
          <w:lang w:bidi="ar-SA"/>
        </w:rPr>
        <w:t xml:space="preserve">، وعلمهم بما أوجبه اللّه تعالى عليهم من التأدُّب بحضرته صلی اللّه علیه و آله ، وأن لا يرفعوا أصواتهم فوق صوته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أَصْوَاتَكُمْ </w:t>
      </w:r>
    </w:p>
    <w:p>
      <w:pPr>
        <w:pStyle w:val="BookText"/>
        <w:rPr/>
      </w:pPr>
      <w:r>
        <w:rPr>
          <w:rFonts w:ascii="Amiri" w:hAnsi="Amiri" w:eastAsia="Amiri" w:cs="Amiri"/>
          <w:color w:val="111111"/>
          <w:sz w:val="28"/>
          <w:sz w:val="28"/>
          <w:szCs w:val="28"/>
          <w:rtl w:val="true"/>
          <w:lang w:bidi="ar-SA"/>
        </w:rPr>
        <w:t xml:space="preserve">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مخالفات كثيرة وقعوا فيها مما يضيق المجال لذكرها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تذكر فضيلة الخليفة أبي بكر عندما كان مع رسول اللّه صلی اللّه علیه و آله في الغار لتحقيق معنى الآية؟ ولماذا تنكرون ذلك أنتم الشيعة؟ ألم يكن له شرف الهجرة مع الرسول صلی اللّه علیه و آله ، وهذه من أكبر الفضائل للخليفة الأول؟ ألم تنزل عليه السكينة في الآية؟ لماذا تغفل هذه الأمور ولم تناقشها؟ ألم يكن تعصُّباً ودفاعاً عن الشيعة؟</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الطبري في تأريخه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ما كان يعلم بهجرة النبيِّ صلی اللّه علیه و آله ، فجاء عند علي بن أبي طالب علیه السلام وسأله عن رسول اللّه صلی اللّه علیه و آله ، فأخبره بأنه هاجر نحو المدينة ، فأسرع أبو بكر ليلتقي بالنبيِّ صلی اللّه علیه و آله ، فرآه في الطريق ، فأخذه النبيُّ صلی اللّه علیه و آله معه ، فالنبيُّ صلی اللّه علیه و آله إنما أخذ معه أبا بكر على غير ميعاد ، لا كما تقول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بعدما التقى بالنبيِّ صلی اللّه علیه و آله في الطريق اقتضت الحكمة النبويَّة أن يأخذه معه ولا يفارقه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من الممكن أن يفشي أمر الهجرة ، وكان المفروض أن يكون سرّاً ، كما نوَّه به الشيخ أبو القاسم ابن الصبَّاغ ، وهو من كبار علمائكم ، قال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والبرهان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صلی اللّه علیه و آله أمر عليّاً فنام على فراشه ، وخشي من أبي بكر أن يدلَّهم عليه فأخذه معه ومضى إلى الغار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تبيِّن لي محلَّ الشاهد من الآية الكريمة ، وتوضح الفضيلة التي سجَّلتها الآية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تبدأ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 محلُّ الشاهد ظاهر ، والفضيلة أظهر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يعبِّر عن الصدّيق بصاحب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السكينة من عند اللّه سبحانه وتعالى على سيِّدنا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ومجموعها تثبت أفضليّة سيِّدنا الصدّيق وأحقّيّته بالخلافة ، وأنت صرَّحت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ينكر أن أبا بكر كان من كبار الصحابة ، ومن شيوخ المسلمين ، وأنه زوَّج ابنته من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 هذه الأمور لا تدلّ على أحقّيتّه بالخلافة ، وكذلك كل ما ذكرت من شواهد ودلائل من الآية الكريمة لا تكون فضائل خاصة بأبي بكر ، 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صحبة الأخيار والأبرار لا تكون دليلا على البرّ والخير ، فكم من كفار كانوا في صحبة بعض المؤمنين والأنبياء وخاصة في الأسفار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الصحبة ليست فضيلة ، فإنّا نقرأ في سورة يوسف الصدّيق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 xml:space="preserve">صَاحِبَيِ السِّجْنِ أَأَرْبَابٌ مُّتَفَرِّقُونَ خَيْرٌ أَمِ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اتّفق المفسِّرون أن صاحبي يوسف الصدَّيق علیه السلام هما ساقي الملك وطبَّاخه ، وكانا كافرين ، ودخلا معه السجن ، ولبثا خمس سنين في صحبة النبيِّ يوسف الصديق علیه السلام ، ولم يؤمنا باللّه ، حتى أنهما خرجا من السجن كافرين ، فهل صحبة هذين الكافرين لنبيِّ اللّه يوسف علیه السلام تعدُّ منقبة وفضيلة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في سورة الكهف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المفسِّرون أن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براطوس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كافراً ، وقد نقل المفسِّرون منهم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محاورات هذين الصاحبين ، ولا مجال لنفيها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تعدُّ صحبة براطوس ليهودا فضيلة أو شرفاً يقدِّمه على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تكون دليلا على إيمان براطوس ، مع تصريح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أَكَفَرْتَ بِالَّذِي خَلَقَكَ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فالمصاحبة وحدها لا تدلُّ على فضيلة وشرف يميِّز صاحبها ويقدِّمه على الآخرين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استدلالك على أفضليّة أبي بكر بالجملة المحكية عن النبي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أجد فيها فضيلة وميزة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لا يكون مع المؤمنين فحسب ، بل يكون مع غير المؤمنين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w:t>
      </w:r>
      <w:bookmarkStart w:id="386" w:name="pg16368_172603"/>
    </w:p>
    <w:p>
      <w:pPr>
        <w:pStyle w:val="BookText"/>
        <w:rPr/>
      </w:pPr>
      <w:bookmarkEnd w:id="386"/>
      <w:r>
        <w:rPr>
          <w:rFonts w:ascii="Amiri" w:hAnsi="Amiri" w:eastAsia="Amiri" w:cs="Amiri"/>
          <w:color w:val="111111"/>
          <w:sz w:val="28"/>
          <w:sz w:val="28"/>
          <w:szCs w:val="28"/>
          <w:rtl w:val="true"/>
          <w:lang w:bidi="ar-SA"/>
        </w:rPr>
        <w:t xml:space="preserve">مَعَهُمْ أَيْنَ مَا كَانُوا </w:t>
      </w:r>
      <w:r>
        <w:rPr>
          <w:rFonts w:eastAsia="Amiri" w:cs="Amiri" w:ascii="Amiri" w:hAnsi="Amiri"/>
          <w:color w:val="111111"/>
          <w:sz w:val="28"/>
          <w:szCs w:val="28"/>
          <w:rtl w:val="true"/>
          <w:lang w:bidi="ar-SA"/>
        </w:rPr>
        <w:t xml:space="preserve">... ) </w:t>
      </w:r>
      <w:r>
        <w:rPr>
          <w:rStyle w:val="FootnoteAnchor"/>
          <w:rtl w:val="true"/>
        </w:rPr>
        <w:footnoteReference w:id="729"/>
      </w:r>
      <w:r>
        <w:rPr>
          <w:rFonts w:ascii="Amiri" w:hAnsi="Amiri" w:eastAsia="Amiri" w:cs="Amiri"/>
          <w:color w:val="111111"/>
          <w:sz w:val="28"/>
          <w:sz w:val="28"/>
          <w:szCs w:val="28"/>
          <w:rtl w:val="true"/>
          <w:lang w:bidi="ar-SA"/>
        </w:rPr>
        <w:t>، فبحكم هذه الآية الكريمة فإن اللّه عزَّوجلَّ يكون مع المؤمن والكافر والمنافق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مع الذين يعملون لطاعته وعبادته ، والألطاف والعناية ، أي تشملنا ، هذا هو المراد ، وإلاَّ في الحقيقة والواقع اللّه سبحانه وتعالى مع الجميع ، ويعلم ما في قلوب الجميع ، وإلاَّ هذا الاستدلال الذي أتيت به غير مقنع</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6611667_1280447820"/>
      <w:bookmarkStart w:id="388" w:name="_Toc135"/>
      <w:bookmarkEnd w:id="387"/>
      <w:r>
        <w:rPr>
          <w:rtl w:val="true"/>
        </w:rPr>
        <w:t>حقائق لا بد من توضيحها وكشفها</w:t>
      </w:r>
      <w:bookmarkEnd w:id="388"/>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مناقشة 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الأمثال تضرب ولا تقاس ، أعطيك أمثلة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إبليس ، فإنه عبد اللّه تعالى عبادة قلَّ نظيرها من الملائكة ، وقد شملته الألطاف الإلهيّة والعناية الربّانيّة ، ولكن لما تمرَّد عن أمر خالقه واتّبع هواه واغتر خاطبه اللّه تعالى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اللَّعْنَةَ إِلَى يَوْمِ الدِّينِ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وبرصيصا في بني إسرائيل ، كان مجدّاً في عبادة اللّه سبحانه وتعالى حتى أصبح مع المقرَّبين ، وكانت دعوته مستجابة ، ولكن عند الامتحان أصيب بسوء العاقبة ، فترك عبادة ربِّ العالمين ، وسجد لإبليس اللعين ، وأمسى من الخاسرين ، فقال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الشَّيْطَانِ إِذْ قَالَ لِلاِْنسَانِ اكْفُرْ فَلَمَّا كَفَرَ قَالَ إِنِّي </w:t>
      </w:r>
    </w:p>
    <w:p>
      <w:pPr>
        <w:pStyle w:val="BookText"/>
        <w:rPr/>
      </w:pPr>
      <w:r>
        <w:rPr>
          <w:rFonts w:ascii="Amiri" w:hAnsi="Amiri" w:eastAsia="Amiri" w:cs="Amiri"/>
          <w:color w:val="111111"/>
          <w:sz w:val="28"/>
          <w:sz w:val="28"/>
          <w:szCs w:val="28"/>
          <w:rtl w:val="true"/>
          <w:lang w:bidi="ar-SA"/>
        </w:rPr>
        <w:t xml:space="preserve">بَرِيءٌ مِّنكَ إِنِّي أَخَافُ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صدر عمل حسن من إنسان فلا يدلُّ على أن ذلك الإنسان يكون حسناً إلى آخر عمره ، وأن عاقبة أمره تكون خيراً ، ولذا ورد في أدعية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عواقب أمورنا خيراً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بلعم بن باعورا ، فإنه كما ذكر المفسِّرون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تقرَّب إلى اللّه تعالى بعبادته له إلى أن أعطاه الاسم الأعظم ، وأصبح ببركة اسم اللّه سبحانه دعاؤه مستجاباً ، وعلى أثر دعائه تاه موسى وبني إسرائيل وأممٌ كثيرة في الوادي ، ولكن على أثر طلبه للرئاسة والدنيا سقط في الامتحان ، واتّبع الشيطان ، وخالف الرحمن ، وسلك سبيل البغي والطغيان ، وصار في المخلَّدين في النيران ، ومن أحبَّ تفصيل قصّته فليراجع تفسير الفخر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وابن مسعود ومجاهد بالتفصيل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بالخروج من الجلسة ، وما عدت أتحمَّل الحوار ، ولا الإصغاء إلى هذا الكلام القاسي بحقّ تشبيهه الخلفاء وأصحاب رسول اللّه صلی اللّه علیه و آله بإبليس وبرصيصا وبلعم بن باعورا ، ووقفت ووصلت إلى الباب ، فركض سماحة السيِّد خلفي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 اصبر يا أخي</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 تغيِّر محور النقاش سماحة السيِّد الجليل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انتهيت من هذه القصص ، ألم أقل لك في بداية الجلسة على أن الأمثال تضرب ولا تقاس ، ولا مناقشة في الأمثال؟ ولكن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الأمثلة تضرب لتقريب موضوع الحوار إلى الأذهان ، وليس المقصود من المثل تشابه المتماثلين من جميع الجهات ، بل يكفي تشابههما من جهة واحدة ، وهي التي يرتكز عليها موضوع الحوار ، وإني 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بأني ما قصدت بالأمثال التي ذكرتها إهانة أحد ، بل البحث والحوار يقتضي في بعض المواقع أن أذكر شاهداً لكلامي ، وأبيِّن المطلب والمراد والمقصود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بيَّنت لي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وشرحت أن المقصود من أن اللّه سبحانه تعالى مع الكافر والمؤمن والمنافق فأين تذهب بهذا الدليل القاطع الذي يعدُّ منقبة وفضيلة عظيمة لسيِّدنا أبي بكر ، ألا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لأبي بكر الصدّيق ، وهذا شرف من اللّه ، ومقام عظيم قد كرَّمه به ، فلماذا تحاول طمس هذه الحقيقة؟</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التي ذكرته في هذه الكلمة يرجع إلى النبي صلی اللّه علیه و آله ، وليس لأبي بكر ، وبقرينة الجملة التالية في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وَأَيَّدَهُ بِجُنُود لَّمْ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جميع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المؤيَّد بجنود اللّه سبحانه هو النبي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المؤيَّد بالجنود النبي صلی اللّه علیه و آله ، لا شك بذلك ، ولكن أبا بكر كان مؤيَّداً مع النبيِّ صلی اللّه علیه و آله لمصاحبته في الغار</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كما تقول يا أستاذ ، وقلت لي في أول الجلسة بأنك تدرس اللغة العربيّة ، لجاءت الضمائر في الآية الكريمة بالتثنية ، بينما الضمائر كلُّها جاءت مفردة ، فحينئذ لا يجوز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الألطاف </w:t>
      </w:r>
    </w:p>
    <w:p>
      <w:pPr>
        <w:pStyle w:val="BookText"/>
        <w:rPr/>
      </w:pPr>
      <w:r>
        <w:rPr>
          <w:rFonts w:ascii="IRNazanin" w:hAnsi="IRNazanin" w:eastAsia="IRNazanin"/>
          <w:color w:val="111111"/>
          <w:sz w:val="28"/>
          <w:sz w:val="28"/>
          <w:szCs w:val="28"/>
          <w:rtl w:val="true"/>
          <w:lang w:bidi="fa-IR"/>
        </w:rPr>
        <w:t xml:space="preserve">والعنايات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كالنصرة والسكينة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شملت أبا بكر دون رسول اللّه صلی اللّه علیه و آله ، فينحصر القول بأنها شملت رسول اللّه دون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ليس بحاجة إلى السكينة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السكينة موجودة معه ولا تفارقه ، ولكنَّ سيِّدنا أبا بكر كان بحاجة ماسّة إلى السكينة فأنزلها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تضيع الوقت بتكرار الكلام؟ وبأيِّ دليل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صلی اللّه علیه و آله لا يحتاج إلى السكينة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اللّه سبحانه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وذلك في غزوة حنين ، ويقول اللّه تعالى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عَلَى رَسُولِهِ وَعَلَى الْمُؤْمِنِينَ وَأَلْزَمَهُمْ كَلِمَةَ التَّقْوَى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وذلك في فتح مكة المكرمة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الأستاذ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في الآيتين الكريمتين يذكر النبي صلی اللّه علیه و آله ويذكر بعده المؤمنين ، فلو كان أبو بكر في آية الغار من المؤمنين الذين تشملهم السكينة الإلهيّة لكان اللّه عزَّوجلَّ قد ذكره بعد ذكر النبي صلی اللّه علیه و آله ، أو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سكينته عليهما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صرَّح كثير من كبار علمائكم بأن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الكريمة يرجع إلى النبي صلی اللّه علیه و آله ، لا إلى أبي بكر ، راجع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أبي جعفر الإسكافي ، وهو أستاذ ابن أبي الحديد ، وقد كتب ذلك الكتاب القيِّم في ردِّ وجواب أباطيل أبي عثمان الجاحظ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وأزيدك أدلّة أخرى أيُّها الأستاذ المحاور ، إنا نجد في الآية الكريمة جملة تناقض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يَقُولُ لِصَاحِبِهِ لاَ تَحْزَنْ </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فالنبي صلی اللّه علیه و آله هنا ينهى صاحبه عن الحزن ، فالسؤال الذي أوجِّهه إليك أيُّها 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حزن أبي بكر كان طاعة لله ولرسوله أم 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حزن سيِّدنا أبي بكر كان طاعة لله فكيف يكون معصية؟ 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حزن الخليفة أبي بكر طاعة لله كما ذكرت فلماذا نهاه رسول اللّه صلی اللّه علیه و آله عن هذه الطاعة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للنهي ، والنهي يأتي عن المعصية وليس عن الطاعة ، فالآية لم تكن في فضل أبي بكر ومدحه ، بل تكون في ذمِّه وقدحه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السوء لا تشمله العناية والسكينة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تختصَّان بالنبيِّ صلی اللّه علیه و آله والمؤمنين ، وهم أولياء اللّه الذين لا يخشون أحداً إلاَّ اللّه سبحانه ، ومن أهم علامات الأولياء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وصلنا إلى هذه النقطة كان الوقت ما يقرب من أذان صلاة المغرب ، وأجِّلت الجلسة بسبب تعب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تكملة لبحوث أخرى</w:t>
      </w:r>
      <w:r>
        <w:rPr>
          <w:rFonts w:eastAsia="Amiri" w:cs="Amiri" w:ascii="Amiri" w:hAnsi="Amiri"/>
          <w:color w:val="111111"/>
          <w:sz w:val="28"/>
          <w:szCs w:val="28"/>
          <w:rtl w:val="true"/>
          <w:lang w:bidi="ar-SA"/>
        </w:rPr>
        <w:t xml:space="preserve">. </w:t>
      </w:r>
      <w:bookmarkStart w:id="389" w:name="pg16368_172608"/>
    </w:p>
    <w:p>
      <w:pPr>
        <w:pStyle w:val="Heading4"/>
        <w:numPr>
          <w:ilvl w:val="3"/>
          <w:numId w:val="1"/>
        </w:numPr>
        <w:rPr/>
      </w:pPr>
      <w:bookmarkStart w:id="390" w:name="__RefHeading___Toc6611669_1280447820"/>
      <w:bookmarkStart w:id="391" w:name="_Toc136"/>
      <w:bookmarkEnd w:id="389"/>
      <w:bookmarkEnd w:id="390"/>
      <w:r>
        <w:rPr>
          <w:rtl w:val="true"/>
        </w:rPr>
        <w:t xml:space="preserve">اللقاء الخامس </w:t>
      </w:r>
      <w:r>
        <w:rPr>
          <w:rtl w:val="true"/>
        </w:rPr>
        <w:t xml:space="preserve">: </w:t>
      </w:r>
      <w:r>
        <w:rPr>
          <w:rtl w:val="true"/>
        </w:rPr>
        <w:t>مناقشة الأدلّة التي يستدلّ بها على خلافة أبي بكر</w:t>
      </w:r>
      <w:bookmarkEnd w:id="391"/>
    </w:p>
    <w:p>
      <w:pPr>
        <w:pStyle w:val="Heading5"/>
        <w:numPr>
          <w:ilvl w:val="4"/>
          <w:numId w:val="1"/>
        </w:numPr>
        <w:rPr/>
      </w:pPr>
      <w:bookmarkStart w:id="392" w:name="__RefHeading___Toc6611671_1280447820"/>
      <w:bookmarkStart w:id="393" w:name="_Toc137"/>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ذكرت وبيَّنت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الغار ، لديَّ أدلّة جديدة ، ونصوص صريحة ، أثبت من خلالها أحقّيّة سيِّدنا أبي بكر بالخلافة من بعد رسول اللّه صلی اللّه علیه و آله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فليصلِّ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رواه البخاري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من أهل الأرض خليلا غير ربّي لا تخذت أبا بكر خليلا ، لا يبقين في المسجد خوخة إلاَّ سدَّت إلاَّ خوخة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رواه البخاري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رسول اللّه صلی اللّه علیه و آله في اليوم الذي بدأ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لي أباك وأخاك حتى أكتب لأبي بكر كتاباً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اللّه والمسلمون إلاَّ أبا بكر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6611673_1280447820"/>
      <w:bookmarkStart w:id="395" w:name="_Toc138"/>
      <w:bookmarkEnd w:id="394"/>
      <w:r>
        <w:rPr>
          <w:rtl w:val="true"/>
        </w:rPr>
        <w:t>حوار في النصوص المدعاة على أحقّيّة الخليفة أبي بكر بالخلافة</w:t>
      </w:r>
      <w:bookmarkEnd w:id="395"/>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سلَّمت لك جدلا أن النبي صلی اللّه علیه و آله أمر أبا بكر أن يصلّي بالناس في مرضه الذي توفِّي فيه صلی اللّه علیه و آله ، ولكن ماذا تقول لو قال قائل ممن لا يقول بقولك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جمهور الصحابة لرسول اللّه صلی اللّه علیه و آله في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w:t>
      </w:r>
    </w:p>
    <w:p>
      <w:pPr>
        <w:pStyle w:val="BookText"/>
        <w:rPr/>
      </w:pPr>
      <w:r>
        <w:rPr>
          <w:rFonts w:ascii="IRNazanin" w:hAnsi="IRNazanin" w:eastAsia="IRNazanin"/>
          <w:color w:val="111111"/>
          <w:sz w:val="28"/>
          <w:sz w:val="28"/>
          <w:szCs w:val="28"/>
          <w:rtl w:val="true"/>
          <w:lang w:bidi="fa-IR"/>
        </w:rPr>
        <w:t xml:space="preserve">اللّه صلی اللّه علیه و آله على ما أخرجه البخاري في صحيحه </w:t>
      </w:r>
      <w:r>
        <w:rPr>
          <w:rStyle w:val="FootnoteAnchor"/>
          <w:rtl w:val="true"/>
        </w:rPr>
        <w:footnoteReference w:id="740"/>
      </w:r>
      <w:r>
        <w:rPr>
          <w:rFonts w:ascii="IRNazanin" w:hAnsi="IRNazanin" w:eastAsia="IRNazanin"/>
          <w:color w:val="111111"/>
          <w:sz w:val="28"/>
          <w:sz w:val="28"/>
          <w:szCs w:val="28"/>
          <w:rtl w:val="true"/>
          <w:lang w:bidi="fa-IR"/>
        </w:rPr>
        <w:t xml:space="preserve">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 ثمَّ بكى حتى خضب دمعه الحصباء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صلی اللّه علیه و آله وجعه يوم الخميس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بكتاب أكتب لكم كتاباً لن تضلّوا بعده أبداً ، فتنازعوا ، ولا ينبغي عند نبيٍّ تنازع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فالذي أنا فيه خير مما تدعوني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خرجت عن موضوع الدليل والنصّ الذي طرحته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الصبر والنفس الطويل في الحوار ، ولا تكن سريعاً ،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سأورد لك بعض المخالفات لأنتقل إلى تحليل هذا النصّ الذي أنت تحتجُّ به وتعتبره دليلا مقنعاً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موجَّه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الخليفة عمر بن الخطاب للصحابة في مرض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قد غلبه الوجع ، وعندكم القرآن ، حسبنا كتاب اللّه؟ والرواية الأولى قال عن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بمعنى يهذي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عمر بن الخطاب الفاروق يقول لسيِّدنا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هجر؟ من أين لك هذا الحديث؟ ومن أين أتيت به أيها السيِّد؟ كلام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من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يا أخي ، هدِّئ من روعك واصبر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أهدأ وأنت تتهجَّم على سيِّدنا عمر وتتّهمه هذا </w:t>
      </w:r>
      <w:bookmarkStart w:id="396" w:name="pg16368_172610"/>
    </w:p>
    <w:p>
      <w:pPr>
        <w:pStyle w:val="BookText"/>
        <w:rPr/>
      </w:pPr>
      <w:bookmarkEnd w:id="396"/>
      <w:r>
        <w:rPr>
          <w:rFonts w:ascii="Amiri" w:hAnsi="Amiri" w:eastAsia="Amiri" w:cs="Amiri"/>
          <w:color w:val="111111"/>
          <w:sz w:val="28"/>
          <w:sz w:val="28"/>
          <w:szCs w:val="28"/>
          <w:rtl w:val="true"/>
          <w:lang w:bidi="ar-SA"/>
        </w:rPr>
        <w:t>الاتّهام؟</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صحيح البخاري يا أستاذ؟</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أصدق صحيح عندنا بعد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صحيح البخاري في أواخر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يستشفع إلى أهل الذمّة ومعاملتهم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أربط كل هذا الاستدلال 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صلی اللّه علیه و آله ، وفي البيت رجال فيهم عمر بن الخطاب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أكتب لكم كتاباً لا تضلُّوا بعده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قد غلب عليه الوجع ، وعندكم القرآن ، حسبنا كتاب اللّه ، فاختلف أهل البيت فاختصموا ،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يكتب لكم النبي صلی اللّه علیه و آله كتاباً لنا تضلوا بعده ، ومنهم من يقول ما قال عمر ، فلمَّا أكثروا اللغو واللغط والاختلاف عند النبي صلی اللّه علیه و آله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الرزيّة كل الرزيَّة ما حال بين رسول اللّه صلی اللّه علیه و آله وبين أن يكتب لهم ذلك الكتاب من اختلافهم ولغطهم </w:t>
      </w:r>
      <w:r>
        <w:rPr>
          <w:rStyle w:val="FootnoteAnchor"/>
          <w:rtl w:val="true"/>
        </w:rPr>
        <w:footnoteReference w:id="742"/>
      </w:r>
      <w:r>
        <w:rPr>
          <w:rFonts w:ascii="Amiri" w:hAnsi="Amiri" w:eastAsia="Amiri" w:cs="Amiri"/>
          <w:color w:val="111111"/>
          <w:sz w:val="28"/>
          <w:sz w:val="28"/>
          <w:szCs w:val="28"/>
          <w:rtl w:val="true"/>
          <w:lang w:bidi="ar-SA"/>
        </w:rPr>
        <w:t>، وهذا مشهور برزيَّة يوم الخميس</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6611675_1280447820"/>
      <w:bookmarkStart w:id="398" w:name="_Toc139"/>
      <w:bookmarkEnd w:id="397"/>
      <w:r>
        <w:rPr>
          <w:rtl w:val="true"/>
        </w:rPr>
        <w:t>الوجه الصحيح في حديث صلاة الخليفة أبي بكر</w:t>
      </w:r>
      <w:bookmarkEnd w:id="398"/>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الصحيح المتواتر بين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السنّي والشيعيّ معاً أن النبيَّ صلی اللّه علیه و آله أخَّر الخليفة أبا بكر من تلك الصلاة ، وصرفه عن إمامة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خرج بعد سماعه بتقدُّم أبي بكر يتهادى بين علي والعبّاس ، مع ما فيه من ضعف الجسم بالمرض ، الأمر الذي لا يتحرَّك معه العاقل إلاَّ في حال </w:t>
      </w:r>
    </w:p>
    <w:p>
      <w:pPr>
        <w:pStyle w:val="BookText"/>
        <w:rPr/>
      </w:pPr>
      <w:r>
        <w:rPr>
          <w:rFonts w:ascii="IRNazanin" w:hAnsi="IRNazanin" w:eastAsia="IRNazanin"/>
          <w:color w:val="111111"/>
          <w:sz w:val="28"/>
          <w:sz w:val="28"/>
          <w:szCs w:val="28"/>
          <w:rtl w:val="true"/>
          <w:lang w:bidi="fa-IR"/>
        </w:rPr>
        <w:t>الاضطرار ، لتدارك ما يخاف بفوته حدوث أعظم فتنة ، فعزل النبيُّ صلی اللّه علیه و آله أبا بكر عمّا كان تولاَّه من تلك الصلاة كما نطقت به صحاحكم ، ويدلُّك على أن تقدُّمه للصلاة لم يكن بأمر من النبي صلی اللّه علیه و آله في شيء ، وإنما كان الأمر صادراً من ابنته السيّدة عائشة ، ولم تكن تلك الصلاة إلاَّ صلاة الصبح لا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ويرشدك ويدلُّك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الحافظ الكبير الإمام مسلم في صحيحه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وأنقل لك هذه الرواية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رسول اللّه صلی اللّه علیه و آله جاء بلال يؤذنه بالصلاة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بكر فليصلِّ بالناس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رجل أسيف ، وإنه متى يقم مقامك لم يسمع الناس فلو أمرت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بكر فليصلِّ بالناس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رجل أسيف ، وإنه متى يقم مقامك لا يسمع الناس فلو أمرت عمر ، فقالت له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إنكن لأنتن صويحبات يوسف ، مروا أبا بكر فليصلِّ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فأمروا أبا بكر يصلّي بالناس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تحاول ربط مسألة الصلاة بمسألة الخلافة؟ لو فرضنا جدلا صحّة حديث عائشة أم المؤمنين ، وغضضنا النظر عن تلك الوجوه التي ناقشتها الآن ، ومع كل ذلك فإن الأمر بالصلاة خلفه لا يوجب للخليفة أبي بكر الإمامة العامة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لعدة أسباب ، منها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اتّفق أئمّة السنة والحفّاظ عندكم على أن رسول اللّه صلی اللّه علیه و آله صلَّى </w:t>
      </w:r>
    </w:p>
    <w:p>
      <w:pPr>
        <w:pStyle w:val="BookText"/>
        <w:rPr/>
      </w:pPr>
      <w:r>
        <w:rPr>
          <w:rFonts w:ascii="Amiri" w:hAnsi="Amiri" w:eastAsia="Amiri" w:cs="Amiri"/>
          <w:color w:val="111111"/>
          <w:sz w:val="28"/>
          <w:sz w:val="28"/>
          <w:szCs w:val="28"/>
          <w:rtl w:val="true"/>
          <w:lang w:bidi="ar-SA"/>
        </w:rPr>
        <w:t xml:space="preserve">خلف عبد الرحمن بن عوف ، على ما نقله لنا ابن كثير في تأريخه </w:t>
      </w:r>
      <w:r>
        <w:rPr>
          <w:rStyle w:val="FootnoteAnchor"/>
          <w:rtl w:val="true"/>
        </w:rPr>
        <w:footnoteReference w:id="744"/>
      </w:r>
      <w:r>
        <w:rPr>
          <w:rFonts w:ascii="IRNazanin" w:hAnsi="IRNazanin" w:eastAsia="IRNazanin"/>
          <w:color w:val="111111"/>
          <w:sz w:val="28"/>
          <w:sz w:val="28"/>
          <w:szCs w:val="28"/>
          <w:rtl w:val="true"/>
          <w:lang w:bidi="fa-IR"/>
        </w:rPr>
        <w:t>وهذا شيء لا يختلف فيه أحد ، فلم يوجب فضلا لعبد الرحمن بن عوف على النبيِّ صلی اللّه علیه و آله ، ولا يقتضي ذلك أن يكون إماماً واجب الطاعة عليه صلی اللّه علیه و آله وعلى غيره من أصحابه ، فكما أن صلاة النبيِّ صلی اللّه علیه و آله خلف عبد الرحمن بن عوف لم توجب له الإمامة على رسول اللّه صلی اللّه علیه و آله ولا على غيره من الناس ، فكذلك لم توجب صلاة أبي بكر بالمسلمين إمامته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بين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السنّي والشيعيّ في أن رسول اللّه صلی اللّه علیه و آله قد استعمل عمرو بن العاص على الخليفتين أبي بكر وعمر وجماعة المهاجرين والأنصار ، وكان يؤمُّهم في الصلاة مدّة إمارته عليهم في واقعة ذات السلاسل ، على ما نقله لنا ابن كثير في تاريخه </w:t>
      </w:r>
      <w:r>
        <w:rPr>
          <w:rStyle w:val="FootnoteAnchor"/>
          <w:rtl w:val="true"/>
        </w:rPr>
        <w:footnoteReference w:id="745"/>
      </w:r>
      <w:r>
        <w:rPr>
          <w:rFonts w:ascii="Amiri" w:hAnsi="Amiri" w:eastAsia="Amiri" w:cs="Amiri"/>
          <w:color w:val="111111"/>
          <w:sz w:val="28"/>
          <w:sz w:val="28"/>
          <w:szCs w:val="28"/>
          <w:rtl w:val="true"/>
          <w:lang w:bidi="ar-SA"/>
        </w:rPr>
        <w:t xml:space="preserve">، فلم توجب صلاته فيهم </w:t>
      </w:r>
      <w:r>
        <w:rPr>
          <w:rStyle w:val="FootnoteAnchor"/>
          <w:rtl w:val="true"/>
        </w:rPr>
        <w:footnoteReference w:id="746"/>
      </w:r>
      <w:r>
        <w:rPr>
          <w:rFonts w:ascii="Amiri" w:hAnsi="Amiri" w:eastAsia="Amiri" w:cs="Amiri"/>
          <w:color w:val="111111"/>
          <w:sz w:val="28"/>
          <w:sz w:val="28"/>
          <w:szCs w:val="28"/>
          <w:rtl w:val="true"/>
          <w:lang w:bidi="ar-SA"/>
        </w:rPr>
        <w:t>إمامته عليهم ، ولا فضلا عليهم ، لا في الظاهر ، ولا عند اللّه تعالى على حال من الأحوال ، فكذلك الحال في صلاة أبي بكر فيهم ، لا توجب إمامته عليهم ، ولا فضلا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البخاري أصدق صحيح عندكم يحدِّثنا في صحيحه </w:t>
      </w:r>
      <w:r>
        <w:rPr>
          <w:rStyle w:val="FootnoteAnchor"/>
          <w:rtl w:val="true"/>
        </w:rPr>
        <w:footnoteReference w:id="747"/>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المهاجرون الأوّلون العصبة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مقدم رسول اللّه صلی اللّه علیه و آله كان يؤمُّهم سالم مولى أبي حذيفة ، وكان أكثرهم قرآناً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إمامة سالم مولى أبي حذيفة للمهاجرين الأوّلين لم توجب له </w:t>
      </w:r>
    </w:p>
    <w:p>
      <w:pPr>
        <w:pStyle w:val="BookText"/>
        <w:rPr/>
      </w:pPr>
      <w:r>
        <w:rPr>
          <w:rFonts w:ascii="IRNazanin" w:hAnsi="IRNazanin" w:eastAsia="IRNazanin"/>
          <w:color w:val="111111"/>
          <w:sz w:val="28"/>
          <w:sz w:val="28"/>
          <w:szCs w:val="28"/>
          <w:rtl w:val="true"/>
          <w:lang w:bidi="fa-IR"/>
        </w:rPr>
        <w:t xml:space="preserve">فضلا ، ولا الإمامة العامّة عليهم ، ولم تقض له بخلافة الرسالة المحمديَّة ، فكذلك إمامة أبي بكر للصلاة بالمسلمين لم توجب له فضلا ، ولا الإمامة العامّة عليهم ، ولم تقض له بخلافة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أسيد أحقُّ بالخلافة من الخليفة أبي بكر ، لماذا؟ لأنه الذي قدَّمه الرسول صلی اللّه علیه و آله يصلّي بالناس حين فتح رسول اللّه مكة ، والرسول مقيم في مكة ، وأبو بكر معه يصلّي خلف عتاب بن أسيد ، فقدَّمه رسول اللّه صلی اللّه علیه و آله يصلّي بالناس في المسجد الحرام من غير علّة ، ولا ضرورة دعته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بإجماع الأمّة ، فكان رسول اللّه صلی اللّه علیه و آله يصلّي بالناس الظهر والعصر ، وعتاب بن أسيد يصلّي بالناس الثلاث صلوات بإجماع الأمّة ، وبإجماع الأمّة أن المسجد الحرام أفضل من مسجد المدينة ، ومكة أفضل من المدينة ، ويلزم في النظر أن من قدَّمه رسول اللّه صلی اللّه علیه و آله في المواطن الأفضل من غير علّة أفضل ممن قدَّمه في مسجد هو دونه في الفضل مع ضرورة العلة ، فتأمَّل يا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تجويزكم للصلاة خلف البرّ والفاجر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متّفقون على أن رسول اللّه صلی اللّه علیه و آله أرشدكم إلى الصلاة خلف كل برٍّ وفاجر </w:t>
      </w:r>
      <w:r>
        <w:rPr>
          <w:rStyle w:val="FootnoteAnchor"/>
          <w:rtl w:val="true"/>
        </w:rPr>
        <w:footnoteReference w:id="748"/>
      </w:r>
      <w:r>
        <w:rPr>
          <w:rFonts w:ascii="Amiri" w:hAnsi="Amiri" w:eastAsia="Amiri" w:cs="Amiri"/>
          <w:color w:val="111111"/>
          <w:sz w:val="28"/>
          <w:sz w:val="28"/>
          <w:szCs w:val="28"/>
          <w:rtl w:val="true"/>
          <w:lang w:bidi="ar-SA"/>
        </w:rPr>
        <w:t xml:space="preserve">، فإذا كانت الصلاة تجوز عندكم خلف كل فاسق وفاجر ، والاقتداء بكل ظالم وعاص ، بإجماع علماء السنة نصّاً وفتوى وعملا ، وكانت صلاة الخليفة أبي بكر بالمسلمين دليلا على خلافة النبيِّ صلی اللّه علیه و آله وإمامة الأمّة ، كان ذلك دليلا أيضاً على إمامة هؤلاء جميعاً ، ولكان كلُّهم خلفاء النبي صلی اللّه علیه و آله من بعده ، وكأن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فَتَمَسَّكُمُ </w:t>
      </w:r>
      <w:bookmarkStart w:id="399" w:name="pg16368_172614"/>
    </w:p>
    <w:p>
      <w:pPr>
        <w:pStyle w:val="BookText"/>
        <w:rPr/>
      </w:pPr>
      <w:bookmarkEnd w:id="399"/>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باطلا لا معنى له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نعم ، الثابت أنه صلَّى صلاة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الإثنين ، يوم وفاة النبيِّ صلی اللّه علیه و آله ، وقبل أن يتمَّها خرج صاحب الرسالة يتهادى بين رجلين ، ورجلاه تخطّان الأرض من الوجع، فصلَّى بالناس صلاتهم ، وتأخَّر أبو بكر ، فإن عائشة هي التي روت أمر النبي صلی اللّه علیه و آله بتقديمه لا غيرها ، وأنها راجعته في ذلك حتى قال لها 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إنكن لأنتن صواحب يوسف ، وهي نفسها تروي خروجه في نفس تلك الصلاة ، وكان خروجه بهذه الحال إلى الصلاة يوم وفاته وهو يوم الإثنين ، ولو أن النبيَّ صلی اللّه علیه و آله كان قدَّمه للصلاة إشارة إلى خلافته ، فلماذا خرج بهذه الحال المؤلمة ، وصلَّى بالناس صلاة المضطرين جالساً؟ ولا معنى لما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صلَّى أبو بكر بصلاة النبيِّ صلی اللّه علیه و آله ، وصلَّى الناس بصلاة أبي بكر ، فمن هو الإمام إذن؟ إن كان أبا بكر فلم يكن قد صلَّى بصلاة النبيِّ صلی اللّه علیه و آله وإن كان النبي فلم تكن الناس قد صلَّت بصلاة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السقيفة ، الشيخ محمّد رضا المظفر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6611677_1280447820"/>
      <w:bookmarkStart w:id="401" w:name="_Toc140"/>
      <w:bookmarkEnd w:id="400"/>
      <w:r>
        <w:rPr>
          <w:rtl w:val="true"/>
        </w:rPr>
        <w:t>حوار في حديث خوخة أبي بكر</w:t>
      </w:r>
      <w:bookmarkEnd w:id="401"/>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ذكرت الأدلّة الكثيرة حول صلاة الخليفة أبي بكر وإبطالها ، فما رأي سماحتكم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متّخذاً من أهل الأرض خليلا غير ربّي لا تخّذت أبا بكر خليلا ، لا يبقين في المسجد خوخة إلاَّ سدَّت إلاَّ خوخة أبي بكر </w:t>
      </w:r>
      <w:r>
        <w:rPr>
          <w:rStyle w:val="FootnoteAnchor"/>
          <w:rtl w:val="true"/>
        </w:rPr>
        <w:footnoteReference w:id="751"/>
      </w:r>
      <w:r>
        <w:rPr>
          <w:rFonts w:ascii="Amiri" w:hAnsi="Amiri" w:eastAsia="Amiri" w:cs="Amiri"/>
          <w:color w:val="111111"/>
          <w:sz w:val="28"/>
          <w:sz w:val="28"/>
          <w:szCs w:val="28"/>
          <w:rtl w:val="true"/>
          <w:lang w:bidi="ar-SA"/>
        </w:rPr>
        <w:t xml:space="preserve">؟ أليس هذا الحديث دليلا قاطعاً على خلافة سيدنا أبي بكر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رواية آحاد ،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الحديث معارض بحديث أقوى منه سنداً ، وتنقله أحاديثكم ، وهو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أني فعلت كذا كان كذا ، ولكن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اللّه وما شاء فعل ، فإن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تفتح عمل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شريف </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 فكيف برسول الأمّة وإمامها ينهانا عن القول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لنا إنها تفتح عمل الشيطان ، وهو يبدأ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يعقل هذا الأمر بأن هذا الحديث يصدر من النبيِّ صلی اللّه علیه و آله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الحديث موضوع لدينا ، ووضع مقابل حديث المؤاخاة المشهور والمتواتر ، وهو قول النبي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 الثاني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يبقين في المسجد خوخة إلاَّ سدَّت إلاَّ خوخة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مقابل الحديث المشهور والمتواتر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هذه الأبواب إلاَّ باب علي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فوضع أصحاب الأقلام المأجورة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للتغيير والتحريف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سماحة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ترك خوخة مفتوحة لسيِّدنا أبي بكر ، ومعنى كلمة الخوخة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الصغير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الرسول صلی اللّه علیه و آله أراد إكرامه لفتح له باباً كبير ، لماذا باب صغير؟ وحتى أثبت لك بالأدلّة والبراهين القاطعة بأن هذا الحديث وضع مقابل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كل الأبواب إلاَّ باب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فتفضَّل يا أخي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بسدِّ أبواب الصحابة من المسجد تنزيهاً له عن الجنب والجنابة ، ولكنَّه أبقى باب علي علیه السلام ، وأباح له عن اللّه تعالى أن يجنب في المسجد ، كما كان هذا مباحاً لهارون ، فدلَّنا على ذلك عموم المشابهة كما كان هذا مباحا لهارون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حبر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 رسول اللّه صلی اللّه علیه و آله أبواب المسجد غير باب عليٍّ ، فكان يدخل المسجد جنباً ، وهو طريقه ليس له طريق غيره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لنفر من أصحاب رسول اللّه صلی اللّه علیه و آله أبواب شارعة في المسجد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هذه الأبواب إلاَّ باب عليٍّ ، فتكلَّم الناس في ذلك ، فقام رسول اللّه صلی اللّه علیه و آله ،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فإني أمرت بسدِّ هذه الأبواب إلاَّ باب علي ، فقال فيه قائلكم ، وإنّي واللّه ما سددت شيئاً ولا فتحته ، ولكني أمرت بشيء فاتبعته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402" w:name="pg16368_172617"/>
    </w:p>
    <w:p>
      <w:pPr>
        <w:pStyle w:val="BookText"/>
        <w:rPr/>
      </w:pPr>
      <w:bookmarkEnd w:id="402"/>
      <w:r>
        <w:rPr>
          <w:rFonts w:ascii="IRNazanin" w:hAnsi="IRNazanin" w:eastAsia="IRNazanin"/>
          <w:color w:val="111111"/>
          <w:sz w:val="28"/>
          <w:sz w:val="28"/>
          <w:szCs w:val="28"/>
          <w:rtl w:val="true"/>
          <w:lang w:bidi="fa-IR"/>
        </w:rPr>
        <w:t xml:space="preserve">وأخرج الطبراني في الكبير ، عن ابن عباس أن رسول اللّه صلی اللّه علیه و آله قام يومئذ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أخرجتكم من قبل نفسي ، ولا أنا تركته ، ولكن اللّه أخرجكم وتركه ، إنما أنا عبد مأمور ، ما أمرت به فعلت ، إن أتَّبِعُ إلاَّ ما يوحى إليَّ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يجنب في المسجد غيري وغيرك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سعد بن أبي وقاص ، والبرّاء بن عازب ، وابن عباس ، وابن عمر وحذيفة بن أسيد الغفاري ، 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إلى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أوحى إلى نبيِّه موسى أن ابن لي مسجداً طاهراً لا يسكنه إلاَّ أنت وهارون ، وإن اللّه أوحى إليَّ أن ابنِ مسجداً طاهراً لا يسكنه إلاَّ أنا وأخي علي </w:t>
      </w:r>
      <w:r>
        <w:rPr>
          <w:rStyle w:val="FootnoteAnchor"/>
          <w:rtl w:val="true"/>
        </w:rPr>
        <w:footnoteReference w:id="760"/>
      </w:r>
    </w:p>
    <w:p>
      <w:pPr>
        <w:pStyle w:val="Heading5"/>
        <w:numPr>
          <w:ilvl w:val="4"/>
          <w:numId w:val="1"/>
        </w:numPr>
        <w:rPr/>
      </w:pPr>
      <w:bookmarkStart w:id="403" w:name="__RefHeading___Toc6611679_1280447820"/>
      <w:bookmarkStart w:id="404" w:name="_Toc141"/>
      <w:bookmarkEnd w:id="403"/>
      <w:r>
        <w:rPr>
          <w:rtl w:val="true"/>
        </w:rPr>
        <w:t>حديث المنزلة ومنازل هارون من موسى علیه السلام</w:t>
      </w:r>
      <w:bookmarkEnd w:id="40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أثبت لك بأن حديث الخلّة وضع مقابل حديث المنزلة ، حتى تكون على بصيرة من أمرك أيُّها الأستاذ الباحث عن الحقيقة ، فالواجب الشرعي يفرض عليَّ أن أبيِّن لك الحقائق لتنقذ نفسك من الصراع الذي تعيشه ، والتناقض والحيرة ، فهذا الإمام البخاري يحدِّثنا في صحيحه </w:t>
      </w:r>
      <w:r>
        <w:rPr>
          <w:rStyle w:val="FootnoteAnchor"/>
          <w:rtl w:val="true"/>
        </w:rPr>
        <w:footnoteReference w:id="761"/>
      </w:r>
      <w:r>
        <w:rPr>
          <w:rFonts w:ascii="IRNazanin" w:hAnsi="IRNazanin" w:eastAsia="IRNazanin"/>
          <w:color w:val="111111"/>
          <w:sz w:val="28"/>
          <w:sz w:val="28"/>
          <w:szCs w:val="28"/>
          <w:rtl w:val="true"/>
          <w:lang w:bidi="fa-IR"/>
        </w:rPr>
        <w:t xml:space="preserve">في مناقب علي بن أبي طالب علیه السلام ، وذاك الإمام مسلم في صحيحه يحدِّثنا عن </w:t>
      </w:r>
    </w:p>
    <w:p>
      <w:pPr>
        <w:pStyle w:val="BookText"/>
        <w:rPr/>
      </w:pPr>
      <w:r>
        <w:rPr>
          <w:rFonts w:ascii="IRNazanin" w:hAnsi="IRNazanin" w:eastAsia="IRNazanin"/>
          <w:color w:val="111111"/>
          <w:sz w:val="28"/>
          <w:sz w:val="28"/>
          <w:szCs w:val="28"/>
          <w:rtl w:val="true"/>
          <w:lang w:bidi="fa-IR"/>
        </w:rPr>
        <w:t xml:space="preserve">النبي صلی اللّه علیه و آله أنه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القرآن العربي المبين يقول اللّه تعالى في 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حكاية عن كليمه موسى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أُوتِيتَ سُؤْلَكَ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منازل هارون علیه السلام من موسى علیه السلام كثيرة ومتعدِّدة ، وسأورد لك بعض المقارنات بين هارون ومنزلته من موسى لتعلم أن علياً هو الخليفة الحق بعد رسول اللّه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علیه السلام كان وزيراً لموسى علیه السلام ، فكذلك علي علیه السلام وزير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علیه السلام كان شريكاً لموسى علیه السلام في أمره ، فكذلك علي علیه السلام شريك رسول اللّه صلی اللّه علیه و آله في أمره على الخلافة والإمامة ، إلاّ النبوَّة ، والمستثناة من عموم المنازل في الحديث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علیه السلام كان ثاني موسى علیه السلام في قومه ، فكذلك علي علیه السلام ثاني رسول اللّه صلی اللّه علیه و آله في أمته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علیه السلام كان أخاً لموسى علیه السلام ، فكذلك علي علیه السلام كان أخاً لرسول اللّه صلی اللّه علیه و آله ، بدليل حديث المؤاخاة المتواتر نقله في كتب السنة والشيعة ، وعدم استثناء النبيِّ صلی اللّه علیه و آله من حديثه إلاَّ النبوة ، وقد أخرج ذلك أحد علمائكم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حنبل في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ميمون ، عن ابن عباس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عشرة فضيلة كانت لعلي علیه السلام لم تكن لغيره من الصحابة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وروى الموفق الخوارزمي بالإسناد عن عبد اللّه بن أحمد بن حنبل ، عن أبيه بإسناده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في رجل له بضع عشرة فضائل ليست لأحد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الموفق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المستدرك ، 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رواية النعمان المغربي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ميمون ،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في رجل قال فيه رسول اللّه صلی اللّه علیه و آله عشر خلال ، كل خلّة منها خير من الدنيا وما فيها ، وقعوا في علي أميرالمؤمنين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 القاضي النعمان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علیه السلام كان أفضل قوم موسى علیه السلام عند اللّه تعالى وعند نبيِّه موسى علیه السلام ، فكذلك علي علیه السلام أفضل أمّة النبي صلی اللّه علیه و آله عند اللّه تعالى وعند رسوله محمّد صلی اللّه علیه و آله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علیه السلام كان هو القائم مقام موسى علیه السلام في غيبته مطلقاً ، فكذلك علي علیه السلام هو الذىِّ يقوم مقام النبيِّ صلی اللّه علیه و آله في غيبته مطلقاً ، وقد جاء التنصيص عليه جليّاً واضحاً ، لا يرتاب فيه اثنان من أهل الإيمان ،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أن أذهب إلاَّ وأنت خليفتي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علیه السلام كان أعلم قوم موسى علیه السلام فكذلك علي علیه السلام أعلم أمة رسول اللّه صلی اللّه علیه و آله ، وقد صرَّح النبيُّ صلی اللّه علیه و آله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أمّتي من بعدي علي بن أبي طالب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الموفق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فتح الملك العلي ، أحمد بن الصديق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الفردوس ، ينابيع المودة ، القندوزي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 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علیه السلام كان واجب الطاعة على يوشع بن نون وصيِّ موسى علیه السلام وغيره من أمّته ، فكذلك علي علیه السلام واجب الطاعة على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وعمر وعثمان ، وغيرهم من أمّة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علیه السلام كان أحبَّ الناس إلى اللّه تعالى وإلى كليمه موسى علیه السلام ، فكذلك عليٌّ أحبُّ الناس إلى اللّه تعالى وإلى رسوله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شدَّ أزر نبيِّه موسى علیه السلام بأخيه هارون علیه السلام ، فكذلك شدَّ أزر نبيِّه محمّد صلی اللّه علیه و آله بأخيه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علیه السلام كان معصوماً من الخطأ والنسيان ، والزلل والعصيان ، فكذلك علي علیه السلام يكون معصوماً من الخطأ والنسيان ، والزلل والعصيان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 أدلّة أخرى في عليٍّ كرَّم اللّه وجهه ، وفي إثبات أحقّيّته بالخلافه؟ زدني من فضلك</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أزيدك؟ ما هذا الذي ذكرته إلاَّ غيض من فيض من </w:t>
      </w:r>
    </w:p>
    <w:p>
      <w:pPr>
        <w:pStyle w:val="BookText"/>
        <w:rPr/>
      </w:pPr>
      <w:r>
        <w:rPr>
          <w:rFonts w:ascii="IRNazanin" w:hAnsi="IRNazanin" w:eastAsia="IRNazanin"/>
          <w:color w:val="111111"/>
          <w:sz w:val="28"/>
          <w:sz w:val="28"/>
          <w:szCs w:val="28"/>
          <w:rtl w:val="true"/>
          <w:lang w:bidi="fa-IR"/>
        </w:rPr>
        <w:t>فضائل علي بن أبي طالب علیه السلام ، إذا قلت لك إن عليّاً جامع لفضائل الأنبياء هل تقنع؟</w:t>
      </w:r>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هناك أدلّة وبراهين تقنعني لماذا لا أقنع؟ الإمام علي علیه السلام جامع فضائل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 بذلك سيِّد الرسل ، وخاتم النبيين محمّد ، الصادق الأمين علیه السلام ، كما جاء في مناقب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وغيرها أنه قال صلی اللّه علیه و آله مع بعض الاختلافات اللفظيّة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ينظر إلى آدم في علمه ، وإلى نوح في فهمه ، وإلى يحيى بن زكريا في زهده ، وإلى موسى بن عمران في بطشه فلينظر إلى علي بن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لنا ابن الصبّاغ المالكي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أن ينظر إلى آدم في علمه ، وإلى نوح في عزمه ، وإلى إبراهيم في حلمه ، وإلى موسى في هيبته ، وإلى عيسى في زهده فلينظر إلى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الملا عمر بن خضر في سيرته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يستطيع علي علیه السلام أن يحمل لواء الحمد؟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يستطيع ذلك وقد أعطي خصالا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كصبري ، وحسناً كحسن يوسف ، وقوّة كقوّة جبريل علیه السلام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السيِّد مير علي الهمداني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الثامنة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ينظر إلى إسرافيل في هيبته ، وإلى ميكائيل في رتبته ، وإلى جبرائيل في جلالته ، وإلى آدم في علمه ، وإلى نوح في خشيته ، وإلى إبراهيم في خلّته ، وإلى يعقوب في حزنه ، وإلى </w:t>
      </w:r>
      <w:bookmarkStart w:id="405" w:name="pg16368_172622"/>
    </w:p>
    <w:p>
      <w:pPr>
        <w:pStyle w:val="BookText"/>
        <w:rPr/>
      </w:pPr>
      <w:bookmarkEnd w:id="405"/>
      <w:r>
        <w:rPr>
          <w:rFonts w:ascii="Amiri" w:hAnsi="Amiri" w:eastAsia="Amiri" w:cs="Amiri"/>
          <w:color w:val="111111"/>
          <w:sz w:val="28"/>
          <w:sz w:val="28"/>
          <w:szCs w:val="28"/>
          <w:rtl w:val="true"/>
          <w:lang w:bidi="ar-SA"/>
        </w:rPr>
        <w:t xml:space="preserve">يوسف في جماله ، وإلى موسى في مناجاته ، وإلى أيوب في صبره ، وإلى يحيى في زهده ، وإلى عيسى في عبادته ، وإلى يونس في ورعه ، وإلى محمّد في حسبه وخلقه ، فلينظر إلى عليٍّ ، فإن فيه تسعين خصلة من خصال الأنبياء جمعها اللّه فيه ، ولم يجمعها في أحد غيره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هنا وصلت بي إلى مقايسة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بالأنبياء عليهم الصلاة والسلام ، وهذا مشكل منكم؟</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لأروي لك ما نقله بعض من المؤرِّخين ، إذا الأدلّة لم تقنع فناقشني وحاورني</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6611681_1280447820"/>
      <w:bookmarkStart w:id="407" w:name="_Toc142"/>
      <w:bookmarkEnd w:id="406"/>
      <w:r>
        <w:rPr>
          <w:rtl w:val="true"/>
        </w:rPr>
        <w:t>مقايسة علي علیه السلام بالأنبياء علیهم السلام</w:t>
      </w:r>
      <w:bookmarkEnd w:id="407"/>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حدَّثنا المؤرِّخون والمحدِّثون أنه علیه السلام في آخر يوم من حياته الكريمة ، حينما كان على فراش الموت والشهادة حضر عنده جماعة من أصحابه لعيادته ، وكان ممَّن حضر صعصعة بن صوحان ، وهو من كبار الشيعة في الكوفة ، وكان خطيباً بارعاً ، ومتكلِّماً لامعاً ، وهو من الرواة الثقات حتى عند أصحاب الصحاح الستة عندكم وأصحاب المسانيد ، فإنّهم يروون عنه ما ينقله عن الإمام علي علیه السلام ، وقد ترجم له كثير من أعلامكم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في الاستيعاب ، وابن سعد في الطبقات الكبرى ، وابن قتيبة في المعارف ، وغيرهم ، فكتبوا أنه كان عالماً صادقاً ، وملتزماً بالدين ، ومن خاصة أصحاب أميرالمؤمنين علي بن أبي طالب علیه السلام ، في ذلك اليوم سأل صعصعة الإمام عليّاً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أخبرني أنت أفضل أم آدم علیه السلام ؟</w:t>
      </w:r>
    </w:p>
    <w:p>
      <w:pPr>
        <w:pStyle w:val="BookText"/>
        <w:rPr/>
      </w:pPr>
      <w:r>
        <w:rPr>
          <w:rFonts w:ascii="Amiri" w:hAnsi="Amiri" w:eastAsia="Amiri" w:cs="Amiri"/>
          <w:color w:val="111111"/>
          <w:sz w:val="28"/>
          <w:sz w:val="28"/>
          <w:szCs w:val="28"/>
          <w:rtl w:val="true"/>
          <w:lang w:bidi="ar-SA"/>
        </w:rPr>
        <w:t xml:space="preserve">فقال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تزكية المرء نفسه قبيح ، ولو لا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ما أجبت ، يا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أفضل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أباح لآدم كلَّ الطيِّبات المتوفِّرة في الجنة ، ونهاه عن أكل الحنطة فحسب ، ولكنَّه عصى ربَّه وأكل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 يمنعني ربّي من الطيِّبات ، وما نهاني عن أكل الحنطة ، فأعرضت عنها رغبة وطوعاً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نوح؟</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أفضل من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تحمَّل ما تحمَّل من قومه ، ولمَّا رأى منهم العناد دعا عليهم ، وما صبر على أذاهم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عَلَى الاَْرْضِ مِنَ الْكَافِرِينَ دَيَّاراً </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 ولكنّي بعد حبيبي رسول اللّه صلی اللّه علیه و آله تحمَّلت أذى قومي وعنادهم ، فظلموني كثيراً ، فصبرت وما دعوت عليهم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إبراهيم؟</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أفضل ، لأن إبراهيم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كَيْفَ تُحْيِي الْمَوْتَى قَالَ أَوَلَمْ تُؤْمِن قَالَ بَلَى وَلَكِن لِّيَطْمَئِنَّ قَلْبِي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ولكنّي قلت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أفضل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تعالى لمَّا أمره أن يذهب إلى فرعون </w:t>
      </w:r>
      <w:bookmarkStart w:id="408" w:name="pg16368_172624"/>
    </w:p>
    <w:p>
      <w:pPr>
        <w:pStyle w:val="BookText"/>
        <w:rPr/>
      </w:pPr>
      <w:bookmarkEnd w:id="408"/>
      <w:r>
        <w:rPr>
          <w:rFonts w:ascii="Amiri" w:hAnsi="Amiri" w:eastAsia="Amiri" w:cs="Amiri"/>
          <w:color w:val="111111"/>
          <w:sz w:val="28"/>
          <w:sz w:val="28"/>
          <w:szCs w:val="28"/>
          <w:rtl w:val="true"/>
          <w:lang w:bidi="ar-SA"/>
        </w:rPr>
        <w:t xml:space="preserve">ويبلِّغ رسالته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قَتَلْتُ مِنْهُمْ نَفْساً فَأَخَافُ أَن يَقْتُلُونِ </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 ولكنّي حين أمرني حبيبي رسول اللّه صلی اللّه علیه و آله بأمر اللّه عزَّوجلَّ حتى أبلِّغ أهل مكة المشركين سورة براءة ، وأنا قاتل كثير من رجالهم وأعيانهم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أسرعت غير مكترث ، وذهبت وحدي بلا خوف ولا وجل ، فوقفت في جمعهم رافعاً صوتي ، وتلوت الآيات من سورة براءة وهم يسمعون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عيسى؟</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مريم بنت عمران لمَّا أرادت أن تضع عيسى كانت في بيت المقدس ، جاءها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من البيت ، هاهنا محلُّ عبادة ، لا محلُّ ولادة ، فخرجت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إِلَى جِذْعِ النَّخْلَةِ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 ولكنَّ أمّي فاطمة بنت أسد لمَّا قرب مولدي جاءت إلى بيت اللّه الحرام ، والتجأت إلى الكعبة ، وسألت ربَّها أن يسهِّل عليها الولادة ، فانشقَّ لها جدار البيت الحرام ، وسمعت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 فدخلت وردَّ الجدار على حاله ، فولدتني في حرم اللّه وبيته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وانتهى اللقاء ، وعشت في دوَّامة أكثر ، وأحدِّث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البحث ، إياك والملل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6611683_1280447820"/>
      <w:bookmarkStart w:id="410" w:name="_Toc143"/>
      <w:bookmarkEnd w:id="409"/>
      <w:r>
        <w:rPr>
          <w:rtl w:val="true"/>
        </w:rPr>
        <w:t xml:space="preserve">اللقاء السادس </w:t>
      </w:r>
      <w:r>
        <w:rPr>
          <w:rtl w:val="true"/>
        </w:rPr>
        <w:t xml:space="preserve">: </w:t>
      </w:r>
      <w:r>
        <w:rPr>
          <w:rtl w:val="true"/>
        </w:rPr>
        <w:t>خبر منع عمر النبيَّ صلی اللّه علیه و آله من كتابة الكتاب</w:t>
      </w:r>
      <w:bookmarkEnd w:id="410"/>
    </w:p>
    <w:p>
      <w:pPr>
        <w:pStyle w:val="Heading5"/>
        <w:numPr>
          <w:ilvl w:val="4"/>
          <w:numId w:val="1"/>
        </w:numPr>
        <w:rPr/>
      </w:pPr>
      <w:bookmarkStart w:id="411" w:name="__RefHeading___Toc6611685_1280447820"/>
      <w:bookmarkStart w:id="412" w:name="_Toc144"/>
      <w:bookmarkEnd w:id="411"/>
      <w:r>
        <w:rPr>
          <w:rtl w:val="true"/>
        </w:rPr>
        <w:t>اشارة</w:t>
      </w:r>
      <w:bookmarkEnd w:id="41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البدري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المناقشة في الحديث </w:t>
      </w:r>
    </w:p>
    <w:p>
      <w:pPr>
        <w:pStyle w:val="BookText"/>
        <w:rPr/>
      </w:pPr>
      <w:r>
        <w:rPr>
          <w:rFonts w:ascii="IRNazanin" w:hAnsi="IRNazanin" w:eastAsia="IRNazanin"/>
          <w:color w:val="111111"/>
          <w:sz w:val="28"/>
          <w:sz w:val="28"/>
          <w:szCs w:val="28"/>
          <w:rtl w:val="true"/>
          <w:lang w:bidi="fa-IR"/>
        </w:rPr>
        <w:t xml:space="preserve">الشريف 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لي أباك وأخاك حتى أكتب لأبي بكر كتاباً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اللّه والمسلمون إلاَّ أبا بكر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الحديث أفهم منه أن هناك عزيمة وتصميم من رسول اللّه صلی اللّه علیه و آله للتوصية بالخليفة أبي بكر من بعده ، والذي يدلّني أكثر أن الرسول صلی اللّه علیه و آله يريد أن يكتب كتاباً ، ويؤكِّد من خلال فعل الأمر الذي يبدأ به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الرسول صلی اللّه علیه و آله عازماً على أن يكتب كتاباً ومنعه الخليفة عمر بن الخطاب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غلبه الوجع ، وإنَّه هجر ، أي بمعنى يهذي ، والرسول المعصوم لا يمكن أن يهجر أو يهذي أيُّها الأستاذ ، وقول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عنّي ، لا ينبغي عند نبيٍّ تنازع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أصرَّ الرسول صلی اللّه علیه و آله على كتابة الكتاب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هجر؟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الحديث وضع مقابل الحديث المشهور ، عندما أراد الرسول صلی اللّه علیه و آله أن يكتب الكتاب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أعطوني دواة وكتف أكتب لكم كتاباً لن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واجهه القوم بتلك الكلمة القارصة والعبارة الجارحة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وهو في آخر أيامه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أن من الحكمة والمصلحة أن يعدل عن كتابته حفاظاً على الدين ، وقياماً بما أوجبه صلی اللّه علیه و آله من تقديمه الأهمَّ على </w:t>
      </w:r>
      <w:bookmarkStart w:id="413" w:name="pg16368_172626"/>
    </w:p>
    <w:p>
      <w:pPr>
        <w:pStyle w:val="BookText"/>
        <w:rPr/>
      </w:pPr>
      <w:bookmarkEnd w:id="413"/>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وأنقل لك ما سجَّله ابن أبي الحديد المعتزلي في شرح نهج البلاغة ، عن أحمد بن أبي طاهر صاحب كتاب تأريخ بغداد ، مسنداً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جرى بينه وبين الخليفة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في بعض ما أجاب به ابن عبّاس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علمت أن النبيَّ صلی اللّه علیه و آله أراد في مرضه أن يكتب لعلي علیه السلام بالخلافة ويعهد بها إليه ، فمنعته من ذلك ، لعلمي بأن العرب تنقض عليه لبغضها له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يرشدك إلى أنهم كانوا يعلمون مسبقاً بالنصِّ على علي علیه السلام ، ولكنّهم يرون أن مصلحة الأمّة ، وانتقاض العرب ، وعدم رغبتهم في اجتماع النبوّة والإمامة في أهل بيت النبيِّ صلی اللّه علیه و آله </w:t>
      </w:r>
      <w:r>
        <w:rPr>
          <w:rFonts w:eastAsia="IRNazanin" w:cs="IRNazanin"/>
          <w:color w:val="111111"/>
          <w:sz w:val="28"/>
          <w:szCs w:val="28"/>
          <w:rtl w:val="true"/>
          <w:lang w:bidi="fa-IR"/>
        </w:rPr>
        <w:t>.</w:t>
      </w:r>
    </w:p>
    <w:p>
      <w:pPr>
        <w:pStyle w:val="Heading5"/>
        <w:numPr>
          <w:ilvl w:val="4"/>
          <w:numId w:val="1"/>
        </w:numPr>
        <w:rPr/>
      </w:pPr>
      <w:bookmarkStart w:id="414" w:name="__RefHeading___Toc6611687_1280447820"/>
      <w:bookmarkStart w:id="415" w:name="_Toc145"/>
      <w:bookmarkEnd w:id="414"/>
      <w:r>
        <w:rPr>
          <w:rtl w:val="true"/>
        </w:rPr>
        <w:t>المحاورة بين عمر وابن عباس تكشف عن لثام الحقيقة</w:t>
      </w:r>
      <w:bookmarkEnd w:id="415"/>
    </w:p>
    <w:p>
      <w:pPr>
        <w:pStyle w:val="BookText"/>
        <w:rPr/>
      </w:pPr>
      <w:r>
        <w:rPr>
          <w:rFonts w:ascii="IRNazanin" w:hAnsi="IRNazanin" w:eastAsia="IRNazanin"/>
          <w:color w:val="111111"/>
          <w:sz w:val="28"/>
          <w:sz w:val="28"/>
          <w:szCs w:val="28"/>
          <w:rtl w:val="true"/>
          <w:lang w:bidi="fa-IR"/>
        </w:rPr>
        <w:t xml:space="preserve">السيِّد البدري يتابع الحديث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المحاورة تكشف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المؤامرة التي حصلت من الخليفة عمر بن الخطاب عمَّا كان يريده رسول اللّه صلی اللّه علیه و آله من كتابة الكتاب ، كما وردت في تأريخ الطبري ، والكامل لابن الأثير ، فاسمع أيها المحاور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بن الخطاب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منع قومكم منهم بعد محمّد صلی اللّه علیه و آله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فكرهت أن أجيبه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أدري فإن أميرالمؤمنين يدريني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أن يجمعوا لكم النبوَّة والخلافة ، فتبجَّحوا على قومكم بجحاً بجحاً ، فاختارت قريش لأنفسها فأصابت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تأذن لي في الكلام ، وتمط عني الغضب تكلَّمت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اختارت قريش لأنفسها فأصابت ووفِّقت ، فلو أن قريشاً اختارت لأنفسها حيث اختار اللّه لها لكان الصواب بيدها غير مردود ولا محسود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أبوا أن تكون لنا النبوَّة والخلافة ، فإن اللّه عزَّوجلَّ وصف قوماً بالكراهة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واللّه يا ابن عباس ، قد كانت تبلغني عنك أشياء كنت أكره أن أقرَّك عليها فتزيل منزلتك مني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يقول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يربع في أمره ، ولقد أراد في مرضه أن يصرِّح باسمه فمنعته من ذلك إشفاقاً وحيطة على الإسلام ، لا وربِّ هذه البنيَّة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عليه قريش أبداً ، ولو وليها لانتفضت عليه العرب في أقطارها ، فعلم رسول اللّه صلی اللّه علیه و آله أنني علمت ما في نفسه فأمسك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ما طرحناه من تساؤلات ومناقشات وردود من </w:t>
      </w:r>
      <w:bookmarkStart w:id="416" w:name="pg16368_172628"/>
    </w:p>
    <w:p>
      <w:pPr>
        <w:pStyle w:val="BookText"/>
        <w:rPr/>
      </w:pPr>
      <w:bookmarkEnd w:id="416"/>
      <w:r>
        <w:rPr>
          <w:rFonts w:ascii="Amiri" w:hAnsi="Amiri" w:eastAsia="Amiri" w:cs="Amiri"/>
          <w:color w:val="111111"/>
          <w:sz w:val="28"/>
          <w:sz w:val="28"/>
          <w:szCs w:val="28"/>
          <w:rtl w:val="true"/>
          <w:lang w:bidi="ar-SA"/>
        </w:rPr>
        <w:t>قبل سماحتكم ، إلى أين تريد أن توصلني؟</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لسنا بحاجة ، إن تشيعت أم لم تتشيَّع لدينا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شيعي في العالم ، ولكن الواجب الشرعي يفرض عليَّ أن أبيِّن لك بالأدلّة والبراهين أين هو الحق ، فالمسلم الواثق من عقيدته لا يهاب الحوار ، ولا تخيفه المناقشات ، لماذا الخوف من الحوار؟ فأعطيك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السيِّد علي البدري ، من سكَّان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الكرَّادة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نشأت في بيئة سنّية ، ودرجت كما درج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عندنا عادة وليس عبادة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أنهيت دراساتي الشرعيَّة من جامعة بغداد ، وذهبت إلى الأزهر لإكمال الدراسات العليا ، فبدأت من هناك أجري مقارنات بين العقيدة السنّيّة والعقيدة الشيعيّة ، فتوصَّلت بعد بحوث مجهدة ومعاناة طويلة إلى أن اخترت مذهب أهل البيت علیهم السلام ، أو مذهب الإمام جعفر الصادق علیه السلام ، أو ما يسمُّونه اليوم بالشيعة ، أو المذهب الشيعيّ ، فأعلنت عن تشيُّعي ، وكنت وكيل زعيم الطائفة الشيعيّة السيِّد أبو القاسم الخوئي في مصر ، وحتى أصبحت داعية التشيُّع في كلِّ أقطار العالم الإسلاميّ وغير الإسلاميّ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أتكلَّم من منطق الواثق من نفسه ، حيث إني درست واطّلعت على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 والشيعيّ ، حتى توصَّلت إلى حفظ صحيح البخاري وأرقام الصفحات المهمّة بالحوار والاحتجاج ، وغيره من الصحاح وكتب التاريخ</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6611689_1280447820"/>
      <w:bookmarkStart w:id="418" w:name="_Toc146"/>
      <w:bookmarkEnd w:id="417"/>
      <w:r>
        <w:rPr>
          <w:rtl w:val="true"/>
        </w:rPr>
        <w:t>كل ممنوع مرغوب</w:t>
      </w:r>
      <w:bookmarkEnd w:id="418"/>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أحكي لك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كنت صغيراً في العشرينات كان أحد أساتذني يحذِّرني من قراءة كتب الشيعة</w:t>
      </w:r>
      <w:r>
        <w:rPr>
          <w:rFonts w:eastAsia="Amiri" w:cs="Amiri" w:ascii="Amiri" w:hAnsi="Amiri"/>
          <w:color w:val="111111"/>
          <w:sz w:val="28"/>
          <w:szCs w:val="28"/>
          <w:rtl w:val="true"/>
          <w:lang w:bidi="ar-SA"/>
        </w:rPr>
        <w:t xml:space="preserve">. </w:t>
      </w:r>
      <w:bookmarkStart w:id="419" w:name="pg16368_172629"/>
    </w:p>
    <w:p>
      <w:pPr>
        <w:pStyle w:val="BookText"/>
        <w:rPr/>
      </w:pPr>
      <w:bookmarkEnd w:id="419"/>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دمتم تحذِّرونا من كتب الشيعة أسألك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الكتب المخيفة إمَّا أنها تحتوي على الحقيقة أو على الباطل ، فإن كانت الأولى فلماذا تحذِّرون من اتّباع الحقيقة؟ وإمَّا على الباطل فلماذا لا تردُّون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وتبيِّنوا لنا الشبهات التي فيها حتى لا نقع في الشبهات؟</w:t>
      </w:r>
    </w:p>
    <w:p>
      <w:pPr>
        <w:pStyle w:val="BookText"/>
        <w:rPr/>
      </w:pPr>
      <w:r>
        <w:rPr>
          <w:rFonts w:ascii="Amiri" w:hAnsi="Amiri" w:eastAsia="Amiri" w:cs="Amiri"/>
          <w:color w:val="111111"/>
          <w:sz w:val="28"/>
          <w:sz w:val="28"/>
          <w:szCs w:val="28"/>
          <w:rtl w:val="true"/>
          <w:lang w:bidi="ar-SA"/>
        </w:rPr>
        <w:t xml:space="preserve">فضحك الأستاذ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والدي يحذِّرني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متى نبقى على هذا الخوف والتحذير؟</w:t>
      </w:r>
    </w:p>
    <w:p>
      <w:pPr>
        <w:pStyle w:val="BookText"/>
        <w:rPr/>
      </w:pPr>
      <w:r>
        <w:rPr>
          <w:rFonts w:ascii="Amiri" w:hAnsi="Amiri" w:eastAsia="Amiri" w:cs="Amiri"/>
          <w:color w:val="111111"/>
          <w:sz w:val="28"/>
          <w:sz w:val="28"/>
          <w:szCs w:val="28"/>
          <w:rtl w:val="true"/>
          <w:lang w:bidi="ar-SA"/>
        </w:rPr>
        <w:t xml:space="preserve">فكان الأستاذ من خلال تحذيره لي ، تولَّد عندي نزعة شديدة لقراءة هذه الكتب ، ووصلت بحمد اللّه تعالى إلى ما وصلت ، فأشجِّعك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إلى اللّه ، وأنا رجل مريض ، وأصبحت في آخر العمر ، ولا أعرف أكمل هذه السنة أم لا ، فتابع البحث والسؤال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العلم في السؤال ، ووفَّقك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وانتهت هذه الجلسة بسبب مرض السيِّد البدري</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6611691_1280447820"/>
      <w:bookmarkStart w:id="421" w:name="_Toc147"/>
      <w:bookmarkEnd w:id="420"/>
      <w:r>
        <w:rPr>
          <w:rtl w:val="true"/>
        </w:rPr>
        <w:t xml:space="preserve">اللقاء السابع </w:t>
      </w:r>
      <w:r>
        <w:rPr>
          <w:rtl w:val="true"/>
        </w:rPr>
        <w:t xml:space="preserve">: </w:t>
      </w:r>
      <w:r>
        <w:rPr>
          <w:rtl w:val="true"/>
        </w:rPr>
        <w:t>المناقشة في بيعة أبي بكر وحديث الثقلين</w:t>
      </w:r>
      <w:bookmarkEnd w:id="421"/>
    </w:p>
    <w:p>
      <w:pPr>
        <w:pStyle w:val="Heading5"/>
        <w:numPr>
          <w:ilvl w:val="4"/>
          <w:numId w:val="1"/>
        </w:numPr>
        <w:rPr/>
      </w:pPr>
      <w:bookmarkStart w:id="422" w:name="__RefHeading___Toc6611693_1280447820"/>
      <w:bookmarkStart w:id="423" w:name="_Toc148"/>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ذهبت في تمام الساعة العاشرة صباحاً إلى منزل الداعية الشيعيِّ السيِّد علي البدري ، فطرقت الباب ، ففوجئت بحرمه الموقَّرة تبلغني نبأ مرضه الشديد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معه ألم في القلب ، وهو في مشفى المجتهد ، في قسم العناية القلبيّة المشددة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فنزلت على الدرج بسرعة هائلة ، وقطعت الشارع ركضاً ، وأقلَّتني سيَّارة إلى مشفى المجتهد ، فدخلت إلى المشفى ، وأدعو له طول الطريق بطول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الإنسان الوحيد الذي وجدت فيه الصدق في القول والإخلاص في العمل ، رجل شيبة في الثمانينات ، ويحاور ويسافر ، ويحمل أكداس من الكتب بيده </w:t>
      </w:r>
      <w:bookmarkStart w:id="424" w:name="pg16368_172630"/>
    </w:p>
    <w:p>
      <w:pPr>
        <w:pStyle w:val="BookText"/>
        <w:rPr/>
      </w:pPr>
      <w:bookmarkEnd w:id="424"/>
      <w:r>
        <w:rPr>
          <w:rFonts w:ascii="Amiri" w:hAnsi="Amiri" w:eastAsia="Amiri" w:cs="Amiri"/>
          <w:color w:val="111111"/>
          <w:sz w:val="28"/>
          <w:sz w:val="28"/>
          <w:szCs w:val="28"/>
          <w:rtl w:val="true"/>
          <w:lang w:bidi="ar-SA"/>
        </w:rPr>
        <w:t xml:space="preserve">الشريفة لينير الدرب أمام الشباب ، وسألت البوَّاب الذي يقف على باب قسم العناية القلبيّة المشدَّدة فأدخلني ، فسرت في الممرّ ، فسألت إحدى الممرِّضات عن غرفة السيِّد علي البدري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الشيبة؟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الغرفة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وقبَّلت جبينه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أتيت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 اللّه أن يطيل بعمري فقط ولو سنة حتى أوضح لك كل الشبهات التي في ذهنك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طويل إن شاء اللّه تعالى يا سماحة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تريد منّي أيَّ خدمة؟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هنا ، هذا السرير فارغ ، فجلست ، ورفع رأسه عن الوسادة</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6611695_1280447820"/>
      <w:bookmarkStart w:id="426" w:name="_Toc149"/>
      <w:bookmarkEnd w:id="425"/>
      <w:r>
        <w:rPr>
          <w:rtl w:val="true"/>
        </w:rPr>
        <w:t>حوار في مشفى المجتهد لمدة نصف ساعة</w:t>
      </w:r>
      <w:r>
        <w:rPr>
          <w:rtl w:val="true"/>
        </w:rPr>
        <w:t>!!</w:t>
      </w:r>
      <w:bookmarkEnd w:id="426"/>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أستطيع أن أتكلَّم معك وأسألك؟</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فيَّ عرق ينبض سأردُّ عليك ، ويساعدني الإمام علي والزهراء علیهماالسلام ، والحجّة القائم الإمام المهدي عجَّل اللّه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هناك إجماع وشورى على خلافة سيِّدنا أبي بكر بعد النبيِّ صلی اللّه علیه و آله ؟</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تبيِّن لي أدلّتك على صحة الإجماع والشورى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الأمّة على خلافته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سنّه وشيخوخته ، والأمّة لا تقبل أن يكون الخليفة من هو أصغر سنّاً مثل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لو أنصفتم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لأعطيتم </w:t>
      </w:r>
    </w:p>
    <w:p>
      <w:pPr>
        <w:pStyle w:val="BookText"/>
        <w:rPr/>
      </w:pPr>
      <w:r>
        <w:rPr>
          <w:rFonts w:ascii="Amiri" w:hAnsi="Amiri" w:eastAsia="Amiri" w:cs="Amiri"/>
          <w:color w:val="111111"/>
          <w:sz w:val="28"/>
          <w:sz w:val="28"/>
          <w:szCs w:val="28"/>
          <w:rtl w:val="true"/>
          <w:lang w:bidi="ar-SA"/>
        </w:rPr>
        <w:t xml:space="preserve">الحقَّ للمسلمين ، فلا يجوز عقلا أن يتقدَّم في هذا الأمر العظيم شابٌّ حدث السن مع وجود شيوخ قومه وكبراء أهله ، وإن تأخَّر سيِّدنا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نقصاً له بل كمالا له ، وإن أفضليته على أقرانه ثابتة ولا ننكرها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إنني أسمع حديثاً دائماً يردِّده علماؤنا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سيِّدنا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النبوَّة والملك في أهل بيت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أسباب تقدُّم أبي بكر وتأخُّر عليٍّ علیه السلام في أمر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تجتمع أمّتي على ضلال أو على خطأ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الثكلى ، وإن مثلك كمثل الذي يغمض عينيه فيصبح كالأعمى ، فلا يرى الشمس الطالعة في الضحى ، وينكر ضوء النهار إذا تجلَّى ، فافتح عينيك ، وانظر إلى منار الهدى ، واسلك طريق الحقّ ، ولا تتّبع الهوى ، ولا تغرّنّك الدنيا ، وإن الآخرة خير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وأرجو منك أن تقرأ كتب الشيعة بدقّة ، وتعمِّق الفكر في أدلّتنا وبراهيننا ، أقول هذا لأني فتَّشت أسواق القاهرة والحجاز والخليج والأردن ، وأسواق الشام وأندونيسيا وتنزانيا وبومباي ، وغيرها من البلاد الإسلاميّة التي غالب سكَّانها أهل السنة ، أو حكَّامها من أهل السنّة والجماعة ، فما وجدت كتب الشيعة في مكتباتها ، فكأنكم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آليتم أن لا تطالعوا كتب الشيعة ، فلا أدري هل حكمتم عليها بأنها كتب ضلال فحرَّمتم قراءتها؟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دخلت بيوت كثير من إخواننا أهل السنّة ، علماء وغير علماء ، وخاصة الذين يهوون مطالعة الكتب ، ويملكون مكتبات شخصيّة في بيوتهم ، فوجدت فيها كتب مختلفة حتى كتب غير المسلمين من الشرقيّين والغربيّين ، ولم أجد كتاباً واحداً من كتب الشيعة</w:t>
      </w:r>
      <w:r>
        <w:rPr>
          <w:rFonts w:eastAsia="Amiri" w:cs="Amiri" w:ascii="Amiri" w:hAnsi="Amiri"/>
          <w:color w:val="111111"/>
          <w:sz w:val="28"/>
          <w:szCs w:val="28"/>
          <w:rtl w:val="true"/>
          <w:lang w:bidi="ar-SA"/>
        </w:rPr>
        <w:t xml:space="preserve">!! </w:t>
      </w:r>
      <w:bookmarkStart w:id="427" w:name="pg16368_172632"/>
    </w:p>
    <w:p>
      <w:pPr>
        <w:pStyle w:val="BookText"/>
        <w:rPr/>
      </w:pPr>
      <w:bookmarkEnd w:id="427"/>
      <w:r>
        <w:rPr>
          <w:rFonts w:ascii="IRNazanin" w:hAnsi="IRNazanin" w:eastAsia="IRNazanin"/>
          <w:color w:val="111111"/>
          <w:sz w:val="28"/>
          <w:sz w:val="28"/>
          <w:szCs w:val="28"/>
          <w:rtl w:val="true"/>
          <w:lang w:bidi="fa-IR"/>
        </w:rPr>
        <w:t xml:space="preserve">بينما نحن في بلادنا نطبع كتب السنّة وننشرها ، وندعو أهل العلم والمثَّقفين من شبابنا لمطالعتها ، فهذه مدينة النجف الأشرف ، وكربلاء المقدَّسة في العراق ، وهذه مدينة مشهد ، ومدينة قم المقدسة ، وكذلك شيراز وطهران وإصفهان ، التي فيها حوزاتنا العلميّة ومراجعنا العظام ، ولا أجد مكتبة واحدة من مكتباتنا العامّة والخاصّة تخلو من صحاحكم وكتبكم ومسانيدكم وتواريخكم وتفاسيركم ، لا لحاجة منّا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مدرسة أهل البيت علیهم السلام غنيّة ، والأخبار المرويَّة عن العترة الطاهرة تناولت جميع جوانب الحياة ، وكل ما يحتاجه الإنسان في أمر الدين والدنيا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وعلاوة على ذلك ألفت نظرك إلى مسألة مهمّة جدّاً ، خذها بعين الاعتبار يا أخي ، أعطني دليلا واحداً أن هناك عالم شيعي انتقل من التشيُّع إلى التسنُّن ، 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أتحدَّاك ، بينما العشرات والمئات من علماء السنة ومثقَّفيهم انتقلوا من التسنُّن إلى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ذلك وأنصف</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6611697_1280447820"/>
      <w:bookmarkStart w:id="429" w:name="_Toc150"/>
      <w:bookmarkEnd w:id="428"/>
      <w:r>
        <w:rPr>
          <w:rtl w:val="true"/>
        </w:rPr>
        <w:t xml:space="preserve">لا إجماع على خلافة أبي بكر </w:t>
      </w:r>
      <w:r>
        <w:rPr>
          <w:rtl w:val="true"/>
        </w:rPr>
        <w:t>..</w:t>
      </w:r>
      <w:bookmarkEnd w:id="429"/>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ويتابع سماحة السيِّد إجابته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فكَّرت قليلا وأنصفت ، ثمَّ نظرت نظرة الباحث المدقِّق المتأمِّل بأحداث السقيفة وما نجم منها لأذعنت أن خلافة أبي بكر ما كانت بموافقة أهل الحلِّ والعقد ، ولم يحصل الإجماع عليها ، ولو أنك تدبَّرت قول عمر بن الخطاب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صحيح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بعد هذا الإجماع والبيعة في السقيفة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بيعة أبي بكر </w:t>
      </w:r>
    </w:p>
    <w:p>
      <w:pPr>
        <w:pStyle w:val="BookText"/>
        <w:rPr/>
      </w:pPr>
      <w:r>
        <w:rPr>
          <w:rFonts w:ascii="Amiri" w:hAnsi="Amiri" w:eastAsia="Amiri" w:cs="Amiri"/>
          <w:color w:val="111111"/>
          <w:sz w:val="28"/>
          <w:sz w:val="28"/>
          <w:szCs w:val="28"/>
          <w:rtl w:val="true"/>
          <w:lang w:bidi="ar-SA"/>
        </w:rPr>
        <w:t xml:space="preserve">فلتة ، وتمَّت ، ولكن اللّه وقى شرَّها </w:t>
      </w:r>
      <w:r>
        <w:rPr>
          <w:rStyle w:val="FootnoteAnchor"/>
          <w:rtl w:val="true"/>
        </w:rPr>
        <w:footnoteReference w:id="780"/>
      </w:r>
      <w:r>
        <w:rPr>
          <w:rFonts w:ascii="IRNazanin" w:hAnsi="IRNazanin" w:eastAsia="IRNazanin"/>
          <w:color w:val="111111"/>
          <w:sz w:val="28"/>
          <w:sz w:val="28"/>
          <w:szCs w:val="28"/>
          <w:rtl w:val="true"/>
          <w:lang w:bidi="fa-IR"/>
        </w:rPr>
        <w:t xml:space="preserve">،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بايع منكم رجلا من غير مشورة من المسلمين فلا يبايع هو ، ولا الذي بايعه تغرَّة أن يقتلا ،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الأنصار خالفوا ، واجتمعوا بأسرهم في سقيفة بني ساعدة ، وخالف عنّا علي علیه السلام والزبير ومن معهما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وأزيدك أدلّة أخرى يا أستاذ ، فالإجماع الذي تزعمه نفاه كثير من علمائكم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والفخر الرازي ، وجلال الدين السيوطي ، وابن أبي الحديد ، والطبري ، والبخاري ، ومسلم بن الحجاج ،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العسقلاني ، والبلاذري في تأريخه ، وابن عبد البرّ في الاستيعاب ، وغير هؤلاء أيضاً ، 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 بن عبادة وطائفة من الخزرج وجماعة من قريش ما بايعوا أبا بكر ، وثمانية عشر من كبار الصحابة رفضوا أيضاً أن يبايعوه ، وهم شيعة علي بن أبي طالب علیه السلام وأنصاره ، ذكروا أسماءهم كمايلي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 ذوالشهادتين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bookmarkStart w:id="430" w:name="pg16368_172634"/>
    </w:p>
    <w:p>
      <w:pPr>
        <w:pStyle w:val="BookText"/>
        <w:rPr/>
      </w:pPr>
      <w:bookmarkEnd w:id="43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اليعقوبي في تأريخه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قوم من المهاجرين والأنصار عن بيعة أبي بكر ، ومالوا مع علي بن أبي طالب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 والفضل بن العباس ، والزبير بن العوام ، وخالد بن سعيد بن العاص ، والمقداد ، وسلمان ، وأبو ذر الغفاري ، وعمار بن ياسر ، والبراء بن عازب ، وأُبي بن كعب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هؤلاء من صفوة أصحاب النبي صلی اللّه علیه و آله ، ومن المقرَّبين إليه والمكرَّمين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يشاورهم؟ فإن لم يكن هؤلاء الأخيار من أهل الحلِّ والعقد ، ومن ذوي البصيرة والرأي في المشورة والاختيار ، فمن يكون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يعبأ برأي أولئك الذين كانوا مع رسول اللّه صلی اللّه علیه و آله يشاورهم الأمور ويعتمد عليهم ، فبرأي من يعبأ؟ ورأي من يكون ميزاناً ومعياراً لإبرام الأمور المهمّة ، وحسم قضايا الأمة؟</w:t>
      </w:r>
      <w:r>
        <w:rPr>
          <w:rFonts w:eastAsia="IRNazanin" w:cs="IRNazanin"/>
          <w:color w:val="111111"/>
          <w:sz w:val="28"/>
          <w:szCs w:val="28"/>
          <w:rtl w:val="true"/>
          <w:lang w:bidi="fa-IR"/>
        </w:rPr>
        <w:t>!</w:t>
      </w:r>
    </w:p>
    <w:p>
      <w:pPr>
        <w:pStyle w:val="Heading5"/>
        <w:numPr>
          <w:ilvl w:val="4"/>
          <w:numId w:val="1"/>
        </w:numPr>
        <w:rPr/>
      </w:pPr>
      <w:bookmarkStart w:id="431" w:name="__RefHeading___Toc6611699_1280447820"/>
      <w:bookmarkStart w:id="432" w:name="_Toc151"/>
      <w:bookmarkEnd w:id="431"/>
      <w:r>
        <w:rPr>
          <w:rtl w:val="true"/>
        </w:rPr>
        <w:t>مخالفة أهل البيت علیهم السلام لخلافة أبي بكر</w:t>
      </w:r>
      <w:bookmarkEnd w:id="432"/>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ويتابع السيِّد البدري استدلاله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خالف أبا بكر هم أهل البيت علیهم السلام ، وهم بإجماع الأمة أفضل الصحابة ، وهم في الصفّ الأول والمتقدِّمين </w:t>
      </w:r>
    </w:p>
    <w:p>
      <w:pPr>
        <w:pStyle w:val="BookText"/>
        <w:rPr/>
      </w:pPr>
      <w:r>
        <w:rPr>
          <w:rFonts w:ascii="IRNazanin" w:hAnsi="IRNazanin" w:eastAsia="IRNazanin"/>
          <w:color w:val="111111"/>
          <w:sz w:val="28"/>
          <w:sz w:val="28"/>
          <w:szCs w:val="28"/>
          <w:rtl w:val="true"/>
          <w:lang w:bidi="fa-IR"/>
        </w:rPr>
        <w:t xml:space="preserve">على أهل الحلّ والعقد ، وإن إجماع أهل البيت علیهم السلام حجّة لازمة على الأمّة ، بدليل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ما إن تمسَّكتم بهما لن تضلُّوا بعدي أبداً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 عفواً 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لماذا لم تذكر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وسنّة نبيِّه؟ من أين أتيت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أهل بيتي؟</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دليلا على صحّة ما قلت أيُّها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محتاراً عن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الشيء لا يعطيه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شاء اللّه في جلسة أخرى سأحضر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تعذِّب نفسك يا أخي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أيضاً في نفس المصدر عن أبي سعيد الخدري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حديثاً آخر ، وأخرج في الجزء الرابع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حديثاً آخر ، وفي صحيح مسلم ذكره في الجزء الثاني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وسنَّة نبيِّه ، رواه الإمام مالك في موطَّئه ،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دار إحياء التراث العربي ، تحقيق الدكتور محمّد فؤاد عبد الباقي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الحديث على الشكل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أنه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عند علماء الجرح والتعديل عندكم والحفَّاظ حديث مرسل </w:t>
      </w:r>
      <w:bookmarkStart w:id="433" w:name="pg16368_172636"/>
    </w:p>
    <w:p>
      <w:pPr>
        <w:pStyle w:val="BookText"/>
        <w:rPr/>
      </w:pPr>
      <w:bookmarkEnd w:id="433"/>
      <w:r>
        <w:rPr>
          <w:rFonts w:ascii="IRNazanin" w:hAnsi="IRNazanin" w:eastAsia="IRNazanin"/>
          <w:color w:val="111111"/>
          <w:sz w:val="28"/>
          <w:sz w:val="28"/>
          <w:szCs w:val="28"/>
          <w:rtl w:val="true"/>
          <w:lang w:bidi="fa-IR"/>
        </w:rPr>
        <w:t xml:space="preserve">ولا يؤخذ به ، فاشتهر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من شهير ليس له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والصحاح الحاكمة بوجوب التمسُّك بالثقلين متواترة ، وطرقها عن بضع وعشرين صحابيّاً متظافرة ، وقد صدع بها رسول اللّه صلی اللّه علیه و آله في مواقف له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يوم غدير خمّ ، وتارة يوم عرفة في حجّة الوداع ، وتارة بعد انصرافه من الطائف ، ومرَّة على منبره في المدينة ، وأخرى في حجرته المباركة في مرضه ، والحجرة غاصَّة بأصحابه ،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أقبض قبضاً سريعاً فينطلق بي ، وقد قدَّمت إليكم القول معذرة إليكم ، ألا إنّي مخلِّف فيكم كتاب اللّه عزَّوجلَّ وعترتي أهل بيتي ، ثمَّ أخذ بيد علي علیه السلام فرفعها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مع القرآن ، والقرآن مع علي ، لا يفترقان حتى يردا عليَّ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الطبراني كما في أربعين الأربعين ، 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الميت في فضائل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جلال الدين السيوطي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وانتهى الحوار في مشفى المجتهد بدمشق</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6611701_1280447820"/>
      <w:bookmarkStart w:id="435" w:name="_Toc152"/>
      <w:bookmarkEnd w:id="434"/>
      <w:r>
        <w:rPr>
          <w:rtl w:val="true"/>
        </w:rPr>
        <w:t xml:space="preserve">اللقاء الثامن </w:t>
      </w:r>
      <w:r>
        <w:rPr>
          <w:rtl w:val="true"/>
        </w:rPr>
        <w:t xml:space="preserve">: </w:t>
      </w:r>
      <w:r>
        <w:rPr>
          <w:rtl w:val="true"/>
        </w:rPr>
        <w:t>تأجيل المناظرة</w:t>
      </w:r>
      <w:bookmarkEnd w:id="43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إلى منزل السيِّد البدري صباحاً ، وهنَّأته بالسلامة بعد خروجه من المشفى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عندي موعد مع جماعة من لبنان ، وبعد صلاة المغرب 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لنكمل البحث والحوار</w:t>
      </w:r>
      <w:r>
        <w:rPr>
          <w:rFonts w:eastAsia="Amiri" w:cs="Amiri" w:ascii="Amiri" w:hAnsi="Amiri"/>
          <w:color w:val="111111"/>
          <w:sz w:val="28"/>
          <w:szCs w:val="28"/>
          <w:rtl w:val="true"/>
          <w:lang w:bidi="ar-SA"/>
        </w:rPr>
        <w:t xml:space="preserve">. </w:t>
      </w:r>
      <w:bookmarkStart w:id="436" w:name="pg16368_172637"/>
    </w:p>
    <w:p>
      <w:pPr>
        <w:pStyle w:val="Heading4"/>
        <w:numPr>
          <w:ilvl w:val="3"/>
          <w:numId w:val="1"/>
        </w:numPr>
        <w:rPr/>
      </w:pPr>
      <w:bookmarkStart w:id="437" w:name="__RefHeading___Toc6611703_1280447820"/>
      <w:bookmarkStart w:id="438" w:name="_Toc153"/>
      <w:bookmarkEnd w:id="436"/>
      <w:bookmarkEnd w:id="437"/>
      <w:r>
        <w:rPr>
          <w:rtl w:val="true"/>
        </w:rPr>
        <w:t xml:space="preserve">اللقاء التاسع </w:t>
      </w:r>
      <w:r>
        <w:rPr>
          <w:rtl w:val="true"/>
        </w:rPr>
        <w:t xml:space="preserve">: </w:t>
      </w:r>
      <w:r>
        <w:rPr>
          <w:rtl w:val="true"/>
        </w:rPr>
        <w:t>مسألة كبر السنّ في الخليفة ، وظلامة علي وفاطمة علیهماالسلام</w:t>
      </w:r>
      <w:bookmarkEnd w:id="438"/>
    </w:p>
    <w:p>
      <w:pPr>
        <w:pStyle w:val="Heading5"/>
        <w:numPr>
          <w:ilvl w:val="4"/>
          <w:numId w:val="1"/>
        </w:numPr>
        <w:rPr/>
      </w:pPr>
      <w:bookmarkStart w:id="439" w:name="__RefHeading___Toc6611705_1280447820"/>
      <w:bookmarkStart w:id="440" w:name="_Toc154"/>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وبعد صلاة المغرب حضرت لإكمال البحث والحوار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الأدلّة وتفنيدها</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دليلك كبر سنّ الخليفة أبي بكر ، فقدَّموه لأنه أكبر سنّاً من علي بن أبي طالب علیه السلام ، صحيح أن أصحاب السقيفة استدلُّوا بهذا الدليل لإقناع الإمام علي علیه السلام ليبايع أبا بكر </w:t>
      </w:r>
      <w:r>
        <w:rPr>
          <w:rStyle w:val="FootnoteAnchor"/>
          <w:rtl w:val="true"/>
        </w:rPr>
        <w:footnoteReference w:id="784"/>
      </w:r>
      <w:r>
        <w:rPr>
          <w:rFonts w:ascii="Amiri" w:hAnsi="Amiri" w:eastAsia="Amiri" w:cs="Amiri"/>
          <w:color w:val="111111"/>
          <w:sz w:val="28"/>
          <w:sz w:val="28"/>
          <w:szCs w:val="28"/>
          <w:rtl w:val="true"/>
          <w:lang w:bidi="ar-SA"/>
        </w:rPr>
        <w:t>، ولكنه دليل ضعيف ، وكلام سخيف ، فلو كان كبر السنّ ملحوظاً في المنصوب للخلافة فقد كان في المسلمين والصحابة من هو أكبر سنّاً من أبي بكر ، حتى إن والده أبا قحافة كان حيّاً في ذلك اليوم ، فلم أخَّروه وقدَّموا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آل قطيط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سماحة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الملاحظ عندنا والمعروف هو كبر السنّ والسابقة في الإسلام ، وقد كان سيِّدنا أبو بكر محنَّكاً في الأمور ، ومحبوباً عند رسول اللّه صلی اللّه علیه و آله ، بينما سيِّدنا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حدث السنّ ، وغير محنَّك في مجرَّبات الأمور</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قدَّم رسول اللّه صلی اللّه علیه و آله عليّاً علیه السلام في كثير من الأمور والقضايا؟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لك هذه النكتة التي وردت في شرح ابن أبي الحديد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قحافة والد الخليفة أبي بكر يوم ولي الأمر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 ابنك الخلافة ،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ولَّوه؟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أسنُّ منه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تبوك ، حينما عزم رسول اللّه صلی اللّه علیه و آله أن يخرج مع المسلمين إلى تبوك ، وكان يخشى تحرُّك المنافقين في المدينة وتخريبهم خلَّف عليّاً علیه السلام ليدير أمور المدينة المنوَّرة ، دينيّاً وسياسيّاً واجتماعيّاً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خليفتي في أهل بيتي ، ودار هجرتي ، وأنت منّي بمنزلة هارون من موسى ، إلاَّ أنه لا نبيَّ بعدي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آيات من سورة براءة لأهل مكة حين كانوا مشركين ، فقد عيَّن النبي صلی اللّه علیه و آله أبا بكر لهذه المهمّة وأرسله إلى مكة ، وقطع مسافة نحوها ، ولكنَّ اللّه عزَّوجلَّ أمر النبيَّ صلی اللّه علیه و آله أن يعزل أبا بكر ويعيِّن عليّاً علیه السلام لتبليغ الرسالة ، ففعل النبي صلی اللّه علیه و آله وأرسل عليّاً علیه السلام ، فأخذ الرسالة من أبي بكر ، فرجع إلى المدينة ، وذهب علي علیه السلام إلى مكة ، فوقف في الملأ العام من قريش ، ورفع صوته بتلاوة الآيات من سورة براءة ، وأدَّى تبليغ الرسالة ، ونفَّذ الأمر ، ورجع إلى المدينة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السقيفة وفدك ،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بعثه إلى اليمن ليهدي أهلها إلى الإسلام ، ويبلغهم الدين ، ويقضي بين المتخاصمين ، وقد أدَّى هذا الأمر على أحسن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سيِّدنا عمر بأن النبوَّة والحكم لا تجتمعان في أهل بيت واحد؟</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 باطل ، وزيفه واضح ،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الكلام إن كان ينسب إلى عمر فهو دليل على عدم إحاطته بالآيات القرآنيّة ومفاهيمها ، وإن كان عمر يرويه عن رسول اللّه صلی اللّه علیه و آله فهو حديث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مخالف لكتاب اللّه العظيم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الأخ 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خلافة النبوَّة عندنا كخلافة هارون لأخيه موسى بن عمران ، حيث قال سبحانه وتعالى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لأَخِيهِ هَارُونَ اخْلُفْنِي فِي قَوْمِي وَأَصْلِحْ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 فإن يكن عندكم أنه يحقُّ للمسلم أن ينفي </w:t>
      </w:r>
    </w:p>
    <w:p>
      <w:pPr>
        <w:pStyle w:val="BookText"/>
        <w:rPr/>
      </w:pPr>
      <w:r>
        <w:rPr>
          <w:rFonts w:ascii="IRNazanin" w:hAnsi="IRNazanin" w:eastAsia="IRNazanin"/>
          <w:color w:val="111111"/>
          <w:sz w:val="28"/>
          <w:sz w:val="28"/>
          <w:szCs w:val="28"/>
          <w:rtl w:val="true"/>
          <w:lang w:bidi="fa-IR"/>
        </w:rPr>
        <w:t>خلافة هارون لموسى ، فإنه يحقُّ له أيضاً عزل علي علیه السلام من خلافة خاتم النبيين صلی اللّه علیه و آله ، فكما أن النبوَّة والخلافة اجتمعتا في أهل بيت عمران والد موسى وهارون كما ينصُّ القرآن فيه ، كذلك اجتمعتا للنبيِّ صلی اللّه علیه و آله وعلي علیه السلام في بيت عبد المطلب بالنصوص الكثيرة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والنقاش حول هذه المواضيع لا يزيد المسلمين إلاَّ تنافراً وحقداً وابتعاداً ، كيفما كان الأمر فنحن ما كنّا في ذلك اليوم ، ولم نحضر السقيفة حتى نلمس الأمر ، ونتحسَّس الأحداث ، فأقول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أُمَّةٌ قَدْ خَلَتْ </w:t>
      </w:r>
      <w:r>
        <w:rPr>
          <w:rFonts w:eastAsia="Amiri" w:cs="Amiri" w:ascii="Amiri" w:hAnsi="Amiri"/>
          <w:color w:val="111111"/>
          <w:sz w:val="28"/>
          <w:szCs w:val="28"/>
          <w:rtl w:val="true"/>
          <w:lang w:bidi="ar-SA"/>
        </w:rPr>
        <w:t xml:space="preserve">) </w:t>
      </w:r>
      <w:r>
        <w:rPr>
          <w:rStyle w:val="FootnoteAnchor"/>
          <w:rtl w:val="true"/>
        </w:rPr>
        <w:footnoteReference w:id="791"/>
      </w:r>
      <w:r>
        <w:rPr>
          <w:rFonts w:ascii="IRNazanin" w:hAnsi="IRNazanin" w:eastAsia="IRNazanin"/>
          <w:color w:val="111111"/>
          <w:sz w:val="28"/>
          <w:sz w:val="28"/>
          <w:szCs w:val="28"/>
          <w:rtl w:val="true"/>
          <w:lang w:bidi="fa-IR"/>
        </w:rPr>
        <w:t>، فنحن لا نحاسب عنهم إن أخطأوا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من لا يملك الحجّة والدليل الشرعيّ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أُمَّةٌ قَدْ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مسلم أن يتبع الحق ، لا أنه يستسلم للأمر الواقع فكم من ضلال وباطل قائم في الدنيا ، فهل يجوز للمسلم أن يتبعه ويتقبَّله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واقع ، وليس لنا إلاَّ أن نستسلم للأمر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دين تحقيق لا دين تقليد ، 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 فهل قول عمر أحسن أم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يجوز للمسلم أن يترك هذه النصوص الجليَّة والأحاديث النبويَّة المرويَّة عن صحاحكم وتواريخكم؟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كرَّرت الكلام بأن عليّاً كرَّم اللّه وجهه وبني هاشم وكثير من الصحابة لم يرضوا بخلافة أبي بكر ولم يبايعوه ، ونحن نرى التواريخ </w:t>
      </w:r>
    </w:p>
    <w:p>
      <w:pPr>
        <w:pStyle w:val="BookText"/>
        <w:rPr/>
      </w:pPr>
      <w:r>
        <w:rPr>
          <w:rFonts w:ascii="IRNazanin" w:hAnsi="IRNazanin" w:eastAsia="IRNazanin"/>
          <w:color w:val="111111"/>
          <w:sz w:val="28"/>
          <w:sz w:val="28"/>
          <w:szCs w:val="28"/>
          <w:rtl w:val="true"/>
          <w:lang w:bidi="fa-IR"/>
        </w:rPr>
        <w:t>كلها اتّفقت على أن سيِّدنا عليّاً وبني هاشم وجميع أصحاب رسول اللّه صلی اللّه علیه و آله بايعوا أبا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بايعوا ، ولكن أسألك كيف تمَّت هذه البيعة؟ أما قرأت في كتب التأريخ والحديث أن عليّاً علیه السلام وبني هاشم وكثيراً من كبار الصحابة ما بايعوا إلاَّ بعد ستة أشهر بالتهديد والجبر ، إذ جردوا السيف على رأس الإمام علي علیه السلام ، وهدَّدوه بالقتل إن لم يبايع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أعجب من سماحتك أيُّها السيِّد ، كيف تتفوَّه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من أساطير عوام الشيعة وجهلتهم ، وقد أكَّد المؤرِّخون أن سيِّدنا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 في لحظة استلامه للخلافة طوعاً ورغبة ، وأعلن موافقته لخلافة سيِّدنا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تقرأ كتب الصحاح والتاريخ أيُّها المحاور ، إرجع إلى صحيح البخاري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غزوة خيبر لترى 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صحيح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 وراجع كتاب الإمامة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مروج الذهب للمسعودي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أعثم الكوفي في الفتوح ، والحميدي في الجمع بين الصحيحين ، كل هؤلاء أخرجوا أن عليّاً علیه السلام وبني هاشم لم يبايعوا إلاَّ بعد ستة أشهر</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أبي الحديد المعتزلي في شرح نهج البلاغة عن الصحيحين ، عن الزهري ،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ولم تكلِّمه في ذلك حتى ماتت ، فدفنها عليٌّ ليلا ، ولم يؤذن بها أبا بكر ، وفي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فمكثت فاطمة علیهاالسلام ستة أشهر ثمَّ توفِّيت ، فقال رجل للزهري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يبايعه عليٌّ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 xml:space="preserve">أحد من بني هاشم ، حتى بايعه علي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قتيبة في 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كانت بيعة علي بن أبي طالب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بكر تفقَّد قوماً تخلَّفوا عن بيعته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عمر فجاء فناداهم وهم في دار عليٍّ ، فأبوا أن يخرجوا ،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أو لأحرقها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عدّة أسطر في نفس المصدر السابق 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فدقُّوا الباب ، فلمَّا سمعت أصواتهم 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بعدك من ابن الخطاب وابن أبي قحافة؟ فلمَّا سمع القوم صوتها وبكاءها انصرفوا باكين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عمر ومعه قوم فأخرجوا عليّاً ، فمضوا به إلى أبي بكر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أبايع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تقتلون عبد اللّه وأخا رسوله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 وأمَّا أخو رسوله فلا ، وأبو بكر ساكت لا يتكلَّم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شيء ما كانت فاطمة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 عليٌّ بقبر رسول اللّه صلی اللّه علیه و آله ، يصيح ويبكي وينادي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xml:space="preserve">) </w:t>
      </w:r>
      <w:r>
        <w:rPr>
          <w:rStyle w:val="FootnoteAnchor"/>
          <w:rtl w:val="true"/>
        </w:rPr>
        <w:footnoteReference w:id="795"/>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6368_172643"/>
    </w:p>
    <w:p>
      <w:pPr>
        <w:pStyle w:val="BookText"/>
        <w:rPr/>
      </w:pPr>
      <w:bookmarkEnd w:id="441"/>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الأخ 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مسؤوليتك خطيرة تجاه الجهلة والعوام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يأخذون منكم أنتم المثقَّفون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فسد العالِم فسد العالَم ، أنتم الشباب الواعي المثقَّف يجب عليكم أن تقرؤوا صحاحكم وتاريخكم ، ولا تتّبعون أسلافكم المتعصِّبين وأتباعهم ، فلِم تصدِّقون كل ما تسمعونه عن الشيعة المظلومين عبر التاريخ؟ بينما كل الأخبار التي تتحدَّث بها الشيعة هي من كتبكم ، فراجع واقرأ بعين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مسؤول غداً أمام اللّه عن هذه الأدلّة ، ولا تقل إن أبي وجدّي كانوا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ليس بالوراثة ، والدين ليس عادات وتقاليد ورثناها عن آبائنا وأجدادنا ، فالدين علم ، وفكر ، ومنطق ، واحتجاج ، وبيِّنة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اصطدمت مع والدك ، حتى لو اصطدمت مع أستاذك ، أو مع شيخك الذي تصلّي خلفه ، أو اختلفت فعليك اتّباع البيِّنة والحجَّة والبرهان ، واللّه الموفِّق إلى سبيل الرشاد</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6611707_1280447820"/>
      <w:bookmarkStart w:id="443" w:name="_Toc155"/>
      <w:bookmarkEnd w:id="442"/>
      <w:r>
        <w:rPr>
          <w:rtl w:val="true"/>
        </w:rPr>
        <w:t>وثائق تاريخيَّة</w:t>
      </w:r>
      <w:bookmarkEnd w:id="443"/>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نقل لنا المحدِّثون والمؤرِّخون هذه الحوادث الأليمة في التاريخ ، 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الوثائق التاريخية التي تكون عندكم محلَّ الوثوق </w:t>
      </w:r>
    </w:p>
    <w:p>
      <w:pPr>
        <w:pStyle w:val="BookText"/>
        <w:rPr/>
      </w:pPr>
      <w:r>
        <w:rPr>
          <w:rFonts w:ascii="IRNazanin" w:hAnsi="IRNazanin" w:eastAsia="IRNazanin"/>
          <w:color w:val="111111"/>
          <w:sz w:val="28"/>
          <w:sz w:val="28"/>
          <w:szCs w:val="28"/>
          <w:rtl w:val="true"/>
          <w:lang w:bidi="fa-IR"/>
        </w:rPr>
        <w:t>والاعتبار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السيِّدة فاطمة الزهراء علیهاالسلام ، ويذكره البخاري في صحيحه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 فاطمة علیهاالسلام على أبي بكر في ذلك ، فهجرته فلم تكلَّمه حتى توفِّيت </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 وأخذنا بحديث رسول اللّه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سيِّدة نساء العالمين </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فنستنتج بأن إمام زمان فاطمة علیهاالسلام هو علي بن أبي طالب علیه السلام ، الواجب الطاعة ، وهو الخليفة بعد رسول الأمَّة ، ألم يبادر إلى ذهنك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قبر فاطمة؟ فخذ الجواب من شاعر أهل البيت علیهم السلام الأزري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p>
    <w:p>
      <w:pPr>
        <w:pStyle w:val="BookText"/>
        <w:rPr/>
      </w:pPr>
      <w:r>
        <w:rPr>
          <w:rFonts w:ascii="Amiri" w:hAnsi="Amiri" w:eastAsia="Amiri" w:cs="Amiri"/>
          <w:color w:val="111111"/>
          <w:sz w:val="28"/>
          <w:sz w:val="28"/>
          <w:szCs w:val="28"/>
          <w:rtl w:val="true"/>
          <w:lang w:bidi="ar-SA"/>
        </w:rPr>
        <w:t xml:space="preserve">فَمَضَتْ وَهيَ أَعْظَمُ الناسِ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الدهرِ غُصَّةٌ مِنْ جَوَاهَا</w:t>
      </w:r>
    </w:p>
    <w:p>
      <w:pPr>
        <w:pStyle w:val="BookText"/>
        <w:rPr/>
      </w:pPr>
      <w:r>
        <w:rPr>
          <w:rFonts w:ascii="Amiri" w:hAnsi="Amiri" w:eastAsia="Amiri" w:cs="Amiri"/>
          <w:color w:val="111111"/>
          <w:sz w:val="28"/>
          <w:sz w:val="28"/>
          <w:szCs w:val="28"/>
          <w:rtl w:val="true"/>
          <w:lang w:bidi="ar-SA"/>
        </w:rPr>
        <w:t xml:space="preserve">وَثَوَتْ لاَ يَرَى لَهَا النّاسُ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قُدّس يَضُمُّهُ مَثْوَاها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ثمَّ أُضيف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اغتصبوا حقَّ فاطمة علیهاالسلام ، واحتجُّوا عليها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يورِّث</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سماحة السيِّد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 فالوراثة هي العلم والحكمة</w:t>
      </w:r>
      <w:r>
        <w:rPr>
          <w:rFonts w:eastAsia="IRNazanin" w:cs="IRNazanin"/>
          <w:color w:val="111111"/>
          <w:sz w:val="28"/>
          <w:szCs w:val="28"/>
          <w:rtl w:val="true"/>
          <w:lang w:bidi="fa-IR"/>
        </w:rPr>
        <w:t xml:space="preserve">. </w:t>
      </w:r>
      <w:bookmarkStart w:id="444" w:name="pg16368_172645"/>
    </w:p>
    <w:p>
      <w:pPr>
        <w:pStyle w:val="BookText"/>
        <w:rPr/>
      </w:pPr>
      <w:bookmarkEnd w:id="444"/>
      <w:r>
        <w:rPr>
          <w:rFonts w:ascii="IRNazanin" w:hAnsi="IRNazanin" w:eastAsia="IRNazanin"/>
          <w:color w:val="111111"/>
          <w:sz w:val="28"/>
          <w:sz w:val="28"/>
          <w:szCs w:val="28"/>
          <w:rtl w:val="true"/>
          <w:lang w:bidi="fa-IR"/>
        </w:rPr>
        <w:t xml:space="preserve">السيِّد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هو رواية آحاد ، وتفرَّد به الخليفة أبو بكر ثمَّ قال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ستكثر من بعدي الكذَّابة </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الكليني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 ابن شعبة الحراني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فاعرضوا كلامنا على القرآن ، فإن وافق القرآن فخذوا به ، وإن خالف القرآن فاضربوا به عرض الحائط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الطبرسي عليه الرحمة في تفسير مجمع 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جاءكم عنّي حديث فاعرضوه على كتاب اللّه ، فما وافقه فاقبلوه ، وما خالفه فاضربوا به عرض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الطوسي عليه الرحمة في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عنهم علیهم السلام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جاءكم عنّا حديثان فاعرضوهما على كتاب اللّه ، فما وافق كتاب اللّه فخذوه ، وما خالفه فاطرحوه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العامّة أيضاً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أتاكم عنّي فاعرضوه على كتاب اللّه ، فما وافق كتاب اللّه فهو منّي ، وما خالفه فليس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 الجصاص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المحصول ،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رجوعنا إلى الميزان وهو القرآن ، لنرى هل هذا الحديث الذي استشهدت به يخالف القرآن أم يوافقه</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6611709_1280447820"/>
      <w:bookmarkStart w:id="446" w:name="_Toc156"/>
      <w:bookmarkEnd w:id="445"/>
      <w:r>
        <w:rPr>
          <w:rtl w:val="true"/>
        </w:rPr>
        <w:t>الزهراء علیهاالسلام تخاطب الخليفة أبابكر</w:t>
      </w:r>
      <w:bookmarkEnd w:id="446"/>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 فإن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الميراث المطلوب في هذه الآية هو العلم والحكمة فاسمع قول الزهراء علیهاالسلام في خطبتها </w:t>
      </w:r>
    </w:p>
    <w:p>
      <w:pPr>
        <w:pStyle w:val="BookText"/>
        <w:rPr/>
      </w:pPr>
      <w:r>
        <w:rPr>
          <w:rFonts w:ascii="Amiri" w:hAnsi="Amiri" w:eastAsia="Amiri" w:cs="Amiri"/>
          <w:color w:val="111111"/>
          <w:sz w:val="28"/>
          <w:sz w:val="28"/>
          <w:szCs w:val="28"/>
          <w:rtl w:val="true"/>
          <w:lang w:bidi="ar-SA"/>
        </w:rPr>
        <w:t xml:space="preserve">المشهورة للخليفة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كتاب اللّه أن ترث أباك ولا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أفعلى عمد تركتم كتاب اللّه ، ونبذتموه وراء ظهوركم؟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فيما اقتصّ من خبر يحيى بن زكريا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 وزعمتم أن لا حظوة لي ، ولا إرث من أبي ، ولا رحم بيننا ، أفخصَّكم اللّه بآية أخرج أبي منها؟ 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لا يتوارثان؟ أو لست أنا وأبي من ملّة واحدة؟ أم أنتم أعلم بخصوص القرآن وعمومه من أبي وابن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مخطومة مرحولة ، تلقاك يوم حشرك ، فنعم الحكم اللّه ، والزعيم محمّد ، والموعد القيامة ، وعند الساعة يخسر المبطلون ، ولا ينفعكم إذ تندمون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عَذَابٌ يُخْزِيهِ وَيَحِلُّ عَلَيْهِ عَذَابٌ مُّقِيمٌ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يكفِك جواباً قول الزهراء علیهاالسلام ؟ </w:t>
      </w:r>
      <w:bookmarkStart w:id="447" w:name="pg16368_172647"/>
    </w:p>
    <w:p>
      <w:pPr>
        <w:pStyle w:val="BookText"/>
        <w:rPr/>
      </w:pPr>
      <w:bookmarkEnd w:id="447"/>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قويٌّ وبليغ ، ولكن أين دليل وسند هذه الخطبة؟</w:t>
      </w:r>
    </w:p>
    <w:p>
      <w:pPr>
        <w:pStyle w:val="BookText"/>
        <w:rPr/>
      </w:pPr>
      <w:r>
        <w:rPr>
          <w:rFonts w:ascii="Amiri" w:hAnsi="Amiri" w:eastAsia="Amiri" w:cs="Amiri"/>
          <w:color w:val="111111"/>
          <w:sz w:val="28"/>
          <w:sz w:val="28"/>
          <w:szCs w:val="28"/>
          <w:rtl w:val="true"/>
          <w:lang w:bidi="ar-SA"/>
        </w:rPr>
        <w:t xml:space="preserve">السيِّد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نهج البلاغة ، شرح 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وبلاغات النساء لابن أبي طيفور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علي علیه السلام يذكر فدك في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البدري يتابع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لنا كلاماً للإمام علي علیه السلام في نهج البلاغة بمناسبة أرض فدك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 اللّه ما كنزت من دنياكم تبراً ، ولا ادّخرت من غنائمها وفراً ، ولا حزت من أرضها شبراً ، بلى كانت في أيدينا فدك من كلِّ ما أظلَّته السماء ، فشحَّت عليها نفوس قوم ، وسخت عنها نفوس قوم آخرين ، ونعم الحكم اللّه </w:t>
      </w:r>
      <w:r>
        <w:rPr>
          <w:rFonts w:eastAsia="IRNazanin" w:cs="IRNazanin"/>
          <w:color w:val="111111"/>
          <w:sz w:val="28"/>
          <w:szCs w:val="28"/>
          <w:rtl w:val="true"/>
          <w:lang w:bidi="fa-IR"/>
        </w:rPr>
        <w:t xml:space="preserve">.. )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كلام الإمام علي علیه السلام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ونعم الحكم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سوف أطالبهم حقّي يوم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تظلم نفس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يومئذ لله</w:t>
      </w:r>
      <w:r>
        <w:rPr>
          <w:rFonts w:eastAsia="IRNazanin" w:cs="IRNazanin"/>
          <w:color w:val="111111"/>
          <w:sz w:val="28"/>
          <w:szCs w:val="28"/>
          <w:rtl w:val="true"/>
          <w:lang w:bidi="fa-IR"/>
        </w:rPr>
        <w:t>.</w:t>
      </w:r>
    </w:p>
    <w:p>
      <w:pPr>
        <w:pStyle w:val="Heading5"/>
        <w:numPr>
          <w:ilvl w:val="4"/>
          <w:numId w:val="1"/>
        </w:numPr>
        <w:rPr/>
      </w:pPr>
      <w:bookmarkStart w:id="448" w:name="__RefHeading___Toc6611711_1280447820"/>
      <w:bookmarkStart w:id="449" w:name="_Toc157"/>
      <w:bookmarkEnd w:id="448"/>
      <w:r>
        <w:rPr>
          <w:rtl w:val="true"/>
        </w:rPr>
        <w:t>الزهراء علیهاالسلام تشكو اهتضامها لأبيها</w:t>
      </w:r>
      <w:bookmarkEnd w:id="449"/>
    </w:p>
    <w:p>
      <w:pPr>
        <w:pStyle w:val="BookText"/>
        <w:rPr/>
      </w:pPr>
      <w:r>
        <w:rPr>
          <w:rFonts w:ascii="IRNazanin" w:hAnsi="IRNazanin" w:eastAsia="IRNazanin"/>
          <w:color w:val="111111"/>
          <w:sz w:val="28"/>
          <w:sz w:val="28"/>
          <w:szCs w:val="28"/>
          <w:rtl w:val="true"/>
          <w:lang w:bidi="fa-IR"/>
        </w:rPr>
        <w:t xml:space="preserve">وأمَّآ سيِّدتنا فاطمة علیهاالسلام فقد قالت لأبي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اللّه وملائكته أنّكما أسخطتماني فما أرضيتماني ، ولئن لقيت النبيَّ علیهاالسلام لأشكونَّكما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لابن قتيبة </w:t>
      </w:r>
      <w:r>
        <w:rPr>
          <w:rStyle w:val="FootnoteAnchor"/>
          <w:rtl w:val="true"/>
        </w:rPr>
        <w:footnoteReference w:id="810"/>
      </w:r>
      <w:r>
        <w:rPr>
          <w:rFonts w:ascii="Amiri" w:hAnsi="Amiri" w:eastAsia="Amiri" w:cs="Amiri"/>
          <w:color w:val="111111"/>
          <w:sz w:val="28"/>
          <w:sz w:val="28"/>
          <w:szCs w:val="28"/>
          <w:rtl w:val="true"/>
          <w:lang w:bidi="ar-SA"/>
        </w:rPr>
        <w:t>عليك مراجعته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نقل بعض المؤرِّخين كانت في أواخر أيَّام حياتها تخرج إلى قبر أبيها </w:t>
      </w:r>
    </w:p>
    <w:p>
      <w:pPr>
        <w:pStyle w:val="BookText"/>
        <w:rPr/>
      </w:pPr>
      <w:r>
        <w:rPr>
          <w:rFonts w:ascii="IRNazanin" w:hAnsi="IRNazanin" w:eastAsia="IRNazanin"/>
          <w:color w:val="111111"/>
          <w:sz w:val="28"/>
          <w:sz w:val="28"/>
          <w:szCs w:val="28"/>
          <w:rtl w:val="true"/>
          <w:lang w:bidi="fa-IR"/>
        </w:rPr>
        <w:t xml:space="preserve">رسول اللّه صلی اللّه علیه و آله ، وهناك تشكو اهتضامها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أمسينا بعدك من المستضعفين ، وأصبحت الناس عنّا معرضين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تأخذ تراب القبر فتشمُّه وتنشد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فماتت مقهورة مظلومة ، في ربيع العمر وعنفوان الشباب ، وأوصت إلى علي علیه السلام أن يغسِّلها ويجهِّزها ليلا ، ويدفنها ليلا إذا هدأت الأصوات ونامت العيون ، وأوصت أن لا يشهد جنازتها أحد ممن ظلمها وآذاها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وضعها في لحدها وأهال عليها التراب هاج به الحزن فتوجَّه إلى قبر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عنّي وعن ابنتك النازلة في جوارك ، والسريعة اللحاق بك ، إلى أن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إليه راجعون ، فلقد استرجعت الوديعة ، وأخذت الرهينة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حزني فسرمد ، وأمَّا ليلي فمسهَّد ، إلى أن يختار اللّه لي دارك التي أنت بها مقيم ، وستنبئك ابنتك بتضافر أمَّتك على هضمها ، فأحفها السؤال ، واستخبرها الحال ، هذا ولم يطل العهد ، ولم يخل منك الذكر ، والسلام عليكما سلام مودِّع ، لا قال ولا سئم </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450" w:name="pg16368_172649"/>
    </w:p>
    <w:p>
      <w:pPr>
        <w:pStyle w:val="BookText"/>
        <w:rPr/>
      </w:pPr>
      <w:bookmarkEnd w:id="450"/>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والديك ، لقد مزَّقتني من الداخل ، حيث كانت دموعي تجري على تلك المظلوميَّة ، لا حول ولا قوَّة إلاَّ باللّه العليِّ العظيم ، إنّا لله وإنّا إليه راجعون ، فلذة كبد النبي صلی اللّه علیه و آله وريحانته ، وسيِّدة نساء العالمين ، وسيِّدة نساء أهل الجنة ، وأمّ الحسن والحسين ، وزوجة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الإسلام ، تموت مظلومة ، لم تعش بعد والدها سوى بضعة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ليلا ، يهضم حقّها ، وممَّن؟ من الخلفاء أبي 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للهول ويا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أكبر نقاط الحوار تأثيراً في نفسي وفي كياني ، فتركت الجلسة ولم أستطع أن أكمل الحوار ، فاعتذرت من سماحة السيِّد وخرجت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المنزل</w:t>
      </w:r>
    </w:p>
    <w:p>
      <w:pPr>
        <w:pStyle w:val="BookText"/>
        <w:rPr/>
      </w:pPr>
      <w:r>
        <w:rPr>
          <w:rFonts w:ascii="Amiri" w:hAnsi="Amiri" w:eastAsia="Amiri" w:cs="Amiri"/>
          <w:color w:val="111111"/>
          <w:sz w:val="28"/>
          <w:sz w:val="28"/>
          <w:szCs w:val="28"/>
          <w:rtl w:val="true"/>
          <w:lang w:bidi="ar-SA"/>
        </w:rPr>
        <w:t xml:space="preserve">خرجت من منزل السيِّد البدري والوقت ما يقارب الساعة العاشرة ليلا ، ووصلت إلى البيت حيث كنت منهكاً ، فقالت لي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عليك الأرق والتعب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تعب؟</w:t>
      </w:r>
    </w:p>
    <w:p>
      <w:pPr>
        <w:pStyle w:val="BookText"/>
        <w:rPr/>
      </w:pP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وجهك مقلوب ومتغيِّر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ذهبت وجهك كان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مظلوميّة السيِّدة فاطمة الزهراء علیهاالسلام قد هدَّت كياني ، ولم أكن أعلم كل هذا العمر الذي قضيته في المطالعة وقراءة الكتب والجامعة بهذه المصيبة والفاجعة والمظلوميّة</w:t>
      </w:r>
      <w:r>
        <w:rPr>
          <w:rFonts w:eastAsia="IRNazanin" w:cs="IRNazanin"/>
          <w:color w:val="111111"/>
          <w:sz w:val="28"/>
          <w:szCs w:val="28"/>
          <w:rtl w:val="true"/>
          <w:lang w:bidi="fa-IR"/>
        </w:rPr>
        <w:t>.</w:t>
      </w:r>
    </w:p>
    <w:p>
      <w:pPr>
        <w:pStyle w:val="Heading5"/>
        <w:numPr>
          <w:ilvl w:val="4"/>
          <w:numId w:val="1"/>
        </w:numPr>
        <w:rPr/>
      </w:pPr>
      <w:bookmarkStart w:id="451" w:name="__RefHeading___Toc6611713_1280447820"/>
      <w:bookmarkStart w:id="452" w:name="_Toc158"/>
      <w:bookmarkEnd w:id="451"/>
      <w:r>
        <w:rPr>
          <w:rtl w:val="true"/>
        </w:rPr>
        <w:t>مراجعة صحيح البخاري للوصول إلى الحقيقة</w:t>
      </w:r>
      <w:bookmarkEnd w:id="452"/>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تناولت من مكتبتي المتواضعة صحيح البخاري لأرى صدق كلام السيِّد </w:t>
      </w:r>
      <w:bookmarkStart w:id="453" w:name="pg16368_172650"/>
    </w:p>
    <w:p>
      <w:pPr>
        <w:pStyle w:val="BookText"/>
        <w:rPr/>
      </w:pPr>
      <w:bookmarkEnd w:id="453"/>
      <w:r>
        <w:rPr>
          <w:rFonts w:ascii="IRNazanin" w:hAnsi="IRNazanin" w:eastAsia="IRNazanin"/>
          <w:color w:val="111111"/>
          <w:sz w:val="28"/>
          <w:sz w:val="28"/>
          <w:szCs w:val="28"/>
          <w:rtl w:val="true"/>
          <w:lang w:bidi="fa-IR"/>
        </w:rPr>
        <w:t xml:space="preserve">البدري بأن فاطمة علیهاالسلام ماتت وهي غاضبة عليهم ، وفي رواية أخرى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ماتت وهي واجدة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لي في صحيح البخاري كتاب المغازي ، باب غزوة خيبر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مطابع دار الشعب ، وصحيح البخاري ، كتاب الجهاد والسير ، باب فرض الخمس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والحديث في هذا مسند إلى عائشة ، وقد صرَّحت فيه أن الزهراء علیهاالسلام هجرت أبا بكر ، فلم تكلِّمه بعد رسول اللّه صلی اللّه علیه و آله حتى ماتت فعندما وجدت الحديث ووقفت عليه متأمِّلا ، فصرت أحدِّث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علماؤنا علماء السنة لايصرِّحون لنا بالحقيقة؟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الدين جاء لكتمان الحقائق أم للتصريح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إليه راجعون</w:t>
      </w:r>
      <w:r>
        <w:rPr>
          <w:rFonts w:eastAsia="IRNazanin" w:cs="IRNazanin"/>
          <w:color w:val="111111"/>
          <w:sz w:val="28"/>
          <w:szCs w:val="28"/>
          <w:rtl w:val="true"/>
          <w:lang w:bidi="fa-IR"/>
        </w:rPr>
        <w:t>.</w:t>
      </w:r>
    </w:p>
    <w:p>
      <w:pPr>
        <w:pStyle w:val="Heading4"/>
        <w:numPr>
          <w:ilvl w:val="3"/>
          <w:numId w:val="1"/>
        </w:numPr>
        <w:rPr/>
      </w:pPr>
      <w:bookmarkStart w:id="454" w:name="__RefHeading___Toc6611715_1280447820"/>
      <w:bookmarkStart w:id="455" w:name="_Toc159"/>
      <w:bookmarkEnd w:id="454"/>
      <w:r>
        <w:rPr>
          <w:rtl w:val="true"/>
        </w:rPr>
        <w:t xml:space="preserve">اللقاء الأخير </w:t>
      </w:r>
      <w:r>
        <w:rPr>
          <w:rtl w:val="true"/>
        </w:rPr>
        <w:t xml:space="preserve">: </w:t>
      </w:r>
      <w:r>
        <w:rPr>
          <w:rtl w:val="true"/>
        </w:rPr>
        <w:t>ودخل النور إلى قلبي بمظلوميَّة فاطمة علیهاالسلام</w:t>
      </w:r>
      <w:bookmarkEnd w:id="455"/>
    </w:p>
    <w:p>
      <w:pPr>
        <w:pStyle w:val="BookText"/>
        <w:rPr/>
      </w:pPr>
      <w:r>
        <w:rPr>
          <w:rFonts w:ascii="IRNazanin" w:hAnsi="IRNazanin" w:eastAsia="IRNazanin"/>
          <w:color w:val="111111"/>
          <w:sz w:val="28"/>
          <w:sz w:val="28"/>
          <w:szCs w:val="28"/>
          <w:rtl w:val="true"/>
          <w:lang w:bidi="fa-IR"/>
        </w:rPr>
        <w:t xml:space="preserve">بعد وقوفي على حادثة ومظلوميَّة الزهراء علیهاالسلام ، وتأمَّلتها في صحيح البخاري ، رجعت إلى منزل السيِّد البدري بعد ثلاث أيام لأشكره على ما قدَّم لي من كتب ، وأعطاني من وقته للبحث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أني قد بلَّغتك على مذهب الحقّ مذهب أهل البيت علیهم السلام ، وأقام عليَّ الحجّة بعد هذه اللقاءات ، وأصبحت هذه الحوارات أمانة في عنقك وحجَّة عليك ، فالويل ثمَّ الويل لمن بان له الحقُّ وكتمه ، فالويل ثمَّ الويل لمن تجلَّت له الحقيقة وسكت عنها ، ولم يدافع عنها ولم يدعُ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كبرت وتعبت ، وأتعبني قلبي ، وغداً سأسافر إلى بيروت ، إلى الجامعة الأمريكيّة لأعمل عمليّة للقلب ، وفقرات الظهر</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سافر السيِّد البدري ، وتمَّ الرفض من قبل الجامعة الأمريكيّة لإجراء </w:t>
      </w:r>
    </w:p>
    <w:p>
      <w:pPr>
        <w:pStyle w:val="BookText"/>
        <w:rPr/>
      </w:pPr>
      <w:r>
        <w:rPr>
          <w:rFonts w:ascii="Amiri" w:hAnsi="Amiri" w:eastAsia="Amiri" w:cs="Amiri"/>
          <w:color w:val="111111"/>
          <w:sz w:val="28"/>
          <w:sz w:val="28"/>
          <w:szCs w:val="28"/>
          <w:rtl w:val="true"/>
          <w:lang w:bidi="ar-SA"/>
        </w:rPr>
        <w:t>أيِّ عمل جراحيٍّ له ، بسبب عدم تحمُّل القلب ، وصمَّم أن يعمل فقط عمل جراحي لظهره في مشفى صيدا ، وسافر بعدها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مسؤوليتك كبيرة أمام اللّه ، ومعرفتك الحق أمانة ، وأنت تسأل غداً عن هذه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فعاهدت السيِّد البدري على حفظ الأمانة ، ومتابعة البحث والطريق إن شاء اللّه تعالى ، وأسألك الدعاء سيِّدي ، فودَّعته وقبَّلت جبينه وخرجت</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ذلك وصلني نبأ وفاته في مدينة قم المقدسة بعد شهر ، فبكيت عليه بكاء شديداً ، وسافرت إلى مدينة قم حيث لم أحضر جنازته ، فزرته وقرأت الفاتحة على ضريحه المقدَّس ، وعاهدته بمواصلة البحث ، والسير في الدعوة إلى طريق أهل البيت علیهم السلام حتى ألقى ربّي وأنا في هذا الطريق إن شاء اللّه تعالى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456" w:name="pg16368_172652"/>
    </w:p>
    <w:p>
      <w:pPr>
        <w:pStyle w:val="Heading3"/>
        <w:numPr>
          <w:ilvl w:val="2"/>
          <w:numId w:val="1"/>
        </w:numPr>
        <w:rPr/>
      </w:pPr>
      <w:bookmarkStart w:id="457" w:name="__RefHeading___Toc6611717_1280447820"/>
      <w:bookmarkStart w:id="458" w:name="_Toc160"/>
      <w:bookmarkEnd w:id="456"/>
      <w:bookmarkEnd w:id="457"/>
      <w:r>
        <w:rPr>
          <w:rtl w:val="true"/>
        </w:rPr>
        <w:t>المناظرة الخامسة والثمانون</w:t>
      </w:r>
      <w:r>
        <w:rPr>
          <w:rtl w:val="true"/>
        </w:rPr>
        <w:t xml:space="preserve">: </w:t>
      </w:r>
      <w:r>
        <w:rPr>
          <w:rtl w:val="true"/>
        </w:rPr>
        <w:t>مناظرة الشيخ معتصم السوداني مع الأستاذ عبد المنعم في أن كتب السنّة فيها دلائل على التشيُّع وبداية تحوُّله وبحثه عن الحقيقة</w:t>
      </w:r>
      <w:bookmarkEnd w:id="458"/>
    </w:p>
    <w:p>
      <w:pPr>
        <w:pStyle w:val="BookText"/>
        <w:rPr/>
      </w:pPr>
      <w:r>
        <w:rPr>
          <w:rFonts w:ascii="Amiri" w:hAnsi="Amiri" w:eastAsia="Amiri" w:cs="Amiri"/>
          <w:color w:val="111111"/>
          <w:sz w:val="28"/>
          <w:sz w:val="28"/>
          <w:szCs w:val="28"/>
          <w:rtl w:val="true"/>
          <w:lang w:bidi="ar-SA"/>
        </w:rPr>
        <w:t xml:space="preserve">يقول الشيخ معتصم سيِّد أحمد السوداني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إلى المكتبة التي حوت كثيراً من الكتب والموسوعات الضخمة ، فأصبحت ملازماً لها ، ولكنَّ المشكلة التي واجهتني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أبدأ؟ وأيَّ شيء أقرأ؟</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على هذه الحال أنتقل من كتاب إلى آخر ، وقبل أن أضع لنفسي برنامجاً فتح لي أحد أقاربنا باباً واسعاً ومهمّاً في البحث والتنقيب ، وهو دراسة التاريخ وتتبُّع المذاهب الإسلاميّة لمعرفة الحقِّ من بينها ، وكان الفتح توفيقاً إلهيّاً لم يكن في حسباني عندما التقيت بقريبي 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خريج كلية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ابن عمّي في مدينة عطبرة ، وقبل غروب الشمس رأيته في ساحة المنزل يتحاور مع أحد من الإخوان المسلمين الذي كان ضيفاً في البيت ، فأرهفت السمع لأرى فيم يتحادثان ، وأسرعت إليهم عندما علمت بطبيعة النقاش ، وهو في الأمور الدينيّة ، فجلست بالقرب منهم أراقب تطوُّرات </w:t>
      </w:r>
    </w:p>
    <w:p>
      <w:pPr>
        <w:pStyle w:val="BookText"/>
        <w:rPr/>
      </w:pPr>
      <w:r>
        <w:rPr>
          <w:rFonts w:ascii="Amiri" w:hAnsi="Amiri" w:eastAsia="Amiri" w:cs="Amiri"/>
          <w:color w:val="111111"/>
          <w:sz w:val="28"/>
          <w:sz w:val="28"/>
          <w:szCs w:val="28"/>
          <w:rtl w:val="true"/>
          <w:lang w:bidi="ar-SA"/>
        </w:rPr>
        <w:t xml:space="preserve">المحاورة التي امتاز فيها عبد المنعم بالهدوء التامّ ، رغم استفزازات الطرف الآخر وتهجُّمه ، ولم أعرف طبيعة النقاش بتمامه إلى أن قال الأخ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كفَّار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انتهيت وأمعنت النظر ، ودار في ذهني استفهام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الشيعة؟ ولماذا هم كفَّار؟ وهل عبد المنعم شيعيٌّ؟ وما يقوله من غريب الحديث هل هو كلام الشيعة؟</w:t>
      </w:r>
    </w:p>
    <w:p>
      <w:pPr>
        <w:pStyle w:val="BookText"/>
        <w:rPr/>
      </w:pPr>
      <w:r>
        <w:rPr>
          <w:rFonts w:ascii="Amiri" w:hAnsi="Amiri" w:eastAsia="Amiri" w:cs="Amiri"/>
          <w:color w:val="111111"/>
          <w:sz w:val="28"/>
          <w:sz w:val="28"/>
          <w:szCs w:val="28"/>
          <w:rtl w:val="true"/>
          <w:lang w:bidi="ar-SA"/>
        </w:rPr>
        <w:t>وللإنصاف إن عبد المنعم أفحم خصمه في كلِّ مسألة طرحت في النقاش ، بالإضافة إلى لبقة منطقه وقوَّة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الانتهاء من الحوار وأداء صلاة المغرب انفردت بقريبي عبد المنعم ، وسألته بكلِّ 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شيعيٌّ؟ ومن هم الشيعة؟ ومن أين تعرَّفت عليهم؟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 سؤال بعد 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 وأنا ما زلت مذهولا ممَّا سمعته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بحث طويل ، ومجهود أربع سنوات من العناء والتعب ، مع الأسف لم تكن النتيجة متوقَّعة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نتيجة هذه؟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ركام من الجهل والتجهيل عشناه طوال حياتنا ، نركض خلف مجتمعاتنا من غير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عندنا من دين هو مراد اللّه تعالى وهو الإسلام؟ وبعد البحث اتّضح أن الحقَّ كان مع أبعد الطرق تصوُّراً في نظري وهم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تعجَّلت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اشتبهت</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فابتسم في وجهي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تبحث أنت بتأمُّل وصبر؟ وخاصة أن </w:t>
      </w:r>
    </w:p>
    <w:p>
      <w:pPr>
        <w:pStyle w:val="BookText"/>
        <w:rPr/>
      </w:pPr>
      <w:r>
        <w:rPr>
          <w:rFonts w:ascii="Amiri" w:hAnsi="Amiri" w:eastAsia="Amiri" w:cs="Amiri"/>
          <w:color w:val="111111"/>
          <w:sz w:val="28"/>
          <w:sz w:val="28"/>
          <w:szCs w:val="28"/>
          <w:rtl w:val="true"/>
          <w:lang w:bidi="ar-SA"/>
        </w:rPr>
        <w:t>لكم مكتبة في الجامعة تفيدك في هذا الأمر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مكتبتنا سنّيّة ، فكيف أبحث فيها عن الشيعة؟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صدق التشيُّع أنه يستدلُّ على صحّته من كتب وروايات علماء السنة ، فإن فيها ما يظهر حقَّهم بأجلى الصور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مصادر الشيعة هي نفس مصادر أهل السنة؟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فإن للشيعة مصادر خاصّة تفوق أضعافاً مضاعفة مصادر السنة ، كلّها مرويَّة عن أهل البيت علیهم السلام عن رسول اللّه صلی اللّه علیه و آله ، ولكنّهم لا يحتجُّون على أهل السنة بروايات مصادرهم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غير ملزمة لهم ، فلابد أن يحتجُّوا عليهم بما يثقون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ألزموهم بما ألزموا به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سرَّني كلامه ، وزاد تفاعلي للبحث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أبدأ؟</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في مكتبتكم صحيح البخاري وصحيح مسلم ومسند أحمد والترمذي والنسائي؟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عندنا قسم ضخم لمصادر الحديث</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ابدأ ، ثمَّ تأتي بعد ذلك التفاسير وكتب التأريخ ، فإن في هذه الكتب أحاديث دالّة على وجوب اتّباع مدرسة أهل البيت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وبدأ يسرد لي أمثلة منها ، مع ذكر المصدر ورقم المجلَّد والصفحة ، توقَّفت حائراً أسمع إلى هذه الأحاديث التي لم أسمع بها من قبل ، ممَّا جعلني أشكُّ في كتب السنّة ، ولكن سرعان ما قطع عنّي هذا الشكَّ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هذه الأحاديث عندك ، ثمَّ ابحثها في المكتبة ، ونلتقي يوم الخميس القادم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الجامعة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مراجعة تلك الأحاديث في البخاري ومسلم والترمذي في مكتبة جامعتنا تأكَّد لي صدق مقالته ، وفوجئت بأحاديث أخرى أكثر منها دلالة على وجوب اتّباع أهل البيت علیهم السلام ، ممَّا جعلني أعيش في حالة من الصدمة ، لم نسمع بهذه الأحاديث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فعرضتها على زملائي في الكلّيّة حتى يشاركوني في هذه الأزمة ، فتفاعل البعض ، ولم يكترث لها البعض الآخر ، ولكنّني صمَّمت على مواصلة البحث ولو كلَّفني ذلك كل عمري ، وعندما جاء يوم الخميس انطلقت لعبد المنعم ، فاستقبلني بكل ترحاب وهدوء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ألا تتعجَّل ، وأن تواصل البحث بكل 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بدأنا في بحوث أخرى لم أكن أعرفها ، وقبل رجوعي إلى الجامعة طلب منّي عدّة أمور أبحثها ، وهكذا دواليك إلى مدّة من الزمن ، وكانت طبيعة النقاش بيني وبينه تتغيَّر من فترة إلى أخرى ، فأحياناً أحتدُّ معه في الكلام ، وأحياناً أكابر في الحقائق الواضحة ، فكنت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أراجع بعض المصادر وأتأكَّد من وجودها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غير موجودة ، ولست أعلم إلى الآن ما الذي كان يدفعني إلى ذلك سوى الشعور بالانهزام وحبِّ الانتصار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الصورة وبمزيد من البحث انكشفت أمامي كثير من الحقائق لم أكن </w:t>
      </w:r>
    </w:p>
    <w:p>
      <w:pPr>
        <w:pStyle w:val="BookText"/>
        <w:rPr/>
      </w:pPr>
      <w:r>
        <w:rPr>
          <w:rFonts w:ascii="Amiri" w:hAnsi="Amiri" w:eastAsia="Amiri" w:cs="Amiri"/>
          <w:color w:val="111111"/>
          <w:sz w:val="28"/>
          <w:sz w:val="28"/>
          <w:szCs w:val="28"/>
          <w:rtl w:val="true"/>
          <w:lang w:bidi="ar-SA"/>
        </w:rPr>
        <w:t>أتوقَّعها ، وكنت في طوال هذه الفترة كثير النقاش مع زملائي</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يقول الشيخ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قراءتي لكتاب المراجعات ومعالم المدرستين وبعض الكتب الأخرى اتّضح لي الحقُّ وانكشف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 هذين السفرين من أدلّة واضحة ، وبراهين ساطعة بأحقّيّة مذهب أهل البيت علیهم السلام ، وازدادت قوَّتي في النقاش والبحث حتى كشف اللّه نور الحق في قلبي ، وأعلنت تشيعي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459" w:name="pg16368_172657"/>
    </w:p>
    <w:p>
      <w:pPr>
        <w:pStyle w:val="Heading3"/>
        <w:numPr>
          <w:ilvl w:val="2"/>
          <w:numId w:val="1"/>
        </w:numPr>
        <w:rPr/>
      </w:pPr>
      <w:bookmarkStart w:id="460" w:name="__RefHeading___Toc6611719_1280447820"/>
      <w:bookmarkStart w:id="461" w:name="_Toc161"/>
      <w:bookmarkEnd w:id="459"/>
      <w:bookmarkEnd w:id="460"/>
      <w:r>
        <w:rPr>
          <w:rtl w:val="true"/>
        </w:rPr>
        <w:t>المناظرة السادسة والثمانون</w:t>
      </w:r>
      <w:r>
        <w:rPr>
          <w:rtl w:val="true"/>
        </w:rPr>
        <w:t xml:space="preserve">: </w:t>
      </w:r>
      <w:r>
        <w:rPr>
          <w:rtl w:val="true"/>
        </w:rPr>
        <w:t>مناظرة الشيخ معتصم السوداني مع الدكتور عمر مسعود في علم الأصول عند الشيعة</w:t>
      </w:r>
      <w:bookmarkEnd w:id="461"/>
    </w:p>
    <w:p>
      <w:pPr>
        <w:pStyle w:val="Heading4"/>
        <w:numPr>
          <w:ilvl w:val="3"/>
          <w:numId w:val="1"/>
        </w:numPr>
        <w:rPr/>
      </w:pPr>
      <w:bookmarkStart w:id="462" w:name="__RefHeading___Toc6611721_1280447820"/>
      <w:bookmarkStart w:id="463" w:name="_Toc162"/>
      <w:bookmarkEnd w:id="462"/>
      <w:r>
        <w:rPr>
          <w:rtl w:val="true"/>
        </w:rPr>
        <w:t>الجلسة الأولى</w:t>
      </w:r>
      <w:bookmarkEnd w:id="463"/>
    </w:p>
    <w:p>
      <w:pPr>
        <w:pStyle w:val="BookText"/>
        <w:rPr/>
      </w:pPr>
      <w:r>
        <w:rPr>
          <w:rFonts w:ascii="Amiri" w:hAnsi="Amiri" w:eastAsia="Amiri" w:cs="Amiri"/>
          <w:color w:val="111111"/>
          <w:sz w:val="28"/>
          <w:sz w:val="28"/>
          <w:szCs w:val="28"/>
          <w:rtl w:val="true"/>
          <w:lang w:bidi="ar-SA"/>
        </w:rPr>
        <w:t xml:space="preserve">قال الشيخ معتصم السوداني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عمر مسعود من البارزين في الساحة السودانيّة ، وخاصة في ولاية نهر النيل في شمال السودان ، وهو يحمل مجموعة من الشهادات في الاقتصاد ، وعلوم الحديث ، ومقارنة الأديان ، بالإضافة إلى تتلمذه على يد مجموعة من المشايخ وعلماء الطرق الصوفيّة ، كما أنّه يمتاز باطّلاعه الواسع في شتّى المجالات ، فله مكتبة ضخمة تحتوي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يعمل الآن محاضراً في جامعة وادي النيل في كلّيّات متعدِّدة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الدراسات الإسلاميّة ، وكلية التربية ، وكلية التجارة ، فهو مدير لقسم التجارة بهذه الكلية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الدكتور تربطني به علاقة شخصيَّة ، علاوة على أنَّه أستأذي ثلاث سنوات تقريباً ، ودارت بيني وبينه مجموعة من الجلسات والحوارات الإيجابيّة الهادفة ، في شتّى المجالات التأريخيّة والأصوليّة والعقائديّة ، أسفرت عن </w:t>
      </w:r>
    </w:p>
    <w:p>
      <w:pPr>
        <w:pStyle w:val="BookText"/>
        <w:rPr/>
      </w:pPr>
      <w:r>
        <w:rPr>
          <w:rFonts w:ascii="Amiri" w:hAnsi="Amiri" w:eastAsia="Amiri" w:cs="Amiri"/>
          <w:color w:val="111111"/>
          <w:sz w:val="28"/>
          <w:sz w:val="28"/>
          <w:szCs w:val="28"/>
          <w:rtl w:val="true"/>
          <w:lang w:bidi="ar-SA"/>
        </w:rPr>
        <w:t>احترام الطرفين ، وتقدير وجهات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وأحبُّ أن أسجِّل هنا بعض هذه الجلسات حتى تعمَّ الفائدة ، لم أتمكَّن من إلحاقها في الكتاب ، ممَّا دفعني أن أقوم بكتابة هذا الكتيِّب حتى يكون مكمِّلا للحقيقة الضائعة ، وأسال اللّه أن يوفِّقني في تحرّي الدقّة ونقل الواقع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دخلت الحرم الجامعي رأيت الدكتور يلقي محاضرة لطلاب قسم التجارة ، وما إن رآني حتى خرج واستقبلني بحفاوة ، ثمَّ طلب منّي أن أحضر إلى مكتبه بعد المحاضرة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المحاضرة ذهبت إليه ، وبعد السلام والسؤال عن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خلال هذه الفترة؟</w:t>
      </w:r>
    </w:p>
    <w:p>
      <w:pPr>
        <w:pStyle w:val="BookText"/>
        <w:rPr/>
      </w:pPr>
      <w:r>
        <w:rPr>
          <w:rFonts w:ascii="IRNazanin" w:hAnsi="IRNazanin" w:eastAsia="IRNazanin"/>
          <w:color w:val="111111"/>
          <w:sz w:val="28"/>
          <w:sz w:val="28"/>
          <w:szCs w:val="28"/>
          <w:rtl w:val="true"/>
          <w:lang w:bidi="fa-IR"/>
        </w:rPr>
        <w:t xml:space="preserve">الشيخ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سوريا عند مقام السيِّدة زينب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كنت تفعل؟</w:t>
      </w:r>
    </w:p>
    <w:p>
      <w:pPr>
        <w:pStyle w:val="BookText"/>
        <w:rPr/>
      </w:pPr>
      <w:r>
        <w:rPr>
          <w:rFonts w:ascii="Amiri" w:hAnsi="Amiri" w:eastAsia="Amiri" w:cs="Amiri"/>
          <w:color w:val="111111"/>
          <w:sz w:val="28"/>
          <w:sz w:val="28"/>
          <w:szCs w:val="28"/>
          <w:rtl w:val="true"/>
          <w:lang w:bidi="ar-SA"/>
        </w:rPr>
        <w:t xml:space="preserve">الشيخ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تدرس؟</w:t>
      </w:r>
    </w:p>
    <w:p>
      <w:pPr>
        <w:pStyle w:val="BookText"/>
        <w:rPr/>
      </w:pPr>
      <w:r>
        <w:rPr>
          <w:rFonts w:ascii="Amiri" w:hAnsi="Amiri" w:eastAsia="Amiri" w:cs="Amiri"/>
          <w:color w:val="111111"/>
          <w:sz w:val="28"/>
          <w:sz w:val="28"/>
          <w:szCs w:val="28"/>
          <w:rtl w:val="true"/>
          <w:lang w:bidi="ar-SA"/>
        </w:rPr>
        <w:t xml:space="preserve">الشيخ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 أصول ، منطق ، عقائد ، نحو ، وغيرها ، فالحوزة هي عبارة عن مقدِّمة للطالب حتى يجتهد في استنباط الأحكام الشرعيَّة ، فباب الفقه عند الشيعة ما زال حيويّاً ومتحرِّكاً ، وهم يعتمدون في ذلك على أصول منضبطة ومحكمة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أول من ابتدع علم الأصول ، وتجربتهم أنضج وأكمل ، أمَّا تاريخ علم الأصول عند الشيعة فهو حديث مقارنة بالأصول عند السنّة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اشتباه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الأصول هي عبارة عن قواعد وكلّيّات يستنبط منها المجتهد الجزئيَّات ، وهذه الكلّيّات واضحة في روايات أهل البيت علیهم السلام ، فالإمام الرضا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إلقاء الأصول وعليكم التفريع </w:t>
      </w:r>
      <w:r>
        <w:rPr>
          <w:rStyle w:val="FootnoteAnchor"/>
          <w:rtl w:val="true"/>
        </w:rPr>
        <w:footnoteReference w:id="817"/>
      </w:r>
      <w:r>
        <w:rPr>
          <w:rFonts w:ascii="IRNazanin" w:hAnsi="IRNazanin" w:eastAsia="IRNazanin"/>
          <w:color w:val="111111"/>
          <w:sz w:val="28"/>
          <w:sz w:val="28"/>
          <w:szCs w:val="28"/>
          <w:rtl w:val="true"/>
          <w:lang w:bidi="fa-IR"/>
        </w:rPr>
        <w:t>، هذا من ناحية البعد التاريخيِّ ، أمَّا إذا قصدت بلورة الأصول بهذه الصورة الحاليّة ، والكتابة في هذه المباحث ، فإن السنّة يختلفون تماماً عن الشيعة ، ولا وجه هناك للمقارنة ، فمصادر التشريع عند السنّة انقطعت بعد موت رسول اللّه صلی اللّه علیه و آله ، ولذلك الحاجة التأريخيَّة ألحَّت لتكوين علم أصول يتكفَّل باستخراج الأحكام الشرعيّة ، فالأصول السنّيّة مقارنة مع هذه الحاجة الحتميّة جاءت متأخِّرة جداً ، أمَّا الشيعة فهم ينظرون إلى أهل البيت علیهم السلام باعتبارهم أنهم الامتداد الطبيعيُّ لرسول اللّه صلی اللّه علیه و آله ، فكلامهم حجّة ، فلا توجد هناك حاجة لاستنباط الأحكام الشرعيّة مع وجود الأئمّة المصطفين من قبل اللّه سبحانه وتعالى ، وبعد مضيِّ أحد عشر إماماً وغياب الحجّة المهديِّ علیه السلام تولَّدت الحاجة لبلورة الأصول بهذه الصورة الحاليّة ، فالنظرة لابد أن تكون نسبيَّة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الأصول عند السنّة يمتاز بأنه أكثر مرونة من الأصول عند الشيعة ، فإنّها جامدة ، يصعب على الإنسان أن يستنبط حكماً من خلالها ، فالأصول عند السنّة أبوابها كثيرة ومتعدِّدة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قرآن وسنّة وإجماع وقياس وغيرها ، تساعد المجتهد على تتبُّع الحوادث في أيِّ زمن ، واستنباط الحكم الشرعيِّ لأيِّ موضع</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لا يمكن أن يقبل ، أمَّا أنها جامدة فهذا ادّعاء لا </w:t>
      </w:r>
    </w:p>
    <w:p>
      <w:pPr>
        <w:pStyle w:val="BookText"/>
        <w:rPr/>
      </w:pPr>
      <w:r>
        <w:rPr>
          <w:rFonts w:ascii="Amiri" w:hAnsi="Amiri" w:eastAsia="Amiri" w:cs="Amiri"/>
          <w:color w:val="111111"/>
          <w:sz w:val="28"/>
          <w:sz w:val="28"/>
          <w:szCs w:val="28"/>
          <w:rtl w:val="true"/>
          <w:lang w:bidi="ar-SA"/>
        </w:rPr>
        <w:t xml:space="preserve">يمكن أن يصدِّقه الواقع ، فالفقه الشيعيُّ الذي يرتكز على هذه الأصول التي تسمِّيها جامدة في غاية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لتتبُّعه للحوادث المتغيِّرة ، وتوضيح الحكم الشرعيِّ فيها ، كما أن الموسوعات الفقهيَّة الاستدلاليّة عند الشيعة تفوق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الاستدلاليّة الفقهيّة عند السنّة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ثانياً ، فالأصول التي ذكرتها هي مشتركة بين الشيعة والسنّة ، وإذا كان هنا مرونة لأصول السنّة فهي راجعة للقياس ، والقياس عندنا لا يعوَّل عليه في استنباط أحكام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ليسوا بحاجة لإعمال القياس ، وذلك لكثرة النصِّ الفقهيِّ ، المرويِّ عن الرسول صلی اللّه علیه و آله وأهل بيته علیهم السلام ، فالوسائل للحرِّ العاملي يتكوَّن من عشرين مجلداً </w:t>
      </w:r>
      <w:r>
        <w:rPr>
          <w:rStyle w:val="FootnoteAnchor"/>
          <w:rtl w:val="true"/>
        </w:rPr>
        <w:footnoteReference w:id="818"/>
      </w:r>
      <w:r>
        <w:rPr>
          <w:rFonts w:ascii="Amiri" w:hAnsi="Amiri" w:eastAsia="Amiri" w:cs="Amiri"/>
          <w:color w:val="111111"/>
          <w:sz w:val="28"/>
          <w:sz w:val="28"/>
          <w:szCs w:val="28"/>
          <w:rtl w:val="true"/>
          <w:lang w:bidi="ar-SA"/>
        </w:rPr>
        <w:t>كلُّه أحاديث فقهية ، وكتاب مستدرك الوسائل ثمانية عشر مجلَّداً في نفس الإطار للميرزا النورىِّ ، فليس هناك من داع لهذه الظنّيّات التي اعتمد عليها السنّة لقلّة النص الدينيِّ من روايات وأحاديث في جانب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سطحيٌّ ، إنّ الأصول لم تكن بداعي قلّة النصِّ الدينيِّ كما زعمت ، وما هذه الأصول إلاَّ بمثابة تعليل لهذه النصوص ، فالقياس مثلا لم يكن خارجاً عن إطار النص ، وإنّما هو الطريق الذي من خلاله ينزل النصُّ للحوادث المتغيِّرة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حكم علة ، بعد اكتشاف هذه العلّة تكون بمثابة قاعدة تنطبق على حوادث متعدِّدة ، وهذا هو علم الأصول بعينه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بصورته العامّة يبدو وجيهاً ، ولكن عندما نفصل المسألة ، وندقِّق أكثر يظهر لنا ضعفه ، وذلك أن القياس كما تفضَّلت هو إرجاع </w:t>
      </w:r>
    </w:p>
    <w:p>
      <w:pPr>
        <w:pStyle w:val="BookText"/>
        <w:rPr/>
      </w:pPr>
      <w:r>
        <w:rPr>
          <w:rFonts w:ascii="Amiri" w:hAnsi="Amiri" w:eastAsia="Amiri" w:cs="Amiri"/>
          <w:color w:val="111111"/>
          <w:sz w:val="28"/>
          <w:sz w:val="28"/>
          <w:szCs w:val="28"/>
          <w:rtl w:val="true"/>
          <w:lang w:bidi="ar-SA"/>
        </w:rPr>
        <w:t>الفرع إلى الأصل إذا اشتركت العلّة بين الأصل والفرع ، وكما هو واضح أن الحكم يدور مدار العلّة وجوداً وعدماً ، ولكن الإشكال كيف تكشف علّة الحكم؟</w:t>
      </w:r>
    </w:p>
    <w:p>
      <w:pPr>
        <w:pStyle w:val="BookText"/>
        <w:rPr/>
      </w:pPr>
      <w:r>
        <w:rPr>
          <w:rFonts w:ascii="Amiri" w:hAnsi="Amiri" w:eastAsia="Amiri" w:cs="Amiri"/>
          <w:color w:val="111111"/>
          <w:sz w:val="28"/>
          <w:sz w:val="28"/>
          <w:szCs w:val="28"/>
          <w:rtl w:val="true"/>
          <w:lang w:bidi="ar-SA"/>
        </w:rPr>
        <w:t xml:space="preserve">فإذا كانت العلّة منصوصاً عليها من قبل الشارع نفسه ، فمثلا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الخمر حرام لأنه مُسكر ، فيمكن أن أقيس النبيذ على الخمر إذا كان النبيذ مسكراً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لأنه مسكر ، والنبيذ مسكر ، إذن النبيذ حرام ، هذا لا إشكال فيه ، رغم أن هذا نفسه لا يسمّى 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أننا لم نقس حكم النبيذ على حكم الخمر ، وإنما اكتشفنا حكم النبيذ من النص مباشرةً ، أي أنّ الخمر والنّبيذ كلاهما يرجعان إلى نصّ واحد ، وهو أنّ كل مسكر حرام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تكن العلّة منصوصاً عليها من قبل الشارع فكيف لنا معرفتها؟ فكل ما نتوقَّعه لا يخرج عن إطار الظنّيّة ، ولعل الشارع لم يرتِّب الحكم على هذه العلّة التي اكتشفناها ، وإنما لعلّة أخرى باطنيّة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الصيام في السفر يقول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 فالظاهر من هذه الآية هو عدم الصيام في حالة السفر ، فيقول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من عدم الصيام في السفر هو الإرهاق والتعب ، وخاصة أنّ السفر في القديم كان عبر الدوابِّ ، والآن اختلف الوضع ، وأصبح السفر مريحاً ، فارتفعت العلّة التي تمنع الصيام في السفر ، فيرتفع معها الحكم ، وعلى هذا الاجتهاد كثير من المسلمين يصومون في حالة السفر ، فهذه مخالفة للنصِّ ، من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هي التّعب؟ هل الشارع نصَّ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ينصَّ فتكون هذه العلّة ظنّيّة ، لا يعوَّل عليها في استخراج الحكم ، وإنما الآية في مقام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اللّه شرَّع الصيام في شهر </w:t>
      </w:r>
    </w:p>
    <w:p>
      <w:pPr>
        <w:pStyle w:val="BookText"/>
        <w:rPr/>
      </w:pPr>
      <w:r>
        <w:rPr>
          <w:rFonts w:ascii="Amiri" w:hAnsi="Amiri" w:eastAsia="Amiri" w:cs="Amiri"/>
          <w:color w:val="111111"/>
          <w:sz w:val="28"/>
          <w:sz w:val="28"/>
          <w:szCs w:val="28"/>
          <w:rtl w:val="true"/>
          <w:lang w:bidi="ar-SA"/>
        </w:rPr>
        <w:t>رمضان كذلك هو الذي منعه في السفر ، فلا تعارض بين الحكمين ، كما لا تلازم بينهما ، فهذا القياس مرفوض بحكم الشرع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الحكم القطعيِّ من الصعوبة بمكان ، ولو كانت الشريعة تطالبنا بالحكم القطعيِّ لكل واقعة لأصبح الأمر عسيراً ، كما أنّ هذه العلل التي تسمِّيها ظنّيّة هي الطريق الوحيد ، مع أني لا أقول ظنّيّة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أستاذي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الشريعة صالحة لكل زمان ومكان ، ولا يمكن أن تكون الشريعة في زمن الرسول صلی اللّه علیه و آله كل أحكامها قطعيَّة وواقعيّة ، والآن تكون أحكامها ظنّيّة ، إلاَّ إذا كنت تعتقد أن أحكام الرسول صلی اللّه علیه و آله أيضاً ظنّيّة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المسألة محلولة داخل الشريعة نفسها ، فالأحكام حسب التقسيم الأصوليّ الشيعيّ أحكام واقعيّة وأحكام ظاهريّة ، فالحكم الواقعيُّ هو الذي يستنبط من دليل قطعيٍّ من القرآن والسنّة والعقل ، والدليل القطعيُّ هو الكاشف عن حكم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طرأت علينا حادثة لم نجد لها حكماً في القرآن والسنّة والعقل فهناك أصول ليست أدلّة واقعيّة ، فبالتالي تكون أحكامها ظاهريَّة ، أمَّا حجّيّة هذه الأصول فهي حجج 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الشارع جعل لنا هذه الأصول حجّة ، فالحجّة نابعة من نفس هذا الطريق ، وليست ناظرة للحكم بما هو واقعيٌّ أو غير ذلك ، فالاستصحاب مثلا لا يكشف الواقع ، ولكن عندما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اليقين السابق الشك اللاحق ، فيكون بذلك جعل لنا الشارع حجّيّة الاستصحاب رغم أنه لا يكشف الواقع</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هذا يدلُّ على مرونة الشريعة وتساهلها ، كما يدلُّ على أن الشارع </w:t>
      </w:r>
    </w:p>
    <w:p>
      <w:pPr>
        <w:pStyle w:val="BookText"/>
        <w:rPr/>
      </w:pPr>
      <w:r>
        <w:rPr>
          <w:rFonts w:ascii="Amiri" w:hAnsi="Amiri" w:eastAsia="Amiri" w:cs="Amiri"/>
          <w:color w:val="111111"/>
          <w:sz w:val="28"/>
          <w:sz w:val="28"/>
          <w:szCs w:val="28"/>
          <w:rtl w:val="true"/>
          <w:lang w:bidi="ar-SA"/>
        </w:rPr>
        <w:t>جعل لنا طرقاً نلجأ إليها عندما يتعسَّر الدليل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كنت تقصد أن اكتشاف العلل وتوضيحها يجعل الفقه أكثر مرونة وتطوُّراً ، فإن هنالك نظريات شيعيّة عميقة في هذا الجانب ، تنطلق من مفهوم أن الدين ثابت ومتغيِّر ، وقد فصلَّ آية اللّه محمّد تقي المدرّسي في كتابه التشريع الإسلامي هذا الأمر ، وهو يبني نظريَّته على أن كل النصوص </w:t>
      </w:r>
      <w:r>
        <w:rPr>
          <w:rStyle w:val="FootnoteAnchor"/>
          <w:rtl w:val="true"/>
        </w:rPr>
        <w:footnoteReference w:id="820"/>
      </w:r>
      <w:r>
        <w:rPr>
          <w:rFonts w:ascii="Amiri" w:hAnsi="Amiri" w:eastAsia="Amiri" w:cs="Amiri"/>
          <w:color w:val="111111"/>
          <w:sz w:val="28"/>
          <w:sz w:val="28"/>
          <w:szCs w:val="28"/>
          <w:rtl w:val="true"/>
          <w:lang w:bidi="ar-SA"/>
        </w:rPr>
        <w:t>الدينيّة تبيِّن الحكم مع الحكمة ، فيتتبَّع الفقيه هذه الحكم من خلال نصوص القرآن والسنة ، فتشكِّل هذه الحكم مجموعة قواعد كلّيّة يمكن للفقيه أن يرجع إليها الحوادث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أنكرته في أول حديثك أقررت به في هذا الكلام ، فهذه النظريّة التي ذكرتها مؤخَّراً تدلُّ على أن الأصول الشيعيَّة جامدة ، ممَّا دفع المدرِّسي أن ينتهج هذا النهج ، الذي هو أقرب إلى الطرح السنّيِّ ، كما أن المدرِّسي من العلماء المعاصرين ، فتجربته ما زالت حديثة ، لا تحسب ضمن تاريخ المدرسة الأصوليّة الشيعيّة ، بخلاف الأصول عند أهل السنّة ، الذين هم أول من طرق هذا الباب الذي اكتشفه المدرسي مؤخَّراً ، ولعلّه استفاد من الطرح السنّيِّ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كلامي غير متناقض ، فإنه يصبُّ في نفس المنحى ، ويؤكِّد أن الأصول الشيعيّة متطوِّرة ، فإن كل فترة زمنيّة لها من الظروف والدواعي التي تحتِّم على الأصول انتهاج نهج جديد ، وهو بالطبع لا يخالف القديم ، وإنما الطرح وبلورة النظريّة وتنقيح الأفكار عادةً ما يضيفان نوعاً من الحداثة ، وإلاَّ </w:t>
      </w:r>
    </w:p>
    <w:p>
      <w:pPr>
        <w:pStyle w:val="BookText"/>
        <w:rPr/>
      </w:pPr>
      <w:r>
        <w:rPr>
          <w:rFonts w:ascii="Amiri" w:hAnsi="Amiri" w:eastAsia="Amiri" w:cs="Amiri"/>
          <w:color w:val="111111"/>
          <w:sz w:val="28"/>
          <w:sz w:val="28"/>
          <w:szCs w:val="28"/>
          <w:rtl w:val="true"/>
          <w:lang w:bidi="ar-SA"/>
        </w:rPr>
        <w:t xml:space="preserve">فالكلام عن علل الشرائع قديم عند علماء الشيعة ، فالشيخ الصدوق مثلا عنده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الكتب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السيِّد المدرّسي لم يبتدع شيئاً ، وإنّما قام بعمليّة جمع واستخراج القيم والحكم المبثوثة في القرآن والروايات ، وسوف أحضر لك كتاب التشريع الذي طبع منه إلى الآن أربع مجلَّدات </w:t>
      </w:r>
      <w:r>
        <w:rPr>
          <w:rStyle w:val="FootnoteAnchor"/>
          <w:rtl w:val="true"/>
        </w:rPr>
        <w:footnoteReference w:id="821"/>
      </w:r>
      <w:r>
        <w:rPr>
          <w:rFonts w:ascii="Amiri" w:hAnsi="Amiri" w:eastAsia="Amiri" w:cs="Amiri"/>
          <w:color w:val="111111"/>
          <w:sz w:val="28"/>
          <w:sz w:val="28"/>
          <w:szCs w:val="28"/>
          <w:rtl w:val="true"/>
          <w:lang w:bidi="ar-SA"/>
        </w:rPr>
        <w:t>حتى تعرف الفرق بين الطرح السنّي وطرح السيِّد المدرسي ، فالفرق عميق بين الطرحين ، فالقياس يعتمد على استخراج علّة الحكم من نفس الحكم ، ثمَّ يقيس عليها الفروع التي تشابهها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الطرح الآخر فهو يبنى على أنّ الآيات القرآنيّة والأحاديث الشريفة تطرح مجموعة من الحكم والقيم ، وبعد استخلاصها بطرق قطعيَّة تورث اليقين والاطمئنان تكون هذه الحكم حاكمة على مجموعة من الأحكام التي ترجع إلى هذه الحكم بصورة مستقلّة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القياس منهج يختلف جذريّاً مع المنهج القرآني ، وقد ناقشنا ذلك في مناسبة سبقت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القياس في المصطلح التعرُّف على حكم النظير من خلال علّة مظنونة في نظيره ، بينما هنا نحن نريد استنباط حكم الفرع من الأصل ، وعلى هذا فإن أساس البصيرة القرآنيّة التي عرفناها بفضل أحاديث أهل البيت علیهم السلام هو السعي لفهم الحكم العامة في الشريعة عبر التدبُّر في آيات الذكر ، والسلوك عبر المنهج الإلهيِّ الذي بشرَّ به الدين وسبق الحديث عنه ، وإذا تبصَّرنا هذا الحكم جيِّداً ، وعرفناه يقيناً فإننا نستنبط منها حكم المسألة الفرعيّة بلا تردُّد ، ويكون علمنا به علماً يقينياً ، أو على الأقل تطمئنُّ نفوسنا إليه ممّا يكفينا حجّة شرعيّة ، كما سنتحدَّث عنه في مناسبة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يرى هذا المنهج أنه لا يجوز الأخذ بالحكمة المظنونة ، ولكن يوصينا بضرورة البحث الجدّيِّ لمعرفة حكمة كل حكم شرعيٍّ من خلال التدبُّر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ندعو إلى الحصول على العلم بالحكمة الإلهيّة الموجودة في كل حكم شرعيٍّ ، ولا ندعو إلى العمل بالحكم المستنبطة بالقياس الظنّي ، والفرق بينهما هو الفرق بين العمل بالاستنباط العملي وبين العمل بالقياس الظنّي واللّه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الإسلامي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وهذا الطرح لا يوجد له أثر في المدرسة السنّيّة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من جهة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الأصول الأخرى مثل الاستحسان وسدّ الذرايع وفقه الصحابي وغيرها ، فإن إثبات حجّيّة هذه الأصول من البعد بمكان ، فالطرح الشيعيُّ في الأصول مغاير للطرح السنّيِّ إجمالا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الأصول التي ذكرتها ليست العُمدة عند أهل السنة ، وإنّما عمدتهم هو القرآن والسنة والإجماع والقياس ، ثمَّ بعد ذلك الأصول الأخرى ، وفي هذه الأصول لا خلاف بين السنّة والشيعة ، فالخلاف ليس إجمالا ، وإنّما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القرآن والسنّة فنعم ، رغم أن الخلاف فيهما موجود ، فبأيِّ كيفية نتعامل مع القرآن؟ وكيف نفسّره ونستنبط منه الحكم الشرعي؟ والسنّة هل هي رواياتكم أم رواياتنا؟ وهل كلام أهل البيت علیهم السلام حجَّة أم قول الصحابي؟ فهذه الأسئلة تباعد بيننا وبينكم ، أمَّا بخصوص الإجماع فهو غير حجّة ، فقد ناقشت الكتب الأصوليّة الشيعيّة الإجماع ، وأثبتت عدم حجّيّته ، فالإجماع حجّة إذا كان كاشفاً عن رأي المعصوم ، أو عن دليل شرعيٍّ ، فالحجّيّة لا تكون لذات الإجماع ، وإنّما تكون لرأي المعصوم أو الدليل الشرعيِّ</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حجّيّة الإجماع أمر غريب ، فقد تعارف على حجّيّته قديماً وحديثاً ، وبنيت على أساسه كثير من الأبواب الفقهيّة ، بل حتى أن الشيعة </w:t>
      </w:r>
    </w:p>
    <w:p>
      <w:pPr>
        <w:pStyle w:val="BookText"/>
        <w:rPr/>
      </w:pPr>
      <w:r>
        <w:rPr>
          <w:rFonts w:ascii="Amiri" w:hAnsi="Amiri" w:eastAsia="Amiri" w:cs="Amiri"/>
          <w:color w:val="111111"/>
          <w:sz w:val="28"/>
          <w:sz w:val="28"/>
          <w:szCs w:val="28"/>
          <w:rtl w:val="true"/>
          <w:lang w:bidi="ar-SA"/>
        </w:rPr>
        <w:t>يستدلّون بالإجماع في مسائل فقهيَّة ، فلماذا هذا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بحثنا عن حجّيّة الإجماع كان في إطار الحجج القطعيّة الذاتيّة التي تولِّد حكماً واقعيّاً ، فعدم حجّيّة الإجماع بهذا المنظور من 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كاشفاً عن الواقع </w:t>
      </w:r>
      <w:r>
        <w:rPr>
          <w:rStyle w:val="FootnoteAnchor"/>
          <w:rtl w:val="true"/>
        </w:rPr>
        <w:footnoteReference w:id="823"/>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معظم المسائل التي استشهد الفقهاء فيها بالإجماع إنما بقصد تعضيد الفتوى ، لا من باب توليدها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وصلنا إلى هذه النقطة اعتذر الدكتور لضيق وقته</w:t>
      </w:r>
      <w:r>
        <w:rPr>
          <w:rFonts w:eastAsia="Amiri" w:cs="Amiri" w:ascii="Amiri" w:hAnsi="Amiri"/>
          <w:color w:val="111111"/>
          <w:sz w:val="28"/>
          <w:szCs w:val="28"/>
          <w:rtl w:val="true"/>
          <w:lang w:bidi="ar-SA"/>
        </w:rPr>
        <w:t xml:space="preserve">. </w:t>
      </w:r>
      <w:bookmarkStart w:id="464" w:name="pg16368_172667"/>
    </w:p>
    <w:p>
      <w:pPr>
        <w:pStyle w:val="Heading3"/>
        <w:numPr>
          <w:ilvl w:val="2"/>
          <w:numId w:val="1"/>
        </w:numPr>
        <w:rPr/>
      </w:pPr>
      <w:bookmarkStart w:id="465" w:name="__RefHeading___Toc6611723_1280447820"/>
      <w:bookmarkStart w:id="466" w:name="_Toc163"/>
      <w:bookmarkEnd w:id="464"/>
      <w:bookmarkEnd w:id="465"/>
      <w:r>
        <w:rPr>
          <w:rtl w:val="true"/>
        </w:rPr>
        <w:t>المناظرة السابعة والثمانون</w:t>
      </w:r>
      <w:r>
        <w:rPr>
          <w:rtl w:val="true"/>
        </w:rPr>
        <w:t xml:space="preserve">: </w:t>
      </w:r>
      <w:r>
        <w:rPr>
          <w:rtl w:val="true"/>
        </w:rPr>
        <w:t>مناظرة الشيخ معتصم السوداني مع بعض السلفيين في وجوب اتّباع أهل البيت علیهم السلام والأدلّة على إمامة أميرالمؤمنين علیه السلام</w:t>
      </w:r>
      <w:bookmarkEnd w:id="466"/>
    </w:p>
    <w:p>
      <w:pPr>
        <w:pStyle w:val="Heading4"/>
        <w:numPr>
          <w:ilvl w:val="3"/>
          <w:numId w:val="1"/>
        </w:numPr>
        <w:rPr/>
      </w:pPr>
      <w:bookmarkStart w:id="467" w:name="__RefHeading___Toc6611725_1280447820"/>
      <w:bookmarkStart w:id="468" w:name="_Toc164"/>
      <w:bookmarkEnd w:id="467"/>
      <w:r>
        <w:rPr>
          <w:rtl w:val="true"/>
        </w:rPr>
        <w:t>اشارة</w:t>
      </w:r>
      <w:bookmarkEnd w:id="46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معتصم السوداني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في أركان النقاش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دارت في الساحة الفكريّة في مدينة عطبره أحداث ساخنة ، بعد أن سيطر الطرح الشيعيُّ على مستوى المناظرات وأركان النقاش ، خاصة بين طلبة جامعة وادي النيل ، فكان حديث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والتشيُّع حتى في الأماكن العامة ، هذا ممَّا أشعل نار الحقد الوهّابيّ ، فكثّفوا هجومهم على الشيعة في كل منابرهم ، وعندما علموا أن مصدر التشيّع في المدينة هو جامعة وادي النيل ، عملوا على حجز دار الطلاب ، وهي دار كبيرة تقام فيها نشاطات الطلاب الثقافيّة والسياسيّة ، لمدّة يومين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والجمعة ، وكان برنامجهم يشتمل على معرض كتاب وملصقات وعرض فيديو ، كلُّها تعرِّض بالشيعة ، بالإضافة إلى محاضرة في اليوم الأول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دور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المحاضر مستعاراً من مدينة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الخرطوم ، وفي اليوم التالي كان ركن النقاش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أو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ركن النقاش عن المحاضرة بأنّه يغلب عليه طابع النقاش </w:t>
      </w:r>
    </w:p>
    <w:p>
      <w:pPr>
        <w:pStyle w:val="BookText"/>
        <w:rPr/>
      </w:pPr>
      <w:r>
        <w:rPr>
          <w:rFonts w:ascii="Amiri" w:hAnsi="Amiri" w:eastAsia="Amiri" w:cs="Amiri"/>
          <w:color w:val="111111"/>
          <w:sz w:val="28"/>
          <w:sz w:val="28"/>
          <w:szCs w:val="28"/>
          <w:rtl w:val="true"/>
          <w:lang w:bidi="ar-SA"/>
        </w:rPr>
        <w:t>والجدال والحدّيّة أكثر من المحاضرة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قصدهم من هذا الجهد هو تشديد الضربة على الشيعة ، حتى ينتهي وجودهم في المدينة ، أو على الأقل يحدثوا قطيعة بين الشيعة والمجتمع ، ولذلك عندما فشلوا في الردّ على الشيعة رفعوا شعارات الولاء والبراءة ، وأمروا الناس بمقاطعة الشيعة في كل أمور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اكتشفنا نواياهم قرّرنا أن يكون ردّنا عليهم وعلى افتراءاتهم قويّاً ومحكماً ، وأن يكون أكثر علميّة ، ولا ننصاع لتهكُّماتهم ومهاتراتهم ، وخاصة أن الجوَّ الذي سوف يكون فيه الحوار هو جوٌّ مثقَّف وواعي بأهمّيّة البرهان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جاء يوم الخميس زرنا الدار في الساعة الخامسة مساءً حتى نقف على آخر التطوُّرات ، فوجدنا أن الدار كلَّها معدّة لذلك ، فقد حشدوا فيها المعارض والملصقات ومكبّرات الصوت وكراسي ، ولحى طويلة تملأ الدار ، وقد كان الجوُّ مهيباً ، وهم ينظرون إلينا ويتهامزون ويتغازون ، ولكنّا كسرنا حاجز الهيبة ، وتجوّلنا في أجنحته ، نتصفّح عناوين الكتب ، ونقرأ شعاراتهم التي كتبت بخط عريض في كفر الشيعة وبعدهم عن الدين ، فهي تحكم في الواقع على جهالة الوهابيّة ، وبعدهم عن الإسلام الصحيح ، فكان الأصدقاء يضحكون على هذه العقول السخيفة التي سطَّرت هذه الكلمات ، وعندما حان وقت المغرب ذهبنا لنصلّي جماعة ، ثمَّ نأخذ احتياطاتنا اللازمة في تأمين أنفسنا من اعتداءاتهم ، وتوزيع برامج النقاش بيننا ، وكيفيَّة الانتشار ، واتّخاذ المناطق المهمّة في الجلوس وغيرها ، وبالفعل تمَّ ذلك ، واتخذت أنا أول مقعد في مقابل المتحدِّث الوهابي مباشرةً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تلاوة آيات من القرآن الحكيم وتقديم المتحدِّث ، شرع المحاضر في </w:t>
      </w:r>
    </w:p>
    <w:p>
      <w:pPr>
        <w:pStyle w:val="BookText"/>
        <w:rPr/>
      </w:pPr>
      <w:r>
        <w:rPr>
          <w:rFonts w:ascii="Amiri" w:hAnsi="Amiri" w:eastAsia="Amiri" w:cs="Amiri"/>
          <w:color w:val="111111"/>
          <w:sz w:val="28"/>
          <w:sz w:val="28"/>
          <w:szCs w:val="28"/>
          <w:rtl w:val="true"/>
          <w:lang w:bidi="ar-SA"/>
        </w:rPr>
        <w:t xml:space="preserve">حديثه وكان يحتوي على الآتي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 المسلمون إلى مذاهب عديدة ، وهذا مصداق لحديث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افترقت اليهود إلى إحدى وسبعين فرقة ، وافترقت النصارى إلى اثني وسبعين فرقة ، وستفترق أمتي إلى ثلاث وسبعين فرقة ، كلها في النار إلاَّ واحدة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عليه أنا وأصحابي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نصّ صريح على أن طريق النجاة هو الأخذ بمنهج السلف الصالح ، فهم الذين فهموا الدين ونقلوه ، وحفظوا القرآن وفسرّوه ، ولا يجوز أن نقدِّم رأينا على كلامهم ، بل نتمسّك بهم ، ونعضُّ على سنّتهم بالنواجذ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الشيعة عندما أرادوا أن يطعنوا في الدين طعنوا في الصحابة ، والطعن في الناقل هو الطعن في المنقول ، فشكّكوا في عدالة الصحابة وجرحوهم ، مع أنّ الجرح والتعديل لا يجوز في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وثَّقهم اللّه ورسوله صلی اللّه علیه و آله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وقال ابن حجر في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النووي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كلهم عدول ، من لابس الفتن وغيرهم ، بإجماع من يعتدُّ به ، وقال إمام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عدم الفحص عن عدالتهم أنّهم حملة الشريعة ، فلو ثبت توقُّف في روايتهم لانحصرت الشريعة على عصره صلی اللّه علیه و آله ، ولما استرسلت سائر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الخطيب البغدادي في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مبوِّباً على عدالتهم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تعديل اللّه ورسوله صلی اللّه علیه و آله للصحابة ، وأنّه لا يحتاج إلى سؤال عنهم ، وإنما يجب فيمن 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حديث اتصل إسناده بين من رواه وبين النبيِّ صلی اللّه علیه و آله لم يلزم العمل به إلاَّ بعد ثبوت عدالة رجاله ، ويجب النظر في أحوالهم سوى الصحابي الذي رفعه إلى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عدالة الصحابة ثابتة معلومة بتعديل اللّه لهم ، وإخباره عن طهارتهم ، واختياره لهم في نصّ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حزم في المحلّى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فالصحابة كلهم عدول ، فإذا ثبتت صحة صحبته فهو عدل مقطوع بعدالته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حنيفة فله رأي في ذلك ، قال ابن أبي الحديد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يوسف أنَّه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كلُّهم عدول ما عدا رجالا ، ثمَّ عدَّ منهم أبا هريرة وأنس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الصحابة عدولا كما يزعم هؤلاء ، وقد زكَّاهم اللّه تعالى لما رمى بعضهم بعضاً بالكذب والافتراء ، ولما قاتل بعضهم بعضاً ، ولما اعتدى بعضهم على بعض ، ولصدَّق بعضهم بعضاً ، هذا ولم تكن الصحابة في يوم ما يعتقدون في أنفسهم هذا الاعتقاد من النزاهة والطهارة ، كيف وحال الصحابة يشهد بعدم ذلك؟ فلو كانت الصحابة كلهم عدولا لما خفي عليهم هذا الأمر ، ولا حتجّوا بالآية الشريفة على هذه الدعوى ، ولاحتجَّ بعضهم على بعض دفاعاً عن نفسه بما زعمه هؤلاء من التزكية ، وهذا لم يحصل إطلاقاً ، والآية الشريفة ليست مطلقة كي تشمل جميع الصحابة فراجع سبب نزولها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إمام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عدم الفحص عن عدالتهم أنهم حملة الشريعة ، فلو ثبت توقُّف في روايتهم لانحصرت الشريعة على عصره صلی اللّه علیه و آله ولما استرسلت سائر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أول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لا نسلِّم انحصار الشريعة بهم ومن طريقهم ، وذلك لوجود عترة النبيِّ صلی اللّه علیه و آله وأهل بيته علیهم السلام الذين أمرنا بالتمسُّك بهم في حديث السفينة وحديث الثقلين وغيرهما ،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توقُّفها فهي لا تتوقَّف على جميع الصحابة ، بل من ثبتت وثاقته وتزكيته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المجلسي عليه الرحمة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 أكثر العامة على أن الصحابة كلهم عدول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كغيرهم مطلقاً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كغيرهم إلى حين ظهور الفتن بين علي علیه السلام ومعاوية ، وأمَّا بعدها فلا يقبل الداخلون فيها مطلقاً ، وقالت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عدول إلاَّ من علم أنه قاتل علياً علیه السلام فإنه مردود ، وذهبت الإمامية إلى أنهم كسائر الناس من أن فيهم المنافق والفاسق والضال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الأميني عليه الرحمة في كتابه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حال أبي محجن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يدمن الخمر ، منهمكاً في الشراب ، حدَّه عمر في سبع مرَّات ، ونفاه إلى جزيرة في البحر ، وبعث معه رجلا فهرب منه ، وهو صاحب الشعر الدائر السائر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فادفنّي إلى جنب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موتي عروقها</w:t>
      </w:r>
    </w:p>
    <w:p>
      <w:pPr>
        <w:pStyle w:val="BookText"/>
        <w:rPr/>
      </w:pPr>
      <w:r>
        <w:rPr>
          <w:rFonts w:ascii="Amiri" w:hAnsi="Amiri" w:eastAsia="Amiri" w:cs="Amiri"/>
          <w:color w:val="111111"/>
          <w:sz w:val="28"/>
          <w:sz w:val="28"/>
          <w:szCs w:val="28"/>
          <w:rtl w:val="true"/>
          <w:lang w:bidi="ar-SA"/>
        </w:rPr>
        <w:t xml:space="preserve">ولا تدفنَّني بالفلاة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إذا ما متُّ أن لا أذوقها</w:t>
      </w:r>
    </w:p>
    <w:p>
      <w:pPr>
        <w:pStyle w:val="BookText"/>
        <w:rPr/>
      </w:pPr>
      <w:r>
        <w:rPr>
          <w:rFonts w:ascii="Amiri" w:hAnsi="Amiri" w:eastAsia="Amiri" w:cs="Amiri"/>
          <w:color w:val="111111"/>
          <w:sz w:val="28"/>
          <w:sz w:val="28"/>
          <w:szCs w:val="28"/>
          <w:rtl w:val="true"/>
          <w:lang w:bidi="ar-SA"/>
        </w:rPr>
        <w:t xml:space="preserve">هذا أبو محجن فانظر ماذاترى ، وأنت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تأخذ بكتاب اللّه وفيه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تجنح إلى ما جاء به القوم من 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كلهم عدول ، لا يستوي الحسنة ولا السيئة ، لا يستوي أصحاب النار وأصحاب الجنة ، لا يستوي الخبيث والطيب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السجدة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الأستاذ محمود أبو ريّة رحمه اللّه في كتابه أضواء على السنّة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الجمهور على أن الصحابة كلهم عدول ، ولم يقبلوا الجرح والتعديل فيهم كما قبلوه في سائر الرواة ، واعتبروهم جميعاً معصومين عن الخطأ والسهو والنسيان ، فإن هناك كثيراً من المحقِّقين لم يأخذوا بهذه العدالة المطلقة لجميع الصحابة ، وإنما قالوا كما قال العلامة المقبلي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أغلبيّة لا عامة ، وإنه يجوز عليهم ما يجوز على غيرهم من الغلط والنسيان والسهو والهوى ، ويؤيِّدون رأيهم بأن الصحابة إن هم إلاَّ بشر ، يقع منهم ما يقع من غيرهم ، مما يرجع إلى الطبيعة البشرية ، ويعزِّزون حكمهم بما وقع في عهده من المنافقين والكذَّابين ، وبما وقع بعده من الحروب والفتن والخصومات التي لا تزال آثارها إلى اليوم ، وستبقى إلى ما بعد هذا اليوم</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إنّ فرقة الشيعة ابتكرتها اليهوديَّة ، ولذلك نجد أن مؤسّسها يهوديٌّ اسمه عبداللّه بن سبأ ، وهو دخيل على الإسلام وما كان يقصد إلاَّ الفتنة ، فغلوا جماعته في عليٍّ علیه السلام وألّهوه حتى أحرقهم بالنار ، وهذا دليل كاف على أن علياً بريءٌ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الشيعة دخيلة على السودان ، وهو شعب سنّي أصيل ، وهذا من مساوئ الحكومة الحاكمة ، فإنها فتحت المجال لهم ، وكان من المفترض أن تقف في وجوههم وتردَّ كيدهم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مساوئ الشيعة أيضاً أنهم يؤمنون بزواج المتعة ، وهو زواج جاهليٌّ </w:t>
      </w:r>
    </w:p>
    <w:p>
      <w:pPr>
        <w:pStyle w:val="BookText"/>
        <w:rPr/>
      </w:pPr>
      <w:r>
        <w:rPr>
          <w:rFonts w:ascii="IRNazanin" w:hAnsi="IRNazanin" w:eastAsia="IRNazanin"/>
          <w:color w:val="111111"/>
          <w:sz w:val="28"/>
          <w:sz w:val="28"/>
          <w:szCs w:val="28"/>
          <w:rtl w:val="true"/>
          <w:lang w:bidi="fa-IR"/>
        </w:rPr>
        <w:t>أبطله الإسلام ، ولكنهم يدّعون أنّه لم يحرّمه الرسول صلی اللّه علیه و آله ، ولكن حرَّمه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يخرج كلامه من هذه النقاط ، وبعد أن ختم حديثه ، وزَّع جماعته قطعاً ورقيّةً حتى تكتب فيها الأسئلة ، ولكنّها طريقة غير مجدية في حقّنا ، فرفعت يدي ، وطلبت أن أسأل مباشرةً ، فوافق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أمسكت بلاقطة الصوت ، شكرته على إتاحته الفرصة لنا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ملاحظات على كل كلامك ، ولكن أن أسألك وأنت تجيب فهذه مسألة غير منصفة ، فأخيّرك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تعقد معي مناظرة ، وإمّا أن تسمح لي بالكلام حتى أعقّب على كل المحاضرة ، فأيَّهما تختار؟ سكت مدّة من الزمن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أسمح لك بخمس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دقائق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تكفي ، وأنا أرى أن تكون مناظرة ، حتى لا تكون محدّدة بزمن ، ونحن مستعدُّون أن نجلس معك أسبوعاً كاملا ، ونطرح كل العقائد الشيعيّة من الألف إلى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المناظرة لابدَّ أن تنسَّق مع جماعة أنصار السنّة المحمديَّة في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أريدها معك أنت شخصيّاً ، فلا تحتاج إلى تنسيق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براحتك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هاربٌ من المناظرة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فسح لي المجال للتحدّث ، رأيت أنّه من الأنسب أن لا أعتمد على منهجيّة الردِّ وحسب ، وإنما أقوم بتوضيح عام لمفهوم التشيُّع ونشوئه التاريخي </w:t>
      </w:r>
    </w:p>
    <w:p>
      <w:pPr>
        <w:pStyle w:val="BookText"/>
        <w:rPr/>
      </w:pPr>
      <w:r>
        <w:rPr>
          <w:rFonts w:ascii="Amiri" w:hAnsi="Amiri" w:eastAsia="Amiri" w:cs="Amiri"/>
          <w:color w:val="111111"/>
          <w:sz w:val="28"/>
          <w:sz w:val="28"/>
          <w:szCs w:val="28"/>
          <w:rtl w:val="true"/>
          <w:lang w:bidi="ar-SA"/>
        </w:rPr>
        <w:t>ومصادره ، بمثابة مقدّمة تأصيليّة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التشيُّع ليس وليد اللحظة ، ولا وليد حالة تأريخيّة معيَّنة كما 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التشيّع نشأ بعد حرب الجمل ، أو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أصبح خطّاً في الأمّة الإسلاميّة بعد حادثة كربلاء الأليمة التي ولَّدت تيَّاراً عاطفيَّاً عنيفاً في نفوس المسلمين ، ممَّا جعلهم يتبنّون أهل البيت علیهم السلام باعتبارهم قيادةً للمسلمين ، وليس كما يقول المجحفون إنّ التشيُّع وليد الذهنيّة اليهوديَّة التي تمثَّلت في شخصيَّة عبداللّه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الناظر إلى التشيُّع بروح موضوعيَّة ، يرى أنه ضارب جذوره في عمق الرسالة المحمديَّة ، فهو كمفهوم واضح من خلال النصّ القرآني ، والأحاديث النبويّة ، فإنّه لا يتجاوز أن يكون نظرة عميقة في سنن اللّه سبحانه وتعالى ، التي نستخلص منها ضرورة اصطفاء أئمّة وقادة ربانيين ، يتكفَّلون بقيادة البشريّة إلى نور الهداية ، فالضرورة العقليّة تحتّم وجود إمام من قبل اللّه ليقود هذه الأمة ، وتؤيِّد هذه الضرورة العقليّة النصوص الشرعيّة التي نجدها ظاهره في تنصيب الأئمة واصطفاء القادة ، فما من مجتمع بشريٍّ مرَّ على تأريخ الإنسانية إلاّ وكان فيه قيادة إلهيَّة تمثِّل حجّة اللّه على العباد ، فقد أرسل اللّه مائة وأربعة وعشرين ألف نبيٍّ كما في بعض الروايات ، ولكل نبيٍّ وصيّ يحفظ خطَّ الرسالة من بعد النبيِّ</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لاقته الأمّة الإسلاميَّة من تمذهب وفرقة ما كان إلاَّ لفقدان المرجعيَّة الواحدة ، المصطفاة من قبل اللّه ، وممّا ثبت بالضرورة أنّ فترة وجود الرسول صلی اللّه علیه و آله كان المسلمون كياناً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رسول اللّه صلی اللّه علیه و آله بينهم ، وكذلك إذا فرضنا وجوده صلی اللّه علیه و آله إلى اليوم لكانت الأمّة الإسلاميّة جسداً واحداً ، فيتّضح </w:t>
      </w:r>
    </w:p>
    <w:p>
      <w:pPr>
        <w:pStyle w:val="BookText"/>
        <w:rPr/>
      </w:pPr>
      <w:r>
        <w:rPr>
          <w:rFonts w:ascii="IRNazanin" w:hAnsi="IRNazanin" w:eastAsia="IRNazanin"/>
          <w:color w:val="111111"/>
          <w:sz w:val="28"/>
          <w:sz w:val="28"/>
          <w:szCs w:val="28"/>
          <w:rtl w:val="true"/>
          <w:lang w:bidi="fa-IR"/>
        </w:rPr>
        <w:t>بذلك أن رسول اللّه صلی اللّه علیه و آله كان يمثّل صمّام أمان لهذه الأمّة ، فمجرَّد ما انفلت صمَّام الأمان انفلت الوضع من بعده ، فماذا كان يمثّل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يمثّل المرجعيّة المعصومة والقيادة الواحدة ، فيثبت من ذلك أنّ الطريق الوحيد لعصمة الأمّة هو وجود قيادة إلهيَّة معصومة ، وهذا ما تتبنّاه الشّيعة ، ومن هنا كان من الضروريِّ أن ينصب اللّه ورسوله صلی اللّه علیه و آله إماماً لقيادة المسلمين ، والذي ينكر التنصيب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اللّه لم يعيِّن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بذلك نسب سبب الضلالة إلى اللّه ورسوله صلی اللّه علیه و آله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مفهوم الإمامة ، ولا أتصوَّر أنّ أحداً من المسلمين ينكر الإمامة كضرورة ومفهوم ، ولكنّ الخلاف كل الخلاف في مصاديق الإمامة الخارجيَّة ، فإنّ الشيعة تعتقد أنّ الإمامة جارية في ذرية رسول اللّه صلی اللّه علیه و آله وأهل بيته علیهم السلام ، ولم يكن هذا مجرّد افتراض جادت به قريحة الشيعة ، وإنما هو نص قرآني وحديث نبوي ، قال رسول اللّه صلی اللّه علیه و آله كما جاء في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إليَّ في عليٍّ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سيِّد المسلمين ، وإمام المتقين ، وقائد الغرِّ المحجَّلين </w:t>
      </w:r>
      <w:r>
        <w:rPr>
          <w:rStyle w:val="FootnoteAnchor"/>
          <w:rtl w:val="true"/>
        </w:rPr>
        <w:footnoteReference w:id="826"/>
      </w:r>
      <w:r>
        <w:rPr>
          <w:rFonts w:ascii="IRNazanin" w:hAnsi="IRNazanin" w:eastAsia="IRNazanin"/>
          <w:color w:val="111111"/>
          <w:sz w:val="28"/>
          <w:sz w:val="28"/>
          <w:szCs w:val="28"/>
          <w:rtl w:val="true"/>
          <w:lang w:bidi="fa-IR"/>
        </w:rPr>
        <w:t xml:space="preserve">، وحديث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وهو آخذٌ بضبع علي بن أبي طالب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 البررة ، وقاتل الفجرة ، منصور من نصره ، مخذول من خذله </w:t>
      </w:r>
      <w:r>
        <w:rPr>
          <w:rStyle w:val="FootnoteAnchor"/>
          <w:rtl w:val="true"/>
        </w:rPr>
        <w:footnoteReference w:id="82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بسيِّد الموحِّدين ، وإمام المتقين ، وعن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ولدي ، فمن أطاعهم فقد أطاع اللّه ، ومن عصاهم فقد عصى اللّه ، هم العروة الوثقى ، والوسيلة إلى اللّه جلَّ وعلا </w:t>
      </w:r>
      <w:r>
        <w:rPr>
          <w:rStyle w:val="FootnoteAnchor"/>
          <w:rtl w:val="true"/>
        </w:rPr>
        <w:footnoteReference w:id="828"/>
      </w:r>
      <w:r>
        <w:rPr>
          <w:rFonts w:ascii="Amiri" w:hAnsi="Amiri" w:eastAsia="Amiri" w:cs="Amiri"/>
          <w:color w:val="111111"/>
          <w:sz w:val="28"/>
          <w:sz w:val="28"/>
          <w:szCs w:val="28"/>
          <w:rtl w:val="true"/>
          <w:lang w:bidi="ar-SA"/>
        </w:rPr>
        <w:t>، ومئات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ذنب الشيعة بعد ذلك إذا والوا علي بن أبي طالب علیه السلام ، وأخذوا دينهم منه ، فهو المسار الطبيعي للرسالة ، ولو لاه لم يعرف للدين معنى</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نجد رسول اللّه صلی اللّه علیه و آله أكّد كثيراً على ضرورة الإمامة ، وإمامة عليِّ بن أبي طالب علیه السلام بالذات ، وهذا هو التشيُّع ، فهل لكم معنى آخر للتشيُّع حتى تنسبوه إلى 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كلمة الشيعة نفسها لم تكن مصطلحاً غريباً على الأمّة الإسلاميّة ، فقد عمل رسول اللّه صلی اللّه علیه و آله على تثبيت هذا المصطلح وتأصيله في ذهنيَّة الأمّة الإسلاميّة ، كما جاء في حديث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صلی اللّه علیه و آله فأقبل عليٌّ علیه السلام ، فقال النبي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 إنّ هذا وشيعته لهم الفائزون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 وكما جاء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وشيعتك ، تأتي أنت وشيعتك يوم القيامة راضين مرضيَّين ، ويأتي عدوُّك </w:t>
      </w:r>
    </w:p>
    <w:p>
      <w:pPr>
        <w:pStyle w:val="BookText"/>
        <w:rPr/>
      </w:pPr>
      <w:r>
        <w:rPr>
          <w:rFonts w:ascii="Amiri" w:hAnsi="Amiri" w:eastAsia="Amiri" w:cs="Amiri"/>
          <w:color w:val="111111"/>
          <w:sz w:val="28"/>
          <w:sz w:val="28"/>
          <w:szCs w:val="28"/>
          <w:rtl w:val="true"/>
          <w:lang w:bidi="ar-SA"/>
        </w:rPr>
        <w:t xml:space="preserve">غضاباً مقمحين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 هذه الروايات الواضحة في تحديد مسار الأمَّة بعد وفاة رسول اللّه صلی اللّه علیه و آله ، لذلك نجد أنّ لهذه الروايات مصاديق وترجمة خارجيَّة من مجموعة من الصحابة كسلمان الفارسي ، وأبي ذر الغفاري ، وعمار بن ياسر ، والمقداد ، حتى أصبح لفظ الشيعة لقباً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حاتم في كتابه الزينة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اسم لمذهب ظهر في الإسلام هو الشيعة ، وكان هذا لقب أربعة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 وعمار ، والمقداد ، وسلمان الفارسي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بالإضافة لوجود كثير من الآيات والأحاديث التي توجب اتّباع أهل البيت علیهم السلام خاصّة ، وأخذ الدين عنهم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الضروريِّ أن لا يكون اللّه طهّرهم من الذنوب عبثاً ، وإنّما تطهيرهم مقدِّمة لاتّباعهم وأخذ الدين منهم ، كما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ما إن تمسّكتم بهما لن تضلُّوا بعدي أبداً ، كتاب اللّه وعترتي أهل بيتي ، إن العليم الخبير أنبأني أنّهما لن يفترقا حتى يردا عليَّ الحوض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أن البعد عن الضلالة لا يتحقّق إلاَّ باتّباعهم وأخذ الدين </w:t>
      </w:r>
    </w:p>
    <w:p>
      <w:pPr>
        <w:pStyle w:val="BookText"/>
        <w:rPr/>
      </w:pPr>
      <w:r>
        <w:rPr>
          <w:rFonts w:ascii="IRNazanin" w:hAnsi="IRNazanin" w:eastAsia="IRNazanin"/>
          <w:color w:val="111111"/>
          <w:sz w:val="28"/>
          <w:sz w:val="28"/>
          <w:szCs w:val="28"/>
          <w:rtl w:val="true"/>
          <w:lang w:bidi="fa-IR"/>
        </w:rPr>
        <w:t xml:space="preserve">منهم ، حتى السلف الصالح لا يسمّى صالحاً إلاَّ إذا أخذ دينه عن أهل البيت علیهم السلام ، فبأيِّ حجّة بعد ذلك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 الدين لابد أن يكون عن طريق السلف؟ وأيَّ سلف تقصد؟ هل الذين لم يتفقوا في أبسط الأحكام الفقهيّة كاختلافهم في قطع يد السارق ، فهل تقطع من أصل الأصابع كما قال بعض الصحابة أو من الكفّ ، أو من المرفق ، أو من الكتف كما قال آخرون </w:t>
      </w:r>
      <w:r>
        <w:rPr>
          <w:rStyle w:val="FootnoteAnchor"/>
          <w:rtl w:val="true"/>
        </w:rPr>
        <w:footnoteReference w:id="8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فمن الضروريِّ أن يكون رسول اللّه صلی اللّه علیه و آله قد بلَّغ حكماً واحداً لا أحكاماً متعدّدةً ، وهذا يدلُّ على أن الصحابة هم الذين أخطأوا ، فكيف نعتمد على قولهم ، وندين اللّه تعالى باتّباعهم؟</w:t>
      </w:r>
    </w:p>
    <w:p>
      <w:pPr>
        <w:pStyle w:val="BookText"/>
        <w:rPr/>
      </w:pPr>
      <w:r>
        <w:rPr>
          <w:rFonts w:ascii="IRNazanin" w:hAnsi="IRNazanin" w:eastAsia="IRNazanin"/>
          <w:color w:val="111111"/>
          <w:sz w:val="28"/>
          <w:sz w:val="28"/>
          <w:szCs w:val="28"/>
          <w:rtl w:val="true"/>
          <w:lang w:bidi="fa-IR"/>
        </w:rPr>
        <w:t>فإذن ليس كما ذهبت أنّ الطريق هو متابعة كل السلف الذين اقتتلوا ، وكفَّروا بعضهم ، وإنّما يؤخذ الدين عن شريحة خاصة كفل اللّه عصمتهم من الاختلاف ، وهم أهل البيت علیهم السلام الذين تواترت الروايات في حقِّهم ، ووجوب اتباعهم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باللّه إن كنت صادقاً فيما تقول ، أن تثبت لي دليلا واحداً يقتضي بوجوب اتباع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واستدلالك ببعض الآيات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وَيَتَّبِعْ غَيْرَ سَبِيلِ الْمُؤْمِنِينَ نُوَلِّهِ مَا تَوَلَّى </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فإنها لا يمكن أن تحمل على مطلق السلف ، وإنّما هي عامّة ، وتخصيصها يحتاج إلى دليل ، ولا توجد قرائن تخصّصها إلاَّ ما جاء في حقِّ أهل البيت علیهم السلام ، ولا يمكن أن تحملها على مطلق السلف كما ثبت من وقوع الاختلاف بينهم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نقبل استدلالك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فإنّها لا تتجاوز أن تكون مدحاً ، وإن تنازلنا وسلّمنا بظهورها فيما تدّعي فإن الظهور لا يقابل النصوص الواضحة القاطعة بوجوب اتّباع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ندري أنّ مشكلتكم ليست الأدلّة والبراهين الواضحة في وجوب اتّباع أهل البيت علیهم السلام ، وأنكم لم تكونوا سلفيين بمحض إرادتكم ، وإنَّما هذا ما ورثتموه من التاريخ الجائر للحكمين الأموي والعباسي ، الذي عمل جهده حتى يورث الأمَّة تيَّاراً يواجه أهل البيت علیهم السلام ، وإلاّ ما كرّرت أنت نفس مالاكه علماؤك الأقدمون ، الذين صنعتهم السلطات الجائرة ، ليشوِّهوا صورة التشيُّع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عليك ، هل هناك عاقل له قليل اطّلاع بالمذهب الشيعيِّ يكون صادقاً مع نفسه إذا نسبه إلى عبداللّه بن سبأ؟ نعم قد يكون الجاهل معذوراً ، ولكن ما عذر من يكرّر الجهل ويتبنّاه من غير دراية وتحقيق ، ونحن على مشارف القرن الحادي والعشرين ، فكيف تتحدَّثون عن الشيعة وكأنهم مخلوق غريب لا ارتباط لهم بالإنسانيّة ، ويعيشون في كوكب غير كوكبنا؟</w:t>
      </w:r>
    </w:p>
    <w:p>
      <w:pPr>
        <w:pStyle w:val="BookText"/>
        <w:rPr/>
      </w:pPr>
      <w:r>
        <w:rPr>
          <w:rFonts w:ascii="Amiri" w:hAnsi="Amiri" w:eastAsia="Amiri" w:cs="Amiri"/>
          <w:color w:val="111111"/>
          <w:sz w:val="28"/>
          <w:sz w:val="28"/>
          <w:szCs w:val="28"/>
          <w:rtl w:val="true"/>
          <w:lang w:bidi="ar-SA"/>
        </w:rPr>
        <w:t>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الوسائل قد تغيَّرت ، فاتركوا ما ورثتموه عن سلفكم ، ابحثوا عن وسائل جديدة في الردِّ على الشيعة ، فزمنهم غير زمنكم ، فقد تعدَّدت وسائل المعارف ، فهذه الكتب الشيعيّة متوفِّرة في كل مكان فاطّلعوا على براهينهم ، وهذه البلاد الشيعيّة زوروها ، وقفوا على أحوالهم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بإمكاني أن لا أردّ 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يرقى إلى مستوى الفكر والنقاش ، ولكن تنازلا أعقّب على ما ذكرته في حديثك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الشيعة إلى عبداللّه بن سبأ ، يرجع إلى ما رواه الطبري ، وهو أول راوي لذلك ، أمَّا بقية المؤرِّخين فإنهم أخذوا منه ، وروى الطبري ذلك عن سيف بن عمر ، وسيف معروف قدره عند علماء الجرح والتعديل </w:t>
      </w:r>
      <w:r>
        <w:rPr>
          <w:rStyle w:val="FootnoteAnchor"/>
          <w:rtl w:val="true"/>
        </w:rPr>
        <w:footnoteReference w:id="837"/>
      </w:r>
      <w:r>
        <w:rPr>
          <w:rFonts w:ascii="Amiri" w:hAnsi="Amiri" w:eastAsia="Amiri" w:cs="Amiri"/>
          <w:color w:val="111111"/>
          <w:sz w:val="28"/>
          <w:sz w:val="28"/>
          <w:szCs w:val="28"/>
          <w:rtl w:val="true"/>
          <w:lang w:bidi="ar-SA"/>
        </w:rPr>
        <w:t>، فإنه رجل كاذب ومدلِّس ، ولا يؤخذ برواياته ، وللمزيد ارجع إلى كتاب عبداللّه بن سبأ وأساطير أخرى للعلامة السيد مرتضى 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سلّمنا بهذه الروايات فإنها لا تقول بأن عبداللّه بن سبأ هو مؤسّس الشيعة ، فكل ما فيها أنّ هذا الرجل ادّعى أنّ لكل نبيٍّ وصيّاً ، وأنّ وصيَّ محمَّد صلی اللّه علیه و آله هو عليٌّ علیه السلام ، وهذا ليس من مبتكرات عبداللّه بن سبأ ، وإنما صرَّح به رسول اللّه صلی اللّه علیه و آله من قبل ، فإذا كان قول الشيعة مطابقاً لقول ابن سبأ ، فما هو وجه الملازمة بين هذا وبين أن يكون هو مؤسّس الشيعة؟ فما هو وجه الشبه حتى تربط بين الأمرين؟ ولعمري إنها لسخافة في الرأي</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تأليه عليٍّ علیه السلام وأنّ عليّاً علیه السلام أحرق أتباعه بالنار ، فإن الشيعة لا تؤمن بذلك ، وإنما نعتقد أن عليّاً علیه السلام عبدٌ صالح من عباد اللّه الصالحين ، اختاره اللّه لحمل رسالته من بعد الرسول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هذه الفرية إلاَّ حلقة من مسلسل الوضع على الشيعة ، كما قال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سبأ شخص ادّخره خصوم الشيعة للشيعة ، ولا وجود له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وتستهدف هذه المحاولة تشويه عقائد الشيعة التي تنبع من القرآن والسنة ، مثل الوصيَّة والعصمة ، فلم يجد أعداؤهم طريقاً إلاَّ ربط هذه العقائد بجذر يهوديٍّ ، يكون بطلها شخصاً خياليّاً اسمه عبداللّه ابن سبأ ، فيلقى اللوم بذلك عليه وعلى الذين أخذوا منه ، وهذا بالإضافة إلى تعديل صورة الصحابة وتنزيههم عن اللوم والعتاب ، بما جرى بينهم من فرقة واختلاف انتهت بقتل عثمان ، وحرب الجمل التي تعتبر أكبر فاجعة بعد حادثة السقيفة ، حيث راح ضحيَّتها آلاف من الصحابة ، وما هذه القصة المفتعلة عن ابن سبأ إلاَّ تغطية على تلك الفترة الزمنيّة الحرجة ، فألقوا مسؤوليَّة ما حدث على هذه الشخصيّة الوهميّة وأسدلوا الستار ، ومن غير ذلك يكون الصحابة أنفسهم مسؤولين عمَّا حدث ، من انشقاق الأمَّة ، وتفرّقهم إلى مذاهب ومعتقدات شتى ، ولكن هيهات يتسنَّى لهذا الدخيل أن يعبث حتى غيَّر تاريخ الإسلام العقائدي ، والصحابة شهود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الصحابة قادرين على قيادة الأمّة إلى برِّ الأمان في حياتهم ، فكيف يقودون الأمَّة بعد وفاتهم ، فالذي فشل في حياته كيف ينجح بعد مماته؟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كنت أتحدَّث كان بعض الوهابيّة يصيحون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الزمن ، الزمن ، ولكن المحاضر صامت وكأنّ على رأسه الطير ، ولم يتفوّه بكلمة واحدة ، وشعرت بأنه يطلب المزيد ، ولذلك ما إن وضعت لاقطة الصوت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عودة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سؤالا ، هل عندك دليل على ولاية علي بن أبي طالب علیه السلام وخلافته؟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والسنة ، والعقل ، والتاريخ ، فأيّها تحبُّ؟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فحمدت اللّه في سرّي على هذه الفرصة الجديدة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كثيرة في ذلك ، وسوف أذكر لك بعضها مع 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تطرح نفس ما قلناه ، وتؤكِّد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الولاية في الدين ،</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استمراريّة ولاية اللّه ، وهي السلطة والحاكميّة للرسول صلی اللّه علیه و آله ، ثمَّ من بعده الذين آمنوا الذين يؤتون الزكاة وهم راكعون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ولاية اللّه فهي ثابتة بالذات ، وأمَّا ولاية الرسول صلی اللّه علیه و آله والذين آمنوا فهي بالتبع ، فولاية اللّه في الأرض وحكومته لا تتمُّ إلاَّ باصطفاء بشر أعطاهم اللّه القدرة التي تؤهّلهم على أن يكونوا امتداداً لحكومة اللّه في الأرض ، فلا يحقُّ للإنسان ، مطلق الإنسان ، أن يتصرَّف في إدارة البلاد والعباد من غير 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هو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ولا تتمُّ حكومته في الأرض إلاّ إذا اصطفى اللّه حاكماً من عباده ، ولذلك جاءت هذه الآية القرآنيّة صريحة في هذا المجال ، فأثبتت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اللّه ، ثمَّ أجرت هذه الولاية على الرسول صلی اللّه علیه و آله ، ثمَّ صرَّحت أن الولاية من بعد الرسول تكون مستمرَّة في الذين آمنوا وآتوا الزكاة في حال الركوع</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فدلالة هذه الآية على ولاية علي بن أبي طالب علیه السلام تكون واضحة إذا </w:t>
      </w:r>
    </w:p>
    <w:p>
      <w:pPr>
        <w:pStyle w:val="BookText"/>
        <w:rPr/>
      </w:pPr>
      <w:r>
        <w:rPr>
          <w:rFonts w:ascii="Amiri" w:hAnsi="Amiri" w:eastAsia="Amiri" w:cs="Amiri"/>
          <w:color w:val="111111"/>
          <w:sz w:val="28"/>
          <w:sz w:val="28"/>
          <w:szCs w:val="28"/>
          <w:rtl w:val="true"/>
          <w:lang w:bidi="ar-SA"/>
        </w:rPr>
        <w:t xml:space="preserve">اتضح أنّ 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علیه السلام ، والحمد لله إنّ هذا المعنى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تواتر من الأخبار في نزول هذه الآية بخصوص علي بن أبي طالب علیه السلام ، وأذكر لكم هنا ما جاء عن أبي ذر الغفاري في رواية طويلة أخرجها عنه 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 ومن لم يعرفني فأنا جندب بن جنادة البدري أبو ذرٍّ الغفاري ، سمعت النبي صلی اللّه علیه و آله بهاتين وإلاَّ فصمَّتا ، ورأيته بهاتين وإلاَّ فعميتا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قائد البررة ، قاتل الكفرة ، منصور من نصره ، ومخذول من خذله ، أما إني صلّيت مع رسول اللّه صلی اللّه علیه و آله يوماً من الأيام صلاة الظهر ، فسأل سائل في المسجد ، فلم يعطه أحد ، فرفع السائل يده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صلی اللّه علیه و آله فلم يعطني أحدٌ شيئاً ، وكان علي علیه السلام راكعاً فأومأ إليه بخنصره اليمنى ، وكان يتختّم فيها ، فأقبل السائل حتى أخذ الخاتم من خنصره ، وذلك بعين النبيِّ صلی اللّه علیه و آله ، فلمَّا فرغ النبي من صلاته رفع رأسه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 فأنزلت عليه قرآناً ناطقاً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سَنَشُدُّ عَضُدَكَ بِأَخِيكَ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 اللّهم وأنا محمّد نبيُّك وصفيُّك ، اللّهم فاشرح صدري ، ويسرّ لي أمري ، وجعل لي وزيراً </w:t>
      </w:r>
    </w:p>
    <w:p>
      <w:pPr>
        <w:pStyle w:val="BookText"/>
        <w:rPr/>
      </w:pPr>
      <w:r>
        <w:rPr>
          <w:rFonts w:ascii="Amiri" w:hAnsi="Amiri" w:eastAsia="Amiri" w:cs="Amiri"/>
          <w:color w:val="111111"/>
          <w:sz w:val="28"/>
          <w:sz w:val="28"/>
          <w:szCs w:val="28"/>
          <w:rtl w:val="true"/>
          <w:lang w:bidi="ar-SA"/>
        </w:rPr>
        <w:t>من أهلي ، عليّاً أخي ، اشدد به أزري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استتمّ رسول اللّه صلی اللّه علیه و آله الكلام حتى نزل عليه جبرئيل علیه السلام من عند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ما وهب لك في أخيك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جبرئيل؟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أمّتك بموالاته إلى يوم القيامة ، وأنزل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الآية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معنى الآية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صلی اللّه علیه و آله وعلي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يستشكل أحد ، كيف خاطب اللّه الفرد بصيغة الجمع؟ لأنه أمر جائز في لغة العرب ، وهو ضرب من ضروب التعظيم ، والشواهد على ذلك كثيرة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قَالُواْ إِنَّ اللّهَ فَقِيرٌ وَنَحْنُ أَغْنِيَاء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 هو حيي بن أخطب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الَّذِينَ يُؤْذُونَ النَّبِيَّ وَيِقُولُونَ هُوَ أُذُنٌ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 وهذه الآية نزلت في رجل من المنافقين ، إما في الجلاس بن سويد ، أو نبتل بن الحرث ، أو عتاب بن قشيرة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يستشكل أيضاً بأنّ معنى الوليّ هو المحبُّ والناصر ، وإنما هو الأولى بالتصرُّف ، والذي يدلُّ على ذلك هو أن اللّه تعالى نفى أن يكون لنا وليٌّ غيره وغير رسوله صلی اللّه علیه و آله 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المقصود الموالاة في الدين ما خصّ بها </w:t>
      </w:r>
    </w:p>
    <w:p>
      <w:pPr>
        <w:pStyle w:val="BookText"/>
        <w:rPr/>
      </w:pPr>
      <w:r>
        <w:rPr>
          <w:rFonts w:ascii="Amiri" w:hAnsi="Amiri" w:eastAsia="Amiri" w:cs="Amiri"/>
          <w:color w:val="111111"/>
          <w:sz w:val="28"/>
          <w:sz w:val="28"/>
          <w:szCs w:val="28"/>
          <w:rtl w:val="true"/>
          <w:lang w:bidi="ar-SA"/>
        </w:rPr>
        <w:t xml:space="preserve">المذكورين ، لأن الموالاة في الدين عامة للمؤمنين جميعاً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فالتخصيص يدلُّ على أنّ نوع الولاية يختلف عن ولاية المؤمنين لبعضهم البعض ، فلا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الَّذِينَ يُقِيمُونَ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مجمل ومطلق المؤمنين ، وإنّما تكون خاصّة بعلي علیه السلام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التخصيص فتنفي جملة المؤمنين ، وهذا بالإضافة للأحاديث التي أثبتت أن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ينطبق على أحد ، ولم يدّعه أحد غير أميرالمؤمنين علیه السلام ، وهو كونه أتى الزكاة 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تعالوا لنتدبَّر في هذه الآية المباركة ، فإننا نلاحظ أنّ هذه الآية خاطبت رسول اللّه صلی اللّه علیه و آله بلهجة غريبة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توانى رسول اللّه صلی اللّه علیه و آله في أمر تبليغ الرسالة حتى يخاطبه اللّه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فنستظهر من ذلك أن هذا الأمر الذي يأمر المولى بتبليغه في غاية الأهمّيّة والشأن ، هذا أولا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صعوبة تبليغ هذا الأمر من قبل الرسول صلی اللّه علیه و آله ، وهذه الصعوبة تتحتَّم أن تكون من باب عدم قبول سائر الناس لهذا الأمر ، وإلاَّ لم تكن لرسول اللّه صلی اللّه علیه و آله مصلحة في عدم تبليغه لهذا الأمر ، ويؤكِّد ذلك ذيل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بمعنى أنك ستواجه معارضة عنيفة في تبليغ هذا الأمر لدرجة أنه </w:t>
      </w:r>
    </w:p>
    <w:p>
      <w:pPr>
        <w:pStyle w:val="BookText"/>
        <w:rPr/>
      </w:pPr>
      <w:r>
        <w:rPr>
          <w:rFonts w:ascii="IRNazanin" w:hAnsi="IRNazanin" w:eastAsia="IRNazanin"/>
          <w:color w:val="111111"/>
          <w:sz w:val="28"/>
          <w:sz w:val="28"/>
          <w:szCs w:val="28"/>
          <w:rtl w:val="true"/>
          <w:lang w:bidi="fa-IR"/>
        </w:rPr>
        <w:t>يمكن أن يلحق الأذى برسول اللّه صلی اللّه علیه و آله ، وهنا كفل اللّه له العصمة والضمانة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بلغ من الأهمّيّة جعلته يوضع في كفّة قبال كل الرسالة بما فيها من صبر على العناء والجهاد ودماء الشهداء ، وما لاقاه رسول اللّه صلی اللّه علیه و آله من أذى ،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أوذي نبيٌّ كما أوذيت ، يكون كل هذا لا اعتبار له إلاَّ بتبليغ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فياترى ماذا يكون؟ هل الصيام ، أم الزكاة ، أم الحج ، أو التوحيد وسائر المفردات العقائدية؟ لا يمكن أن يكون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الآية في سورة المائدة ، وهي مدنيَّة ، كما أنّها من أواخر سور القرآن كما جاء في مستدرك الحاكم ، هذا بالإضافة إلى نزول هذه الآية بالذات بعد حجّة الوداع ، وهي آخر حجّة في الإسلام ، وكانت كل أحكام الدين مبلَّغةً وواضحةً ، فيكون الأمر خلاف ذلك ، وإنّما له ربط بوفاة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هنالك أمر غير تعيين الإمام والخليفة بعد الرسول صلی اللّه علیه و آله ، أمرٌ يكون بقاء الرسالة منوطاً به ، حيث لو لاه لما كانت رسالة ، وهل هنالك أمرٌ وقع الخلاف فيه بين المسلمين غير الخلافة والولاية كما قال الشهرستاني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سُلّ سيف في الإسلام كما سلّ في الخلافة </w:t>
      </w:r>
      <w:r>
        <w:rPr>
          <w:rFonts w:eastAsia="IRNazanin" w:cs="IRNazanin"/>
          <w:color w:val="111111"/>
          <w:sz w:val="28"/>
          <w:szCs w:val="28"/>
          <w:rtl w:val="true"/>
          <w:lang w:bidi="fa-IR"/>
        </w:rPr>
        <w:t xml:space="preserve">) </w:t>
      </w:r>
      <w:r>
        <w:rPr>
          <w:rStyle w:val="FootnoteAnchor"/>
          <w:rtl w:val="true"/>
        </w:rPr>
        <w:footnoteReference w:id="848"/>
      </w:r>
      <w:r>
        <w:rPr>
          <w:rFonts w:ascii="Amiri" w:hAnsi="Amiri" w:eastAsia="Amiri" w:cs="Amiri"/>
          <w:color w:val="111111"/>
          <w:sz w:val="28"/>
          <w:sz w:val="28"/>
          <w:szCs w:val="28"/>
          <w:rtl w:val="true"/>
          <w:lang w:bidi="ar-SA"/>
        </w:rPr>
        <w:t>، هذا بالإضافة لما أوضحناه في بداية حديثنا أن الإمامة والمرجعيّة الواحدة هي كفيلة بعصمة الأمّة من الضلال ، فيتحتَّم أن يكون الأمر المراد تبليغه هو ذلك</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أثبته المفسِّرون ، وأصحاب السير ، ورواة الأحاديث بأن هذه الآية نزلت بخصوص علي بن أبي طالب علیه السلام ، في غدير خم ، ذكر السيوطي في تفسيره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عن ابن أبي حاتم وابن مردويه وابن عساكر ، بأسانيدهم عن أبي سعيد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على رسول اللّه صلی اللّه علیه و آله يوم غدير خم في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أيضاً عن ابن مردويه بإسناده إلى ابن مسعود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الواحدي في 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غدير خم في علي علیه السلام </w:t>
      </w:r>
      <w:r>
        <w:rPr>
          <w:rFonts w:eastAsia="IRNazanin" w:cs="IRNazanin"/>
          <w:color w:val="111111"/>
          <w:sz w:val="28"/>
          <w:szCs w:val="28"/>
          <w:rtl w:val="true"/>
          <w:lang w:bidi="fa-IR"/>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وروى الحافظ ابن عساكر الشافعي بإسناده عن أبي سعيد الخدري أنها نزلت يوم غدير خم في علي بن أبي طالب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عن زيد بن أرقم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النبيُّ صلی اللّه علیه و آله بغدير خم ، في رجوعه من حجّة الوداع ، وكان في وقت الضحى والحرّ شديد ، أمر بالدوحات فقمِّمن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فاجتمعنا ، فخطب خطبة بليغة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أنزل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أمرني جبرائيل عن ربي أن أقوم في هذا المشهد ، وأعلم كل أبيض وأسود أن علي بن أبي طالب علیه السلام أخي ووصيّي وخليفتي والإمام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معاشر الناس ذلك ، فإنّ اللّه قد نصبه لكم وليّاً وإماماً ، وفرض طاعته على كل أحد ، ماض حكمه ، جائز قوله ، ملعون من خالفه ، مرحوم من صدَّقه ، اسمعوا وأطيعوا ، فإنّ اللّه مولاكم ، وعليٌّ إمامكم ، ثمَّ الإمامة في ولده من </w:t>
      </w:r>
    </w:p>
    <w:p>
      <w:pPr>
        <w:pStyle w:val="BookText"/>
        <w:rPr/>
      </w:pPr>
      <w:r>
        <w:rPr>
          <w:rFonts w:ascii="Amiri" w:hAnsi="Amiri" w:eastAsia="Amiri" w:cs="Amiri"/>
          <w:color w:val="111111"/>
          <w:sz w:val="28"/>
          <w:sz w:val="28"/>
          <w:szCs w:val="28"/>
          <w:rtl w:val="true"/>
          <w:lang w:bidi="ar-SA"/>
        </w:rPr>
        <w:t xml:space="preserve">صلبه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وبعدما بلَّغ رسول اللّه صلی اللّه علیه و آله ولاية علي علیه السلام التي لو لاها لم يكتمل الدين ، كما هو واضح من منطوق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أكملت الرساله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فإكمال الدين وإتمام النعمة بولاية عليٍّ علیه السلام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الآية تلخِّص ما أوضحناه بأن استمراريّة الرسالة منوطة بطاعة اللّه ورسوله وطاعة أولي الأمر من بعد الرسول صلی اللّه علیه و آله ، ونجد هنا أن مفهوم الولاية وكأنه ثابت في فطرة الإنسان ، ولذلك تتَّكي الآية عليه لإثبات حكم آخر ، وهو الملاك والمناط الذي من خلاله نتعرَّف على وليِّ الأمر ، وهو العصمة</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العصمة للوالي ثابتة بالضرورة العقليّة ، ولكن هذا ليس موضع حديثنا ، ويكفي في هذا المقام أنّ الآية ظاهرة ، بل نصٌّ صريح في المدَّعى وهو العصمة ، </w:t>
      </w:r>
    </w:p>
    <w:p>
      <w:pPr>
        <w:pStyle w:val="BookText"/>
        <w:rPr/>
      </w:pPr>
      <w:r>
        <w:rPr>
          <w:rFonts w:ascii="Amiri" w:hAnsi="Amiri" w:eastAsia="Amiri" w:cs="Amiri"/>
          <w:color w:val="111111"/>
          <w:sz w:val="28"/>
          <w:sz w:val="28"/>
          <w:szCs w:val="28"/>
          <w:rtl w:val="true"/>
          <w:lang w:bidi="ar-SA"/>
        </w:rPr>
        <w:t xml:space="preserve">فإنّ اللّه سبحانه وتعالى أمر بطاعة وليِّ الأمر على سبيل الجزم ، وكل من يأمر اللّه بطاعته على سبيل الجزم لابد أن يكون معصوماً ، وإلاّ اجتمع الأمر والنهي في موضع واحد ، وهذا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يأمر بالمعصية وينهى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أمرنا اللّه بالطاعة الحتميّة لوليِّ الأمر ، مع افتراض المعصية والخطأ منه ، فنقع بالتبع في المعصية والخطأ منّا لطاعتنا له ، فيكون بذلك قد أمرنا اللّه بالمعصية والخطأ بطريقة غير مباشرة ، وفي الوقت نفسه قد نهانا اللّه عن الخطأ والمعصية ، وهذا تناقض ومحال ، فتتحتَّم وتتعيَّن العصمة للإمام ، وهذا هو المقياس الذي جعله اللّه لنا لنكتشف من خلاله المصداق الخارجي للإمام ، وهذا يعني الكفر بكل وال ادّعى خلافة المسلمين وهو غير معصوم ، فضلا على أن يكون فاسقاً مجاهراً بالفجور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وياترى من الذين كفل اللّه عصمتهم وطهارتهم حتى يكونوا ولاة أمورنا؟ لم نجد في آيات الذكر الحكيم ، ولا أحاديث النبيِّ الأمين صلی اللّه علیه و آله ، ولا من بين دفّات التاريخ جماعة طهّرهم اللّه وأذهب عنهم الرجس غير أهل بيت رسول اللّه صلی اللّه علیه و آله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وإفادة العصمة واضحة من هذه الآية ، وذلك لاستحالة تخلُّف المراد ، إذا كان المريد هو اللّه سبحانه ، وهي تطهير أهل البيت علیهم السلام خاصة ، وأداة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شاهدةٌ على ذلك ، وهذا بالإضافة لتأكيدات رسول اللّه صلی اللّه علیه و آله على تعضيد هذا المعنى ، كما في حديث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أوشك أن أُدعى فأجيب ، وإنّي تاركٌ </w:t>
      </w:r>
    </w:p>
    <w:p>
      <w:pPr>
        <w:pStyle w:val="BookText"/>
        <w:rPr/>
      </w:pPr>
      <w:r>
        <w:rPr>
          <w:rFonts w:ascii="IRNazanin" w:hAnsi="IRNazanin" w:eastAsia="IRNazanin"/>
          <w:color w:val="111111"/>
          <w:sz w:val="28"/>
          <w:sz w:val="28"/>
          <w:szCs w:val="28"/>
          <w:rtl w:val="true"/>
          <w:lang w:bidi="fa-IR"/>
        </w:rPr>
        <w:t xml:space="preserve">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 كتاب اللّه حبل ممدود من السماء إلى الأرض ، وإنّ اللطيف الخبير أخبرني أنهما لن يفترقا حتى يردا عليّ الحوض ، فانظروا بم تخلِّفوني فيهما ، ومن المعلوم أنّ القرآن معصوم ، لا يأتيه الباطل من بين يديه ولا من خلفه ، وأهل البيت متلازمون معه إلى الحوض ، فإن كان يأتيهم الباطل كانوا حتماً يفترقون عن القرآن ، وهذا ما أكَّد رسول اللّه صلی اللّه علیه و آله على عدمه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تفيد التأبيد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النصوص الدالّة على ذلك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 يدور معه حيثما دار </w:t>
      </w:r>
      <w:r>
        <w:rPr>
          <w:rStyle w:val="FootnoteAnchor"/>
          <w:rtl w:val="true"/>
        </w:rPr>
        <w:footnoteReference w:id="857"/>
      </w:r>
      <w:r>
        <w:rPr>
          <w:rFonts w:ascii="IRNazanin" w:hAnsi="IRNazanin" w:eastAsia="IRNazanin"/>
          <w:color w:val="111111"/>
          <w:sz w:val="28"/>
          <w:sz w:val="28"/>
          <w:szCs w:val="28"/>
          <w:rtl w:val="true"/>
          <w:lang w:bidi="fa-IR"/>
        </w:rPr>
        <w:t xml:space="preserve">، وبذلك تكون الآية نصّاً في ولاية أهل البيت علیهم السلام ، وعلى رأسهم عليٌّ بن أبي طالب علیه السلام ، فيكون معنى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وأطيعوا الرسول وعليَّ بن أبي طالب ، وأولاده الأحد عشر </w:t>
      </w:r>
      <w:r>
        <w:rPr>
          <w:rStyle w:val="FootnoteAnchor"/>
          <w:rtl w:val="true"/>
        </w:rPr>
        <w:footnoteReference w:id="858"/>
      </w:r>
      <w:r>
        <w:rPr>
          <w:rFonts w:ascii="IRNazanin" w:hAnsi="IRNazanin" w:eastAsia="IRNazanin"/>
          <w:color w:val="111111"/>
          <w:sz w:val="28"/>
          <w:sz w:val="28"/>
          <w:szCs w:val="28"/>
          <w:rtl w:val="true"/>
          <w:lang w:bidi="fa-IR"/>
        </w:rPr>
        <w:t xml:space="preserve">، وغيرها من الآيات الدالّة على ذلك ، فبعضها نصٌّ في الأمر ، وبعضها ظاهر الدلالة ، ويمكنك أن تراجع في ذلك كتاب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نزل في أهل البيت علیهم السلام من القرآن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وضعت لاقطة الصوت وانصرفت ، لم يعقّب الوهابي المتحدِّث </w:t>
      </w:r>
    </w:p>
    <w:p>
      <w:pPr>
        <w:pStyle w:val="BookText"/>
        <w:rPr/>
      </w:pPr>
      <w:r>
        <w:rPr>
          <w:rFonts w:ascii="Amiri" w:hAnsi="Amiri" w:eastAsia="Amiri" w:cs="Amiri"/>
          <w:color w:val="111111"/>
          <w:sz w:val="28"/>
          <w:sz w:val="28"/>
          <w:szCs w:val="28"/>
          <w:rtl w:val="true"/>
          <w:lang w:bidi="ar-SA"/>
        </w:rPr>
        <w:t xml:space="preserve">على كلامي ولو بنصف كلمة ، وبينما هو في سكوته رفع أحد إخواننا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طالب في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المحاضر ، وكان يظنُّ أنه وهابي أتى لنجدته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حمد اللّه وأثنى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نقطة ، أودّ أن أقرّها قبل أن أورد ملاحظاتي على الشيخ ، وهي عندما يتحدَّث الشيخ عن السودان ، وكأنه مستعمرة لمحمّد بن عبد الوهاب ، وأنّ دخول التشيُّع يُعدُّ أمراً شاذّاً إلى هذا البلد الطيِّب ، وأقول له من باب ردَّ الحجر من حيث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 الذي أدخلك إلى السودان ، فهل تظنُّه مقاطعة من صحارى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السودان بلد فطر على حبّ محمّد وآل محمّد صلی اللّه علیه و آله ، وأنتم الغرباء لا نحن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النقطة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مسألة الارتداد في عصر النبيِّ الأكرم صلی اللّه علیه و آله والتي لم يبتدعها الشيعة من عند أنفسهم ، بل طفحت بها الكتب المعتمدة لديكم ، كالبخاري ومسلم وغيرهما ، وهي واضحة بحيث لا يشك فيها أحد ، هذا إذا لم نأخذ بالاعتبار الآيات القرآنية المتحدِّثة في هذا المجال ، إنّ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حدثت ، ولم تقدر أنت ، ولا من معك ، ولا من كان قبلك ، ولا من سيأتي بعدك على إنكارها ، وحروب الردّة التي قامت في صدر الإسلام فهي تؤكِّد أن هناك حقاً ارتدّ عنه ، ولذا نشب القتال ، فحاصل الأمر أن هناك ارتداداً ، أم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قاتلهم أبو بكر كانوا أمريكان ولم يكونوا مسلمين؟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فات الشيخ أنه يخاطب عقولا ناضجة وصلت إلى هذه المرحلة ، أم أنه يستهزئ بها ، إنّ وصف الشيعة باليهوديّة أمرٌ لا يقبله العقل ، 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يدافع عن الإسلام اليوم ضدَّ الزحف </w:t>
      </w:r>
    </w:p>
    <w:p>
      <w:pPr>
        <w:pStyle w:val="BookText"/>
        <w:rPr/>
      </w:pPr>
      <w:r>
        <w:rPr>
          <w:rFonts w:ascii="Amiri" w:hAnsi="Amiri" w:eastAsia="Amiri" w:cs="Amiri"/>
          <w:color w:val="111111"/>
          <w:sz w:val="28"/>
          <w:sz w:val="28"/>
          <w:szCs w:val="28"/>
          <w:rtl w:val="true"/>
          <w:lang w:bidi="ar-SA"/>
        </w:rPr>
        <w:t>اليهودي؟ إلى من ينتمي حزب اللّه في لبنان ، وحركة المقاومة الإسلاميَّة؟ إنّ وصفاً كهذا يسفِّه قائله قبل أيّ شخص آخر ، فنرجوا احترام العقول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أكمل الطالب حديثه قال له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سؤال واحد ، فقد ذكرت في حديثك أنّ مجموعة من الصحابة ارتدّوا ، فهل تستطيع أن تذكر لي أسماءهم؟</w:t>
      </w:r>
    </w:p>
    <w:p>
      <w:pPr>
        <w:pStyle w:val="BookText"/>
        <w:rPr/>
      </w:pPr>
      <w:r>
        <w:rPr>
          <w:rFonts w:ascii="Amiri" w:hAnsi="Amiri" w:eastAsia="Amiri" w:cs="Amiri"/>
          <w:color w:val="111111"/>
          <w:sz w:val="28"/>
          <w:sz w:val="28"/>
          <w:szCs w:val="28"/>
          <w:rtl w:val="true"/>
          <w:lang w:bidi="ar-SA"/>
        </w:rPr>
        <w:t xml:space="preserve">فردَّ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أن تكشف عقيدتك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اللحظة طلبت من الوهابي أن أجيب أنا على هذا السؤال ، ولكنه رفض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يجيب هو؟</w:t>
      </w:r>
    </w:p>
    <w:p>
      <w:pPr>
        <w:pStyle w:val="BookText"/>
        <w:rPr/>
      </w:pPr>
      <w:r>
        <w:rPr>
          <w:rFonts w:ascii="Amiri" w:hAnsi="Amiri" w:eastAsia="Amiri" w:cs="Amiri"/>
          <w:color w:val="111111"/>
          <w:sz w:val="28"/>
          <w:sz w:val="28"/>
          <w:szCs w:val="28"/>
          <w:rtl w:val="true"/>
          <w:lang w:bidi="ar-SA"/>
        </w:rPr>
        <w:t xml:space="preserve">فقال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الخير سمِّ واحداً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لصديقنا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 وبعد إصرار منّي سمح الوهابي لي بالإجابة على هذا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القضية لا تثبت موضوعها ، ونقاشنا الآن في مجمل القضيّة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هناك ارتداد بعد رسول اللّه صلی اللّه علیه و آله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أثبتت ذلك الآيات القرآنيّة والأحاديث النبويّة ، فقد أثبت القرآن وجود المنافقين ، ولم يذكر أسماءهم ، وذكر رسول اللّه صلی اللّه علیه و آله ذلك ولم يحدّد أسماءهم ، فكيف تطالبني بشيء سكت عنه اللّه ورسوله صلی اللّه علیه و آله ، ونحن نلتزم بقولهم ، فعندما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w:t>
      </w:r>
    </w:p>
    <w:p>
      <w:pPr>
        <w:pStyle w:val="BookText"/>
        <w:rPr/>
      </w:pPr>
      <w:r>
        <w:rPr>
          <w:rFonts w:ascii="Amiri" w:hAnsi="Amiri" w:eastAsia="Amiri" w:cs="Amiri"/>
          <w:color w:val="111111"/>
          <w:sz w:val="28"/>
          <w:sz w:val="28"/>
          <w:szCs w:val="28"/>
          <w:rtl w:val="true"/>
          <w:lang w:bidi="ar-SA"/>
        </w:rPr>
        <w:t xml:space="preserve">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فنقول نحن كما قال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الصحابة انقلبوا ، وهم الأكثريّة ، ولا نزيد على ذلك ، وكذلك نقول عندما يقول رسول اللّه صلی اللّه علیه و آله كما جاء في البخاري ومسلم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البخاري في تفسير سورة المائدة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سورة الأنبياء ، كما رواه الترمذي في أبواب صفة القيامة ، باب ما جاء في شأن الحشر ، وتفسير سورة 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يجاء برجال من أمتي ، فيؤخذ بهم ذات الشمال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كما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لم يزالوا مرتدّين على أعقابهم ، مذ فارقتهم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البخاري في كتاب الدعوات ، باب الحوض ، وابن ماجة في كتاب المناسك ، باب الخطبة يوم النحر ، كما أورده أحمد بن حنبل بطرق متعدّدة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ليردنّ عليَّ ناس من أصحابي الحوض ، حتى إذا عرفتهم اختلجوا دوني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تدري ما أحدثوا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مسلم أيضاً في كتاب الفضائل ، باب إثبات حوض نبينا صلی اللّه علیه و آله ، الحديث أربعين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قاطعني الوهابي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سؤالي محدّد ، فما رأيك مثلا في السيِّدة </w:t>
      </w:r>
      <w:bookmarkStart w:id="469" w:name="pg16368_172693"/>
    </w:p>
    <w:p>
      <w:pPr>
        <w:pStyle w:val="BookText"/>
        <w:rPr/>
      </w:pPr>
      <w:bookmarkEnd w:id="469"/>
      <w:r>
        <w:rPr>
          <w:rFonts w:ascii="Amiri" w:hAnsi="Amiri" w:eastAsia="Amiri" w:cs="Amiri"/>
          <w:color w:val="111111"/>
          <w:sz w:val="28"/>
          <w:sz w:val="28"/>
          <w:szCs w:val="28"/>
          <w:rtl w:val="true"/>
          <w:lang w:bidi="ar-SA"/>
        </w:rPr>
        <w:t>عائشة؟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لم نزامن السيِّدة عائشة ، وكل ما نعرفه عنها هو عبر مصادر التاريخ ، وأنا مستعدٌّ أن نجمع كل المصادر ونبحث في شخصيتها ، وما نخرج منه من البحث النزيه يكون ملزماً لنا ، فالسؤال في هذه الأمور لا يجاب عنه 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دائماً يراوغ الشيعة ، ويستخدمون التقيّة في إخفاء عقائدهم ، فإنهم يكفّرون الصحابة ومن بينهم أبو بكر وعمر ، ويكفّرون أمّهات المؤمنين ، وهنا تعالت الأصوات بالصراخ من قبل الوهابيَّة الجلوس ، تندّد بالشيّعة وتصرّح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توتَّر الجوُّ فضَّلنا الانسحاب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يسمح بالحوار والبرهان</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6611727_1280447820"/>
      <w:bookmarkStart w:id="471" w:name="_Toc165"/>
      <w:bookmarkEnd w:id="470"/>
      <w:r>
        <w:rPr>
          <w:rtl w:val="true"/>
        </w:rPr>
        <w:t>أحداث يوم الجمعة والحوار في التوحيد والتوسل</w:t>
      </w:r>
      <w:bookmarkEnd w:id="471"/>
    </w:p>
    <w:p>
      <w:pPr>
        <w:pStyle w:val="BookText"/>
        <w:rPr/>
      </w:pPr>
      <w:r>
        <w:rPr>
          <w:rFonts w:ascii="Amiri" w:hAnsi="Amiri" w:eastAsia="Amiri" w:cs="Amiri"/>
          <w:color w:val="111111"/>
          <w:sz w:val="28"/>
          <w:sz w:val="28"/>
          <w:szCs w:val="28"/>
          <w:rtl w:val="true"/>
          <w:lang w:bidi="ar-SA"/>
        </w:rPr>
        <w:t xml:space="preserve">وهو يوم اللقاء الثاني مع الوهابيّة ، وكان برنامجهم المعدّ في هذا اليوم ركن النقاش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 الطوفان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انتشار أنباء يوم الخميس ، والهزيمة النكراء التي أثبتت ضحالتهم الفكريّة ، اكتظَّ المكان بالروّاد ، حتى من بعض المدن المجاورة ، لأنّ موضوع الشيعة أصبح الحدث الفريد الذي كسب اهتمامات الناس ، ومن الطريف في هذا المقام أنّ كثيراً من النّاس في بادئ الأمر كانوا يتوقَّعون أن الشيعة سوف يهربون من المناقشة والمواجهة ، ولكن بعد يوم الخميس انعكست الصورة ، فكان الكثير يراهن على أنّ الوهابيَّة سوف ينسحبون من يوم الجمعة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ركن النقاش بآيات من الذكر الحكيم ، ثمَّ بدأ الوهابي حديثه ، وهو أيضاً مستعار من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ومتخصّص في إدارة أركان النقاش ، كما يقول </w:t>
      </w:r>
    </w:p>
    <w:p>
      <w:pPr>
        <w:pStyle w:val="BookText"/>
        <w:rPr/>
      </w:pPr>
      <w:r>
        <w:rPr>
          <w:rFonts w:ascii="Amiri" w:hAnsi="Amiri" w:eastAsia="Amiri" w:cs="Amiri"/>
          <w:color w:val="111111"/>
          <w:sz w:val="28"/>
          <w:sz w:val="28"/>
          <w:szCs w:val="28"/>
          <w:rtl w:val="true"/>
          <w:lang w:bidi="ar-SA"/>
        </w:rPr>
        <w:t>هو عن نفسه أنه عشر سنوات خلف لاقطة الصوت من ركن إلى ركن ، وهذا إن دلّ إنما يدلّ على عظيم الفجيعة التي ألمَّت بالوهابيَّة مما جعلهم يرسلون استغاثاتهم إلى جنوب الخرطوم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حديثه بالتأصيل للخطِّ الوهابي السلفي ، الذي كاد أن ينحسر وجوده في المدينة ، فتلخّص حديثه في موضوع التوحيد والشرك ، وصفات اللّه ، وعدالة الصحابة ، والبدعة ، ولم يذكر حرف الشين من الشيعة ، مع أن المعلوم هو مواصلة الحديث عن التشيُّع ، فهذا التصرُّف دلَّ عند الجميع على انسحاب الوهابيّة من حلبة النقاش ، فصمَّمت بيني وبين نفسي أن أستغلّ هذه الفرصة ، وأوجّه الضربة الفاصلة بفضح هذه العقائد ، وتوضيح فسادها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أتمّ حديثه في التوحيد ، مركِّزاً فيه على أنّ التوسّل وزيارة القبور والأضرحة من أنواع الشرك الجلي ، تحدَّث عن الصفات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منهج السلف هو إمرار كل الصفات التي جاء بها القرآن كما هي من غير تأويل وتشبيه ، وإنّ كل منهج غير هذا هو بدعة ، مخالف لما نقل عن الصحابة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أتيحت الفرصة للمشاركة والنقاش سمح لي بالحديث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منك أن تمنحني الفرصة الكافية لأتناول بالتفصيل التوحيد والشرك وصفات اللّه ومفهوم البدعة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توحيد اللّه سبحانه وتعالى من أشرف ما يتّصف به الإنسان ، ومعارفه من أشرف المعارف ، ولذلك نجد كل الرسالات السماويَّة كان جلُّ اهتمامها هو نشر التوحيد ، بل كان هو الحدّ الفاصل بين أتباع الرسالة وغيرهم ، ومن هنا كان رسول اللّه صلی اللّه علیه و آله يقاتل الكفار حتى يقولوا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 محمّد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قالوا عصموا بها دماءهم وأعراضهم وأموالهم ، وهذا ممَّا </w:t>
      </w:r>
    </w:p>
    <w:p>
      <w:pPr>
        <w:pStyle w:val="BookText"/>
        <w:rPr/>
      </w:pPr>
      <w:r>
        <w:rPr>
          <w:rFonts w:ascii="Amiri" w:hAnsi="Amiri" w:eastAsia="Amiri" w:cs="Amiri"/>
          <w:color w:val="111111"/>
          <w:sz w:val="28"/>
          <w:sz w:val="28"/>
          <w:szCs w:val="28"/>
          <w:rtl w:val="true"/>
          <w:lang w:bidi="ar-SA"/>
        </w:rPr>
        <w:t xml:space="preserve">لا يختلف فيه مسلمان على وجه هذه الأرض منذ البعثة إلى أن جاء محمّد بن عبدالوهاب ، فقتل المؤمنين الموحِّدين تحت راية التوحيد ، وهذا مما أكَّده أخوه سليمان بن عبدالوهاب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الإلهيَّة في الردّ على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له مقطعاً من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زمان الإمام أحمد في زمن أئمّة الإسلام حتى مليت بلاد الإسلام كلّها ، ولم يرو عن أحد من أئمة المسلمين أنهم كفروا بذلك ، ولا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مرتدّون ، ولا أمروا بجهادهم ، ولا سمَّوا بلاد المسلمين بلاد شرك وحرب كما قلتم أنتم ، بل كفَّرتم من لم يكفر بهذه الأفاعيل وإن لم يفعلها ، وتمضي القرون على الأئمة بعد زمان أحمد علماؤها وأمراؤها وعامتها كلهم كفَّار مرتدُّون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واغوثاه أن تقولوا كما يقول بعض عامتكم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ما قامت إلاَّ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اليوم ابتلي الناس بمن ينتسب إلى الكتاب والسنّة ، ويستنبط من علومها ، ولا يبالي من خالفه وإذا طلبت منه أن يعرض كلامه على أهل العلم لم يفعل ، بل يوجب على الناس الأخذ بقوله وبمفهومه ، ومن خالفه فهو عنده كافر ، هذا وهو لم تكن فيه خصلة واحدة من فعال أهل الاجتهاد ، لا واللّه ، ولا عشر واحد ، مع هذا فراح كلامه ينطلي على كثير من الجهَّال ، فإنّا لله وإنّا إليه راجعون ، الأمَّة كلها تصيح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لا يردّ لهم في كلمة ، بل كلّهم كفّار وجهَّال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اهد هذا الضال وردّه إلى الحق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يدعو إليه الوهابيّة من التوحيد ، وهو في الواقع تكفير كل المسلمين ، ووصفهم بالشرك ، كما يقول محمّد بن عبدالوهاب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مشركي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أغلظ شركاً من الأوَّلين ، لأنّ أولئك يشركون في الرخاء </w:t>
      </w:r>
    </w:p>
    <w:p>
      <w:pPr>
        <w:pStyle w:val="BookText"/>
        <w:rPr/>
      </w:pPr>
      <w:r>
        <w:rPr>
          <w:rFonts w:ascii="Amiri" w:hAnsi="Amiri" w:eastAsia="Amiri" w:cs="Amiri"/>
          <w:color w:val="111111"/>
          <w:sz w:val="28"/>
          <w:sz w:val="28"/>
          <w:szCs w:val="28"/>
          <w:rtl w:val="true"/>
          <w:lang w:bidi="ar-SA"/>
        </w:rPr>
        <w:t xml:space="preserve">ويوحِّدون في الشدّة ، وهؤلاء شركهم في الحالتين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عادةً نناقش الوهابيَّة في أمور فرعيَّة تتفرَّع من مفهومهم العام للتوحيد والشرك ، وأنا هنا أريد أن أحوِّل مسار النقاش من الفروع إلى الأصول ، والمفاهيم العامة في تحديد مناط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مفهوم العبادة عند الوهابيَّة هو مطلق الخضوع والتذلّل وتكريم وتعظيم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سلّمنا مع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هذا المفهوم فإننا لا يمكن أن نعاتبهم على النتائج التي يمكن الوصول إليها ، فعندما نرى مسلماً يتمسّح ويتبرّك بضريح فإن مفهوم العبادة الذي سلَّمنا به سوف ينطبق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بتذلّل لغير اللّه فيكون بذلك عابداً للضريح ، وبالتالي يكون مشركاً ، وهذا استنتاج منطقيٌّ صحيح وفقاً للقاعدة 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متذلّل لغير اللّه مشرك ، وهذا متذلّل ، إذن هذا مشرك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الحقيقة والواقع أن الكبرى غير مسلَّم بها </w:t>
      </w:r>
      <w:r>
        <w:rPr>
          <w:rStyle w:val="FootnoteAnchor"/>
          <w:rtl w:val="true"/>
        </w:rPr>
        <w:footnoteReference w:id="866"/>
      </w:r>
      <w:r>
        <w:rPr>
          <w:rFonts w:ascii="Amiri" w:hAnsi="Amiri" w:eastAsia="Amiri" w:cs="Amiri"/>
          <w:color w:val="111111"/>
          <w:sz w:val="28"/>
          <w:sz w:val="28"/>
          <w:szCs w:val="28"/>
          <w:rtl w:val="true"/>
          <w:lang w:bidi="ar-SA"/>
        </w:rPr>
        <w:t xml:space="preserve">، فكل متذلّل لغير اللّه مشرك ، كاذب ، وهذه بديهة عقليّة وعقلائيّة ، ويمكن معرفة ذلك من الواقع الذي يعيشه أيُّ إنسان ، فإن من طبيعة البشر الاحترام ، بل من الأخلاق في بعض الأحيان التذلّل لبعضنا البعض ، كتذلّل التلميذ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أَعِزَّة عَلَى الْكَافِرِينَ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 كما أمرنا اللّه سبحانه وتعالى بتعظيم الوالدين والتذُّلل لهم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وأكثر من ذلك أنّ اللّه أمر الملائكة بالسجود لآدم ،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مرتبة في الخضوع والتذلّل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كما تدّعي الوهابيَّة فتكون كل الملائكة مشركة ، وإبليس هو الموحِّد الوحيد لأنه رفض 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يمكن أن يكون أيُّ خضوع أو تذلّل عبادة ، ولابد أن يكون هناك ملاكٌ آخر أكثر دقّة ، وهو مسألة الاعتقاد ، فإنّ الخضوع إذا كان مقترناً بالاعتقاد بألوهيَّة المخضوع له ، فيكون هذا الخضوع عبادة ، بل إن أيَّ تصرُّف يكون بدافع الاعتقاد لغير اللّه فهو مصداقٌ للشرك ، فالخضوع والتذلّل بمعزله ليس شركاً ، والاعتقاد في غير اللّه شرك ، وإن كان من غير خضوع أو 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من ذلك أنّ العبادة هي خضوع مقترن بالاعتقاد في غير اللّه تعالى ، أمَّا الخضوع والتذلّل من غير اعتقاد يمكن أن يناقش من جهة الحسن والقبح ، وهذا دائر مدار العناوين التي تطرأ على التذلُّل ، فمثلا يكون تذلُّل المؤمن لغير المؤمن قبيحاً ، ونفس هذا التذلُّل عندما يكون من المؤمن للمؤمنين يكون حسناً ، بل هو مستحب ، فإذن هو خارج تخصّصاً عن مبحث التوحيد والشرك ، وسحبه على هذا البحث يكون مقدِّمة فاسدة تؤدِّي إلى نتائج حتماً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الجهَّال يطلبون من الميِّت ويتوسّلون به ، وهو لا ينفع ولا يضرُّ ، أو يطلبون حتى من الحيِّ طلباً لا يقدر على فعله فهو شرك</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الكلام لا يقبله جاهل فضلا عن عالم ، لأن هذا بعيدٌ كلَّ البعد عن مورد </w:t>
      </w:r>
    </w:p>
    <w:p>
      <w:pPr>
        <w:pStyle w:val="BookText"/>
        <w:rPr/>
      </w:pPr>
      <w:r>
        <w:rPr>
          <w:rFonts w:ascii="Amiri" w:hAnsi="Amiri" w:eastAsia="Amiri" w:cs="Amiri"/>
          <w:color w:val="111111"/>
          <w:sz w:val="28"/>
          <w:sz w:val="28"/>
          <w:szCs w:val="28"/>
          <w:rtl w:val="true"/>
          <w:lang w:bidi="ar-SA"/>
        </w:rPr>
        <w:t xml:space="preserve">الشرك ، فإن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لا ينفع ولا يضرّ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الحيّ بهذا المعنى لا ينفع ولا يضرّ أيضاً ، وبما أنّ الحيّ يضرُّ بإذن اللّه كذلك الميِّت ، فليس هناك استقلاليَّة بالفعل سواء من الحيِّ أو الميِّت ، وبذلك لا يكون هنالك غرابة في الطلب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كالطلب من الحيِّ ، وإنما يكون البحث كل البحث عن جدوى الطلب أو عدم جدواه ، وهذا خارج جملةً وتفصيلا عن مسار البحث ، ولتوضيح الصورة أضرب لكم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من شخص أن يحضر لي كأساً من الماء هل في هذا شرك؟</w:t>
      </w:r>
    </w:p>
    <w:p>
      <w:pPr>
        <w:pStyle w:val="BookText"/>
        <w:rPr/>
      </w:pPr>
      <w:r>
        <w:rPr>
          <w:rFonts w:ascii="Amiri" w:hAnsi="Amiri" w:eastAsia="Amiri" w:cs="Amiri"/>
          <w:color w:val="111111"/>
          <w:sz w:val="28"/>
          <w:sz w:val="28"/>
          <w:szCs w:val="28"/>
          <w:rtl w:val="true"/>
          <w:lang w:bidi="ar-SA"/>
        </w:rPr>
        <w:t xml:space="preserve">قال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إذا طلبت هذا الطلب من نفس هذا الإنسان ، ولكنه كان نائماً ، فهو في الواقع لا يقدر على فعل هذا الأمر ، ولكن هل يمكن أن تقول إنك مشرك لأنه لا يقدر؟</w:t>
      </w:r>
    </w:p>
    <w:p>
      <w:pPr>
        <w:pStyle w:val="BookText"/>
        <w:rPr/>
      </w:pPr>
      <w:r>
        <w:rPr>
          <w:rFonts w:ascii="Amiri" w:hAnsi="Amiri" w:eastAsia="Amiri" w:cs="Amiri"/>
          <w:color w:val="111111"/>
          <w:sz w:val="28"/>
          <w:sz w:val="28"/>
          <w:szCs w:val="28"/>
          <w:rtl w:val="true"/>
          <w:lang w:bidi="ar-SA"/>
        </w:rPr>
        <w:t xml:space="preserve">قالوا 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أكثر ما يمكن أن يقال في حقي أن طلبك طلب عبثيُّ لا جدوى منه ، أو سميني حتى مجنوناً ، ولكن لا تصفني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عرفنا أن عدم القدرة على الفعل ليست ملاكاً في التوحيد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الأمور الماديّة لا إشكال فيها ، وإنّما الشرك هو طلب الأمور الغيبيّة التي لا يقدر عليها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هذا الكلام 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السنن الماديّة أو الغيبيّة ليس لها دخل في ملاك التوحيد والشرك ، وأنا بدوري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السنن هي مستقلّة عن اللّه ، بمعنى أنها تعمل بقدرة ذاتيّة منفصلة عن اللّه ، أم أنها بإذن اللّه وإرادته؟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المحور ، فإذا تعامل معها الإنسان باعتبار أنها مستقلة فهو مشرك ، </w:t>
      </w:r>
    </w:p>
    <w:p>
      <w:pPr>
        <w:pStyle w:val="BookText"/>
        <w:rPr/>
      </w:pPr>
      <w:r>
        <w:rPr>
          <w:rFonts w:ascii="Amiri" w:hAnsi="Amiri" w:eastAsia="Amiri" w:cs="Amiri"/>
          <w:color w:val="111111"/>
          <w:sz w:val="28"/>
          <w:sz w:val="28"/>
          <w:szCs w:val="28"/>
          <w:rtl w:val="true"/>
          <w:lang w:bidi="ar-SA"/>
        </w:rPr>
        <w:t xml:space="preserve">سواءً كانت ماديّة أو غيبيّة ، أمَّا إذا كان باعتبار أنها قائمة باللّه تعالى وبإذنه فهذا هو عين التوحيد ، وأقرِّب لكم هذه الصورة بمثال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إنسان فمن الطبيعي أنه سيذهب إلى الطبيب ، فإذا كان ينظر له بأنه قادر على شفائه بقدرة ذاتيّة منفصلة عن اللّه كان مشركاً ، ولا يشك في ذلك اثنان ، أمَّا أنه يشفي المريض بقدرة اللّه وإرادته فلا إشكال في ذلك ، بل هو عين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نعرف أن السنة والسبب ليس لها اعتبار بعنوان أنه ماديّ أو غيبيّ ، وأن مدار الكلام هو الاعتقاد باستقلاليّة هذه الأسباب أو عدم استقلاليّتها ، وتحت هذه القاعدة يمكن أن نقيس كل موضوع ، سواء كان طلب إحضار كأس من الماء ، أو طلب الذرِّيَّة والولد من وليٍّ من أولياء اللّه ، وكلاهما محكومٌ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عليها إلاَّ اللّه ، بهذا المعنى الذي أطلقته لا يوجد شيء في صفحة الوجود يقدر على فعل شيء ، وإنّما القادر الحقيقيُّ هو اللّه ، ولكنَّ المسألة لا تؤخذ بهذا الإطلاق ، كما أنّ اللّه أعطى الإنسان القدرة على فعل بعض الأشياء بإذنه ومشيئته ، أعطى عباداً من عباده أسراراً وقدرات لم يعطها لغيرهم ، مثلما كان عند الأنبياء من إحياء الموتى ، وشفاء المرضى ، بل حتى ما كان عند أتباع الأنبياء مثل إحضار عرش بلقيس ، والأمثلة كثيرة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أبدأ بالكلام في مسألة الصفات الإلهيّة وبعد الوهابيَّة عن معرفتها ، جاء المتحدِّث الوهابي وأخذ منّي لاقطة الصوت بقوَّة ، فلم أستجب لاستفزازه ، وسلَّمتها له بكل هدوء حتى أضمن لنفسي فرصة جديدة ، وأنا أعلم يقيناً أنه لا يستطيع أن يردَّ على كلمة واحدة ممَّا ذكرت</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فبدأ حديثه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أم 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تذكَّرت ، قد كان لي صديق في </w:t>
      </w:r>
    </w:p>
    <w:p>
      <w:pPr>
        <w:pStyle w:val="BookText"/>
        <w:rPr/>
      </w:pPr>
      <w:r>
        <w:rPr>
          <w:rFonts w:ascii="IRNazanin" w:hAnsi="IRNazanin" w:eastAsia="IRNazanin"/>
          <w:color w:val="111111"/>
          <w:sz w:val="28"/>
          <w:sz w:val="28"/>
          <w:szCs w:val="28"/>
          <w:rtl w:val="true"/>
          <w:lang w:bidi="fa-IR"/>
        </w:rPr>
        <w:t>الجامعة في نفس الغرفة التي أسكن فيها ، وكان شيعيّاً متعصّباً ، يؤمن بأنّ القرآن محرّف ، وكان عنده مصحف اسمه مصحف فاطمة علیهاالسلام ، وكانت طبعته أجمل من طبعة الملك فهد ، والذي يعجبني فيه أنه يعلن كل عقائده بصراحة ، فهو يعتقد بكفر كل الصحابة ، وأنّ مؤسّسهم هو عبداللّه بن سبأ ، وإنّه يعبد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سذَّج لا يعرفون التشيُّع ، قد خدعهم الشيعة ، ولم يعرّفوهم على العقائد الحقيقيّة ، والشيعة لا يعرفون إلاَّ السفسطة والفلسفة ، وبدأ بالسبِّ والشتم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كلامي فردَّ عليه بكلمة واحدة وكأنه أبطل كل حججي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المتحدِّث الشيعي فننصحه بأن يتصفَّح أيَّ كتاب في أصول الفقه ، حتى يجد أن شرع من كان قبلنا ليس واجباً علينا ، فلا يستدلُّ بسجود إخوة يوسف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رفعت يدي مصرّاً لتتاح لي الفرصة ، حتى أتحدَّث عن أساليب الحوار ، والتعاطي مع الطرف الآخر ، وعن أهمّيّة البرهان ، على ضوء المنهج القرآني ، الذي فتح الباب على مصراعيه للحرّيّة الفكريَّة التي عبَّر عنها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وأردت أبيّن أنّ كلامه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البحث ، فما دخل هذا الكلام فيما طرحته من أدلّة على بطلان نظرة الوهابيَّة للتوحيد؟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العسل أم أطول الشجر؟</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كل خوفي أن ننزل نحن إلى مستواهم من سبّ وشتم وتشتيت المواضيع ، ولكن للأسف لم تتح لي فرصة إلى آخر ركن النقاش ، بل لم تتح </w:t>
      </w:r>
      <w:bookmarkStart w:id="472" w:name="pg16368_172701"/>
    </w:p>
    <w:p>
      <w:pPr>
        <w:pStyle w:val="BookText"/>
        <w:rPr/>
      </w:pPr>
      <w:bookmarkEnd w:id="472"/>
      <w:r>
        <w:rPr>
          <w:rFonts w:ascii="Amiri" w:hAnsi="Amiri" w:eastAsia="Amiri" w:cs="Amiri"/>
          <w:color w:val="111111"/>
          <w:sz w:val="28"/>
          <w:sz w:val="28"/>
          <w:szCs w:val="28"/>
          <w:rtl w:val="true"/>
          <w:lang w:bidi="ar-SA"/>
        </w:rPr>
        <w:t>الفرصة لأيِّ شيعي ، وفي المقابل كان الباب مفتوحاً للوهابيّة الذين لم يزيدوا غير 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أتيحت الفرصة لأحد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جماعة الإخوان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استبشرنا بذلك ، فلعلّه يكون منصفاً ، ولكنه لم يختلف عنهم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حديثه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نستطيع أن نكفّر أحداً بعينه ، ولكن يمكننا أن نكفّر منهجاً ، ورفع صوته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فالتشيُّع كفر في منهجه وتوجّهه وكل تعليماته ، فأشعل بذلك حماس الوهابيّة ، فتعالت صرخاتهم بالتكبير وبشعارات البراءة من الشيعة ، فقرّروا وجوب مقاطعتهم في الجامعة ، فلا يجوز لأيِّ مسلم سنّي أن يتعامل معهم أياً كان نوع التعامل ، فلا يجوز السلام عليهم ، كما لا يجب ردّ سلامهم ، فتوتَّر الجوُّ إلى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ينجحوا في ذلك ، فإنّ طلبة الجامعة كانوا أكثر تحرُّراً وعقلانية ، فلم يستجيبوا لمحظوراتهم التي شرعوها ، وكأنهم مراجع الأمَّة الإسلاميَّة ، وإن كان هنالك نجاح ، فإنني منعت من الدخول إلى الجامعة بعد تلك الأحداث بداعي أمن الجامعة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6611729_1280447820"/>
      <w:bookmarkStart w:id="474" w:name="_Toc166"/>
      <w:bookmarkEnd w:id="473"/>
      <w:r>
        <w:rPr>
          <w:rtl w:val="true"/>
        </w:rPr>
        <w:t>الجلسة الثانية مع الدكتور عمر مسعود</w:t>
      </w:r>
      <w:bookmarkEnd w:id="474"/>
    </w:p>
    <w:p>
      <w:pPr>
        <w:pStyle w:val="BookText"/>
        <w:rPr/>
      </w:pPr>
      <w:r>
        <w:rPr>
          <w:rFonts w:ascii="Amiri" w:hAnsi="Amiri" w:eastAsia="Amiri" w:cs="Amiri"/>
          <w:color w:val="111111"/>
          <w:sz w:val="28"/>
          <w:sz w:val="28"/>
          <w:szCs w:val="28"/>
          <w:rtl w:val="true"/>
          <w:lang w:bidi="ar-SA"/>
        </w:rPr>
        <w:t xml:space="preserve">يقول الشيخ معتصم السوداني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الأحداث الساخنة زرت الدكتور في مكتبه في كلّيّة التجارة ، وسألني ما دار بيننا وبين الوهابيَّة ، وقد كانت الأخبار عنده بالتفصيل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المشكلة التي تعيشها الوهابيّة هي الجهل المركَّب من مصادرة للآراء والاتهام بالباطل ، فنحن كنّا نسمع أنّ 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الرسالة كانت </w:t>
      </w:r>
    </w:p>
    <w:p>
      <w:pPr>
        <w:pStyle w:val="BookText"/>
        <w:rPr/>
      </w:pPr>
      <w:r>
        <w:rPr>
          <w:rFonts w:ascii="IRNazanin" w:hAnsi="IRNazanin" w:eastAsia="IRNazanin"/>
          <w:color w:val="111111"/>
          <w:sz w:val="28"/>
          <w:sz w:val="28"/>
          <w:szCs w:val="28"/>
          <w:rtl w:val="true"/>
          <w:lang w:bidi="fa-IR"/>
        </w:rPr>
        <w:t xml:space="preserve">يفترض أن تأتي لعليِّ بن أبي طالب علیه السلام ، ولكن عندما بحثنا لم نجد لذلك أثراً ، وكنا نسمع أنّ للشيعة مصحفاً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واقع له ، وكنّا نسمع أنّ عبداللّه بن سبأ هو مؤسّس الشيعة ، فبحثنا فوجدنا أنه شخصيّة خرافيّة ، فما بال الوهابيَّة يردّدون هذه الاتّهامات الباطلة؟ وبأيِّ حق يتحدَّثون عن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طلب منّي قبل أيام أنا والدكتور علوان والدكتور أبشر وأحد مشايخ الوهابيّة ، إقامة ندوة عن الشيعة في الجامعة ، ولكنّي اعتذرت ، وعلى ما يبدو اعتذر الدكتور علوان ، والدكتور أبشر ، 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حق أتحدَّث عن الشيعة فأكون الحاكم والقاضي والجلاَّد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يقولون كذا ، وحكمهم كذا؟ فهذه مصادرة ، فكل صاحب مذهب يجب أن يسأل عن مذهبه ، هذه هي المنهجيّة العلميّة ، فلا يمكن بداعي خلافي مع الوهابيَّة ألصق بهم ما ليس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نسمع أن محمّد بن عبدالوهاب ،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عصاي أفضل من محمّد صلی اللّه علیه و آله ، ولكن عند البحث العلمي تبيَّن أن هذه المقولة ليست ثابتة ، فلا يجوز أن أنسبها له ، وكثير من الكتب التي ألَّفت ضدَّهم ، فليس كل ما فيها حقاً وصواباً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وأذكر أنّي كنت في سفرة إلى الخرطوم ، فجاءني أحد الإخوان الأعزّاء بكتاب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يردُّ كيد الوهابيَّة ، وإذا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مستر همفر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قراءته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لا يمكن أن أستفيد منه شيئاً ، فهو خارج عن المنهج العلميِّ ، وهو أقرب للافتراء من الحقِّ</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ليس ما يقوله الوهابيّة في جماعتنا التيجانيّة بحق ، وأذكر أنّ أحد مشايخنا وعلماءنا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الحافظ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بأحد الوهابيّة ، فسأله </w:t>
      </w:r>
    </w:p>
    <w:p>
      <w:pPr>
        <w:pStyle w:val="BookText"/>
        <w:rPr/>
      </w:pPr>
      <w:r>
        <w:rPr>
          <w:rFonts w:ascii="Amiri" w:hAnsi="Amiri" w:eastAsia="Amiri" w:cs="Amiri"/>
          <w:color w:val="111111"/>
          <w:sz w:val="28"/>
          <w:sz w:val="28"/>
          <w:szCs w:val="28"/>
          <w:rtl w:val="true"/>
          <w:lang w:bidi="ar-SA"/>
        </w:rPr>
        <w:t xml:space="preserve">الوهابي عند مذهبه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استعذت منه ليس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ألستم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الفاتح أفضل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تقولون كذا؟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تقولون كذا وكذا وكذا؟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فتعجَّب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تحملون صورة في أذهانكم لا تمتُّ إلى الواقع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ذكر لي قصّة مفصَّلة من لقاءاته مع المسيحيّة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استدعي إلى الخرطوم لمناقشة مجموعة من علماء المسيحيّة ، الذين حضروا من الغرب ، وأنه كيف عجز الآخرون عن ردِّهم ، لأنهم لم يسألوهم عن اعتقاداتهم ، بل كانوا يهاجمونهم وهم ينفون الاتهام ، ولم يفحموا إلاَّ بعد ما طلبت منهم أن يتحدَّثوا عن أنفسهم</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 كثيراً في منهجيَّة التعامل مع الأطراف المخالفة ، ولم يطرح في هذه الجلسة موضوع للنقاش بيننا رغم أنها طالت أربع ساعات ، وقد سررت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بهذا الحديث أمنّا هجومه علينا ، وخاصة أنه شخصيّة مرموقة اجتماعياً ، وله أتباع ومريدون ، وكلمته مسموعة ، فحرصت أن لا أثيره بأيِّ 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هذه الجلسة ، ذهبت معه في سيارته إلى مدينة عطبره ، حيث يوجد مجموعة من إخواننا الشيعة ، حتى أنقل لهم هذه الأخبار السارّة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سرعان ما صدمت عندما أخبروني أن هنالك مناظرة بينهم وبين الدكتور عمر مسعود ، موضوع المناظرة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مستعدُّون أن نناظر في أيِّ مبحث من عقائدنا ، ونفحم أيَّ طرف بالدليل ، ولكن الذي يحيِّرني أنه مضت ساعات من لقائي مع الدكتور ولم يذكر لي هذا الأمر ، فلعله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هو الذي دعا ، وقد وزِّعت الإعلانات في كل مكان ، ومكتوب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ساخن بين الشيعة والدكتور عمر مسعود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فصمَّمنا أن نستوفي كل الأدلة عن عصمة الأئمة علیهم السلام ، ونردُّ على كل الإشكاليّات ، ورشَّحني الإخوة على أن أدير النقاش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وبعدما حان وقت الموعد انطلقنا إلى دار التيجانيّة ، وقد اكتظَّت بالحضور ، وما إن رآني الدكتور حتى بدت علامات التردُّد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 الإخوة الذين سوف يحاوروني ، وكأنه لا يريدني أن أتدخَّل ، بل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أننا أول ما جلسنا كنّا بمحاذاته من الجهة اليمنى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ألتفت على يميني دائماً ، فالذي يريد مناقشتي فليجلس أمامي ، فقمنا ، ولكنه أمسك بيدي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أنت بالقرب منّي ، وكأنني لم أكن مقصوداً بالنقاش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تلاوة من آيات الذكر الحكيم ، قدَّموا ممثِّل الشيعة للحديث عن عصمة الأئمة علیهم السلام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فحمدت اللّه ، وصلّيت على خاتم الأنبياء ، وأهل بيته الطاهرين علیهم السلام ، </w:t>
      </w:r>
    </w:p>
    <w:p>
      <w:pPr>
        <w:pStyle w:val="BookText"/>
        <w:rPr/>
      </w:pPr>
      <w:r>
        <w:rPr>
          <w:rFonts w:ascii="Amiri" w:hAnsi="Amiri" w:eastAsia="Amiri" w:cs="Amiri"/>
          <w:color w:val="111111"/>
          <w:sz w:val="28"/>
          <w:sz w:val="28"/>
          <w:szCs w:val="28"/>
          <w:rtl w:val="true"/>
          <w:lang w:bidi="ar-SA"/>
        </w:rPr>
        <w:t>فأظهر الدكتور عدم ارتياحه من تدخُّلي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أبدأ حديثي عن مسألة العصمة وأدلّتها من القرآن والسنّة والعقل ، أحبُّ أن أبدي هذه الملاحظة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دعا إلى هذا الحوار؟ إذا كان إخواننا الشيعة فعلى الدكتور أن يحدِّد محاور النقاش ، ولا غضاضة في ذلك ، أمَّا إذا كان هو الداعي فعلينا تحديد محاور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مسألة العصمة ليست عقيدة مجرَّدة ، وإنما ترتبط بواقع عقائديٍّ متكامل ، فالمسألة التي يجب أن تناقش هي الإمامة ، وضرورتها ، وشروطها ، على ضوء المنهج القرآني والعقلي ، فتأتي تبعاً لذلك مسألة العصمة ، فأنا أسأل أستاذي الدكتور ، هل كان هو الذي دعا الشيعة للحوار؟</w:t>
      </w:r>
    </w:p>
    <w:p>
      <w:pPr>
        <w:pStyle w:val="BookText"/>
        <w:rPr/>
      </w:pPr>
      <w:r>
        <w:rPr>
          <w:rFonts w:ascii="Amiri" w:hAnsi="Amiri" w:eastAsia="Amiri" w:cs="Amiri"/>
          <w:color w:val="111111"/>
          <w:sz w:val="28"/>
          <w:sz w:val="28"/>
          <w:szCs w:val="28"/>
          <w:rtl w:val="true"/>
          <w:lang w:bidi="ar-SA"/>
        </w:rPr>
        <w:t xml:space="preserve">بدأ حديثه بعد الحمد والصلاة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طبيعتي الذاتيّة وتكوين شخصيتي ، إنسان يمكن أن تسمِّيني منعزل ومنطوي ، فليس أنا من دعاة المناظرات ، ولا الحوارات والمحاضرات </w:t>
      </w:r>
      <w:r>
        <w:rPr>
          <w:rStyle w:val="FootnoteAnchor"/>
          <w:rtl w:val="true"/>
        </w:rPr>
        <w:footnoteReference w:id="870"/>
      </w:r>
      <w:r>
        <w:rPr>
          <w:rFonts w:ascii="Amiri" w:hAnsi="Amiri" w:eastAsia="Amiri" w:cs="Amiri"/>
          <w:color w:val="111111"/>
          <w:sz w:val="28"/>
          <w:sz w:val="28"/>
          <w:szCs w:val="28"/>
          <w:rtl w:val="true"/>
          <w:lang w:bidi="ar-SA"/>
        </w:rPr>
        <w:t xml:space="preserve">، والدليل على ذلك أن الأستاذ معتصم جلس معي هذا اليوم أربع ساعات ، ثمَّ ذكر ما دار بيننا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أتخيَّل أنّ الأستاذ معتصم سيتدخَّل في هذا 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توجد بيننا حواجز ، ومكتبي مفتوحٌ له طول اليوم ، وهذا هو أمامكم ، اسألوه عن العلاقة التي بيننا ، فالمفروض منه أن يختبر في مثل هذه الجلسة جماعته من الشيعة ، وهل هم استوعبوا الدروس التي تلقَّوها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لرفع هذه الجلسة</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فشكرته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أيضاً ليس من عادتنا أن نطرق الأبواب ، وندعو </w:t>
      </w:r>
    </w:p>
    <w:p>
      <w:pPr>
        <w:pStyle w:val="BookText"/>
        <w:rPr/>
      </w:pPr>
      <w:r>
        <w:rPr>
          <w:rFonts w:ascii="Amiri" w:hAnsi="Amiri" w:eastAsia="Amiri" w:cs="Amiri"/>
          <w:color w:val="111111"/>
          <w:sz w:val="28"/>
          <w:sz w:val="28"/>
          <w:szCs w:val="28"/>
          <w:rtl w:val="true"/>
          <w:lang w:bidi="ar-SA"/>
        </w:rPr>
        <w:t>أهلها للمناظرات ، وما دمت دعوت لرفع الجلسة فنحن لا نصرّ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الحين تدخَّل أحد الحضور ، ووجه لي سؤالا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سؤال مستفهم مستفسر ، وليس مناظر عن رأي الشيعة في مسألة العصمة وأدلّتهم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متعدِّدة ، ولكن ليس المكان مكاني ، ولا المجلس مجلسي ، فإذا أذن لي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فقاطعني الدكتور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دعوتكم لرفع هذه الجلسة</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انتهت المناظرة ورفعت الجلسة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المناظرة الثامنة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الشيخ معتصم السوداني مع شيخ السلفيّة في صفات اللّه تعالى والطريق الذي يجب أن تسلكه الأمّة بعد رسول اللّه صلی اللّه علیه و آله</w:t>
      </w:r>
    </w:p>
    <w:p>
      <w:pPr>
        <w:pStyle w:val="BookText"/>
        <w:rPr/>
      </w:pPr>
      <w:r>
        <w:rPr>
          <w:rFonts w:ascii="Amiri" w:hAnsi="Amiri" w:eastAsia="Amiri" w:cs="Amiri"/>
          <w:color w:val="111111"/>
          <w:sz w:val="28"/>
          <w:sz w:val="28"/>
          <w:szCs w:val="28"/>
          <w:rtl w:val="true"/>
          <w:lang w:bidi="ar-SA"/>
        </w:rPr>
        <w:t xml:space="preserve">يقول الشيخ معتصم السوداني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تلك الأحداث مباشرةً ، سافرت إلى شمال السودان ،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لاحظته في تلك المنطقة النشاط الوهابي المتزايد ، وبعد ما استطلعت الأمر وجدت أنّ المؤثِّر الأول في ذلك النشاط هو شيخ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يسكن في منطقة بالقرب من مروي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فسعيت للوصول إليه ، وذات مرَّة ذهبت إلى سوق شعبيٍّ في منطقة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لي أحد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مرافقاً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الرجل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تسأل عنه ، فأسرعت إليه ، وبعد 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شخص غريب عن هذه المنطقة ، وهدفي الوحيد في هذه الحياة هو البحث عن الحقيقة ، وسمعت أنك من أكبر المشايخ في المنطقة ، فأحببت أن أستفيد من علمك</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فاستبشر بذلك ، وأمسك 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ولا داعي للمواعيد ، وجلسنا في منطقة هادئة من السوق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له قبل الدخول في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موضوع يجب أن نتفق على أساليب الحوار ، والأخذ والعطاء ، فإن أسلوب التلقين ليس مجدياً في حقي ، فإنّ العقيدة التي تقوم على الحوار والنقاش ، والدليل والبرهان ، عقيدة صلبة لا تزلزلها العواصب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قاطعني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 ما هي نظرة الإنسان الباحث للإسلام؟</w:t>
      </w:r>
    </w:p>
    <w:p>
      <w:pPr>
        <w:pStyle w:val="BookText"/>
        <w:rPr/>
      </w:pPr>
      <w:r>
        <w:rPr>
          <w:rFonts w:ascii="Amiri" w:hAnsi="Amiri" w:eastAsia="Amiri" w:cs="Amiri"/>
          <w:color w:val="111111"/>
          <w:sz w:val="28"/>
          <w:sz w:val="28"/>
          <w:szCs w:val="28"/>
          <w:rtl w:val="true"/>
          <w:lang w:bidi="ar-SA"/>
        </w:rPr>
        <w:t>هل يعتبر أنّ الإسلام هو ذلك الذي يكون في بيئته ومجتمعه ، أم أنه أوسع من ذلك فيشمل الإسلام بشتّى مدارسه ومذاهبه الحاضرة أو التي كانت في التاريخ؟</w:t>
      </w:r>
    </w:p>
    <w:p>
      <w:pPr>
        <w:pStyle w:val="BookText"/>
        <w:rPr/>
      </w:pPr>
      <w:r>
        <w:rPr>
          <w:rFonts w:ascii="Amiri" w:hAnsi="Amiri" w:eastAsia="Amiri" w:cs="Amiri"/>
          <w:color w:val="111111"/>
          <w:sz w:val="28"/>
          <w:sz w:val="28"/>
          <w:szCs w:val="28"/>
          <w:rtl w:val="true"/>
          <w:lang w:bidi="ar-SA"/>
        </w:rPr>
        <w:t xml:space="preserve">وهذه النظرة الشاملة ، هي التي تكسب الإنسان نوعاً من الحرّيّة ، تمكِّنه من معرفة الطائفة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المقدِّمة للتحرّر من كل قيود البيئة والمجتمع ، كما أن هذه النظرة تكسب الإنسان نوعاً من الإنصاف ، في التعاطي مع الأطراف المتعدِّدة ، ومن هنا أطلب منك أن لا تحاكمني بمسلَّماتك باعتبار أنها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لابد أن تثبت بالدليل أوَّلا ، ثمَّ تكون صالحة للمحاكمة ،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العرش ، ثم انقش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أنني لا أقبل منك أن تجعل الموروث الديني والحالة الدينيّة في المجتمع هي الحاكم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المجتمع السوداني وإن كان مجتمعاً متدِّيناً ، إلاَّ أنه لا يكون ممثِّلا لكل المذاهب الإسلاميّة ، فما هو إلاَّ حالة واحدة من تلك الحالات المتعدِّدة ، وهي نفسها لا تدّعي أن مجتمعنا قد استوعبها بشكل كامل</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لابد أن نحدِّد مقاييس ثابتة تكون هي مدار حجّتنا ، وملزمة للطرفين ، وعلى ما يبدو أنّنا يمكن أن نتفق على القرآن والسنّة والعقل ، رغم أنّ السنّة </w:t>
      </w:r>
    </w:p>
    <w:p>
      <w:pPr>
        <w:pStyle w:val="BookText"/>
        <w:rPr/>
      </w:pPr>
      <w:r>
        <w:rPr>
          <w:rFonts w:ascii="Amiri" w:hAnsi="Amiri" w:eastAsia="Amiri" w:cs="Amiri"/>
          <w:color w:val="111111"/>
          <w:sz w:val="28"/>
          <w:sz w:val="28"/>
          <w:szCs w:val="28"/>
          <w:rtl w:val="true"/>
          <w:lang w:bidi="ar-SA"/>
        </w:rPr>
        <w:t xml:space="preserve">حجّيّتها ليست مكتملة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سوف نعتمد على مرويَّات مدرسة واحدة ، وهم أهل السنّة ، مع العلم أنّ هناك مدارس أخرى لها مرويَّاتها الخاصة ، ولكن من أجل الوصول إلى الفائدة يمكن أن نعتمد على مصادرهم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استغرب الوهابي كثيراً من هذا الكلام ، وهو لا يدري إلى أيِّ طريق أسلك به ، ولكنه وافق على ما قلت ، مع علمي الكامل أنه لا يلتزم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نبدأ البحث ، وسوف ينحصر في التوحيد وصفات اللّه ، ثمَّ في الطريق الذي يجب أن تسلكه الأمَّة من بعد رسول اللّه صلی اللّه علیه و آله ، فإذا تكرّمت شيخنا ، وبدأت بالكلام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فابتدأ الشيخ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الحمد لله ، نحمده ، ونستعينه ، ونستهديه ، ونستغفره ، وإنّ شرّ الأمور محدثاتها ، وكلّ محدثة بدعة ، وكلّ بدعة ضلالة ، وكلّ ضلالة في النار ، وأصلّي وأسلّم على سيِّدنا محمّد ، وعلى أهله ، وأصحابه أجمعين ، وبعد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افترقت اليهود إلى إحدى وسبعين فرقة ، وافترقت النصارى إلى اثنتين وسبعين فرقة ، وستفترق أمتي إلى ثلاث وسبعين فرقة ، كلها في النار إلاَّ واحدة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عليه أنا وأصحابي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بيّن الرسول صلی اللّه علیه و آله بهذا الحديث أنّ الفرقة الناجية هي واحدة ، وباقي الفرق كلُّها في ضلال ، وإلى النار ، وكما بيّن رسول اللّه صلی اللّه علیه و آله أنّ الفرقة الناجية هي ما كان عليه رسول اللّه صلی اللّه علیه و آله وأصحابه ، وهذا بيان صريح من الرسول صلی اللّه علیه و آله على أن الفرقة الناجية هم السلف الصالح ومن تبع نهجهم ، وهذا كاف لنا كمكلَّفين أن </w:t>
      </w:r>
    </w:p>
    <w:p>
      <w:pPr>
        <w:pStyle w:val="BookText"/>
        <w:rPr/>
      </w:pPr>
      <w:r>
        <w:rPr>
          <w:rFonts w:ascii="IRNazanin" w:hAnsi="IRNazanin" w:eastAsia="IRNazanin"/>
          <w:color w:val="111111"/>
          <w:sz w:val="28"/>
          <w:sz w:val="28"/>
          <w:szCs w:val="28"/>
          <w:rtl w:val="true"/>
          <w:lang w:bidi="fa-IR"/>
        </w:rPr>
        <w:t xml:space="preserve">نتبع منهج السلف ، ولا نهتمُّ بمذاهب الضلال ، فالطائفة المحقّة هم أهل السنّة والجماعة ، وهم أكثلسنّة والجماعة ، وهم أكثر الطوائف اعتدالا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سلّمت بما جاء به الرّسول صلی اللّه علیه و آله وصحابته الكرام ، ولا نريد أن نخوض في الطوائف الأخرى ، ونوضح مدى ضلالها ، فمجرَّد معرفة الطائفة المحقّة كاف للحكم على البقيَّة بالضلالة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صفات اللّه سبحانه وتعالى ، فعلى حسب قول الطائفة المحقّة ، إنّ هذه الصفّات التي أخبر بها القرآن ، نجريها كما جاءت من غير تأويل ، فمثلا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فلا يمكن أن نؤوِّل معنى اليد ، وفي الوقت نفسه لا نثبت لها معنى خاصاً ، فلا نقول إنّ يد اللّه تعني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دليل على ذلك ، وإنما نثبت لله يداً من غير كف ، وهذا ما قال به السلف الصالح ، فلم يرو منهم على الإطلاق رأي مخالف لما قلناه ، وهذا دليل على صواب هذا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السلف أقرب الناس إلى رسول اللّه صلی اللّه علیه و آله ، وأعلم الناس بالقرآن ، وعدم اختلافهم دليل على صدق قولهم ، أمَّا الطوائف الأخرى فقد ذهبت بعيداً في آيات الصفات ، فكل طائفة تؤوِّلها على حسب هواها ، فالقائلون بالتأويل لم يتفقوا على معنى معيَّن ، وهذا وحده دليل على البطلان ، فيتحتَّم أن يكون الطريق أمامنا هو إجراء هذه الصفات كما جاءت من غير تأويل ، وكما قال السلف في مثل هذا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الاستواء معلوم ، والكيف مجهول ، والسؤال عنه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أعتقد أن إنساناً يخاف اللّه ويطلب الحق يجادل في هذه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استفزّتني هذه الكلمة ، فقاطعته قائلا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الطائفة المحقّة هم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ساروا على منهج السلف ، </w:t>
      </w:r>
    </w:p>
    <w:p>
      <w:pPr>
        <w:pStyle w:val="BookText"/>
        <w:rPr/>
      </w:pPr>
      <w:r>
        <w:rPr>
          <w:rFonts w:ascii="IRNazanin" w:hAnsi="IRNazanin" w:eastAsia="IRNazanin"/>
          <w:color w:val="111111"/>
          <w:sz w:val="28"/>
          <w:sz w:val="28"/>
          <w:szCs w:val="28"/>
          <w:rtl w:val="true"/>
          <w:lang w:bidi="fa-IR"/>
        </w:rPr>
        <w:t xml:space="preserve">وذلك لقول رسول اللّه صلی اللّه علیه و آله إنّ الفرقة الناجية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عليه أنا وأصحابي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الموضوع أوسع من المدّعى ، وبصورة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الصغرى غير تامّة ، فمن 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عليه أنتم هو نفس ما كان عليه رسول اللّه صلی اللّه علیه و آله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وكون أهل السنة هم الطائفة الوحيدة ، التي جسَّدت ما كان عليه رسول اللّه صلی اللّه علیه و آله وأصحابه ، هذه مصادرة من غير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كل الطوائف تدّعي وصلا بليلى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الاختلافات الكبيرة جدّاً بين أهل السنّة هي دليل على بطلان ما تدّعي ، فليس هناك في الواقع مذهب واحد متكامل يسمَّى أهل السنّة ، وكل ما هنالك عنوان يسمّى أهل السنة ، تنطوي تحته مجموعة من المدارس ، التي تختلف في أبسط المسائل الفقهيّة ، بل حتى في طريقة التعامل مع السلف ، فأيّ أهل السنّة والجماعة تقصد؟ هل هم الوهابية؟ ويوجد هنالك من يدّعون أنهم أهل السنّة ويكفِّرون الوهابيِّة ، فلا تعمّم الكلام ، ولا تحاول أن تلزمني بالعناوين الفضفاضة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كلامك في الصفات الإلهيَّة فيكتنفه نوع من الغموض ، فما معنى أن نثبت لله ما أثبته لنفسه من غير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التبرير لا يقبله صاحب عقل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الجهل بالكيفيّة لا يغيّر عنوان القضيّة ، وهو لا يتعدَّى أنّ يكون إبهاماً وألغازاً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إثبات هذه الألفاظ هو عين إثبات معانيها الحقيقيّة ، وصرفها عن معناها الحقيقي هو عين التأويل الذي أنكرته ، وإثبات المعنى الحقيقي لها لا ينسجم مع عدم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الألفاظ قائمة بمعانيها ، والمعاني قائمة بالكيفيّة ، وإجراء هذه الصفات بمعانيها المتعارفة هو عين التجسيم والتشبيه ، والاعتذار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أن يكون لقلقة لسان ، وإذا كانت هذه الألفاظ الجوفاء تكفي </w:t>
      </w:r>
    </w:p>
    <w:p>
      <w:pPr>
        <w:pStyle w:val="BookText"/>
        <w:rPr/>
      </w:pPr>
      <w:r>
        <w:rPr>
          <w:rFonts w:ascii="Amiri" w:hAnsi="Amiri" w:eastAsia="Amiri" w:cs="Amiri"/>
          <w:color w:val="111111"/>
          <w:sz w:val="28"/>
          <w:sz w:val="28"/>
          <w:szCs w:val="28"/>
          <w:rtl w:val="true"/>
          <w:lang w:bidi="ar-SA"/>
        </w:rPr>
        <w:t xml:space="preserve">لإثبات التنزيه لله عزّ وجلَّ فلا إشكال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جسماً بلا كيف ، ولا كالأجسام ، وله دم بلا كيف ، ولحم وشعر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كيف ، كما قال أحد الحشوية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استحييت عن إثبات الفرج واللحية ، واعفوني عنهما ، واسألوني عمَّا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ذكرها الشهرستاني في الملل والنحل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مشكلتكم هي التقليد في العقائد من غير تفكير ، مع أن التقليد في باب العقائد لا يجوز ، فإذا فكَّرت جيِّداً فيما نسبته للسلف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الاستواء معلوم ، والكيف مجهول ، والسؤال عنه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أنّ هذا الكلام متهافت لأبعد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الاستواء إذا كان معلوماً فالكيف بالتالي يكون معلوماً ، وإذا كان الكيف مجهولا فكذلك الاستواء يكون مجهولا ، ولا ينفصل عنه ، فالعلم بالاستواء هو عين العلم بالكيفيّة ، والعقل لا يفرِّق بين وصف الشيء وبين 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شيء واحد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جالس فعلمك بجلوسه هو علمك بكيفيّته ، فعندما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الاستواء معلوم فنفس العلم بالاستواء هو العلم بالكيفيّة ، وإلاَّ فيكون في كلامك تناقض ، بل هو التناقض بعينه ، فكل تبرير بعدم الكيف مع إجراء المعاني الحقيقيَّة للألفاظ هو تناقض وتهافت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يداً بلا كيف ، كلام ينقض آخره أوَّله ، والعكس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اليد بالمعنى الحقيقي لها تلك الكيفيّة المعلومة ، ونفي الكيفيّة منها هو نفي لحقيقتها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قاطعني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نفهم من هذا الكلام؟ هل تخالف السلف الصالح ، وتؤوِّل هذه الآيات؟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نسبة هذه الأفكار إلى السلف لا يكسبها قدسيّة يمنعها من النقاش</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السلف الذين تدّعي اتباعهم لم يقولوا ما قلت ، بل كانوا يوجِّهون </w:t>
      </w:r>
    </w:p>
    <w:p>
      <w:pPr>
        <w:pStyle w:val="BookText"/>
        <w:rPr/>
      </w:pPr>
      <w:r>
        <w:rPr>
          <w:rFonts w:ascii="Amiri" w:hAnsi="Amiri" w:eastAsia="Amiri" w:cs="Amiri"/>
          <w:color w:val="111111"/>
          <w:sz w:val="28"/>
          <w:sz w:val="28"/>
          <w:szCs w:val="28"/>
          <w:rtl w:val="true"/>
          <w:lang w:bidi="ar-SA"/>
        </w:rPr>
        <w:t>تلك الآيات القرآنيّة التي جاءت في باب الصفات غير توجيهكم ، وفي الواقع إن نسبة هذه الأفكار إلى ابن تيمية وابن عبد الوهاب أقرب وأصدق من نسبتها إلى السلف ، وحتى تتأكَّد من ذلك ارجع إلى أيِّ تفسير من التفاسير المأثورة في باب الصفات ، لتجد تأويلات السلف واضحة لهذه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الطبري ، في تفسر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كُرْسِيُّهُ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التي اعتبرها ابن تيمية من أعظم آيات الصفات ، نجد أن الطبري يروي حديثين بإسناد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التأويل في معنى الكرسي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اللّه تعالى ذكره ، وذكر من قال ذلك بإسناده 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كرسيُّه علمه ، ورواية أخرى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كرسيُّه علمه ، ألا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يَؤُودُهُ حِفْظُهُمَا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الطبري نفسه ، ينقل في تفسر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البحث في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العليُّ العظيم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هو عليٌّ عن النظير والأشباه ، وأنكروا أن يكون معنى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المكان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أن يخلو منه مكان ، ولا يعني بوصفه بعلوِّ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وصف بأنه في مكان دون مكان</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شاهداً آخر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وَجْهُ رَبِّكَ ذُو الْجَلاَلِ وَالاِكْرَامِ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هو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أريد به وجهه ، واستشهدوا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ذنباً لست محصيه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إليه الوجه والعمل</w:t>
      </w:r>
    </w:p>
    <w:p>
      <w:pPr>
        <w:pStyle w:val="BookText"/>
        <w:rPr/>
      </w:pPr>
      <w:r>
        <w:rPr>
          <w:rFonts w:ascii="Amiri" w:hAnsi="Amiri" w:eastAsia="Amiri" w:cs="Amiri"/>
          <w:color w:val="111111"/>
          <w:sz w:val="28"/>
          <w:sz w:val="28"/>
          <w:szCs w:val="28"/>
          <w:rtl w:val="true"/>
          <w:lang w:bidi="ar-SA"/>
        </w:rPr>
        <w:t xml:space="preserve">وقال أبو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هو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ملكه ، قال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أريد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المنثور للسيوطي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يريد به وجهه ، وعن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أريد به وجهه ، وعن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أريد به وجهه من الأعمال الصالحة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قول السلف ، وأنا لم أخالف قولهم ، بل أنتم الذين تخالفونهم ، وتنسبون لهم ما ليس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ندعو إلى التأويل في مثل هذه الآيات ، فلا يجوز صرف ظاهر الكتاب والسنّة بحجّة أنها تخالف العقل ، فلا يوجد في القرآن والسنّة ما يخالف العقل ، وما يتبادر من الظاهر أنه مخالف ليس بظاهر ، وإنما يتخيَّلونه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لابد أنّ تفهم أن اللغة في مدلولها تنقسم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إفراديّة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دلاله تركيبيّة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كما يسمّيها علماء المنطق والأصول دلالة تصوُّريَّة ودلالة تصديقيّة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يختلف المعنى الإفرادي عن المعنى التركيبي في الكلمة الواحدة ، إذا وجدت قرائن في الجملة تصرفها عن معناها الإفرادي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الذهن إلى الحيوان ، ولكن عندما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يقود سيارة فإن الذهن سينصرف إلى الرجل الشجاع ، فمعنى أيِّ كلمة لابد أن يلاحظ فيه السياق والقرائن المتصلة والمنفصلة ، وهذا هو ديدن العرب في فهم الكلام ، ولذلك الذي يفهم بهذه الطريقة لا يسمَّى مؤوِّلا للنصّ ، خارجاً عن الظاهر ، وهكذا الحال في مثل هذه الآيات ، ففي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الظاهر من اليد هي القدرة والتأييد الإلهي من غير تأويل ، كالذي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في يد السلطان ، أي تحت تصرفه وإدارته ، ويصح هذا القول وإن كان السلطان مقطوع اليد ، وكذلك في بقيَّة الآيات فلا يمكن أن تثبت معنى الكلمة من غير ملاحظة السياق ، وهذا هو الأخذ بالظاهر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الحيرة على وجه الوهابي ، وهو لا يدري ماذا يقول ، إلاَّ أنه قاطعني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فيه تكلُّف ومراوغة ، فالإسلام دين يسر ، ولا يحتمل هذه السفسطة ، فقد خاطب علماؤنا المسلمين بأبسط الكلمات من غير تعقيد وتكلُّف ، وقد أجمع المسلمون على فضلهم وأعلميَّتهم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 ، وشيخ الإسلام ابن تيميّة ، فإنهم بتوفيق اللّه ردُّوا على أصحاب المذاهب الباطلة بأوضح البراهين ، ولم يقولوا كلمة واحدة مما قلت ، مع أنهم لا يجرأ على مخالفتهم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أنت؟ وما هو مذهبك؟ فإنّي لا أراك إلاَّ من المعتزلة الذين يتمنطقون بالكلام</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إنّك تجترُّ ما قاله ابن تيميّة ، وابن عبد الوهاب ، من </w:t>
      </w:r>
    </w:p>
    <w:p>
      <w:pPr>
        <w:pStyle w:val="BookText"/>
        <w:rPr/>
      </w:pPr>
      <w:r>
        <w:rPr>
          <w:rFonts w:ascii="Amiri" w:hAnsi="Amiri" w:eastAsia="Amiri" w:cs="Amiri"/>
          <w:color w:val="111111"/>
          <w:sz w:val="28"/>
          <w:sz w:val="28"/>
          <w:szCs w:val="28"/>
          <w:rtl w:val="true"/>
          <w:lang w:bidi="ar-SA"/>
        </w:rPr>
        <w:t>غير تدبر؟ فإن هؤلاء كلامهم لا يتجاوزهم ، وهو حجّة عليهم لا علينا ، وخصَّ اللّه سبحانه كل إنسان بعقل ، ولا يحاكمنا بعقولهم ، هذا بالإضافة إلى أن هؤلاء لم يكونوا موضع إجماع الأمّة ، فقد خالفهم جلُّ علماء المسلمين ، وكان أكثر مخالفيهم من علماء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رسالته لابن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خيبة من اتّبعك ، فإنه معرَّض للزندقة والانحلال ، ولا سيَّما إذا كان قليل العلم والدين ، باطنيّاً شهوانيّاً ، فهل أتباعك إلاَّ قعيد مربوط خفيف العقل ، أو عاميٌّ كذَّاب بليد الذهن ، أو غريب واجم قويُّ المكر ، أو ناشف طالح عديم الفهم؟ فإن لم تصدِّقني ففتِّشهم وزنهم بالعدل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الدرر الكامنة 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هنا وهناك ردوّا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ابتدعته يده الأثيمة من المخاريق التافهة ، والآراء المحدثة الشاذّة عن الكتاب والسنة والإجماع والقياس ، ونودي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اعتقد عقيدة ابن تيمية حلَّ دمه وماله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غير عشرات الكتب التي ردَّت على ابن تيميَّة وكشفت عقائده الباطلة ، مثل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المضيّة في الردِّ على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عبدالكافي السبكي</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ويكفيك في هذا المقام ما قاله الحافظ شهاب الدين ابن حجر الهيثمي في ترجمته لابن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عبدٌ خذله اللّه ، وأضلّه ، وأعماه وأصمّه وأذلّه ، </w:t>
      </w:r>
    </w:p>
    <w:p>
      <w:pPr>
        <w:pStyle w:val="BookText"/>
        <w:rPr/>
      </w:pPr>
      <w:r>
        <w:rPr>
          <w:rFonts w:ascii="Amiri" w:hAnsi="Amiri" w:eastAsia="Amiri" w:cs="Amiri"/>
          <w:color w:val="111111"/>
          <w:sz w:val="28"/>
          <w:sz w:val="28"/>
          <w:szCs w:val="28"/>
          <w:rtl w:val="true"/>
          <w:lang w:bidi="ar-SA"/>
        </w:rPr>
        <w:t xml:space="preserve">بذلك صرَّح الأئمة الذين بيَّنوا فساد أحواله ، وكذّبوا أقواله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من علماء أهل السنة في ابن تيمية ، أمَّا الطوائف الأخرى فمجمعون على ضلاله وسخافة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عبد الوهاب فإنه لا يمثّل شيئاً حتى يخصّ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رفع صوته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تأتي بهذا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لا أسمح لك أبداً أن تتحدَّث بهذه الطريقة عن علمائنا العظام ، وما أنت إلاَّ رجل مجادل تماري العلماء ، فمن تكون أنت مقابل شيخ الإسلام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صادقاً فيما تقول تعال لنتباهل ، وانتصب واقفاً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أيُّها المفتري ، قم حتى تباهلني ، واللّه إني أراك وقد خسف اللّه بك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هذا الصراخ حتى اجتمع الناس حولنا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 ، إنّه شيعيٌّ ، وقد خدعني بعدما ظننت فيه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اهدأ أيُّها الشيخ ، واللّه إنّي لا أراك إلاَّ هارباً من الحوار ، فلم نتحدَّث بعد عن 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 إنّ الصحابة عدالتهم أوضح وأكبر من أن نختلف فيها ، وإن كنت تؤمن بما تقول قم وباهلني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موافق على المباهلة ، ولكن قبلها أريد أن أطلب منك طلباً أمام كل الحضور ، وهو أن تقيم معي مناظرة علنيّة أمام جميع أهل هذه البلد ، حتى لا يبقى لوجودك ولا لوجود أمثالك أثر</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المباهلة ، أتهدّدني أنت بالمباهلة وقد باهل رسول اللّه صلی اللّه علیه و آله بأئمتي نصارى نجران؟ واللّه لو أقسمت على اللّه بحقّهم لمسخت قرداً يلعب بك الصبيان ، ولكن نحن لا نختبر ربَّنا ، إنما اللّه هو الذي يختبرنا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ووقفت قائماً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ابدأ بالمباهلة ، فبدأ الخوف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ابدأ ، لماذا سكتَّ؟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أباهلك على البخاري ومسلم ، فضحكت ، وانتهرته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أحمق ، ما البخاري ومسلم ، حتى نتباهل حولهم؟ وإنما أباهلك بأن مذهب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أهل البيت ، الأئمة الاثني عشر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 وما غيره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فسكت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أباهلك في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أيِّ شيء نتحدّث؟ أعلى غير إمامة أهل البيت علیه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أباهلك رحمةً بك ، وانصرف</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الراحم هو اللّه ، كيف ترحمني وعندكم هذا من مصاديق الشرك؟ </w:t>
      </w:r>
      <w:bookmarkStart w:id="475" w:name="pg16368_172719"/>
    </w:p>
    <w:p>
      <w:pPr>
        <w:pStyle w:val="Heading3"/>
        <w:numPr>
          <w:ilvl w:val="2"/>
          <w:numId w:val="1"/>
        </w:numPr>
        <w:rPr/>
      </w:pPr>
      <w:bookmarkStart w:id="476" w:name="__RefHeading___Toc6611731_1280447820"/>
      <w:bookmarkStart w:id="477" w:name="_Toc167"/>
      <w:bookmarkEnd w:id="475"/>
      <w:bookmarkEnd w:id="476"/>
      <w:r>
        <w:rPr>
          <w:rtl w:val="true"/>
        </w:rPr>
        <w:t>المناظرة التاسعة والثمانون</w:t>
      </w:r>
      <w:r>
        <w:rPr>
          <w:rtl w:val="true"/>
        </w:rPr>
        <w:t xml:space="preserve">: </w:t>
      </w:r>
      <w:r>
        <w:rPr>
          <w:rtl w:val="true"/>
        </w:rPr>
        <w:t>مناظرة الشيخ معتصم السوداني مع الدكتور عمر مسعود في صلح الإمام الحسن علیه السلام وحديث الثقلين</w:t>
      </w:r>
      <w:bookmarkEnd w:id="477"/>
    </w:p>
    <w:p>
      <w:pPr>
        <w:pStyle w:val="Heading4"/>
        <w:numPr>
          <w:ilvl w:val="3"/>
          <w:numId w:val="1"/>
        </w:numPr>
        <w:rPr/>
      </w:pPr>
      <w:bookmarkStart w:id="478" w:name="__RefHeading___Toc6611733_1280447820"/>
      <w:bookmarkStart w:id="479" w:name="_Toc168"/>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 xml:space="preserve">قال الشيخ معتصم السوداني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رجوعي من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في طريقي إلى الخرطوم ، مررت بجامعة وادي النيل ، كلّيّة التجارة ، فالتقيت بالدكتور عمر مسعود ، ودار بيني وبينه حوار حول صلح الإمام الحسن علیه السلام مع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الدكتور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الحسن علیه السلام معصوم ،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الصحابة العظام ، ومرتبته عالية عند كل المسلمين ، ولكنه غير معصوم ، وهذه هي النظرة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القول بعصمة الإمام الحسن علیه السلام مع أنه صالح معاوية فيكون هذا الصلح أعطى الشرعيّة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حسب ما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رجلٌ مجتهد اجتهد وأخطأ ، فله أجر الاجتهاد ، ولا يستلزم ذلك أن نحمِّله ما جرى ، وهذا يدلُّ على أن أهل السنّة تقدِّس الإمام الحسن علیه السلام أكثر من الشيعة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ما هو وجه الملازمة بين أن يكون الإنسان معصوماً ، وبين أن نحمِّله ذنب الآخرين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الدكتور عمر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أقل ذلك على إطلاقه ، وإنما بخصوص حادثة محدودة ، وهذه الحادثة غيَّرت مسار الأمّة الإسلاميّة ، فالملازمة موجودة ، فإذا لم يصالح الإمام الحسن علیه السلام وثار كما ثار أخوه الحسين علیه السلام لكان مصير الأمَّة غير الذي كانت عليه ، بل كان بإمكانه أن يجلس في بيته كما فعل عبداللّه بن عمر وغيره ، ولا يصالح ولا يبايع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خلاف الفرض ، فإذا ثبتت عصمته فيكون كل ما يفعله هو عين الصواب ، سواء صالح أو حارب ، والمعصوم لا يحاسب</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مهم وأهم ، وتزاحم في المصالح ، فحكم الإمام الحسن علیه السلام مصلحة ، والحفاظ على بيضة الإسلام مصلحة ، فصلح الإمام علیه السلام هو تقديم مصلحة الحفاظ على بيضة الإسلام على مصلحة حكمه </w:t>
      </w:r>
      <w:r>
        <w:rPr>
          <w:rStyle w:val="FootnoteAnchor"/>
          <w:rtl w:val="true"/>
        </w:rPr>
        <w:footnoteReference w:id="879"/>
      </w:r>
      <w:r>
        <w:rPr>
          <w:rFonts w:ascii="Amiri" w:hAnsi="Amiri" w:eastAsia="Amiri" w:cs="Amiri"/>
          <w:color w:val="111111"/>
          <w:sz w:val="28"/>
          <w:sz w:val="28"/>
          <w:szCs w:val="28"/>
          <w:rtl w:val="true"/>
          <w:lang w:bidi="ar-SA"/>
        </w:rPr>
        <w:t xml:space="preserve">، خاصة أن الظروف كانت تعاكسه تماماً بعد أن خذله جماعته ، وهرب منه قادة جيشه ، كما حدث لنبيِّ اللّه هارون علیه السلام عندما جعله موسى علیه السلام خليفة على بني إسرائيل ، فأضلّهم السامريُّ ، وعبدوا العجل ، فصبر هارون على ذلك لمصلحة عدم التفريق بين بني إسرائيل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ابْنَ أُمَّ لاَ تَأْخُذْ بِلِحْيَتِي وَلاَ بِرَأْسِي إِنِّي خَشِيتُ أَن تَقُولَ فَرَّقْتَ بَيْنَ بَنِي إِسْرَائِيلَ وَلَمْ تَرْقُبْ قَوْلِي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ضعيف جداً ، ويمكن أن يقال كتبرير لاجتهاده الخاطئ إذا قلنا بالرأي الثاني ، إنّه اجتهد وأخطأ ، وسبب اجتهاده وخطأه هو ما ذكرته ، فكلامك ينسجم مع القول الثاني لا القول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معصتم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هذا لا ينفي أن يكون معصوماً ، خاصة أنّ عصمته ثابتة بالقرآن والسنة وبحكم العقل ، وبعد ثبوت العصمة لا يمكن أن يقدح فيها لوجود حادثة لم تفهم مقاصدها ، وإلاَّ يعتبر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بالنسبة لكم ، أمَّا نحن فلا نسلِّم بالعصمة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يتحدَّد النقاش ويتعيَّن في مسألة العصمة والأدلّة عليها ، أمَّا صلح الإمام الحسن علیه السلام فلا يكون كافياً لإثبات العصمة أو نفيها ، وخاصَّة أنه كان صلح المغلوب على أمره ، وليس هو كعبد اللّه بن عمر ، فإنّ عبداللّه لا يشكِّل خطراً على الدولة الأمويّة كالإمام الحسن علیه السلام ، ولذلك كان أخذ البيعة منه من أهمِّ الأمور ، حتى وإن لم يبايع كل المسلمين ، فبالتالي لا يكون هنالك ملازمة بين صلحه وما جرى على المسلمين في العهد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خيار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غير مقنع وكاف ، وكل الشيعة يقولون بالظروف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الأثناء دخل عينا الدكتور أبشر العوض ، وهو متخصِّص في علم الحديث ، وقد كان أستاذي في الجامعة في علم مصطلح الحديث ، فما إن رآني حتى سلَّم عليَّ ببشاشة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هذه الغيبة الطويلة؟</w:t>
      </w:r>
    </w:p>
    <w:p>
      <w:pPr>
        <w:pStyle w:val="BookText"/>
        <w:rPr/>
      </w:pPr>
      <w:r>
        <w:rPr>
          <w:rFonts w:ascii="Amiri" w:hAnsi="Amiri" w:eastAsia="Amiri" w:cs="Amiri"/>
          <w:color w:val="111111"/>
          <w:sz w:val="28"/>
          <w:sz w:val="28"/>
          <w:szCs w:val="28"/>
          <w:rtl w:val="true"/>
          <w:lang w:bidi="ar-SA"/>
        </w:rPr>
        <w:t xml:space="preserve">وقبل أن أجيب تدخَّل الدكتور عمر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معتصم الآن صار من الشيعة الكبار ، وقد درس في الحوزة العلميّة ، وله كتاب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الضائعة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المواضيع التي تناقشها في هذا الكتاب؟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 هو الخلاف بين السنّة والشيعة ، وقد أثبتُّ فيه ممَّا لا يدع مجالا للشك أن الشيعة هي الطائفة المحقّة ، وغيرها باطل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تدخَّل الدكتور عمر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فرقة في الشيعة تقصد؟ الزيديّة ، أم الإماميّة ، أم الإسماعيليّة؟ فالفرق الشيعيّة متعدِّدة ، فأيُّها الحقُّ؟</w:t>
      </w:r>
    </w:p>
    <w:p>
      <w:pPr>
        <w:pStyle w:val="BookText"/>
        <w:rPr/>
      </w:pPr>
      <w:r>
        <w:rPr>
          <w:rFonts w:ascii="IRNazanin" w:hAnsi="IRNazanin" w:eastAsia="IRNazanin"/>
          <w:color w:val="111111"/>
          <w:sz w:val="28"/>
          <w:sz w:val="28"/>
          <w:szCs w:val="28"/>
          <w:rtl w:val="true"/>
          <w:lang w:bidi="fa-IR"/>
        </w:rPr>
        <w:t xml:space="preserve">قال الشيخ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الدكتور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هذه التفاصيل ، فنحن الآن أمام إطار عام وعناوين مجرّدة ، وبعد تجاوزها يكون المجال مفتوحاً لمناقشة التفاصيل ، والإطار العام هو وجوب اتّباع أهل البيت علیهم السلام والأخذ عنهم ، ويمكننا أن نثبت هذا الإطار بشتّى الطرق ، سواء كان قرآناً أو سنّة ، ويكفيك مفارقة واحدة بين السنّة والشيعة ، وهو أخذ الشيعة بحديث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بهما لن تضلُّوا بعدي أبداً ، كتاب اللّه وعترتي أهل بيتي </w:t>
      </w:r>
      <w:r>
        <w:rPr>
          <w:rStyle w:val="FootnoteAnchor"/>
          <w:rtl w:val="true"/>
        </w:rPr>
        <w:footnoteReference w:id="881"/>
      </w:r>
      <w:r>
        <w:rPr>
          <w:rFonts w:ascii="Amiri" w:hAnsi="Amiri" w:eastAsia="Amiri" w:cs="Amiri"/>
          <w:color w:val="111111"/>
          <w:sz w:val="28"/>
          <w:sz w:val="28"/>
          <w:szCs w:val="28"/>
          <w:rtl w:val="true"/>
          <w:lang w:bidi="ar-SA"/>
        </w:rPr>
        <w:t xml:space="preserve">، وتمسّك أهل السنة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الشاهد كاف في الحكم بأحقّيّة الشيعة ، وبطلان أهل السنّة في هذه الحيثيّة ، وهكذا يمكن أن نتدرَّج في بقيَّة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واصل الدكتور عمر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العترة نؤمن به ، ولكن لا نفهم منه ما فهمته الشيعة ، فإنّ الحديث يدلّ على التمسُّك بالقرآن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واو العطف في الحديث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بالإضافة إلى 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تمسَّكتم بهما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عارضني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واو دالة على العطف ، فإن للواو معاني عدَّة ، ولقد </w:t>
      </w:r>
      <w:bookmarkStart w:id="480" w:name="pg16368_172723"/>
    </w:p>
    <w:p>
      <w:pPr>
        <w:pStyle w:val="BookText"/>
        <w:rPr/>
      </w:pPr>
      <w:bookmarkEnd w:id="480"/>
      <w:r>
        <w:rPr>
          <w:rFonts w:ascii="Amiri" w:hAnsi="Amiri" w:eastAsia="Amiri" w:cs="Amiri"/>
          <w:color w:val="111111"/>
          <w:sz w:val="28"/>
          <w:sz w:val="28"/>
          <w:szCs w:val="28"/>
          <w:rtl w:val="true"/>
          <w:lang w:bidi="ar-SA"/>
        </w:rPr>
        <w:t>كتبت رسالة خاصة في هذا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في ذلك ، ولكن معنى كل حرف يعرف من خلال السياق العام للجملة ، فسياق الحديث واضح في العطف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تمسَّكتم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كافية لإثبات المدّعى ، وهو وجوب اتباع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الدكتور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العموم ، ليس لنا اعتراض على مذهب أهل البيت علیهم السلام ، ونحن نعتقد أنّه الحقُّ ، ولكنّه لم يتعيَّن لنا ، ولو تعيَّن لكنت أول الناس اتّباعاً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تتبعه؟</w:t>
      </w:r>
    </w:p>
    <w:p>
      <w:pPr>
        <w:pStyle w:val="BookText"/>
        <w:rPr/>
      </w:pPr>
      <w:r>
        <w:rPr>
          <w:rFonts w:ascii="Amiri" w:hAnsi="Amiri" w:eastAsia="Amiri" w:cs="Amiri"/>
          <w:color w:val="111111"/>
          <w:sz w:val="28"/>
          <w:sz w:val="28"/>
          <w:szCs w:val="28"/>
          <w:rtl w:val="true"/>
          <w:lang w:bidi="ar-SA"/>
        </w:rPr>
        <w:t xml:space="preserve">قال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عليه أنت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مذهب أهل البيت علیهم السلام فقد تعيَّن لك ، وإن كان لا ، فإذن أنت على ضلالة ، بحكمك على 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الأثناء استأذن الدكتور أبشر ، وأخذ يتحدَّث مع الدكتور عمر في موضوع جانبيٍّ ، فاستأذنته وخرجت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لعلمي أنّه ليس هناك فائدة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6611735_1280447820"/>
      <w:bookmarkStart w:id="482" w:name="_Toc169"/>
      <w:bookmarkEnd w:id="481"/>
      <w:r>
        <w:rPr>
          <w:rtl w:val="true"/>
        </w:rPr>
        <w:t>كلمة في صلح الإمام الحسن علیه السلام وشروطه</w:t>
      </w:r>
      <w:bookmarkEnd w:id="482"/>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الأميني 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جنايات معاوية على ذلك الإمام </w:t>
      </w:r>
    </w:p>
    <w:p>
      <w:pPr>
        <w:pStyle w:val="BookText"/>
        <w:rPr/>
      </w:pPr>
      <w:r>
        <w:rPr>
          <w:rFonts w:ascii="IRNazanin" w:hAnsi="IRNazanin" w:eastAsia="IRNazanin"/>
          <w:color w:val="111111"/>
          <w:sz w:val="28"/>
          <w:sz w:val="28"/>
          <w:szCs w:val="28"/>
          <w:rtl w:val="true"/>
          <w:lang w:bidi="fa-IR"/>
        </w:rPr>
        <w:t>المطهَّر فقد سارت بها الركبان ، وحفظ التاريخ له منها صحائف مشوّهة المجلى ، مسودّة الهندام ، فهو الذي باينه وحاربه ، وانتزع حقَّه الثابت له بالنصِّ والجدارة ، وخان عهوده التي اعترف بها عندما تنازل الإمام علیه السلام له بالصلح حقناً لدماء شيعته ، وحرصاً على كرامة أهل بيته ، وصوناً لشرفه الذي هو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فعهد إليه علیه السلام أن لا يسبَّ أباه علیه السلام على منابر المسلمين ، وقد سبَّه وجعله سنّة متبعة في الحواضر الإسلاميّة كلِّها ، وعهد إليه أن لا يتعرَّض بشيعة أبيه الطاهر بسوء ، وقد قتلهم تقتيلا ، واستقرأهم في البلاد تحت كل حجر ومدر ، فطنَّب عليهم الخوف في كل النواحي ، بحيث لو كان يقذف الشيعيُّ باليهوديَّة لكان أسلم له من انتسابه إلى أبي تراب 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تراب سلام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وعهد إليه أن لا يعهد إلى أحد بعده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تصالحا كتب به الحسن علیه السلام كتاباً لمعاوية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هذا ما صالح عليه الحسن بن علي علیهماالسلام معاوية بن أبي سفيان ، صالحه على أن يسلِّم إليه ولاية المسلمين ، على أن يعمل فيها بكتاب اللّه تعالى وسنَّة رسول اللّه صلی اللّه علیه و آله وسيرة الخلفاء الراشدين المهديين ، وليس لمعاوية بن أبي سفيان أن يعهد إلى أحد من بعده عهداً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أنَّ الناس آمنون حيث كانوا من أرض اللّه تعالى ، في شامهم وعراقهم وحجازهم ويمنهم ، وعلى أن أصحاب عليٍّ وشيعته آمنون على أنفسهم وأموالهم ونسائهم وأولادهم حيث كانوا ، وعلى معاوية بن أبي سفيان بذلك عهد اللّه وميثاقه ، وأن لا يبتغي للحسن بن علي ولا لأخيه الحسين ولا لأحد من بيت رسول اللّه صلی اللّه علیه و آله غائلة سرّاً وجهراً ، ولا يخيف أحداً منهم في أفق من الآفاق ، أشهد عليه فلان ابن فلان وكفى باللّه </w:t>
      </w:r>
    </w:p>
    <w:p>
      <w:pPr>
        <w:pStyle w:val="BookText"/>
        <w:rPr/>
      </w:pPr>
      <w:r>
        <w:rPr>
          <w:rFonts w:ascii="Amiri" w:hAnsi="Amiri" w:eastAsia="Amiri" w:cs="Amiri"/>
          <w:color w:val="111111"/>
          <w:sz w:val="28"/>
          <w:sz w:val="28"/>
          <w:szCs w:val="28"/>
          <w:rtl w:val="true"/>
          <w:lang w:bidi="ar-SA"/>
        </w:rPr>
        <w:t xml:space="preserve">شهيداً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استقرَّ له الأمر ودخل الكوفة وخطب أهلها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قاتلتكم على الصلاة والزكاة والحج؟ وقد علمت أنكم تصلُّون وتزكُّون وتحجُّون ، ولكنني قاتلتكم لأتأمَّر عليكم وعلى 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شرط شرطته فتحت قدميَّ هاتين </w:t>
      </w:r>
      <w:r>
        <w:rPr>
          <w:rStyle w:val="FootnoteAnchor"/>
          <w:rtl w:val="true"/>
        </w:rPr>
        <w:footnoteReference w:id="884"/>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483" w:name="pg16368_172726"/>
    </w:p>
    <w:p>
      <w:pPr>
        <w:pStyle w:val="Heading3"/>
        <w:numPr>
          <w:ilvl w:val="2"/>
          <w:numId w:val="1"/>
        </w:numPr>
        <w:rPr/>
      </w:pPr>
      <w:bookmarkStart w:id="484" w:name="__RefHeading___Toc6611737_1280447820"/>
      <w:bookmarkStart w:id="485" w:name="_Toc170"/>
      <w:bookmarkEnd w:id="483"/>
      <w:bookmarkEnd w:id="484"/>
      <w:r>
        <w:rPr>
          <w:rtl w:val="true"/>
        </w:rPr>
        <w:t>المناظرة التسعون مناظرة</w:t>
      </w:r>
      <w:r>
        <w:rPr>
          <w:rtl w:val="true"/>
        </w:rPr>
        <w:t xml:space="preserve">: </w:t>
      </w:r>
      <w:r>
        <w:rPr>
          <w:rtl w:val="true"/>
        </w:rPr>
        <w:t>أم محمّد علي المعتصم السودانيّة مع خالها وقصّة تشيُّعها</w:t>
      </w:r>
      <w:bookmarkEnd w:id="485"/>
    </w:p>
    <w:p>
      <w:pPr>
        <w:pStyle w:val="Heading4"/>
        <w:numPr>
          <w:ilvl w:val="3"/>
          <w:numId w:val="1"/>
        </w:numPr>
        <w:rPr/>
      </w:pPr>
      <w:bookmarkStart w:id="486" w:name="__RefHeading___Toc6611739_1280447820"/>
      <w:bookmarkStart w:id="487" w:name="_Toc171"/>
      <w:bookmarkEnd w:id="486"/>
      <w:r>
        <w:rPr>
          <w:rtl w:val="true"/>
        </w:rPr>
        <w:t>وطرق التشيُّع بابنا</w:t>
      </w:r>
      <w:bookmarkEnd w:id="487"/>
    </w:p>
    <w:p>
      <w:pPr>
        <w:pStyle w:val="BookText"/>
        <w:rPr/>
      </w:pPr>
      <w:r>
        <w:rPr>
          <w:rFonts w:ascii="IRNazanin" w:hAnsi="IRNazanin" w:eastAsia="IRNazanin"/>
          <w:color w:val="111111"/>
          <w:sz w:val="28"/>
          <w:sz w:val="28"/>
          <w:szCs w:val="28"/>
          <w:rtl w:val="true"/>
          <w:lang w:bidi="fa-IR"/>
        </w:rPr>
        <w:t>الأستاذة السيِّدة أم محمّد علي المعتصم السودانيّة تحكي عبر هذا الحوار العلميِّ والموضوعيِّ والشيِّق مع خالها الشيعي قصة تشيُّعها وأخذها بمذهب أهل البيت علیهم السلام ، حاكية في بداية البحث ما انتابها من الهواجس والتفكير والحيرة في شأن التعرُّف على العقيدة الحقّة واتّخاذ القرار</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في كتابها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حقّي أن أكون شيعيّة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غمرة تلك الهواجس التي تتزاحم على خاطري كان في بيتنا ازدحام من نوع آخر ، فقد بدأ الأهل بحزم أغراضهم بقصد السفر إلى قريتنا في شمال السودان ، فهناك مناسبة زواج ابن عمّي ، وفي تلك المناسبة تجتمع كل العائلة قادمة من كل مدن السودان ، فظروف العمل تفرّق البيت الواحد ، وتفصل الأحبّة عن الأحبّة ، خاصّة أن المسافات في السودان بين المدن كبيرة ، ويتعسّر على الأهل مقابلة بعضهم إلاَّ في بعض المناسبات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ففرحة اللقاء بالأهل والأقارب أسكنت ذلك البركان الذي يتنفّس في أعماقي ، وأزهرت الحياة من جديد في ناظري ، وفي طول الطريق لم أفكِّر إلاَّ في أخوالي وأعمامي وخالاتي وعمَّاتي ، لعلَّ بين أحضانهم الدافئة أطفي آلام الألم والشك والحيرة ، ولعلَّ ذكريات الطفولة بين بيوتات القرية االقديمة الواقعة بين ضفاف النيل وخضرة النخيل ، وبين السلسلة الجبليّة كأنه عقد التفَّ حول عنقها ليجعل منها عروساً للنيل ، أو يجعلها آية لسحر الطبيعة الفاتنة التي تجلَّى الباري في صنعها ، فلعل روحي تعشق جمال الخالق ، وتسرح به بعيداً فتنتابها جذبة صوفيٍّ تنكشف معه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الرياح بما لا تشتهي السفن ، وانكسرت تلك الريشة التي كادت أن ترسم لي عطلة بعيدة عن كل ما يهيج نفسي ، فصراع الأديان وصراع النفس مع الاختيار لم أكن أتوقَّع أن يلحقني في تلك القرية النائية ويطرق باب بيتنا ، ومن الطارق ياترى؟ شيء غير 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 غير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السودان ، ليس في النجف أو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مع تغيُّر الزمان تتغيَّر أيضاً البلدان؟</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تتغيَّر البلدان ، والطارق من السودان ، فهو خالي ، ومجموعة أخرى من أقاربي ، فقد كان صادق إحساسي ، فالتغيُّر الذي لا حظته في خالي في سلوكه وكلامه لم يكن معهوداً ، فقد كان شابّاً عصريّاً منفتحاً على الحياة ، كل ما كان يشغله دراسته الجامعيّة ، فتبدّلت تلك الصورة بهذه الصورة ناسكاً عابداً ، لا يتحدَّث إلاَّ في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القول يا خالي ، أهو الدين الذي غيَّر ذاك الحال؟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bookmarkStart w:id="488" w:name="pg16368_172728"/>
    </w:p>
    <w:p>
      <w:pPr>
        <w:pStyle w:val="BookText"/>
        <w:rPr/>
      </w:pPr>
      <w:bookmarkEnd w:id="48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الكلمات هي صوت دقَّات الباب</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6611741_1280447820"/>
      <w:bookmarkStart w:id="490" w:name="_Toc172"/>
      <w:bookmarkEnd w:id="489"/>
      <w:r>
        <w:rPr>
          <w:rtl w:val="true"/>
        </w:rPr>
        <w:t>من هم الشيعة</w:t>
      </w:r>
      <w:bookmarkEnd w:id="490"/>
    </w:p>
    <w:p>
      <w:pPr>
        <w:pStyle w:val="BookText"/>
        <w:rPr/>
      </w:pPr>
      <w:r>
        <w:rPr>
          <w:rFonts w:ascii="IRNazanin" w:hAnsi="IRNazanin" w:eastAsia="IRNazanin"/>
          <w:color w:val="111111"/>
          <w:sz w:val="28"/>
          <w:sz w:val="28"/>
          <w:szCs w:val="28"/>
          <w:rtl w:val="true"/>
          <w:lang w:bidi="fa-IR"/>
        </w:rPr>
        <w:t>استرسل خالي في الحديث مبِّيناً من هم الشيعة ، واضعاً إصبعه على أسس الخلاف بينهم وبين أهل السنّة ، ومدى أحقّيّتهم في هذا الخلاف ، فقد كنت لا أعرف عنهم إلاَّ أنهم هم الذين يدّعون بأن الرسول صلی اللّه علیه و آله بعد وفاته لم يترك الأمر شورى ، وإنّما قام بتعيين الإمام علي علیه السلام الشرعي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أكَّد خالي أنّ الخلاف المذهبي هو خلاف في عمق آليات الفهم الدينيِّ ، ولذا كان إيمان الشيعة بأهل البيت علیهم السلام كمرجعيَّة معصومة لقطع الطريق أمام دواعي الخلاف الدينيِّ ، فالضرورة العقليّة قاضية بأن وحدة المرجعيَّة هي كفيلة بجمع الصفوف وحلِّ التباين ، فإذا كان اللّه حريصاً على هداية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أرسل الأنبياء والرسل وأيَّدهم بمعجزاته حرصاً على هداية الناس ، فلمَّا تجاهل هذه الحقيقة العقليَّة الحاكمة بضرورة وجود مرجعيَّة معصومة ، ألا يكون لنا حجَّة يوم القيامة إذا سألنا عن سبب تفرُّقنا إلى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تجعل لنا علماً هادياً نقتدي به ونلجأ إليه ، كما كان يفعل الصحابة في عهد رسول اللّه صلی اللّه علیه و آله ؟</w:t>
      </w:r>
    </w:p>
    <w:p>
      <w:pPr>
        <w:pStyle w:val="BookText"/>
        <w:rPr/>
      </w:pPr>
      <w:r>
        <w:rPr>
          <w:rFonts w:ascii="IRNazanin" w:hAnsi="IRNazanin" w:eastAsia="IRNazanin"/>
          <w:color w:val="111111"/>
          <w:sz w:val="28"/>
          <w:sz w:val="28"/>
          <w:szCs w:val="28"/>
          <w:rtl w:val="true"/>
          <w:lang w:bidi="fa-IR"/>
        </w:rPr>
        <w:t xml:space="preserve">فجوهر الخلاف بين السنّة والشيعة في هذه النقطة المحوريّة ، حيث يدّعي الشيعة أن حكمة اللّه تقتضي أن ينصب لنا اللّه إماماً من بعد الرسول صلی اللّه علیه و آله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تجدين في نفسك إن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أشخاص ينوون القيام بعمل ما ، فإن كان هناك قائد من بينهم يلجأون إليه ، ويأتمرون بأمره ، ألا يكفل </w:t>
      </w:r>
    </w:p>
    <w:p>
      <w:pPr>
        <w:pStyle w:val="BookText"/>
        <w:rPr/>
      </w:pPr>
      <w:r>
        <w:rPr>
          <w:rFonts w:ascii="Amiri" w:hAnsi="Amiri" w:eastAsia="Amiri" w:cs="Amiri"/>
          <w:color w:val="111111"/>
          <w:sz w:val="28"/>
          <w:sz w:val="28"/>
          <w:szCs w:val="28"/>
          <w:rtl w:val="true"/>
          <w:lang w:bidi="ar-SA"/>
        </w:rPr>
        <w:t>ذلك وحدتهم ، وجمع صفِّهم؟ أمَّا إذا كان كل واحد منهم يعمل برأيه فسوف ينقلب جميعهم إلى عشرة طرق ، كل فريق بما لديه 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فنقطة بداية الخلاف بين السنّة والشيعة في هذا الأمر تمسُّك الشيعة بضرورة حكم العقل ، ولم يعترف السنّة بذلك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تعتقدي أن هذا الحكم العقليَّ بعيد عن الحكم الشرعيِّ ، فالقرآن قاض بهذا الحكم ، ألا يكفيك في هذا الأمر أن اللّه لم يوكل للبشر اختيار أنبيائهم ، بل هو الذي ينتجب ويصطفي من عباده ما يشاء ، فإن لم يكن للبشر خيرة في تنصيب من يخصّة اللّه بالنبوَّة والرسالة ، كذلك ليس لهم الخيرة في تعيين من يقوم بأمر دينه ، ألم يقل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فالجاعل هو اللّه ، فهذه هي سنَّة اللّه ولن تجد لسنّته تحويلا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أساس الخلاف في هذه الأمَّة هو فيما بعد الرسول صلی اللّه علیه و آله ، فأهل السنّة والشيعة متفقون بشكل ما على الإيمان باللّه والرسول ، والخلاف كل الخلاف فيما بعد الرسول صلی اللّه علیه و آله ، وقد ذكرت لك أن الضرورة العقليَّة حاكمة في هذا الحال بأن يكون لنا إمام من بعد الرسول صلی اللّه علیه و آله ، وقد حكم القرآن أيضاً بهذه الضرورة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وَأَطِيعُواْ الرَّسُولَ </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 فقد بيّنت هذه الآية ثلاثة محاور أساسيَّة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والرسول صلی اللّه علیه و آله ، ووليُّ الأمر ، فلم تستثنِ هذه الآية موضوع الإمامة ، ممّا يعني أن الدين لا يكتمل إلاَّ بهذه المحاور الأساسيَّة ، وإذا تدبّرت في هذه الآية بشكل أعمق تكتشفين حقائق أكثر بعداً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نظرنا إلى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أنها تكرَّرت في الآية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المرَّة الأولى توجب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وَأَطِيعُواْ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جديدة ، ويتحقّق بذلك المعنى ، ولكن هذه دلالة على الفرق بين الطاعتين ، فطاعة اللّه عبادة ، وطاعة الرسول صلی اللّه علیه و آله امتثال لأوامره ، هذا ما يقودنا إلى الاستفسار عن عدم تكرار لفظة الطاعة مرَّة ثالثة في أولى الأمر ، فلو استخدم القرآن لفظة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وَأَطِيعُواْ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لدلّل على الفرق بين الطاعتين ، وحين لم يستخدم ذلك بل عطف طاعة أولي الأمر على طاعة الرسول علمنا أن طاعة أولي الأمر هي عين طاعة الرسول صلی اللّه علیه و آله ، وهي طاعة على سبيل الجزم ، والحتم ، هذا ما يقودنا إلى حقيقة عميقة وهي عصمة أولي الأمر ، وإلاَّ كيف يأمرنا اللّه بالطاعة المطلقة لمن هو يرتكب المعاصي فيكون أمراً من اللّه بالمعصية التي نهى عنها ، فيجتمع بذلك الأمر والنهي في موضع واحد وهو محال؟</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فتعيَّن بذلك عصمة أولي الأمر ، وبذلك يكون رسم اللّه لنا معياراً نتعرَّف به على ولاة أمورنا وهو العصمة ، وبهذا تسقط خلافة كل إمام ادّعى الخلافة وهو غير معصوم ، فالخلفاء الراشدون لم يدّعوا العصمة لأنفسهم فضلا على ادّعاء الآخرين ، فمن هذه النقطة الجوهرية انطلق الفهم الشيعيُّ يبحث عن ولاة الأمر الذين عصمهم اللّه من الخطأ ، ولم يجد الشيعة بنص القرآن غير أهل البيت علیهم السلام الذين طهّرهم اللّه من الرجس ، وقال تعالى في حقّهم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فقد حصر اللّه في هذه الآية أهل البيت علیهم السلام وخصّهم بالطهارة من كل </w:t>
      </w:r>
    </w:p>
    <w:p>
      <w:pPr>
        <w:pStyle w:val="BookText"/>
        <w:rPr/>
      </w:pPr>
      <w:r>
        <w:rPr>
          <w:rFonts w:ascii="IRNazanin" w:hAnsi="IRNazanin" w:eastAsia="IRNazanin"/>
          <w:color w:val="111111"/>
          <w:sz w:val="28"/>
          <w:sz w:val="28"/>
          <w:szCs w:val="28"/>
          <w:rtl w:val="true"/>
          <w:lang w:bidi="fa-IR"/>
        </w:rPr>
        <w:t>رجس ودنس ، أو بمعنى آخر عصمهم من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وبمعرفة المعصومين نكون قد عرفنا من هم أئمتنا ، وولاة أمورنا في تلك الآية ، فتكون الطاعة واجبة على كل مسلم لله تعالى وللرسول صلی اللّه علیه و آله ولأهل البيت علیهم السلام ، وبذلك رسم لنا القرآن طريقنا من بعد الرسول صلی اللّه علیه و آله ، وهو موالاة أهل البيت علیهم السلام ومودّتهم كما أمر اللّه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 ومن هنا جاءت الأحاديث متواترة عن رسول اللّه صلی اللّه علیه و آله توجب اتّباع أهل البيت علیهم السلام ، كقوله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بهما لن تضلّوا بعدي أبداً ، كتاب اللّه حبل ممدود ما بين السماء والأرض ، وعترتي أهل بيتي ، إنّ العليم الخبير أنبأني أنّهما لن يفترقا حتّى يردا عليَّ الحوض </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 xml:space="preserve">فحصر هذا الحديث مسار الأمَّة من بعد الرسول صلی اللّه علیه و آله ، وهو في اتّباع الكتاب والعترة ، فعندما رأى الشيعة هذه النصوص تشيَّعوا لأهل البيت علیهم السلام وتابعوهم ، فالتشيُّع يعني اتّباع أهل البيت علیهم السلام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تتصوَّري أن الفكر الشيعي وليد ذهنيّة ابتكرت فكرة الإمامة في ظروف تأريخيّة معيَّنة ، وإنّما هو امتداد طبيعيٌّ لحركة الرسالة الإسلاميَّة ، وقد كان الصحابة الذين يوالون الإمام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ذر وسلمان والمقداد رضي اللّه تعالى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يسمُّونهم بشيعة عليٍّ علیه السلام ، كما أكَّد الرسول صلی اللّه علیه و آله هذا المفهوم ، وجذّر هذا المصطلح في عقليَّة الأمَّة الإسلاميَّة بمجموعة أحاديث بشّر بها شيعة عليٍّ علیه السلام بالفوز بالجنّة ، وأكَّدت أنّهم هم الفرقة الناجية ، كقول رسول </w:t>
      </w:r>
    </w:p>
    <w:p>
      <w:pPr>
        <w:pStyle w:val="BookText"/>
        <w:rPr/>
      </w:pPr>
      <w:r>
        <w:rPr>
          <w:rFonts w:ascii="IRNazanin" w:hAnsi="IRNazanin" w:eastAsia="IRNazanin"/>
          <w:color w:val="111111"/>
          <w:sz w:val="28"/>
          <w:sz w:val="28"/>
          <w:szCs w:val="28"/>
          <w:rtl w:val="true"/>
          <w:lang w:bidi="fa-IR"/>
        </w:rPr>
        <w:t xml:space="preserve">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يحيى حياتي ، ويموت مماتي ، ويدخل جنَّة عدن التي وعدني ربّي ، فليوال عليَّ بن أبي طالب من بعدي ، ويوال وليَّه ، ويقتدِ بأهل بيتي ، فإنّهم خلقوا من طينتي ، ورزقوا فهمي وعلمي ، ويل للقاطعين فيهم صلتي ، لا أنالهم اللّه شفاعتي </w:t>
      </w:r>
      <w:r>
        <w:rPr>
          <w:rStyle w:val="FootnoteAnchor"/>
          <w:rtl w:val="true"/>
        </w:rPr>
        <w:footnoteReference w:id="891"/>
      </w:r>
      <w:r>
        <w:rPr>
          <w:rFonts w:ascii="IRNazanin" w:hAnsi="IRNazanin" w:eastAsia="IRNazanin"/>
          <w:color w:val="111111"/>
          <w:sz w:val="28"/>
          <w:sz w:val="28"/>
          <w:szCs w:val="28"/>
          <w:rtl w:val="true"/>
          <w:lang w:bidi="fa-IR"/>
        </w:rPr>
        <w:t xml:space="preserve">، وقول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على منابر من نور ، مبيضّة وجوههم حولي في الجنّة ،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وشيعتك هم الفائزون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الأحاديث التي رسمت للأمَّة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التشيُّع باختصار ، وأنا أدعوك إلى التأمُّل فيما قلته لك ، ويكون الحوار بيننا ممتدّاً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توقَّف الزمن أمامي وأنا أستمع إلى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ارتسمت على محيَّاي الدهشة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عليَّ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الواقع هزّ نفسي بعنف ، وكأنّه اقترب بأنامله حول عنقي ليحبس بكلماته أنفاسي ، فهل سحب خالي بهذا الكلام البساط من تحت أقدام كلِّ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بدأ من النقطة التي وقفت عندها في مفترق الطريق ، فلعله هو العابر الذي كنت أنتظره ليسلّي وحدتي ، ويربط على قلبي لكي أقتحم تلك الصفحات التي ختمت بحبر التقديس</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سرعان ما لملمت أشتات ذهني ، وحزمت أمر نفسي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491" w:name="pg16368_172733"/>
    </w:p>
    <w:p>
      <w:pPr>
        <w:pStyle w:val="BookText"/>
        <w:rPr/>
      </w:pPr>
      <w:bookmarkEnd w:id="491"/>
      <w:r>
        <w:rPr>
          <w:rFonts w:ascii="Amiri" w:hAnsi="Amiri" w:eastAsia="Amiri" w:cs="Amiri"/>
          <w:color w:val="111111"/>
          <w:sz w:val="28"/>
          <w:sz w:val="28"/>
          <w:szCs w:val="28"/>
          <w:rtl w:val="true"/>
          <w:lang w:bidi="ar-SA"/>
        </w:rPr>
        <w:t>يمكن تجاوز كل ذلك الزخم الفكريّ في الموروث الإسلاميِّ ، وما أبدعت فيه عبقريَّات العقل المسلم بهذه الكلمات ، فالأمر موقوف على كثير من البحث والنقاش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قاطعني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أطلب منك تحديد موقف بهذا الكلام ، كما أنني لا أؤمن بسياسة التلقين وتمرير الأفكار ، فكل ما ذكرته توضيح عام ، وما زال البحث والنقاش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بحاجة إلى تركيز أكثر ، وأنا لا أجد أنّ المكان مناسب في وسط هذه الضجّة وزغاريد الفرحة ، فمن المناسب أن ننتظر بعد أن تهدأ الأمور ، وأجد الفرصة الكافية لاستجماع نفسي لطرح الحوار نقطة بعد 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الاقتراح ، فأنا موجود متى طلبتِ منّي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ودّعت خالي بعد تلك الجلسة العابرة ، ودخلت مع النساء في معمعة الزواج ، بين ضجيج النسوة ، وصراخ الأطفال ، ولكنّها لم تحجب عن سمعي تلك الكلمات التي سمعتها من خالي ، فما زالت تتردّد في أذني ، فعزمت على إعداد العدّة ، فلا يمكن الاستهانة بهذا الكلام ، كما لا يمكن الاستهانة بمقدرة خالي العلميَّة ، فقد أدهشني فعلا بتلك الكلمات التي كانت تنساب على لسانه من غير جهد وتكلُّف</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6611743_1280447820"/>
      <w:bookmarkStart w:id="493" w:name="_Toc173"/>
      <w:bookmarkEnd w:id="492"/>
      <w:r>
        <w:rPr>
          <w:rtl w:val="true"/>
        </w:rPr>
        <w:t>الخلافة بين النص والشورى</w:t>
      </w:r>
      <w:bookmarkEnd w:id="493"/>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الانتهاء من مراسيم الزواج وفي مساء يوم من الأيام دعوت خالي لإكمال الحوار ، وقد سجّلت مجموعة أدلّة تنقض ما قاله خالي ، فوافق بترحاب ، بشرط أن يكون النقاش مع مجموعة لتعمَّ الفائدة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جوٍّ من الهدوء والسكينة وتحت ضوء القمر اجتمعنا أنا وأخواتي وبنات خالتي ، وبدأ الحوار مع خالي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 وقبل كل شيء تعلم أن كل من لا يؤمن بخلافة أبي بكر وعمر وعثمان فهو كافر ، والشيعة لا يؤمنون بذلك ، ويعتبرون أنّ الخليفة من بعد الرسول صلی اللّه علیه و آله هو عليٌّ علیه السلام فحسب ، وفي هذا الكلام تجاوز على الخلفاء ، وكذبٌ وافتراء على اللّه ورسوله صلی اللّه علیه و آله وطعن في الصحابة ، وتسقيط لمكانة أبي بكر وعمر وعثمان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منَّ عليَّ بكِ حتى أهتدي على يديكِ إن كنت ضالا ، فقد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لئن يهدي اللّه على يديك رجلا خير لك ممَّا طلعت الشمس عليه وغربت </w:t>
      </w:r>
      <w:r>
        <w:rPr>
          <w:rStyle w:val="FootnoteAnchor"/>
          <w:rtl w:val="true"/>
        </w:rPr>
        <w:footnoteReference w:id="89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أَحْيَاهَا فَكَأَنَّمَا أَحْيَا النَّاسَ جَمِيعاً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فتعالي ، اكشفي لي المستور ، وأنيري دربي للحقيقة ، ولكن أرجو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تنتهجي طريق الحكمة والدليل ، فنحن قوم نميل مع الدليل أينما مال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w:t>
      </w:r>
      <w:r>
        <w:rPr>
          <w:rFonts w:eastAsia="Amiri" w:cs="Amiri" w:ascii="Amiri" w:hAnsi="Amiri"/>
          <w:color w:val="111111"/>
          <w:sz w:val="28"/>
          <w:szCs w:val="28"/>
          <w:rtl w:val="true"/>
          <w:lang w:bidi="ar-SA"/>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وقال أميرالمؤمنين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امرأ سمع حكماً فوعى ، ودعي إلى رشاد فدنا ، وأخذ بحجزة هاد فنجا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وعندها أطرقت رأسي خجلا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سامحني يا خالي ، ولكنَّ الحوار ليست فيه اعتبارات ، وأنت صادق فيما قلت ، وما عليك إلاَّ مواصلة النقاش ، وعليك ذكر دليل الشيعة على أن الإمام علياً علیه السلام قد نصّ عليه من قبل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مديرة مدرسة أو شركة وطرأ عليك سفر ، فهل تغادرين هذه المدرسة أو تلك الشركة بدون تعيين أيِّ وكيل؟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لا ، وليست هذه صفة أيِّ إداريٍّ 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فهل خرج رسول اللّه صلی اللّه علیه و آله من هذه الدنيا بدون وضع أيِّ حلٍّ لأمّته؟ فهل كان رسول اللّه صلی اللّه علیه و آله يجهل بما سيقع من بعده من حروب وفتن واختلافات؟ وهل يعقل أنّ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الشخصيَّة العملاقة التي بنت أعظم حضارة في تأريخ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يترك هذه الحضارة من غير تعيين من يرعى شؤونها؟</w:t>
      </w:r>
    </w:p>
    <w:p>
      <w:pPr>
        <w:pStyle w:val="BookText"/>
        <w:rPr/>
      </w:pPr>
      <w:r>
        <w:rPr>
          <w:rFonts w:ascii="IRNazanin" w:hAnsi="IRNazanin" w:eastAsia="IRNazanin"/>
          <w:color w:val="111111"/>
          <w:sz w:val="28"/>
          <w:sz w:val="28"/>
          <w:szCs w:val="28"/>
          <w:rtl w:val="true"/>
          <w:lang w:bidi="fa-IR"/>
        </w:rPr>
        <w:t xml:space="preserve">أو ليس من الواجب على الرسول صلی اللّه علیه و آله أن يكون حريصاً على العباد ، فيختار إليهم من يكون إمامهم في أمور الدين والشريعة؟ أو ليس 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ستفترق أمّتي على ثلاث وسبعين فرقة ، كلُّها في النار إلاّ واحدة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حاشا رسول اللّه صلی اللّه علیه و آله أن يترك أمَّته سدىً ، وهو العالم بما سيجري بعده ، وقد أثبت التاريخ أن رسول اللّه صلی اللّه علیه و آله كان إذا أراد أن يخرج من المدينة إلى غزوة كان لا يخرج حتى يجعل خليفة ، وقد ذكر البخاري في صحيحه أنّ رسول اللّه صلی اللّه علیه و آله عندما خرج لغزوة تبوك خلَّف علي بن أبي طالب علیه السلام على المدينة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ترضى أن تكون منّي بمنزلة هارون من موسى إلاّ أنّه لا نبيَّ </w:t>
      </w:r>
    </w:p>
    <w:p>
      <w:pPr>
        <w:pStyle w:val="BookText"/>
        <w:rPr/>
      </w:pPr>
      <w:r>
        <w:rPr>
          <w:rFonts w:ascii="Amiri" w:hAnsi="Amiri" w:eastAsia="Amiri" w:cs="Amiri"/>
          <w:color w:val="111111"/>
          <w:sz w:val="28"/>
          <w:sz w:val="28"/>
          <w:szCs w:val="28"/>
          <w:rtl w:val="true"/>
          <w:lang w:bidi="ar-SA"/>
        </w:rPr>
        <w:t xml:space="preserve">بعدي </w:t>
      </w:r>
      <w:r>
        <w:rPr>
          <w:rStyle w:val="FootnoteAnchor"/>
          <w:rtl w:val="true"/>
        </w:rPr>
        <w:footnoteReference w:id="899"/>
      </w:r>
      <w:r>
        <w:rPr>
          <w:rFonts w:ascii="IRNazanin" w:hAnsi="IRNazanin" w:eastAsia="IRNazanin"/>
          <w:color w:val="111111"/>
          <w:sz w:val="28"/>
          <w:sz w:val="28"/>
          <w:szCs w:val="28"/>
          <w:rtl w:val="true"/>
          <w:lang w:bidi="fa-IR"/>
        </w:rPr>
        <w:t xml:space="preserve">، فيتضح من ذلك أن رسول اللّه صلی اللّه علیه و آله قد وضع حلاًّ لأمّته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كذلك؟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أعترض على شيء ممّا قلت ، فإن رسول اللّه صلی اللّه علیه و آله لم يخرج من هذه الدنيا حتى وضع 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يعني هذا أن يكون الحلّ الذي وضعه هو النصّ على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هو الحل؟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هو الشورى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خلاصة هذا الكلام أنّ رسول اللّه صلی اللّه علیه و آله كان يعلم بما سيجري من بعده ، وأنه قد وضع حلاًّ لأمَّته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اختلفنا في نوعيَّة ذلك الحل ، فأنتم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الحل الذي وضعه الرسول صلی اللّه علیه و آله هو الشورى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الشيعة فقد ذهبت إلى أن الحلَّ هو النص والتعيين من قبل اللّه تعالى ورسوله صلی اللّه علیه و آله ، وقد أثبتوا بما لا يدع مجالا للشك أنّ الرسول عيّن من بعده علياً وأهل بيته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على الشورى واضحة في آيات اللّه تعالى ، ولا أدري كيف تغافل عنها الشيعة ، فهل هناك نص أوضح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 هذه الآيات هو إعطاء الشرعيَّة للأمَّة في انتخاب خليفتها ، وليست لك حجّة ممّا ينتج من هذا الانتخاب من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ميزات </w:t>
      </w:r>
    </w:p>
    <w:p>
      <w:pPr>
        <w:pStyle w:val="BookText"/>
        <w:rPr/>
      </w:pPr>
      <w:r>
        <w:rPr>
          <w:rFonts w:ascii="IRNazanin" w:hAnsi="IRNazanin" w:eastAsia="IRNazanin"/>
          <w:color w:val="111111"/>
          <w:sz w:val="28"/>
          <w:sz w:val="28"/>
          <w:szCs w:val="28"/>
          <w:rtl w:val="true"/>
          <w:lang w:bidi="fa-IR"/>
        </w:rPr>
        <w:t xml:space="preserve">شريعتنا الغرّاء أنّ الاختلاف مسموح به ، بل هو رحمة كما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أمَّتي رحمة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قال المتقي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أمَّتي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المقدسي في الحجة ، والبيهقي في الرسالة الأشعرية بغير سند ، وأورده الحليمي والقاضي حسين وإمام الحرمين وغيرهم ، ولعلّه خرِّج في بعض كتب الحفّاظ التي لم تصل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الفتني في تذكرة الموضوعات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المقاصد اختلاف أمتي رحمة للبيهقي عن الضحاك عن ابن عباس رفعه في حديث طويل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أصحابي لكم رحمة ، وكذا للطبراني والديلمي والضحاك عن ابن عباس منقطع ، وقال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ضعيف ، وقال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مشهور على الألسنة ، وقد أورده ابن الحاجب في المختصر في القياس ، وكثر السؤال عنه ، وزعم كثير من الأئمة أنَّه لا أصل له ، لكن ذكره الخطابي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على الحديث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ماجن ، والآخر ملحد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الموصلي والجاحظ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الاختلاف رحمة لكان الاتفاق عذاباً ، ثمَّ ردَّ الخطابي عليهما ، ولم يقع في كلامه شفاء في عزو الحديث ، ولكنه أشعر بأن له أصلا عنده ، وفي حاشية البيضاوي ذكر هذا الحديث السبكي وغيره وليس بمعروف عند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هذه من أعظم القيم الإسلاميّة وهو إقرار مبدأ الديمقراطية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الواقع العملي لسيرة المسلمين وخاصة سيرة السلف الصالح قد أجمعوا على هذا المبدأ ، وأنّ أول شورى حدثت في التاريخ أسفرت عن أعظم حضارة بقيادة الخلفاء كانت نتاج مبدأ الشورى ، وهذا ما أراده رسول اللّه صلی اللّه علیه و آله ،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أمَّتي على ضلال </w:t>
      </w:r>
      <w:r>
        <w:rPr>
          <w:rStyle w:val="FootnoteAnchor"/>
          <w:rtl w:val="true"/>
        </w:rPr>
        <w:footnoteReference w:id="903"/>
      </w:r>
      <w:r>
        <w:rPr>
          <w:rFonts w:ascii="IRNazanin" w:hAnsi="IRNazanin" w:eastAsia="IRNazanin"/>
          <w:color w:val="111111"/>
          <w:sz w:val="28"/>
          <w:sz w:val="28"/>
          <w:szCs w:val="28"/>
          <w:rtl w:val="true"/>
          <w:lang w:bidi="fa-IR"/>
        </w:rPr>
        <w:t xml:space="preserve">، وهذا للأمَّة فماذا يكون الحال إذا كان المجمعون هم الصحابة الذين زكَّاهم اللّه عزّوجل ومدحهم رسول اللّه صلی اللّه علیه و آله ، فلم 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أبي بكر خارجة عن الدين ، بل هي الدين بعينه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كنت في شك ممَّا قلت لك تكون قد خالفت أهل البيت علیهم السلام الذين تدّعون التمسُّك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علي بن أبي طالب علیه السلام بنفسه بايع أبا بكر ولم يخالفه ، وإذا كانت الخلافة له لم سكت وبايع أبا بكر ، وكان على الأقل احتجّ عليهم وذكَّرهم بأن رسول اللّه صلی اللّه علیه و آله قد نصَّ عليه ، ولكن حدث عكس ذلك ، فقد أقرَّ عليٌّ علیه السلام مبدأ الشورى كما جاء في 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كتبته من كتاب يرجعه إلى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الشورى للمهاجرين والأنصار ، فإن اجتمعوا على رجل وسمّوه إماماً كان ذلك لله رضاً ، فإن خرج من أمرهم بطعن أو بدعة ردّوه إلى ما خرج منهم ، فإن أبى قاتلوه على اتّباعه غير سبيل المؤمنين </w:t>
      </w:r>
      <w:r>
        <w:rPr>
          <w:rStyle w:val="FootnoteAnchor"/>
          <w:rtl w:val="true"/>
        </w:rPr>
        <w:footnoteReference w:id="904"/>
      </w:r>
      <w:r>
        <w:rPr>
          <w:rFonts w:ascii="IRNazanin" w:hAnsi="IRNazanin" w:eastAsia="IRNazanin"/>
          <w:color w:val="111111"/>
          <w:sz w:val="28"/>
          <w:sz w:val="28"/>
          <w:szCs w:val="28"/>
          <w:rtl w:val="true"/>
          <w:lang w:bidi="fa-IR"/>
        </w:rPr>
        <w:t>، ولعلّ عليّاً علیه السلام كان يدري أنَّ أناساً يأتون من بعده يدّعون أن الإمامة حقٌّ له دون غيره ، ولذلك سطَّر هذه الكلمات حتى تكون حجّة عليهم مدى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جهة عليٍّ علیه السلام ، أمَّا من جهة الصحابة فالأمر أوضح ، لأنهم لم يبايعوا علياً ، ولو كان هناك نص عليه لم يتخذوا دونه بدلا ، ولا يمكن أن يقبل أن كل الصحابة قد تواطؤا على عليٍّ ، وهم الذين مدحهم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w:t>
      </w:r>
      <w:r>
        <w:rPr>
          <w:rFonts w:eastAsia="Amiri" w:cs="Amiri" w:ascii="Amiri" w:hAnsi="Amiri"/>
          <w:color w:val="111111"/>
          <w:sz w:val="28"/>
          <w:szCs w:val="28"/>
          <w:rtl w:val="true"/>
          <w:lang w:bidi="ar-SA"/>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 وكما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كالنجوم بأيِّهم اقتديتم اهتديتم </w:t>
      </w:r>
      <w:r>
        <w:rPr>
          <w:rStyle w:val="FootnoteAnchor"/>
          <w:rtl w:val="true"/>
        </w:rPr>
        <w:footnoteReference w:id="906"/>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وقال الحجّة العلم آغا بزرك الطهراني عليه الرحمة في 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حديث أصحابي كالنجوم بأيِّهم اقتديتم اهتديتم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الأصحاب ، استدلَّ به من وجوه على وضع هذا الحديث وكذبه وبطلانه ، وهو في أربعمائة بيت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مقام شيعة عليٍّ عليّاً ، وصيَّرهم مع خليله إبراهيم في ذلك الاسم سميّاً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وعلى فرض صحّة هذا الحديث وصدوره عنه صلی اللّه علیه و آله فليس المراد به كافّة الأصحاب ، بل هم أهل البيت المعصومون علیهم السلام ، 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الحقَّ ممّا يعلو ولا يعلى ، والنسخة في مكتبتي المسمَّاة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مكتبة صاحب الذريعة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 ، وورقها سميك ، لكنَّه ليس بأقدم من القرن الماضي أو قبله بقليل ، والظاهر أنَّه ألفِّ جواباً على بعض العامة المستدلين بالحديث على صحّة مذهبهم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الصحابة لم يبايعوا عليّاً فهذا دليل قويٌّ على أنَّه لا يوجد أيُّ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هناك ثمَّة نصٌّ لالتزم به الصحابة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باللّه عليك ، إذا كانت الإمامة نصّاً إلهيّاً ، وهي بهذه الدرجة من الخطورة كما تدّعون وتطبِّلون على ذلك ، لماذا لم تذكر في القرآن الكريم؟ لماذا لم يذكر اسم عليٍّ علیه السلام كما ذكر اسم محمّد صلی اللّه علیه و آله ، بل لم يترك حتى إشارة واضحة محكمة في ذلك الخصوص؟</w:t>
      </w:r>
    </w:p>
    <w:p>
      <w:pPr>
        <w:pStyle w:val="BookText"/>
        <w:rPr/>
      </w:pPr>
      <w:r>
        <w:rPr>
          <w:rFonts w:ascii="Amiri" w:hAnsi="Amiri" w:eastAsia="Amiri" w:cs="Amiri"/>
          <w:color w:val="111111"/>
          <w:sz w:val="28"/>
          <w:sz w:val="28"/>
          <w:szCs w:val="28"/>
          <w:rtl w:val="true"/>
          <w:lang w:bidi="ar-SA"/>
        </w:rPr>
        <w:t>فهذا يدلُّ على أنّ القضيَّة هي قضيّة شورى بين المسلمين ، وليست القضيّة نصاً كما تدّعي وتذهب</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تنازلنا وسلّمنا للشيعة أنّ الخليفة لابد أن يكون منصوصاً عليه فحينها تكون الكفّة مع أبي بكر الصديق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خالي متعجِّباً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الصدّيق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نوِّرينا ، كيف ذلك؟؟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رسول اللّه صلی اللّه علیه و آله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علينا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يعلم اللّه فيكم خيراً يولِّ عليكم خيركم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فعلم اللّه فينا خيراً فولَّى علينا خيرنا أبا بكر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أبي طالب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امرأة إلى النبيِّ صلی اللّه علیه و آله فأمر أن ترجع إليه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جئت ولم أجدك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تقول الموت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تجديني فأتي أبا بكر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خلفي اثنا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لا يلبث إلاَّ قليلا </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بالذين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وعمر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مَن يَرْتَدَّ مِنكُمْ عَن دِينِهِ </w:t>
      </w:r>
      <w:bookmarkStart w:id="494" w:name="pg16368_172741"/>
    </w:p>
    <w:p>
      <w:pPr>
        <w:pStyle w:val="BookText"/>
        <w:rPr/>
      </w:pPr>
      <w:bookmarkEnd w:id="494"/>
      <w:r>
        <w:rPr>
          <w:rFonts w:ascii="Amiri" w:hAnsi="Amiri" w:eastAsia="Amiri" w:cs="Amiri"/>
          <w:color w:val="111111"/>
          <w:sz w:val="28"/>
          <w:sz w:val="28"/>
          <w:szCs w:val="28"/>
          <w:rtl w:val="true"/>
          <w:lang w:bidi="ar-SA"/>
        </w:rPr>
        <w:t xml:space="preserve">فَسَوْفَ يَأْتِي اللّهُ بِقَوْم يُحِبُّهُمْ وَيُحِبُّونَهُ أَذِلَّة عَلَى الْمُؤْمِنِينَ </w:t>
      </w:r>
      <w:r>
        <w:rPr>
          <w:rFonts w:eastAsia="Amiri" w:cs="Amiri" w:ascii="Amiri" w:hAnsi="Amiri"/>
          <w:color w:val="111111"/>
          <w:sz w:val="28"/>
          <w:szCs w:val="28"/>
          <w:rtl w:val="true"/>
          <w:lang w:bidi="ar-SA"/>
        </w:rPr>
        <w:t xml:space="preserve">) </w:t>
      </w:r>
      <w:r>
        <w:rPr>
          <w:rStyle w:val="FootnoteAnchor"/>
          <w:rtl w:val="true"/>
        </w:rPr>
        <w:footnoteReference w:id="912"/>
      </w:r>
      <w:r>
        <w:rPr>
          <w:rFonts w:ascii="IRNazanin" w:hAnsi="IRNazanin" w:eastAsia="IRNazanin"/>
          <w:color w:val="111111"/>
          <w:sz w:val="28"/>
          <w:sz w:val="28"/>
          <w:szCs w:val="28"/>
          <w:rtl w:val="true"/>
          <w:lang w:bidi="fa-IR"/>
        </w:rPr>
        <w:t>، فإن هذه الآية نازلة في حق أبي بكر الصدّيق ، فكانت النتيجة طبيعيَّة أن يعيِّن رسول اللّه صلی اللّه علیه و آله أبا بكر كما عيّنه إماماً ليصلّي بالمسلمين</w:t>
      </w:r>
      <w:r>
        <w:rPr>
          <w:rFonts w:eastAsia="IRNazanin" w:cs="IRNazanin"/>
          <w:color w:val="111111"/>
          <w:sz w:val="28"/>
          <w:szCs w:val="28"/>
          <w:rtl w:val="true"/>
          <w:lang w:bidi="fa-IR"/>
        </w:rPr>
        <w:t>.</w:t>
      </w:r>
    </w:p>
    <w:p>
      <w:pPr>
        <w:pStyle w:val="Heading4"/>
        <w:numPr>
          <w:ilvl w:val="3"/>
          <w:numId w:val="1"/>
        </w:numPr>
        <w:rPr/>
      </w:pPr>
      <w:bookmarkStart w:id="495" w:name="__RefHeading___Toc6611745_1280447820"/>
      <w:bookmarkStart w:id="496" w:name="_Toc174"/>
      <w:bookmarkEnd w:id="495"/>
      <w:r>
        <w:rPr>
          <w:rtl w:val="true"/>
        </w:rPr>
        <w:t>الاستدلال بآيات الشورى باطل</w:t>
      </w:r>
      <w:bookmarkEnd w:id="496"/>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وهل بعد هذا الكلام من زيادة ، وابتسمت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جهيزة قول كل خطيب ، ولو كان للشيعة ربع هذه الأدلة لقلنا إنهم تأوّلوا ، ولوجدنا لهم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هوِّني عليك يا بنت أختي ، زادني اللّه وإياك بصيرة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وهدانا اللّه إلى طريق الهدى والصراط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ومنطقيّة ، ولكن عندي عدّة أسئلة وبعض الشبهات حول ذلك ، فإن أجبت عنها كان الصواب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بوجه مستبشر وبلهفة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 الحل والمنهجيّة التي وضعها الرسول صلی اللّه علیه و آله لأمَّته بعد وفاته هي الشورى بين المسلمين ، واستدليت بالآيتين المباركتين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هو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المخاطب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فَإِذَا عَزَمْتَ فَتَوَكَّلْ عَلَى اللّهِ </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 هو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فالخطاب في الآية متوجِّهٌ إلى الحاكم الذي استقرّت حكومته ، أليس كذلك؟</w:t>
      </w:r>
    </w:p>
    <w:p>
      <w:pPr>
        <w:pStyle w:val="BookText"/>
        <w:rPr/>
      </w:pPr>
      <w:r>
        <w:rPr>
          <w:rFonts w:ascii="Amiri" w:hAnsi="Amiri" w:eastAsia="Amiri" w:cs="Amiri"/>
          <w:color w:val="111111"/>
          <w:sz w:val="28"/>
          <w:sz w:val="28"/>
          <w:szCs w:val="28"/>
          <w:rtl w:val="true"/>
          <w:lang w:bidi="ar-SA"/>
        </w:rPr>
        <w:t xml:space="preserve">قلت وبعد ثوان من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الرسول صلی اللّه علیه و آله كان هو الحاكم الشرعي ، وخطاب الآية متوجّهٌ له ، فلا يمكن أن تكون الآية مؤسِّسة لنظريَّة الحكم ، وإلاّ يكون في الأمر خلف وتحصيل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الرسول صلی اللّه علیه و آله هو الحاكم حين ذاك ، فكيف تكون الشورى لتنصيب الحاكم والحاكم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فأقصى ما نفهمه من الآية أنّ من وظائف الحاكم الشرعيِّ هو الشورى مع رعيّته ، هذا ما أكَّده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استبدّ برأيه هلك ، ومن شاور الرجال في أمورها شاركها في عقولها </w:t>
      </w:r>
      <w:r>
        <w:rPr>
          <w:rStyle w:val="FootnoteAnchor"/>
          <w:rtl w:val="true"/>
        </w:rPr>
        <w:footnoteReference w:id="916"/>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مشورة الحاكم للرعيَّة ليست على وجه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واجباً على الحاكم الأخذ برأيهم ، والدليل على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فالأمر أوَّلا وأخيراً منوط بالحاكم</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الشورى الشرعيَّة التي أمر بها الإسلام ، وهي لا تنعقد إلاّ بوجود </w:t>
      </w:r>
    </w:p>
    <w:p>
      <w:pPr>
        <w:pStyle w:val="BookText"/>
        <w:rPr/>
      </w:pPr>
      <w:r>
        <w:rPr>
          <w:rFonts w:ascii="Amiri" w:hAnsi="Amiri" w:eastAsia="Amiri" w:cs="Amiri"/>
          <w:color w:val="111111"/>
          <w:sz w:val="28"/>
          <w:sz w:val="28"/>
          <w:szCs w:val="28"/>
          <w:rtl w:val="true"/>
          <w:lang w:bidi="ar-SA"/>
        </w:rPr>
        <w:t xml:space="preserve">الحاكم والقيّم على الشورى ، فأركان الشورى في الإسلام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المتشاورون ، وهذا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للشورى ، والدليل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وقيّم على الشورى ، حيث ترجع إليه الآراء ، وهو الذي يحكم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فبهذا لا يمكن أن تنعقد الشورى بكيفيَّتها الإسلاميَّة إلاّ بحاكم ، وأنتم تزعمون أنّ الحاكم لا يأتي إلاَّ عن طريق الشورى ، وهذا دور ، والدور باطل كما تعلم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لا يأتي إلاّ بالشورى ، والشورى لا تقوم إلاَّ بالحاكم ، فإذا حذفنا المتكرِّر تكون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لا يقوم إلاَّ بالحاكم ، أو الشورى لا تقوم إلاّ بالشورى ، وهذا باطل بإجماع العقلاء ، فتكون الآية خارجة عن موضوع تعيين الحاكم ، ولأجل ذلك لم نر أحداً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احتجّ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فالمتعمعِّن في الآية يتضح له أنّ الأمر بالمشاورة كان بقصد الملاينة معهم والرحمة بهم ، ومن سبل الترابط الذي يجمع بين القائد وأمَّته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وَشَاوِرْهُمْ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وَأَمْرُهُمْ شُورَى بَيْنَهُمْ وَمِمَّا رَزَقْنَاهُمْ يُنفِقُونَ </w:t>
      </w:r>
      <w:r>
        <w:rPr>
          <w:rFonts w:eastAsia="Amiri" w:cs="Amiri" w:ascii="Amiri" w:hAnsi="Amiri"/>
          <w:color w:val="111111"/>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فالكلام فيها بنفس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الخطاب كان شاملا للرسول صلی اللّه علیه و آله أيضاً ، فمن الممنوع عقلا وشرعاً أن يعقد الصحابة مشورة من دون الرسول صلی اللّه علیه و آله وهو بينهم ، فإذا </w:t>
      </w:r>
    </w:p>
    <w:p>
      <w:pPr>
        <w:pStyle w:val="BookText"/>
        <w:rPr/>
      </w:pPr>
      <w:r>
        <w:rPr>
          <w:rFonts w:ascii="Amiri" w:hAnsi="Amiri" w:eastAsia="Amiri" w:cs="Amiri"/>
          <w:color w:val="111111"/>
          <w:sz w:val="28"/>
          <w:sz w:val="28"/>
          <w:szCs w:val="28"/>
          <w:rtl w:val="true"/>
          <w:lang w:bidi="ar-SA"/>
        </w:rPr>
        <w:t xml:space="preserve">تحتّم دخول الرسول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الحاكم المطاع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الشورى حينها عن موضوع تعيين الحاكم كما تقدَّم في الآية الأولى ، فتكون الآية حثَّت على الشورى فيما يمتُّ إلى شؤون المؤمنين بصلة ، لا فيما هو خارج عن حوزة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تعيين الإمام داخلا في أمورهم فهذا هو أوَّل الكلام ، وعلى أقل تقدير إذ لا ندري هل أن أمر الإمام هو من شؤون المؤمنين أم من شؤون اللّه سبحانه ، ومع هذا الترديد لا يصحُّ التمسُّك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الآيات التي ذكرتيها لا يستفاد منها أكثر من رجحان التشاور بين المؤمنين في أمورهم ، كما أن التشاور لا يمكن أن يكون في القضايا التي ورد فيها تحديد شرعيٌّ ، فليس لأحد صلاحيَّة في قبالة تشريعات اللّه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فالآيتان أجنبيَّتان تماماً عن موضوع القيادة ، وبالتالي دليلك هذا ساقط ، ولا ينهض بأيِّ حال من الأحوال لإثبات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يبدو في ظاهره وجيهاً ، مع أنّه يشوبه نوع من الغرابة ، فلم أسمع من قبل بمثل هذا الاستدلال ، ولكن كل ما أفهمه أنّ اختلاف أمَّة محمّد صلی اللّه علیه و آله رحمة</w:t>
      </w:r>
      <w:r>
        <w:rPr>
          <w:rFonts w:eastAsia="IRNazanin" w:cs="IRNazanin"/>
          <w:color w:val="111111"/>
          <w:sz w:val="28"/>
          <w:szCs w:val="28"/>
          <w:rtl w:val="true"/>
          <w:lang w:bidi="fa-IR"/>
        </w:rPr>
        <w:t xml:space="preserve">. </w:t>
      </w:r>
      <w:bookmarkStart w:id="497" w:name="pg16368_172745"/>
    </w:p>
    <w:p>
      <w:pPr>
        <w:pStyle w:val="Heading4"/>
        <w:numPr>
          <w:ilvl w:val="3"/>
          <w:numId w:val="1"/>
        </w:numPr>
        <w:rPr/>
      </w:pPr>
      <w:bookmarkStart w:id="498" w:name="__RefHeading___Toc6611747_1280447820"/>
      <w:bookmarkStart w:id="499" w:name="_Toc175"/>
      <w:bookmarkEnd w:id="497"/>
      <w:bookmarkEnd w:id="498"/>
      <w:r>
        <w:rPr>
          <w:rtl w:val="true"/>
        </w:rPr>
        <w:t>حديث اختلاف أمَّتي رحمة</w:t>
      </w:r>
      <w:bookmarkEnd w:id="499"/>
    </w:p>
    <w:p>
      <w:pPr>
        <w:pStyle w:val="BookText"/>
        <w:rPr/>
      </w:pPr>
      <w:r>
        <w:rPr>
          <w:rFonts w:ascii="Amiri" w:hAnsi="Amiri" w:eastAsia="Amiri" w:cs="Amiri"/>
          <w:color w:val="111111"/>
          <w:sz w:val="28"/>
          <w:sz w:val="28"/>
          <w:szCs w:val="28"/>
          <w:rtl w:val="true"/>
          <w:lang w:bidi="ar-SA"/>
        </w:rPr>
        <w:t>عذراً يا عزيزتي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الذي ذكرتيه ليس بهذا الفهم ، والوارد في تفسيره عند أهل البيت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كتاب اسمه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يروون 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أمَّتي رحمة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اختلافهم رحمة فاجتماعهم عذاب؟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وذهبوا ، إنما أراد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طَآئِفَةٌ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واختلاف أهل البلدان إلى نبيِّهم صلی اللّه علیه و آله ثمَّ من عنده إلى بلادهم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فالاختلاف في البلدان لا في الدين ، لأن الدين واحد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تؤكِّده كتب اللغة ، فقد جاء 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إلى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 المرَّة بعد الأخرى ، وهذا ما يقبله العقل والشرع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تَنَازَعُواْ فَتَفْشَلُواْ وَتَذْهَبَ رِيحُكُمْ </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500" w:name="pg16368_172746"/>
    </w:p>
    <w:p>
      <w:pPr>
        <w:pStyle w:val="Heading4"/>
        <w:numPr>
          <w:ilvl w:val="3"/>
          <w:numId w:val="1"/>
        </w:numPr>
        <w:rPr/>
      </w:pPr>
      <w:bookmarkStart w:id="501" w:name="__RefHeading___Toc6611749_1280447820"/>
      <w:bookmarkStart w:id="502" w:name="_Toc176"/>
      <w:bookmarkEnd w:id="500"/>
      <w:bookmarkEnd w:id="501"/>
      <w:r>
        <w:rPr>
          <w:rtl w:val="true"/>
        </w:rPr>
        <w:t>الديمقراطيَّة مبدأ إسلاميٌّ وعقلائيٌّ</w:t>
      </w:r>
      <w:bookmarkEnd w:id="502"/>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يا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أنتم الشيعة الإماميّة لا تعترفون بمبدأ الشورى في الفكر الإسلاميِّ ، وإذا كان الأمر كذلك فلم المصلحون والمجدِّدون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بنيان الحكم في الإسلام مبنيٌّ على أسس الديمقراطيَّة ، وحريَّة الرأي والتعبير ، ولم يكن ذلك من فراغ ، وإنما استناداً للطريق الذي شرَّعه الإسلام لانتخاب الحاكم بالشورى والاختيار الحرِّ ، وهذا ما أجمع عليه كل العقلاء ، مسلمون وغير مسلمين؟</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الديمقراطية بصورتها الحاليَّة لم تكن هي المبدأ الذي اتفق عليه كل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الديمقراطيَّة بالفهم الإسلاميِّ هي رقابة مشتركة بين الحاكم والرعيَّة من أجل تطبيق قيم ومبادئ سامية ، وليست هي الفوضى التي تنتج من الاتباع المطلق لرغبات الشعب ، وإنما هي مساعي مشتركة بين الحاكم والرعيَّة لتطبيق شرع اللّه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الديمقراطية يمكن أن تقبل في إطار خاص وليس مطلقاً ، أي في الأمور التي تعتبر من اختصاصات البشر ، لا في الأمور التي هي من شأن اللّه سبحانه وتعالى ، فالحاكميَّة الحقيقيَّة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 واللّه هو الخالق ، والخالق مالك ، والمالك هو الحاكم ، ولا يجوز للمملوك أن يتصرَّف في حقِّ المالك إلاّ بإذن المالك ، وقد جرت سنّة اللّه سبحانه وتعالى باصطفاء الخلفاء </w:t>
      </w:r>
      <w:bookmarkStart w:id="503" w:name="pg16368_172747"/>
    </w:p>
    <w:p>
      <w:pPr>
        <w:pStyle w:val="BookText"/>
        <w:rPr/>
      </w:pPr>
      <w:bookmarkEnd w:id="503"/>
      <w:r>
        <w:rPr>
          <w:rFonts w:ascii="Amiri" w:hAnsi="Amiri" w:eastAsia="Amiri" w:cs="Amiri"/>
          <w:color w:val="111111"/>
          <w:sz w:val="28"/>
          <w:sz w:val="28"/>
          <w:szCs w:val="28"/>
          <w:rtl w:val="true"/>
          <w:lang w:bidi="ar-SA"/>
        </w:rPr>
        <w:t xml:space="preserve">والحكّام الذين يمثلِّون حكومته في الأرض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وهذا غير الآيات التي تحدَّثت عن اصطفاء اللّه للخلفاء ، فأمر الحكم هو من اختصاص اللّه عزّ وجلَّ ، فلا تجري فيه الديمقراطيَّة</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611751_1280447820"/>
      <w:bookmarkStart w:id="505" w:name="_Toc177"/>
      <w:bookmarkEnd w:id="504"/>
      <w:r>
        <w:rPr>
          <w:rtl w:val="true"/>
        </w:rPr>
        <w:t>الديمقراطيَّة لا تصلح في المجتمع القبلي</w:t>
      </w:r>
      <w:bookmarkEnd w:id="505"/>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جدلا أنّ الديمقراطيَّة يمكن أن تكون طريقاً لاختيار الحاكم ، لكنّها لا تفيد مع ذلك المجتمع الجاهلي الذي لم يعرف في طول تأريخه معنى الشورى ، فإنّ الأنظمة التي كانت سائدة هي الأنظمة القبليّة ، والتقسيمات العشائريّة ، التي لا تعترف إلاَّ بقانون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النبيَّ صلی اللّه علیه و آله سعى سعياً حثيثاً لمحو الروح القبليّة ، وإذابة الفوارق العشائريّة ، وجمع ذلك الشتات في بوتقة الإيمان الموحّد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صحيح ، ولكن ليس من الممكن أن ينقلب النظام القبلي في مدّة ثلاثة وعشرين عاماً إلى نظام موحَّد إسلاميٍّ ، فقد كان لا يرى إلاّ الانتساب إلى القبليَّة فخراً له ، والأدلة على ذلك كثيرة ، فقد نقل البخاري في صحيحه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تنازع مهاجريٌّ مع أنصاريٍّ ، فصرخ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وصرخ المهاجري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فإنّها </w:t>
      </w:r>
    </w:p>
    <w:p>
      <w:pPr>
        <w:pStyle w:val="BookText"/>
        <w:rPr/>
      </w:pPr>
      <w:r>
        <w:rPr>
          <w:rFonts w:ascii="Amiri" w:hAnsi="Amiri" w:eastAsia="Amiri" w:cs="Amiri"/>
          <w:color w:val="111111"/>
          <w:sz w:val="28"/>
          <w:sz w:val="28"/>
          <w:szCs w:val="28"/>
          <w:rtl w:val="true"/>
          <w:lang w:bidi="ar-SA"/>
        </w:rPr>
        <w:t xml:space="preserve">منتنة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ولولا قيادته الحكيمة صلی اللّه علیه و آله لخضّب وجه الأرض بدماء المسلمين من المهاجرين والأنصار ، وكم حدثت أمثال تلك الحوادث ، حتى قال فيهم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أبدعوى الجاهليّة وأنا بين أظهركم </w:t>
      </w:r>
      <w:r>
        <w:rPr>
          <w:rStyle w:val="FootnoteAnchor"/>
          <w:rtl w:val="true"/>
        </w:rPr>
        <w:footnoteReference w:id="933"/>
      </w:r>
      <w:r>
        <w:rPr>
          <w:rFonts w:ascii="IRNazanin" w:hAnsi="IRNazanin" w:eastAsia="IRNazanin"/>
          <w:color w:val="111111"/>
          <w:sz w:val="28"/>
          <w:sz w:val="28"/>
          <w:szCs w:val="28"/>
          <w:rtl w:val="true"/>
          <w:lang w:bidi="fa-IR"/>
        </w:rPr>
        <w:t>وحتّى تتأكَّد ممَّا قلته لك ارجع إلى أيِّ كتاب في التأريخ ، لترى الصورة الحقيقيَّة للمجتمع الأول ، ولا تفهم من ذلك أنّي أشكِّك في مجتمع الرسول صلی اللّه علیه و آله ، وكل ما أقصده أنّ النظرة المثاليّة ليست واقعيّة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جاء في كتب التأريخ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تعتمدي على الكلمات المطلقة ، ليس كل ما في التأريخ حقيقة ، هذا الكلام عليك وليس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السلف الذين تدافعين عنهم أنتِ لم تعيشىِّ معهم ، وكل ما تعرفينه عنهم هو عبر التأريخ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هنالك روايات في الصحاح التي تعترفون بصحّتها تكشف أن المجتمع الأول لم يكن مثاليّاً كما تتخيَّلين ، وإليك هذه الحادثة التي جاءت في صحيح البخاري في قصة الإفك كمثال وليس حصراً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وهو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يعذرني في رجل قد بلغني عنه أذاه في أهلي ، واللّه ما علمت على أهلي إلاَّ خيراً ، ولقد ذكروا رجلا ما علمت منه إلاَّ خيراً ، وما يدخل على أهلي إلاَّ معي</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بن معاذ أخو بني عبد الأشهل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أعذرك ، فإن كان من الأوس ضربت عنقه ، وإن كان من إخواننا من الخزرج أمرتنا ففعلنا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الخزرج ، وهو سعد بن عبادة ، وهو سيِّد الخزرج ، وكان قبل ذلك رجلا صالحاً ولكن احتملته الحميَّة ، فقال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 لا تقتله ولا تقدر على قتله ، ولو كان من رهطك ما أحببت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 لتقتلنّه ، فإنك منافق تجادل عن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همُّوا أن يقتتلا ورسول اللّه صلی اللّه علیه و آله قائم على المنبر ، ولم يزل رسول اللّه يخفضهم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يهدِّئهم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سكتوا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فعليك أن تتدبَّر ، هذا هو الحال ورسول اللّه صلی اللّه علیه و آله بينهم ، فكيف الحال 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واسمحي لىِّ أن أتجاسر قليلا وأقول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الديمقراطية في مثل هذا المجتمع هرطقة فاضحة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العمليّات الانتخابيّة التي يفترض إجراؤها تحت مظلّة الديمقراطيَّة تستلزم وعياً ، ونظراً للمصالح والمفاسد ، وتقويماً للطرق السليمة التي تفيد المجتمع في ارتقائه وتكامله ، وتجربة في الحياة السياسيّة ، وهذا كلُّه يستدعي أرضيَّة ثقافيَّة وفكريَّة نشطة لدى أبناء الشعب ، وفي غير تلك الصورة </w:t>
      </w:r>
      <w:bookmarkStart w:id="506" w:name="pg16368_172750"/>
    </w:p>
    <w:p>
      <w:pPr>
        <w:pStyle w:val="BookText"/>
        <w:rPr/>
      </w:pPr>
      <w:bookmarkEnd w:id="506"/>
      <w:r>
        <w:rPr>
          <w:rFonts w:ascii="Amiri" w:hAnsi="Amiri" w:eastAsia="Amiri" w:cs="Amiri"/>
          <w:color w:val="111111"/>
          <w:sz w:val="28"/>
          <w:sz w:val="28"/>
          <w:szCs w:val="28"/>
          <w:rtl w:val="true"/>
          <w:lang w:bidi="ar-SA"/>
        </w:rPr>
        <w:t>يكون فرض الديمقراطيَّة ضرباً من اللاواقعيَّة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أنك تجد شواهد على بدويَّة ذلك المجتمع ، فإنّ الشواهد على وجود نماذج طيِّبة كثيرة جداً في التأريخ ، وليس من الإنصاف أن تتمسَّك بالشواهد السلبيَّة دون الإيجابيَّة ، فمجرَّد وجود تلك النماذج الإيجابيَّة كاف لصيرورة نظام الشورى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أنكر تلك النماذج الإيجابيَّة ، بل أفتخر بها ، ولكن ليس هذا مربط الفرس ، فإن القضيَّة تدور مدار الشرعيَّة للشورى ، والمدَّعى قائم على نفي الشرعيَّة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يعقل أن تكون الشورى هي الطريق الذي حدَّده الشرع ، في حين أنه لا توجد رواية واحدة عن الرسول صلی اللّه علیه و آله يتحدَّث فيها عن الشورى ، وهذا خلاف المفترض ، حيث كان من اللازم أن يبيّن الرسول صلی اللّه علیه و آله كيفيَّة الشورى وحدودها وآلياتها ، في حين أنّ الأحاديث التي تتحدَّث عن السواك وفوائده لا تقلُّ عن الخمسة والثلاثين حديثاً</w:t>
      </w:r>
      <w:r>
        <w:rPr>
          <w:rFonts w:eastAsia="IRNazanin" w:cs="IRNazanin"/>
          <w:color w:val="111111"/>
          <w:sz w:val="28"/>
          <w:szCs w:val="28"/>
          <w:rtl w:val="true"/>
          <w:lang w:bidi="fa-IR"/>
        </w:rPr>
        <w:t>.</w:t>
      </w:r>
    </w:p>
    <w:p>
      <w:pPr>
        <w:pStyle w:val="Heading4"/>
        <w:numPr>
          <w:ilvl w:val="3"/>
          <w:numId w:val="1"/>
        </w:numPr>
        <w:rPr/>
      </w:pPr>
      <w:bookmarkStart w:id="507" w:name="__RefHeading___Toc6611753_1280447820"/>
      <w:bookmarkStart w:id="508" w:name="_Toc178"/>
      <w:bookmarkEnd w:id="507"/>
      <w:r>
        <w:rPr>
          <w:rtl w:val="true"/>
        </w:rPr>
        <w:t>خلافة أبي بكر والإجماع</w:t>
      </w:r>
      <w:bookmarkEnd w:id="508"/>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كلامك نسبة كبيرة من الوجاهة ، وقد يصل إلى حدِّ الإقناع لو لا أنه معارض بإجماع الصحابة الذين استقرَّ رأيهم على خلافة أبي بكر في سقيفة بني ساعدة ، وقد أعطى رسول اللّه صلی اللّه علیه و آله هذا الإجماع الشرعيَّة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أمَّتي على الخطأ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الكلام حول حجّيّة الإجماع والنقاش الدائر حوله ، </w:t>
      </w:r>
    </w:p>
    <w:p>
      <w:pPr>
        <w:pStyle w:val="BookText"/>
        <w:rPr/>
      </w:pPr>
      <w:r>
        <w:rPr>
          <w:rFonts w:ascii="Amiri" w:hAnsi="Amiri" w:eastAsia="Amiri" w:cs="Amiri"/>
          <w:color w:val="111111"/>
          <w:sz w:val="28"/>
          <w:sz w:val="28"/>
          <w:szCs w:val="28"/>
          <w:rtl w:val="true"/>
          <w:lang w:bidi="ar-SA"/>
        </w:rPr>
        <w:t xml:space="preserve">فإن إجماع الصحابة على خلافة أبي بكر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القدر المتيقّن من حجّيّة الإجماع هو الإجماع غير المخروق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الإجماع الذي لم يخالفه مخالف ، وهذا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ينعقد برؤوس القوم وزعمائهم ، وهذا متحقِّق ، ولا عبرة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تخلَّفوا عن بيعة أبي بكر لم يكونوا من صغار القوم كما زعمت ، بل هم أعاظم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وإليك منهم على سبيل المثال لا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اليعقوبي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الأحداث التي جرت بعدما بويع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البراء بن عازب ، فضرب الباب على بني هاشم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أبو بكر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المسلمون يحدثون حدثاً نغيب عنه ، ونحن أولى بمحمّد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المهاجرون والأنصار لا يشكّون في عليٍّ ، فلمَّا خرجوا من الدار قام 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لسان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حقَّت لكم الخلافة بالتمويه ، ونحن أهلها دونكم ، وصاحبنا أولى بها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عتبة بن أبي لهب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الحسن</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وتخلَّف عن بيعة أبي بكر قوم من المهاجرين والأنصار ، ومالوا مع علي بن أبي طالب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 والفضل بن العباس ، والزبير بن العوام بن العاص ، وخالد بن سعيد ، والمقداد ابن عمرو ، وسلمان الفارسي ، وأبو ذر الغفاري ، وعمّار بن ياسر ، والبراء بن عازب ، وأبي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أبو بكر إلى عمر بن الخطاب وأبي عبيدة بن الجراح والمغيرة بن شعبة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تلقى العباس بن عبد المطلب ، فتجعل له في هذا الأمر نصيباً يكون له ولعقبه من بعده ، فتقطعون به ناحية علي بن أبي طالب حجة لكم على علي ، إذا مال معكم ، فانطلق أبو بكر وعمر وأبو عبيدة بن الجراح والمغيرة حتى دخلوا على العباس ليلا ، فحمد أبو بكر اللّه وأثنى عليه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فاختاروني عليهم والياً ولأمورهم راعياً ، فوليت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جئناك ونحن نريد أن نجعل لك في هذا الأمر نصيباً يكون لك ، ويكون لمن بعدك من عقبك إذ كنت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وأخرى أنا لم نأتكم لحاجة إليكم ، ولكن كرهاً أن يكون الطعن فيما اجتمع عليه المسلمون منكم ، فيتفاقم الخطب بكم وبهم ، فانظروا لأنفسكم</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عليه العباس، فكان من كلامه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برسول اللّه فحقاً أخذت ، وإن كنت بالمؤمنين فنحن منهم ، فما تقدمنا في أمرك ، ولا حللنا وسطاً ، ولا برحنا سخطاً ، وإن كان هذا الأمر إنَّما وجب لك بالمؤمنين ، فما وجب إذ كنا كارهين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قلت إنّك تجعله لي ، فإن كان حقاً للمؤمنين فليس لك أن تحكم فيه ، وإن كان لنا فلم نرض ببعضه دون بعض ، وعلى رسلك ، فإن رسول اللّه صلی اللّه علیه و آله من شجرة نحن أغصانها ، وأنتم جيرانها ، فخرجوا من عنده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فروة بن عمرو ، وهو ممّن تخلّف عن بيعة أبي بكر ، وكان ممّن جاهد مع رسول اللّه صلی اللّه علیه و آله ، وكان يتصدّق من نخله بألف ساق كل عام ، وكان سيِّداً ، وهو من أصحاب علي ، وممّن شهد معه يوم الجمل </w:t>
      </w:r>
      <w:r>
        <w:rPr>
          <w:rFonts w:eastAsia="IRNazanin" w:cs="IRNazanin"/>
          <w:color w:val="111111"/>
          <w:sz w:val="28"/>
          <w:szCs w:val="28"/>
          <w:rtl w:val="true"/>
          <w:lang w:bidi="fa-IR"/>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 وجاء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العقبة وبدراً وما بعدهما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تخلّف أيضاً خالد بن سعيد الأموي ، وهو ممَّن أسلم قديماً فكان ثالثاً أو رابعاً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من أسلم ، وقال ابن قتيبة في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قبل إسلام أبي بكر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عبادة ، وحذيفة بن اليمان ، وخزيمة بن ثابت ، وأبو بريدة الأسلمي ، وسهل بن حنيف ، وقيس بن سعد ، وأبو أيوب الأنصاري ، وجابر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 وكل هؤلاء من الصحابة العظماء كما تعلم ، هذا بالإضافة إلى أبي ذر وسلمان والزبير وأبيّ بن كعب والمقداد بن الأسود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 xml:space="preserve">أبا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بالأمر الذي يرتجى ملي</w:t>
      </w:r>
    </w:p>
    <w:p>
      <w:pPr>
        <w:pStyle w:val="BookText"/>
        <w:rPr/>
      </w:pPr>
      <w:r>
        <w:rPr>
          <w:rFonts w:ascii="Amiri" w:hAnsi="Amiri" w:eastAsia="Amiri" w:cs="Amiri"/>
          <w:color w:val="111111"/>
          <w:sz w:val="28"/>
          <w:sz w:val="28"/>
          <w:szCs w:val="28"/>
          <w:rtl w:val="true"/>
          <w:lang w:bidi="ar-SA"/>
        </w:rPr>
        <w:t xml:space="preserve">وإن امراً يرمي قصي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الحمى والناس من غالب قصي</w:t>
      </w:r>
    </w:p>
    <w:p>
      <w:pPr>
        <w:pStyle w:val="BookText"/>
        <w:rPr/>
      </w:pPr>
      <w:r>
        <w:rPr>
          <w:rFonts w:ascii="Amiri" w:hAnsi="Amiri" w:eastAsia="Amiri" w:cs="Amiri"/>
          <w:color w:val="111111"/>
          <w:sz w:val="28"/>
          <w:sz w:val="28"/>
          <w:szCs w:val="28"/>
          <w:rtl w:val="true"/>
          <w:lang w:bidi="ar-SA"/>
        </w:rPr>
        <w:t xml:space="preserve">وكان خالد بن سعيد غائباً ، فقدم فأتى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أبايعك ، فواللّه ما في الناس أحد أولى بمقام محمّد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جماعة إلى علي بن أبي طالب يدعونه إلى البيعة 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محلِّقين الرؤوس ، فلم يغد عليه إلاَّ ثلاثة نفر</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بيعة علي علیه السلام لأبي بكر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كلامك مقنع ، وقد تفاجأت فعلا بهذه الأسماء ، ولكنه معارض بمبايعة علي علیه السلام لأبي بكر ، وهذا 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مدار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مبايعة علي علیه السلام لأبي بكر متفق عليها ، فقد تواتر في كتب التأريخ والصحاح والمسانيد تخلُّف علي علیه السلام ومن معه عن بيعة أبي بكر ، وتحصُّنهم بدار فاطمة علیهاالسلام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ما رواه البلاذري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بكر عمر بن الخطاب إلى علي علیه السلام حين قعد عن بيعته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به بأعنف العنف ، فلمَّا أتاه جرى بينهم كلام ، فقال عليٌّ علیه السلام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احلب حلباً لك شطره ، واللّه ما حرصك على إمارته </w:t>
      </w:r>
    </w:p>
    <w:p>
      <w:pPr>
        <w:pStyle w:val="BookText"/>
        <w:rPr/>
      </w:pPr>
      <w:r>
        <w:rPr>
          <w:rFonts w:ascii="Amiri" w:hAnsi="Amiri" w:eastAsia="Amiri" w:cs="Amiri"/>
          <w:color w:val="111111"/>
          <w:sz w:val="28"/>
          <w:sz w:val="28"/>
          <w:szCs w:val="28"/>
          <w:rtl w:val="true"/>
          <w:lang w:bidi="ar-SA"/>
        </w:rPr>
        <w:t xml:space="preserve">اليوم إلاَّ ليؤثرك غداً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قال أبو بكر في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آسى على شيء من الدنيا إلاَّ على ثلاث فعلتهن وددت أنّي تركتهن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الثالثة التي فعلتها فوددت أنّي لم أكشف بيت فاطمة عن شيء ، وإن كانوا قد أغلقوه على حرب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المؤرِّخون ممَّن دخل في دار فاطمة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ذكروا في كيفيَّة كشف بيت فاطمة علیهاالسلام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رجال من المهاجرين في بيعة أبي بكر ، منهم علي بن أبي طالب علیه السلام والزبير ، فدخلا بيت </w:t>
      </w:r>
    </w:p>
    <w:p>
      <w:pPr>
        <w:pStyle w:val="BookText"/>
        <w:rPr/>
      </w:pPr>
      <w:r>
        <w:rPr>
          <w:rFonts w:ascii="IRNazanin" w:hAnsi="IRNazanin" w:eastAsia="IRNazanin"/>
          <w:color w:val="111111"/>
          <w:sz w:val="28"/>
          <w:sz w:val="28"/>
          <w:szCs w:val="28"/>
          <w:rtl w:val="true"/>
          <w:lang w:bidi="fa-IR"/>
        </w:rPr>
        <w:t xml:space="preserve">فاطمة علیهاالسلام ومعهما السلاح </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المؤرِّخون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أبا بكر وعمر أنّ جماعة من المهاجرين والأنصار قد اجتمعوا مع علي بن أبي طالب في منزل فاطمة بنت رسول اللّه صلی اللّه علیه و آله ، وأنهم اجتمعوا على أن يبايعوا عليّاً علیه السلام ، فبعث إليهم أبو بكر عمر ليخرجهم من بيت فاطمة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عمر بقبس من نار على أن يضرم عليهم الدار ، فلقيتهم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لتحرق دارنا؟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تدخلوا فيما دخلت فيه الأمَّة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فتلقّته فاطمة علیهاالسلام على الباب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أتراك محرِّقاً عليَّ 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أنشد حافظ إبراهيم شاعر النيل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فارس عدنان وحاميها </w:t>
      </w:r>
      <w:r>
        <w:rPr>
          <w:rStyle w:val="FootnoteAnchor"/>
          <w:rtl w:val="true"/>
        </w:rPr>
        <w:footnoteReference w:id="946"/>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وأنا مندهشة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بهذا من قبل ، فهل يمكن أن تنقلب الأمَّة حتى على بنت رسول اللّه صلی اللّه علیه و آله ،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تجاوزت هذه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ممّا لا يمكن تجاوزه ، وإنّما لفتح الباب أمام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وسلَّمتُ بما حدث ، فإنه لا </w:t>
      </w:r>
      <w:bookmarkStart w:id="509" w:name="pg16368_172756"/>
    </w:p>
    <w:p>
      <w:pPr>
        <w:pStyle w:val="BookText"/>
        <w:rPr/>
      </w:pPr>
      <w:bookmarkEnd w:id="509"/>
      <w:r>
        <w:rPr>
          <w:rFonts w:ascii="Amiri" w:hAnsi="Amiri" w:eastAsia="Amiri" w:cs="Amiri"/>
          <w:color w:val="111111"/>
          <w:sz w:val="28"/>
          <w:sz w:val="28"/>
          <w:szCs w:val="28"/>
          <w:rtl w:val="true"/>
          <w:lang w:bidi="ar-SA"/>
        </w:rPr>
        <w:t>يتجاوز أن يكون موقفاً مخالفاً لموقف الصحابة الذين اجتمعوا في السقيفة ، وارتأوا الشورى حلاًّ ، وهذا ليس كافياً لسلب صحّة الشورى ، وأهل السنّة على هذا الرأي</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611755_1280447820"/>
      <w:bookmarkStart w:id="511" w:name="_Toc179"/>
      <w:bookmarkEnd w:id="510"/>
      <w:r>
        <w:rPr>
          <w:rtl w:val="true"/>
        </w:rPr>
        <w:t>أحداث السقيفة</w:t>
      </w:r>
      <w:bookmarkEnd w:id="511"/>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كان عن الإجماع ، وما ذكرته لك كاف لإبطاله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الشورى بما هي شورى ليست حجّةً وغير ملزمة ، كما أثبتنا ذلك في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الشورى لم تكن موجودة على المستوى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مجريات الأحداث لا توحي بوجود 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وإليك ما جاء في السقيفة من رواية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خبرنا حين توفِّي رسول اللّه صلی اللّه علیه و آله أنّ الأنصار اجتمعوا في سقيفة بني ساعدة ، وخالف عنّا عليٌّ علیه السلام والزبير ومن معهما ، فقلتُ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إلى إخواننا الأنصار ، فانطلقنا حتى أتيناهم ، فإذا رجل مزمّل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سعد بن عبادة يوعك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جلسنا قليلا تشهّد خطيبهم فأثنى على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فنحن أنصار اللّه وكتيبة الإسلام ، وأنتم معشر المهاجرين رهط </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عمر أن يتكلَّم عند ما سمع خطيب سعد بن عبادة ، لكنَّ أبا بكر منعه ، فتكلَّم هو ، يقول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 من كلمة أعجبتني في تزويري إلاَّ قال في بديهته مثلها أو أفضل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فيكم من خير فأنتم له أهل ، ولن يصرف عنكم هذا الأمر لهذا الحيِّ من قريش ، هم أوسط العرب نسباً وداراً ، وقد رضيت لكم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 وأبي عبيدة ، فبايعوا أيَّهما شئتم</w:t>
      </w:r>
      <w:r>
        <w:rPr>
          <w:rFonts w:eastAsia="Amiri" w:cs="Amiri" w:ascii="Amiri" w:hAnsi="Amiri"/>
          <w:color w:val="111111"/>
          <w:sz w:val="28"/>
          <w:szCs w:val="28"/>
          <w:rtl w:val="true"/>
          <w:lang w:bidi="ar-SA"/>
        </w:rPr>
        <w:t xml:space="preserve">. </w:t>
      </w:r>
      <w:bookmarkStart w:id="512" w:name="pg16368_172757"/>
    </w:p>
    <w:p>
      <w:pPr>
        <w:pStyle w:val="BookText"/>
        <w:rPr/>
      </w:pPr>
      <w:bookmarkEnd w:id="512"/>
      <w:r>
        <w:rPr>
          <w:rFonts w:ascii="Amiri" w:hAnsi="Amiri" w:eastAsia="Amiri" w:cs="Amiri"/>
          <w:color w:val="111111"/>
          <w:sz w:val="28"/>
          <w:sz w:val="28"/>
          <w:szCs w:val="28"/>
          <w:rtl w:val="true"/>
          <w:lang w:bidi="ar-SA"/>
        </w:rPr>
        <w:t xml:space="preserve">وأخذ أبو بكر بيد عمر وبيد أبي عبيدة ، فقال قائلٌ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وعذيقها المرجَّب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يا معشر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فكثر اللغط وارتفعت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فخاف عمر من الاختلاف ،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يا أبا بكر ، فبسط يده فبايعته ، وبايعه المهاجرون ، ثمَّ بايعته الأنصار </w:t>
      </w:r>
      <w:r>
        <w:rPr>
          <w:rStyle w:val="FootnoteAnchor"/>
          <w:rtl w:val="true"/>
        </w:rPr>
        <w:footnoteReference w:id="947"/>
      </w:r>
      <w:r>
        <w:rPr>
          <w:rFonts w:ascii="Amiri" w:hAnsi="Amiri" w:eastAsia="Amiri" w:cs="Amiri"/>
          <w:color w:val="111111"/>
          <w:sz w:val="28"/>
          <w:sz w:val="28"/>
          <w:szCs w:val="28"/>
          <w:rtl w:val="true"/>
          <w:lang w:bidi="ar-SA"/>
        </w:rPr>
        <w:t xml:space="preserve">، وهذا مختصر ما جرى في السقيفة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6611757_1280447820"/>
      <w:bookmarkStart w:id="514" w:name="_Toc180"/>
      <w:bookmarkEnd w:id="513"/>
      <w:r>
        <w:rPr>
          <w:rtl w:val="true"/>
        </w:rPr>
        <w:t>عليٌّ مع الحقِّ والحقُّ مع عليٍّ</w:t>
      </w:r>
      <w:bookmarkEnd w:id="514"/>
    </w:p>
    <w:p>
      <w:pPr>
        <w:pStyle w:val="BookText"/>
        <w:rPr/>
      </w:pPr>
      <w:r>
        <w:rPr>
          <w:rFonts w:ascii="IRNazanin" w:hAnsi="IRNazanin" w:eastAsia="IRNazanin"/>
          <w:color w:val="111111"/>
          <w:sz w:val="28"/>
          <w:sz w:val="28"/>
          <w:szCs w:val="28"/>
          <w:rtl w:val="true"/>
          <w:lang w:bidi="fa-IR"/>
        </w:rPr>
        <w:t xml:space="preserve">والأمر الأهمُّ من ذلك أنّ علياً علیه السلام لم يكن طرفاً في قبالة أهل الشورى كما 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علياً علیه السلام ركن الحق والحقيقة ، والحق يدور معه حيثما دار</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الحق يدور مع علي حيثما دار؟ هذا الكلام في غاية التهافت ، ولا يمكن أن يقبله جاهل فضلا عن عالم ، كيف يدور الحق مدار إنسان ، فإذا قبل هذا الكلام يمكن أن يقبل للرسل الذين عصمهم اللّه ، أمَّا في غيرهم فمخالف للشرع ، كما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ابن آدم خطّاء ، وخير الخطّائين التوابون </w:t>
      </w:r>
      <w:r>
        <w:rPr>
          <w:rStyle w:val="FootnoteAnchor"/>
          <w:rtl w:val="true"/>
        </w:rPr>
        <w:footnoteReference w:id="9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من المسلّمات العقليَّة قبل الشرعيّة ، فإنّ العقلاء يجوِّزون الخطأ حتى على الرجال الذين بلغوا مستوى من الكمال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ليس متهافتاً كما تفضّلت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لا يمانع أن يكون الحق يدور مدار إنسان ، بل حتى الإمكان العلمي والعملي لا يخالف ذلك ، أمَّا على المستوى العقلي فإن العقل لا يحكم باستحالة شيء إلاَّ إذا رجع لمبدأ التناقض ، وهذه منتفية بالضرورة ، وأمَّا على المستوى العلمي فالعلم يقول إنّ في الإنسان قوَّة عقليَّة تدلّه للصواب ، وغرائز وشهوات تجرُّه للخطأ ، فإذا غلّب الإنسان قوَّته العقليَّة لا يمكن أن يرتكب الخطأ ، وأمَّا من الناحية العمليَّة يكفيك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في الأمر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لا يخالف الشرع كما تفضَّلت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فإنّ اللّه يحاسب الإنسان على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أصغر ما يمكن أن يعبَّر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 ، فإذا كان الإنسان ليس قادراً على أن لا يرتكب مثقال ذرَّه فلماذا يحاسبه اللّه؟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ذلك أن عدم ارتكاب الذرّة من الخطأ هي من سعة الإنسان واستطاعته ، وهذا دليل على أن كل إنسان يمكن أن يكون معصوماً ، وإذا سلَّمت بذلك كما هو واضح ، فهل ياترى لم يتحقَّق ذلك أبداً في طول التأريخ الإسلامي؟ </w:t>
      </w:r>
    </w:p>
    <w:p>
      <w:pPr>
        <w:pStyle w:val="BookText"/>
        <w:rPr/>
      </w:pPr>
      <w:r>
        <w:rPr>
          <w:rFonts w:ascii="IRNazanin" w:hAnsi="IRNazanin" w:eastAsia="IRNazanin"/>
          <w:color w:val="111111"/>
          <w:sz w:val="28"/>
          <w:sz w:val="28"/>
          <w:szCs w:val="28"/>
          <w:rtl w:val="true"/>
          <w:lang w:bidi="fa-IR"/>
        </w:rPr>
        <w:t xml:space="preserve">وهو بالتأكيد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لم يضع هذا الأمر عبثاً ، وإنما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الآية ليست مثاليَّة ، وإنما لها نماذج واقعيَّة تكون حجَّة على البشر ، فهل ياترى هنالك نموذج يكون مصداقاً لهذه الآية غير علي بن أبي طالب علیه السلام الذي اتّفق على فضله جميع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جاء في تفسير الرازي لهذه الآية أنّ اللّه أوجب طاعة أولي الأمر على سبيل الجزم ، وكل من يأمر اللّه بطاعته على سبيل الجزم لابدَّ أن يكون معصوماً ، وإلاَّ يجتمع الأمر والنهي في موضع واحد ،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بالطاعة المطلقة لأولي الأمر من غير تخصيص ، فإذا كان يتصوَّر منهم الخطأ فإننا بطريقة غير مباشرة نرتكب الخطأ ، فنكون أمرنا بارتكاب الخطأ ، وقد نهانا اللّه عنه ، فيكون بذلك اجتمع الأمر والنهي في موضع واحد ، وهذا محال ، فإذاً لابد أن يكون أولو الأمر معصومين ، فياترى من هم المعصومون الذين أمرنا اللّه بطاعتهم؟</w:t>
      </w:r>
    </w:p>
    <w:p>
      <w:pPr>
        <w:pStyle w:val="BookText"/>
        <w:rPr/>
      </w:pPr>
      <w:r>
        <w:rPr>
          <w:rFonts w:ascii="IRNazanin" w:hAnsi="IRNazanin" w:eastAsia="IRNazanin"/>
          <w:color w:val="111111"/>
          <w:sz w:val="28"/>
          <w:sz w:val="28"/>
          <w:szCs w:val="28"/>
          <w:rtl w:val="true"/>
          <w:lang w:bidi="fa-IR"/>
        </w:rPr>
        <w:t xml:space="preserve">قلت لكي أقطع عليه الطريق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الرسول صلی اللّه علیه و آله طبعاً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خالي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بنة أختي ، لا تتعجَّلي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نعم أنا آسفة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كلامك</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والإجابة على ذلك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إنّ في هذه الآية تأكيداً من اللّه عزّوجلَّ </w:t>
      </w:r>
    </w:p>
    <w:p>
      <w:pPr>
        <w:pStyle w:val="BookText"/>
        <w:rPr/>
      </w:pPr>
      <w:r>
        <w:rPr>
          <w:rFonts w:ascii="IRNazanin" w:hAnsi="IRNazanin" w:eastAsia="IRNazanin"/>
          <w:color w:val="111111"/>
          <w:sz w:val="28"/>
          <w:sz w:val="28"/>
          <w:szCs w:val="28"/>
          <w:rtl w:val="true"/>
          <w:lang w:bidi="fa-IR"/>
        </w:rPr>
        <w:t xml:space="preserve">على تطهير أهل البيت علیهم السلام من الرجس ، وهو كل ذنب صغيراً كان أم كبيراً ، وهذه هي العصمة بعينها ، فيكون معنى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وأهل البيت علیهم السلام ، وقد ذكرت لك ذلك من قبل ولكن لتأكيد الفائدة وتعميمها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 ولن يفترقا حتى يردا عليَّ الحوض </w:t>
      </w:r>
      <w:r>
        <w:rPr>
          <w:rStyle w:val="FootnoteAnchor"/>
          <w:rtl w:val="true"/>
        </w:rPr>
        <w:footnoteReference w:id="954"/>
      </w:r>
      <w:r>
        <w:rPr>
          <w:rFonts w:ascii="IRNazanin" w:hAnsi="IRNazanin" w:eastAsia="IRNazanin"/>
          <w:color w:val="111111"/>
          <w:sz w:val="28"/>
          <w:sz w:val="28"/>
          <w:szCs w:val="28"/>
          <w:rtl w:val="true"/>
          <w:lang w:bidi="fa-IR"/>
        </w:rPr>
        <w:t xml:space="preserve">، وقال صلی اللّه علیه و آله مشيراً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ذا ، الحق مع ذا </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 xml:space="preserve">، وقد روى الترمذي في فضائل علي علیه السلام ، والحاكم أيضاً في فضائله من المستدرك ، ونقل هذا الحديث أيضاً في الصواعق في الفصل الخامس في الباب الأول ، وعن الذهبي أنه صحّح طرقاً كثيرة لدعاء النبيِّ صلی اللّه علیه و آله لعليٍّ علیه السلام في غدير خم المشتمل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 الحقَّ معه حيث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وحكى ابن أبي الحديد قول الشيخ أبي القاسم البلخي وتلامذته لو نازع عليٌّ علیه السلام عقيب وفاة الرسول صلی اللّه علیه و آله وسلَّ سيفه لحكمنا بهلاك كل من خالفه وتقدَّم عليه ، كما حكمنا بهلاك من نازعه حين أظهر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وحكمه حكم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ثبت عنه في الأخبار الصحيحة أنه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يدور حيثما دار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ذا ، الحقُّ مع ذا </w:t>
      </w:r>
      <w:r>
        <w:rPr>
          <w:rStyle w:val="FootnoteAnchor"/>
          <w:rtl w:val="true"/>
        </w:rPr>
        <w:footnoteReference w:id="957"/>
      </w:r>
      <w:r>
        <w:rPr>
          <w:rFonts w:ascii="Amiri" w:hAnsi="Amiri" w:eastAsia="Amiri" w:cs="Amiri"/>
          <w:color w:val="111111"/>
          <w:sz w:val="28"/>
          <w:sz w:val="28"/>
          <w:szCs w:val="28"/>
          <w:rtl w:val="true"/>
          <w:lang w:bidi="ar-SA"/>
        </w:rPr>
        <w:t xml:space="preserve">، 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عليّاً قد سلك وادياً وسلك الناس وادياً غيره فاسلك مع عليٍّ ودع </w:t>
      </w:r>
      <w:bookmarkStart w:id="515" w:name="pg16368_172761"/>
    </w:p>
    <w:p>
      <w:pPr>
        <w:pStyle w:val="BookText"/>
        <w:rPr/>
      </w:pPr>
      <w:bookmarkEnd w:id="515"/>
      <w:r>
        <w:rPr>
          <w:rFonts w:ascii="Amiri" w:hAnsi="Amiri" w:eastAsia="Amiri" w:cs="Amiri"/>
          <w:color w:val="111111"/>
          <w:sz w:val="28"/>
          <w:sz w:val="28"/>
          <w:szCs w:val="28"/>
          <w:rtl w:val="true"/>
          <w:lang w:bidi="ar-SA"/>
        </w:rPr>
        <w:t xml:space="preserve">الناس ، فإنه لن يدلَّك على ردى ، ولن يخرجك من الهدى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6611759_1280447820"/>
      <w:bookmarkStart w:id="517" w:name="_Toc181"/>
      <w:bookmarkEnd w:id="516"/>
      <w:r>
        <w:rPr>
          <w:rtl w:val="true"/>
        </w:rPr>
        <w:t>الشورى في الواقع العملي</w:t>
      </w:r>
      <w:bookmarkEnd w:id="517"/>
    </w:p>
    <w:p>
      <w:pPr>
        <w:pStyle w:val="BookText"/>
        <w:rPr/>
      </w:pPr>
      <w:r>
        <w:rPr>
          <w:rFonts w:ascii="IRNazanin" w:hAnsi="IRNazanin" w:eastAsia="IRNazanin"/>
          <w:color w:val="111111"/>
          <w:sz w:val="28"/>
          <w:sz w:val="28"/>
          <w:szCs w:val="28"/>
          <w:rtl w:val="true"/>
          <w:lang w:bidi="fa-IR"/>
        </w:rPr>
        <w:t xml:space="preserve">هذا من جهة ، ومن جهة أخرى إننا إذا تنازلنا عن كل ما قلناه في علي علیه السلام ، ونظرنا إلى الشورى والإجماع الذي تحتجّين به ، فهنالك عدّة إشكاليّات على أهل السقيفة ، وهي تتمثَّل في الريبة التي تلفُّ زمان السقيفة ومكانها ، حيث السقيفة لم تكن هي المكان الذي يصلح لا نعقاد مثل هذا الأمر الهامّ جداً ، وكان من الممكن أن ينعقد في مسجد رسول اللّه صلی اللّه علیه و آله ، وثانياً الزمان الذي انعقدت فيه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يخلو من خبث واضح ، فإن الرسول صلی اللّه علیه و آله ما زال مسجّى لم يدفن بعد ، فأيُّ مسلم له غيرة على الإسلام يقبل ذلك؟</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 أنّ للإجماع حجّة فإن هذا الإجماع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حضور كل الصحابة ، وعلى الأقل أهل المدينة ، وكان فيهم كبار الصحابة ، ثم إن الطريقة التي جرت بها الشورى خالية حتى من أبسط الأخلاقيَّات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المهاترات التي جرت بينهم ، كقول عمر لسعد عندما اجتمع الناس لمبايعة أبي بكر ، وكادوا يطؤون سعد بن عبادة ، فقال أناس من أصحاب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سعداً لا تطؤوه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قتله اللّه ، إنه صاحب فتنة ، ثمَّ قام على رأس سعد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أطأك حتى تندر عضوك ، فأقبل عليه قيس بن سعد وأخذ بلحيِّة عمر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حصحصت منه شعرة ما رجعت وفي فيك واضحة ، ثم تكلَّم سعد بن عبادة منادياً ، وخاطب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 بي قوَّة ما أقوى على </w:t>
      </w:r>
      <w:bookmarkStart w:id="518" w:name="pg16368_172762"/>
    </w:p>
    <w:p>
      <w:pPr>
        <w:pStyle w:val="BookText"/>
        <w:rPr/>
      </w:pPr>
      <w:bookmarkEnd w:id="518"/>
      <w:r>
        <w:rPr>
          <w:rFonts w:ascii="Amiri" w:hAnsi="Amiri" w:eastAsia="Amiri" w:cs="Amiri"/>
          <w:color w:val="111111"/>
          <w:sz w:val="28"/>
          <w:sz w:val="28"/>
          <w:szCs w:val="28"/>
          <w:rtl w:val="true"/>
          <w:lang w:bidi="ar-SA"/>
        </w:rPr>
        <w:t xml:space="preserve">النهوض لسمعت منّي في أقطارها وسككها زئيراً يحجرك وأصحابك ، أما واللّه لألحقنّك بقوم كنت فيهم تابعاً غير متبوع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فباللّه عليك ، لأيِّ شيء استحقَّ سعد القتل ، ولم يكن يدعو إلاّ إلى نفسه كما دعا غيره؟</w:t>
      </w:r>
    </w:p>
    <w:p>
      <w:pPr>
        <w:pStyle w:val="BookText"/>
        <w:rPr/>
      </w:pPr>
      <w:r>
        <w:rPr>
          <w:rFonts w:ascii="Amiri" w:hAnsi="Amiri" w:eastAsia="Amiri" w:cs="Amiri"/>
          <w:color w:val="111111"/>
          <w:sz w:val="28"/>
          <w:sz w:val="28"/>
          <w:szCs w:val="28"/>
          <w:rtl w:val="true"/>
          <w:lang w:bidi="ar-SA"/>
        </w:rPr>
        <w:t>ولماذا كان صاحب فتنة وقد دعا للشورى التي أمر بها الإسلام كما تدّعون؟</w:t>
      </w:r>
    </w:p>
    <w:p>
      <w:pPr>
        <w:pStyle w:val="Heading4"/>
        <w:numPr>
          <w:ilvl w:val="3"/>
          <w:numId w:val="1"/>
        </w:numPr>
        <w:rPr/>
      </w:pPr>
      <w:bookmarkStart w:id="519" w:name="__RefHeading___Toc6611761_1280447820"/>
      <w:bookmarkStart w:id="520" w:name="_Toc182"/>
      <w:bookmarkEnd w:id="519"/>
      <w:r>
        <w:rPr>
          <w:rtl w:val="true"/>
        </w:rPr>
        <w:t>عدالة الصحابة</w:t>
      </w:r>
      <w:bookmarkEnd w:id="520"/>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أدهشني هذا الكلام ، ولكنني لا يمكن أن أصدّق ذلك على الصحابة ، وكأنّي أراك متحاملا عليهم ، وإلاّ ما حفظت كل هذه الشواهد في مثالبهم ، وممَّا يجعلني أشكِّك في كلامك أنّ مثل هذه الأفعال كيف تصدر من الصحابة الذين ربّاهم الرسول الأكرم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عزيزتي ، لم يكن في الأمر تحامل ، وما أنا إلاّ دارس للتأريخ ، وقد سجّل لنا التأريخ أنّ الصحّابة فعلوا ما فعلوا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الصحبة عاصمة من الخطأ؟ فالصحابة هم مجتمع بشريٌّ يحمل الصالح والطالح ، وكون هنالك رسول اتفق وجوده مع وجودهم هذا ليس كافياً أن ينقل كل ذلك المجتمع من قمّة الجاهليّة إلى قمّة العدالة ، وكم هنالك مجتمعات عاش بينها عشرات الأنبياء لم يمنعهم ذلك من عذاب اللّه ، فبنو </w:t>
      </w:r>
    </w:p>
    <w:p>
      <w:pPr>
        <w:pStyle w:val="BookText"/>
        <w:rPr/>
      </w:pPr>
      <w:r>
        <w:rPr>
          <w:rFonts w:ascii="Amiri" w:hAnsi="Amiri" w:eastAsia="Amiri" w:cs="Amiri"/>
          <w:color w:val="111111"/>
          <w:sz w:val="28"/>
          <w:sz w:val="28"/>
          <w:szCs w:val="28"/>
          <w:rtl w:val="true"/>
          <w:lang w:bidi="ar-SA"/>
        </w:rPr>
        <w:t xml:space="preserve">إسرائيل كانوا يقتلون في اليوم والليلة سبعين نبيّاً </w:t>
      </w:r>
      <w:r>
        <w:rPr>
          <w:rStyle w:val="FootnoteAnchor"/>
          <w:rtl w:val="true"/>
        </w:rPr>
        <w:footnoteReference w:id="960"/>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جَاءهُمْ رَسُولٌ بِمَا لاَ تَهْوَى أَنْفُسُهُمْ فَرِيقاً كَذَّبُواْ وَفَرِيقاً يَقْتُلُونَ </w:t>
      </w:r>
      <w:r>
        <w:rPr>
          <w:rFonts w:eastAsia="Amiri" w:cs="Amiri" w:ascii="Amiri" w:hAnsi="Amiri"/>
          <w:color w:val="111111"/>
          <w:sz w:val="28"/>
          <w:szCs w:val="28"/>
          <w:rtl w:val="true"/>
          <w:lang w:bidi="ar-SA"/>
        </w:rPr>
        <w:t xml:space="preserve">) </w:t>
      </w:r>
      <w:r>
        <w:rPr>
          <w:rStyle w:val="FootnoteAnchor"/>
          <w:rtl w:val="true"/>
        </w:rPr>
        <w:footnoteReference w:id="961"/>
      </w:r>
      <w:r>
        <w:rPr>
          <w:rFonts w:ascii="IRNazanin" w:hAnsi="IRNazanin" w:eastAsia="IRNazanin"/>
          <w:color w:val="111111"/>
          <w:sz w:val="28"/>
          <w:sz w:val="28"/>
          <w:szCs w:val="28"/>
          <w:rtl w:val="true"/>
          <w:lang w:bidi="fa-IR"/>
        </w:rPr>
        <w:t>، أمّا لماذا فعلوا ، فهذا بحث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نظرتكم إلى الصحابة بكل أمانة؟</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إليهم كما نظر إليهم القرآن والأحاديث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أهل السنّة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نزَّههم من كل سوء ، وبايعوه على الموت ، وصاحبوه بصدق في القول والعمل ، وهي أحد الأصول التي ندين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نظرتهم لا نظرة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قسّم الصحابة إلى ثلاثة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الأخيار الذين عرفوا اللّه ورسوله صلی اللّه علیه و آله حق المعرفة ، ولم ينقلبوا بعده ، بل ثبتوا على العهد ، وقد مدحهم اللّه جلّ جلاله في كتابه العزيز ، وقد أثنى عليهم رسول اللّه صلی اللّه علیه و آله في العديد من المواقع ، ونحن الشيعة نذكرهم باحترام وتقديس ونترضَّى عليهم</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الصحابة الذين اعتنقوا الإسلام واتّبعوا رسول اللّه صلی اللّه علیه و آله إمّا رغبة أو رهبة ، وهؤلاء كانوا يمنُّون إسلامهم على رسول اللّه صلی اللّه علیه و آله ، وكانوا يؤذونه في بعض الأوقات ، ولا يمتثلون لأوامره ونواهيه ، بل يجعلون لآرائهم مجالا في مقابل الرسول صلی اللّه علیه و آله ، حتى نزل القرآن بتوبيخهم مرّة وتهديدهم </w:t>
      </w:r>
    </w:p>
    <w:p>
      <w:pPr>
        <w:pStyle w:val="BookText"/>
        <w:rPr/>
      </w:pPr>
      <w:r>
        <w:rPr>
          <w:rFonts w:ascii="IRNazanin" w:hAnsi="IRNazanin" w:eastAsia="IRNazanin"/>
          <w:color w:val="111111"/>
          <w:sz w:val="28"/>
          <w:sz w:val="28"/>
          <w:szCs w:val="28"/>
          <w:rtl w:val="true"/>
          <w:lang w:bidi="fa-IR"/>
        </w:rPr>
        <w:t>أخرى ، وقد فضحهم اللّه في عديد من الآيات ، وحذَّرهم رسول اللّه صلی اللّه علیه و آله في عديد من الأحاديث النبويَّة ، ونحن الشيعة لا نذكر هؤلاء إلاَّ بأفعالهم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المنافقون الذين صحبوا رسول اللّه صلی اللّه علیه و آله نفاقاً ، وقد أنزل اللّه فيهم سورة كاملة ، وذكرهم في العديد من المواقع ، وتوعَّدهم بالدرك الأسفل من النار ، وهؤلاء يتفق الشيعة والسنة على لعنهم والبراءة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أتيت بهذا التقسيم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 فهذه الآية تفيد الإطلاق على كل من تبع الرسول صلی اللّه علیه و آله ، وتصفهم بالإيمان وإنزال السكينة ، ما عدا المنافقين فهم خارجون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ليست لفظاً قصد منه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مطلق المؤمنين ، وإنّما صفة مخصّصة ومقيِّدة لكل من تبع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كل من تبع الرسول صلی اللّه علیه و آله وإنما المؤمنون منهم</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رجعت إلى الآية الأخرى التي تحدَّثت عن بيعة الشجرة في نفس السورة وبالتحديد الآية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تجدين أنّ اللّه لم يجعل رضاه مطلقاً ، وإنما جعله مرهوناً ومشروطاً بعدم النكث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 والآية أوضح من أيِّ تفسير ، فهذه الآية تبيِّن أنّ هناك قسمين من الصحابة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 نكث ولم ينل رضا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وقسم أوفى بما عاهد اللّه فنال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تحليلك للأمور رائع ، ولكن ماذا تقول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الاِْنجِيلِ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 فما رأيك في هذه الآية الصريحة في عدالة الصحابة؟ وقد فسّر بعضهم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يُعْجِبُ الزُّرَّاعَ لِيَغِيظَ بِهِمُ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المؤمنين ويغيظ الشيعة ، لأنهم يعادون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خالي وهو مبتسم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بعض من ارتأى وقالوا ما قالوا فإنّ هذا ليس ملزماً لنا ، كما أنه افتراء على اللّه ورسوله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يتعدَّى كونه تفسيراً بالرأي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أسألك ، ما معنى المعيَّة هنا؟ هل هي معيَّة الزمان؟ أم معيَّة المكان؟ أم معيَّة من نوع آخر؟</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المقصود بهذه المعيَّة هو معيَّة الزمان والمكان ، فأبو جهل وسجاح والأسود العنسي والمنافقون كانوا معه ، وكذلك المشركون ، من الواضح أن لا يكون المقصود ذلك ، وإنّما معيَّة من نوع آخر ، وهي من كان معه على المنهج ، ومؤيِّداً وثابتاً على ما عاهد اللّه عليه ، والدليل على ذلك ذيل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w:t>
      </w:r>
    </w:p>
    <w:p>
      <w:pPr>
        <w:pStyle w:val="BookText"/>
        <w:rPr/>
      </w:pPr>
      <w:r>
        <w:rPr>
          <w:rFonts w:ascii="Amiri" w:hAnsi="Amiri" w:eastAsia="Amiri" w:cs="Amiri"/>
          <w:color w:val="111111"/>
          <w:sz w:val="28"/>
          <w:sz w:val="28"/>
          <w:szCs w:val="28"/>
          <w:rtl w:val="true"/>
          <w:lang w:bidi="ar-SA"/>
        </w:rPr>
        <w:t xml:space="preserve">الَّذِينَ آمَنُوا وَعَمِلُوا الصَّالِحَاتِ مِنْهُم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فمنهم تفيد التبعيض ، وهذا هو عين الصواب ، وإلاَّ دخل في المعيّة أولئك المنافقون الذين مردوا على النفاق كما جاء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الحديث عن المنافقين يفتح أمامنا سؤالا عريضاً ، كيف انقطع النفاق بمجرَّد انقطاع الوحي؟ فهل كانت حياة النبيِّ صلی اللّه علیه و آله سبباً في نفاق المنافقين؟ أو موته صلی اللّه علیه و آله سبباً في إيمانهم وعدالتهم؟ كل هذه الأسئلة يدعو إليها الواقع التأريخيِّ الذي لم يذكر لنا شيئاً عنهم بعد وفاة رسول اللّه صلی اللّه علیه و آله ، مع أنهم كانوا يشكِّلون خطراً على الأمَّة الإسلاميَّة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جَاهِدِ الْكُفَّارَ وَالْمُنَافِقِينَ وَاغْلُظْ عَلَيْهِمْ </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ولم يثبت لنا التأريخ أنّ رسول اللّه صلی اللّه علیه و آله قاتل المنافقين ، فهل ياترى من الذي قاتل المنافقين ، غير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أن الكتاب والسنّة أثبتا بقاء المنافقين على نفاقهم ، بل هم الأكثريّة الذين شكَّلوا تيَّار الانقلاب بعد وفاة رسول اللّه صلی اللّه علیه و آله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ولا يخفى عليك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الأقلّيّة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زدتني حيرة على حيرتي ، كيف يكون كل هذا في الصحابة؟ فكيف تفسّر تلك الحروب التي قدَّم فيها الصحابة أرواحهم ، وضربوا لنا أروع الأمثال في التضحية؟ فيمكن أن ينافق الإنسان في كل شيء إلاَّ في هلاك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تحتاري ، فإنَّ مجتمع الرسول صلی اللّه علیه و آله كان مجتمعاً بشريّاً فيه الصالح والطالح ، ولا يمكن أن يكون مجرَّد وجود الرسول صلی اللّه علیه و آله بينهم كافياً لعصمة مجتمع بأكمله ، والآيات القرآنيّة حاكمة بذلك كما تقدَّم ، وغيرها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والعطف في الآية دال على أنّ الذين في قلوبهم مرض غير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بِنَبَأ فَتَبَيَّنُوا </w:t>
      </w:r>
      <w:r>
        <w:rPr>
          <w:rFonts w:eastAsia="Amiri" w:cs="Amiri" w:ascii="Amiri" w:hAnsi="Amiri"/>
          <w:color w:val="111111"/>
          <w:sz w:val="28"/>
          <w:szCs w:val="28"/>
          <w:rtl w:val="true"/>
          <w:lang w:bidi="ar-SA"/>
        </w:rPr>
        <w:t xml:space="preserve">... )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الفاسق المقصود كان من الصحابة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قولك كيف ضحّوا بأنفسهم ، فإن مثل هذا السؤال لا تتوقَّف الإجابة عليه على كونهم مؤمنين ، والتأريخ والواقع خير شاهد على ما قلت ، فكم من حروب دارت ، وكم من جماعات ضحّوا ، فهل نحكم على الجميع بالإيمان ، فهناك المكره ، وهناك من فرض عليه الواقع أمراً محكوماً ، والحروب التي كانت قبل الإسلام خير دليل ، ومع ذلك أنا أرمي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حاربوا مع رسول اللّه صلی اللّه علیه و آله بأنهم كانوا مجبرين ، مع أنه كان هناك المجبور والمنافق كشهيد الحمار ، إنَّما أقول حتى المؤمن حقّاً لا تعني حربه مع رسول اللّه صلی اللّه علیه و آله عاصمة له من </w:t>
      </w:r>
    </w:p>
    <w:p>
      <w:pPr>
        <w:pStyle w:val="BookText"/>
        <w:rPr/>
      </w:pPr>
      <w:r>
        <w:rPr>
          <w:rFonts w:ascii="IRNazanin" w:hAnsi="IRNazanin" w:eastAsia="IRNazanin"/>
          <w:color w:val="111111"/>
          <w:sz w:val="28"/>
          <w:sz w:val="28"/>
          <w:szCs w:val="28"/>
          <w:rtl w:val="true"/>
          <w:lang w:bidi="fa-IR"/>
        </w:rPr>
        <w:t>الانحراف بعد وفاة رسول اللّه صلی اللّه علیه و آله ، فإنّ مجموعة كبيرة من الصحابة كانت تحارب مع رسول اللّه صلی اللّه علیه و آله وهم يستلهمون الطاقة والحماس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وبمعنى آخر كانوا يعملون بالطاقة التي كانوا يكسبونها من رسول اللّه صلی اللّه علیه و آله ، وأضرب لك مثالا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يستمع الإنسان لخطيب بارع يتحدَّث عن الجهاد والتضحية فسوف تنتاب المستمعين حالة روحيّة عالية ، بحيث لو طلب من كل واحد منهم أن يضحّي بنفسه فإنّه لا يمانع ، ولكن مجرَّد أن يغادر المكان ويبتعد عن الخطيب ، تضعف تلك الطاقة ، هذا بخلاف الذي يكون له وعي كامل بالقضية ، فإنه يولِّد تلك الطاقة من نفسه ، وكثير من الثورات الإصلاحيّة تحوَّل الداعون لها إلى مفسدين بعد أن فقدوا قائدهم الروحي ، وهذا أمر طبيعي ينتاب كل البشر</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في الثورة المهديّة في السودان خير مثال ، فبموت محمّد أحمد المهدي انشقَّت صفوف الأنصار ، ووقع الخلاف بينهم ، وهكذا الصحابة بشر فإنهم معرَّضون لذلك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 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البخاري وصحيح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بينما أنا قائم فإذا زمرة ، حتى إذا عرفتهم خرج رجل من بيني وبينهم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النار واللّه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بعدك على أدبارهم القهقرى ، فلا أرى يخلص منهم إلاَّ كهمل ، النعم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bookmarkStart w:id="521" w:name="pg16368_172769"/>
    </w:p>
    <w:p>
      <w:pPr>
        <w:pStyle w:val="BookText"/>
        <w:rPr/>
      </w:pPr>
      <w:bookmarkEnd w:id="521"/>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فرطكم على الحوض ، من مرَّ عليَّ شرب ، ومن شرب لم يظمأ أبداً ، ليردنَّ عليَّ أقوام أعرفهم ويعرفونني ، ثمَّ يحال بيني وبينهم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لمن غيَّر بعدي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6611763_1280447820"/>
      <w:bookmarkStart w:id="523" w:name="_Toc183"/>
      <w:bookmarkEnd w:id="522"/>
      <w:r>
        <w:rPr>
          <w:rtl w:val="true"/>
        </w:rPr>
        <w:t>بيعة علي علیه السلام لأبي بكر</w:t>
      </w:r>
      <w:bookmarkEnd w:id="523"/>
    </w:p>
    <w:p>
      <w:pPr>
        <w:pStyle w:val="BookText"/>
        <w:rPr/>
      </w:pPr>
      <w:r>
        <w:rPr>
          <w:rFonts w:ascii="Amiri" w:hAnsi="Amiri" w:eastAsia="Amiri" w:cs="Amiri"/>
          <w:color w:val="111111"/>
          <w:sz w:val="28"/>
          <w:sz w:val="28"/>
          <w:szCs w:val="28"/>
          <w:rtl w:val="true"/>
          <w:lang w:bidi="ar-SA"/>
        </w:rPr>
        <w:t xml:space="preserve">طأطأت رأسي غارقة في تفكير عميق ومردِّدة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 عجيب ،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ما ذكرت من هذه الأدلّة القاطعة ، وخاصة في مورد الإمامة ، فلماذا لم يعترض عليٌّ كرَّم اللّه وجهه على القوم ، بل أكَّد على موقف الشورى ، حيث قال في النص الذي سجَّلته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الشورى للمهاجرين والأنصار ، فإن اجتمعوا على رجل وسمّوه إماماً كان ذلك لله رضى ، فإن خرج من أمرهم خارج بطعن أو بدعة ردُّوه إلى ما خرج منهم ، فإن أبى قاتلوه على اتّباعه غير سبيل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أثبتُّ لك أن الشورى باطلة ، وأن النص والتعيين هو المتحقِّق ، وهذا هو مبحثنا ، أمَّا أن عليّاً علیه السلام لماذا سكت فهذا بحث آخر</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مقاطعة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لا أقبله منك ، أليست الخلافة حقاً لعليٍّ؟ فسكوت الإمام علي علیه السلام هو سكوت عن حقِّه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الأمَّة على أنّ علياً علیه السلام وسائر بني هاشم لم يشهدوا البيعة ، ولا دخلوا السقيفة يومئذ ، كانوا منشغلين بتجهيز رسول اللّه صلی اللّه علیه و آله ، حتى أكمل أهل السقيفة أمرهم ، وعقدوا البيعة لأبي بكر ، فأين كان الإمام علیه السلام عن السقيفة ، وعن بيعة أبي بكر ليحتجّ عليهم؟</w:t>
      </w:r>
    </w:p>
    <w:p>
      <w:pPr>
        <w:pStyle w:val="BookText"/>
        <w:rPr/>
      </w:pPr>
      <w:r>
        <w:rPr>
          <w:rFonts w:ascii="IRNazanin" w:hAnsi="IRNazanin" w:eastAsia="IRNazanin"/>
          <w:color w:val="111111"/>
          <w:sz w:val="28"/>
          <w:sz w:val="28"/>
          <w:szCs w:val="28"/>
          <w:rtl w:val="true"/>
          <w:lang w:bidi="fa-IR"/>
        </w:rPr>
        <w:t xml:space="preserve">وقد أجاب الإمام عليٌّ علیه السلام عن هذا الإشكال عندما سأله الأشعث ابن قيس ، عندما قال للإمام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بويع أخو بني تيم ، وأخو بني عدي ، وأخو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تقاتل وتضرب بسيفك وأنت لم تخطبنا مذ قدمت العراق إلاَّ قلت قبل أن تنزل عن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لأوّل الناس ، وما زلت مظلوماً مذ قبض رسول اللّه صلی اللّه علیه و آله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يمنعني من ذلك الجبن ، ولا كراهية لقاء ربّي ، ولكن منعني من ذلك أمر النبيِّ صلی اللّه علیه و آله وعهده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بما الأمّة صانعة بعده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ستغدر بك الأمّة من بعدي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تعهد إليّ إذا كان كذلك؟ فقال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 أعواناً فانبذ إليهم وجاهدهم ، وإن لم تجد أعواناً فكفَّ يدك ، واحقن دمك حتى تجد على إقامة الدين وكتاب اللّه وسنّتي أعواناً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الخطيب البغدادي ، عن أبي عثمان النهدي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عليٌّ يحدِّثنا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جذبني رسول اللّه صلی اللّه علیه و آله وبكى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في صدور قوم لن يبدوها لك إلاَّ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بسلامة من ديني؟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بسلامة من دينك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سئل هذا السؤال الإمام الرضا علیه السلام ، وهو الإمام الثامن من أهل البيت علیهم السلام ،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أميرالمؤمنين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اقتدى برسول صلی اللّه علیه و آله في تركه جهاد المشركين بمكة بعد النبوَّة ثلاث عشرة سنة ، وبالمدينة تسعة عشر شهراً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علل الشرائع،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أخبار الرضا علیه السلام ،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كتاب معاوية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وأعهدك أمس تحمل قعيدة بيتك ليلا على حمار ، ويداك في يدي ابنيك الحسن والحسين يوم بويع أبو بكر ، فلم تدع أحداً من أهل بدر والسوابق إلاَّ دعوتهم إلى نفسك ، ومشيت إليهم بامرأتك ، وأدليت إليهم بابنيك ، فلم يجبك منهم إلاَّ أربعة أو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نسيت فلا أنسى قولك لأبي سفيان لمَّا حرّكك وهيّجك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أربعين ذوي عزم منهم لناهضت القوم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فأمير المؤمنين علي بن أبي طالب علیه السلام ترك جهاد القوم ، لقلّة ناصريه ، فصبر وفي العين قذى ، وفي الحلق شجى ، يرى تراثه ينهب ، ويعلِّل ذلك بأنّه لم يسكت إلاَّ تأسِّياً بالأنبياء علیهم السلام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بسبعة من الأنبياء أسوة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علیه السلام ، قال اللّه تعالى مخبراً عنه في سورة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مغلوباً فقد كذَّبت القرآن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مغلوباً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علیه السلام ، حيث حكى اللّه تعالى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وَأَعْتَزِلُكُمْ وَمَا تَدْعُونَ مِن دُونِ اللَّهِ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اعتزلهم من غير مكروه فقد كفرت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المكروه فاعتزلهم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لوط علیه السلام ، إذ قال لقومه على ما حكاه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بهم قوَّة كذّبت القرآن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كان له بهم قوَّة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يوسف علیه السلام ، فقد حكى اللّه تعالى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السِّجْنُ أَحَبُّ إِلَيَّ مِمَّا يَدْعُونَنِي إِلَيْهِ </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دعي إلى غير مكروه يسخط اللّه تعالى فقد كفرت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دعي إلى ما يسخط اللّه فاختار السجن فعليٌّ أعذر</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موسى بن عمران علیه السلام ، إذ يقول ما ذكره اللّه تعالى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 منهم من غير خوف فقد كذَّبت القرآن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منهم خوفاً فعليٌّ أعذر</w:t>
      </w:r>
      <w:r>
        <w:rPr>
          <w:rFonts w:eastAsia="Amiri" w:cs="Amiri" w:ascii="Amiri" w:hAnsi="Amiri"/>
          <w:color w:val="111111"/>
          <w:sz w:val="28"/>
          <w:szCs w:val="28"/>
          <w:rtl w:val="true"/>
          <w:lang w:bidi="ar-SA"/>
        </w:rPr>
        <w:t xml:space="preserve">. </w:t>
      </w:r>
      <w:bookmarkStart w:id="524" w:name="pg16368_172773"/>
    </w:p>
    <w:p>
      <w:pPr>
        <w:pStyle w:val="BookText"/>
        <w:rPr/>
      </w:pPr>
      <w:bookmarkEnd w:id="524"/>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هارون بن عمران علیه السلام ، إذ يقول على ما حكاه اللّه تعالى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أُمَّ إِنَّ الْقَوْمَ اسْتَضْعَفُونِي وَكَادُواْ يَقْتُلُونَنِي </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ما استضعفوه فقد كذَّبت القرآن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استضعفوه وأشرفوا على قتله فعليٌّ أعذر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علیه و آله ، حيث هرب إلى الغار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و آله هرب من غير خوف فقد كفرت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أخافوه وطلبوا دمه وحاولوا قتله فلم يسعه غير الهرب فعليٌّ أعذر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6611765_1280447820"/>
      <w:bookmarkStart w:id="526" w:name="_Toc184"/>
      <w:bookmarkEnd w:id="525"/>
      <w:r>
        <w:rPr>
          <w:rtl w:val="true"/>
        </w:rPr>
        <w:t>إمامة عليٍّ علیه السلام على نحو الاختيار وليس الجبر</w:t>
      </w:r>
      <w:bookmarkEnd w:id="526"/>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معلَّقة على حرِّيَّة المكلَّف واختياره ، فإنّ اللّه لا يجبر عباده على طاعته ، فكون علي علیه السلام إماماً من قبل اللّه تعالى لا يعني أن تجبر الخلائق على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فَلْيُؤْمِن وَمَن شَاء فَلْيَكْفُرْ </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وهذا ما جرى على الأنبياء جميعهم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أَفَكُلَّمَا جَاءكُمْ رَسُولٌ بِمَا لاَ تَهْوَى أَنفُسُكُمُ اسْتَكْبَرْتُمْ فَفَرِيقاً كَذَّبْتُمْ وَفَرِيقاً تَقْتُلُونَ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 فالبيعة لعليٍّ لا يفرضها اللّه على عباده </w:t>
      </w:r>
      <w:r>
        <w:rPr>
          <w:rStyle w:val="FootnoteAnchor"/>
          <w:rtl w:val="true"/>
        </w:rPr>
        <w:footnoteReference w:id="990"/>
      </w:r>
      <w:r>
        <w:rPr>
          <w:rFonts w:ascii="Amiri" w:hAnsi="Amiri" w:eastAsia="Amiri" w:cs="Amiri"/>
          <w:color w:val="111111"/>
          <w:sz w:val="28"/>
          <w:sz w:val="28"/>
          <w:szCs w:val="28"/>
          <w:rtl w:val="true"/>
          <w:lang w:bidi="ar-SA"/>
        </w:rPr>
        <w:t xml:space="preserve">كما لم يفرض بيعة الرسول صلی اللّه علیه و آله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إِذَا جَاءكَ </w:t>
      </w:r>
    </w:p>
    <w:p>
      <w:pPr>
        <w:pStyle w:val="BookText"/>
        <w:rPr/>
      </w:pPr>
      <w:r>
        <w:rPr>
          <w:rFonts w:ascii="Amiri" w:hAnsi="Amiri" w:eastAsia="Amiri" w:cs="Amiri"/>
          <w:color w:val="111111"/>
          <w:sz w:val="28"/>
          <w:sz w:val="28"/>
          <w:szCs w:val="28"/>
          <w:rtl w:val="true"/>
          <w:lang w:bidi="ar-SA"/>
        </w:rPr>
        <w:t xml:space="preserve">الْمُؤْمِنَاتُ يُبَايِعْنَكَ </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والمجيء دالٌ على أنّ الأمر بالبيعة معلَّق على مجيء المؤمنات طائعات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قال رسول اللّه صلی اللّه علیه و آله في حق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أخرجه الطبري في الرياض النضرة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أعلم ضغائن في صدور قوم سوف يخرجونها لك من بعدي ، أنت كالبيت تؤتى ولا تأتي ، إن جاءوك وبايعوك فاقبل منهم ، وإلاَّ فاصبر حتى تلقاني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هنالك قصور فهو من الذين لم يبايعوه ، هذا من جهة ، ومن جهة أخرى فإن في الأمر تزاحم مصالح ، فولاية علي علیه السلام مصلحة ، والحفاظ على بيضة الإسلام مصلحة أخرى </w:t>
      </w:r>
      <w:r>
        <w:rPr>
          <w:rStyle w:val="FootnoteAnchor"/>
          <w:rtl w:val="true"/>
        </w:rPr>
        <w:footnoteReference w:id="992"/>
      </w:r>
      <w:r>
        <w:rPr>
          <w:rFonts w:ascii="Amiri" w:hAnsi="Amiri" w:eastAsia="Amiri" w:cs="Amiri"/>
          <w:color w:val="111111"/>
          <w:sz w:val="28"/>
          <w:sz w:val="28"/>
          <w:szCs w:val="28"/>
          <w:rtl w:val="true"/>
          <w:lang w:bidi="ar-SA"/>
        </w:rPr>
        <w:t xml:space="preserve">، فقدَّم عليٌّ مصلحة الحفاظ على بيضة الإسلام على مصلحة إمامته ، كما فعل نبيُّ اللّه هارون عندما عبد قومه العجل ، فلم يمنعهم حفاظاً على وحدة بني إسرائيل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خَشِيتُ أَن تَقُولَ فَرَّقْتَ بَيْنَ بَنِي إِسْرَائِيلَ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بماذا تفسّر كلمة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الشورى للمهاجرين والأنصار فإن اجتمعوا على رجل وسمَّوه إماماً كان ذلك لله رضى؟</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شديد أجيبك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أبي الحديد المعتزلي هو أول من احتجّ بهذه الكلمة ، على أن صيغة الحكومة بعد وفاة النبي صلی اللّه علیه و آله مستندة إلى </w:t>
      </w:r>
    </w:p>
    <w:p>
      <w:pPr>
        <w:pStyle w:val="BookText"/>
        <w:rPr/>
      </w:pPr>
      <w:r>
        <w:rPr>
          <w:rFonts w:ascii="Amiri" w:hAnsi="Amiri" w:eastAsia="Amiri" w:cs="Amiri"/>
          <w:color w:val="111111"/>
          <w:sz w:val="28"/>
          <w:sz w:val="28"/>
          <w:szCs w:val="28"/>
          <w:rtl w:val="true"/>
          <w:lang w:bidi="ar-SA"/>
        </w:rPr>
        <w:t xml:space="preserve">الاختيار ونظام الشورى ، وتبعه من تبعه ، ولكنّه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بالأصحِّ تغافل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صدر الكلمة التي تعرب عن أن الاستدلال بالشورى من باب الجدل ، خضوعاً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وَجَادِلْهُم بِالَّتِي هِيَ أَحْسَنُ </w:t>
      </w:r>
      <w:r>
        <w:rPr>
          <w:rFonts w:eastAsia="Amiri" w:cs="Amiri" w:ascii="Amiri" w:hAnsi="Amiri"/>
          <w:color w:val="111111"/>
          <w:sz w:val="28"/>
          <w:szCs w:val="28"/>
          <w:rtl w:val="true"/>
          <w:lang w:bidi="ar-SA"/>
        </w:rPr>
        <w:t xml:space="preserve">) </w:t>
      </w:r>
      <w:r>
        <w:rPr>
          <w:rStyle w:val="FootnoteAnchor"/>
          <w:rtl w:val="true"/>
        </w:rPr>
        <w:footnoteReference w:id="994"/>
      </w:r>
      <w:r>
        <w:rPr>
          <w:rFonts w:ascii="IRNazanin" w:hAnsi="IRNazanin" w:eastAsia="IRNazanin"/>
          <w:color w:val="111111"/>
          <w:sz w:val="28"/>
          <w:sz w:val="28"/>
          <w:szCs w:val="28"/>
          <w:rtl w:val="true"/>
          <w:lang w:bidi="fa-IR"/>
        </w:rPr>
        <w:t xml:space="preserve">فإن الإمام علياً علیه السلام بدأ كلمته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بيعتي بالمدينة لزمتك وأنت بالشام ، لأنه بايعني القوم الذين بايعوا أبا بكر وعمر وعثمان على ما بايعوهم عليه فلم يكن للشاهد أن يختار ، ولا للغائب أن 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طلحة والزبير بايعاني ثمَّ نقضا بيعتي ، وكان نقضهما كردِّهما ، فجاهدتهما على ذلك حتى جاء الحق ، ظهر أمر اللّه وهم كارهون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فيما دخل فيه المسلمون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ابتدأ أميرالمؤمنين علیه السلام بخلافة الشيخين ، وذلك يعرب على أنه في مقام إسكات معاوية الذي خرج على إمام زمانه ، وقد أتمَّ علیه السلام كلمته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اجتمعوا على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 بمعتقد معاوية ،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ما ألزموا به أنفسهم</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هي الخطبة الشقشقية في نهج البلاغة عن أميرالمؤمنين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لقد تقمَّصها </w:t>
      </w:r>
      <w:r>
        <w:rPr>
          <w:rStyle w:val="FootnoteAnchor"/>
          <w:rtl w:val="true"/>
        </w:rPr>
        <w:footnoteReference w:id="996"/>
      </w:r>
      <w:r>
        <w:rPr>
          <w:rFonts w:ascii="Amiri" w:hAnsi="Amiri" w:eastAsia="Amiri" w:cs="Amiri"/>
          <w:color w:val="111111"/>
          <w:sz w:val="28"/>
          <w:sz w:val="28"/>
          <w:szCs w:val="28"/>
          <w:rtl w:val="true"/>
          <w:lang w:bidi="ar-SA"/>
        </w:rPr>
        <w:t xml:space="preserve">ابن أبي قحافة ، وإنّه ليعلم أنّ محلّي منها محلّ القطب من الرّحى ، ينحدر عنّي السيّل ، ولا يرقى إليّ الطَّير </w:t>
      </w:r>
      <w:r>
        <w:rPr>
          <w:rStyle w:val="FootnoteAnchor"/>
          <w:rtl w:val="true"/>
        </w:rPr>
        <w:footnoteReference w:id="997"/>
      </w:r>
      <w:r>
        <w:rPr>
          <w:rFonts w:ascii="IRNazanin" w:hAnsi="IRNazanin" w:eastAsia="IRNazanin"/>
          <w:color w:val="111111"/>
          <w:sz w:val="28"/>
          <w:sz w:val="28"/>
          <w:szCs w:val="28"/>
          <w:rtl w:val="true"/>
          <w:lang w:bidi="fa-IR"/>
        </w:rPr>
        <w:t xml:space="preserve">، فسدلت </w:t>
      </w:r>
      <w:r>
        <w:rPr>
          <w:rStyle w:val="FootnoteAnchor"/>
          <w:rtl w:val="true"/>
        </w:rPr>
        <w:footnoteReference w:id="998"/>
      </w:r>
      <w:r>
        <w:rPr>
          <w:rFonts w:ascii="IRNazanin" w:hAnsi="IRNazanin" w:eastAsia="IRNazanin"/>
          <w:color w:val="111111"/>
          <w:sz w:val="28"/>
          <w:sz w:val="28"/>
          <w:szCs w:val="28"/>
          <w:rtl w:val="true"/>
          <w:lang w:bidi="fa-IR"/>
        </w:rPr>
        <w:t xml:space="preserve">دونها ثوباً ، </w:t>
      </w:r>
    </w:p>
    <w:p>
      <w:pPr>
        <w:pStyle w:val="BookText"/>
        <w:rPr/>
      </w:pPr>
      <w:r>
        <w:rPr>
          <w:rFonts w:ascii="Amiri" w:hAnsi="Amiri" w:eastAsia="Amiri" w:cs="Amiri"/>
          <w:color w:val="111111"/>
          <w:sz w:val="28"/>
          <w:sz w:val="28"/>
          <w:szCs w:val="28"/>
          <w:rtl w:val="true"/>
          <w:lang w:bidi="ar-SA"/>
        </w:rPr>
        <w:t xml:space="preserve">وطويت عنها كشحاً </w:t>
      </w:r>
      <w:r>
        <w:rPr>
          <w:rStyle w:val="FootnoteAnchor"/>
          <w:rtl w:val="true"/>
        </w:rPr>
        <w:footnoteReference w:id="999"/>
      </w:r>
      <w:r>
        <w:rPr>
          <w:rFonts w:ascii="Amiri" w:hAnsi="Amiri" w:eastAsia="Amiri" w:cs="Amiri"/>
          <w:color w:val="111111"/>
          <w:sz w:val="28"/>
          <w:sz w:val="28"/>
          <w:szCs w:val="28"/>
          <w:rtl w:val="true"/>
          <w:lang w:bidi="ar-SA"/>
        </w:rPr>
        <w:t xml:space="preserve">، وطفقت أرتأي بين أن أصول بيد جذّاء </w:t>
      </w:r>
      <w:r>
        <w:rPr>
          <w:rStyle w:val="FootnoteAnchor"/>
          <w:rtl w:val="true"/>
        </w:rPr>
        <w:footnoteReference w:id="1000"/>
      </w:r>
      <w:r>
        <w:rPr>
          <w:rFonts w:ascii="Amiri" w:hAnsi="Amiri" w:eastAsia="Amiri" w:cs="Amiri"/>
          <w:color w:val="111111"/>
          <w:sz w:val="28"/>
          <w:sz w:val="28"/>
          <w:szCs w:val="28"/>
          <w:rtl w:val="true"/>
          <w:lang w:bidi="ar-SA"/>
        </w:rPr>
        <w:t xml:space="preserve">، أو أصبر على طخية عمياء </w:t>
      </w:r>
      <w:r>
        <w:rPr>
          <w:rStyle w:val="FootnoteAnchor"/>
          <w:rtl w:val="true"/>
        </w:rPr>
        <w:footnoteReference w:id="1001"/>
      </w:r>
      <w:r>
        <w:rPr>
          <w:rFonts w:ascii="Amiri" w:hAnsi="Amiri" w:eastAsia="Amiri" w:cs="Amiri"/>
          <w:color w:val="111111"/>
          <w:sz w:val="28"/>
          <w:sz w:val="28"/>
          <w:szCs w:val="28"/>
          <w:rtl w:val="true"/>
          <w:lang w:bidi="ar-SA"/>
        </w:rPr>
        <w:t xml:space="preserve">، يهرم فيها الكبير ، ويشيب فيها الصغير ، ويكدح فيها مؤمن حتى يلقى ربَّه ، فرأيت أنّ الصبر على هاتا أحجى ، فصبرت وفي العين قذى ، وفي الحلق شجى ، أرى تراثي نهباً </w:t>
      </w:r>
      <w:r>
        <w:rPr>
          <w:rStyle w:val="FootnoteAnchor"/>
          <w:rtl w:val="true"/>
        </w:rPr>
        <w:footnoteReference w:id="1002"/>
      </w:r>
      <w:r>
        <w:rPr>
          <w:rFonts w:ascii="Amiri" w:hAnsi="Amiri" w:eastAsia="Amiri" w:cs="Amiri"/>
          <w:color w:val="111111"/>
          <w:sz w:val="28"/>
          <w:sz w:val="28"/>
          <w:szCs w:val="28"/>
          <w:rtl w:val="true"/>
          <w:lang w:bidi="ar-SA"/>
        </w:rPr>
        <w:t xml:space="preserve">، حتى مضى الأوَّل لسبيله فأدلى بها إلى ابن الخطاب بعده ، ثم تمثّل بقول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w:t>
      </w:r>
      <w:r>
        <w:rPr>
          <w:rStyle w:val="FootnoteAnchor"/>
          <w:rtl w:val="true"/>
        </w:rPr>
        <w:footnoteReference w:id="1003"/>
      </w:r>
      <w:r>
        <w:rPr>
          <w:rFonts w:ascii="Amiri" w:hAnsi="Amiri" w:eastAsia="Amiri" w:cs="Amiri"/>
          <w:color w:val="111111"/>
          <w:sz w:val="28"/>
          <w:sz w:val="28"/>
          <w:szCs w:val="28"/>
          <w:rtl w:val="true"/>
          <w:lang w:bidi="ar-SA"/>
        </w:rPr>
        <w:t xml:space="preserve">إذ عقدها لآخر بعد وفاته ، لشدّ ما تشطّرا ضرعيها </w:t>
      </w:r>
      <w:r>
        <w:rPr>
          <w:rStyle w:val="FootnoteAnchor"/>
          <w:rtl w:val="true"/>
        </w:rPr>
        <w:footnoteReference w:id="1004"/>
      </w:r>
      <w:r>
        <w:rPr>
          <w:rFonts w:ascii="IRNazanin" w:hAnsi="IRNazanin" w:eastAsia="IRNazanin"/>
          <w:color w:val="111111"/>
          <w:sz w:val="28"/>
          <w:sz w:val="28"/>
          <w:szCs w:val="28"/>
          <w:rtl w:val="true"/>
          <w:lang w:bidi="fa-IR"/>
        </w:rPr>
        <w:t xml:space="preserve">، فصيّرها في حوزة خشناء يغلظ كلمها ويخشن 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على طول المدّة وشدّة المحنة ، حتى إذا مضى لسبيله جعلها في جماعة زعم أنّي أحدهم ، فياللّه وللشورى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اعترض الرّيب فيَّ مع الأول منهم حتى صرت أقرن إلى هذه النظائر ، لكنّي أسففت إذ أسفُّوا ، وطرت إذ طاروا ، فصغى رجل منهم لضغنه </w:t>
      </w:r>
      <w:r>
        <w:rPr>
          <w:rStyle w:val="FootnoteAnchor"/>
          <w:rtl w:val="true"/>
        </w:rPr>
        <w:footnoteReference w:id="1005"/>
      </w:r>
      <w:r>
        <w:rPr>
          <w:rFonts w:ascii="IRNazanin" w:hAnsi="IRNazanin" w:eastAsia="IRNazanin"/>
          <w:color w:val="111111"/>
          <w:sz w:val="28"/>
          <w:sz w:val="28"/>
          <w:szCs w:val="28"/>
          <w:rtl w:val="true"/>
          <w:lang w:bidi="fa-IR"/>
        </w:rPr>
        <w:t xml:space="preserve">، ومال الآخر لصهره </w:t>
      </w:r>
      <w:r>
        <w:rPr>
          <w:rStyle w:val="FootnoteAnchor"/>
          <w:rtl w:val="true"/>
        </w:rPr>
        <w:footnoteReference w:id="1006"/>
      </w:r>
      <w:r>
        <w:rPr>
          <w:rFonts w:ascii="IRNazanin" w:hAnsi="IRNazanin" w:eastAsia="IRNazanin"/>
          <w:color w:val="111111"/>
          <w:sz w:val="28"/>
          <w:sz w:val="28"/>
          <w:szCs w:val="28"/>
          <w:rtl w:val="true"/>
          <w:lang w:bidi="fa-IR"/>
        </w:rPr>
        <w:t xml:space="preserve">، مع هن وهن </w:t>
      </w:r>
      <w:r>
        <w:rPr>
          <w:rStyle w:val="FootnoteAnchor"/>
          <w:rtl w:val="true"/>
        </w:rPr>
        <w:footnoteReference w:id="1007"/>
      </w:r>
      <w:r>
        <w:rPr>
          <w:rFonts w:ascii="Amiri" w:hAnsi="Amiri" w:eastAsia="Amiri" w:cs="Amiri"/>
          <w:color w:val="111111"/>
          <w:sz w:val="28"/>
          <w:sz w:val="28"/>
          <w:szCs w:val="28"/>
          <w:rtl w:val="true"/>
          <w:lang w:bidi="ar-SA"/>
        </w:rPr>
        <w:t xml:space="preserve">، إلى أن قام ثالث القوم نافجاً حضنيه بين نثيله ومعتلفه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رافعاً لهما ، والحضن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الابط والكشح ، يقال للمتكبِّر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نافجاً حضنيه ، والنثيل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الروث ، والمعتلف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العلف ، أي أراد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له إلاَّ ما ذكره</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6368_172777"/>
    </w:p>
    <w:p>
      <w:pPr>
        <w:pStyle w:val="BookText"/>
        <w:rPr/>
      </w:pPr>
      <w:bookmarkEnd w:id="527"/>
      <w:r>
        <w:rPr>
          <w:rFonts w:ascii="IRNazanin" w:hAnsi="IRNazanin" w:eastAsia="IRNazanin"/>
          <w:color w:val="111111"/>
          <w:sz w:val="28"/>
          <w:sz w:val="28"/>
          <w:szCs w:val="28"/>
          <w:rtl w:val="true"/>
          <w:lang w:bidi="fa-IR"/>
        </w:rPr>
        <w:t xml:space="preserve">إلى أن ختمها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فلق الحبّة وبرأ النّسمة ، لولا حضور الحاضر ، وقيام الحجّة بوجود الناصر ، وما أخذ اللّه على العلماء أن لا يقارُّوا على كظّة ظالم ، ولا سغب مظلوم لألقيت حبلها على غاربها ، ولسقيت آخرها بكأس أوّلها ، ولألفيتُم دنياكم هذه أزهد عندي من عفطة عنز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6611767_1280447820"/>
      <w:bookmarkStart w:id="529" w:name="_Toc185"/>
      <w:bookmarkEnd w:id="528"/>
      <w:r>
        <w:rPr>
          <w:rtl w:val="true"/>
        </w:rPr>
        <w:t>احتجاج السيدة فاطمة الزهراء علیهاالسلام</w:t>
      </w:r>
      <w:bookmarkEnd w:id="529"/>
    </w:p>
    <w:p>
      <w:pPr>
        <w:pStyle w:val="BookText"/>
        <w:rPr/>
      </w:pPr>
      <w:r>
        <w:rPr>
          <w:rFonts w:ascii="Amiri" w:hAnsi="Amiri" w:eastAsia="Amiri" w:cs="Amiri"/>
          <w:color w:val="111111"/>
          <w:sz w:val="28"/>
          <w:sz w:val="28"/>
          <w:szCs w:val="28"/>
          <w:rtl w:val="true"/>
          <w:lang w:bidi="ar-SA"/>
        </w:rPr>
        <w:t xml:space="preserve">تجمَّد فكري ، وعقدت الحيرة لساني ، فوضعت كلتا يديّ على رأسي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ونحن لا ندري ، أمرٌ لا يصدَّق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يدعني خالي أرتاح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أنعش أعصابي فبادرني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فيما يتعلّق باحتجاج أميرالمؤمنين علي بن أبي طالب علیه السلام ، ودعيني أقرأ عليك ممّا جاء عن احتجاج الزهراء علیهاالسلام </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عمَّا جاء في المصادر الشيعيّة من استنكار أهل بيت العصمة والطهارة علیه السلام ، فقد ذكر أبو الفضل أحمد بن طيفور </w:t>
      </w:r>
      <w:r>
        <w:rPr>
          <w:rStyle w:val="FootnoteAnchor"/>
          <w:rtl w:val="true"/>
        </w:rPr>
        <w:footnoteReference w:id="1010"/>
      </w:r>
      <w:r>
        <w:rPr>
          <w:rFonts w:ascii="Amiri" w:hAnsi="Amiri" w:eastAsia="Amiri" w:cs="Amiri"/>
          <w:color w:val="111111"/>
          <w:sz w:val="28"/>
          <w:sz w:val="28"/>
          <w:szCs w:val="28"/>
          <w:rtl w:val="true"/>
          <w:lang w:bidi="ar-SA"/>
        </w:rPr>
        <w:t xml:space="preserve">، وجاء في شرح ابن أبي الحديد في المجلَّد الرابع </w:t>
      </w:r>
      <w:r>
        <w:rPr>
          <w:rStyle w:val="FootnoteAnchor"/>
          <w:rtl w:val="true"/>
        </w:rPr>
        <w:footnoteReference w:id="1011"/>
      </w:r>
      <w:r>
        <w:rPr>
          <w:rFonts w:ascii="Amiri" w:hAnsi="Amiri" w:eastAsia="Amiri" w:cs="Amiri"/>
          <w:color w:val="111111"/>
          <w:sz w:val="28"/>
          <w:sz w:val="28"/>
          <w:szCs w:val="28"/>
          <w:rtl w:val="true"/>
          <w:lang w:bidi="ar-SA"/>
        </w:rPr>
        <w:t xml:space="preserve">، وفي أعلام النساء لعمر رضا كحالة </w:t>
      </w:r>
      <w:r>
        <w:rPr>
          <w:rStyle w:val="FootnoteAnchor"/>
          <w:rtl w:val="true"/>
        </w:rPr>
        <w:footnoteReference w:id="1012"/>
      </w:r>
      <w:r>
        <w:rPr>
          <w:rFonts w:ascii="IRNazanin" w:hAnsi="IRNazanin" w:eastAsia="IRNazanin"/>
          <w:color w:val="111111"/>
          <w:sz w:val="28"/>
          <w:sz w:val="28"/>
          <w:szCs w:val="28"/>
          <w:rtl w:val="true"/>
          <w:lang w:bidi="fa-IR"/>
        </w:rPr>
        <w:t xml:space="preserve">، قالت علیهاالسلام في خطبتها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أهل البيت علیهم السلام يلزمون أولادهم بحفظها كما يلزمونهم </w:t>
      </w:r>
    </w:p>
    <w:p>
      <w:pPr>
        <w:pStyle w:val="BookText"/>
        <w:rPr/>
      </w:pPr>
      <w:r>
        <w:rPr>
          <w:rFonts w:ascii="IRNazanin" w:hAnsi="IRNazanin" w:eastAsia="IRNazanin"/>
          <w:color w:val="111111"/>
          <w:sz w:val="28"/>
          <w:sz w:val="28"/>
          <w:szCs w:val="28"/>
          <w:rtl w:val="true"/>
          <w:lang w:bidi="fa-IR"/>
        </w:rPr>
        <w:t xml:space="preserve">بحفظ القرآن </w:t>
      </w:r>
      <w:r>
        <w:rPr>
          <w:rFonts w:eastAsia="IRNazanin" w:cs="IRNazanin"/>
          <w:color w:val="111111"/>
          <w:sz w:val="28"/>
          <w:szCs w:val="28"/>
          <w:rtl w:val="true"/>
          <w:lang w:bidi="fa-IR"/>
        </w:rPr>
        <w:t>-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 أنّى زحزحوها </w:t>
      </w:r>
      <w:r>
        <w:rPr>
          <w:rStyle w:val="FootnoteAnchor"/>
          <w:rtl w:val="true"/>
        </w:rPr>
        <w:footnoteReference w:id="1013"/>
      </w:r>
      <w:r>
        <w:rPr>
          <w:rFonts w:ascii="Amiri" w:hAnsi="Amiri" w:eastAsia="Amiri" w:cs="Amiri"/>
          <w:color w:val="111111"/>
          <w:sz w:val="28"/>
          <w:sz w:val="28"/>
          <w:szCs w:val="28"/>
          <w:rtl w:val="true"/>
          <w:lang w:bidi="ar-SA"/>
        </w:rPr>
        <w:t xml:space="preserve">عن رواسي الرسالة ، وقواعد النبوَّة ، ومهبط الروح الأمين ، والطبين </w:t>
      </w:r>
      <w:r>
        <w:rPr>
          <w:rStyle w:val="FootnoteAnchor"/>
          <w:rtl w:val="true"/>
        </w:rPr>
        <w:footnoteReference w:id="1014"/>
      </w:r>
      <w:r>
        <w:rPr>
          <w:rFonts w:ascii="Amiri" w:hAnsi="Amiri" w:eastAsia="Amiri" w:cs="Amiri"/>
          <w:color w:val="111111"/>
          <w:sz w:val="28"/>
          <w:sz w:val="28"/>
          <w:szCs w:val="28"/>
          <w:rtl w:val="true"/>
          <w:lang w:bidi="ar-SA"/>
        </w:rPr>
        <w:t xml:space="preserve">بأمور الدنيا والدين ، ألا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ومانقموا من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نقموا واللّه منه نكير سيفه ، وشدّة وطأته ، ونكال وقعته ، وتنمّره في ذات اللّه ، وتاللّه لو تكافأوا </w:t>
      </w:r>
      <w:r>
        <w:rPr>
          <w:rStyle w:val="FootnoteAnchor"/>
          <w:rtl w:val="true"/>
        </w:rPr>
        <w:footnoteReference w:id="1015"/>
      </w:r>
      <w:r>
        <w:rPr>
          <w:rFonts w:ascii="IRNazanin" w:hAnsi="IRNazanin" w:eastAsia="IRNazanin"/>
          <w:color w:val="111111"/>
          <w:sz w:val="28"/>
          <w:sz w:val="28"/>
          <w:szCs w:val="28"/>
          <w:rtl w:val="true"/>
          <w:lang w:bidi="fa-IR"/>
        </w:rPr>
        <w:t xml:space="preserve">على زمام نبذه رسول اللّه صلی اللّه علیه و آله إليه لاعتلقه ، لسار بهم سيراً سجحاً لا يكلم خشاشه </w:t>
      </w:r>
      <w:r>
        <w:rPr>
          <w:rStyle w:val="FootnoteAnchor"/>
          <w:rtl w:val="true"/>
        </w:rPr>
        <w:footnoteReference w:id="1016"/>
      </w:r>
      <w:r>
        <w:rPr>
          <w:rFonts w:ascii="Amiri" w:hAnsi="Amiri" w:eastAsia="Amiri" w:cs="Amiri"/>
          <w:color w:val="111111"/>
          <w:sz w:val="28"/>
          <w:sz w:val="28"/>
          <w:szCs w:val="28"/>
          <w:rtl w:val="true"/>
          <w:lang w:bidi="ar-SA"/>
        </w:rPr>
        <w:t xml:space="preserve">ولا يتعتع راكبه ، ولأوردهم منهلا رويّاً فضفاضاً </w:t>
      </w:r>
      <w:r>
        <w:rPr>
          <w:rStyle w:val="FootnoteAnchor"/>
          <w:rtl w:val="true"/>
        </w:rPr>
        <w:footnoteReference w:id="1017"/>
      </w:r>
      <w:r>
        <w:rPr>
          <w:rFonts w:ascii="Amiri" w:hAnsi="Amiri" w:eastAsia="Amiri" w:cs="Amiri"/>
          <w:color w:val="111111"/>
          <w:sz w:val="28"/>
          <w:sz w:val="28"/>
          <w:szCs w:val="28"/>
          <w:rtl w:val="true"/>
          <w:lang w:bidi="ar-SA"/>
        </w:rPr>
        <w:t xml:space="preserve">تطفح ضفّتاه ، ولا يترنّم جانباه ، ولأصدرهم بطاناً </w:t>
      </w:r>
      <w:r>
        <w:rPr>
          <w:rStyle w:val="FootnoteAnchor"/>
          <w:rtl w:val="true"/>
        </w:rPr>
        <w:footnoteReference w:id="1018"/>
      </w:r>
      <w:r>
        <w:rPr>
          <w:rFonts w:ascii="Amiri" w:hAnsi="Amiri" w:eastAsia="Amiri" w:cs="Amiri"/>
          <w:color w:val="111111"/>
          <w:sz w:val="28"/>
          <w:sz w:val="28"/>
          <w:szCs w:val="28"/>
          <w:rtl w:val="true"/>
          <w:lang w:bidi="ar-SA"/>
        </w:rPr>
        <w:t xml:space="preserve">ونصح لهم سرّاً وإعلاناً ، غير متحلٍّ منهم بطائل ، إلاَّ بغمر الناهل </w:t>
      </w:r>
      <w:r>
        <w:rPr>
          <w:rStyle w:val="FootnoteAnchor"/>
          <w:rtl w:val="true"/>
        </w:rPr>
        <w:footnoteReference w:id="1019"/>
      </w:r>
      <w:r>
        <w:rPr>
          <w:rFonts w:ascii="Amiri" w:hAnsi="Amiri" w:eastAsia="Amiri" w:cs="Amiri"/>
          <w:color w:val="111111"/>
          <w:sz w:val="28"/>
          <w:sz w:val="28"/>
          <w:szCs w:val="28"/>
          <w:rtl w:val="true"/>
          <w:lang w:bidi="ar-SA"/>
        </w:rPr>
        <w:t xml:space="preserve">، وردعه سورة الساغب </w:t>
      </w:r>
      <w:r>
        <w:rPr>
          <w:rStyle w:val="FootnoteAnchor"/>
          <w:rtl w:val="true"/>
        </w:rPr>
        <w:footnoteReference w:id="1020"/>
      </w:r>
      <w:r>
        <w:rPr>
          <w:rFonts w:ascii="Amiri" w:hAnsi="Amiri" w:eastAsia="Amiri" w:cs="Amiri"/>
          <w:color w:val="111111"/>
          <w:sz w:val="28"/>
          <w:sz w:val="28"/>
          <w:szCs w:val="28"/>
          <w:rtl w:val="true"/>
          <w:lang w:bidi="ar-SA"/>
        </w:rPr>
        <w:t>، ولفتحت عليهم بركات من السماء والأرض ، وسيأخذهم اللّه بما كانوا يكسبون ، ألا هلمَّ فاستمع ، وما عشت أراك الدهر عجباً ، وإن تعجب فقد أعجبك الحادث ، إلى أيِّ لجأ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عروة تمسَّكوا ، لبئس المولى ولبئس العشير ، بئس للظالمين بدلا ، استبدلوا واللّه </w:t>
      </w:r>
    </w:p>
    <w:p>
      <w:pPr>
        <w:pStyle w:val="BookText"/>
        <w:rPr/>
      </w:pPr>
      <w:r>
        <w:rPr>
          <w:rFonts w:ascii="Amiri" w:hAnsi="Amiri" w:eastAsia="Amiri" w:cs="Amiri"/>
          <w:color w:val="111111"/>
          <w:sz w:val="28"/>
          <w:sz w:val="28"/>
          <w:szCs w:val="28"/>
          <w:rtl w:val="true"/>
          <w:lang w:bidi="ar-SA"/>
        </w:rPr>
        <w:t xml:space="preserve">الذنابى بالقوادم ، والعجز بالكاهل ، فرغماً لمعاطس قوم يحسبون أنهم يحسنون صنعاً ، ألا إنّهم المفسدون ولكن لا يشعرون ، 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هو يقرأ أحسست برعشة تسري إلى جميع أجزاء بدني ، وجرت دمعة على خدّي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أبكي وقد أحسست بأنفاس الزهراء الطاهرة علیهاالسلام تتسرَّب مع أنفاسي إلى أعماق نفسي ، فكانت تلك الكلمات حروفاً من نور تشعُّ في وجداني ، وربّ السماء والأرض لو أنكر أهل الدنيا جميعاً هذه الكلمات لعشت بها وحيدة في فيافي الأرض وقفارها ، أترنّم بأجراس كلماتها ، وترقص نفسي طرباً بأزيز أنغامها ، وهنا يكون العشق والحبُّ ، وتهيم الروح سكراً بلبِّ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كفكفت دمعي ، وتوسَّلت بخالي أن لا يقطع الحوار بسبب اضطرابي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إلى النوم لكي تهدأ أعصابي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الليالي التي لم نستفد منها إلاَّ النوم ، فإن كانت ليلة القدر خيراً من ألف شهر فهذه الليلة خير من ألف يوم ، فتلك الليلة تكتب فيها الأقدار ، وهذه الليلة تبعث فيها الأرواح</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إلحاح قال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أختم لك هذه الليلة بحوار عمر مع جدِّنا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نتشرَّف بالانتساب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الكامل لابن الأثير </w:t>
      </w:r>
      <w:r>
        <w:rPr>
          <w:rStyle w:val="FootnoteAnchor"/>
          <w:rtl w:val="true"/>
        </w:rPr>
        <w:footnoteReference w:id="1022"/>
      </w:r>
      <w:r>
        <w:rPr>
          <w:rFonts w:ascii="Amiri" w:hAnsi="Amiri" w:eastAsia="Amiri" w:cs="Amiri"/>
          <w:color w:val="111111"/>
          <w:sz w:val="28"/>
          <w:sz w:val="28"/>
          <w:szCs w:val="28"/>
          <w:rtl w:val="true"/>
          <w:lang w:bidi="ar-SA"/>
        </w:rPr>
        <w:t xml:space="preserve">، وشرح النهج لابن أبي الحديد </w:t>
      </w:r>
      <w:r>
        <w:rPr>
          <w:rStyle w:val="FootnoteAnchor"/>
          <w:rtl w:val="true"/>
        </w:rPr>
        <w:footnoteReference w:id="1023"/>
      </w:r>
      <w:r>
        <w:rPr>
          <w:rFonts w:ascii="Amiri" w:hAnsi="Amiri" w:eastAsia="Amiri" w:cs="Amiri"/>
          <w:color w:val="111111"/>
          <w:sz w:val="28"/>
          <w:sz w:val="28"/>
          <w:szCs w:val="28"/>
          <w:rtl w:val="true"/>
          <w:lang w:bidi="ar-SA"/>
        </w:rPr>
        <w:t xml:space="preserve">، وتاريخ الطبري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منع قومكم بعد محمّد صلی اللّه علیه و آله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أن أجيبه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أدري فإن أميرالمؤمنين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أن يجمعوا لكم النبوَّة والخلافة فتبجحوا على قومكم بجحاً بجحاً </w:t>
      </w:r>
      <w:r>
        <w:rPr>
          <w:rStyle w:val="FootnoteAnchor"/>
          <w:rtl w:val="true"/>
        </w:rPr>
        <w:footnoteReference w:id="1025"/>
      </w:r>
      <w:r>
        <w:rPr>
          <w:rFonts w:ascii="Amiri" w:hAnsi="Amiri" w:eastAsia="Amiri" w:cs="Amiri"/>
          <w:color w:val="111111"/>
          <w:sz w:val="28"/>
          <w:sz w:val="28"/>
          <w:szCs w:val="28"/>
          <w:rtl w:val="true"/>
          <w:lang w:bidi="ar-SA"/>
        </w:rPr>
        <w:t>، فاختارت قريش لأنفسها فأصابت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تأذن لي في الكلام وتمط عنّي الغضب ، تكلَّمت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اختارت قريش لأنفسها فأصابت ووفّقت ، فلو أنّ قريشاً اختارت لأنفسها من حيث اختار اللّه لها لكان الصواب بيدها غير مردود ولا محسود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أبوا أن تكون لنا النبوّة والخلافة فإنّ اللّه عزّ وجلَّ وصف قوماً بالكراهة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تبلغني عنك أشياء أكره أن أقرّك عليها فتزيل منزلتك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أميرالمؤمنين؟ فإن كانت حقاً فما ينبغي أن تزيل منزلتي منك ، وإن كانت باطلا فمثلي أماط الباطل عن نفسه</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صرفوها عنّا حسداً وبغياً وظلماً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ظلماً ، فقد تبيَّن للجاهل والحليم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 فإن آدم حُسدَ ، ونحن ولده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هيهات ، أبت واللّه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حسداً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 بهذا قلوب قوم أذهب اللّه عنهم الرِّجس وطهَّرهم تطهيراً</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أهل البيت علیهم السلام محسودون على المكانة التي خصّهم بها اللّه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آتَيْنَآ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 والتدبُّر في هذه الآية يكشف لنا أنّ الحسد وقع على هؤلاء الناس بسبب عطاء ربِّك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والحكمة والملك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المعلوم والمحكم في هذه الآية أنّ اللّه أعطى آل إبراهيم الكتاب والحكمة والملك العظيم ، والمتشابه علينا في هذه الآية هو من المقصود بالناس في هذه الآية؟ وما هو الفضل الذي أُعطي لهم؟ ولاستجلاء المعنى المقصود لابد من إجراء المقابلة ، فالناس يقابلهم آل إبراهيم ، والفضل يقابله الكتاب والحكمة والملك العظيم ، فهل ياترى من هؤلاء الناس في أمَّة محمّد يقابلون آل إبراهيم؟ هل تجدين غير آل محمّد كفؤاً ونظيراً لآل إبراهيم؟ فيتضح بذلك أنّ الناس المقصودين في هذه الآية هم آل محمّد صلی اللّه علیه و آله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الفضل الذي أُعطي لهم فهو الكتاب والحكمة والملك العظيم ، 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آل محمّد على ما آتاهم اللّه من الكتاب والحكمة والملك العظيم ، ولقد آتينا آل إبراهيم مثل ما أعطيناهم من الكتاب والملك العظيم ، فهل عرفت بذلك السبب الذي جعلهم يزيلون آل محمّد عن مراتبهم التي رتبهم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عزيزتي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للجاهل قبل العالم ، وإياك أن تحيدي عن قوم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ذكرته مقنع ، ومستند على الأدلّة والبراهين الساطعة ، وهذا خلاف ما كنّا نعرفه عن الشيعة الذين كانوا في تصوُّرنا أبعد الناس عن الحقِّ ، وكل ما يمكن أن أجزم به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أكون متعجِّلة بالحكم بأحقّيّة مذهبكم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طائفة إسلاميَّة يجب أن تحترم ، وإن كانوا يختلفون مع عامّة المسلمين من أهل السنّة في بعض الأمور التي يمكن تجاوزها في سبيل الوحدة الإسلاميّة ، وللإنصاف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سررت جداً بهذا الحوار ، وقد تعلَّمت منه درساً لن أنساه أبداً ، وهو عدم الحكم على الآخرين بالأفكار المسبقة ، والرجوع إليهم لا إلى من يخالفهم ، وأنا أعتقد أنّ من أعظم المصائب التي تعيشها أمتنا هي فقدانها لأرضيَّة الحوار</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عفواً يا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هناك سؤال يراودني ، هل غاب هذا عن العلماء؟ ولماذا لم يتوصَّل أحد منهم لما ذكرت؟ </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أثلجت صدري بهذا الكلام الذي ينمُّ عن وعي وشعور كاملين بالمسؤولية ، التي أمرنا القرآن الكريم أن نتحلّى بها من معرفة المنهج القرآنيِّ في المباحثة والمناظرة العلميّة الذي يعترف بالطرفين ، قال تعالى معلِّماً رسوله صلی اللّه علیه و آله مخاطبة الكفار والمشركين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أَوْ إِيَّاكُمْ لَعَلَى هُدًى أَوْ فِي ضَلاَل مُّبِين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 فانظري إلى هذا التعامل الأخلاقي النبيل ، فلم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حق وأنتم على ضلال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نحن أو أنتم على حق أو على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منهج القرآن عندما طرح للجميع حرّيّة المناقشة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 xml:space="preserve">، فكان رسول اللّه صلی اللّه علیه و آله يسمع براهينهم ويردُّها بالتي هي أحسن ، وقد سجَّل القرآن نماذج كثيرةً سواء كانت مع رسول اللّه صلی اللّه علیه و آله أو مع الأنبياء السابقين ، ففي قصّة إبراهيم ونمرود ، وموسى وفرعون ، خير عبر ، وقد أثبت اللّه سبحانه وتعالى حجج وبراهين الكافرين في قرآنه ، وأعطاها من القداسة ما أعطى غيرها من الآيات ، ولم يجوّز لمسلم أن يمسَّها من غير وضوء بناء على الفقه الشيعي ، فأين هؤلاء الذين يشنِّعون ويفترون على الشيعة بكل ما هو باطل من هذا المنهج القرآني الأصيل </w:t>
      </w:r>
      <w:r>
        <w:rPr>
          <w:rStyle w:val="FootnoteAnchor"/>
          <w:rtl w:val="true"/>
        </w:rPr>
        <w:footnoteReference w:id="10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يتوصَّل أحد لما ذكرت؟</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النَّاسِ لاَ </w:t>
      </w:r>
      <w:bookmarkStart w:id="530" w:name="pg16368_172784"/>
    </w:p>
    <w:p>
      <w:pPr>
        <w:pStyle w:val="BookText"/>
        <w:rPr/>
      </w:pPr>
      <w:bookmarkEnd w:id="530"/>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لاَ يَشْكُرُونَ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أَكْثَرُ النَّاسِ إِلاَّ كُفُوراً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لاَ يُؤْمِنُونَ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هو مصداق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أَنفُسُهُمْ ظُلْماً وَعُلُوّاً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مجموعة من نخبة السنّة وعلمائها من كسر الأغلال ، وتعدَّى حواجز الكبت الإعلامي ، والتحقوا بركب التشيٌّع في كل أنحاء العالم ، فتمسُّك بعض العلماء بموقفهم ليس دليلا على بطلان مذهب آل البيت علیهم السلام وإلاَّ حكمنا ببطلان مذهب أهل السنّة أيضاً لتمسّك علماء الطوائف الأخرى بعقيدتهم</w:t>
      </w:r>
      <w:r>
        <w:rPr>
          <w:rFonts w:eastAsia="IRNazanin" w:cs="IRNazanin"/>
          <w:color w:val="111111"/>
          <w:sz w:val="28"/>
          <w:szCs w:val="28"/>
          <w:rtl w:val="true"/>
          <w:lang w:bidi="fa-IR"/>
        </w:rPr>
        <w:t>.</w:t>
      </w:r>
    </w:p>
    <w:p>
      <w:pPr>
        <w:pStyle w:val="Heading4"/>
        <w:numPr>
          <w:ilvl w:val="3"/>
          <w:numId w:val="1"/>
        </w:numPr>
        <w:rPr/>
      </w:pPr>
      <w:bookmarkStart w:id="531" w:name="__RefHeading___Toc6611769_1280447820"/>
      <w:bookmarkStart w:id="532" w:name="_Toc186"/>
      <w:bookmarkEnd w:id="531"/>
      <w:r>
        <w:rPr>
          <w:rtl w:val="true"/>
        </w:rPr>
        <w:t>مسح الأرجل في الوضوء</w:t>
      </w:r>
      <w:bookmarkEnd w:id="532"/>
    </w:p>
    <w:p>
      <w:pPr>
        <w:pStyle w:val="BookText"/>
        <w:rPr/>
      </w:pPr>
      <w:r>
        <w:rPr>
          <w:rFonts w:ascii="Amiri" w:hAnsi="Amiri" w:eastAsia="Amiri" w:cs="Amiri"/>
          <w:color w:val="111111"/>
          <w:sz w:val="28"/>
          <w:sz w:val="28"/>
          <w:szCs w:val="28"/>
          <w:rtl w:val="true"/>
          <w:lang w:bidi="ar-SA"/>
        </w:rPr>
        <w:t xml:space="preserve">لو سمحت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بآخر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تمسح على رجليك في الوضوء بدلا عن الغسل ، فما هو السبب؟ أليس الغسل أنظف وآمن للنجاسة من المسح؟</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خالي وهو مستغرب لهذا الانتقال المفاجئ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الغسل أنظف ، ولكن اللّه أعرف ، ثم ابتسم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يأمر اللّه بالمسح؟</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بِرُؤُوسِكُمْ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بِرُؤُوسِكُمْ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وجوب المسح بكلتا القراءتين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أو بالفتح ، أمَّا الكسر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معطوفة على الرأس ، وأمَّا النصب فإنه يدل على المسح أيضاً ، وذلك لأنه معطوف على موضع الرؤوس لوقوع المسح عليهما ، ولا يمكن العطف على الأيدي ، وذلك لوجود فاصل أجنبيٍّ وهو المسح ، فلا يجوز العطف على البعيد مع إمكانيَّة العطف على القريب</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أكَّدت عليه روايات أهل بيت العصمة والطهارة علیهم السلام ، بل هنالك أحاديث من مصادر أهل السنة تؤيِّد المسح ، وممَّن قال بالمسح ابن عباس والحسن البصري والجبائي والطبري وغيرهم ، قال ابن عباس وأنس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غسلتان ومسحتان ، كما جاء في الدر المنثور </w:t>
      </w:r>
      <w:r>
        <w:rPr>
          <w:rStyle w:val="FootnoteAnchor"/>
          <w:rtl w:val="true"/>
        </w:rPr>
        <w:footnoteReference w:id="1040"/>
      </w:r>
      <w:r>
        <w:rPr>
          <w:rFonts w:ascii="Amiri" w:hAnsi="Amiri" w:eastAsia="Amiri" w:cs="Amiri"/>
          <w:color w:val="111111"/>
          <w:sz w:val="28"/>
          <w:sz w:val="28"/>
          <w:szCs w:val="28"/>
          <w:rtl w:val="true"/>
          <w:lang w:bidi="ar-SA"/>
        </w:rPr>
        <w:t xml:space="preserve">، وقال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الرجلين غسل ، إنما فيهما المسح ، وبه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التيمم أن يمسح ما كان غسلا ، ويلغي ما كان مسحاً </w:t>
      </w:r>
      <w:r>
        <w:rPr>
          <w:rStyle w:val="FootnoteAnchor"/>
          <w:rtl w:val="true"/>
        </w:rPr>
        <w:footnoteReference w:id="1041"/>
      </w:r>
      <w:r>
        <w:rPr>
          <w:rFonts w:ascii="IRNazanin" w:hAnsi="IRNazanin" w:eastAsia="IRNazanin"/>
          <w:color w:val="111111"/>
          <w:sz w:val="28"/>
          <w:sz w:val="28"/>
          <w:szCs w:val="28"/>
          <w:rtl w:val="true"/>
          <w:lang w:bidi="fa-IR"/>
        </w:rPr>
        <w:t xml:space="preserve">، وروى أوس بن أوس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علیه و آله توضَّأ ومسح على رجليه </w:t>
      </w:r>
      <w:r>
        <w:rPr>
          <w:rStyle w:val="FootnoteAnchor"/>
          <w:rtl w:val="true"/>
        </w:rPr>
        <w:footnoteReference w:id="1042"/>
      </w:r>
      <w:r>
        <w:rPr>
          <w:rFonts w:ascii="IRNazanin" w:hAnsi="IRNazanin" w:eastAsia="IRNazanin"/>
          <w:color w:val="111111"/>
          <w:sz w:val="28"/>
          <w:sz w:val="28"/>
          <w:szCs w:val="28"/>
          <w:rtl w:val="true"/>
          <w:lang w:bidi="fa-IR"/>
        </w:rPr>
        <w:t xml:space="preserve">، ووصف ابن عباس وضوء رسول اللّه صلی اللّه علیه و آله وأنّه مسح على رجليه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اللّه المسح ، ويأبى الناس إلاَّ </w:t>
      </w:r>
      <w:bookmarkStart w:id="533" w:name="pg16368_172786"/>
    </w:p>
    <w:p>
      <w:pPr>
        <w:pStyle w:val="BookText"/>
        <w:rPr/>
      </w:pPr>
      <w:bookmarkEnd w:id="533"/>
      <w:r>
        <w:rPr>
          <w:rFonts w:ascii="IRNazanin" w:hAnsi="IRNazanin" w:eastAsia="IRNazanin"/>
          <w:color w:val="111111"/>
          <w:sz w:val="28"/>
          <w:sz w:val="28"/>
          <w:szCs w:val="28"/>
          <w:rtl w:val="true"/>
          <w:lang w:bidi="fa-IR"/>
        </w:rPr>
        <w:t xml:space="preserve">الغسل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أيضاً في كنز العمال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عثمان بماء فتوضَّأ ، ثم ضحك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تسألوني ممَّ أضحك؟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أضحكك؟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توضَّأ كما توضَّأت ، فمضمض واستنشق وغسل وجهه ثلاثاً ويديه ثلاثاً ومسح برأسه وظهر قدميه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ابن ماجة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تتُّم صلاة لأحد حتى يسبغ الوضوء كما أمره اللّه تعالى ، يغسل وجهه ويديه إلى المرفقين ، ويمسح برأسه ورجليه إلى الكعبين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يكفي هذه دلالة على وجوب المسح؟</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يغسل أهل السنّة إذاً؟</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سألتيني لماذا يمسح الشيعة فأجبتك ، وبقي عليك أن تجيبي على سؤالك لماذا يغسل أهل السنّة؟</w:t>
      </w:r>
    </w:p>
    <w:p>
      <w:pPr>
        <w:pStyle w:val="BookText"/>
        <w:rPr/>
      </w:pPr>
      <w:r>
        <w:rPr>
          <w:rFonts w:ascii="Amiri" w:hAnsi="Amiri" w:eastAsia="Amiri" w:cs="Amiri"/>
          <w:color w:val="111111"/>
          <w:sz w:val="28"/>
          <w:sz w:val="28"/>
          <w:szCs w:val="28"/>
          <w:rtl w:val="true"/>
          <w:lang w:bidi="ar-SA"/>
        </w:rPr>
        <w:t>ثمَّ اعتذر وانصرف لنومه</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6611771_1280447820"/>
      <w:bookmarkStart w:id="535" w:name="_Toc187"/>
      <w:bookmarkEnd w:id="534"/>
      <w:r>
        <w:rPr>
          <w:rtl w:val="true"/>
        </w:rPr>
        <w:t>أكذوبة المذاهب الأربعة</w:t>
      </w:r>
      <w:bookmarkEnd w:id="535"/>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الحوار وجلسات أخرى متفرِّقة مع خالي ، اهتزّت كل قناعاتي بالموروث الديني السنّي ، وتكشَّفت أمام ناظري مجموعة من الحقائق ، بعدما </w:t>
      </w:r>
    </w:p>
    <w:p>
      <w:pPr>
        <w:pStyle w:val="BookText"/>
        <w:rPr/>
      </w:pPr>
      <w:r>
        <w:rPr>
          <w:rFonts w:ascii="Amiri" w:hAnsi="Amiri" w:eastAsia="Amiri" w:cs="Amiri"/>
          <w:color w:val="111111"/>
          <w:sz w:val="28"/>
          <w:sz w:val="28"/>
          <w:szCs w:val="28"/>
          <w:rtl w:val="true"/>
          <w:lang w:bidi="ar-SA"/>
        </w:rPr>
        <w:t xml:space="preserve">وقفت على عمق الخلافات المذهبيَّة ، وعندما أتى خالي لزيارتنا في بيتنا عاجلته بالسؤال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رأيكم في المذاهب الأربعة؟</w:t>
      </w:r>
    </w:p>
    <w:p>
      <w:pPr>
        <w:pStyle w:val="BookText"/>
        <w:rPr/>
      </w:pPr>
      <w:r>
        <w:rPr>
          <w:rFonts w:ascii="IRNazanin" w:hAnsi="IRNazanin" w:eastAsia="IRNazanin"/>
          <w:color w:val="111111"/>
          <w:sz w:val="28"/>
          <w:sz w:val="28"/>
          <w:szCs w:val="28"/>
          <w:rtl w:val="true"/>
          <w:lang w:bidi="fa-IR"/>
        </w:rPr>
        <w:t xml:space="preserve">فتبسّم خالي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زلت في حيرة من أمرك ، فإنّ اللّه ورسوله صلی اللّه علیه و آله لم يكلِّفاك باتّباع أحد منهم ، وأنا أتحدَّى كل علماء السنة الماضين منهم والباقين أن يستدلُّوا بدليل واحد على وجوب تقليدهم ، فدعي عنك تلك الوساوس ، وتوجَّهي إلى أئمّة الهدى من آل البيت علیهم السلام ، فهم موضع الحكمة والرسالة ، جعلهم اللّه لنا عصمة وملاذاً ، ألم يقل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بهما لن تضلّوا بعدي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وأئمَّة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فقاطعته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يفتح الباب واسعاً أمام اجتهاد الأمة</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وسنّتي غير صحيح فلم يروه البخاري ومسلم والنسائي وابن ماجة والترمذي وكل الصحاح الستة ، فكيف نرتكز على حديث غير ثابت عن رسول اللّه صلی اللّه علیه و آله ، فهذا الحديث لم يروه إلاَّ مالك في الموطأ من غير سند ، فقد جاء في الموطأ أن مالك بلغه 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تركت فيكم كتاب اللّه وسنّتي </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 فكيف ياترى بلغ مالكاً هذا الحديث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الفاصل بين رسول اللّه صلی اللّه علیه و آله ومالك يحتاج فيه الحديث إلى سند طويل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فلان عن فلان عن فلان عن الصحابي </w:t>
      </w:r>
    </w:p>
    <w:p>
      <w:pPr>
        <w:pStyle w:val="BookText"/>
        <w:rPr/>
      </w:pPr>
      <w:r>
        <w:rPr>
          <w:rFonts w:ascii="IRNazanin" w:hAnsi="IRNazanin" w:eastAsia="IRNazanin"/>
          <w:color w:val="111111"/>
          <w:sz w:val="28"/>
          <w:sz w:val="28"/>
          <w:szCs w:val="28"/>
          <w:rtl w:val="true"/>
          <w:lang w:bidi="fa-IR"/>
        </w:rPr>
        <w:t>عن رسول اللّه صلی اللّه علیه و آله ، وهذا الحديث من غير سند ، ممَّا يعني أنه حديث في غاية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فيكم كتاب اللّه وعترتي فقد رواه مسلم في صحيحه بعدّة طرق </w:t>
      </w:r>
      <w:r>
        <w:rPr>
          <w:rStyle w:val="FootnoteAnchor"/>
          <w:rtl w:val="true"/>
        </w:rPr>
        <w:footnoteReference w:id="1048"/>
      </w:r>
      <w:r>
        <w:rPr>
          <w:rFonts w:ascii="IRNazanin" w:hAnsi="IRNazanin" w:eastAsia="IRNazanin"/>
          <w:color w:val="111111"/>
          <w:sz w:val="28"/>
          <w:sz w:val="28"/>
          <w:szCs w:val="28"/>
          <w:rtl w:val="true"/>
          <w:lang w:bidi="fa-IR"/>
        </w:rPr>
        <w:t>، وروته كل الصحاح الستة ما عدا البخاري ، وعدد الرواة الذين نقلوا الحديث من الصحابة يتجاوز الثلاثين راوياً ، ممَّا يعني أنّه حديث متواتر مقطوع الصدور عند السنّة والشيعة ، فكيف نتنازل عنه من أجل حديث لا سند له؟ ومن هنا كان من الواجب على كل مسلم أن يتبع أهل البيت علیهم السلام في كل أمور 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حديث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بسنّتي وسنّة الخلفاء الراشدين من بعدي ، عضّوا عليها بالنواجذ </w:t>
      </w:r>
      <w:r>
        <w:rPr>
          <w:rStyle w:val="FootnoteAnchor"/>
          <w:rtl w:val="true"/>
        </w:rPr>
        <w:footnoteReference w:id="1049"/>
      </w:r>
      <w:r>
        <w:rPr>
          <w:rFonts w:ascii="Amiri" w:hAnsi="Amiri" w:eastAsia="Amiri" w:cs="Amiri"/>
          <w:color w:val="111111"/>
          <w:sz w:val="28"/>
          <w:sz w:val="28"/>
          <w:szCs w:val="28"/>
          <w:rtl w:val="true"/>
          <w:lang w:bidi="ar-SA"/>
        </w:rPr>
        <w:t>، فنستفيد من هذا الحديث أوَّلا التمسُّك بسنّة الرسول صلی اللّه علیه و آله ، وسنَّة الخلفاء ثانياً</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إسقاطات لا يقبلها النص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مناقشة سند الحديث الذي استفرد بنقله أبو داود وابن ماجة والترمذي ، وتجاوزنا عن تضعيف بعض الرواة في أسانيده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الحديث لا يتحمَّل أكثر من دعم رأي الشيعة ، وذلك أنّ كلمة الخلفاء هنا لا تعني الخلفاء الأربعة ، أو الذين حكموا في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إسقاط تأويلي متأخِّر عن النص ، فتسمية الخلفاء الراشدين للأربعة الذين حكموا ليست هي تسمية شرعيّة ، وإنّما تسمية المؤرِّخين الذين حكموا على فترة حكم الخلفاء بالرشد ، فبالتالي لا يكون الخلفاء مصداقاً لهذا الحديث لمجَّرد اشتراك التسمية ، فيكون التفسير الأقرب أن الخلفاء المقصودين </w:t>
      </w:r>
    </w:p>
    <w:p>
      <w:pPr>
        <w:pStyle w:val="BookText"/>
        <w:rPr/>
      </w:pPr>
      <w:r>
        <w:rPr>
          <w:rFonts w:ascii="IRNazanin" w:hAnsi="IRNazanin" w:eastAsia="IRNazanin"/>
          <w:color w:val="111111"/>
          <w:sz w:val="28"/>
          <w:sz w:val="28"/>
          <w:szCs w:val="28"/>
          <w:rtl w:val="true"/>
          <w:lang w:bidi="fa-IR"/>
        </w:rPr>
        <w:t xml:space="preserve">هم أئمة أهل البيت الاثنا عشر علیهم السلام ، وذلك لقول الرسول صلی اللّه علیه و آله في البخاري في باب الخلافة ، ومسلم وغيرهما من الصحاح عشرين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جعلها القندوزي الحنفي في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الخلفاء من بعدي اثنا عشر خليفة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فجاء 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بني هاشم ، وهذا الترديد في نقل الراوي لا يؤثِّر في الاستدلال بهذا الحديث على إمامة أهل البيت علیهم السلام ، وذلك بأن الفرقة الإسلاميّة الوحيدة التي توالي اثني عشر إماماً هم الشيعة الإماميّة الاثنا عشريّة ، كلهم من أهل البيت علیهم السلام ، فإذا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بكتاب اللّه وعترتي ، وإنهما لن يفترقا حتى يردا عليَّ الحوض ، ثمَّ جاء حديث آخر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من بعدي اثنا عشر خليفة ، تعيَّن أن يكون هؤلاء من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يستحيل عقلا أن يأمرنا الرسول صلی اللّه علیه و آله باتّباع أهل البيت ، وفي نفس الوقت يأمرنا باتّباع خلفاء من غير أهل البيت ، ممَّا يحدث تناقضاً وتضارباً ، فتعيَّن أن يكون الخلفاء المقصودون في الحديث هم الأئمة من آل البيت علیهم السلام ، وللأسف لم يكن الخلفاء الذين حكموا في التأريخ ولا أئمّة المذاهب الأربعة من آل البيت علیهم السلام ، وهذا كاف في إبعادهم عن ساحة الحوار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أين جاءت فكرة المذاهب الأربعة؟</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المذاهب الأربعة خدعة نسجت خيوطها سياسات الكبت </w:t>
      </w:r>
    </w:p>
    <w:p>
      <w:pPr>
        <w:pStyle w:val="BookText"/>
        <w:rPr/>
      </w:pPr>
      <w:r>
        <w:rPr>
          <w:rFonts w:ascii="IRNazanin" w:hAnsi="IRNazanin" w:eastAsia="IRNazanin"/>
          <w:color w:val="111111"/>
          <w:sz w:val="28"/>
          <w:sz w:val="28"/>
          <w:szCs w:val="28"/>
          <w:rtl w:val="true"/>
          <w:lang w:bidi="fa-IR"/>
        </w:rPr>
        <w:t>الأمويّة والعباسيّة ، وإلاَّ لم يكن الفقهاء الأربعة هم أعلم أهل زمانهم ، فهناك من كان أكثر علماً منهم ، وكان لهم مذاهبهم الخاصة ، كسفيان الثوري وابن عيينة والأوزاعي وغيرهم ، انقرضت مذاهبهم عندما لم تجد دعماً سياسيّاً من السلطة ، ممَّا يعني أن للسلطة مآرب معيَّنة لتمرير أسماء الأربعة ، ومن ثمَّ سدّ الطريق عن غيرهم ، والأمر واضح وهو خلق قيادات فقهيّة بديلة عن أهل البيت علیهم السلام لكي يلتفَّ حولها عامة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ليس من العجيب فعلا أن كل ما جاء في أهل البيت علیهم السلام من آيات قرآنيّة وأحاديث نبويّة كاشفة عن مكانة عظيمة ومرتبة رفيعة إذا لم نقل بالعصمة ، ألا تؤهِّلهم في نظر أهل السنّة ليتسلَّم أهل البيت علیهم السلام زمام الفتيا ، أو على أقل تقدير يختارون واحداً من أهل البيت ليكون من بين الأئمّة الأربعة ، حتى يأتي شيخ الأزهر شلتوت ليتصدَّق على أهل البيت علیهم السلام في القرن العشرين بأن يجعل الإمام الصادق علیه السلام إماماً خامساً مع الأئمة الأربعة ، مع أن أهل البيت علیهم السلام لا يقبلون الصدقة</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تعجَّبت فعلا عندما ردَّدت أسماءهم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أبو حنيفة ، الشافعي ،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فمعظمهم مشكوك في عروبته ، ناهيك عن كونه من آل البيت ، ثمَّ نتباهى بحبِّ ذرِّيَّة الرسول صلی اللّه علیه و آله ، أيُّ حب هذا الذي لم يورثنا الثقة في علمهم وجدارتهم؟ ومن الغريب أيضاً أننا لم نقبل حقَّ أهل البيت علیهم السلام في الخلافة ، متمسِّكين بأنّ الحق لا يثبت بمجرِّد القرابة ، فإن كان الحق لا يثبت بالقرابة فالحبُّ لا يكون أيضاً لمجرِّد القرابة ، إلاَّ إذا كان حبُّنا مجرَّد ادّعاء أجوف ، أمَّا إذا اعترفنا بأن هنالك مكانة خاصة ومرتبة رفيعة تؤهِّلهم للحبِّ غير قرابتهم من رسول اللّه صلی اللّه علیه و آله فهو نفسه يؤهّلهم إلى مرتبة الإمامة ، هذا مع أنّ الواقع </w:t>
      </w:r>
      <w:bookmarkStart w:id="536" w:name="pg16368_172791"/>
    </w:p>
    <w:p>
      <w:pPr>
        <w:pStyle w:val="BookText"/>
        <w:rPr/>
      </w:pPr>
      <w:bookmarkEnd w:id="536"/>
      <w:r>
        <w:rPr>
          <w:rFonts w:ascii="IRNazanin" w:hAnsi="IRNazanin" w:eastAsia="IRNazanin"/>
          <w:color w:val="111111"/>
          <w:sz w:val="28"/>
          <w:sz w:val="28"/>
          <w:szCs w:val="28"/>
          <w:rtl w:val="true"/>
          <w:lang w:bidi="fa-IR"/>
        </w:rPr>
        <w:t xml:space="preserve">التأريخي يثبت أنّ أئمة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من مالك وانتهاءاً بابن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يدينون بالفضل والأعلميّة لأهل البيت علیهم السلام ، فإن كان للأربعة علم فهو من نفحات أهل البيت علیهم السلام ، ممَّا يكشف لنا مأساة التأريخ الأعمى الذي لا ينظر إلاَّ بعيون السلطة ، فإن كان بنظر أهل السنّة لا يوجد في أهل البيت فقهاء ، ألا يوجد فيهم علماء في العقائد والحديث ومعارف القرآن؟ فمن أئمّة العقائد والتفسير والحديث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من بينهم واحد من أهل البيت علیهم السلام ، فهل يحقُّ لأهل السنّة بعد ذلك أن يدّعوا أنهم محبُّون لأهل البيت علیهم السلام ؟</w:t>
      </w:r>
    </w:p>
    <w:p>
      <w:pPr>
        <w:pStyle w:val="Heading4"/>
        <w:numPr>
          <w:ilvl w:val="3"/>
          <w:numId w:val="1"/>
        </w:numPr>
        <w:rPr/>
      </w:pPr>
      <w:bookmarkStart w:id="537" w:name="__RefHeading___Toc6611773_1280447820"/>
      <w:bookmarkStart w:id="538" w:name="_Toc188"/>
      <w:bookmarkEnd w:id="537"/>
      <w:r>
        <w:rPr>
          <w:rtl w:val="true"/>
        </w:rPr>
        <w:t>الشعائر الحسينيّة</w:t>
      </w:r>
      <w:bookmarkEnd w:id="538"/>
    </w:p>
    <w:p>
      <w:pPr>
        <w:pStyle w:val="BookText"/>
        <w:rPr/>
      </w:pPr>
      <w:r>
        <w:rPr>
          <w:rFonts w:ascii="IRNazanin" w:hAnsi="IRNazanin" w:eastAsia="IRNazanin"/>
          <w:color w:val="111111"/>
          <w:sz w:val="28"/>
          <w:sz w:val="28"/>
          <w:szCs w:val="28"/>
          <w:rtl w:val="true"/>
          <w:lang w:bidi="fa-IR"/>
        </w:rPr>
        <w:t xml:space="preserve">حسمت لي تلك النقاشات مع بعض الاطلاع أحقّيّة المذهب الشيعي بجدارة ، ولم يكن بيني وبين الالتزام الكامل إلاَّ بعض الإشكالات الطفيفة التي لا تمسُّ بالجوهر ، مثل بعض الممارسات الشيعيّة في شهر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اللطم على الصدور ، وضرب الرؤوس بالسيوف ، فسألت خالي وأنا مستنكرة لهذا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يجوِّز الشيعة فعل ذلك ، ورسول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شقّ الجيوب ولطم الخدود ودعا بدعوة الجاهلية </w:t>
      </w:r>
      <w:r>
        <w:rPr>
          <w:rStyle w:val="FootnoteAnchor"/>
          <w:rtl w:val="true"/>
        </w:rPr>
        <w:footnoteReference w:id="1051"/>
      </w:r>
      <w:r>
        <w:rPr>
          <w:rFonts w:ascii="IRNazanin" w:hAnsi="IRNazanin" w:eastAsia="IRNazanin"/>
          <w:color w:val="111111"/>
          <w:sz w:val="28"/>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نقاش فقهيٌّ داخل الدائرة الشيعيّة ، ممَّا يعني أن الشيعة ملزمون باستنباط أحكامهم الشرعيّة فيما ورد عندهم من الأحاديث المرويَّة عن رسول اللّه صلی اللّه علیه و آله وأهل البيت علیهم السلام ، والحديث الذي ذكرته هو من أحاديث أهل السنة ، فهو ملزم لهم وليس للشيعة ، كما تقول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ألزموهم بما ألزموا به </w:t>
      </w:r>
    </w:p>
    <w:p>
      <w:pPr>
        <w:pStyle w:val="BookText"/>
        <w:rPr/>
      </w:pP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 بهذا الحديث فهو بعيد كلَّ البعد عن مورد الاستدلال والاعتراض ، فالحديث يتكوَّن من ثلاثة محاور أساسية ، فإن اجتمعت في موضوع واحد تتعلَّق به الحرمة والنهي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الجيوب ، ولطم الخدود ، ودعوة الجاهلية ، والدليل على الاقتران هو حرف العطف ، فإن كان شقُّ الجيب لوحده حراماً ، وكذا لطم الخد لكان من المفترض استخدام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شقّ الجيوب أو لطم الخدود أو دعا بدعوة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فبالتالي لا تنصبُّ الحرمة على شقِّ الجيب إلاَّ بعنوان دعوة الجاهلية ، أمَّا من شقَّ جيبه بل شقَّ كل ملابسه ولطم خدَّه لأيِّ سبب يراه أو مصلحة يجلبها لنفسه أو حتى عبثاً ، ولم يدع بدعوة الجاهليّة ، لا يكون ملاماً أو معاتباً ، وأكثر ما يقال فيه إذا لم يكن هناك حكمة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 فإذاً ليس شقُّ الجيب ولطم الخدِّ بمعزل عن دعاء الجاهليّة ، وهو الذي تدور عليه الحرمة ، وإنما تتحقَّق الحرمة ، ويتعلَّق النهي عن هذه التصرُّفات مع الدعاء بدعوة الجاهليّة ، وكذلك لا يكون الأمر محصوراً في شقِّ الجيب ولطم الخدِّ ، فالذي يضرب رأسه ويشدُّ شعره ويدعو بدعوة الجاهليَّة كذلك يشمله الحديث ، ومن هنا كان محور الحرمة ومناط الحكم هو دعوة الجاهليّة مع شقِّ الجيب أو ضرب الرأس أو أيِّ تصرُّف آخر ، وإلاَّ حكمنا بجواز من يحثو التراب على رأسه ويدعو بدعوة الجاهليّة</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فالحديث بعيد عن تصرُّفات الشيعة أيام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لا يدعون بدعوة الجاهليّة ، فهم لا يدعون اللاّت والعزّى ومناة وهُبل ، ولا يدعون باسم العصبيّة القبليّة ، ولا كل العادات التي ذمّها الإسلام ، وإنما يدعون بدعوة الإسلام ، ودعوة التوحيد ، ويبكون على مصائب أهل البيت علیهم السلام التي هي مصائب الإسلام ، </w:t>
      </w:r>
    </w:p>
    <w:p>
      <w:pPr>
        <w:pStyle w:val="BookText"/>
        <w:rPr/>
      </w:pPr>
      <w:r>
        <w:rPr>
          <w:rFonts w:ascii="Amiri" w:hAnsi="Amiri" w:eastAsia="Amiri" w:cs="Amiri"/>
          <w:color w:val="111111"/>
          <w:sz w:val="28"/>
          <w:sz w:val="28"/>
          <w:szCs w:val="28"/>
          <w:rtl w:val="true"/>
          <w:lang w:bidi="ar-SA"/>
        </w:rPr>
        <w:t>فالحديث بعيد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هناك أحد من كل العقلاء يستحسن ما يفعله الشيعة ، بل يستقبحونه ، ألا يكفي حكم العقلاء لتحريمه؟</w:t>
      </w:r>
    </w:p>
    <w:p>
      <w:p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نظرنا إلى حكم العقل بعيداً عن العقلاء فإن العقل لا يرى فيه قبحاً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العقل إذا نظر إلى أمر نظر له وهو مجرَّد عن كل العناوين وكل الاعتبارات ، فإذا جرَّدنا هذه التصرُّفات من كل عناوينها لا يتمكَّن العقل من الحكم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الأمور غير الذاتيّة القبح أو الحسن كالعدل والظلم ، وإنما من الأمور التي يدور حكم العقل فيها مع العنوان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كموضوع إذا نظرنا له بعيداً عن أيِّ اعتبار ليس قبيحاً ، وليس هو حسناً ، فإذا كان الضرب مع عنوان التأديب فهو حسن ، والضرب نفسه مع عنوان الإيذاء والظلم فهو قبيح ، فبالتالي الحسن والقبح يدوران مدار العنوان ، كذلك بعض الشعائر الحسينيّة ، فهي إمَّا أن تكون بعنوان إحياء أمر أهل البيت علیهم السلام وبالتالي إحياء الإسلام ، وإمَّا بأيِّ عنوان سلبيٍّ آخر ، فإن كانت بالأول فهي حسنة ، وإن كانت بالثاني فهي قبيحة ، وأظنُّ أنّ الأمر واضح أن هذه الشعائر بالقصد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حكم العقلاء فهو دائر مدار المصلحة العامة من الفعل أو المفسدة ، ولا يرى العقلاء أيَّ مفسدة في أن يقوم مجموعة من الناس بشعيرة معيَّنة لمصلحة تخصُّهم ، كما لا يرى مانع أن يخترع مجموعة من الناس احتفالا يعظِّمون فيه أمراً ما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العالم في كرة القدم الذي يقوم كل أربع سنوات بإجراء منافسات دوليّة ينشغل بها كل العالم ، فلا يستقبح العقلاء هذا الأمر</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حكم العرف والذوق والميل والحب والكراهية كلها عناوين لا يمكنها تشكيل معيار لمحاكمة أيِّ قضية ، فإذا كان هناك عرف لا يحبِّذ الشعائر الحسينيّة </w:t>
      </w:r>
    </w:p>
    <w:p>
      <w:pPr>
        <w:pStyle w:val="BookText"/>
        <w:rPr/>
      </w:pPr>
      <w:r>
        <w:rPr>
          <w:rFonts w:ascii="Amiri" w:hAnsi="Amiri" w:eastAsia="Amiri" w:cs="Amiri"/>
          <w:color w:val="111111"/>
          <w:sz w:val="28"/>
          <w:sz w:val="28"/>
          <w:szCs w:val="28"/>
          <w:rtl w:val="true"/>
          <w:lang w:bidi="ar-SA"/>
        </w:rPr>
        <w:t>فهناك عرف آخر يحبِّذها بل يحترمها ، وكذا الحب والكراهية ، فما تحبينه أنت يكرهه الآخر ، فمن الخطأ أن نحاكم الشيعة برغباتنا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الأمر يصل إلى حدِّ الضرر كضرب الرؤوس بالسيوف ، وهذه مفسدة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فيها ضرراً ، وقد نهى رسول اللّه صلی اللّه علیه و آله 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في الإسلام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نظرنا إلى هذا الحديث وأمعنّا فيه النظر نجد أنّ الاستدلال بهذا الحديث يكون كالتالي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ضرر حرام ، وضرب الرأس بالسيف ضرر ، إذاً هو حرام ، وهذا قياس منطقيٌّ واضح ، فإذا كان كل إنسان يموت ، وزيد إنسان ، إذاً زيد حتماً يموت ، أليس كذلك؟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فكيف تجوِّزونه إذاً؟</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ولا تتعجّلي ، حتى يكون هذا الأمر صحيحاً والقياس تاماً لابد أن تكون الكبرى سليمة كما يسمُّونها في المنطق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ضرر حرام ، فهل كل ضرر على إطلاقه حرام ، فإذا كان كذلك لتوقَّفت كل الحياة ، وليست الشعائر الحسينيّة لوحدها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الضرر نسبيٌّ ، فكل فعل يفعله الإنسان فيه ضرر ، ففي الأكل ضرر كما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ملأ ابن آدم وعاء شرّاً من بطنه </w:t>
      </w:r>
      <w:r>
        <w:rPr>
          <w:rStyle w:val="FootnoteAnchor"/>
          <w:rtl w:val="true"/>
        </w:rPr>
        <w:footnoteReference w:id="1053"/>
      </w:r>
      <w:r>
        <w:rPr>
          <w:rFonts w:ascii="Amiri" w:hAnsi="Amiri" w:eastAsia="Amiri" w:cs="Amiri"/>
          <w:color w:val="111111"/>
          <w:sz w:val="28"/>
          <w:sz w:val="28"/>
          <w:szCs w:val="28"/>
          <w:rtl w:val="true"/>
          <w:lang w:bidi="ar-SA"/>
        </w:rPr>
        <w:t xml:space="preserve">، وفي عدمه ضرر ، والنوم الكثير ضرر ، والقليل كذلك ، في القراءة ضرر ، وفي عدمها </w:t>
      </w:r>
    </w:p>
    <w:p>
      <w:pPr>
        <w:pStyle w:val="BookText"/>
        <w:rPr/>
      </w:pPr>
      <w:r>
        <w:rPr>
          <w:rFonts w:ascii="Amiri" w:hAnsi="Amiri" w:eastAsia="Amiri" w:cs="Amiri"/>
          <w:color w:val="111111"/>
          <w:sz w:val="28"/>
          <w:sz w:val="28"/>
          <w:szCs w:val="28"/>
          <w:rtl w:val="true"/>
          <w:lang w:bidi="ar-SA"/>
        </w:rPr>
        <w:t>ضرر ، كذلك هناك أفعال في فعلها ضرر وفي تركها منفعة ، ولكنّها ليست حراماً بإجماع الأمّة ، مثل أكل بعض المأكولات الضارّة كالشحوم ، والفلفل الحار ، والسكر الأبيض ، وعشرات الأسماء ، فمع إمكان الإنسان التخلّي عنها إلاَّ أنه ليس ملزماً ، وباختصار ليس هنالك فعل إلاَّ فيه ضرر ، ممَّا يدعونا إلى التفكير في معنى الضرر المقصود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نتعرَّف على أنّ الضرر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حتميٌّ ، وضرر غير حتميٍّ ، 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مسموح به ، وضرر غير مسموح به ، فالضرر الحرام المقصود في الحديث هو الضرر الحتمي ، بمعنى حتماً يؤدِّي إلى هلاك الإنسان ، مثل أن يشرب الانسان كأساً من السمِّ ، أمَّا الضرر غير الحتمي هو أن يشرب الإنسان مثلا كأساً من القهوة ، فمع أنه فيه نسبة من الضرر إلاَّ أنه ضرر مأذون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قاطعته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ضرب الرأس بالسيف ضرر حتمي ، فمن الممكن أن تصادف الضربة شرياناً ، ممَّا يؤدِّي إلى النزف المتواصل ، فيؤدِّي إلى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غير وارد ولا يعوَّل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الاحتمال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عقلائي ، واحتمال غير عقلائي ، والفرق بين الاثنين أنّ الأول احتمال قائم على مجموعة من المبادئ العلمية ، والثاني عكسه ، فمن المحتمل أن يقع هذا البيت على رؤوسنا ، فهل نركض خارج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مجرَّد احتمال 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لك مهندس 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أعمدة البيت لا يمكنها حمل هذه الغرفة أكثر من يوم مثلا فهل تغادرينها؟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وإذا بقيت أكون رميت بنفسي في التهلكة</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بالضبط الفرق بين الاحتمالين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w:t>
      </w:r>
    </w:p>
    <w:p>
      <w:pPr>
        <w:pStyle w:val="BookText"/>
        <w:rPr/>
      </w:pPr>
      <w:r>
        <w:rPr>
          <w:rFonts w:ascii="Amiri" w:hAnsi="Amiri" w:eastAsia="Amiri" w:cs="Amiri"/>
          <w:color w:val="111111"/>
          <w:sz w:val="28"/>
          <w:sz w:val="28"/>
          <w:szCs w:val="28"/>
          <w:rtl w:val="true"/>
          <w:lang w:bidi="ar-SA"/>
        </w:rPr>
        <w:t xml:space="preserve">تقطع الضربة شرياناً ، هو كالقول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تصدمك سيارة إذا عبرت الشارع ، فهل تتوقَّفين عن العبور؟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يا خالي ، إذا نظر إنسان إلى منظرهم وهم مضرّجون بالدماء في منظر تشمئزّ منه القلوب وخاصة غير المسلم ، ممَّا يجعله يستهجن هذا الدين الذي يجعل أتباعه غارقين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معك حق ، إن هذا المنظر الذي يخرج به المطبّرون كما يسمّونهم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تشمئزُّ منه القلوب ، ولكن ليس عليهم عتاب ، ولكي تعرفي ذلك لابدَّ لنا من النظر في الجذر الثقافي الذي يرتكز عليه التطبير ، فهو لا يعدو كونه عملا فنّياً ولوحةً إبداعيةً تحاول أن تقترب من مأساة كربلاء ، فإذا أحضرنا مجموعة من الرسَّامين وكلَّفناهم برسم واقعة كربلاء فما هي اللوحات التي تتوقَّعين أن يرسموها ، غير رؤوس مقطَّعة ، وأياد مبتورة ، وخيام محروقة ، ونساء مفجوعة ، فهل يحقُّ لنا أن نعاتبهم على تلك الرسومات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أجدر بكم أن ترسموا لنا حدائق ومياهاً وزهوراً ، فالقبح إذاً ليس في اللوحة ، وإنما القبح في الواقع الذي حاولت أن تجسِّده اللوحة ، وإن صدق ذلك على اللوحة الورقيَّة يصدق أيضاً على اللوحة التي يشترك مجموعة من الناس في إخراجها كالعمل الدرامي مثلا ، فهذا الموكب الدرامي الذي يتكوَّن من مجموعة من الناس لابسين الأكفان وهي ملطَّخة بالدماء ، وحاملين السيوف ، حقاً منظر تشمئزُّ منه النفوس ، ولكن ليس القبح فيه ، وإنما القبح في ذلك الواقع التأريخي ، وفي تلك المعركة المفجعة ، فالمأساة ليست في التطبير ، وإنما هي في كربلاء ، فهل نغيِّر حقيقة كربلاء أيضاً؟</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بصورته النظريّة مقنع ، ولكن عملياً أرى أنه بعيد ، فأنا لا </w:t>
      </w:r>
      <w:bookmarkStart w:id="539" w:name="pg16368_172797"/>
    </w:p>
    <w:p>
      <w:pPr>
        <w:pStyle w:val="BookText"/>
        <w:rPr/>
      </w:pPr>
      <w:bookmarkEnd w:id="539"/>
      <w:r>
        <w:rPr>
          <w:rFonts w:ascii="Amiri" w:hAnsi="Amiri" w:eastAsia="Amiri" w:cs="Amiri"/>
          <w:color w:val="111111"/>
          <w:sz w:val="28"/>
          <w:sz w:val="28"/>
          <w:szCs w:val="28"/>
          <w:rtl w:val="true"/>
          <w:lang w:bidi="ar-SA"/>
        </w:rPr>
        <w:t>أتصوَّر أن يدفعني أمر للقيام بضرب رأسي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يصدر من الإنسان عندما تكون هناك تهيئة نفسيَّة تناسب الفعل ، فإذا لم تتحقَّق فإن الدوافع النظريَّة ليست كافية ، فكثير من الأمور نعتقد بها نظريّاً ولكن لا نمارسها إلاَّ إذا كانت هناك تهيئة نفسيّة ، فمثلا ضرورة الأكل مقدِّمة نظريَّة ، ولكن لا يقدم الإنسان على الأكل إلاَّ إذا كان جائعاً ممَّا تستعدُّ نفسه للقيام بالأكل ، وكذا الأمثلة كثيرة ، فنحن خلافنا مع الذين يستنكرون هذه الشعائر خلاف نظريٌّ وليس عمليّاً ، فلم نطلب منهم المشاركة ، ومن هنا كان النقاش النظري ضرورياً معهم ، أمَّا التهيئة النفسيَّة فتحتاج إلى مقدِّمات من نوع آخر ، فمثلا الصوت الجميل في تلاوة القرآن يخلق جوّاً تهيج معه النفس ممَّا يجعلها تبكي ، وكذا الأغاني ، فإنّها تطرب النفس فتكون مقدِّمة للرقص ، وكذلك في محرَّم عندما يعيش الإنسان أجزاء كربلاء ، ويستنشق روائح تلك الدماء الزاكيات ، وتعلو النداءات بثارات الحسين علیه السلام ، وتدقُّ طبول الحرب ، تهيِّئ الإنسان نفسيّاً للقيام بتلك الشعائر التي تكون تعبيراً صادقاً لما يجول في نفسه من حبٍّ للإمام الحسين علیه السلام </w:t>
      </w:r>
      <w:r>
        <w:rPr>
          <w:rFonts w:eastAsia="IRNazanin" w:cs="IRNazanin"/>
          <w:color w:val="111111"/>
          <w:sz w:val="28"/>
          <w:szCs w:val="28"/>
          <w:rtl w:val="true"/>
          <w:lang w:bidi="fa-IR"/>
        </w:rPr>
        <w:t>.</w:t>
      </w:r>
    </w:p>
    <w:p>
      <w:pPr>
        <w:pStyle w:val="Heading4"/>
        <w:numPr>
          <w:ilvl w:val="3"/>
          <w:numId w:val="1"/>
        </w:numPr>
        <w:rPr/>
      </w:pPr>
      <w:bookmarkStart w:id="540" w:name="__RefHeading___Toc6611775_1280447820"/>
      <w:bookmarkStart w:id="541" w:name="_Toc189"/>
      <w:bookmarkEnd w:id="540"/>
      <w:r>
        <w:rPr>
          <w:rtl w:val="true"/>
        </w:rPr>
        <w:t>الحسين علیه السلام الدمعة الجارية</w:t>
      </w:r>
      <w:bookmarkEnd w:id="541"/>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تردَّدت كثيراً في تسجيل تجرتبي الأولى مع الإمام الحسين علیه السلام ، وكلَّما أبدأ بالكتابة تهرب الكلمات من تحت سنان قلمي ، وتبقى المأساة مكتومة في داخل نفسي ، فلا معين أطيل معه العويل والبكاء ، ولا جزوع فأساعد جزعه إذا خلا ، فتمتزج البسمة عندي بالدمعة ، ويحلُّ الحزن مكان الفرحة ، وتتبدَّل كل أهازيج البشرى بأنين الحزن الدائم ، ففي ميلاده سكبت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زالت تلك </w:t>
      </w:r>
    </w:p>
    <w:p>
      <w:pPr>
        <w:pStyle w:val="BookText"/>
        <w:rPr/>
      </w:pPr>
      <w:r>
        <w:rPr>
          <w:rFonts w:ascii="Amiri" w:hAnsi="Amiri" w:eastAsia="Amiri" w:cs="Amiri"/>
          <w:color w:val="111111"/>
          <w:sz w:val="28"/>
          <w:sz w:val="28"/>
          <w:szCs w:val="28"/>
          <w:rtl w:val="true"/>
          <w:lang w:bidi="ar-SA"/>
        </w:rPr>
        <w:t xml:space="preserve">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استشهاده وفي ذكراه تعلو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فللحسين مجد مكتوب من الأزل الأبديّ لا ينال إلاَّ بالدمع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لك عند اللّه أجراً لا تبلغه إلاَّ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أن أعيش في رحاب التشيُّع ، وأهتدي إلى مذهب أهل البيت علیهم السلام لم أكن أعرف عن الحسين علیه السلام إلاَّ ما درسناه في المدارس ، وهي قصة مجتزأة تعبِّر عن الكبت الدائم لقضيَّة كربلاء ، أذكر أنّني كنت في الرابع الابتدائي ، فحاول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يطوي كل ذلك التأريخ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قتل الإمام الحسين علیه السلام وأولاده وسبى نساءه ، في معركة تسمَّى كربلاء ، فسألت طالبة مسيحيَّة بدهشة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تجوِّزون قتل ابن بنت نبيِّكم؟ فدمعت عيناي دون أن أشعر ، فكانت تلك أول دمعة في مصاب الإمام الحسين علیه السلام ، فقال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قدر اللّه على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اللّه أم غدر الأمة التي لم تحفظ رسول اللّه صلی اللّه علیه و آله في ذرِّيَّته وهو</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في أهل بيتي </w:t>
      </w:r>
      <w:r>
        <w:rPr>
          <w:rStyle w:val="FootnoteAnchor"/>
          <w:rtl w:val="true"/>
        </w:rPr>
        <w:footnoteReference w:id="1054"/>
      </w:r>
      <w:r>
        <w:rPr>
          <w:rFonts w:ascii="Amiri" w:hAnsi="Amiri" w:eastAsia="Amiri" w:cs="Amiri"/>
          <w:color w:val="111111"/>
          <w:sz w:val="28"/>
          <w:sz w:val="28"/>
          <w:szCs w:val="28"/>
          <w:rtl w:val="true"/>
          <w:lang w:bidi="ar-SA"/>
        </w:rPr>
        <w:t xml:space="preserve">، وقال اللّه تعالى في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 أيقتل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أبشع صورة مرَّت على تأريخ البشرية ، وهو الذي قال فيه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منّي وأنا من حسين ، أحبَّ اللّه من أحبّ حسيناً </w:t>
      </w:r>
      <w:r>
        <w:rPr>
          <w:rStyle w:val="FootnoteAnchor"/>
          <w:rtl w:val="true"/>
        </w:rPr>
        <w:footnoteReference w:id="105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مصباح الهدى وسفينة </w:t>
      </w:r>
    </w:p>
    <w:p>
      <w:pPr>
        <w:pStyle w:val="BookText"/>
        <w:rPr/>
      </w:pPr>
      <w:r>
        <w:rPr>
          <w:rFonts w:ascii="Amiri" w:hAnsi="Amiri" w:eastAsia="Amiri" w:cs="Amiri"/>
          <w:color w:val="111111"/>
          <w:sz w:val="28"/>
          <w:sz w:val="28"/>
          <w:szCs w:val="28"/>
          <w:rtl w:val="true"/>
          <w:lang w:bidi="ar-SA"/>
        </w:rPr>
        <w:t xml:space="preserve">النجاة </w:t>
      </w:r>
      <w:r>
        <w:rPr>
          <w:rStyle w:val="FootnoteAnchor"/>
          <w:rtl w:val="true"/>
        </w:rPr>
        <w:footnoteReference w:id="1057"/>
      </w:r>
      <w:r>
        <w:rPr>
          <w:rFonts w:ascii="Amiri" w:hAnsi="Amiri" w:eastAsia="Amiri" w:cs="Amiri"/>
          <w:color w:val="111111"/>
          <w:sz w:val="28"/>
          <w:sz w:val="28"/>
          <w:szCs w:val="28"/>
          <w:rtl w:val="true"/>
          <w:lang w:bidi="ar-SA"/>
        </w:rPr>
        <w:t xml:space="preserve">، والحسن والحسين سيِّدا شباب أهل الجنة </w:t>
      </w:r>
      <w:r>
        <w:rPr>
          <w:rStyle w:val="FootnoteAnchor"/>
          <w:rtl w:val="true"/>
        </w:rPr>
        <w:footnoteReference w:id="1058"/>
      </w:r>
      <w:r>
        <w:rPr>
          <w:rFonts w:ascii="IRNazanin" w:hAnsi="IRNazanin" w:eastAsia="IRNazanin"/>
          <w:color w:val="111111"/>
          <w:sz w:val="28"/>
          <w:sz w:val="28"/>
          <w:szCs w:val="28"/>
          <w:rtl w:val="true"/>
          <w:lang w:bidi="fa-IR"/>
        </w:rPr>
        <w:t xml:space="preserve">، وعندما قال رجل للحسين علیه السلام وهو راكب على ظهر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المركب ركبت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الراكب هو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وروى ابن عساكر في تأريخ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بالإسناد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صلی اللّه علیه و آله وهو حامل الحسن والحسين على ظهره ، وهو يمشي بهما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الجمل جملكما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الراكبان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أيضاً في حديث آخر وفيه أن القائل هو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2677</w:t>
      </w:r>
      <w:r>
        <w:rPr>
          <w:rFonts w:ascii="Amiri" w:hAnsi="Amiri" w:eastAsia="Amiri" w:cs="Amiri"/>
          <w:color w:val="111111"/>
          <w:sz w:val="28"/>
          <w:sz w:val="28"/>
          <w:szCs w:val="28"/>
          <w:rtl w:val="true"/>
          <w:lang w:bidi="ar-SA"/>
        </w:rPr>
        <w:t xml:space="preserve">، ذخائر العقبى ، أحمد بن عبداللّه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فالأمَّة التي تجرَّأت على قتل الحسين علیه السلام هي نفسها يمكنها قتل الرسول صلی اللّه علیه و آله </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فبقيت تلك الدمعة وحيدة حتى جاء اليوم الذي عشت فيه مأساة كربلاء بتفاصيلها ، حيث ما تزال ظلالها الحزينة ترافق ظلّي إلى اليوم ، تاركة آثاراً </w:t>
      </w:r>
    </w:p>
    <w:p>
      <w:pPr>
        <w:pStyle w:val="BookText"/>
        <w:rPr/>
      </w:pPr>
      <w:r>
        <w:rPr>
          <w:rFonts w:ascii="Amiri" w:hAnsi="Amiri" w:eastAsia="Amiri" w:cs="Amiri"/>
          <w:color w:val="111111"/>
          <w:sz w:val="28"/>
          <w:sz w:val="28"/>
          <w:szCs w:val="28"/>
          <w:rtl w:val="true"/>
          <w:lang w:bidi="ar-SA"/>
        </w:rPr>
        <w:t>عميقة في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في شهر محرَّم الحرام في منطقة السيِّدة زينب علیهاالسلام بدمشق ، والسواد يغطّي الساحات ، والكل حزين يهتف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لثارات الحسين ، فانتقل بي الزمان حتى كأنّي أرى كربلاء بأمِّ عيني ، صورة لا تحكى ومنظر لا يصوَّر ، عشت لحظات في فيافي دمائها الحمراء ، أواسي النساء الهاشميّات ، فبكيت معهن حتى نبض الدمع مني ، وحينها رجع صدى النفس يردِّد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كنّا معك فنفوز فوزاً عظيماً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فعاشوراء لم تمت ، بل هي حاضرة في وجدان هذه الأمَّة ، يلوح من أريج دمائها الذاكية الصمود والإباء ، وفي أعتابها شموخ الإيمان على الكفر ، وفي لهواتها انتصار الحق على الباطل ، وعلى أشراف أبوابها كان نهج الحق وراية العدل ترفرف مدى الأزمان ، فكل أيامنا عاشوراء ، وكل بقعة من بقاع الأرض كربلاء ، فهي أعظم من أن تكون حبيسة التأريخ ، وأكبر من أن يكون الزمان قيداً على عنفوان تحدّيها ، فهي شاهد حيٌّ على كل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هو بداية المأساة ، ولكن لم يكن هو النهاية ، فلم تزل حاضرة بكل مأساتها عبر السنين ، ففي كربلاء يتجلَّى الإسلام بأسمى معانيه ، وتضيق عندها المسافة بين الإنسان والقيم ، وتقترب فيها السماء من الأرض ، فكانت تضحيات الحسين جسراً يقرِّب الإنسان من العالم المعنويِّ والأفق الأعلى بما لا يقرِّب به شيء آخر</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فللحسين قضيَّتان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الجسد المقطَّع ، وقضيَّة الحقِّ المضيَّع ، وفي كربلاء اختلطت القيم بالدماء ، والعدل بالشهادة ، ولكي يرفع الحق رفعت هامة الحسين على سنان الرماح ، فلا وجود للمسيرة من غير الوقوف على أشلاء </w:t>
      </w:r>
    </w:p>
    <w:p>
      <w:pPr>
        <w:pStyle w:val="BookText"/>
        <w:rPr/>
      </w:pPr>
      <w:r>
        <w:rPr>
          <w:rFonts w:ascii="Amiri" w:hAnsi="Amiri" w:eastAsia="Amiri" w:cs="Amiri"/>
          <w:color w:val="111111"/>
          <w:sz w:val="28"/>
          <w:sz w:val="28"/>
          <w:szCs w:val="28"/>
          <w:rtl w:val="true"/>
          <w:lang w:bidi="ar-SA"/>
        </w:rPr>
        <w:t xml:space="preserve">كربلاء ، وليس هناك مأساة تبكي من غير تلك المسيرة التي كان الحسين قرباناً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تقبل هذا القربان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المأساة بحجم المسيرة ، وكانت التضحية بقدر المنهج</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 الحسين علیه السلام هو نهجي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وعاشوراء هي شعاري ، وتربته الطاهرة أضعها تحت جبيني في سجودي ، لكي أبقى دوماً مع الحسين وألقى اللّه مع الحسين علیه السلام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542" w:name="pg16368_172802"/>
    </w:p>
    <w:p>
      <w:pPr>
        <w:pStyle w:val="Heading2"/>
        <w:numPr>
          <w:ilvl w:val="1"/>
          <w:numId w:val="1"/>
        </w:numPr>
        <w:rPr/>
      </w:pPr>
      <w:bookmarkStart w:id="543" w:name="__RefHeading___Toc6611777_1280447820"/>
      <w:bookmarkStart w:id="544" w:name="_Toc190"/>
      <w:bookmarkEnd w:id="542"/>
      <w:bookmarkEnd w:id="543"/>
      <w:r>
        <w:rPr>
          <w:rtl w:val="true"/>
        </w:rPr>
        <w:t>الخاتمة</w:t>
      </w:r>
      <w:r>
        <w:rPr>
          <w:rtl w:val="true"/>
        </w:rPr>
        <w:t xml:space="preserve">: </w:t>
      </w:r>
      <w:r>
        <w:rPr>
          <w:rtl w:val="true"/>
        </w:rPr>
        <w:t>حوارات ومواقف</w:t>
      </w:r>
      <w:bookmarkEnd w:id="544"/>
    </w:p>
    <w:p>
      <w:pPr>
        <w:pStyle w:val="Heading3"/>
        <w:numPr>
          <w:ilvl w:val="2"/>
          <w:numId w:val="1"/>
        </w:numPr>
        <w:rPr/>
      </w:pPr>
      <w:bookmarkStart w:id="545" w:name="__RefHeading___Toc6611779_1280447820"/>
      <w:bookmarkStart w:id="546" w:name="_Toc191"/>
      <w:bookmarkEnd w:id="545"/>
      <w:r>
        <w:rPr>
          <w:rtl w:val="true"/>
        </w:rPr>
        <w:t>الضبّي وعائشة</w:t>
      </w:r>
      <w:bookmarkEnd w:id="546"/>
    </w:p>
    <w:p>
      <w:pPr>
        <w:pStyle w:val="BookText"/>
        <w:rPr/>
      </w:pPr>
      <w:r>
        <w:rPr>
          <w:rFonts w:ascii="IRNazanin" w:hAnsi="IRNazanin" w:eastAsia="IRNazanin"/>
          <w:color w:val="111111"/>
          <w:sz w:val="28"/>
          <w:sz w:val="28"/>
          <w:szCs w:val="28"/>
          <w:rtl w:val="true"/>
          <w:lang w:bidi="fa-IR"/>
        </w:rPr>
        <w:t xml:space="preserve">جاء في كتاب المحاسن والمساوئ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حرب الجمل أقبلت عائشة في هودج من حديد ، وهي تنظر من منظر قد صيِّر لها في هودج ، فقالت لرجل من ضبَّة وهو آخذ بخطام جملها أو بعيرها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ترى علي بن أبي طالب علیه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واقف ، رافع يده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أخوه؟</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أراني أقاتل رجلا هو أخو رسول اللّه صلی اللّه علیه و آله ، فنبذ خطام راحلتها من يده ومال إليه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6611781_1280447820"/>
      <w:bookmarkStart w:id="548" w:name="_Toc192"/>
      <w:bookmarkEnd w:id="547"/>
      <w:r>
        <w:rPr>
          <w:rtl w:val="true"/>
        </w:rPr>
        <w:t>الأحنف بن قيس وعائشة</w:t>
      </w:r>
      <w:bookmarkEnd w:id="548"/>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البصري أن الأحنف بن قيس قال لعائشة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w:t>
      </w:r>
      <w:bookmarkStart w:id="549" w:name="pg16368_172803"/>
    </w:p>
    <w:p>
      <w:pPr>
        <w:pStyle w:val="BookText"/>
        <w:rPr/>
      </w:pPr>
      <w:bookmarkEnd w:id="549"/>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عليك رسول اللّه صلی اللّه علیه و آله هذا المسير؟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وجدته في شيء من كتاب اللّه جلّ ذكره؟</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نقرأ إلاّ ما تقرأون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رسول اللّه صلی اللّه علیه و آله استعان بشيء من نسائه إذا كان في قلّة والمشركون في كثرة؟</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ما هو ذنبنا؟</w:t>
      </w:r>
    </w:p>
    <w:p>
      <w:pPr>
        <w:pStyle w:val="Heading3"/>
        <w:numPr>
          <w:ilvl w:val="2"/>
          <w:numId w:val="1"/>
        </w:numPr>
        <w:rPr/>
      </w:pPr>
      <w:bookmarkStart w:id="550" w:name="__RefHeading___Toc6611783_1280447820"/>
      <w:bookmarkStart w:id="551" w:name="_Toc193"/>
      <w:bookmarkEnd w:id="550"/>
      <w:r>
        <w:rPr>
          <w:rtl w:val="true"/>
        </w:rPr>
        <w:t>الأحنف والحسن البصري</w:t>
      </w:r>
      <w:bookmarkEnd w:id="5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سيفي ، وذهبت لأنصر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فلقيني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أمّ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قاتلت مع رسول اللّه صلی اللّه علیه و آله المشركين ، فكيف نقاتل معها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منزلي ووضعت سيفي</w:t>
      </w:r>
      <w:r>
        <w:rPr>
          <w:rFonts w:eastAsia="IRNazanin" w:cs="IRNazanin"/>
          <w:color w:val="111111"/>
          <w:sz w:val="28"/>
          <w:szCs w:val="28"/>
          <w:rtl w:val="true"/>
          <w:lang w:bidi="fa-IR"/>
        </w:rPr>
        <w:t xml:space="preserve">! </w:t>
      </w:r>
      <w:r>
        <w:rPr>
          <w:rStyle w:val="FootnoteAnchor"/>
          <w:rtl w:val="true"/>
        </w:rPr>
        <w:footnoteReference w:id="1062"/>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الأستاذ عبد المنعم حسن السوداني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الأصدقاء كان يحاور بعض الوهّابيّة عن جهاد المرأة ، فاحتدم النقاش بينهما ، وتعصَّب الوهابي في وجه هذا الأخ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للمرأة غير جائز ، ويعتبر تبُّرجاً ، وهو حرام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لماذا خرجت أمّكم يوم الجمل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bookmarkStart w:id="552" w:name="pg16368_172804"/>
    </w:p>
    <w:p>
      <w:pPr>
        <w:pStyle w:val="Heading3"/>
        <w:numPr>
          <w:ilvl w:val="2"/>
          <w:numId w:val="1"/>
        </w:numPr>
        <w:rPr/>
      </w:pPr>
      <w:bookmarkStart w:id="553" w:name="__RefHeading___Toc6611785_1280447820"/>
      <w:bookmarkStart w:id="554" w:name="_Toc194"/>
      <w:bookmarkEnd w:id="552"/>
      <w:bookmarkEnd w:id="553"/>
      <w:r>
        <w:rPr>
          <w:rtl w:val="true"/>
        </w:rPr>
        <w:t>زيد بن صوحان وعائشة</w:t>
      </w:r>
      <w:bookmarkEnd w:id="554"/>
    </w:p>
    <w:p>
      <w:pPr>
        <w:pStyle w:val="BookText"/>
        <w:rPr/>
      </w:pPr>
      <w:r>
        <w:rPr>
          <w:rFonts w:ascii="IRNazanin" w:hAnsi="IRNazanin" w:eastAsia="IRNazanin"/>
          <w:color w:val="111111"/>
          <w:sz w:val="28"/>
          <w:sz w:val="28"/>
          <w:szCs w:val="28"/>
          <w:rtl w:val="true"/>
          <w:lang w:bidi="fa-IR"/>
        </w:rPr>
        <w:t xml:space="preserve">لمَّا نزل عليٌّ علیه السلام بالبصرة كتبت عائشة إلى زيد بن صوحان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عائشة بنت أبي بكر الصديق زوج النبيِّ صلی اللّه علیه و آله إلى ابنها الخالص زيد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في بيتك ، وخذِّل الناس عن عليٍّ ، وليبلغني عنك ما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أوثق أهلي عندي ،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بن صوحان إلى عائشه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أمرك بأمر وأمرنا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أن تقري في بيتك ، وأمرنا أن نجاهد ، وقد أتاني كتابك ، فأمرتني أن أصنع خلاف ما أمرني اللّه ، فأكون قد صنعتُ ما أمرك اللّه به ، وصنعت ما أمرني اللّه به ، فأمرك عندي غير مطاع ، وكتابك غير مجاب ، والسلام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6611787_1280447820"/>
      <w:bookmarkStart w:id="556" w:name="_Toc195"/>
      <w:bookmarkEnd w:id="555"/>
      <w:r>
        <w:rPr>
          <w:rtl w:val="true"/>
        </w:rPr>
        <w:t>معاوية مع ابن أحور التميمي</w:t>
      </w:r>
      <w:bookmarkEnd w:id="556"/>
    </w:p>
    <w:p>
      <w:pPr>
        <w:pStyle w:val="BookText"/>
        <w:rPr/>
      </w:pPr>
      <w:r>
        <w:rPr>
          <w:rFonts w:ascii="Amiri" w:hAnsi="Amiri" w:eastAsia="Amiri" w:cs="Amiri"/>
          <w:color w:val="111111"/>
          <w:sz w:val="28"/>
          <w:sz w:val="28"/>
          <w:szCs w:val="28"/>
          <w:rtl w:val="true"/>
          <w:lang w:bidi="ar-SA"/>
        </w:rPr>
        <w:t xml:space="preserve">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أحور التميمي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ألأم الناس ، وأبخل الناس ، وأعيى الناس ، وأجبن الناس</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أتاه اللؤم؟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نتحدَّث أن لو كان لعليٍّ بيت من تبن وآخر من تبر لأنفد التبر قبل التبن ، وأنّى أتاه العىُّ؟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لنتحدَّث أنه ما جرت المواسي على رأس رجل من قريش أفصح من علي ،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أتاه </w:t>
      </w:r>
      <w:bookmarkStart w:id="557" w:name="pg16368_172805"/>
    </w:p>
    <w:p>
      <w:pPr>
        <w:pStyle w:val="BookText"/>
        <w:rPr/>
      </w:pPr>
      <w:bookmarkEnd w:id="557"/>
      <w:r>
        <w:rPr>
          <w:rFonts w:ascii="Amiri" w:hAnsi="Amiri" w:eastAsia="Amiri" w:cs="Amiri"/>
          <w:color w:val="111111"/>
          <w:sz w:val="28"/>
          <w:sz w:val="28"/>
          <w:szCs w:val="28"/>
          <w:rtl w:val="true"/>
          <w:lang w:bidi="ar-SA"/>
        </w:rPr>
        <w:t>الجبن وما برز له رجل قطّ إلاَّ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أحور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الحرب خدعة لضربت عنقك ، اخرج فلا تقيمن في 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يقاتله فإنه كان يعرف فضله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6611789_1280447820"/>
      <w:bookmarkStart w:id="559" w:name="_Toc196"/>
      <w:bookmarkEnd w:id="558"/>
      <w:r>
        <w:rPr>
          <w:rtl w:val="true"/>
        </w:rPr>
        <w:t>معاوية مع أبي الأسود الدؤلي في قصّة الحكمين</w:t>
      </w:r>
      <w:bookmarkEnd w:id="559"/>
    </w:p>
    <w:p>
      <w:pPr>
        <w:pStyle w:val="BookText"/>
        <w:rPr/>
      </w:pPr>
      <w:r>
        <w:rPr>
          <w:rFonts w:ascii="Amiri" w:hAnsi="Amiri" w:eastAsia="Amiri" w:cs="Amiri"/>
          <w:color w:val="111111"/>
          <w:sz w:val="28"/>
          <w:sz w:val="28"/>
          <w:szCs w:val="28"/>
          <w:rtl w:val="true"/>
          <w:lang w:bidi="ar-SA"/>
        </w:rPr>
        <w:t xml:space="preserve">روى ابن عبد ربِّه الأندلسي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الأسود الدؤلي على معاوية عام الجماعة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أراد أن يجعلك أحد الحكمين ، فما كنت تحكم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جعلني أحدهما لجمعت ألفاً من المهاجرين وأبناء المهاجرين ، وألفاً من الأنصار وأبناء الأنصار ، ثمَّ ناشدتهم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وأبناء المهاجرين أولى بهذا الأمر أم الطلقاء؟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 أيَّ حكم كنت تكون لو حكمت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6611791_1280447820"/>
      <w:bookmarkStart w:id="561" w:name="_Toc197"/>
      <w:bookmarkEnd w:id="560"/>
      <w:r>
        <w:rPr>
          <w:rtl w:val="true"/>
        </w:rPr>
        <w:t>معاوية مع رجل يسأله فيرشده إلى أميرالمؤمنين علیه السلام</w:t>
      </w:r>
      <w:bookmarkEnd w:id="561"/>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قيس بن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معاوية عن 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bookmarkStart w:id="562" w:name="pg16368_172806"/>
    </w:p>
    <w:p>
      <w:pPr>
        <w:pStyle w:val="BookText"/>
        <w:rPr/>
      </w:pPr>
      <w:bookmarkEnd w:id="562"/>
      <w:r>
        <w:rPr>
          <w:rFonts w:ascii="Amiri" w:hAnsi="Amiri" w:eastAsia="Amiri" w:cs="Amiri"/>
          <w:color w:val="111111"/>
          <w:sz w:val="28"/>
          <w:sz w:val="28"/>
          <w:szCs w:val="28"/>
          <w:rtl w:val="true"/>
          <w:lang w:bidi="ar-SA"/>
        </w:rPr>
        <w:t>عنها علي بن أبي طالب ، فهو أعلم مني؟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قول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 ولؤم ما جئت به ، لقد كرهتَ رجلا كان رسول اللّه صلی اللّه علیه و آله يغرُّه بالعلم غرّاً ، ولقد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عمر بن الخطاب يسأله ويأخذ عنه ، ولقد شهدت عمر إذا أشكل عليه 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لا أقام اللّه رجليك ، ومحا اسمه من الديوان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وَمَنَاقِب شَهِدَ العَدُوُّ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مَا شَهِدَتْ بِهِ الأَعْدَاءُ</w:t>
      </w:r>
    </w:p>
    <w:p>
      <w:pPr>
        <w:pStyle w:val="Heading3"/>
        <w:numPr>
          <w:ilvl w:val="2"/>
          <w:numId w:val="1"/>
        </w:numPr>
        <w:rPr/>
      </w:pPr>
      <w:bookmarkStart w:id="563" w:name="__RefHeading___Toc6611793_1280447820"/>
      <w:bookmarkStart w:id="564" w:name="_Toc198"/>
      <w:bookmarkEnd w:id="563"/>
      <w:r>
        <w:rPr>
          <w:rtl w:val="true"/>
        </w:rPr>
        <w:t>معاوية مع محفن بن أبي محفن</w:t>
      </w:r>
      <w:bookmarkEnd w:id="564"/>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عدوُّه ومبغضه الذي يجتهد في وصمه وعيبه معاوية بن أبي سفيان لمحفن بن أبي محفن الضبّي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أبخل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إنّه أبخل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بيتاً من تبر وبيتاً من تبن لأنفد تبره قبل تبنه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قال محفن بن أبي محفن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أعيى الناس</w:t>
      </w:r>
      <w:r>
        <w:rPr>
          <w:rFonts w:eastAsia="Amiri" w:cs="Amiri" w:ascii="Amiri" w:hAnsi="Amiri"/>
          <w:color w:val="111111"/>
          <w:sz w:val="28"/>
          <w:szCs w:val="28"/>
          <w:rtl w:val="true"/>
          <w:lang w:bidi="ar-SA"/>
        </w:rPr>
        <w:t xml:space="preserve">. </w:t>
      </w:r>
      <w:bookmarkStart w:id="565" w:name="pg16368_172807"/>
    </w:p>
    <w:p>
      <w:pPr>
        <w:pStyle w:val="BookText"/>
        <w:rPr/>
      </w:pPr>
      <w:bookmarkEnd w:id="565"/>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أعيى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سنَّ الفصاحة لقريش غيره </w:t>
      </w:r>
      <w:r>
        <w:rPr>
          <w:rStyle w:val="FootnoteAnchor"/>
          <w:rtl w:val="true"/>
        </w:rPr>
        <w:footnoteReference w:id="1071"/>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6611795_1280447820"/>
      <w:bookmarkStart w:id="567" w:name="_Toc199"/>
      <w:bookmarkEnd w:id="566"/>
      <w:r>
        <w:rPr>
          <w:rtl w:val="true"/>
        </w:rPr>
        <w:t>عدي ومعاوية</w:t>
      </w:r>
      <w:bookmarkEnd w:id="567"/>
    </w:p>
    <w:p>
      <w:pPr>
        <w:pStyle w:val="BookText"/>
        <w:rPr/>
      </w:pPr>
      <w:r>
        <w:rPr>
          <w:rFonts w:ascii="Amiri" w:hAnsi="Amiri" w:eastAsia="Amiri" w:cs="Amiri"/>
          <w:color w:val="111111"/>
          <w:sz w:val="28"/>
          <w:sz w:val="28"/>
          <w:szCs w:val="28"/>
          <w:rtl w:val="true"/>
          <w:lang w:bidi="ar-SA"/>
        </w:rPr>
        <w:t xml:space="preserve">قال معاوية لعديِّ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الطرفات يا أبا طريف؟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قتل بنوك معه وبقي له بنوه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ذلك لقد قتل هو وبقيت أنا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تزعم أنَّه لا يخنق في قتل عثمان عنز؟ قد واللّه خنق فيه التيس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بقيت من دمه قطرة ولابد أن أتبعها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السيف ، فإن سلَّ السيف يسلُّ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إلى حبيب بن مسلمة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في كتابك فإنها حكمة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عدي بن حاتم الطائي دخل على معاوية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الطرفات يعني أولاده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عليٌّ ، قتل أولادك وبقي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علياً إذ قتل وبقيت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بقيت قطرة من دم عثمان ، ما يمحوها إلاَّ دم شريف من أشراف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قلوبنا التي أبغضناك بها لفي صدورنا ، وإن أسيافنا التي قاتلناك بها لعلى عواتقنا ، ولئن أدنيت إلينا من الغدر فتراً لندنيّن إليك من الشرِّ شبراً ، وإن حزَّ الحلقوم وحشرجة الحيزوم لأهون علينا من أن نسمع المساءة في علي ، فسلِّم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لباعث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كلمات حكم فاكتبوها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البيهقي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عدي بن حاتم دخل على معاوية بن أبي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الطرفات؟ يعني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طريفاً وطارفاً وطرفة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يوم صفين بين يدي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قدَّم بنيك وأخَّر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أنصفت أنا عليّاً إذ قتل وبقيت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بعيد المدى ، شديد القوى ، يقول عدلا ، ويحكم فصلا ، </w:t>
      </w:r>
    </w:p>
    <w:p>
      <w:pPr>
        <w:pStyle w:val="BookText"/>
        <w:rPr/>
      </w:pPr>
      <w:r>
        <w:rPr>
          <w:rFonts w:ascii="Amiri" w:hAnsi="Amiri" w:eastAsia="Amiri" w:cs="Amiri"/>
          <w:color w:val="111111"/>
          <w:sz w:val="28"/>
          <w:sz w:val="28"/>
          <w:szCs w:val="28"/>
          <w:rtl w:val="true"/>
          <w:lang w:bidi="ar-SA"/>
        </w:rPr>
        <w:t xml:space="preserve">تتفجَّر الحكمة من جوانبه ، والعلم من نواحيه ، يستوحش من الدنيا وزهرتها ، ويستأنس بالليل ووحشته ، وكان واللّه غزير الدمعة ، طويل الفكرة ، يحاسب نفسه إذا خلا ، ويقلِّب كفّيه على ما مضى ، يعجبه من اللباس القصير ، ومن المعاش الخشن ، وكان فينا كأحدنا ، يجيبنا إذا سألناه ، ويدنينا إذا أتيناه ، ونحن مع تقريبه لنا وقربه منّا لا نكلِّمه لهيبته ، ولا نرفع أعيننا إليه لعظمته ، فإن تبسَّم فعن اللؤلؤ المنظوم ، يعظِّم أهل الدين ، ويتحبَّب إلى المساكين ، لا يخاف القويّ ظلمه ، ولا ييأس الضعيف من عدله ، فأقسم لقد رأيته ليلة وقد مثل في محرابه ، وأرخى الليل سرباله ، وغارت نجومه ، ودموعه تتحادر على لحيته ، وهو يتململ تململ السليم ، ويبكي بكاء الحزين ، فكأنّي الآن أسمعه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تعرَّضت؟ أم إليَّ أقبلت؟ غرِّي غيري ، لا حان حينك ، قد طلَّقتك ثلاثاً لا رجعة لي فيك ، فعيشك حقير ، وخطرك يسير ، آه من قلّة الزاد ، وبعد السفر ، وقلّة الأنيس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فوكفت عينا معاوية ، وجعل ينشِّفها بكمِّه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الحسن ، كان كذلك ، فكيف صبرك عنه؟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كصبر من ذبح ولدها في حجرها ، فهي لا ترقأ دمعتها ، ولا تسكن عبرتها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ذكرك له؟</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يتركني الدهر أن أنساه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bookmarkStart w:id="568" w:name="pg16368_172810"/>
    </w:p>
    <w:p>
      <w:pPr>
        <w:pStyle w:val="Heading3"/>
        <w:numPr>
          <w:ilvl w:val="2"/>
          <w:numId w:val="1"/>
        </w:numPr>
        <w:rPr/>
      </w:pPr>
      <w:bookmarkStart w:id="569" w:name="__RefHeading___Toc6611797_1280447820"/>
      <w:bookmarkStart w:id="570" w:name="_Toc200"/>
      <w:bookmarkEnd w:id="568"/>
      <w:bookmarkEnd w:id="569"/>
      <w:r>
        <w:rPr>
          <w:rtl w:val="true"/>
        </w:rPr>
        <w:t>عدي بن حاتم مع عبداللّه بن الزبير</w:t>
      </w:r>
      <w:bookmarkEnd w:id="570"/>
    </w:p>
    <w:p>
      <w:pPr>
        <w:pStyle w:val="BookText"/>
        <w:rPr/>
      </w:pPr>
      <w:r>
        <w:rPr>
          <w:rFonts w:ascii="Amiri" w:hAnsi="Amiri" w:eastAsia="Amiri" w:cs="Amiri"/>
          <w:color w:val="111111"/>
          <w:sz w:val="28"/>
          <w:sz w:val="28"/>
          <w:szCs w:val="28"/>
          <w:rtl w:val="true"/>
          <w:lang w:bidi="ar-SA"/>
        </w:rPr>
        <w:t xml:space="preserve">عن أحمد بن إبراهيم الغساني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عدي بن حاتم على معاوية وعنده عبد اللّه بن الزبير ، فقال له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 هذا الأعور جواباً ، فلو شئت 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أفعل ، ولكن دونكاه إن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عدي قال له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فقئت عينك يا أبا طريف؟</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قتل فيه أبوك ، وكشفت فيه إستك ، ولطم فيه على قفاك وأنت منهزم ، 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معاوية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6611799_1280447820"/>
      <w:bookmarkStart w:id="572" w:name="_Toc201"/>
      <w:bookmarkEnd w:id="571"/>
      <w:r>
        <w:rPr>
          <w:rtl w:val="true"/>
        </w:rPr>
        <w:t>قنبر والحجاج</w:t>
      </w:r>
      <w:bookmarkEnd w:id="572"/>
    </w:p>
    <w:p>
      <w:pPr>
        <w:pStyle w:val="BookText"/>
        <w:rPr/>
      </w:pPr>
      <w:r>
        <w:rPr>
          <w:rFonts w:ascii="IRNazanin" w:hAnsi="IRNazanin" w:eastAsia="IRNazanin"/>
          <w:color w:val="111111"/>
          <w:sz w:val="28"/>
          <w:sz w:val="28"/>
          <w:szCs w:val="28"/>
          <w:rtl w:val="true"/>
          <w:lang w:bidi="fa-IR"/>
        </w:rPr>
        <w:t xml:space="preserve">روى العياشي عن أبي الحسن علي بن محمّد الهادي علیه السلام أن قنبر مولى أميرالمؤمنين علیه السلام دخل على الحجاج بن يوسف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كنت تلي من أمر علي بن أبي طالب علیه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إذا فرغ من وضوئه؟</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يتلو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w:t>
      </w:r>
      <w:bookmarkStart w:id="573" w:name="pg16368_172811"/>
    </w:p>
    <w:p>
      <w:pPr>
        <w:pStyle w:val="BookText"/>
        <w:rPr/>
      </w:pPr>
      <w:bookmarkEnd w:id="573"/>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يتأوَّلها علينا؟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صانع إذا ضربت علاوتك؟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اُسعد وتُشقى ، فأمر به فقتله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6611801_1280447820"/>
      <w:bookmarkStart w:id="575" w:name="_Toc202"/>
      <w:bookmarkEnd w:id="574"/>
      <w:r>
        <w:rPr>
          <w:rtl w:val="true"/>
        </w:rPr>
        <w:t>شهر ابن حوشب والحجاج</w:t>
      </w:r>
      <w:bookmarkEnd w:id="575"/>
    </w:p>
    <w:p>
      <w:pPr>
        <w:pStyle w:val="BookText"/>
        <w:rPr/>
      </w:pPr>
      <w:r>
        <w:rPr>
          <w:rFonts w:ascii="Amiri" w:hAnsi="Amiri" w:eastAsia="Amiri" w:cs="Amiri"/>
          <w:color w:val="111111"/>
          <w:sz w:val="28"/>
          <w:sz w:val="28"/>
          <w:szCs w:val="28"/>
          <w:rtl w:val="true"/>
          <w:lang w:bidi="ar-SA"/>
        </w:rPr>
        <w:t xml:space="preserve">روى القمي عليه الرحمة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القاسم بن محمّد بن سليمان بن داود المنقري ، عن أبي حمزة ،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في كتاب اللّه قد أعيتني؟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هي؟</w:t>
      </w:r>
    </w:p>
    <w:p>
      <w:pPr>
        <w:pStyle w:val="BookText"/>
        <w:rPr/>
      </w:pPr>
      <w:r>
        <w:rPr>
          <w:rFonts w:ascii="Amiri" w:hAnsi="Amiri" w:eastAsia="Amiri" w:cs="Amiri"/>
          <w:color w:val="111111"/>
          <w:sz w:val="28"/>
          <w:sz w:val="28"/>
          <w:szCs w:val="28"/>
          <w:rtl w:val="true"/>
          <w:lang w:bidi="ar-SA"/>
        </w:rPr>
        <w:t xml:space="preserve">فقال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بِهِ قَبْلَ مَوْتِهِ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 واللّه إني لآمر باليهودي والنصراني فيضرب عنقه ، ثمَّ أرمقه بعيني فما أراه يحرِّك شفتيه حتى يخمد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 ليس على ما تأوَّلت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ينزل قبل يوم القيامة إلى الدنيا ، فلا يبقى أهل ملّة يهوديّ </w:t>
      </w:r>
      <w:bookmarkStart w:id="576" w:name="pg16368_172812"/>
    </w:p>
    <w:p>
      <w:pPr>
        <w:pStyle w:val="BookText"/>
        <w:rPr/>
      </w:pPr>
      <w:bookmarkEnd w:id="576"/>
      <w:r>
        <w:rPr>
          <w:rFonts w:ascii="IRNazanin" w:hAnsi="IRNazanin" w:eastAsia="IRNazanin"/>
          <w:color w:val="111111"/>
          <w:sz w:val="28"/>
          <w:sz w:val="28"/>
          <w:szCs w:val="28"/>
          <w:rtl w:val="true"/>
          <w:lang w:bidi="fa-IR"/>
        </w:rPr>
        <w:t xml:space="preserve">ولا نصرانيّ إلاَّ آمن به قبل موته ، ويصلّي خلف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ومن أين جئت به؟</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به محمّد بن علي بن الحسين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بها واللّه من عين صافية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6611803_1280447820"/>
      <w:bookmarkStart w:id="578" w:name="_Toc203"/>
      <w:bookmarkEnd w:id="577"/>
      <w:r>
        <w:rPr>
          <w:rtl w:val="true"/>
        </w:rPr>
        <w:t>عمر بن عبد العزيز مع معلِّمه ومع أبيه</w:t>
      </w:r>
      <w:bookmarkEnd w:id="578"/>
    </w:p>
    <w:p>
      <w:pPr>
        <w:pStyle w:val="BookText"/>
        <w:rPr/>
      </w:pPr>
      <w:r>
        <w:rPr>
          <w:rFonts w:ascii="Amiri" w:hAnsi="Amiri" w:eastAsia="Amiri" w:cs="Amiri"/>
          <w:color w:val="111111"/>
          <w:sz w:val="28"/>
          <w:sz w:val="28"/>
          <w:szCs w:val="28"/>
          <w:rtl w:val="true"/>
          <w:lang w:bidi="ar-SA"/>
        </w:rPr>
        <w:t xml:space="preserve">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أقرأ القرآن على بعض ولد عتبة ابن مسعود ، فمرَّ بي يوماً وأنا ألعب مع الصبيان ، ونحن نلعن عليّاً ، فكره ذلك ودخل المسجد ، فتركت الصبيان ، وجئت إليه لأدرس عليه وردي ، فلمَّا رآني قام فصلَّى ، وأطال في الصلاة شبه المعرض عنّي حتى أحسست منه بذلك ، فلمَّا انفتل من صلاته كلح في وجهي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الشيخ؟</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اللاعن عليّاً منذ اليوم؟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علمت أن اللّه سخط على أهل بدر بعد أن رضي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عليٌّ من أهل بدر؟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بدر كلّها إلاَّ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أنك لا تعود؟ </w:t>
      </w:r>
      <w:bookmarkStart w:id="579" w:name="pg16368_172813"/>
    </w:p>
    <w:p>
      <w:pPr>
        <w:pStyle w:val="BookText"/>
        <w:rPr/>
      </w:pPr>
      <w:bookmarkEnd w:id="579"/>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فلم ألعنه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كنت أحضر تحت منبر المدينة ، وأبي يخطب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حينئذ أمير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أسمع أبي يمرُّ في خطبه تهدر شقاشقه ، حتى يأتي إلى لعن علي علیه السلام فيجمجم ، ويعرض له من الفهاهة والحصر ما اللّه عالم به ، فكنت أعجب من ذلك ، فقلت 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أفصح الناس وأخطبهم ، فما بالي أراك أفصح خطيب يوم حفلك ، حتى إذا مررت بلعن هذا الرجل صرت ألكن عيّياً؟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ترى تحت منبرنا من أهل الشام وغيرهم ، لو علموا من فضل هذا الرجل ما يعلمه أبوك لم يتبعنا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فوقرت كلمته في صدري ، مع ما كان قاله لي معلِّمي أيام صغري ، فأعطيت اللّه عهداً ، لئن كان لي في هذا الأمر نصيب لأغيِّرنّه ، فلمَّا منَّ اللّه عليَّ بالخلافة أسقطت ذلك ، وجعلت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وكتب به إلى الآفاق فصار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كثير بن عبد الرحمن يمدح عمر ويذكر قطعه السبّ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فَلَمْ تَشْتم عليّاً وَلَمْ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وَلَمْ تَقْبَلْ إِسَاءَةَ مُجرِم</w:t>
      </w:r>
    </w:p>
    <w:p>
      <w:pPr>
        <w:pStyle w:val="BookText"/>
        <w:rPr/>
      </w:pPr>
      <w:r>
        <w:rPr>
          <w:rFonts w:ascii="Amiri" w:hAnsi="Amiri" w:eastAsia="Amiri" w:cs="Amiri"/>
          <w:color w:val="111111"/>
          <w:sz w:val="28"/>
          <w:sz w:val="28"/>
          <w:szCs w:val="28"/>
          <w:rtl w:val="true"/>
          <w:lang w:bidi="ar-SA"/>
        </w:rPr>
        <w:t xml:space="preserve">وَكَفَّرْتَ بِالعَفْوِ الذُنُوبَ مَعَ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فَأَضْحَى رَاضِياً كُلُّ مُسْلِمِ </w:t>
      </w:r>
      <w:r>
        <w:rPr>
          <w:rStyle w:val="FootnoteAnchor"/>
          <w:rtl w:val="true"/>
        </w:rPr>
        <w:footnoteReference w:id="1083"/>
      </w:r>
    </w:p>
    <w:p>
      <w:pPr>
        <w:pStyle w:val="Heading3"/>
        <w:numPr>
          <w:ilvl w:val="2"/>
          <w:numId w:val="1"/>
        </w:numPr>
        <w:rPr/>
      </w:pPr>
      <w:bookmarkStart w:id="580" w:name="__RefHeading___Toc6611805_1280447820"/>
      <w:bookmarkStart w:id="581" w:name="_Toc204"/>
      <w:bookmarkEnd w:id="580"/>
      <w:r>
        <w:rPr>
          <w:rtl w:val="true"/>
        </w:rPr>
        <w:t>عامر بن عبداللّه بن الزبير وابنه</w:t>
      </w:r>
      <w:bookmarkEnd w:id="581"/>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وهب ، عن حفص بن ميسرة ، عن عامر بن عبد اللّه بن الزبير أنه </w:t>
      </w:r>
    </w:p>
    <w:p>
      <w:pPr>
        <w:pStyle w:val="BookText"/>
        <w:rPr/>
      </w:pPr>
      <w:r>
        <w:rPr>
          <w:rFonts w:ascii="Amiri" w:hAnsi="Amiri" w:eastAsia="Amiri" w:cs="Amiri"/>
          <w:color w:val="111111"/>
          <w:sz w:val="28"/>
          <w:sz w:val="28"/>
          <w:szCs w:val="28"/>
          <w:rtl w:val="true"/>
          <w:lang w:bidi="ar-SA"/>
        </w:rPr>
        <w:t xml:space="preserve">سمع ابناً له يتنقَّص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والعودة إلى ذلك ، فإن بني مروان شتموه ستين سنة ، فلم يزده اللّه بذلك إلاَّ رفعة ، وإن الدين لم يبن شيئاً فهدمته الدنيا ، وإن الدنيا لم تبنِ شيئاً إلاَّ عادت على ما بنت فهدمته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لعامر ابن عبد اللّه بن الزبير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إلاَّ بخير ، فإن بني أمية لعنوه على منابرهم ثمانين سنة ، فلم يزده اللّه بذلك إلاَّ رفعة ، إن الدنيا لم تبنِ شيئاً قط إلاَّ رجعت على ما بنت فهدمته ، وإن الدين لم يبنِ شيئاً قط وهدمه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لَعَنَتْهُ بِالشَّام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كَهْلَها وَفَتَاهَا</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ابن عبد ربِّه الأندلسي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انتقص ابن حمزة ابن عبد اللّه بن الزبير عليّاً علیه السلام ، فقال له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ما بنت الدنيا شيئاً إلاَّ هدمه الدين ، وما بنى الدين شيئاً فهدمته الدنيا ، أما ترى عليّاً وما يظهر بعض الناس من بغضه ولعنه على المنابر ، فكأنما واللّه يأخذون بناصيته رفعاً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ترى بني مروان وما يندبون به موتاهم من المدح بين الناس ، فكأنما يكشفون عن الجيف</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582" w:name="pg16368_172815"/>
    </w:p>
    <w:p>
      <w:pPr>
        <w:pStyle w:val="Heading3"/>
        <w:numPr>
          <w:ilvl w:val="2"/>
          <w:numId w:val="1"/>
        </w:numPr>
        <w:rPr/>
      </w:pPr>
      <w:bookmarkStart w:id="583" w:name="__RefHeading___Toc6611807_1280447820"/>
      <w:bookmarkStart w:id="584" w:name="_Toc205"/>
      <w:bookmarkEnd w:id="582"/>
      <w:bookmarkEnd w:id="583"/>
      <w:r>
        <w:rPr>
          <w:rtl w:val="true"/>
        </w:rPr>
        <w:t>أبو دلف القاسم بن عيسى العجلي وابنه</w:t>
      </w:r>
      <w:bookmarkEnd w:id="584"/>
    </w:p>
    <w:p>
      <w:pPr>
        <w:pStyle w:val="BookText"/>
        <w:rPr/>
      </w:pPr>
      <w:r>
        <w:rPr>
          <w:rFonts w:ascii="Amiri" w:hAnsi="Amiri" w:eastAsia="Amiri" w:cs="Amiri"/>
          <w:color w:val="111111"/>
          <w:sz w:val="28"/>
          <w:sz w:val="28"/>
          <w:szCs w:val="28"/>
          <w:rtl w:val="true"/>
          <w:lang w:bidi="ar-SA"/>
        </w:rPr>
        <w:t xml:space="preserve">أبو دلف القاسم بن عيسى العجلي </w:t>
      </w:r>
      <w:r>
        <w:rPr>
          <w:rStyle w:val="FootnoteAnchor"/>
          <w:rtl w:val="true"/>
        </w:rPr>
        <w:footnoteReference w:id="1087"/>
      </w:r>
      <w:r>
        <w:rPr>
          <w:rFonts w:ascii="IRNazanin" w:hAnsi="IRNazanin" w:eastAsia="IRNazanin"/>
          <w:color w:val="111111"/>
          <w:sz w:val="28"/>
          <w:sz w:val="28"/>
          <w:szCs w:val="28"/>
          <w:rtl w:val="true"/>
          <w:lang w:bidi="fa-IR"/>
        </w:rPr>
        <w:t xml:space="preserve">وابنه وروى العلامة الحلي عليه الرحمة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دلف ولد ، فتحادث أصحابه في حبِّ علي علیه السلام وبغضه ، فروى بعضهم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يحبُّك إلاَّ مؤمن تقيٌّ ، ولا يبغضك إلاَّ منافق شقيٌّ ولد زنية أو حيضة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ولد أبي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الأمير؟ هل يؤتى في أهله؟</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أشدُّ الناس بغضاً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أبوه وهم في التشاجر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 وحكوا كلام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الخبر لحقٌّ ، واللّه إنّه لولد زنية وحيضة معاً ، إني كنت مريضاً في دار أخي في حمَّى ثلاث ، فدخلت عليَّ جاريته لقضاء حاجة ، فدعتني نفسي إليها ، فأبت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حائض ، فكابرتها على نفسها فوطأتها فحملت بهذا الولد ، فهو لزنية وحيضة معاً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رواية المسعودي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دلفاً كان ينتقص علي بن أبي طالب علیه السلام ، ويضع منه ومن شيعته ، وينسبهم إلى الجهل ، وإنه قال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مجلس أبيه ، ولم يكن أبوه حاضراً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يزعمون أن لا ينتقص علياً أحد إلاَّ لغير رشده ، وأنتم تعلمون غيرة الأمير ، وأنا أبغض علياً</w:t>
      </w:r>
      <w:r>
        <w:rPr>
          <w:rFonts w:eastAsia="IRNazanin" w:cs="IRNazanin"/>
          <w:color w:val="111111"/>
          <w:sz w:val="28"/>
          <w:szCs w:val="28"/>
          <w:rtl w:val="true"/>
          <w:lang w:bidi="fa-IR"/>
        </w:rPr>
        <w:t xml:space="preserve">. </w:t>
      </w:r>
      <w:bookmarkStart w:id="585" w:name="pg16368_172816"/>
    </w:p>
    <w:p>
      <w:pPr>
        <w:pStyle w:val="BookText"/>
        <w:rPr/>
      </w:pPr>
      <w:bookmarkEnd w:id="58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بأوشك من أن خرج أبو دلف ، فلمَّا رأيناه قمنا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قاله دلف ، والحديث لا يكذب ، والخبر الوارد في هذا المعنى لا يختلق ، هو واللّه لزنية وحيضة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أني كنت عليلا فبعثت إليَّ أختي جارية لها كنت بها معجباً ، فلم أتمالك أن وقعت عليها ، وكانت حائضاً ، فعلقت به ، فلمَّا ظهر حملها وهبتها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من عداوة دلف هذا لأبيه ونصبه ومخالفته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الغالب على أبيه التشيُّع والميل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شنَّع عليه بعد وفاته </w:t>
      </w:r>
      <w:r>
        <w:rPr>
          <w:rFonts w:eastAsia="IRNazanin" w:cs="IRNazanin"/>
          <w:color w:val="111111"/>
          <w:sz w:val="28"/>
          <w:szCs w:val="28"/>
          <w:rtl w:val="true"/>
          <w:lang w:bidi="fa-IR"/>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في أبي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 تشيُّع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متغالياً في التشيُّع فهو ولد زنا ، فقال له ابنه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على مذهبك يا أبة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وطأت أمَّك قبل أن أشتريها ، فهذا من ذاك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6611809_1280447820"/>
      <w:bookmarkStart w:id="587" w:name="_Toc206"/>
      <w:bookmarkEnd w:id="586"/>
      <w:r>
        <w:rPr>
          <w:rtl w:val="true"/>
        </w:rPr>
        <w:t>هشام بن الحكم مع أبي عبيدة المعتزلي</w:t>
      </w:r>
      <w:bookmarkEnd w:id="587"/>
    </w:p>
    <w:p>
      <w:pPr>
        <w:pStyle w:val="BookText"/>
        <w:rPr/>
      </w:pPr>
      <w:r>
        <w:rPr>
          <w:rFonts w:ascii="IRNazanin" w:hAnsi="IRNazanin" w:eastAsia="IRNazanin"/>
          <w:color w:val="111111"/>
          <w:sz w:val="28"/>
          <w:sz w:val="28"/>
          <w:szCs w:val="28"/>
          <w:rtl w:val="true"/>
          <w:lang w:bidi="fa-IR"/>
        </w:rPr>
        <w:t xml:space="preserve">قال أبو عبيدة المعتزلي لهشام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صحّة معتقدنا وبطلان معتقدكم كثرتنا وقلّتكم ، مع كثرة أولاد علي علیه السلام وادّعائهم</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إيانا أردت بهذا القول ، انما أردت الطعن على نوح ، حيث لبث في قومه ألف سنة إلاَّ خمسين عاماً ، يدعوهم إلى النجاة ليلا ونهاراً ، وما آمن معه إلاَّ قليل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588" w:name="pg16368_172817"/>
    </w:p>
    <w:p>
      <w:pPr>
        <w:pStyle w:val="Heading3"/>
        <w:numPr>
          <w:ilvl w:val="2"/>
          <w:numId w:val="1"/>
        </w:numPr>
        <w:rPr/>
      </w:pPr>
      <w:bookmarkStart w:id="589" w:name="__RefHeading___Toc6611811_1280447820"/>
      <w:bookmarkStart w:id="590" w:name="_Toc207"/>
      <w:bookmarkEnd w:id="588"/>
      <w:bookmarkEnd w:id="589"/>
      <w:r>
        <w:rPr>
          <w:rtl w:val="true"/>
        </w:rPr>
        <w:t>مؤمن الطاق مع بعض النواصب</w:t>
      </w:r>
      <w:bookmarkEnd w:id="590"/>
    </w:p>
    <w:p>
      <w:pPr>
        <w:pStyle w:val="BookText"/>
        <w:rPr/>
      </w:pPr>
      <w:r>
        <w:rPr>
          <w:rFonts w:ascii="Amiri" w:hAnsi="Amiri" w:eastAsia="Amiri" w:cs="Amiri"/>
          <w:color w:val="111111"/>
          <w:sz w:val="28"/>
          <w:sz w:val="28"/>
          <w:szCs w:val="28"/>
          <w:rtl w:val="true"/>
          <w:lang w:bidi="ar-SA"/>
        </w:rPr>
        <w:t xml:space="preserve">قال بعض النواصب لصاحب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يسلِّم على الشيخين بإمرة المؤمنين ، أفصدق أم كذب؟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أنت عن الملكين اللذين دخلا على داود ، فقال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لَهُ تِسْعٌ وَتِسْعُونَ نَعْجَةً وَلِيَ نَعْجَةٌ وَاحِدَةٌ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كذب أم صدق؟</w:t>
      </w:r>
    </w:p>
    <w:p>
      <w:pPr>
        <w:pStyle w:val="BookText"/>
        <w:rPr/>
      </w:pPr>
      <w:r>
        <w:rPr>
          <w:rFonts w:ascii="IRNazanin" w:hAnsi="IRNazanin" w:eastAsia="IRNazanin"/>
          <w:color w:val="111111"/>
          <w:sz w:val="28"/>
          <w:sz w:val="28"/>
          <w:szCs w:val="28"/>
          <w:rtl w:val="true"/>
          <w:lang w:bidi="fa-IR"/>
        </w:rPr>
        <w:t xml:space="preserve">فانقطع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6611813_1280447820"/>
      <w:bookmarkStart w:id="592" w:name="_Toc208"/>
      <w:bookmarkEnd w:id="591"/>
      <w:r>
        <w:rPr>
          <w:rtl w:val="true"/>
        </w:rPr>
        <w:t>شريك ورجل</w:t>
      </w:r>
      <w:bookmarkEnd w:id="592"/>
    </w:p>
    <w:p>
      <w:pPr>
        <w:pStyle w:val="BookText"/>
        <w:rPr/>
      </w:pPr>
      <w:r>
        <w:rPr>
          <w:rFonts w:ascii="Amiri" w:hAnsi="Amiri" w:eastAsia="Amiri" w:cs="Amiri"/>
          <w:color w:val="111111"/>
          <w:sz w:val="28"/>
          <w:sz w:val="28"/>
          <w:szCs w:val="28"/>
          <w:rtl w:val="true"/>
          <w:lang w:bidi="ar-SA"/>
        </w:rPr>
        <w:t xml:space="preserve">قال رجل 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قول علي لابنه الحسين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أبوك أنه مات قبل هذا اليوم بثلاثين سنة ، يدلُّ على أن في الأمر شيئاً؟</w:t>
      </w:r>
    </w:p>
    <w:p>
      <w:pPr>
        <w:pStyle w:val="BookText"/>
        <w:rPr/>
      </w:pPr>
      <w:r>
        <w:rPr>
          <w:rFonts w:ascii="Amiri" w:hAnsi="Amiri" w:eastAsia="Amiri" w:cs="Amiri"/>
          <w:color w:val="111111"/>
          <w:sz w:val="28"/>
          <w:sz w:val="28"/>
          <w:szCs w:val="28"/>
          <w:rtl w:val="true"/>
          <w:lang w:bidi="ar-SA"/>
        </w:rPr>
        <w:t xml:space="preserve">فقال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حق يُشتهى أن يتعب فيه ، قد قالت مريم في حق لا يُشك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لَيْتَنِي مِتُّ قَبْلَ هَذَا وَكُنتُ نَسْياً مَّنسِيّاً </w:t>
      </w:r>
      <w:r>
        <w:rPr>
          <w:rFonts w:eastAsia="Amiri" w:cs="Amiri" w:ascii="Amiri" w:hAnsi="Amiri"/>
          <w:color w:val="111111"/>
          <w:sz w:val="28"/>
          <w:szCs w:val="28"/>
          <w:rtl w:val="true"/>
          <w:lang w:bidi="ar-SA"/>
        </w:rPr>
        <w:t xml:space="preserve">) </w:t>
      </w:r>
      <w:r>
        <w:rPr>
          <w:rStyle w:val="FootnoteAnchor"/>
          <w:rtl w:val="true"/>
        </w:rPr>
        <w:footnoteReference w:id="1094"/>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6611815_1280447820"/>
      <w:bookmarkStart w:id="594" w:name="_Toc209"/>
      <w:bookmarkEnd w:id="593"/>
      <w:r>
        <w:rPr>
          <w:rtl w:val="true"/>
        </w:rPr>
        <w:t>نصر بن علي والمتوكل</w:t>
      </w:r>
      <w:bookmarkEnd w:id="594"/>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نصر بن علي ، عن علي بن جعفر بن محمّد بن علي بن حسين بن علي ، حدَّثني أخي موسى بن جعفر ، عن أبيه جعفر بن محمّد ، عن أبيه علي بن </w:t>
      </w:r>
      <w:bookmarkStart w:id="595" w:name="pg16368_172818"/>
    </w:p>
    <w:p>
      <w:pPr>
        <w:pStyle w:val="BookText"/>
        <w:rPr/>
      </w:pPr>
      <w:bookmarkEnd w:id="595"/>
      <w:r>
        <w:rPr>
          <w:rFonts w:ascii="IRNazanin" w:hAnsi="IRNazanin" w:eastAsia="IRNazanin"/>
          <w:color w:val="111111"/>
          <w:sz w:val="28"/>
          <w:sz w:val="28"/>
          <w:szCs w:val="28"/>
          <w:rtl w:val="true"/>
          <w:lang w:bidi="fa-IR"/>
        </w:rPr>
        <w:t xml:space="preserve">الحسين ، عن أبيه ، عن جدّه أن رسول اللّه صلی اللّه علیه و آله أخذ بيد حسن وحسين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وأحبَّ هذين وأباهما وأمَّهما كان معي في درجتي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الرحمن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حدَّث بهذا الحديث نصر بن علي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ربيع الآخر سنة خمسين ومائتين ، وفيها أرَّخه غير واحد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وخمسين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ابن جرير فيما حكاه مسلمة بن قاسم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عندهم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 المزي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 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المتوكِّل بضربه ألف سوط ، وكلَّمه جعفر بن عبد الواحد ، وجعل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من أهل السنّة ، ولم يزل به حتى تركه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6611817_1280447820"/>
      <w:bookmarkStart w:id="597" w:name="_Toc210"/>
      <w:bookmarkEnd w:id="596"/>
      <w:r>
        <w:rPr>
          <w:rtl w:val="true"/>
        </w:rPr>
        <w:t>ابن السكيت والمتوكِّل</w:t>
      </w:r>
      <w:bookmarkEnd w:id="597"/>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أن المتوكِّل نظر إلى ابنيه المعتزّ والمؤيَّد ، فقال لابن السكّيت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 أو الحسن والحسين علیهماالسلام ؟ </w:t>
      </w:r>
      <w:bookmarkStart w:id="598" w:name="pg16368_172819"/>
    </w:p>
    <w:p>
      <w:pPr>
        <w:pStyle w:val="BookText"/>
        <w:rPr/>
      </w:pPr>
      <w:bookmarkEnd w:id="598"/>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قنبر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الأتراك ، فداسوا بطنه ، فمات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ميّتاً في 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المتوكّل نصب ، مات سنة أربع وأربعين ومئتين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النجوم الزاهرة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وولداي المؤيَّد والمعتزّ ، أم علي والحسن والحسين علیهم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إن شعرة من قنبر خادم علي خير منك ومن ولديك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6611819_1280447820"/>
      <w:bookmarkStart w:id="600" w:name="_Toc211"/>
      <w:bookmarkEnd w:id="599"/>
      <w:r>
        <w:rPr>
          <w:rtl w:val="true"/>
        </w:rPr>
        <w:t>النسائي وأهل الشام</w:t>
      </w:r>
      <w:bookmarkEnd w:id="600"/>
    </w:p>
    <w:p>
      <w:pPr>
        <w:pStyle w:val="BookText"/>
        <w:rPr/>
      </w:pPr>
      <w:r>
        <w:rPr>
          <w:rFonts w:ascii="IRNazanin" w:hAnsi="IRNazanin" w:eastAsia="IRNazanin"/>
          <w:color w:val="111111"/>
          <w:sz w:val="28"/>
          <w:sz w:val="28"/>
          <w:szCs w:val="28"/>
          <w:rtl w:val="true"/>
          <w:lang w:bidi="fa-IR"/>
        </w:rPr>
        <w:t xml:space="preserve">قال محمّد بن موسى المأموني صاحب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قوماً ينكرون على أبي عبد الرحمن كتاب الخصائص لعلي علیه السلام ، وتركه تصنيف فضائل الشيخين ، فذكرت له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دمشق والمنحرف عن عليٍّ علیه السلام بها كثير ، فصنَّفت كتاب الخصائص رجوت أن يهديهم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له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 فضائل معاوية؟</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أُخرِّج؟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تشبع بطنه ، فسكت السائل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bookmarkStart w:id="601" w:name="pg16368_172820"/>
    </w:p>
    <w:p>
      <w:pPr>
        <w:pStyle w:val="BookText"/>
        <w:rPr/>
      </w:pPr>
      <w:bookmarkEnd w:id="601"/>
      <w:r>
        <w:rPr>
          <w:rFonts w:ascii="Amiri" w:hAnsi="Amiri" w:eastAsia="Amiri" w:cs="Amiri"/>
          <w:color w:val="111111"/>
          <w:sz w:val="28"/>
          <w:sz w:val="28"/>
          <w:szCs w:val="28"/>
          <w:rtl w:val="true"/>
          <w:lang w:bidi="ar-SA"/>
        </w:rPr>
        <w:t xml:space="preserve">وقال محمّد بن إسحاق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مشايخنا بمصر يذكرون أن أبا عبدالرحمن فارق مصر في آخر عمره ، وخرج إلى دمشق ، فسئل بها عن معاوية ابن أبي سفيان وما روي من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معاوية رأساً برأس حتى يفضل؟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يدفعون في حضنيه حتى أخرج من المسجد ، ثمَّ حمل إلى الرملة ، ومات بها سنة ثلاث وثلاث مئة ، وهو مدفون بمكة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بسبب ذلك الدوس فهو مقتول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الحاكم أبو عبداللّه بن البيع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عمر الحافظ أنه لما امتحن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إلى مكة وتوفِّي بها ، وهو مدفون بين الصفا والمروة ، وكانت وفاته في شعبان سنة ثلاث وثلاثمائة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6611821_1280447820"/>
      <w:bookmarkStart w:id="603" w:name="_Toc212"/>
      <w:bookmarkEnd w:id="602"/>
      <w:r>
        <w:rPr>
          <w:rtl w:val="true"/>
        </w:rPr>
        <w:t>الكنجي الشافعي وبعض المتعصِّبين النواصب</w:t>
      </w:r>
      <w:bookmarkEnd w:id="603"/>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ترجمة الكنجي هو الحافظ فخر الدين أبو عبداللّه محمّد بن يوسف بن محمّد الكنجي الشافعي ، فقد قتل عام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نشر فضائل أميرالمؤمنين علیه السلام ، فألَّف كتاباً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في مناقب علي بن أبي طالب علیه السلام ، وكتاباً آخر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 صاحب الزمان علیه السلام ، فنشرهما في دمشق الشام ، فقتل في جامعه بلا مبرِّر ولا مسوِّغ سوى أنه قام بواجبه في نشر </w:t>
      </w:r>
    </w:p>
    <w:p>
      <w:pPr>
        <w:pStyle w:val="BookText"/>
        <w:rPr/>
      </w:pPr>
      <w:r>
        <w:rPr>
          <w:rFonts w:ascii="IRNazanin" w:hAnsi="IRNazanin" w:eastAsia="IRNazanin"/>
          <w:color w:val="111111"/>
          <w:sz w:val="28"/>
          <w:sz w:val="28"/>
          <w:szCs w:val="28"/>
          <w:rtl w:val="true"/>
          <w:lang w:bidi="fa-IR"/>
        </w:rPr>
        <w:t xml:space="preserve">فضائل الوصيِّ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أول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جلست يوم الخميس لست بقين من جمادي الآخرة سنة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بالمشهد الشريف بالحصباء من مدينة الموصل ودار الحديث المهاجريّة ، حضر المجلس صدور البلد من النقباء والمدرِّسين والفقهاء وأرباب الحديث ، فذكرت بعد الدرس أحاديث ، وختمت المجلس بفصل في مناقب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فطعن بعض الحاضرين لعدم معرفته بعلم النقل في حديث زيد بن أرقم في غدير خم ، وفي حديث عمار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أحبَّك ، وصدّق فيك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فدعتني الحميّة لمحبَّتهم على إملاء كتاب يشتمل على بعض ما رويناه من مشايخنا في البلدان من أحاديث صحيحة من كتب الأئمّة والحفّاظ في مناقب أميرالمؤمنين علي كرَّم اللّه وجهه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bookmarkStart w:id="604" w:name="pg16368_172822"/>
    </w:p>
    <w:p>
      <w:pPr>
        <w:pStyle w:val="Heading2"/>
        <w:numPr>
          <w:ilvl w:val="1"/>
          <w:numId w:val="1"/>
        </w:numPr>
        <w:rPr/>
      </w:pPr>
      <w:bookmarkStart w:id="605" w:name="__RefHeading___Toc6611823_1280447820"/>
      <w:bookmarkStart w:id="606" w:name="_Toc213"/>
      <w:bookmarkEnd w:id="604"/>
      <w:bookmarkEnd w:id="605"/>
      <w:r>
        <w:rPr>
          <w:rtl w:val="true"/>
        </w:rPr>
        <w:t>مصادر الكتاب</w:t>
      </w:r>
      <w:bookmarkEnd w:id="606"/>
    </w:p>
    <w:p>
      <w:pPr>
        <w:pStyle w:val="Heading3"/>
        <w:numPr>
          <w:ilvl w:val="2"/>
          <w:numId w:val="1"/>
        </w:numPr>
        <w:rPr/>
      </w:pPr>
      <w:bookmarkStart w:id="607" w:name="__RefHeading___Toc6611825_1280447820"/>
      <w:bookmarkStart w:id="608" w:name="_Toc214"/>
      <w:bookmarkEnd w:id="607"/>
      <w:r>
        <w:rPr>
          <w:rtl w:val="true"/>
        </w:rPr>
        <w:t>حرف الألف</w:t>
      </w:r>
      <w:bookmarkEnd w:id="6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الدراية للطباعة والنشر والتوزيع السعودية الرياض ،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 أبو منصور أحمد بن علي بن أبي طالب الطبرسي تعليقات وملاحظات السيد محمّد باقر الخرسان ، طبع في مطابع النعمان النجف الأشرف حسن الشيخ إبراهيم الكتبي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الرازي الجصاص 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نصه وخرج آياته عبد السلام محمّد علي شاهين ،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الآمدي ، نشر المكتب الإسلامي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إختيار معرفة الرجال المعروف برجال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 الطائفة أبي جعفر الطوسي تصحيح وتعليق المعلم الثالث ميرداماد الاسترابادي ، نشر مؤسسة آل البيت علیهم السلام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تأريخ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أخيرا أشرقت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الأستاذه لمياء حمادة ، نشر دار الخليج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مؤسسة الكتب الثقافية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تحقيق السيد مهدي الرجائي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في إمامة الأئمة الطاهرين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حسين الشيرازي النجفي القمي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السيد مهدي الرجائي ،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 أبو عبد اللّه محمّد بن محمّد بن النعمان العكبري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مؤسسة آل البيت علیهم السلام لتحقيق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الواحدي النيسابوري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مؤسسة الحلبي وشركاه للنشر والتوزيع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توزيع دار الباز مكه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الحسن على بن أبي الكرم محمّد بن محمّد الشيباني المعروف بابن الأثير ، انتشارات اسماعيليان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خسرو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بن عابد الشيرواني الحائري المعروف بالفاضل الدربندي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الشيخ محمّد جمعة بادي ، والأستاذ عباس ملا عطية الجمري ، نشر ذوي القربى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علي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العامة للفقه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السيد محمّد تقي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البيت علیهم السلام للطباعة والنشر ، الطبعة الثانية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أبو ريه ، الطبعة الخامسة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أمين الإسلام الشيخ أبو علي الفضل بن الحسن الطبرسي من أعلام القرن السادس الهجري ، تحقيق 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 أبو عبد اللّه محمّد بن محمّد بن النعمان العكبرى البغدادي ، منشورات جماعة المدرسين في الحوزة العلمية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موسى بن بابويه القمي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المعروف بتأريخ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إيران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أحمد الحسيني ، نشر مكتبة الأندلس شارع المتنبي بغداد ،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bookmarkStart w:id="609" w:name="pg16368_172825"/>
    </w:p>
    <w:p>
      <w:pPr>
        <w:pStyle w:val="Heading3"/>
        <w:numPr>
          <w:ilvl w:val="2"/>
          <w:numId w:val="1"/>
        </w:numPr>
        <w:rPr/>
      </w:pPr>
      <w:bookmarkStart w:id="610" w:name="__RefHeading___Toc6611827_1280447820"/>
      <w:bookmarkStart w:id="611" w:name="_Toc215"/>
      <w:bookmarkEnd w:id="609"/>
      <w:bookmarkEnd w:id="610"/>
      <w:r>
        <w:rPr>
          <w:rtl w:val="true"/>
        </w:rPr>
        <w:t>حرف الباء</w:t>
      </w:r>
      <w:bookmarkEnd w:id="61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الأمة المولى الشيخ محمّد باقر المجلسي قدس سره ،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نشر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الوليد محمّد بن أحمد بن رشد القرطبي الأندلسي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رشد الحفيد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إحياء التراث العربي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بن أبي طاهر المعروف بابن طيفور المتوفى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إرم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بنور فاطمة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السوداني الأستاذ عبد المنعم حسن ، نشر دار المعروف للطباعة والنشر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6611829_1280447820"/>
      <w:bookmarkStart w:id="613" w:name="_Toc216"/>
      <w:bookmarkEnd w:id="612"/>
      <w:r>
        <w:rPr>
          <w:rtl w:val="true"/>
        </w:rPr>
        <w:t>حرف التاء</w:t>
      </w:r>
      <w:bookmarkEnd w:id="613"/>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بغداد أو 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الأمم والملوك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جرير الطبري ، تصحيح نخبة من العلماء الأجلاء ، نشر مؤسسة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بن إبراهيم الجعفي البخاري المتوفى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تحت مراقبة الدكتور محمّد عبد المعيد </w:t>
      </w:r>
    </w:p>
    <w:p>
      <w:pPr>
        <w:pStyle w:val="BookText"/>
        <w:rPr/>
      </w:pP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المدينة النبوية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شبه أبو زيد عمر بن شبه النميري البصري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علي بن الحسن ابن هبة اللّه بن عبد اللّه الشافعي المعروف بابن عساكر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الفكر للطباعة والنشر 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بن جعفر بن وهب ابن واضح الكاتب العباسي المعروف باليعقوبي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الظاهرة في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المتبحر السيد شرف الدين علي الحسيني الإسترابادي النجفي من مفاخر أعلام القرن العاشر ، تحقيق ونشر مدرسة الامام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مسلم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نشر 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علي بن الحسين بن شعبة الحراني رحمه اللّه من أعلام القرن الرابع نشر مؤسسة النشر الإسلامي 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بشرح جامع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العلاء محمّد عبد الرحمن بن عبد الرحيم المباركفوري 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نشر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شمس الدين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علي الهندي الفتني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إصلاح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بكائي ، نشر مجمع البحوث الإسلامية ،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النظر محمّد بن مسعود بن عياش السلمي السمرقندي المعروف بالعياشي ، نشر محمود الكتابجي وأولاده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المعرفة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وقدم له العلامة السيد طيب الموسوي الجزائري ، نشر مؤسسة دار الكتاب للطباعة والنشر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تنوير الحوالك شرح على موطأ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للشيخ المفيد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تألف شيخ الطائفة أبي جعفر محمّد بن الحسن الطوسى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دار الكتب الإسلامية ، طهران بازار سلطاني</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بن حجر العسقلاني </w:t>
      </w:r>
      <w:bookmarkStart w:id="614" w:name="pg16368_172828"/>
    </w:p>
    <w:p>
      <w:pPr>
        <w:pStyle w:val="BookText"/>
        <w:rPr/>
      </w:pPr>
      <w:bookmarkEnd w:id="614"/>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الفكر للطباعة والنشر والتوزيع ،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الحجاج يوسف المزي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السيد محمّد علي الموحد الأبطحي الطبعة الثانية ، قم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ابن المؤلف السيد محمّد حفظه اللّه تعالى</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6611831_1280447820"/>
      <w:bookmarkStart w:id="616" w:name="_Toc217"/>
      <w:bookmarkEnd w:id="615"/>
      <w:r>
        <w:rPr>
          <w:rtl w:val="true"/>
        </w:rPr>
        <w:t>حرف الجيم</w:t>
      </w:r>
      <w:bookmarkEnd w:id="616"/>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صدقي جميل العطار ، نشر دار الفكر للطباعة والنشر 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في أحاديث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نشر دار الفكر للطباعة والنشر والتوزيع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الأنصاري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في مناقب الإمام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أبو البركات محمّد بن أحمد الدمشقي الباعوني الشافعي المتوفى سنة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مجمع إحياء الثقافة الإسلامية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الجوهرة في نسب الإمام علي وآله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بكر الأنصاري التاهساني المعروف بالبري ، نشر مكتبة النوري دمشق الطبعة </w:t>
      </w:r>
      <w:bookmarkStart w:id="617" w:name="pg16368_172829"/>
    </w:p>
    <w:p>
      <w:pPr>
        <w:pStyle w:val="BookText"/>
        <w:rPr/>
      </w:pPr>
      <w:bookmarkEnd w:id="617"/>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18" w:name="__RefHeading___Toc6611833_1280447820"/>
      <w:bookmarkStart w:id="619" w:name="_Toc218"/>
      <w:bookmarkEnd w:id="618"/>
      <w:r>
        <w:rPr>
          <w:rtl w:val="true"/>
        </w:rPr>
        <w:t>حرف الحاء</w:t>
      </w:r>
      <w:bookmarkEnd w:id="619"/>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حوارات ، تجربة عملية في الحوار السني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الكاتب السوداني الشيخ معتصم السيد أحمد ، نشر مؤسسة البلاغ ، الطبعة الأولى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التوزيع في 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زينب علیهاالسلام مكتبة دار الحسنيين علیهماالسلام </w:t>
      </w:r>
      <w:r>
        <w:rPr>
          <w:rFonts w:eastAsia="IRNazanin" w:cs="IRNazanin"/>
          <w:color w:val="111111"/>
          <w:sz w:val="28"/>
          <w:szCs w:val="28"/>
          <w:rtl w:val="true"/>
          <w:lang w:bidi="fa-IR"/>
        </w:rPr>
        <w:t>.</w:t>
      </w:r>
    </w:p>
    <w:p>
      <w:pPr>
        <w:pStyle w:val="Heading3"/>
        <w:numPr>
          <w:ilvl w:val="2"/>
          <w:numId w:val="1"/>
        </w:numPr>
        <w:rPr/>
      </w:pPr>
      <w:bookmarkStart w:id="620" w:name="__RefHeading___Toc6611835_1280447820"/>
      <w:bookmarkStart w:id="621" w:name="_Toc219"/>
      <w:bookmarkEnd w:id="620"/>
      <w:r>
        <w:rPr>
          <w:rtl w:val="true"/>
        </w:rPr>
        <w:t>حرف الخاء</w:t>
      </w:r>
      <w:bookmarkEnd w:id="621"/>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جماعة المدرسين في الحوزة العلمية ،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البطريق شمس الدين يحيى بن الحسن الأسدي الربعي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الشيخ مالك المحمودي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القرآن الكريم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أميرالمؤمنين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عبد الرحمن أحمد بن شعيب النسائي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محمّد هادي الأميني</w:t>
      </w:r>
      <w:r>
        <w:rPr>
          <w:rFonts w:eastAsia="IRNazanin" w:cs="IRNazanin"/>
          <w:color w:val="111111"/>
          <w:sz w:val="28"/>
          <w:szCs w:val="28"/>
          <w:rtl w:val="true"/>
          <w:lang w:bidi="fa-IR"/>
        </w:rPr>
        <w:t>.</w:t>
      </w:r>
    </w:p>
    <w:p>
      <w:pPr>
        <w:pStyle w:val="Heading3"/>
        <w:numPr>
          <w:ilvl w:val="2"/>
          <w:numId w:val="1"/>
        </w:numPr>
        <w:rPr/>
      </w:pPr>
      <w:bookmarkStart w:id="622" w:name="__RefHeading___Toc6611837_1280447820"/>
      <w:bookmarkStart w:id="623" w:name="_Toc220"/>
      <w:bookmarkEnd w:id="622"/>
      <w:r>
        <w:rPr>
          <w:rtl w:val="true"/>
        </w:rPr>
        <w:t>حرف الدال</w:t>
      </w:r>
      <w:bookmarkEnd w:id="623"/>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ابن أبي </w:t>
      </w:r>
      <w:bookmarkStart w:id="624" w:name="pg16368_172830"/>
    </w:p>
    <w:p>
      <w:pPr>
        <w:pStyle w:val="BookText"/>
        <w:rPr/>
      </w:pPr>
      <w:bookmarkEnd w:id="624"/>
      <w:r>
        <w:rPr>
          <w:rFonts w:ascii="Amiri" w:hAnsi="Amiri" w:eastAsia="Amiri" w:cs="Amiri"/>
          <w:color w:val="111111"/>
          <w:sz w:val="28"/>
          <w:sz w:val="28"/>
          <w:szCs w:val="28"/>
          <w:rtl w:val="true"/>
          <w:lang w:bidi="ar-SA"/>
        </w:rPr>
        <w:t xml:space="preserve">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في مناقب الأئمة اللّهاميم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جمال الدين يوسف بن حاتم الشامي من أعلام القرن السابع ، تحقيق ونشر مؤسسة النشر الإسلامي الطبعة 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الأجل أبو حنيفة النعمان بن محمّد بن منصور بن أحمد بن حيون التميمي المغربي ، نشر دار المعارف بمصر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الشيخ أبو جعفر محمّد بن جرير بن رستم الطبري الصغير من أعلام القرن الخامس الهجري ، تحقيق قسم الدراسات الإسلامية ، مؤسسة البعثة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6611839_1280447820"/>
      <w:bookmarkStart w:id="626" w:name="_Toc221"/>
      <w:bookmarkEnd w:id="625"/>
      <w:r>
        <w:rPr>
          <w:rtl w:val="true"/>
        </w:rPr>
        <w:t>حرف الذال</w:t>
      </w:r>
      <w:bookmarkEnd w:id="626"/>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محب الدين أحمد بن عبد اللّه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نسخة دار الكتب المصرية ، ونسخة الخزانة التيمورية ، نشر مكتبة القدسي ، القاهرة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آغا بزرك الطهراني ، نشر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تأريخ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محب الدين أبو عبد اللّه محمّد بن محمود ابن الحسن بن هبة اللّه بن محاسن المعروف بابن النجار البغدادي 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bookmarkStart w:id="627" w:name="pg16368_172831"/>
    </w:p>
    <w:p>
      <w:pPr>
        <w:pStyle w:val="Heading3"/>
        <w:numPr>
          <w:ilvl w:val="2"/>
          <w:numId w:val="1"/>
        </w:numPr>
        <w:rPr/>
      </w:pPr>
      <w:bookmarkStart w:id="628" w:name="__RefHeading___Toc6611841_1280447820"/>
      <w:bookmarkStart w:id="629" w:name="_Toc222"/>
      <w:bookmarkEnd w:id="627"/>
      <w:bookmarkEnd w:id="628"/>
      <w:r>
        <w:rPr>
          <w:rtl w:val="true"/>
        </w:rPr>
        <w:t>حرف الراء</w:t>
      </w:r>
      <w:bookmarkEnd w:id="629"/>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 قرن مع 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حسين الشاكري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الحجة السيد موسى الشبيري الزنجاني ، نشر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المحدثين محمّد بن الفتال النيسابوري الشهيد في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القرنين الخامس والسادس الهجريين ، تقديم العلامة الجليل السيد محمّد مهدى السيد حسن الخرسان ، منشورات الرضي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6611843_1280447820"/>
      <w:bookmarkStart w:id="631" w:name="_Toc223"/>
      <w:bookmarkEnd w:id="630"/>
      <w:r>
        <w:rPr>
          <w:rtl w:val="true"/>
        </w:rPr>
        <w:t>حرف السين</w:t>
      </w:r>
      <w:bookmarkEnd w:id="631"/>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في سيرة خير العباد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الصالحي الشامي المتوفى سنة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نشر دار الكتب العلمية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عبد العزيز الجوهري البصري البغدادي المتوفى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وجمع وتحقيق الدكتور الشيخ محمّد هادي الأميني ، شركة الكتبي للطباعة والنشر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محمّد بن يزيد القزويني ابن ماجه </w:t>
      </w:r>
      <w:bookmarkStart w:id="632" w:name="pg16368_172832"/>
    </w:p>
    <w:p>
      <w:pPr>
        <w:pStyle w:val="BookText"/>
        <w:rPr/>
      </w:pPr>
      <w:bookmarkEnd w:id="6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أبو داود سليمان بن الأشعث السجستاني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نشر دار الفكر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بن شعيب النسائيع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التاسعة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نشر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الحميري المتوفى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مكتبة محمّد علي صبيح وأولاده ، بميدان الأزهر بمصر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33" w:name="__RefHeading___Toc6611845_1280447820"/>
      <w:bookmarkStart w:id="634" w:name="_Toc224"/>
      <w:bookmarkEnd w:id="633"/>
      <w:r>
        <w:rPr>
          <w:rtl w:val="true"/>
        </w:rPr>
        <w:t>حرف الشين</w:t>
      </w:r>
      <w:bookmarkEnd w:id="634"/>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في فضائل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أبو حنيفة النعمان بن محمّد التميمي المغربي المتوفى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مؤسسة النشر الإسلامي التابعة لجماعة المدرسين بقم المشرفة</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مسلم بشرح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35" w:name="pg16368_172833"/>
    </w:p>
    <w:p>
      <w:pPr>
        <w:pStyle w:val="BookText"/>
        <w:rPr/>
      </w:pPr>
      <w:bookmarkEnd w:id="635"/>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سلامة المصري الطحاوي المتوفى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الكتب العلمية الطبعة الثالثة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حامد هبة الدين بن محمّد ابن أبيع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تحيق محمّد أبو الفضل إبراهيم ، نشر دار إحياء الكتب العربية عيسى البابي الحلبي وشركاه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بتعريف حقوق المصطفى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أبو الفضل عياض اليحصبي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الفكر الطباعة والنشر والتوزيع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الفكر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في الآيات النازلة في أهل البيت صلوات اللّه وسلامه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الكبير عبيد اللّه بن أحمد المعروف بالحاكم الحسكاني الحنفي النيسابوري من أعلام القرن الخامس الهجري ، نشر وزارة الثقافة والإرشاد الإسلامي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6611847_1280447820"/>
      <w:bookmarkStart w:id="637" w:name="_Toc225"/>
      <w:bookmarkEnd w:id="636"/>
      <w:r>
        <w:rPr>
          <w:rtl w:val="true"/>
        </w:rPr>
        <w:t>حرف الصاد</w:t>
      </w:r>
      <w:bookmarkEnd w:id="637"/>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الصحابة في حجمهم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بن علي ، نشر مركز الأبحاث العقائدية ، الطبعة الأولى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بترتيب ابن بلبان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علاء الدين علي بن بلبان الفارسي المتوفى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البخاري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بالأوفست عن طبعة دار الطباعة العامرة باستانبول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638" w:name="pg16368_172834"/>
    </w:p>
    <w:p>
      <w:pPr>
        <w:pStyle w:val="BookText"/>
        <w:rPr/>
      </w:pPr>
      <w:bookmarkEnd w:id="638"/>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نشر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مسلم بن الحجاج ابن مسلم القشيري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أبو محمّد علي بن يونس العاملي النباطي البياضي المتوفى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المكتبة المرتضوية لإحياء الآثار الجعفرية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الهيثمي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6611849_1280447820"/>
      <w:bookmarkStart w:id="640" w:name="_Toc226"/>
      <w:bookmarkEnd w:id="639"/>
      <w:r>
        <w:rPr>
          <w:rtl w:val="true"/>
        </w:rPr>
        <w:t>حرف الطاء</w:t>
      </w:r>
      <w:bookmarkEnd w:id="640"/>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بن منيع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6611851_1280447820"/>
      <w:bookmarkStart w:id="642" w:name="_Toc227"/>
      <w:bookmarkEnd w:id="641"/>
      <w:r>
        <w:rPr>
          <w:rtl w:val="true"/>
        </w:rPr>
        <w:t>حرف العين</w:t>
      </w:r>
      <w:bookmarkEnd w:id="642"/>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العلل ومعرفة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المكتب الإسلامي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الخاني الرياض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في الأحاديث النبوية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علي بن عمر بن أحمد بن مهدي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طيبة الرياض ،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 بن علي بن الحسين بن </w:t>
      </w:r>
      <w:bookmarkStart w:id="643" w:name="pg16368_172835"/>
    </w:p>
    <w:p>
      <w:pPr>
        <w:pStyle w:val="BookText"/>
        <w:rPr/>
      </w:pPr>
      <w:bookmarkEnd w:id="643"/>
      <w:r>
        <w:rPr>
          <w:rFonts w:ascii="Amiri" w:hAnsi="Amiri" w:eastAsia="Amiri" w:cs="Amiri"/>
          <w:color w:val="111111"/>
          <w:sz w:val="28"/>
          <w:sz w:val="28"/>
          <w:szCs w:val="28"/>
          <w:rtl w:val="true"/>
          <w:lang w:bidi="ar-SA"/>
        </w:rPr>
        <w:t xml:space="preserve">موسى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المكتبة الحيدرية ومطبعتها في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عيون صحاح الأخبار في مناقب إمام الأبرار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يحيى بن الحسن الأسدي الحلي المعروف بابن البطريق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مؤسسة النشر الإسلامي التابعة لجماعة المدرسين بقم المشرفة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عوالي اللئالي العزيزية في الأحاديث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المحقق المتتبع محمّد بن علي بن إبراهيم الأحسائي المعروف بابن أبي جمهور ، نشر مطبعة سيد الشهداء علیه السلام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 الطبعة الأولى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أبو جعفر محمّد بن علي بن الحسين بن بابويه القمي 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الأعلمي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 أبو محمّد عبد اللّه بن مسلم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دار الكتب المصرية بالقاهرة</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6611853_1280447820"/>
      <w:bookmarkStart w:id="645" w:name="_Toc228"/>
      <w:bookmarkEnd w:id="644"/>
      <w:r>
        <w:rPr>
          <w:rtl w:val="true"/>
        </w:rPr>
        <w:t>حرف الغين</w:t>
      </w:r>
      <w:bookmarkEnd w:id="645"/>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أحمد الأميني النجفي ، نشر الحاج حسن إيراني صاحب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الرابعة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6611855_1280447820"/>
      <w:bookmarkStart w:id="647" w:name="_Toc229"/>
      <w:bookmarkEnd w:id="646"/>
      <w:r>
        <w:rPr>
          <w:rtl w:val="true"/>
        </w:rPr>
        <w:t>حرف الفاء</w:t>
      </w:r>
      <w:bookmarkEnd w:id="647"/>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الفضل شهاب الدين أحمد بن علي بن محمّد ابن حجر العسقلاني الشافعي نزيل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الجامع بين فني الرواية والدراية من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وفاته بصنعاء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عالم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الملك العلي بصحة حديث باب مدينة العلم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أحمد بن محمّد بن الصديق الحسني المغربي المتوفى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هادي الأميني ، نشر مكتبة الإمام أميرالمؤمنين علیه السلام العامة ،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الكبير إبراهيم بن محمّد بن المؤيد بن عبد اللّه الجويني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مؤسسة المحمودي للطباعة والنشر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فسيروا في الأرض فانظروا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التيجاني السماوي ، نشر دار المجتبى ، الطبعة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التوزيع مكتبة بارسا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العكبري البغدادي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نشر دار المفيد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bookmarkStart w:id="648" w:name="pg16368_172837"/>
    </w:p>
    <w:p>
      <w:pPr>
        <w:pStyle w:val="BookText"/>
        <w:rPr/>
      </w:pPr>
      <w:bookmarkEnd w:id="648"/>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ونشر 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القدير شرح الجامع الصغير من أحاديث البشير النذير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الرؤوف المناوي ، نشر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الطبعة 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49" w:name="__RefHeading___Toc6611857_1280447820"/>
      <w:bookmarkStart w:id="650" w:name="_Toc230"/>
      <w:bookmarkEnd w:id="649"/>
      <w:r>
        <w:rPr>
          <w:rtl w:val="true"/>
        </w:rPr>
        <w:t>حرف الكاف</w:t>
      </w:r>
      <w:bookmarkEnd w:id="650"/>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رحمه اللّه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الكتب الإسلامية مرتضى آخوندي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سلطاني 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الأقدم أبو القاسم جعفر بن محمّد بن قولويه القمي المتوفى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نشر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أحمد عبد اللّه بن عدي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الفكر للطباعة والنشر والتوزيع ، 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عمرو بن أبي عاصم الضحاك بن مخلد الشيباني المتوفى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 الإسلامي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أحمد 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دار الأضواء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محمّد بن أبي يعقوب إسحاق المعروف </w:t>
      </w:r>
    </w:p>
    <w:p>
      <w:pPr>
        <w:pStyle w:val="BookText"/>
        <w:rPr/>
      </w:pPr>
      <w:r>
        <w:rPr>
          <w:rFonts w:ascii="Amiri" w:hAnsi="Amiri" w:eastAsia="Amiri" w:cs="Amiri"/>
          <w:color w:val="111111"/>
          <w:sz w:val="28"/>
          <w:sz w:val="28"/>
          <w:szCs w:val="28"/>
          <w:rtl w:val="true"/>
          <w:lang w:bidi="ar-SA"/>
        </w:rPr>
        <w:t>بالوراق ابن النديم البغدادي ، تحقيق رضا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بالوفيات ، صلاح الدين خليل بن أيبك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 الكبير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باقر الأنصاري الزنجاني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الحجب والأستار عن أسماء الكتب والأسفار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السيد إعجاز حسين النيسابوري الكنتوري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الحثيث عمن رمي بوضع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الحلبي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العربية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العجلوني الجراحي 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الغمة في معرفة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الإربلي ، أبو الحسن علي بن عيسى بن أبي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مكتبة بني هاشم ،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 القاسم علي بن موسى بن جعفر بن محمّد بن طاووس الحسني الحسيني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في 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اليقين في فضائل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الحلي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في النص على الأئمة الإثني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محمّد بن علي الخزاز القمي الرازي من علماء القرن الرابع ، انتشارات بيدار </w:t>
      </w:r>
      <w:bookmarkStart w:id="651" w:name="pg16368_172839"/>
    </w:p>
    <w:p>
      <w:pPr>
        <w:pStyle w:val="BookText"/>
        <w:rPr/>
      </w:pPr>
      <w:bookmarkEnd w:id="651"/>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الكفاية في علم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علي المعروف بالخطيب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الكتاب العربي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وعلق عليه علي أكبر الغفاري ، نشر موسسة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البرهان فوري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مؤسسة الرساله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الشيخ محمّد بن علي بن عثمان الطرابلسي الكراجكي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6611859_1280447820"/>
      <w:bookmarkStart w:id="653" w:name="_Toc231"/>
      <w:bookmarkEnd w:id="652"/>
      <w:r>
        <w:rPr>
          <w:rtl w:val="true"/>
        </w:rPr>
        <w:t>حرف اللام</w:t>
      </w:r>
      <w:bookmarkEnd w:id="653"/>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ابن منظور الأفريقي المصري ، نشر 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شهاب الدين أبو الفضل أحمد بن علي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شيعني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الكاتب إدريس الحسيني ، نشر دار </w:t>
      </w:r>
      <w:bookmarkStart w:id="654" w:name="pg16368_172840"/>
    </w:p>
    <w:p>
      <w:pPr>
        <w:pStyle w:val="BookText"/>
        <w:rPr/>
      </w:pPr>
      <w:bookmarkEnd w:id="654"/>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اخترت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مرعي الأميني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دفتر تبليغات إسلامي ،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6611861_1280447820"/>
      <w:bookmarkStart w:id="656" w:name="_Toc232"/>
      <w:bookmarkEnd w:id="655"/>
      <w:r>
        <w:rPr>
          <w:rtl w:val="true"/>
        </w:rPr>
        <w:t>حرف الميم</w:t>
      </w:r>
      <w:bookmarkEnd w:id="656"/>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المتحولون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هشام آل قطيط ، نشر دار المحجة البيضاء ، 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ذوي القربى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أحمد بن محمّد بن محمّد بن خالد البرقي ، نشر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بن محمّد البيهقي ، نشر دار صادر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محمّد الحسن بن سليمان بن محمّد الحلي من علماء أوائل القرن التاسع ، منشورات المطبعة الحيدرية في 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في علم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بن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نشر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بن حزم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دار الفكر</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الطبرسي </w:t>
      </w:r>
    </w:p>
    <w:p>
      <w:pPr>
        <w:pStyle w:val="BookText"/>
        <w:rPr/>
      </w:pPr>
      <w:r>
        <w:rPr>
          <w:rFonts w:ascii="Amiri" w:hAnsi="Amiri" w:eastAsia="Amiri" w:cs="Amiri"/>
          <w:color w:val="111111"/>
          <w:sz w:val="28"/>
          <w:sz w:val="28"/>
          <w:szCs w:val="28"/>
          <w:rtl w:val="true"/>
          <w:lang w:bidi="ar-SA"/>
        </w:rPr>
        <w:t xml:space="preserve">من أعلام القرن السادس الهجري ، 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علي بن أبي بكر الهيثمي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أخبار شعراء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عمران المرزباني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شركة الكتبي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الإطلاع على أسماء الأمكنة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عبد المؤمن ابن عبد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الأولى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أبو الحسن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دار الهجرة ،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جعفر المشهدي ، تحقيق جواد القيومي الاصفهاني ، نشر مؤسسة النشر الإسلامي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المحدثين الحاج ميرزا حسين النوري الطبرسي المتوفى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التابعة لجماعة المدرسين بقم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في إمامة أميرالمؤمنين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الحافظ محمّد بن جرير بن رستم الطبري الإمامي المتوفى أوائل القرن الرابع الهجري ، نشر مؤسسة الثقافة الإسلامية ،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المستصفى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بن محمّد الغزالي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سليمان بن داود بن الجارود الفارسي البصري الشهير بأبي داود الطيالسي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الحديث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علي بن المثنى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دار المأمون للتراث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دار صادر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عبد اللّه بن الزبير الحميدي المتوفي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علي الطبرسي المتوفى في أوائل القرن السابع الهجري ، نشر دار الحديث ، الطبعة الأولى</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عبد الرزاق بن همام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نشر المجلس الأعلى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اللّه بن محمّد بن أبي شيبة إبراهيم بن عثمان ابن أبي بسكر بن أبي شيبة الكوفي العبسي 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ضبط وتعليق الأستاذ سعيد اللحام ، مكتب الدراسات والبحوث في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سليمان بن أحمد الطبراني نشر دار الحرمين للطباعة والنشر 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عبد اللّه ياقوت بن عبد اللّه الحموي الرومي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إحياء الثراث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سليمان بن أحمد الطبراني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الحوزات العلمية السيد أبو القاسم الموسوي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الخامسة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رجال الفكر 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الرضوي ، طبع في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عبد اللّه بن صالح العجلي الكوفي نزيل طرابلس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مكتبة الدار بالمدينة المنورة</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محمّد بن عبداللّه الحافظ النيسابوري منشورات دار الآفاق الحديث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الرابعة </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في فضائل الإمام أميرالمؤمنين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الأسكافي محمّد بن عبد اللّه المعتزلي المتوفى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باقر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أحمد بن محمّد بن قدامة المتوفى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دار الكتاب العربي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نشر المكتبة الحيدرية ومطبعتها في 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أبو الفتح محمّد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الثانية نشر مكتبة الأنجلو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محمّد المكي الخوارزمي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النشر الإسلامي التابعة لجماعة المدرسين بقم المقدسة الطبعة الثانية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محمّد بن سليمان الكوفي القاضي من أعلام القرن الثالث ، نشر مجمع إحياء الثقافة الإسلامية الطبعة الأولى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مشير الدين أبو عبد اللّه محمّد بن علي ابن شهر آشوب المازندراني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محمّد كاظم الكتبي صاحب المكتبة والمطبعة الحيدرية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الشيخ حسين بن عبد الصمد العاملي مع أحد علماء حلب </w:t>
      </w:r>
      <w:r>
        <w:rPr>
          <w:rFonts w:eastAsia="Amiri" w:cs="Amiri" w:ascii="Amiri" w:hAnsi="Amiri"/>
          <w:color w:val="111111"/>
          <w:sz w:val="28"/>
          <w:szCs w:val="28"/>
          <w:rtl w:val="true"/>
          <w:lang w:bidi="ar-SA"/>
        </w:rPr>
        <w:t xml:space="preserve">: </w:t>
      </w:r>
      <w:bookmarkStart w:id="657" w:name="pg16368_172845"/>
    </w:p>
    <w:p>
      <w:pPr>
        <w:pStyle w:val="BookText"/>
        <w:rPr/>
      </w:pPr>
      <w:bookmarkEnd w:id="657"/>
      <w:r>
        <w:rPr>
          <w:rFonts w:ascii="IRNazanin" w:hAnsi="IRNazanin" w:eastAsia="IRNazanin"/>
          <w:color w:val="111111"/>
          <w:sz w:val="28"/>
          <w:sz w:val="28"/>
          <w:szCs w:val="28"/>
          <w:rtl w:val="true"/>
          <w:lang w:bidi="fa-IR"/>
        </w:rPr>
        <w:t xml:space="preserve">تحقيق شاكر شبع ، نشر مؤسسة قائم آل محمّد صلی اللّه علیه و آله ، الطبعة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في طريق الحق ، مطبعة سلمان الفارسي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حقي أن أكون 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الكاتبة السودانية السيدة أم محمّد علي المعتصم ، نشر مؤسسة البلاغ ، الطبعة الأولى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التوزيع في 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زينب علیهاالسلام مكتبة دار الحسنيين علیهماالسلام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 بن علي بن الحسين ابن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جماعة المدرسين في الحوزة العلمية في قم المقدسة ،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الأحمدي الميانجي ، نشر مؤسسة النشر الإسلامي التابعة لجماعة المدرسين ، قم المشرفة ،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 نشر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أحمد بن عثمان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المعرفة للطباعة والنشر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6611863_1280447820"/>
      <w:bookmarkStart w:id="659" w:name="_Toc233"/>
      <w:bookmarkEnd w:id="658"/>
      <w:r>
        <w:rPr>
          <w:rtl w:val="true"/>
        </w:rPr>
        <w:t>حرف النون</w:t>
      </w:r>
      <w:bookmarkEnd w:id="659"/>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علي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علي عاشور</w:t>
      </w:r>
      <w:r>
        <w:rPr>
          <w:rFonts w:eastAsia="Amiri" w:cs="Amiri" w:ascii="Amiri" w:hAnsi="Amiri"/>
          <w:color w:val="111111"/>
          <w:sz w:val="28"/>
          <w:szCs w:val="28"/>
          <w:rtl w:val="true"/>
          <w:lang w:bidi="ar-SA"/>
        </w:rPr>
        <w:t xml:space="preserve">. </w:t>
      </w:r>
      <w:bookmarkStart w:id="660" w:name="pg16368_172846"/>
    </w:p>
    <w:p>
      <w:pPr>
        <w:pStyle w:val="BookText"/>
        <w:rPr/>
      </w:pPr>
      <w:bookmarkEnd w:id="660"/>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السيد محمّد بن عقيل بن عبداللّه بن عمر بن يحى العلوي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الثقافة للطباعة والنشر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والإجتهاد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الحسين شرف الدين الموسوي ،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علیه السلام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في فضائل المصطفى والمرتضى والبتول والسبطين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محمّد بن يوسف بن الحسن بن محمّد الزرندي الحنفي المدني المتوفى عام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ابن محمّد بن الأثير الأجزري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محمّد علي بيضون ، 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خطب الإمام علي علیه السلام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الشيخ عين اللّه الأرموي ، نشر دار الهجرة ،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6611865_1280447820"/>
      <w:bookmarkStart w:id="662" w:name="_Toc234"/>
      <w:bookmarkEnd w:id="661"/>
      <w:r>
        <w:rPr>
          <w:rtl w:val="true"/>
        </w:rPr>
        <w:t>حرف الواو</w:t>
      </w:r>
      <w:bookmarkEnd w:id="662"/>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الشيخ محمّد ابن الحسن الحر العاملي المتوفى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bookmarkStart w:id="663" w:name="pg16368_172847"/>
    </w:p>
    <w:p>
      <w:pPr>
        <w:pStyle w:val="Heading3"/>
        <w:numPr>
          <w:ilvl w:val="2"/>
          <w:numId w:val="1"/>
        </w:numPr>
        <w:rPr/>
      </w:pPr>
      <w:bookmarkStart w:id="664" w:name="__RefHeading___Toc6611867_1280447820"/>
      <w:bookmarkStart w:id="665" w:name="_Toc235"/>
      <w:bookmarkEnd w:id="663"/>
      <w:bookmarkEnd w:id="664"/>
      <w:r>
        <w:rPr>
          <w:rtl w:val="true"/>
        </w:rPr>
        <w:t>حرف الهاء</w:t>
      </w:r>
      <w:bookmarkEnd w:id="665"/>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الحكم رائد الحركة الكلامية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نعمة ، الطبعة الثانيه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الفكر اللبناني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6611869_1280447820"/>
      <w:bookmarkStart w:id="667" w:name="_Toc236"/>
      <w:bookmarkEnd w:id="666"/>
      <w:r>
        <w:rPr>
          <w:rtl w:val="true"/>
        </w:rPr>
        <w:t>حرف الياء</w:t>
      </w:r>
      <w:bookmarkEnd w:id="667"/>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68" w:name="pg16368_172848"/>
    </w:p>
    <w:p>
      <w:pPr>
        <w:pStyle w:val="Heading2"/>
        <w:numPr>
          <w:ilvl w:val="1"/>
          <w:numId w:val="1"/>
        </w:numPr>
        <w:rPr/>
      </w:pPr>
      <w:bookmarkStart w:id="669" w:name="__RefHeading___Toc6611871_1280447820"/>
      <w:bookmarkStart w:id="670" w:name="_Toc237"/>
      <w:bookmarkEnd w:id="668"/>
      <w:bookmarkEnd w:id="669"/>
      <w:r>
        <w:rPr>
          <w:rtl w:val="true"/>
        </w:rPr>
        <w:t>المحتويات</w:t>
      </w:r>
      <w:bookmarkEnd w:id="670"/>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بعض المناظرات في الفهارس والكتب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المناظرة الأُولى</w:t>
      </w:r>
    </w:p>
    <w:p>
      <w:pPr>
        <w:pStyle w:val="BookText"/>
        <w:rPr/>
      </w:pPr>
      <w:r>
        <w:rPr>
          <w:rFonts w:ascii="IRNazanin" w:hAnsi="IRNazanin" w:eastAsia="IRNazanin"/>
          <w:color w:val="111111"/>
          <w:sz w:val="28"/>
          <w:sz w:val="28"/>
          <w:szCs w:val="28"/>
          <w:rtl w:val="true"/>
          <w:lang w:bidi="fa-IR"/>
        </w:rPr>
        <w:t>مناظرة أميرالمؤمنين علیه السلام مع أبي بكر في الخلافة واحتجاجه عليه بثلاث وأربعين خصلة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المناظرة الثانية</w:t>
      </w:r>
    </w:p>
    <w:p>
      <w:pPr>
        <w:pStyle w:val="BookText"/>
        <w:rPr/>
      </w:pPr>
      <w:r>
        <w:rPr>
          <w:rFonts w:ascii="IRNazanin" w:hAnsi="IRNazanin" w:eastAsia="IRNazanin"/>
          <w:color w:val="111111"/>
          <w:sz w:val="28"/>
          <w:sz w:val="28"/>
          <w:szCs w:val="28"/>
          <w:rtl w:val="true"/>
          <w:lang w:bidi="fa-IR"/>
        </w:rPr>
        <w:t>مناظرة الإمام الباقر علیه السلام مع هشام بن عبد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المناظرة الثالثة</w:t>
      </w:r>
    </w:p>
    <w:p>
      <w:pPr>
        <w:pStyle w:val="BookText"/>
        <w:rPr/>
      </w:pPr>
      <w:r>
        <w:rPr>
          <w:rFonts w:ascii="IRNazanin" w:hAnsi="IRNazanin" w:eastAsia="IRNazanin"/>
          <w:color w:val="111111"/>
          <w:sz w:val="28"/>
          <w:sz w:val="28"/>
          <w:szCs w:val="28"/>
          <w:rtl w:val="true"/>
          <w:lang w:bidi="fa-IR"/>
        </w:rPr>
        <w:t>مناظرة الإمام الباقر علیه السلام مع عمر بن عبد العزيز في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المناظرة الرابعة</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مناظرة الإمام الباقر علیه السلام مع الحروري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المناظرة الخامسة</w:t>
      </w:r>
    </w:p>
    <w:p>
      <w:pPr>
        <w:pStyle w:val="BookText"/>
        <w:rPr/>
      </w:pPr>
      <w:r>
        <w:rPr>
          <w:rFonts w:ascii="IRNazanin" w:hAnsi="IRNazanin" w:eastAsia="IRNazanin"/>
          <w:color w:val="111111"/>
          <w:sz w:val="28"/>
          <w:sz w:val="28"/>
          <w:szCs w:val="28"/>
          <w:rtl w:val="true"/>
          <w:lang w:bidi="fa-IR"/>
        </w:rPr>
        <w:t>مناظرة الإمام الصادق علیه السلام مع أبي حنيفة في أربعين 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المناظرة السادسة</w:t>
      </w:r>
    </w:p>
    <w:p>
      <w:pPr>
        <w:pStyle w:val="BookText"/>
        <w:rPr/>
      </w:pPr>
      <w:r>
        <w:rPr>
          <w:rFonts w:ascii="IRNazanin" w:hAnsi="IRNazanin" w:eastAsia="IRNazanin"/>
          <w:color w:val="111111"/>
          <w:sz w:val="28"/>
          <w:sz w:val="28"/>
          <w:szCs w:val="28"/>
          <w:rtl w:val="true"/>
          <w:lang w:bidi="fa-IR"/>
        </w:rPr>
        <w:t>مناظرة الإمام الصادق علیه السلام مع عمرو بن عبيد في الخلافة وشؤونها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المناظرة السابعة</w:t>
      </w:r>
    </w:p>
    <w:p>
      <w:pPr>
        <w:pStyle w:val="BookText"/>
        <w:rPr/>
      </w:pPr>
      <w:r>
        <w:rPr>
          <w:rFonts w:ascii="IRNazanin" w:hAnsi="IRNazanin" w:eastAsia="IRNazanin"/>
          <w:color w:val="111111"/>
          <w:sz w:val="28"/>
          <w:sz w:val="28"/>
          <w:szCs w:val="28"/>
          <w:rtl w:val="true"/>
          <w:lang w:bidi="fa-IR"/>
        </w:rPr>
        <w:t xml:space="preserve">مناظرة الإمام الصادق علیه السلام مع القاضي ابن أبي ليلى في وجوب متابعة علي بن أبي طالب علیه السلام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المناظرة الثامنة</w:t>
      </w:r>
    </w:p>
    <w:p>
      <w:pPr>
        <w:pStyle w:val="BookText"/>
        <w:rPr/>
      </w:pPr>
      <w:r>
        <w:rPr>
          <w:rFonts w:ascii="IRNazanin" w:hAnsi="IRNazanin" w:eastAsia="IRNazanin"/>
          <w:color w:val="111111"/>
          <w:sz w:val="28"/>
          <w:sz w:val="28"/>
          <w:szCs w:val="28"/>
          <w:rtl w:val="true"/>
          <w:lang w:bidi="fa-IR"/>
        </w:rPr>
        <w:t>مناظرة الإمام الصادق علیه السلام مع القاضي غيلان بن جامع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المناظرة التاسعة</w:t>
      </w:r>
    </w:p>
    <w:p>
      <w:pPr>
        <w:pStyle w:val="BookText"/>
        <w:rPr/>
      </w:pPr>
      <w:r>
        <w:rPr>
          <w:rFonts w:ascii="IRNazanin" w:hAnsi="IRNazanin" w:eastAsia="IRNazanin"/>
          <w:color w:val="111111"/>
          <w:sz w:val="28"/>
          <w:sz w:val="28"/>
          <w:szCs w:val="28"/>
          <w:rtl w:val="true"/>
          <w:lang w:bidi="fa-IR"/>
        </w:rPr>
        <w:t>مناظرة الإمام الصادق علیه السلام وبعض أصحابه مع الشامي</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المناظرة العاشرة</w:t>
      </w:r>
    </w:p>
    <w:p>
      <w:pPr>
        <w:pStyle w:val="BookText"/>
        <w:rPr/>
      </w:pPr>
      <w:r>
        <w:rPr>
          <w:rFonts w:ascii="IRNazanin" w:hAnsi="IRNazanin" w:eastAsia="IRNazanin"/>
          <w:color w:val="111111"/>
          <w:sz w:val="28"/>
          <w:sz w:val="28"/>
          <w:szCs w:val="28"/>
          <w:rtl w:val="true"/>
          <w:lang w:bidi="fa-IR"/>
        </w:rPr>
        <w:t>مناظرة الإمام الرضا علیه السلام مع يحيى بن الضحاك السمرقندي</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المناظرة الحادية عشرة</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مناظرة فروة بن عمرو مع قيس بن مخرمة لمَّا بويع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المناظرة الثانية عشرة</w:t>
      </w:r>
    </w:p>
    <w:p>
      <w:pPr>
        <w:pStyle w:val="BookText"/>
        <w:rPr/>
      </w:pPr>
      <w:r>
        <w:rPr>
          <w:rFonts w:ascii="Amiri" w:hAnsi="Amiri" w:eastAsia="Amiri" w:cs="Amiri"/>
          <w:color w:val="111111"/>
          <w:sz w:val="28"/>
          <w:sz w:val="28"/>
          <w:szCs w:val="28"/>
          <w:rtl w:val="true"/>
          <w:lang w:bidi="ar-SA"/>
        </w:rPr>
        <w:t>مناظرة المقداد مع عبد الرحمن بن عوف بعد تولّي عثمان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المناظرة الثالثة عشرة</w:t>
      </w:r>
    </w:p>
    <w:p>
      <w:pPr>
        <w:pStyle w:val="BookText"/>
        <w:rPr/>
      </w:pPr>
      <w:r>
        <w:rPr>
          <w:rFonts w:ascii="Amiri" w:hAnsi="Amiri" w:eastAsia="Amiri" w:cs="Amiri"/>
          <w:color w:val="111111"/>
          <w:sz w:val="28"/>
          <w:sz w:val="28"/>
          <w:szCs w:val="28"/>
          <w:rtl w:val="true"/>
          <w:lang w:bidi="ar-SA"/>
        </w:rPr>
        <w:t>مناظرة ابن عباس مع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المناظرة الرابعة عشرة</w:t>
      </w:r>
    </w:p>
    <w:p>
      <w:pPr>
        <w:pStyle w:val="BookText"/>
        <w:rPr/>
      </w:pPr>
      <w:r>
        <w:rPr>
          <w:rFonts w:ascii="IRNazanin" w:hAnsi="IRNazanin" w:eastAsia="IRNazanin"/>
          <w:color w:val="111111"/>
          <w:sz w:val="28"/>
          <w:sz w:val="28"/>
          <w:szCs w:val="28"/>
          <w:rtl w:val="true"/>
          <w:lang w:bidi="fa-IR"/>
        </w:rPr>
        <w:t xml:space="preserve">مناظرة سعد بن أبي وقاص مع معاوية في حرمة قتال أميرالمؤمنين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المناظرة الخامسة عشرة</w:t>
      </w:r>
    </w:p>
    <w:p>
      <w:pPr>
        <w:pStyle w:val="BookText"/>
        <w:rPr/>
      </w:pPr>
      <w:r>
        <w:rPr>
          <w:rFonts w:ascii="Amiri" w:hAnsi="Amiri" w:eastAsia="Amiri" w:cs="Amiri"/>
          <w:color w:val="111111"/>
          <w:sz w:val="28"/>
          <w:sz w:val="28"/>
          <w:szCs w:val="28"/>
          <w:rtl w:val="true"/>
          <w:lang w:bidi="ar-SA"/>
        </w:rPr>
        <w:t>مناظرة ابن عباس مع عتاب بن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المناظرة السادسة عشرة</w:t>
      </w:r>
    </w:p>
    <w:p>
      <w:pPr>
        <w:pStyle w:val="BookText"/>
        <w:rPr/>
      </w:pPr>
      <w:r>
        <w:rPr>
          <w:rFonts w:ascii="IRNazanin" w:hAnsi="IRNazanin" w:eastAsia="IRNazanin"/>
          <w:color w:val="111111"/>
          <w:sz w:val="28"/>
          <w:sz w:val="28"/>
          <w:szCs w:val="28"/>
          <w:rtl w:val="true"/>
          <w:lang w:bidi="fa-IR"/>
        </w:rPr>
        <w:t>مناظرة ابن عباس مع عائشة في دفن الإمام الحسن علیه السلام عند جدِّه النبي صلی اللّه علیه و آله ومنع مروان بن الحكم من دفنه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المناظرة السابعة عشرة</w:t>
      </w:r>
    </w:p>
    <w:p>
      <w:pPr>
        <w:pStyle w:val="BookText"/>
        <w:rPr/>
      </w:pPr>
      <w:r>
        <w:rPr>
          <w:rFonts w:ascii="Amiri" w:hAnsi="Amiri" w:eastAsia="Amiri" w:cs="Amiri"/>
          <w:color w:val="111111"/>
          <w:sz w:val="28"/>
          <w:sz w:val="28"/>
          <w:szCs w:val="28"/>
          <w:rtl w:val="true"/>
          <w:lang w:bidi="ar-SA"/>
        </w:rPr>
        <w:t>مناظرة رجل من بني سعد مع طلحة والزبير في خروج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المناظرة الثامنة عشرة</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مناظرة رجل مع 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المناظرة التاسعة عشرة</w:t>
      </w:r>
    </w:p>
    <w:p>
      <w:pPr>
        <w:pStyle w:val="BookText"/>
        <w:rPr/>
      </w:pPr>
      <w:r>
        <w:rPr>
          <w:rFonts w:ascii="Amiri" w:hAnsi="Amiri" w:eastAsia="Amiri" w:cs="Amiri"/>
          <w:color w:val="111111"/>
          <w:sz w:val="28"/>
          <w:sz w:val="28"/>
          <w:szCs w:val="28"/>
          <w:rtl w:val="true"/>
          <w:lang w:bidi="ar-SA"/>
        </w:rPr>
        <w:t>مناظرة الأعمش مع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المناظرة العشرون</w:t>
      </w:r>
    </w:p>
    <w:p>
      <w:pPr>
        <w:pStyle w:val="BookText"/>
        <w:rPr/>
      </w:pPr>
      <w:r>
        <w:rPr>
          <w:rFonts w:ascii="Amiri" w:hAnsi="Amiri" w:eastAsia="Amiri" w:cs="Amiri"/>
          <w:color w:val="111111"/>
          <w:sz w:val="28"/>
          <w:sz w:val="28"/>
          <w:szCs w:val="28"/>
          <w:rtl w:val="true"/>
          <w:lang w:bidi="ar-SA"/>
        </w:rPr>
        <w:t>مناظرة أبي الحسن علي بن ميثم رحمه اللّه مع أبي الهذيل العلاف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المناظرة الحادية والعشرون</w:t>
      </w:r>
    </w:p>
    <w:p>
      <w:pPr>
        <w:pStyle w:val="BookText"/>
        <w:rPr/>
      </w:pPr>
      <w:r>
        <w:rPr>
          <w:rFonts w:ascii="IRNazanin" w:hAnsi="IRNazanin" w:eastAsia="IRNazanin"/>
          <w:color w:val="111111"/>
          <w:sz w:val="28"/>
          <w:sz w:val="28"/>
          <w:szCs w:val="28"/>
          <w:rtl w:val="true"/>
          <w:lang w:bidi="fa-IR"/>
        </w:rPr>
        <w:t xml:space="preserve">مناظرة هشام بن الحكم مع حفص بن سالم في الخلافة بعد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هشام بن الحكم وروح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المناظرة الثانية والعشرون</w:t>
      </w:r>
    </w:p>
    <w:p>
      <w:pPr>
        <w:pStyle w:val="BookText"/>
        <w:rPr/>
      </w:pPr>
      <w:r>
        <w:rPr>
          <w:rFonts w:ascii="IRNazanin" w:hAnsi="IRNazanin" w:eastAsia="IRNazanin"/>
          <w:color w:val="111111"/>
          <w:sz w:val="28"/>
          <w:sz w:val="28"/>
          <w:szCs w:val="28"/>
          <w:rtl w:val="true"/>
          <w:lang w:bidi="fa-IR"/>
        </w:rPr>
        <w:t>مناظرة مؤمن الطاق مع بعض الحروريّة بمحضر أبي حنيفة وسفيان الثوري في الخليفة بعد النبي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المناظرة الثالثة والعشرون</w:t>
      </w:r>
    </w:p>
    <w:p>
      <w:pPr>
        <w:pStyle w:val="BookText"/>
        <w:rPr/>
      </w:pPr>
      <w:r>
        <w:rPr>
          <w:rFonts w:ascii="Amiri" w:hAnsi="Amiri" w:eastAsia="Amiri" w:cs="Amiri"/>
          <w:color w:val="111111"/>
          <w:sz w:val="28"/>
          <w:sz w:val="28"/>
          <w:szCs w:val="28"/>
          <w:rtl w:val="true"/>
          <w:lang w:bidi="ar-SA"/>
        </w:rPr>
        <w:t>مناظرة مؤمن الطاق مع أبي حنيفة في حديث ردِّ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المناظرة الرابعة والعشرون</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مناظرة مؤمن الطاق مع أبي حنيفة في حلّيّة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المناظرة الخامسة والعشرون</w:t>
      </w:r>
    </w:p>
    <w:p>
      <w:pPr>
        <w:pStyle w:val="BookText"/>
        <w:rPr/>
      </w:pPr>
      <w:r>
        <w:rPr>
          <w:rFonts w:ascii="IRNazanin" w:hAnsi="IRNazanin" w:eastAsia="IRNazanin"/>
          <w:color w:val="111111"/>
          <w:sz w:val="28"/>
          <w:sz w:val="28"/>
          <w:szCs w:val="28"/>
          <w:rtl w:val="true"/>
          <w:lang w:bidi="fa-IR"/>
        </w:rPr>
        <w:t>مناظرة عمرو بن أذينة مع القاضي عبدالرحمن بن أبي ليلى في وجوب اتّباع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المناظرة السادسة والعشرون</w:t>
      </w:r>
    </w:p>
    <w:p>
      <w:pPr>
        <w:pStyle w:val="BookText"/>
        <w:rPr/>
      </w:pPr>
      <w:r>
        <w:rPr>
          <w:rFonts w:ascii="IRNazanin" w:hAnsi="IRNazanin" w:eastAsia="IRNazanin"/>
          <w:color w:val="111111"/>
          <w:sz w:val="28"/>
          <w:sz w:val="28"/>
          <w:szCs w:val="28"/>
          <w:rtl w:val="true"/>
          <w:lang w:bidi="fa-IR"/>
        </w:rPr>
        <w:t xml:space="preserve">مناظرة شريك مع المهدي العباسي في إمامة أميرالمؤمنين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المناظرة السابعة والعشرون</w:t>
      </w:r>
    </w:p>
    <w:p>
      <w:pPr>
        <w:pStyle w:val="BookText"/>
        <w:rPr/>
      </w:pPr>
      <w:r>
        <w:rPr>
          <w:rFonts w:ascii="Amiri" w:hAnsi="Amiri" w:eastAsia="Amiri" w:cs="Amiri"/>
          <w:color w:val="111111"/>
          <w:sz w:val="28"/>
          <w:sz w:val="28"/>
          <w:szCs w:val="28"/>
          <w:rtl w:val="true"/>
          <w:lang w:bidi="ar-SA"/>
        </w:rPr>
        <w:t>مناظرة سعد بن عبداللّه القمي مع بعض 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المناظرة الثامنة والعشرون</w:t>
      </w:r>
    </w:p>
    <w:p>
      <w:pPr>
        <w:pStyle w:val="BookText"/>
        <w:rPr/>
      </w:pPr>
      <w:r>
        <w:rPr>
          <w:rFonts w:ascii="Amiri" w:hAnsi="Amiri" w:eastAsia="Amiri" w:cs="Amiri"/>
          <w:color w:val="111111"/>
          <w:sz w:val="28"/>
          <w:sz w:val="28"/>
          <w:szCs w:val="28"/>
          <w:rtl w:val="true"/>
          <w:lang w:bidi="ar-SA"/>
        </w:rPr>
        <w:t>مناظرة الشيخ المفيد رحمه اللّه مع القاضي عبد الجبار في 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المناظرة التاسعة والعشرون</w:t>
      </w:r>
    </w:p>
    <w:p>
      <w:pPr>
        <w:pStyle w:val="BookText"/>
        <w:rPr/>
      </w:pPr>
      <w:r>
        <w:rPr>
          <w:rFonts w:ascii="IRNazanin" w:hAnsi="IRNazanin" w:eastAsia="IRNazanin"/>
          <w:color w:val="111111"/>
          <w:sz w:val="28"/>
          <w:sz w:val="28"/>
          <w:szCs w:val="28"/>
          <w:rtl w:val="true"/>
          <w:lang w:bidi="fa-IR"/>
        </w:rPr>
        <w:t>مناظرة الشيخ المفيد مع شيخ من المعتزلة في المأثور عن الأئمة علیهم السلام وخلاف العامة لهم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المناظرة الثلاثون</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مناظرة الشيخ المفيد رحمه اللّه مع بعض المعتزلة في فقه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المناظرة الحادية والثلاثون</w:t>
      </w:r>
    </w:p>
    <w:p>
      <w:pPr>
        <w:pStyle w:val="BookText"/>
        <w:rPr/>
      </w:pPr>
      <w:r>
        <w:rPr>
          <w:rFonts w:ascii="Amiri" w:hAnsi="Amiri" w:eastAsia="Amiri" w:cs="Amiri"/>
          <w:color w:val="111111"/>
          <w:sz w:val="28"/>
          <w:sz w:val="28"/>
          <w:szCs w:val="28"/>
          <w:rtl w:val="true"/>
          <w:lang w:bidi="ar-SA"/>
        </w:rPr>
        <w:t>مناظرة الشيخ المفيد مع أبي علي بن شاذان في حديث الأنبياء يورِّثون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المناظرة الثانية والثلاثون</w:t>
      </w:r>
    </w:p>
    <w:p>
      <w:pPr>
        <w:pStyle w:val="BookText"/>
        <w:rPr/>
      </w:pPr>
      <w:r>
        <w:rPr>
          <w:rFonts w:ascii="Amiri" w:hAnsi="Amiri" w:eastAsia="Amiri" w:cs="Amiri"/>
          <w:color w:val="111111"/>
          <w:sz w:val="28"/>
          <w:sz w:val="28"/>
          <w:szCs w:val="28"/>
          <w:rtl w:val="true"/>
          <w:lang w:bidi="ar-SA"/>
        </w:rPr>
        <w:t>مناظرة الشريف المرتضى مع علماء الجمهور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المناظرة الثالثة والثلاثون</w:t>
      </w:r>
    </w:p>
    <w:p>
      <w:pPr>
        <w:pStyle w:val="BookText"/>
        <w:rPr/>
      </w:pPr>
      <w:r>
        <w:rPr>
          <w:rFonts w:ascii="Amiri" w:hAnsi="Amiri" w:eastAsia="Amiri" w:cs="Amiri"/>
          <w:color w:val="111111"/>
          <w:sz w:val="28"/>
          <w:sz w:val="28"/>
          <w:szCs w:val="28"/>
          <w:rtl w:val="true"/>
          <w:lang w:bidi="ar-SA"/>
        </w:rPr>
        <w:t>مناظرة إسماعيل بن علي الفقيه مع بعض 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المناظرة الرابعة والثلاثون</w:t>
      </w:r>
    </w:p>
    <w:p>
      <w:pPr>
        <w:pStyle w:val="BookText"/>
        <w:rPr/>
      </w:pPr>
      <w:r>
        <w:rPr>
          <w:rFonts w:ascii="IRNazanin" w:hAnsi="IRNazanin" w:eastAsia="IRNazanin"/>
          <w:color w:val="111111"/>
          <w:sz w:val="28"/>
          <w:sz w:val="28"/>
          <w:szCs w:val="28"/>
          <w:rtl w:val="true"/>
          <w:lang w:bidi="fa-IR"/>
        </w:rPr>
        <w:t xml:space="preserve">مناظرة الأمير أبي الفوارس مع الوزير يحيى بن هبيرة في إيمان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المناظرة الخامسة والثلاثون</w:t>
      </w:r>
    </w:p>
    <w:p>
      <w:pPr>
        <w:pStyle w:val="BookText"/>
        <w:rPr/>
      </w:pPr>
      <w:r>
        <w:rPr>
          <w:rFonts w:ascii="Amiri" w:hAnsi="Amiri" w:eastAsia="Amiri" w:cs="Amiri"/>
          <w:color w:val="111111"/>
          <w:sz w:val="28"/>
          <w:sz w:val="28"/>
          <w:szCs w:val="28"/>
          <w:rtl w:val="true"/>
          <w:lang w:bidi="ar-SA"/>
        </w:rPr>
        <w:t>مناظرة إمرأة مع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المناظرة السادسة والثلاثون</w:t>
      </w:r>
    </w:p>
    <w:p>
      <w:pPr>
        <w:pStyle w:val="BookText"/>
        <w:rPr/>
      </w:pPr>
      <w:r>
        <w:rPr>
          <w:rFonts w:ascii="IRNazanin" w:hAnsi="IRNazanin" w:eastAsia="IRNazanin"/>
          <w:color w:val="111111"/>
          <w:sz w:val="28"/>
          <w:sz w:val="28"/>
          <w:szCs w:val="28"/>
          <w:rtl w:val="true"/>
          <w:lang w:bidi="fa-IR"/>
        </w:rPr>
        <w:t>مناظرة رجل مع قاضي بغداد في تصدُّق أميرالمؤمنين علیه السلام بالخاتم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المناظرة السابعة والثلاثون</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مناظرة السيِّد الفندرسكي مع سلطان الهند في شتم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المناظرة الثامنة والثلاثون</w:t>
      </w:r>
    </w:p>
    <w:p>
      <w:pPr>
        <w:pStyle w:val="BookText"/>
        <w:rPr/>
      </w:pPr>
      <w:r>
        <w:rPr>
          <w:rFonts w:ascii="Amiri" w:hAnsi="Amiri" w:eastAsia="Amiri" w:cs="Amiri"/>
          <w:color w:val="111111"/>
          <w:sz w:val="28"/>
          <w:sz w:val="28"/>
          <w:szCs w:val="28"/>
          <w:rtl w:val="true"/>
          <w:lang w:bidi="ar-SA"/>
        </w:rPr>
        <w:t>مناظرة مع شيخ من أهل الشام جاء لمناظرة العلامة الحلي رحمه اللّه في الفرقة الناجية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المناظرة التاسعة والثلاثون</w:t>
      </w:r>
    </w:p>
    <w:p>
      <w:pPr>
        <w:pStyle w:val="BookText"/>
        <w:rPr/>
      </w:pPr>
      <w:r>
        <w:rPr>
          <w:rFonts w:ascii="Amiri" w:hAnsi="Amiri" w:eastAsia="Amiri" w:cs="Amiri"/>
          <w:color w:val="111111"/>
          <w:sz w:val="28"/>
          <w:sz w:val="28"/>
          <w:szCs w:val="28"/>
          <w:rtl w:val="true"/>
          <w:lang w:bidi="ar-SA"/>
        </w:rPr>
        <w:t>مناظرة الشيخ حسين بن عبدالصمد الجبعي العاملي مع بعض فضلاء 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البحث في 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حديث الأئمة إثنى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المناظرة الأربعون</w:t>
      </w:r>
    </w:p>
    <w:p>
      <w:pPr>
        <w:pStyle w:val="BookText"/>
        <w:rPr/>
      </w:pPr>
      <w:r>
        <w:rPr>
          <w:rFonts w:ascii="Amiri" w:hAnsi="Amiri" w:eastAsia="Amiri" w:cs="Amiri"/>
          <w:color w:val="111111"/>
          <w:sz w:val="28"/>
          <w:sz w:val="28"/>
          <w:szCs w:val="28"/>
          <w:rtl w:val="true"/>
          <w:lang w:bidi="ar-SA"/>
        </w:rPr>
        <w:t>مناظرة الشيخ محمّد طاهر القمّي الشيرازي مع مفتي الحنفية في عدم الدليل على وجوب اتّباع أحد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المناظرة الحادية والأربعون</w:t>
      </w:r>
    </w:p>
    <w:p>
      <w:pPr>
        <w:pStyle w:val="BookText"/>
        <w:rPr/>
      </w:pPr>
      <w:r>
        <w:rPr>
          <w:rFonts w:ascii="Amiri" w:hAnsi="Amiri" w:eastAsia="Amiri" w:cs="Amiri"/>
          <w:color w:val="111111"/>
          <w:sz w:val="28"/>
          <w:sz w:val="28"/>
          <w:szCs w:val="28"/>
          <w:rtl w:val="true"/>
          <w:lang w:bidi="ar-SA"/>
        </w:rPr>
        <w:t>مناظرة رجل من عوام الشيعة مع بعض المتعصِّبين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المناظرة الثانية والأربعون</w:t>
      </w:r>
    </w:p>
    <w:p>
      <w:pPr>
        <w:pStyle w:val="BookText"/>
        <w:rPr/>
      </w:pPr>
      <w:r>
        <w:rPr>
          <w:rFonts w:ascii="Amiri" w:hAnsi="Amiri" w:eastAsia="Amiri" w:cs="Amiri"/>
          <w:color w:val="111111"/>
          <w:sz w:val="28"/>
          <w:sz w:val="28"/>
          <w:szCs w:val="28"/>
          <w:rtl w:val="true"/>
          <w:lang w:bidi="ar-SA"/>
        </w:rPr>
        <w:t>مناظرة الشيخ الكاظمي مع 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المناظرة الثالثة والأربعون</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مناظرة الشيخ كاشف الغطاء مع أحمد أمين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المناظرة الرابعة والأربعون</w:t>
      </w:r>
    </w:p>
    <w:p>
      <w:pPr>
        <w:pStyle w:val="BookText"/>
        <w:rPr/>
      </w:pPr>
      <w:r>
        <w:rPr>
          <w:rFonts w:ascii="IRNazanin" w:hAnsi="IRNazanin" w:eastAsia="IRNazanin"/>
          <w:color w:val="111111"/>
          <w:sz w:val="28"/>
          <w:sz w:val="28"/>
          <w:szCs w:val="28"/>
          <w:rtl w:val="true"/>
          <w:lang w:bidi="fa-IR"/>
        </w:rPr>
        <w:t>مناظرة العلاّمة الشيخ الأميني رحمه اللّه مع الأستاذ حسين الأعظمي وكيل عميد كلّيّة الحقوق ببغداد في الحديث عن أميرالمؤمنين علیه السلام بما وصفه الوحي الإلهيّ</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المناظرة الخامسة والأربعون</w:t>
      </w:r>
    </w:p>
    <w:p>
      <w:pPr>
        <w:pStyle w:val="BookText"/>
        <w:rPr/>
      </w:pPr>
      <w:r>
        <w:rPr>
          <w:rFonts w:ascii="Amiri" w:hAnsi="Amiri" w:eastAsia="Amiri" w:cs="Amiri"/>
          <w:color w:val="111111"/>
          <w:sz w:val="28"/>
          <w:sz w:val="28"/>
          <w:szCs w:val="28"/>
          <w:rtl w:val="true"/>
          <w:lang w:bidi="ar-SA"/>
        </w:rPr>
        <w:t>مناظرة السيِّد محمّد تقي الحكيم مع أمين مكتبة الأزهر وممثِّل الجزائر في فتح باب الاجتهاد والصحابة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المناظرة السادسة والأربعون</w:t>
      </w:r>
    </w:p>
    <w:p>
      <w:pPr>
        <w:pStyle w:val="BookText"/>
        <w:rPr/>
      </w:pPr>
      <w:r>
        <w:rPr>
          <w:rFonts w:ascii="Amiri" w:hAnsi="Amiri" w:eastAsia="Amiri" w:cs="Amiri"/>
          <w:color w:val="111111"/>
          <w:sz w:val="28"/>
          <w:sz w:val="28"/>
          <w:szCs w:val="28"/>
          <w:rtl w:val="true"/>
          <w:lang w:bidi="ar-SA"/>
        </w:rPr>
        <w:t>مناظرة السيِّد مهدي الروحاني مع بعضهم في حكم مسح الرجلين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مسح القدمين في كتب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المناظرة السابعة والأربعون</w:t>
      </w:r>
    </w:p>
    <w:p>
      <w:pPr>
        <w:pStyle w:val="BookText"/>
        <w:rPr/>
      </w:pPr>
      <w:r>
        <w:rPr>
          <w:rFonts w:ascii="IRNazanin" w:hAnsi="IRNazanin" w:eastAsia="IRNazanin"/>
          <w:color w:val="111111"/>
          <w:sz w:val="28"/>
          <w:sz w:val="28"/>
          <w:szCs w:val="28"/>
          <w:rtl w:val="true"/>
          <w:lang w:bidi="fa-IR"/>
        </w:rPr>
        <w:t>مناظرة السيِّد مهدي الروحاني مع رجلين مصريين في وجوب اتّباع أهل البيت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المناظرة الثامنة والأربعون</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مناظرة السيِّد عبد الكريم الأردبيلي مع جمع من طلبة الجامعة في عدالة الصحابة والخلافة بعد النبي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المناظرة التاسعة والأربعون</w:t>
      </w:r>
    </w:p>
    <w:p>
      <w:pPr>
        <w:pStyle w:val="BookText"/>
        <w:rPr/>
      </w:pPr>
      <w:r>
        <w:rPr>
          <w:rFonts w:ascii="Amiri" w:hAnsi="Amiri" w:eastAsia="Amiri" w:cs="Amiri"/>
          <w:color w:val="111111"/>
          <w:sz w:val="28"/>
          <w:sz w:val="28"/>
          <w:szCs w:val="28"/>
          <w:rtl w:val="true"/>
          <w:lang w:bidi="ar-SA"/>
        </w:rPr>
        <w:t>مناظرة السيِّد مرتضى الرضوي مع الدكتور طه حسين في النصِّ على الخلافة ورزيّة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رأي الدكتور طه حسين في حقيقة عبد اللّه بن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المناظرة الخمسون</w:t>
      </w:r>
    </w:p>
    <w:p>
      <w:pPr>
        <w:pStyle w:val="BookText"/>
        <w:rPr/>
      </w:pPr>
      <w:r>
        <w:rPr>
          <w:rFonts w:ascii="IRNazanin" w:hAnsi="IRNazanin" w:eastAsia="IRNazanin"/>
          <w:color w:val="111111"/>
          <w:sz w:val="28"/>
          <w:sz w:val="28"/>
          <w:szCs w:val="28"/>
          <w:rtl w:val="true"/>
          <w:lang w:bidi="fa-IR"/>
        </w:rPr>
        <w:t xml:space="preserve">مناظرة السيِّد مرتضى الرضوي مع الأستاذ الكبير عبد الفتاح عبدالمقصود في أحقّيّة الإمام علي بالخلافة بعد الرسول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رأي الأستاذ عبد الفتاح عبد المقصود في وصيَّة النبيِّ صلی اللّه علیه و آله بالخلافة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كلام الأستاذ عبد الفتاح في عدم معرفة أكثر الناس بحقيقة الشيعة والتشيُّع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المناظرة الحادية والخمسون</w:t>
      </w:r>
    </w:p>
    <w:p>
      <w:pPr>
        <w:pStyle w:val="BookText"/>
        <w:rPr/>
      </w:pPr>
      <w:r>
        <w:rPr>
          <w:rFonts w:ascii="Amiri" w:hAnsi="Amiri" w:eastAsia="Amiri" w:cs="Amiri"/>
          <w:color w:val="111111"/>
          <w:sz w:val="28"/>
          <w:sz w:val="28"/>
          <w:szCs w:val="28"/>
          <w:rtl w:val="true"/>
          <w:lang w:bidi="ar-SA"/>
        </w:rPr>
        <w:t xml:space="preserve">مناظرة السيِّد مرتضى الرضوي مع الشيخ عبد الرحيم عرابي في أمر الصحابة وعائشة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المناظرة الثانية والخمسون</w:t>
      </w:r>
    </w:p>
    <w:p>
      <w:pPr>
        <w:pStyle w:val="BookText"/>
        <w:rPr/>
      </w:pPr>
      <w:r>
        <w:rPr>
          <w:rFonts w:ascii="IRNazanin" w:hAnsi="IRNazanin" w:eastAsia="IRNazanin"/>
          <w:color w:val="111111"/>
          <w:sz w:val="28"/>
          <w:sz w:val="28"/>
          <w:szCs w:val="28"/>
          <w:rtl w:val="true"/>
          <w:lang w:bidi="fa-IR"/>
        </w:rPr>
        <w:t>مناظرة السيِّد مرتضى الرضوي مع الأستاذ عبد الهادي مسعود في مسألة المتعة وظلامة فاطمة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ظلامات فاطمة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المناظرة الثالثة والخمسون</w:t>
      </w:r>
    </w:p>
    <w:p>
      <w:pPr>
        <w:pStyle w:val="BookText"/>
        <w:rPr/>
      </w:pPr>
      <w:r>
        <w:rPr>
          <w:rFonts w:ascii="Amiri" w:hAnsi="Amiri" w:eastAsia="Amiri" w:cs="Amiri"/>
          <w:color w:val="111111"/>
          <w:sz w:val="28"/>
          <w:sz w:val="28"/>
          <w:szCs w:val="28"/>
          <w:rtl w:val="true"/>
          <w:lang w:bidi="ar-SA"/>
        </w:rPr>
        <w:t>مناظرة السيِّد مرتضى الرضوي مع الأستاذ محمود محمّد شاكر في بعض المسائل وروايات أبي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المناظرة الرابعة والخمسون</w:t>
      </w:r>
    </w:p>
    <w:p>
      <w:pPr>
        <w:pStyle w:val="BookText"/>
        <w:rPr/>
      </w:pPr>
      <w:r>
        <w:rPr>
          <w:rFonts w:ascii="IRNazanin" w:hAnsi="IRNazanin" w:eastAsia="IRNazanin"/>
          <w:color w:val="111111"/>
          <w:sz w:val="28"/>
          <w:sz w:val="28"/>
          <w:szCs w:val="28"/>
          <w:rtl w:val="true"/>
          <w:lang w:bidi="fa-IR"/>
        </w:rPr>
        <w:t>مناظرة السيِّد مرتضى الرضوي مع الأستاذ عبد اللّه يحيى العلوي في النصوص والأحاديث الدالة على إمامة أميرالمؤمنين علیه السلام والمذاهب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المناظرة الخامسة والخمسون</w:t>
      </w:r>
    </w:p>
    <w:p>
      <w:pPr>
        <w:pStyle w:val="BookText"/>
        <w:rPr/>
      </w:pPr>
      <w:r>
        <w:rPr>
          <w:rFonts w:ascii="Amiri" w:hAnsi="Amiri" w:eastAsia="Amiri" w:cs="Amiri"/>
          <w:color w:val="111111"/>
          <w:sz w:val="28"/>
          <w:sz w:val="28"/>
          <w:szCs w:val="28"/>
          <w:rtl w:val="true"/>
          <w:lang w:bidi="ar-SA"/>
        </w:rPr>
        <w:t xml:space="preserve">مناظرة الشيخ محمّد الشيعي والأستاذ عادل فيصل السوري في إسلام آباد في عدالة الصحابة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نظريَّات حول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المناظرة السادسة والخمسون</w:t>
      </w:r>
    </w:p>
    <w:p>
      <w:pPr>
        <w:pStyle w:val="BookText"/>
        <w:rPr/>
      </w:pPr>
      <w:r>
        <w:rPr>
          <w:rFonts w:ascii="IRNazanin" w:hAnsi="IRNazanin" w:eastAsia="IRNazanin"/>
          <w:color w:val="111111"/>
          <w:sz w:val="28"/>
          <w:sz w:val="28"/>
          <w:szCs w:val="28"/>
          <w:rtl w:val="true"/>
          <w:lang w:bidi="fa-IR"/>
        </w:rPr>
        <w:t>مناظرة الشيخ العاملي مع صارم الوهابي في مشروعيَّة زيارة النبي صلی اللّه علیه و آله ، والتوسُّل به إلى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الردّ الصارم على مزاعم صارم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الصالحي الشامي في مشروعيَّة زيارة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مناظرات المستبصرين</w:t>
      </w:r>
    </w:p>
    <w:p>
      <w:pPr>
        <w:pStyle w:val="BookText"/>
        <w:rPr/>
      </w:pPr>
      <w:r>
        <w:rPr>
          <w:rFonts w:ascii="Amiri" w:hAnsi="Amiri" w:eastAsia="Amiri" w:cs="Amiri"/>
          <w:color w:val="111111"/>
          <w:sz w:val="28"/>
          <w:sz w:val="28"/>
          <w:szCs w:val="28"/>
          <w:rtl w:val="true"/>
          <w:lang w:bidi="ar-SA"/>
        </w:rPr>
        <w:t>المناظرة السابعة والخمسون</w:t>
      </w:r>
    </w:p>
    <w:p>
      <w:pPr>
        <w:pStyle w:val="BookText"/>
        <w:rPr/>
      </w:pPr>
      <w:r>
        <w:rPr>
          <w:rFonts w:ascii="Amiri" w:hAnsi="Amiri" w:eastAsia="Amiri" w:cs="Amiri"/>
          <w:color w:val="111111"/>
          <w:sz w:val="28"/>
          <w:sz w:val="28"/>
          <w:szCs w:val="28"/>
          <w:rtl w:val="true"/>
          <w:lang w:bidi="ar-SA"/>
        </w:rPr>
        <w:t>مناظرة الشيخ محمّد مرعي الأنطاكي مع جماعة من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المناظرة الثامنة والخمسون</w:t>
      </w:r>
    </w:p>
    <w:p>
      <w:pPr>
        <w:pStyle w:val="BookText"/>
        <w:rPr/>
      </w:pPr>
      <w:r>
        <w:rPr>
          <w:rFonts w:ascii="Amiri" w:hAnsi="Amiri" w:eastAsia="Amiri" w:cs="Amiri"/>
          <w:color w:val="111111"/>
          <w:sz w:val="28"/>
          <w:sz w:val="28"/>
          <w:szCs w:val="28"/>
          <w:rtl w:val="true"/>
          <w:lang w:bidi="ar-SA"/>
        </w:rPr>
        <w:t>مناظرة الشيخ التيجاني مع طه المصري في 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المناظرة التاسعة والخمسون</w:t>
      </w:r>
    </w:p>
    <w:p>
      <w:pPr>
        <w:pStyle w:val="BookText"/>
        <w:rPr/>
      </w:pPr>
      <w:r>
        <w:rPr>
          <w:rFonts w:ascii="IRNazanin" w:hAnsi="IRNazanin" w:eastAsia="IRNazanin"/>
          <w:color w:val="111111"/>
          <w:sz w:val="28"/>
          <w:sz w:val="28"/>
          <w:szCs w:val="28"/>
          <w:rtl w:val="true"/>
          <w:lang w:bidi="fa-IR"/>
        </w:rPr>
        <w:t>مناظرة الدكتور التيجاني التونسي مع بعض مرافقيه في تايلاند فيما جرى للأمّة بعد النبيِّ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لماذا لم يدعُ أميرالمؤمنين علیه السلام الناس إلى بيعته ولم يغتنم الفرصة؟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كلام فاطمة الزهراء علیهاالسلام في النصِّ على أميرالمؤمنين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ولماذا قعد عن حقّه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كلام الشيخ المفيد عليه الرحمة في حديث العباس لأمير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المناظرة الستون</w:t>
      </w:r>
    </w:p>
    <w:p>
      <w:pPr>
        <w:pStyle w:val="BookText"/>
        <w:rPr/>
      </w:pPr>
      <w:r>
        <w:rPr>
          <w:rFonts w:ascii="Amiri" w:hAnsi="Amiri" w:eastAsia="Amiri" w:cs="Amiri"/>
          <w:color w:val="111111"/>
          <w:sz w:val="28"/>
          <w:sz w:val="28"/>
          <w:szCs w:val="28"/>
          <w:rtl w:val="true"/>
          <w:lang w:bidi="ar-SA"/>
        </w:rPr>
        <w:t>مناظرة الدكتور التيجاني مع الشيخ علي في كينيا في أمر الصحابة واجتهاداتهم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المناظرة الحادية والستون</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مناظرة الدكتور التيجاني مع الشيخ المفتي عزيز الرحمان في بومباي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المناظرة الثانية والستون</w:t>
      </w:r>
    </w:p>
    <w:p>
      <w:pPr>
        <w:pStyle w:val="BookText"/>
        <w:rPr/>
      </w:pPr>
      <w:r>
        <w:rPr>
          <w:rFonts w:ascii="Amiri" w:hAnsi="Amiri" w:eastAsia="Amiri" w:cs="Amiri"/>
          <w:color w:val="111111"/>
          <w:sz w:val="28"/>
          <w:sz w:val="28"/>
          <w:szCs w:val="28"/>
          <w:rtl w:val="true"/>
          <w:lang w:bidi="ar-SA"/>
        </w:rPr>
        <w:t>مناظرة الدكتور التيجاني مع أبي ياسين في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المناظرة الثالثة والستون</w:t>
      </w:r>
    </w:p>
    <w:p>
      <w:pPr>
        <w:pStyle w:val="BookText"/>
        <w:rPr/>
      </w:pPr>
      <w:r>
        <w:rPr>
          <w:rFonts w:ascii="Amiri" w:hAnsi="Amiri" w:eastAsia="Amiri" w:cs="Amiri"/>
          <w:color w:val="111111"/>
          <w:sz w:val="28"/>
          <w:sz w:val="28"/>
          <w:szCs w:val="28"/>
          <w:rtl w:val="true"/>
          <w:lang w:bidi="ar-SA"/>
        </w:rPr>
        <w:t>مناظرة الدكتور التيجاني مع أبي لبن متعهد الرابطة الإسلامية في استكهولم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المناظرة الرابعة والستون</w:t>
      </w:r>
    </w:p>
    <w:p>
      <w:pPr>
        <w:pStyle w:val="BookText"/>
        <w:rPr/>
      </w:pPr>
      <w:r>
        <w:rPr>
          <w:rFonts w:ascii="Amiri" w:hAnsi="Amiri" w:eastAsia="Amiri" w:cs="Amiri"/>
          <w:color w:val="111111"/>
          <w:sz w:val="28"/>
          <w:sz w:val="28"/>
          <w:szCs w:val="28"/>
          <w:rtl w:val="true"/>
          <w:lang w:bidi="ar-SA"/>
        </w:rPr>
        <w:t>مناظرة الدكتور التيجاني مع شرف الدين المصري إمام الرابطة في السويد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المناظرة الخامسة والستون</w:t>
      </w:r>
    </w:p>
    <w:p>
      <w:pPr>
        <w:pStyle w:val="BookText"/>
        <w:rPr/>
      </w:pPr>
      <w:r>
        <w:rPr>
          <w:rFonts w:ascii="IRNazanin" w:hAnsi="IRNazanin" w:eastAsia="IRNazanin"/>
          <w:color w:val="111111"/>
          <w:sz w:val="28"/>
          <w:sz w:val="28"/>
          <w:szCs w:val="28"/>
          <w:rtl w:val="true"/>
          <w:lang w:bidi="fa-IR"/>
        </w:rPr>
        <w:t>مناظرة الدكتور التيجاني مع بعض السلفيين في مسألة التوسّل والاستشفاع بالنبي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المناظرة السادسة والستون</w:t>
      </w:r>
    </w:p>
    <w:p>
      <w:pPr>
        <w:pStyle w:val="BookText"/>
        <w:rPr/>
      </w:pPr>
      <w:r>
        <w:rPr>
          <w:rFonts w:ascii="Amiri" w:hAnsi="Amiri" w:eastAsia="Amiri" w:cs="Amiri"/>
          <w:color w:val="111111"/>
          <w:sz w:val="28"/>
          <w:sz w:val="28"/>
          <w:szCs w:val="28"/>
          <w:rtl w:val="true"/>
          <w:lang w:bidi="ar-SA"/>
        </w:rPr>
        <w:t>مناظرة الدكتور التيجاني مع بعض السلفيّة في مشروعيّة زيارة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المناظرة السابعة والستون</w:t>
      </w:r>
    </w:p>
    <w:p>
      <w:pPr>
        <w:pStyle w:val="BookText"/>
        <w:rPr/>
      </w:pPr>
      <w:r>
        <w:rPr>
          <w:rFonts w:ascii="Amiri" w:hAnsi="Amiri" w:eastAsia="Amiri" w:cs="Amiri"/>
          <w:color w:val="111111"/>
          <w:sz w:val="28"/>
          <w:sz w:val="28"/>
          <w:szCs w:val="28"/>
          <w:rtl w:val="true"/>
          <w:lang w:bidi="ar-SA"/>
        </w:rPr>
        <w:t>مناظرة الدكتور أسعد القاسم الفلسطيني مع دكتور أردني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المناظرة الثامنة والستون</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مناظرة السيّد حسين الرجا السوري مع بعض علماء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المناظرة التاسعة والستون</w:t>
      </w:r>
    </w:p>
    <w:p>
      <w:pPr>
        <w:pStyle w:val="BookText"/>
        <w:rPr/>
      </w:pPr>
      <w:r>
        <w:rPr>
          <w:rFonts w:ascii="Amiri" w:hAnsi="Amiri" w:eastAsia="Amiri" w:cs="Amiri"/>
          <w:color w:val="111111"/>
          <w:sz w:val="28"/>
          <w:sz w:val="28"/>
          <w:szCs w:val="28"/>
          <w:rtl w:val="true"/>
          <w:lang w:bidi="ar-SA"/>
        </w:rPr>
        <w:t>مناظرة السيّد حسين الرجا مع بعض مشايخ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المناظرة السبعون</w:t>
      </w:r>
    </w:p>
    <w:p>
      <w:pPr>
        <w:pStyle w:val="BookText"/>
        <w:rPr/>
      </w:pPr>
      <w:r>
        <w:rPr>
          <w:rFonts w:ascii="Amiri" w:hAnsi="Amiri" w:eastAsia="Amiri" w:cs="Amiri"/>
          <w:color w:val="111111"/>
          <w:sz w:val="28"/>
          <w:sz w:val="28"/>
          <w:szCs w:val="28"/>
          <w:rtl w:val="true"/>
          <w:lang w:bidi="ar-SA"/>
        </w:rPr>
        <w:t>مناظرة الكاتب الأستاذ إدريس الحسني المغربي مع بعضهم في معاوية والحجّاج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جملة من أخبار الحجاج في التأريخ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المناظرة الحادية والسبعون</w:t>
      </w:r>
    </w:p>
    <w:p>
      <w:pPr>
        <w:pStyle w:val="BookText"/>
        <w:rPr/>
      </w:pPr>
      <w:r>
        <w:rPr>
          <w:rFonts w:ascii="Amiri" w:hAnsi="Amiri" w:eastAsia="Amiri" w:cs="Amiri"/>
          <w:color w:val="111111"/>
          <w:sz w:val="28"/>
          <w:sz w:val="28"/>
          <w:szCs w:val="28"/>
          <w:rtl w:val="true"/>
          <w:lang w:bidi="ar-SA"/>
        </w:rPr>
        <w:t>مناظرة الشيخ مروان خليفات الأردني مع صديقه الشيعي في حديث رزيّة الخميس وآثارها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المناظرة الثانية والسبعون</w:t>
      </w:r>
    </w:p>
    <w:p>
      <w:pPr>
        <w:pStyle w:val="BookText"/>
        <w:rPr/>
      </w:pPr>
      <w:r>
        <w:rPr>
          <w:rFonts w:ascii="Amiri" w:hAnsi="Amiri" w:eastAsia="Amiri" w:cs="Amiri"/>
          <w:color w:val="111111"/>
          <w:sz w:val="28"/>
          <w:sz w:val="28"/>
          <w:szCs w:val="28"/>
          <w:rtl w:val="true"/>
          <w:lang w:bidi="ar-SA"/>
        </w:rPr>
        <w:t>مناظرة لمياء حمادة السوريَّة مع بتول العراقيَّة في كليَّة الشريعة بدمشق في عقائد الشيعة وشرحها كيفيَّة اعتناقها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المناظرة الثالثة والسبعون</w:t>
      </w:r>
    </w:p>
    <w:p>
      <w:pPr>
        <w:pStyle w:val="BookText"/>
        <w:rPr/>
      </w:pPr>
      <w:r>
        <w:rPr>
          <w:rFonts w:ascii="Amiri" w:hAnsi="Amiri" w:eastAsia="Amiri" w:cs="Amiri"/>
          <w:color w:val="111111"/>
          <w:sz w:val="28"/>
          <w:sz w:val="28"/>
          <w:szCs w:val="28"/>
          <w:rtl w:val="true"/>
          <w:lang w:bidi="ar-SA"/>
        </w:rPr>
        <w:t>مناظرة الهاشمي بن علي التونسي مع بعض الشيعة في حديث العشرة المبشَّرة ووصوله إلى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الأستاذ عبدالمنعم السوداني في حديث العشرة المبشَّرة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المناظرة الرابعة والسبعون</w:t>
      </w:r>
    </w:p>
    <w:p>
      <w:pPr>
        <w:pStyle w:val="BookText"/>
        <w:rPr/>
      </w:pPr>
      <w:r>
        <w:rPr>
          <w:rFonts w:ascii="Amiri" w:hAnsi="Amiri" w:eastAsia="Amiri" w:cs="Amiri"/>
          <w:color w:val="111111"/>
          <w:sz w:val="28"/>
          <w:sz w:val="28"/>
          <w:szCs w:val="28"/>
          <w:rtl w:val="true"/>
          <w:lang w:bidi="ar-SA"/>
        </w:rPr>
        <w:t>مناظرة المحامي محمّد علي المتوكِّل السوداني مع الدكتور الحبر يوسف نور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المناظرة الخامسة والسبعون</w:t>
      </w:r>
    </w:p>
    <w:p>
      <w:pPr>
        <w:pStyle w:val="BookText"/>
        <w:rPr/>
      </w:pPr>
      <w:r>
        <w:rPr>
          <w:rFonts w:ascii="Amiri" w:hAnsi="Amiri" w:eastAsia="Amiri" w:cs="Amiri"/>
          <w:color w:val="111111"/>
          <w:sz w:val="28"/>
          <w:sz w:val="28"/>
          <w:szCs w:val="28"/>
          <w:rtl w:val="true"/>
          <w:lang w:bidi="ar-SA"/>
        </w:rPr>
        <w:t>مناظرة الأستاذ عبد المنعم حسن السوداني قبل تشيُّعه مع ابن عمِّه المتشيِّع في الإمامة ووجوب البحث عن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المناظرة السادسة والسبعون</w:t>
      </w:r>
    </w:p>
    <w:p>
      <w:pPr>
        <w:pStyle w:val="BookText"/>
        <w:rPr/>
      </w:pPr>
      <w:r>
        <w:rPr>
          <w:rFonts w:ascii="Amiri" w:hAnsi="Amiri" w:eastAsia="Amiri" w:cs="Amiri"/>
          <w:color w:val="111111"/>
          <w:sz w:val="28"/>
          <w:sz w:val="28"/>
          <w:szCs w:val="28"/>
          <w:rtl w:val="true"/>
          <w:lang w:bidi="ar-SA"/>
        </w:rPr>
        <w:t>مناظرة الأستاذ عبد المنعم حسن السوداني مع بعض أصدقائه حول العصمة في 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المناظرة السابعة والسبعون</w:t>
      </w:r>
    </w:p>
    <w:p>
      <w:pPr>
        <w:pStyle w:val="BookText"/>
        <w:rPr/>
      </w:pPr>
      <w:r>
        <w:rPr>
          <w:rFonts w:ascii="Amiri" w:hAnsi="Amiri" w:eastAsia="Amiri" w:cs="Amiri"/>
          <w:color w:val="111111"/>
          <w:sz w:val="28"/>
          <w:sz w:val="28"/>
          <w:szCs w:val="28"/>
          <w:rtl w:val="true"/>
          <w:lang w:bidi="ar-SA"/>
        </w:rPr>
        <w:t>مناظرة الأستاذ عبد المنعم حسن السوداني مع بعض السلفيَّة في التوحيد والتوسُّل وصفات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المناظرة الثامنة والسبعون</w:t>
      </w:r>
    </w:p>
    <w:p>
      <w:pPr>
        <w:pStyle w:val="BookText"/>
        <w:rPr/>
      </w:pPr>
      <w:r>
        <w:rPr>
          <w:rFonts w:ascii="Amiri" w:hAnsi="Amiri" w:eastAsia="Amiri" w:cs="Amiri"/>
          <w:color w:val="111111"/>
          <w:sz w:val="28"/>
          <w:sz w:val="28"/>
          <w:szCs w:val="28"/>
          <w:rtl w:val="true"/>
          <w:lang w:bidi="ar-SA"/>
        </w:rPr>
        <w:t>مناظرة الأستاذ عبد المنعم حسن السوداني مع بعض السلفيَّة في حديث أن الأئمة 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المناظرة التاسعة والسبعون</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مناظرة الأستاذ عبد المنعم حسن السوداني مع بعضهم في حديث أصحابي كالنجوم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المناظرة الثمانون</w:t>
      </w:r>
    </w:p>
    <w:p>
      <w:pPr>
        <w:pStyle w:val="BookText"/>
        <w:rPr/>
      </w:pPr>
      <w:r>
        <w:rPr>
          <w:rFonts w:ascii="Amiri" w:hAnsi="Amiri" w:eastAsia="Amiri" w:cs="Amiri"/>
          <w:color w:val="111111"/>
          <w:sz w:val="28"/>
          <w:sz w:val="28"/>
          <w:szCs w:val="28"/>
          <w:rtl w:val="true"/>
          <w:lang w:bidi="ar-SA"/>
        </w:rPr>
        <w:t>مناظرة الأستاذ عبد المنعم السوداني وبعض الشيعة مع بعض السلفيّة في أمر معاوية ويزيد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المناظرة الحادية والثمانون</w:t>
      </w:r>
    </w:p>
    <w:p>
      <w:pPr>
        <w:pStyle w:val="BookText"/>
        <w:rPr/>
      </w:pPr>
      <w:r>
        <w:rPr>
          <w:rFonts w:ascii="IRNazanin" w:hAnsi="IRNazanin" w:eastAsia="IRNazanin"/>
          <w:color w:val="111111"/>
          <w:sz w:val="28"/>
          <w:sz w:val="28"/>
          <w:szCs w:val="28"/>
          <w:rtl w:val="true"/>
          <w:lang w:bidi="fa-IR"/>
        </w:rPr>
        <w:t>مناظرة الأستاذ عبد المنعم حسن السوداني مع بعضهم في الافتراء على الشيعة وأثر أدعية أهل البيت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المناظرة الثانية والثمانون</w:t>
      </w:r>
    </w:p>
    <w:p>
      <w:pPr>
        <w:pStyle w:val="BookText"/>
        <w:rPr/>
      </w:pPr>
      <w:r>
        <w:rPr>
          <w:rFonts w:ascii="Amiri" w:hAnsi="Amiri" w:eastAsia="Amiri" w:cs="Amiri"/>
          <w:color w:val="111111"/>
          <w:sz w:val="28"/>
          <w:sz w:val="28"/>
          <w:szCs w:val="28"/>
          <w:rtl w:val="true"/>
          <w:lang w:bidi="ar-SA"/>
        </w:rPr>
        <w:t>مناظرة هشام آل قطيط مع مجموعة من مشايخ السنّة وتساؤلاته حول عقائد الشيعة ورحلته في البحث عن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مع الشيخ عزّ الدين الخزنوي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إلى الشيخ محمّد 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اللقاء مع الدكتور عبد الفتاح صقر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مع الشيخ عبداللّه الهرري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مع الشيخ صالح عيزوقي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مع الشيخ إسماعيل عرناسي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المناظرة الثالثة والثمانون</w:t>
      </w:r>
    </w:p>
    <w:p>
      <w:pPr>
        <w:pStyle w:val="BookText"/>
        <w:rPr/>
      </w:pPr>
      <w:r>
        <w:rPr>
          <w:rFonts w:ascii="Amiri" w:hAnsi="Amiri" w:eastAsia="Amiri" w:cs="Amiri"/>
          <w:color w:val="111111"/>
          <w:sz w:val="28"/>
          <w:sz w:val="28"/>
          <w:szCs w:val="28"/>
          <w:rtl w:val="true"/>
          <w:lang w:bidi="ar-SA"/>
        </w:rPr>
        <w:t>مناظرة هشام آل قطيط مع الشيخ عبد الأمير الهويدي وغيره وبحثه عن الحقيقة وأشياء يسمعها لأوَّل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المناظرة الرابعة والثمانون</w:t>
      </w:r>
    </w:p>
    <w:p>
      <w:pPr>
        <w:pStyle w:val="BookText"/>
        <w:rPr/>
      </w:pPr>
      <w:r>
        <w:rPr>
          <w:rFonts w:ascii="Amiri" w:hAnsi="Amiri" w:eastAsia="Amiri" w:cs="Amiri"/>
          <w:color w:val="111111"/>
          <w:sz w:val="28"/>
          <w:sz w:val="28"/>
          <w:szCs w:val="28"/>
          <w:rtl w:val="true"/>
          <w:lang w:bidi="ar-SA"/>
        </w:rPr>
        <w:t xml:space="preserve">مناظرة الشيخ هشام آل قطيط مع العلامة السيِّد علي البدري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اللقاء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وتعارف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اللقاء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موعد للمناظرة والمحاورة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اللقاء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البحث الفعلي والحوار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مقارنات بين محمَّد صلی اللّه علیه و آله وبين ما اتّبعه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اللقاء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قضايا الخلاف وما يتعلَّق بالصحابة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نماذج من مخالفات الصحابة للرسول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حقائق لا بد من توضيحها وكشفها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اللقاء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الأدلّة التي يستدلّ بها على خلافة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حوار في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الوجه الصحيح في حديث صلاة الخليفة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حديث المنزلة ومنازل هارون من موسى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مقايسة علي علیه السلام بالأنبياء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اللقاء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منع عمر النبيَّ صلی اللّه علیه و آله من كتابة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المحاورة بين عمر وابن عباس تكشف عن لثام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كل ممنوع مرغوب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اللقاء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بيعة أبي بكر وحديث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حوار في مشفى المجتهد لمدة نصف 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لا إجماع على خلافة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مخالفة أهل البيت علیهم السلام لخلافة أبي بكر</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اللقاء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تأجيل 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اللقاء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كبر السنّ في الخليفة ، وظلامة علي وفاطمة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وثائق 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الزهراء علیهاالسلام تخاطب الخليفة أبابكر</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الزهراء علیهاالسلام تشكو اهتضامها لأبيها</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مراجعة صحيح البخاري للوصول إلى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 xml:space="preserve">اللقاء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النور إلى قلبي بمظلوميَّة فاطمة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المناظرة الخامسة والثمانون</w:t>
      </w:r>
    </w:p>
    <w:p>
      <w:pPr>
        <w:pStyle w:val="BookText"/>
        <w:rPr/>
      </w:pPr>
      <w:r>
        <w:rPr>
          <w:rFonts w:ascii="Amiri" w:hAnsi="Amiri" w:eastAsia="Amiri" w:cs="Amiri"/>
          <w:color w:val="111111"/>
          <w:sz w:val="28"/>
          <w:sz w:val="28"/>
          <w:szCs w:val="28"/>
          <w:rtl w:val="true"/>
          <w:lang w:bidi="ar-SA"/>
        </w:rPr>
        <w:t>مناظرة الشيخ معتصم السوداني مع الأستاذ عبد المنعم في أن كتب السنّة فيها دلائل على التشيُّع وبداية تحوُّله وبحثه عن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المناظرة السادسة والثمانون</w:t>
      </w:r>
    </w:p>
    <w:p>
      <w:pPr>
        <w:pStyle w:val="BookText"/>
        <w:rPr/>
      </w:pPr>
      <w:r>
        <w:rPr>
          <w:rFonts w:ascii="Amiri" w:hAnsi="Amiri" w:eastAsia="Amiri" w:cs="Amiri"/>
          <w:color w:val="111111"/>
          <w:sz w:val="28"/>
          <w:sz w:val="28"/>
          <w:szCs w:val="28"/>
          <w:rtl w:val="true"/>
          <w:lang w:bidi="ar-SA"/>
        </w:rPr>
        <w:t>مناظرة الشيخ معتصم السوداني مع الدكتور عمر مسعود في علم الأصول عند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المناظرة السابعة والثمانون</w:t>
      </w:r>
    </w:p>
    <w:p>
      <w:pPr>
        <w:pStyle w:val="BookText"/>
        <w:rPr/>
      </w:pPr>
      <w:r>
        <w:rPr>
          <w:rFonts w:ascii="IRNazanin" w:hAnsi="IRNazanin" w:eastAsia="IRNazanin"/>
          <w:color w:val="111111"/>
          <w:sz w:val="28"/>
          <w:sz w:val="28"/>
          <w:szCs w:val="28"/>
          <w:rtl w:val="true"/>
          <w:lang w:bidi="fa-IR"/>
        </w:rPr>
        <w:t>مناظرة الشيخ معتصم السوداني مع بعض السلفيين في وجوب اتّباع أهل البيت علیهم السلام والأدلّة على إمامة أميرالمؤمنين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أحداث يوم الجمعة والحوار في التوحيد والتوسل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الجلسة الثانية مع الدكتور عمر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المناظرة الثامنة والثمانون</w:t>
      </w:r>
    </w:p>
    <w:p>
      <w:pPr>
        <w:pStyle w:val="BookText"/>
        <w:rPr/>
      </w:pPr>
      <w:r>
        <w:rPr>
          <w:rFonts w:ascii="IRNazanin" w:hAnsi="IRNazanin" w:eastAsia="IRNazanin"/>
          <w:color w:val="111111"/>
          <w:sz w:val="28"/>
          <w:sz w:val="28"/>
          <w:szCs w:val="28"/>
          <w:rtl w:val="true"/>
          <w:lang w:bidi="fa-IR"/>
        </w:rPr>
        <w:t xml:space="preserve">مناظرة الشيخ معتصم السوداني مع شيخ السلفيّة في صفات اللّه تعالى والطريق الذي يجب أن تسلكه الأمّة بعد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المناظرة التاسعة والثمانون</w:t>
      </w:r>
    </w:p>
    <w:p>
      <w:pPr>
        <w:pStyle w:val="BookText"/>
        <w:rPr/>
      </w:pPr>
      <w:r>
        <w:rPr>
          <w:rFonts w:ascii="IRNazanin" w:hAnsi="IRNazanin" w:eastAsia="IRNazanin"/>
          <w:color w:val="111111"/>
          <w:sz w:val="28"/>
          <w:sz w:val="28"/>
          <w:szCs w:val="28"/>
          <w:rtl w:val="true"/>
          <w:lang w:bidi="fa-IR"/>
        </w:rPr>
        <w:t>مناظرة الشيخ معتصم السوداني مع الدكتور عمر مسعود في صلح الإمام الحسن علیه السلام وحديث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كلمة في صلح الإمام الحسن علیه السلام وشروطه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المناظرة التسعون</w:t>
      </w:r>
    </w:p>
    <w:p>
      <w:pPr>
        <w:pStyle w:val="BookText"/>
        <w:rPr/>
      </w:pPr>
      <w:r>
        <w:rPr>
          <w:rFonts w:ascii="Amiri" w:hAnsi="Amiri" w:eastAsia="Amiri" w:cs="Amiri"/>
          <w:color w:val="111111"/>
          <w:sz w:val="28"/>
          <w:sz w:val="28"/>
          <w:szCs w:val="28"/>
          <w:rtl w:val="true"/>
          <w:lang w:bidi="ar-SA"/>
        </w:rPr>
        <w:t>مناظرة أم محمّد علي المعتصم السودانيّة مع خالها وقصّة تشيُّعها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وطرق التشيُّع بابنا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من هم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الخلافة بين النص والشورى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الاستدلال بآيات الشورى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حديث اختلاف أمَّتي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الديمقراطيَّة مبدأ إسلاميٌّ وعقلائيٌّ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الديمقراطيَّة لا تصلح في المجتمع القبلي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خلافة أبي بكر والإجماع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بيعة علي علیه السلام لأبي بكر</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أحداث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الشورى في الواقع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IRNazanin" w:hAnsi="IRNazanin" w:eastAsia="IRNazanin"/>
          <w:color w:val="111111"/>
          <w:sz w:val="28"/>
          <w:sz w:val="28"/>
          <w:szCs w:val="28"/>
          <w:rtl w:val="true"/>
          <w:lang w:bidi="fa-IR"/>
        </w:rPr>
        <w:t>بيعة علي علیه السلام لأبي بكر</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إمامة عليٍّ علیه السلام على نحو الاختيار وليس الجبر</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احتجاج السيدة فاطمة الزهراء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مسح الأرجل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أكذوبة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IRNazanin" w:hAnsi="IRNazanin" w:eastAsia="IRNazanin"/>
          <w:color w:val="111111"/>
          <w:sz w:val="28"/>
          <w:sz w:val="28"/>
          <w:szCs w:val="28"/>
          <w:rtl w:val="true"/>
          <w:lang w:bidi="fa-IR"/>
        </w:rPr>
        <w:t>الحسين علیه السلام الدمعة الجارية</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حوارات ومواقف</w:t>
      </w:r>
    </w:p>
    <w:p>
      <w:pPr>
        <w:pStyle w:val="BookText"/>
        <w:rPr/>
      </w:pPr>
      <w:r>
        <w:rPr>
          <w:rFonts w:ascii="Amiri" w:hAnsi="Amiri" w:eastAsia="Amiri" w:cs="Amiri"/>
          <w:color w:val="111111"/>
          <w:sz w:val="28"/>
          <w:sz w:val="28"/>
          <w:szCs w:val="28"/>
          <w:rtl w:val="true"/>
          <w:lang w:bidi="ar-SA"/>
        </w:rPr>
        <w:t>الضبّي وعائشة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الأحنف بن قيس وعائشة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الأحنف والحسن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زيد بن صوحان وعائشة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معاوية مع ابن أحور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معاوية مع أبي الأسود الدؤلي في قصّة الحكمين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IRNazanin" w:hAnsi="IRNazanin" w:eastAsia="IRNazanin"/>
          <w:color w:val="111111"/>
          <w:sz w:val="28"/>
          <w:sz w:val="28"/>
          <w:szCs w:val="28"/>
          <w:rtl w:val="true"/>
          <w:lang w:bidi="fa-IR"/>
        </w:rPr>
        <w:t xml:space="preserve">معاوية مع رجل يسأله فيرشده إلى أميرالمؤمنين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معاوية مع محفن بن أبي محفن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عدي ومعاوية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عدي بن حاتم مع عبداللّه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IRNazanin" w:hAnsi="IRNazanin" w:eastAsia="IRNazanin"/>
          <w:color w:val="111111"/>
          <w:sz w:val="28"/>
          <w:sz w:val="28"/>
          <w:szCs w:val="28"/>
          <w:rtl w:val="true"/>
          <w:lang w:bidi="fa-IR"/>
        </w:rPr>
        <w:t>قنبر والحجاج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شهر ابن حوشب والحجاج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Amiri" w:hAnsi="Amiri" w:eastAsia="Amiri" w:cs="Amiri"/>
          <w:color w:val="111111"/>
          <w:sz w:val="28"/>
          <w:sz w:val="28"/>
          <w:szCs w:val="28"/>
          <w:rtl w:val="true"/>
          <w:lang w:bidi="ar-SA"/>
        </w:rPr>
        <w:t>عمر بن عبد العزيز مع معلِّمه ومع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Amiri" w:hAnsi="Amiri" w:eastAsia="Amiri" w:cs="Amiri"/>
          <w:color w:val="111111"/>
          <w:sz w:val="28"/>
          <w:sz w:val="28"/>
          <w:szCs w:val="28"/>
          <w:rtl w:val="true"/>
          <w:lang w:bidi="ar-SA"/>
        </w:rPr>
        <w:t>عامر بن عبداللّه بن الزبير وابنه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أبو دلف القاسم بن عيسى العجلي وابنه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هشام بن الحكم مع أبي عبيدة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IRNazanin" w:hAnsi="IRNazanin" w:eastAsia="IRNazanin"/>
          <w:color w:val="111111"/>
          <w:sz w:val="28"/>
          <w:sz w:val="28"/>
          <w:szCs w:val="28"/>
          <w:rtl w:val="true"/>
          <w:lang w:bidi="fa-IR"/>
        </w:rPr>
        <w:t>مؤمن الطاق مع بعض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Amiri" w:hAnsi="Amiri" w:eastAsia="Amiri" w:cs="Amiri"/>
          <w:color w:val="111111"/>
          <w:sz w:val="28"/>
          <w:sz w:val="28"/>
          <w:szCs w:val="28"/>
          <w:rtl w:val="true"/>
          <w:lang w:bidi="ar-SA"/>
        </w:rPr>
        <w:t>شريك ورجل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نصر بن علي والمتوكل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ابن السكيت والمتوكِّل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النسائي وأهل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الكنجي الشافعي وبعض المتعصِّبين 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بعضها أيضاً السيد إعجاز حسين في كشف الحجب والأستار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ومجلة تراثنا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السابعة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بمصادر الإمامة في التراث الشيعي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تكملة أمل الآمل ، للسيد حسن الصدر 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ترجمة الشيخ عبد العالي بن الشيخ علي المحقق الكركي 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عبد اللّه في 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ظهر الشيعة وظهيرها بعد أبيه المحقق الكركي ورأس الإمامية أثر والده ، وكان معاصرا للميرزا مخدوم الشريفي السني صاحب كتاب نواقض الروافض ، وكان بينهما مناظرات ومباحثات في الإمامة وغيرها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 الذريعة تحت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 المحفوظة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فنون الكلام ،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للشيخ أبي عبد اللّه محمّد بن محمّد بن النعمان المفيد المتوفى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كشف الحجب أن فيه ذكر مناظرته مع القاضي أبي بكر أحمد بن سيار وأبي عمر والشطوي والنقيب أبي الحسن العمري وأبي الحسين الخياط والوراق وغيرهم من المعتزلة والناصبة والحشوية والمرجئة والإسماعيلية والكيسانية والفطحية ، وطرف يسير من مناظرات الأئمة علیهم السلام ومناظرات هشام بن الحكم مع يحيى بن خالد البرمكي وغيره ، ومناظرات علي بن إسماعيل بن شعيب بن ميثم التمار مع أبي الهذيل العلاف ، وضرار بن عمرو الضبي ، وغير ذلك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المتوحد بالقدم العام لجميع خلقه بالنعم وصلى اللّه على محمّد وآله معادن الدين والكرم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إلى هذه المناظرة السيد أحمد الحسيني في تقديمه لكتاب نخبة الأزهار بحث الأصفهاني للشيخ السبحاني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تأتي أيضاً تحت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مناظرة عبد الوهاب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نفسها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تراجم الرجال ، للسيد أحمد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الوهاب الدبيلي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الوهاب بن عبد الرحمن بن محمّد حسين بن نظر علي بن مرتضى قلي الشيرازي الدبيلي كان من الحنفية على مذهب أبيه وأجداده ، والتقى في دبيل من بلاد السند من توابع الهند بالمولى عبد علي الشيرازي في سنة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وناظره مناظرة طويلة تشيع على أثرها ، ويبدو من مناظراته أنه كان على جانب من العلم والدراية ، وبعد تشيعه كان يدور في البلدان الهندية للمناظرة ، ولذا كانوا بصدد قتله ، وآخر مناظراته كان في شاه جهان آباد سنة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إبصار المستبصرين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أخذنا صورة عن هذه المخطوطة من مكتبة المرعشي النجفي قدس سره ، وقد ذكرناها في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 الخمسون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من ضمن مؤلفاته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كشف الحجب والأستار ، السيد إعجاز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الكتب ، التبريزي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خلاصة عبقات الأنوار لأخيه السيد حامد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هذه المناظرة في هذا الجزء وقد ذكرها المجلسي عليه الرحمة في بحار الأنوار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هذه المناظرة أيضاً في هذا الجزء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خيرالدين الزركلي في كتابه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عبد الصمد بن محمّد الجُبَعي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الحارثي الهمداني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فقيه إمامي ، عارف بالأدب ، له نظم حسن ، أصله من جبل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 إلى أصفهان فمكث ثلاث سنوات ، ورحل إلى قزوين ، فاستمر فيها شيخاً للإسلام سبع سنين ، وتوجه إلى هراة ، وعاد إلى قزوين ، ثم حج ، وأقام في البحرين إلى أن توفي ،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ألفيه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مع بعض علماء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 وهو والد بهاء الدين العاملي صاحب الكشكول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هذه المناظرة في الجزء الثالث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المناظرة الثانية والأربعون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الهداية للشيخ الصدوق 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المقدمة في ترجمة الشيخ الصدوق عليه الرحمة وأثره في 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كتب التأريخ إن بعض حكام بني بويه كانوا يقيمون مجالس المناظرة والاحتجاج بين علماء الأديان والمذاهب ، ويتطرقون إلى بحث المسائل الأساسية التي أدت إلى اختلاف المسلمين وفرقتهم ، وتأييد من يظهر على غيره بالدليل العقلي والنقلي ، وتأييد من يكون الحق إلى جانبه ، فعلى سبيل المثال يمكن الإشارة إلى مناظرات متعددة كانت للشيخ الصدوق رحمه اللّه في مجلس ركن الدولة وغلبته على الآخرين باستدلاله العقلي والنقلي وما حظي به من ثناء من قبل ركن الدولة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مناقشة لآراء الزيدية والجارودية وقد طبعت باسم المسائل الجارودية ، بتحقيق الشيخ محمّد كاظم مدير شانجي ، ومجموعها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فرق الزيدية ، وسموا بالجارودية نسبة لصاحبهم ورئيسهم أبي الجارود زياد بن منذر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وصورة من هذه المناظرة مو جودة عندنا وهي مستنسخة من مكتبة الإمام الحكيم العامة في النجف الأشرف ، حصلنا عليها من طريق الأخ العزيز الفاضل الشيخ محمّد تقي الفقيه العاملي جزاه اللّه خير الجزاء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 يحيى الجرجاني ،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الشيعة والمنار ، وهو للعلامة السيد محسن بن عبد الكريم العاملي نزيل دمشق رد فيه على ما صدر في مجلة المنار من الإعتراض على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المناظرة هي نفسها التي تقدمت تحت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المناظرات مع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مناظره بافرق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أخذنا صورة هذه المناظرة من عند العلامة الحجة المحقق السيد أحمد الأشكوري جزاه اللّه خير الجزاء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ورأيت نسخة منها في كازرون في بعض المجاميع ، وهي رسالة جليلة لطيفة محتوية على تلك المناظرة ، ولكن جمعها بعض تلاميذه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الإمامة والتبصرة ، ابن بابويه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تعداد مؤلفات الصدوق الأول وكتبه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مناظرة ابن بابويه القمي مع محمّد بن مقاتل الرازي في إثبات إمامة أميرالمؤمنين علیه السلام في الري إلى أن صار محمّد بن مقاتل شيعيا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هذه المناظرة في الجزء الثالث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المناظرة التاسعة والثلاثون ، عن العقد الفريد ، وذكرناها أيضاً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المناظرة الأربعون عن عيون أخبار الرضا علیه السلام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طبعت باسم رسالة في معنى المولى بتحقيق الشيخ مهدي نجف في أربعين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الموحدة وسكون الهاء وفتح الشين المعجمة ، هذه النسبة إلى طائفة من المعتزلة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البهشمية ينتمون إلى أبي هاشم بن أبي علي الجبائي ، وهو زعيم أكثر المعتزلة ، وقد تفرد بفضائح لم يسبق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 السمعاني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مذكورة في مقدمة كتاب رجال بحر العلوم ، تحقيق السيد محمّد صادق بحر العلوم والسيد حسين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آقا بزرگ الطهراني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 ابن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السيد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 اين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السيد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آغا بزرگ الطهراني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 السمعاني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السيد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إحياى فرهنكي در عهد آل 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إحياي فرهنكي در عهد آل 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عن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 السيد إعجاز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 السيد علي البروجردي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 الميرزا 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 السيد حسن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 السيد علي البروجردي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مناظرة الشيخ الصدوق عليه الرحمة في مجلس السلطان ركن الدوله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معاني الأخبار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مؤسسة آل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مرآة الكتب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مؤسسة آل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 الجصاص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 العجلوني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الشيخ علي بن يونس العاملي عليه الرحمة في هذا الخبر في كتابه القيِّم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الخبر إن نقله بعض الأمّة فلا حجّة في نقله ، وإن نقله كلهم لزم إثبات الشيء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يعلم حينئذ صحّة إجماعهم إلاَّ من إجماعهم ، ولو سلِّم صدوره عن النبيِّ صلی اللّه علیه و آله فالوجه فيه أن الإمام المعصوم من جملة الأمَّة ، فلهذا لا تجتمع على 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إن دخل في أقوالهم فالحقُّ في قوله ، فلهذا قال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يدور مع الحق والحق معه ، وإن خرج فلا إجماع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البرجاس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في الهواء يرمى 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أميرالمؤمنين علیه السلام ،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 الحاكم الحسكاني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 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يأتي المزيد من التخريجات في مناظرة هشام بن الحكم مع حفص بن سالم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 الزرندي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الملك العلي ،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 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مفهومة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الأجوبة المسكتة ، إبراهيم بن محمّد كاتب بغداد المعروف بابن أبي عون الأنباري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المرعشي النجفي قدس سره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وسوف تأتي أيضاً مناظرة مؤمن الطاق مع الحروري ، وفيها مضامين شبيهة جدّاً بما في هذه المناظرة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جاء بالصدق هو رسول صلی اللّه علیه و آله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فيه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 والخطاب للحروري وجماعة الفقهاء الذين كانوا معه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الشهرستاني في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الثاني في مرضه صلی اللّه علیه و 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جهِّزوا جيش أسامة ، لعن اللّه من تخلَّف عنه ، فقال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علينا امتثال أمره ، وأسامة برز من المدينة ،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اشتدَّ مرض النبي صلی اللّه علیه و آله فلا تسع قلوبنا مفارقته والحال هذه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مشى وهو يعتمد عليهما في مشيته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 المزي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مسانيد أبي حنيفة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 محمّد بن شاكر بن أحمد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 المزي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روى المقالة عن صالح ، بن أبي الأسود ، وكذلك في تذكرة الحفاظ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غشيه ، والدهم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 ، وجماعة الناس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بعض التخريجات في مناظرة الإمام الباقر علیه السلام مع هشام بن عبد الملك ، وسوف يأتي المزيد في مناظرة هشام بن الحكم مع حفص بن سالم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القاضي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الميرزا 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وضجر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كشَّر عن أسنانه ، كشف عن أسنانه ، أرعده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إمامة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معمر رجل عن الحسن أن أبا بكر خطب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ما أنا بخيركم ، ولقد كنت لقامي هذا كارها ، ولوددت لو أن فيكم من يكفيني ، فتظنون أني أعمل فيكم سنة رسول اللّه صلی اللّه علیه و آله إذا لا أقوم لها ، إن رسول اللّه صلی اللّه علیه و آله كان يعصم بالوحي ، وكان معه ملك ، وإن لي شيطانا يعتريني ، فإذا غضبت فاجتنبوني ، لا أوثر في أشعاركم ولا أبشاركم ، ألا فراعوني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استقمت فأعينوني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زغت فقوموني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علیه السلام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جعلتموها في علي علیه السلام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 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 كل ما يعمله أنه يشتمل على قلبه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المسطين ، الجويني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أميرالمؤمنين علیه السلام ، محمّد بن سليمان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ذكره بعض فضائل علي علیه السلام وما سمعه من رسول اللّه صلی اللّه علیه و آله في حقه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المسعودي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وحكى شطراً منه سبط ابن الجوزي في تذكرته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بهذه السياقة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المصادر الكثيرة ، كما أن هذا الحديث يعدُّ من المتواترات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 ابن الأعثم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وأنس المجالس ،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أبو الفرج الإصفهاني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الحجم ، والقارورة التي يجمع فيها دم الحجامة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كوكب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وتشديد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عند بقيع الغرقد ، اشتراه عثمان ، وزاده في البقيع ، ولمَّا قتل ألقي فيه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فاستعتبي اللّه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فاستعيني بالناس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حفص بن سالم مولى ابن هبيرة الذي هو أحد المعتزلة ، وقد ذكره الكليني عليه الرحمة في الذين جاؤوا لمناظرة الإمام الصادق علیه السلام ، فقد روى عن عبد الكريم بن عتبة الهاشمي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قاعداً عند أبي عبد اللّه علیه السلام بمكة إذ دخل عليه أناس من المعتزلة فيهم عمرو بن عبيد ، وواصل بن عطاء ، وحفص بن سالم مولى ابن هبيرة ، وناس من رؤسائهم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 ، وأغلب الظنّ أنه من البصرة ، وقد روى عنه عمرو بن عبيد ، والذي يدلّ على ذلك أنه جاء في إسناد محمّد بن سليمان الكوفي في كتاب مناقب أميرالمؤمنين علیه السلام ، وجاء السند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أبي يحيى ، عن عمرو بن عبيد ، عن حفص بن سالم البصري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في نسب الإمام علي وآله ، البري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علیه السلام ، 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الكثير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 الحسن بن سليمان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الملك العلي ، أحمد بن الصديق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 الزرندي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الأصبغ بن نباته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أميرالمؤمنين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علّمني ألف باب ، وكل باب منها يفتح ألف باب ، فذلك ألف ألف باب ، حتى علمت ما كان وما يكون إلى يوم القيامة ، وعلمت علم المنايا والبلايا وفصل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النيسابوري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ابن عباس رضي اللّه عنهما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وعليٌّ بابها ، فمن أراد المدينة فليأت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اللّهاميم ، ابن حاتم الشامي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الحكم ، الشيخ عبداللّه 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الفرق الإسلامية ، وهي أصناف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الأميني عليه الرحمة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أحاديث سدّ الأبواب إلاَّ باب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مقتضى هذه الأحاديث أنّه لم يبق بعد قصة سدِّ الأبواب باب يفتح إلى المسجد سوى باب الرسول العظيم صلی اللّه علیه و آله وابن عمِّه ، وحديث خوخة أبي بكر يصرِّح بأنه كانت هناك أبواب شارعة ، وسيوافيك البعد الشاسع بين القصتين ، وما ذكروه من الجمع بحمل الباب في قصة أميرالمؤمنين علیه السلام على الحقيقة ، وفي قصة أبي بكر بالتجوّز بإطلاقه على الخوخة ، وقولهم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كأنّهم لمَّا أمروا بسدِّ الأبواب سدُّوها ، وأحدثوا خوخاً يستقربون الدخول إلى المسجد منها ، فأمروا بعد ذلك بسدِّها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تبرُّعىٌّ لا شاهد له ، بل يكذِّبه أن ذلك ما كان يتسنَّى لهم نصب عين النبيِّ صلی اللّه علیه و آله ، وقد أمرهم بسدِّ الأبواب لئلاّ يدخلوا المسجد منها ، ولا يكون لهم ممرٌّ به ، فكيف يمكنهم إحداث ما هو بمنزلة الباب في الغاية المبغوضة للشارع ، ولذلك لم يترك لعمّيه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والعباس ممرّاً يدخلان منه وحدهما ويخرجان منه ، ولم يترك لمن أراد كوَّة يشرف بها على المسجد ، فالحكم الواحد لا يختلف باختلاف أسماء الموضوع مع وحدة الغاية ، وإرادة الخوخة من الباب لا تبيح المحظور ولا تغيِّر الموضوع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شعراء الشيعة ، المرزباني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 أحمد بن الصديق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أخافوا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القاضي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تسريب الجيوش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بعثها قطعة قطعة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أكترث له أي ما أبالي ، وما حفله وما حفل به أي ما بالى به ولا اهتمَّ 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أنفه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انتضى السف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الإزورار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عنه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الإمام الحسن العسكري علیه السلام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الشوق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المناظرة الحادية والخمسون ، مناظرة الشيخ المفيد مع الرمّاني ، وهي شبيهة بهذه المناظرة ، وهذه أكمل منها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الحديث قاله المصطفى صلی اللّه علیه و آله يوم الغدير ، وهو يعدُّ من المتواترات جدّاً ، فقد روته جلُّ كتب الحديث والسنن والتأريخ عند جمهور المسلمين ، ونذكر منها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أميرالمؤمنين علیه السلام ،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 الميرزا 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 النمازي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الخطيب البغدادي عن أبي ثابت مولى أبي ذر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أم سلمة فرأيتها تبكي وتذكر علياً ،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الحق والحق مع علي ، ولن يفترقا حتى يردا عليَّ الحوض يوم القيامة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في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وقع من الخلاف بعد وفاة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فدك والتوارث عن النبي صلی اللّه علیه و آله ودعوى فاطمة علیهاالسلام وراثة تارة ، وتمليكاً أخرى ، حتى دفعت عن ذلك بالرواية المشهورة عن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لا نورِّث ما تركناه صدقة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مواقف الشيعة ، الأحمدي الميانجي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ابن شعبة الحراني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 ابن أبي جمهور الأحسائي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الضمِّ ، والفاء ساكنة ، وتاء مثنّاة ،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كبيرة ذات أسواق ، بالجانب الغربيِّ من بغداد ، بينها وبين دجلة أقلّ من 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البجاوي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الموفّق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شهر بن حوشب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أم سلمة رضي اللّه عنها ، فسلَّم رجل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ثابت مولى أبي ذر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بأبي ثابت ، ادخل ، فدخل فرحَّبت به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طار قلبك حين طارت القلوب مطايرها؟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علي بن أبي طالب علیه السلام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وفِّقت ، والذي نفس أم سلمة بيده لسمعت رسول اللّه صلی اللّه علیه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مع القرآن والقرآن مع علي ، لن يفترقا حتى يردا عليَّ الحوض ، ولقد بعثت ابني عمر ، وابن أخي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وأمرتهما أن يقاتلا مع علي من قاتله ، ولو لا أن رسول اللّه صلی اللّه علیه و آله أمرنا أن نقرَّ في حجالنا أو في بيوتنا ، لخرجت حتى أقف في صفِّ عليٍّ علیه 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 علي بن يونس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بالإسناد عن علي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على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الَّذِينَ يُقِيمُونَ الصَّلاَةَ وَيُؤْتُونَ الزَّكَاةَ وَهُمْ رَاكِعُونَ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فدخل رسول اللّه صلی اللّه علیه و آله المسجد ، والناس يصلّون بين راكع وقائم يصلّي ، فإذا سائل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أعطاك أحد شيئاً؟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إلاَّ هذاك الراكع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أعطاني خاتمه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 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زهر الربيع ، 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مواقف الشيعة ، الأحمدي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تفضل علينا بهذه المناظرة وترجمها إلى العربية صديقنا فضيلة العلامة المحقق الشيخ محمّد رضا الأنصاري جزاه اللّه خير الجزاء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الخزاز القمّي عليه الرحمة في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يحيى البكا ، عن علي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ستفترق أمتي على ثلاث وسبعين فرقة ، منها فرقة ناجية ، والباقون هالكة ، والناجية الذين يتمسَّكون بولايتكم ، ويقتبسون من علمكم ، ولا يعملون برأيهم ، فأولئك ما علهيم من سبيل ، فسألت عن الأئمة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نقباء بني إسرائيل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الشاهية ، عبدالخالق قاضي زاده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الجزء الأول من المناظرات في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مع بعض فضلاء حلب ، ولم نعرف آنذاك صاحبها ، وهي مخطوطة من مكتبة المرعشي النجفي ، بقلم ناسخها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الإله السلامي ، سنة خمس وتسعين وتسعمائة ، وقد قارنتها بهذه المناظرة التي هي للشيخ حسين بن عبد الصمد والتي وقعت سنة واحد وخمسين وتسعمائة ، فوجدت بينهما بعض الالتقاء في مواضيعهما ، وأقرب الظنّ أنها هي نفسها مع وجود بعض الفوارق ، ويحتمل أن الشيخ حسين بن عبدالصمد قد كتب هذه المناظرة بقلمه الشريف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الزيادة والنقيصة والإطناب والاختصار في بعض بحوثهما واللّه العالم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تاريخ بغداد ، ابن النجار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ورجاله موثقون ، وذكره أيضاً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وإسناده جيّد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الحديث مع تخريجاته في مناظرة الدكتور أسعد القاسم الفلسطيني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النسائي ، عن أنس بن مالك أن النبيَّ صلی اللّه علیه و آله كان عنده طائر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ائتني بأحبِّ خلقك إليك ، يأكل معي من هذا الطير ، فجاء أبو بكر فردَّه ، وجاء عمر فردَّه ، وجاء عليٌّ فأذن 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قريباً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المصادر الأخرى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يخلص منهم إلاَّ مثل 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ضوالّ الإبل ،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الناجي منهم قليل في قلّة النعم الضالّة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عبدالرزاق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 أبو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النيسابوري بالإسناد عن أبي ليلى ، عن علي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كنت معنا بخيبر؟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واللّه ، كنت معكم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رسول اللّه صلی اللّه علیه و آله بعث أبا بكر إلى خيبر ، فسار بالناس وانهزم حتى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 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 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 المزي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 عن عبد الرحمن بن عبد القاري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مع عمر بن الخطاب ليلة في رمضان إلى المسجد ، فإذا الناس أوزاع متفرِّقون ، يصلّي الرجل لنفسه ، ويصلّي الرجل فيصلّي بصلاته الرهط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أرى لو جمعت هؤلاء على قارئ واحد لكان أمثل ، ثمَّ عزم فجمعهم على أبي بن كعب ، ثمَّ خرجت معه ليلة أخرى والناس يصلّون بصلاة قارئهم ،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البدعة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 في الجزء الثالث من هذا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 أبو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مسلم ،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 محمّد طاهر القمي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يوم الغدير يقول الكميت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 الدربندي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اهتديت ، عبدالمنعم حسن السوداني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الذي يريد أن يوصله الشيخ للآلوسي ولأمثاله من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ماداموا يسلِّمون بصدور هذه المقالة بمحضر النبيِّ صلی اللّه علیه و آله في مرضه وقد زعموا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يهجر وفي رواية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عليه الوجع كما في صحيح البخاري وغيره ، ولم نر أحداً منهم ردَّ هذه المزاعم الكاذبة أو أنكر على قائلها ، فكيف يأخذون ويحتجّون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والحال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ويدّعون أنه في مرضه صلی اللّه علیه و آله قدم أبا بكر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كلام رسول اللّه صلی اللّه علیه و آله حجّة في حال المرض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آتوني بدواة وكتف لأكتب لكم كتاباً لن تضلوا بعده أبداً حجّة أيضاً ، فلماذا غضّوا الطرف عن هذه الوصيَّة ، وأخذوا بما يروونه من أنّه في المرض قدَّم أبا بكر للصلاة؟ مع أن هذه الرواية غير ثابتة أيضاً وغير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 الأحمدي الميانجي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الأميني عليه الرحمة في كتابه القيِّم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الإسلام ، ضحى الإسلام ، ظهر الإسلام ، هذه الكتب ألفَّها الأستاذ أحمد أمين المصري لغاية هو أدرى بها ، ونحن أيضاً لا يفوتنا عرفانها ، وهذه الأسماء الفخمة لا تغرُّ الباحث النابه مهما وقف على ما في طيِّها من التافهات والمخازي ، فهي كاسمه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تطابق المسمَّى ، وأيم اللّه إنه لو كان أميناً لكان يتحفَّظ على ناموس العلم والدين والكتاب والسنّة ، وكفِّ القلم عن تسويد تلك الصحائف 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يطمس الحقائق ، ولم يظهرها للناس بغير صورها الحقيقيّة المبهجة ، ولم يحرِّف الكلم عن مواضعها ، ولم يقذف أمّة كبيرة بنسب مفتعلة ، ولم يتقوَّل عليهم بما يدنِّس ذيل قدسهم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تآليفه هذه لو كانت 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توهمها أسماؤها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مشحونة بالضلال والإفك وقول الزور ، ولما بعدت عن أدب الإسلام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 الأحمدي الميانجي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يحضرني التاريخ بصورة دقيقة ، وأكثر ظنّي أنه كان بين أعوام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 السيِّد شرف الدين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بقيَّة تخريجات الحديث الشريف في مناظرة أسعد القاسم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 ابن عقدة من طريق عروة بن خارجة ، عن فاطمة الزهراء علیهاالسلام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صلی اللّه علیه و آله في مرضه الذي قبض فيه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امتلأت الحجرة من أصحابه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يوشك أن أقبض قبضاً سريعاً ، وقد قدَّمت إليكم القول معذرة إليكم ، ألا وإنّي مخلِّف فيكم كتاب ربّي عزَّ وجلَّ وعترتي أهل بيتي ، ثمَّ أخذ بيد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مع القرآن والقرآن مع عليٍّ ، لا يفترقان حتى يردا عليَّ الحوض ، فأسألكم ما تخلِّفوني فيهما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 الدينوري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في نسب الإمام علي علیه السلام وآله ، البري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العلامة الأميني ، الشاكري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مثل هذه المناظرة للسيِّد نفسه عليه الرحمة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المناظرة الحادية والأربعون ، مع مدير مكتبة الأزهر ، وهو الشيخ أبو الوفا المراغي ، في حكم فتح باب الاجتهاد ، ولكن هذه المضامين المذكورة هنا لم تذكر هناك</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 السيِّد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هذه المناظرة وما بعدها من لسان السيِّد نفسه رحمه اللّه في عام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 بالتماس منّا ، فلم يبخل علينا بالحديث بهاتين المناظرتين ، وكان في غاية الارتياح ، فجزاه اللّه خير الجزاء ، وقد أهديناه حينها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في الإمامة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أفضل ما كتب في هذا المجال ما كتبه العلامة المحقِّق السيِّد علي الشهرستاني في كتابه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كتبه الفاضل المحقق الشيخ محمّد كوزل الآمدي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الأرجل في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كتب بحثاً موسَّعاً في ذلك في أكثر من ستمائة صفحة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الفقهيّة ، السيِّد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المسح في وضوء الرسول صلی اللّه علیه و آله ، محمّد بن الحسن الآمدي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 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ويدلّ على ذلك أخبار عرض الروايات على القرآن الكريم ، والتي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الشيخ الكليني عليه الرحمة بالإسناد عن السكوني ، عن أبي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على كل حقّ حقيقة ، وعلى كل صواب نوراً ، فما وافق كتاب اللّه فخذوه ، وما خالف كتاب اللّه فدعوه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 عن عبداللّه بن عمرو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النبي صلی اللّه علیه و آله في سفرة سافرناها ، فأدركنا وقد أرهقتنا الصلاة ونحن نتوضّأ ، فجعلنا نمسح على أرجلنا ، فنادى بأعلى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للأعقاب من النار مرَّتين أو ثلاثاً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وكيع في ذلك</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ابن كثير الذي تحير في تأويل الحديث ولم يهتد إلى مخرج بعدما أورد روايات المسح الصريحة في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آثار غريبة جداً ، وهي محمولة على أن المراد بالمسح هو الغسل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السيِّد علي الشهرستاني في كتابه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تنبيه وإشارة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جملة أحاديثه الوضوئيّة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مبعث الإحداث في الوضوء هو الاجتهاد والرأي ، وأن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يدرك بالرأي ، فكان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الدين بالرأي لكان باطن القدم أحقَّ بالمسح من ظاهرها ، لكن رأيت رسول اللّه صلی اللّه علیه و آله مسح ظاهرها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يقرِّر أن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يدرك بالرأي كما يتصوَّره البعض ، وإلاَّ لكان باطن القدم أحقَّ بالمسح ، فكيف يعدل عنه إلى غسل الظاهر والباطن بمحض الرأي والاجتهاد؟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 أحمد بن محمّد بن سلمة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روى هذه الرواية أيضاً ابن كثير في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مسنداً ، عن موسى بن أنس ، عن أنس مثلها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صحيح إليه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أشراف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مضوا إلى برلين قبل اقتسامها التفت إليهم أحد المسؤولين الألمان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لمعاوية صورة عندكم ، أو تمثال؟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 ومعاوية؟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وجدنا له صورة لصنعنا له تمثالا من ذهب ، ووضعنا التمثال في أكبر ساحة في برلين ، فسألوه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ولماذا؟ ما أنتم ومعاوية؟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يقف معاوية في وجه علي علیه السلام وإصلاحاته ، لكانت أوروبا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ألمانيا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مسلمة اليوم ، ولكن معاوية هو الذي وقف في وجه إصلاحات علي ، وهو الذي منع الإسلام أن ينتشر ، ويكتسح الأديان الأخرى والمذاهب الأخرى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 الأحمدي الميانجي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طه حسين عميد الأدب العربي في القرن العشرين ، ولد بمديرية المينا بالصعيد ،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اكتوبر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درس في الأزهر الشريف ، والتحق بالجامعة الأهليّة ، حصل على الدكتوراه من جامعة السوربون في فرنسا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كان مديراً أو رئيساً لتحرير مجلّة الكاتب المصري ، أهم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الأيام جزءان ، ويتضمَّن تاريخ حياته ، الأدب الجاهلي ، الشعر الجاهلي ، تجديد ذكرى أبي العلاء ، الفتنة الكبرى جزءان ، وله عشرات المقالات والمؤلَّفات الأخرى ، توفي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من مشاهير رجال الأدب والفكر في العالم العربي ، يتميَّز بحرّيَّة الرأي والجرأة الأدبيَّة في عرض آرائه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الحسكاني في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أبي هارون العبدي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أرى رأي الخوارج ، لا رأي لي غيره ، حتى جلست إلى أبي سعيد الخدري فسمعته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الناس بخمس فعملوا بأربع وتركوا واحدة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عن ابن عباس رضي اللّه عنهما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 رسول اللّه صلی اللّه علیه و آله وفي البيت رجال فيهم عمر بن الخطاب قال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أكتب لكم كتاباً لا تضلّوا بعده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صلی اللّه علیه و آله قد غلب عليه الوجع ، وعندكم القرآن ، حسبنا كتاب اللّه ، فاختلف أهل البيت فاختصموا ، 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قرِّبوا يكتب لكم النبيُّ صلی اللّه علیه و آله كتاباً لن تضلّوا بعده ، ومنهم من يقول ما قال عمر ، فلمَّا أكثروا اللغو والاختلاف عند النبيِّ صلی اللّه علیه و آله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الرزيَّة كل الرزيَّة ما حال بين رسول اللّه صلی اللّه علیه و آله وبين أن يكتب لهم ذلك الكتاب من اختلافهم ولغطهم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أبو الفرج الإصبهاني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 السيد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الرضوي حفظه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عبد الفتاح عبد المقصود ، الكاتب المصري الشهير ، مؤلِّف الموسوعة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بكفر عشري الواقعة قرب راقوتة ، التي بنى علهيا الإسكندر الأكبر مدينة الإسكندرية ، دراسته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ليسانس الآداب ، قسم التاريخ بجامعة الإسكندرية ، دراسات في الرأي العام ، دراسات في فنّ الإدارة العليا ، عيِّن مديراً لمكتب السيِّد نائب رئيس الجمهوريّة لشؤن الاتّحاد ، أهم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علیه السلام تسعة أجزاء ، أبناؤنا مع الرسول صلی اللّه علیه و آله ، الزهراء علیهاالسلام أم أبيها ، يوم كيوم عثمان ، السقيفة والخلافة ، من مشاهير الأساتذة والكتَّاب البارزين بمصر ، ينظم الشعر باللغتين الفصحى والعامّيّة ، كتب موسوعة تحليلية في شخصيّة الإمام علي علیه السلام في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 يتميَّز بحرية الرأي والأصالة الفكرية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الناس إسلاماً ، وأكرمهم أحساباً ، وأوسطهم داراً ، وأحسنهم وجوهاً ، وأكثرهم ولادة في العرب ، وأمسُّهم رحماً برسول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عيون الأخبار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الالتفاتة من الأستاذ عبد الفتاح التفاتة جيِّدة وفي محلِّها ، فإذا كان الخليفة يستدل بأولوية المهاجرين بما ذكره من أوصاف فليس هناك أحد أحقّ بالخلافة من أميرالمؤمنين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كلَّ هذه الأوصاف موجودة فيه زيادة على الأوصاف الأخرى ، والتي كان يتحلَّى بها علیه السلام ، وقد كانت الصحابة تتمنَّى ولو بعض فضائله الشريفة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سعد ، عن نافع ، عن ابن عمر أن النبيَّ صلی اللّه علیه و آله بعث سريَّة فيهم أبو بكر وعمر ، واستعمل عليهم أسامة بن زيد ، فكأن الناس طعنوا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صغره ، فبلغ ذلك رسول اللّه صلی اللّه علیه و آله ، فصعد المنبر فحمد اللّه وأثنى عليه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قد طعنوا في إمارة أسامة وقد كانوا طعنوا في إمارة أبيه من قبله ، وإنهما لخليقان لها ، وإنه لمن أحبِّ الناس إليَّ ، ألا فأوصيكم بأسامة خيراً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رأي علماء السنّة أو أكثرهم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الرضوي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الأستاذ بهذا يوم زيارتي له في منزله بالإسكندرية ، وكان معي الأستاذ الشيخ عبد اللّه الخنيزي مؤلِّف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مؤمن قريش ، والأستاذ عبد العزيز سلام شاعر جمعية أهل البيت علیهم السلام بالقاهرة ، وكان ذلك في يوم الجمعة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عام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 السيِّد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حمل الكرمة قبل أن تبلغ ، ولعلّه كناية عن صغر سنّ علي علیه السلام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زيد عمر بن شبة يحدِّث رجلا بحديث لم أحفظ إسناده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المغيرة بن شعبة بأبي بكر وعمر وهما جالسان على باب النبي صلی اللّه علیه و آله حين قبض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يقعدكما؟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ننتظر هذا الرجل يخرج فنبايعه ، يعنيان عليّاً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أتريدون أن تنظروا حبل الحبلة من أهل هذا البيت ، وسِّعوها في قريش تتسع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فقاما إلى سقيفة بني ساعدة ، أو كلاماً هذا معناه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 السيِّد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عمومة أئمتهم علیهم السلام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 السيد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مرتضى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الرحيم أحمد العرابي ، المدرِّس بوزارة التربية والتعليم ، ولد بقرية عرابة أبي دوس ، محافظة سوهاج ،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دخل الأزهر عام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وتخرَّج عام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في كلّيّة اللغة العربيّة ، عيِّن مدرِّساً في وزارة التربية والتعليم عام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ومفتِّشاً في اللغة العربية والدين عام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أهم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مجموعة من الشعر قالها في مناسبات ، كتب رسالة عنوانها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عن أبي نؤاس الزاهد المفترى عليه ، له مقالات منشورة قديماً في 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تعرَّفت إليه في القاهرة عام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من علماء الأزهر الشريف ، يتحلَّى بأدب المناقشة ، وطيب القلب ، ويحبُّ أهل البيت علیهم السلام ويقدِّسهم ، يتميَّز بالتسامح الخلقي وحرية الفكر والمرونة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هذا النصُّ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روى أصحاب السنن أن فاطمة علیهاالسلام ماتت وهي غضبى على أبي بكر ، روى البخاري ، عن عروة بن الزبير أن عائشة أخبرته أن فاطمة علیهاالسلام ابنة رسول اللّه صلی اللّه علیه و آله سألت أبا بكر بعد وفاة رسول اللّه صلی اللّه علیه و آله أن يقسم لها ميراثها مما ترك رسول اللّه صلی اللّه علیه و آله مما أفاء اللّه عليه ، فقال لها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 ما تركنا صدقة ، فغضبت فاطمة بنت رسول اللّه صلی اللّه علیه و آله ، فهجرت أبا بكر ، فلم تزل مهاجرته حتى توفِّيت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الشهرستاني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عبد ربِّه عن سعيد بن قتادة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يوم الجمل مع عائشة عشرون ألفاً ، منهم ثمانمائة من بني ضبّة كما في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التجارية بمصر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الدكتور طه حسين ، وكان معي الدكتور حامد حفني داود ، فسألته عن رأيه في عائشة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الأساتذة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أدركت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أقعدتها في بيتها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وَقَرْنَ فِي بُيُوتِكُنَّ وَلاَ تَبَرَّجْنَ تَبَرُّجَ الْجَاهِلِيَّةِ الاُْولَى </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المكتبة التجارية بمصر ، عام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 السيِّد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مرتضى الرضوي دام مؤيَّداً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عبد الهادي مسعود الأستاذ بوزارة الثقافة والإرشاد القومي ، ومدير الفهارس العامة بدار الكتب المصرية ، ولد بمدينة الفيوم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حصل على ليسانس الآداب عام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رائد دار المنتدى الثقافي ، وشعارها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سبيل الحرّيّة ، اختير مديراً للمكتبات الفرعيّة بدار الكتب المصريّة عام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عيِّن وكيلا لدار الكتب المصريّة عام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أهم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شخصيات في السياسة والمجتمع ، والثورات الحديثة في الشرق ، وله مقدِّمة لكتاب حقيقة الفلسفات الإسلاميّة ، ومؤلَّفات أخرى مطبوعة ، تعرَّفت إليه عام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رجل الثقافة والعلم ، والأبحاث العميقة في مختلف حقول المعرفة ، له مقدِّمة لكتاب وسائل الشيعة ومستدركاتها ، تعرَّض بها لما يمتاز به الفقه الشيعي من الأصالة والدقّة والعمق ، كتب مقدِّمة أخرى لكتاب المتعة وأثرها في الإصلاح الاجتماعي ، استعرض فيها أوجه ضرورتها للمجتمع الإسلامي ، وأصالة تشريعها في الكتاب والسنّة ، كتب مقدِّمة ثالثة لكتاب علي ومناوئوه ، عرض فيها الأحاديث الدالة على أحقّيّة الإمام علي علیه السلام بالخلافة بعد الرسول الأعظم صلی اللّه علیه و آله ، والإمام أميرالمؤمنين علي علیه السلام هو وزير النبي صلی اللّه علیه و آله وخليفته من بعده ، ثمَّ ذكر معاوية بن أبي سفيان وأنَّه من شجرة الفساد بني أميّة ، وأن أمَّه آكلة الأكباد ، وهي التي نهشت جسد حمزة عمِّ الرسول صلی اللّه علیه و آله ، ولاكت كبده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الإصبهاني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ومتعة النكاح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الرجل كان يشارط المرأة بمال معلوم يعطيها إلى أجل معلوم ، فإذا انقضى الأجل فارقها من غير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 ابن سلمة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بداية المجتهد ونهاية المقتصد ، لابن رشد الحفيد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واشتهر عن ابن عباس تحليلها ، وتبع ابن عباس على القول بها أصحابه من أهل مكة وأهل اليمن ، ورووا أن ابن عباس كان يحتج لذلك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فَآتُوهُنَّ أُجُورَهُنَّ فَرِيضَةً وَلاَ جُنَاحَ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حرف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أجل مسمَّى ، وروي عنه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كانت المتعة إلاَّ رحمة من اللّه عزَّ وجلَّ رحم بها أمَّة محمّد صلی اللّه علیه و آله ، ولو لا نهي عمر عنها ما اضطرَّ إلى الزنا إلاَّ شقيٌّ ، وهذا الذي روي عن ابن عباس رواه عنه ابن جريج وعمرو بن دينار ، وعن عطاء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جابر بن عبداللّه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تمتَّعتنا على عهد رسول اللّه صلی اللّه علیه و آله وأبي بكر ونصفاً من خلافة عمر ، ثمَّ نهى عنها عمر الناس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محاضرات الأدباء للراغب الإصبهاني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 اللّه بن الزبير عيَّر ابن عباس بتحليله المتعة ، فقال له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أمَّك كيف سطعت المجامر بينها وبين أبيك ، فسألها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ولدتك إلاَّ بالمتعة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عبد اللّه بن الزبير هي أسماء بنت أبي بكر أخت عائشة ، وزوجها الزبير من حواري رسول اللّه صلی اللّه علیه و آله ، وقد تزوَّجها بالمتعة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الإربلي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 ابن الصباغ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 الشبلنجي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وإسناده حسن ، الجامع الصغير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 الضحاك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وإسناده حسن ، 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 السيد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الرضوي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التحقيق للآثار الإسلاميّة ، المعروفين في أنحاء العراق ومصر ، حقَّق كتباً نفيسة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المرتضى في ثلاث مجلَّدات ، طبع بمصر ، وجمل العلم والعمل للشريف المرتضى ، طبع في العراق ، ونسمة السحر فيمن تشيَّع وشعر ، وغيرها ، وكان رئيس ملاحظي الحقوق في المصرف الزراعي المركزي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الإحكام في أصول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الصحابة أنكرت على أبي هريرة كثرة روايته حتى 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أبا هريرة ، لقد كان رجلا مهذاراً ، وفي لسان العرب مادة هذر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الهذر هو الكلام الذي لا يعبأ به ، وهذر في كلامه 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الخطأ والباطل ، والهذر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الردي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 السيِّد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مرتضى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عبد اللّه يحيى العلوي ، من مشاهير الكتَّاب في العالم الإسلاميّ ، ولادته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ستعاموزه عام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حصل على الشهادة العالميّة عام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في الأزهر الشريف ، لجأ إلى أندنوسيا عام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انتخب عضواً في إدارة المجلس التشريعي بسنغافورة ، ونائباً لرئيس جمعية الشبان المسلمين بها ، ورئيساً لجمعية الدعوة الإسلامية وللرابطة الإسلامية ، هاجر إلى القاهرة عام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عيِّن مستشاراً لأعمال سفارة اليمن أكثر من مرَّة ، وممثِّلا لحكومتها في أربعين مؤتمراً دولياً وشعبياً ، وفي جامعة الدول العربية بالقاهرة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 التردد ومع عدم العلم أنه سوف يبقى هذه المدة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منهاج الصالحين للسيد الخوئي عليه الرحمة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قواطع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 أن يقيم في مكان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عزم على الإقامة عشرة أيام ، سواء عزم على إقامة تسعة أو أقل أم بقي متردداً فإنه يجب عليه القصر إلى نهاية الثلاثين ، وبعدها يجب عليه التمام إلى أن يسافر سفراً جديداً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عمران بن حصين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منّي وأنا منه ، وهو وليُّ كل مؤمن من بعدي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المزيد من تخريجاته فيما سبق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شهادة أبي حنيفة في حقِّ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 المزي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أفقه من جعفر بن محمّد علیه السلام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الذي ملأ الدنيا علمه وفقهه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 السندوبي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قول بعضهم مثل هذه الكلمة في حقِّ الإمام علیه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 السيد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خريج جامعة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الشريعة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الشعراني حديث الصلاة البتراء عن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تصلُّوا عليَّ الصلاة البتراء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الصلاة البتراء؟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تقولون اللّهم صلِّ على محمّد وتمسكون ، بل 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أهلك يا رسول اللّه؟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والحسن والحسين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 الفتال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 العجلي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صلی اللّه علیه و آله ، القاضي عياض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 ابن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الصارم المسلول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روي ثمانين عاماً ، فقد روى عبد اللّه بن عثمان الثقفي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أبي سيف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لعامر بن عبد اللّه بن الزبير لولده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إلاَّ بخير ، فإن بني أميَّة لعنوه على منابرهم ثمانين سنة ، فلم يزده اللّه بذلك إلاَّ رفعة ، إن الدنيا لم تبنِ شيئاً قط إلاَّ رجعت على ما بنت فهدمته ، وإن الدين لم يبنِ شيئاً قط وهدمه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 المباركفوري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يصح أن يقول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أصحابي كالنجوم بأيّهم اقتديتم اهتديتم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شبهة أن هذا يوجب أن يكون أهل الشام في صفين على هدى ، وأن يكون أهل العراق أيضاً على هدى ، وأن يكون قاتل عمّار بن ياسر مهتدياً ، وقد صحَّ الخبر الصحيح أنه قال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تقتلك الفئة الباغية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فَقَاتِلُوا الَّتِي تَبْغِي حَتَّى تَفِيءَ إِلَى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فدلَّ على أنها ما دامت موصوفة بالمقام على البقي ، مفارقة لأمر اللّه ، ومن يفارق أمر اللّه لا يكون مهتدياً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هذا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 الثانية والسبعون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 المزي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 الدينوري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منها أيضاً ما روي عن ابن المسيب أن النبي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عليَّ الحوض رجال من أصحابي ، فيحلَّؤون عنه ،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أصحابي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علم لك بما أحدثوا بعدك ، إنهم ارتدُّوا على أدبارهم القهقرى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وردت به الرواية الآتية هو السبّ ، وليس فيها ذكرٌ للّعن ، وهناك فرق بين اللعن والسبِّ ، فقد جاء في نهج البلاغة لأميرالمؤمنين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كلام له علیه السلام وقد سمع قوماً من أصحابه يسبُّون أهل الشام أيام حربهم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أكره لكم أن تكونوا سبَّابين ، ولكنّكم لو وصفتم أعمالهم ، وذكرتم حالهم كان أصوب في القول ، وأبلغ في العذر ، وقلتم مكان سبِّكم إياهم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احقن دماءنا ودماءهم ، وأصلح ذات بيننا وبينهم ، واهدهم من ضلالتهم حتى يعرف الحقَّ من جهله ، ويرعوي عن الغيِّ والعدوان من لهج به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المفيد عليه الرحمة في 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عائشة ورقة من المصحف بين عودتين من وراء حجلها وعثمان قائم ، 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ما في هذا الكتاب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لتنتهين عمّا أنت عليه أو لأدخلن عليك جمر النار ، فقالت له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لئن فعلت ذلك بنساء النبي صلی اللّه علیه و آله يلعنك اللّه ورسوله ، وهذا قميص رسول اللّه لم يتغيَّر ، وقد غيَّرت سنّته يا نعثل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 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الإربلي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 الذي جاءت به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أكره لكم أن تكونوا سبَّابين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الحاكم الحسكاني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لأن أكون صهر رسول اللّه صلی اللّه علیه و آله وأن لي من الولد ما لعليٍّ أحبُّ إليَّ من أن يكون لي ما طلعت عليه الشمس ، واللّه لأن يكون رسول اللّه صلی اللّه علیه و آله قال لي ما قال له يوم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لأعطينَّ الراية رجلا يحبُّه اللّه ورسوله ، ويحبُّ اللّه ورسوله ، كراراً ليس بفرار ، يفتح اللّه على يديه ، أحبُّ إليَّ من أن يكون لي ما طلعت عليه الشمس ، واللّه لأن يكون صلی اللّه علیه و آله قال لي ما قال له في غزوة تبوك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ترضى أن تكون منّي بمنزلة هارون من موسى إلاَّ أنّه لا نبيَّ بعدي ، أحبُّ إليَّ من أن يكون لي ما طلعت عليه الشمس ، وأيم اللّه لا دخلت لك داراً ما بقيت ، ثمَّ 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المسعودي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في المستدرك ، عن زياد بن علاقة ، عن عمِّه أن المغيرة بن شعبة سبَّ علي بن أبي طالب ، فقام إليه زيد بن أرقم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تعلم أن رسول اللّه صلی اللّه علیه و آله نهى عن سبِّ الأموات ، فلم تسبُّ عليّاً وقد مات؟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الحجّة الشيخ الأميني في كتابه القيِّم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يزل معاوية دائباً على ذلك ، متهالكاً فيه ، حتى كبر عليه الصغير ، وشاخ الكهل ، وهرم الكبير ، فتداخل بغض أهل البيت علیهم السلام في قلوب ران عليها ذلك التمويه ، فتسنَّى له لعن أميرالمؤمنين علیه السلام وسبُّه في أعقاب الصلوات في الجمعة والجماعات ، وعلى صهوات المنابر في شرق الأرض وغربها ، حتى في مهبط وحي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هذه المناظرة مطبوعة في كتيِّب صغير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لطيفة ، في اثنين وثلاثين صفحة ، نشر 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الحق ، مطبعة سلمان الفارسي 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هذه المناظرة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الانترنيت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ساحة النقاش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هجر ، في شهر جمادى الأولى من سنة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العلامة العاملي في كتابه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وسوف يأتي الحديث أيضاً في مناظرة الدكتور التيجاني مع بعض السلفيين في التوسل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تعليقتنا على هذه الدعوى الكاذبة في آخر المناظرة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الصارم على مزاعم صارم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الإسلامية ، مركز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الشيخ الأميني عليه الرحمة عن هذا الحديث في كتابه القيِّم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صلی اللّه علیه و آله ، القاضي عياض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وفاء الوفاء ، السمهودي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الشيخ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 الصالحي الشامي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الحوض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يخلص منهم إلاَّ مثل همل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ضوالّ الإبل ، واحدها هامل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الناجي منهم قليل في قلّة النعم الضالّة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يأتي الحديث نفسه أيضاً مع مصادر أخرى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مع تخريجاته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الأنطاكي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اخترت مذهب أهل البيت علیهم السلام ، الأنطاكي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أكمل دراسته في النمسا ، وهو شابٌّ له اطّلاع وثقافة واسعة ، وقد تبع التيجاني في تجولاته في مصر وقت زيارته لها سنة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أرقم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رسول اللّه صلی اللّه علیه و آله يوماً فينا خطيباً ، بماء يدعى خمّاً ، بين مكة والمدينة ، فحمد اللّه وأثنى عليه ، ووعظ وذكَّر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 ألا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أنا بشر يوشك أن يأتي رسول ربي فأجيب ، وأنا تارك فيكم 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أولهما كتاب اللّه ، فيه الهدى والنور ، فخذوا بكتاب اللّه واستمسكوا به ، فحثَّ على كتاب اللّه ورغَّب فيه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بيتي ، أذكِّركم اللّه في أهل بيتي ، أذكركِّم اللّه في أهل بيتي ، أذكركِّم اللّه في أهل بيتي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فسيروا في الأرض فانظروا ، التيجاني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سمَّاها رزيّة هو ابن عباس ، وذلك لمَّا منع عمر رسول اللّه صلی اللّه علیه و آله من كتابة الكتاب ، وقد رواها البخاري ، فقد روى أنَّ عبيد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الرزيّة كل الرزيّة ما حال بين رسول اللّه صلی اللّه علیه و آله وبين أن يكتب لهم ذلك الكتاب من اختلافهم ولغطهم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المزيد من تخريجات هذا الحديث في مناظرة السيِّد الرضوي مع الدكتور طه حسين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أبان بن أبي عياش ، عن سليم بن قيس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عند عبد اللّه بن عباس في بيته ، وعنده رهط من الشيعة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فذكروا رسول اللّه صلی اللّه علیه و آله وموته ، فبكى ابن عباس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يوم 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اليوم الذي قبض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وحوله أهل بيته وثلاثون رجلا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ايتوني بكتف أكتب لكم فيه كتاباً لن تضلُّوا بعدي ، ولن تختلفوا بعدي ، فمنعهم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يهجر ، فغضب رسول اللّه صلی اللّه علیه و آله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أراكم تخالفوني وأنا حيٌّ ، فكيف بعد موتي؟ فترك الكتف</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فسيروا في الأرض فانظروا ، الدكتور محمّد التيجاني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الدينوري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رواية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أفكنت أدع رسول اللّه صلی اللّه علیه و آله في بيته لم أدفنه؟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الدينوري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عن أبي الحسن موسى ، عن أبيه علیهماالسلام أن رسول اللّه صلی اللّه علیه و آله قال لعلي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مثلك في الأمة مثل الكعبة التي نصبها اللّه علماً ، وإنما تؤتى من كل فجٍّ عميق ونأي سحيق ، ولا تأتي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الكتاب في احتجاجات أميرالمؤمنين علیه السلام ، والتي منها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 لا تخرجوا سلطان محمّد عن داره وبيته إلى بيوتكم ودوركم ، ولا تدفعوا أهله عن مقامه في الناس وحقّه ، فواللّه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المهاجرين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لنحن أهل البيت أحقُّ بهذا الأمر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الخزاز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أن بني أميَّة من الغاصبين لخلافة أميرالمؤمنين علیه السلام وأولاده الطاهرين علیهم السلام ، ولكنَّ مقصود الدكتور التيجاني اغتصاب الخلافة بعد الرسول صلی اللّه علیه و آله مباشرة ، والإقصاء الذي تمَّ على أيدي القوم لعترة النبي صلی اللّه علیه و آله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إحراق أبي بكر خمس مائة حديث</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وبنو أميَّة أيضاً لم يذخروا وسعاً في تغيير أحكام اللّه ، وتحريف حديث رسوله صلی اللّه علیه و آله ، وقلب الحقائق ، وتضليل الناس ، وآثار ذلك إلى يومنا هذا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حكم الحاكم فاجتهد فأصاب فله أجران ، وإذا حكم فاجتهد فأخطأ فله أجر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جبلة بن سحيم ، 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بويع أميرالمؤمنين علي بن أبي طالب علیه السلام بلغه أن معاوية قد توقَّف عن إظهار البيعة له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أقرَّني على الشام وأعمالي التي ولاَّنيها عثمان بايعته ، فجاء المغيرة إلى أميرالمؤمنين علیه السلام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من قد عرفت ، وقد ولاَّه الشام من قد كان قبلك ، فولِّه أنت كيما تتَّسق عرى الأمور ، ثمَّ اعزله إن بدا لك ، فقال أميرالمؤمنين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أتضمن لي 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بين توليته إلى خلعه؟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يسألني اللّه عزَّوجلَّ عن توليته على رجلين من المسلمين ليلة سوداء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كُنتُ مُتَّخِذَ الْمُضِلِّينَ عَضُداً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أبعث إليه ، وأدعوه إلى ما في يدي من الحقِّ ، فإن أجاب فرجل من المسلمين ، له ما لهم ، وعليه ما عليهم ، وإن أبى حاكمته إلى اللّه ، فولَّى المغيرة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فحاكمه إذن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والمروي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شطر دينكم عن الحميراء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 ابن الأثير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 كتاب الموطأ لمالك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شهاب ، أنه سئل عن رضاعة الكبير فقال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فسيروا في الأرض ، الدكتور التيجاني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فسيروا في الأرض ، الدكتور التيجاني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 الفتال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 الإمام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تنوير الحوالك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 الإمام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النفقة على الأهل والعيال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لاهامة ولا عدوى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فسيروا في الأرض ، الدكتور التيجاني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 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فسيروا في الأرض ، الدكتور التيجاني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فقام عمر فأخذ بثوب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جامع البيان لابن جرير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بإسناده عن نافع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أمسك على ابن عمر المصحف ، اذتلا هذه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نِسَآؤُكُمْ حَرْثٌ لَّكُمْ فَأْتُواْ حَرْثَكُمْ أَنَّى شِئْتُمْ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يأتيها في 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نافع أيضاً عن ابن عمر أن هذه الآية نزلت في إتيان النساء في أدبارهن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فسيروا في الأرض ، الدكتور التيجاني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تعبير شائع عند العامة في تونس ومعناه يتكلم وحده ولا يترك لنا فرصة للكلام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الترمذي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عثمان 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ضرير البصر أتى النبي صلی اللّه علیه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اللّه أن يعافيني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دعوت ، وإن شئت صبرت فهو خير 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فادعه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 أن يتوضأ فيحسن وضؤه ويدعوه بهذا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وأتوجه إليك بنبيك محمّد نبي الرحمة ، إني توجهت بك إلى ربي في حاجتي هذه لتقضي لي ، اللّهم فشفعه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 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وَمِنْهُم مَّنْ عَاهَدَ اللّهَ لَئِنْ آتَانَا مِن فَضْلِهِ لَنَصَّدَّقَنَّ وَلَنَكُونَنَّ مِنَ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الغاية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الموضوعات ، الفتني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 العجلوني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الحلول عند آل الرسول صلی اللّه علیه و آله ، الدكتور التيجاني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الأحاديث المصرحة بجواز زيارة القبور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المسطين ، الزرندي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النبلاء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الحلول عند آل الرسول صلی اللّه علیه و آله ، الدكتور التيجاني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أسعد وحيد القاسم ، من مواليد فلسطين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حاصل على بكالوريوس في الهندسة المدنيَّة ، وما جستير في إدارة الإنشاءات ، ودكتوراة في الإدارة العامة ، دفعه اطّلاعه على بعض كتب السلفيّة التي تهاجم مذهب أهل البيت علیهم السلام إلى قراءة كتاب المراجعات وكتباً أخرى ، ثمَّ تحقَّق مما جاء فيها من صحاح السنة ، وهو الأمر الذي قاده إلى إعلان تشيُّعه بعد بحث مستفيض طال سنتين ،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نظم الإدارة العامة في الإسلام ، وهي رسالة الدكتوراة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الشيعة الاثني عشرية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الخلافة والإمامة وآثارها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 الشيخ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أحمد بن حنبل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البراء بن عازب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رسول اللّه صلی اللّه علیه و آله في سفر ، فنزلنا بغدير خمٍّ ، فنودي فينا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جامعة ، وكسح لرسول اللّه صلی اللّه علیه و آله تحت شجرتين ، فصلَّى الظهر ، وأخذ بيد علي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ألستم تعلمون أني أولى بالمؤمنين من أنفسهم؟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ألستم تعلمون أني أولى بكل مؤمن من نفسه؟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بيد علي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 اللّهم والِ من والاه ،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فلقيه عمر بعد ذلك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يا 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وأمسيت مولى كل مؤمن ومؤمنة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 الشيخ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منطقة دير الزور حطلة ، ومؤلِّف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من وحي الشريعة ضمن دائرة السنة والشيعة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مات رسول اللّه صلی اللّه علیه و آله ، وليبعثنَّه اللّه ، فليقطعن أيدي رجال وأرجلهم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 الشيخ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 الشيخ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الكاتب والصحافي السيّد إدريس بن محمّد بن أحمد العشاقي المغربي الحسيني الإسماعيلي ، من نسل إسماعيل ابن الإمام جعفر الصادق علیه السلام ، من مواليد نكسة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بمدينة مولاي إدريس ، ويحضر حالياً بحوث الخارج في الحوزة العلميّة في منطقة السيِّدة زينب علیهاالسلام في الشام ، وله عدة مؤلَّفات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لقد شيَّعني الحسين علیه السلام ، وكتاب الخلافة المغتصبة ، وله كتاب رد على أحمد الكاتب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معاوية على أسّ الدهر مبغضاً لعلي علیه السلام ، شديد الانحراف عنه ، وكيف لا يبغضه ، وقد قتل أخاه حنظلة يوم بدر ، وخاله الوليد بن عتبة ، وشرك عمَّه في جدِّه وهو عتبة ، أو في عمِّه وهو شيبة ، على اختلاف الرواية ، وقتل من نبي عمِّه عبد شمس نفراً كثيراً من أعيانهم وأماثلهم ، ثمَّ جاءت الطامة الكبرى واقعة عثمان ، فنسبها كلها إليه بشبهة إمساكه عنه ، وانضواء كثير من قتلته إليه علیه السلام ، فتأكَّدت البغضة ، وثارت الأحقاد ، وتذكرت تلك الترات الأولى ، حتى أفضى الأمر إلى ما أفضى إليه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لقد شيعني الحسين علیه السلام ، الكاتب والصحفي إدريس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جملة من أخبار الحجاج في التأريخ وموبقاته بعد هذه المناظرة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لقد شيَّعني الحسين علیه السلام ، الكاتب إدريس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الإربلي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بالوفيات ، الصفدي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 بضمِّ الزاي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أسفل الرمح ، ونصل السهم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كفر جايز من توابع مدينة إربد في الأردن ، تخرَّج من جامعة اليرموك ، وحصل على شهادة البكالوريوس في الشريعة الإسلامية سنة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وركبت السفينة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 الشيخ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سنة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اعتنقت مذهب أهل البيت علیهم السلام عام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تخرَّجت من كليَّة الشريعة جامعة دمشق عام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مثل هذا الحديث في هذه العجالة ، وقد روي ما بمضمونه عن أميرالمؤمنين علیه السلام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ينتصف عالم من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عيون الحكم والمواعظ ، الليثي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الاثني عشرية ، 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جعفر الصادق علیه السلام ، عبدالحليم الجندي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عليه الرحمة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بالإسناد عن الحارث بن المغيرة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لا يعرف إمامه مات ميتة جاهليَّة؟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جاهليَّة جهلاء أو جاهليَّة لا يعرف إمامه؟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جاهليَّة كفر ونفاق وضلال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مسلم ولم يخرجاه ، 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 المزي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المصباح للشيخ الطوسي عليه الرحمة ، عن عبداللّه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سيدي أبي عبداللّه جعفر بن محمّد علیهماالسلام في يوم عاشوراء ، فألفيته كاسف اللون ، ظاهر الحزن ، ودموعه تنحدر من عينيه كاللؤلؤ المتساقط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 بكاؤك؟ لا أبكى اللّه عينيك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غفلة أنت؟ أما علمت أن الحسين بن علي أصيب في مثل هذا اليوم؟ إلى أن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في مثل ذلك الوقت من ذلك اليوم تجلَّت الهيجاء عن آل رسول اللّه ، وانكشفت الملحمة عنهم ، وفي الأرض منهم ثلاثون صريعاً في مواليهم ، يعزُّ على رسول اللّه صلی اللّه علیه و آله مصرعهم ، ولو كان في الدنيا يومئذ حيّاً لكان صلوات اللّه عليه وآله هو المعزَّى بهم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وبكى أبو عبداللّه علیه السلام حتى اخضلَّت لحيته بدموعه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أخيراً أشرقت الروح ، لمياء حمادة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المتحوِّلون ،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في حجمهم الحقيقي ، الهاشمي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البلاذري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أهل البيت علیهم السلام الشيرواني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المدينة ، ابن شبة النميري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الشيخ علي بن يونس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الإحياء للغزالي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لا يحضر جنازة لم يحضرها حذيقة وفي مسند الصحابيات روى أبو وائل عن مسروق عن أم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أصحابي من لا أراه ولا يراني ، فناشدها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أنا منهم؟ الخبر ، وكيف يسأل الإمام رعيته عن أحوال إيمانه وقد رويتم أن النبي صلی اللّه علیه و آله شهد له بالجنة ورأى له قصراً فيها فلا يعتمد على قول نبيه صلی اللّه علیه و آله ويعتمد على غيره؟</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علیهاالسلام اهتديت ، عبدالمنعم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ودخلنا التشيُّع سجَّداً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اللغة العربيّة بجامعة الخرطوم ، وأحد أبرز مؤسِّسي حركة الإخوان في السودان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والمشكلة عند القوم تكمن في تزكيتهم جميع الصحابة بلا استثناء ، يقول ابن الأثير في مقدِّمة كتابه أسد الغابة في 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والصحابة يشاركون سائر الرواة في جميع ذلك إلاَّ الجرح والتعديل ، فإنّهم كلّهم عدول ، لا يتطرَّق الجرح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عزَّوجلَّ ورسوله صلی اللّه علیه و آله زكَّياهم وعدَّلاهم ، وذلك مشهور لا نحتاج لذكره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 الشيخ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اهتديت ، عبد المنعم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الحاكم النيسابوري ، عن أم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بيتي نزلت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رسول اللّه صلی اللّه علیه و آله إلى علي وفاطمة والحسن والحسين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أهل بيتي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تخريجاته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 الزرندي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علیهاالسلام اهتديت ، عبد المنعم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علیهاالسلام اهتديت ، عبد المنعم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أميرالمؤمنين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علیهاالسلام اهتديت ، عبد المنعم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علیهاالسلام اهتديت ، عبد المنعم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علیهاالسلام اهتديت ، عبد المنعم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ابن أبي شيبة الكوفي ، عن علي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سيِّدا شباب أهل الجنة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علیهاالسلام اهتديت ، عبد المنعم حسن السوداني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الدكتور أسعد الفلسطيني أحد المتشيعين فيما وجده أيضاً ولمسه في أدعية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على صعيد الأخلاق والتربية الروحيّة فما عليك إلاَّ أن تنظر في مفاتيح الجنان ، والصحيفة السجّاديّة ، وغيرها من كتب الأدعية والزيارات المأثورة لترى سموَّ المستوى الذي أراد أهل البيت علیهم السلام أن يهذِّبوا به نفوس 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علیهاالسلام اهتديت ، عبد المنعم حسن السوداني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عليه الرحمة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إسحاق الليثي ، عن أبي جعفر محمّد بن علي الباقر علیه السلام ، في حديث له عن المؤمن المستبصر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العلم لا يتعلَّمه مستكبر ولا مستحي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الشيخ عبد الفتاح صقر ، من البعثة الأزهرية في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بكار ، أستاذ في كلية الشريعة ، وأحياناً يخطب الجمعة في مسجد دار الفتوى في بيروت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البخاري ، 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الواحدي النيسابوري في 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عماراً ملئ إيماناً من قرنه إلى قدمه ، واختلط الإيمان بلحمه ودمه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على شرط مسلم ولم يخرجاه ، تاريخ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ورجاله ثقات ،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هشام قطيط معلِّقاً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على صحّة هذه الأقوال ، يقول العالم الشيعي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المفسِّرون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اعترف به القوشجي الأشعري ، وهو من فطاحل علماء السنة ، في مبحث الإمامة من شرح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الآية نزلت في علي علیه السلام عندما تصدَّق بخاتمه وهو راكع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نزلت هذه الآية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ذي الحجة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 في حجّة الوداع ، في رجوع النبي صلی اللّه علیه و آله من مكة إلى المدينة ، في مكان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 ، فأمر اللّه نبيَّه صلی اللّه علیه و آله أن ينصب علياً علیه السلام إماماً وخليفة من بعده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نزلت هذه الآيات في النعمان الفهري لمَّا شك في تنصيب النبي لعلي علیهم السلام الخلافة فوقع عليه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بن الجوزي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المغازلي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الحوار اكتشفت الحقيقة ،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لمؤلِّفه المرحوم المحقِّق الأستاذ الشيخ أسد حيدر النجفي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 أسد حيدر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الرسالة الإربلي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نسخت عن مجموع للأمير أبي محمّد الحسن بن عيسى المقتدر باللّه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الحوار اكتشفت الحقيقة ،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والجدير بالذكر هنا هو ما قاله الشيخ معتصم سيِّد أحمد السوداني في حق هذا السيِّد الجليل في تجوُّله في البلدان ، واهتمامه الشديد ، وعمله الدؤوب في نشر التشيُّع ، والدعوة والإرشاد إلى ولاية أهل البيت علیهم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وصولي إلى مدينة الخرطوم وجدت سماحة العلامة السيِّد علي البدري يعقد المحاضرات والمناظرات تثبيتاً لمذهب أهل البيت علیهم السلام رغم سنّه ، وكثرة الأمراض التي تعجزه عن الحركة ، ولكنه كان ذا روح عاليه تغلَّبت على ألام المرض وضعف الكبر ، فقلت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السيِّد وفي بلد غير بلده يقوم بخدمة مذهب أهل البيت علیهم السلام أكثر منّا نحن الشباب ، فقرَّرت تأجيل سفري إلى أهلي في شمال السودان ، وأن أقوم بمساعدته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حوارات ، الشيخ معتصم السوداني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الاحتجاج الذي ساقه السيِّد البدري مأخوذ من احتجاج علي بن ميثم في مناظرته مع بعضهم ، وهي المناظرة السابعة والثلاثون ، وقد تقدَّمت في الجزء الثالث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 الثقفي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الشروط في الجهاد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حديث الإفك</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النور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القمي عليه الرحمة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هذه 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العامة رووا أنها نزلت في عائشة وما رميت به في غزوة بني المصطلق من خزاعة ، وأما الخاصة فإنهم رووا أنها نزلت في مارية القبطية وما رمتها به عائشة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لبس القميص</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خوف المؤمن أن يحبط عمله وهو لا يشعر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خوف المؤمن أن يحبط عمله وهو لا يشعر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قريباً مع مصادره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قريباً أيضاً مع مصادره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بشرح النووي ،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وكشف ما في الدارين ، أبو حامد 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الجزء الثاني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يستشفع إلى أهل الذمّة ومعاملتهم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استخلاف الإمام إذا عرض له 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إمامة عمرو بن العاص في الخليفتين أبي بكر وعمر هذه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والدحلاني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سيرته بهامش الجزء الثاني من السيرة الحلبية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إمامة العبد من أبواب صلاة الجماعة من كتاب الأذان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المظفر عليه الرحمة في دعوى تقديم أبي بكر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فيها أيَّة إشارة إلى تعيينه للخلافة ، فضلا عن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الإمامة في الصلاة ليست بالأمر الخطير الشأن الذي لا يكون إلاَّ لمن له الإمامة ، ولا سيّما على مذهب أهل السنّة ، وكان ائتمام المسلمين بعضهم ببعض مما اعتادوا عليه ، وشاع يومئذ بينهم بترغيب النبي صلی اللّه علیه و آله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أعتقد بصحّة ما يروى أن النبي صلی اللّه علیه و آله هو الذي قدَّمه للصلاة ، وأنه صلَّى أياماً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أبا بكر كان من جيش أسامة من غير شك ، وقد نهى النبي صلی اللّه علیه و آله عن التخلُّف عنه ، وشدَّد في الإسراع بإنفاذه ، فكيف يجتمع هذا مع تقديم النبيِّ له للصلاة مدّة مرضه؟</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البكرية وضعت لأبي بكر أحاديث في مقابلة هذه الأحاديث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كنت متخذاً خليلا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فإنهم وضعوه في مقابلة حديث الإخاء ، ونحو سد الأبواب ، فإنه كان لعلي علیه السلام فقلبته البكرية إلى أبي بكر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بهذه السياقة ، وص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 ذلك من المصادر الكثيرة ، كما أن هذا الحديث يعدُّ من المتواترات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بهذه السياقة ،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 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الملك العلي ،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 المزي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 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التأريخ الكبير ،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علیه السلام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محقِّق الكتاب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ليست لأحد غيره ، 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 عمرو 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علیه السلام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المتقى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الموفق الخوارزمي بالإسناد عن سلمان ، عن النبي صلی اللّه علیه و 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أمتي من بعدي علي بن أبي طالب علیه السلام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 حيث يصف علیه السلام فيها جانباً من الوضع الذي قاساه فصبر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البكريّة وضعت لأبي بكر أحاديث في مقابلة هذه الأحاديث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ائتوني بدواة وبياض أكتب فيه لأبي بكر كتاباً لا يختلف عليه اثنان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يأبى اللّه تعالى والمسلمون إلاَّ 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وضعوه في مقابلة الحديث المرويِّ عنه في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ائتوني بدواة وبياض أكتب لكم ما لا تضلُّون بعده ابداً ، فاختلفوا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 أبو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الثقات ،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علیهم السلام ، الشيرواني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بمصر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في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عبيدة بن الجرَّاح لعليٍّ 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حديث السنّ ، وهؤلاء مشيخة قومك ، ليس لك مثل تجربتهم ومعرفتهم بالأمور ، ولا أرى أبا بكر إلاَّ أقوى على هذا الأمر منك ، وأشدّ احتمالا واستطلاعاً ، فسلِّم لأبي بكر هذا الأمر ، فإنك إن تعش ويطل بك بقاء فأنت بهذا الأمر خليق ، وبه حقيق ، في فضلك ودينك ، وعلمك وفهمك ، وسابقتك ، ونسبك وصهرك</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 ابن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الزبير بن بكار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لأماشي عمر بن الخطاب في سكَّة من سكك المدينة ، إذ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صاحبك إلاَّ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يسبقني بها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فاردد إليه ظلامته ، فانتزع يده من يدي ، ومضى يهمهم ساعة ، ثمَّ وقف فلحقته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 منعهم عنه إلاَّ أنه استصغره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شرٌّ من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استصغره اللّه ورسوله صلی اللّه علیه و آله حين أمراه أن يأخذ براءة من صاحبك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 عني وأسرع ، فرجعت عنه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مؤسَّسة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قطب الدين اليونيني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لي نجم الدين موسى الشقراوي ما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العزّ 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العز يصرح بتفضيل علي عليه السلام على الثلاثة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حدَّثه أنه كان في مجلس سيف الدين الآمدي ، وهناك جماعة من العلماء منهم الشيخ عز الدين بن عبد السلام، فجرى البحث في الإمامة ، ومن الخليفة بعد رسول اللّه صلی اللّه عليه وآله وسلم ؟ فقال بعض الحاضرين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روي أن علي بن أبي طالب عليه السلام بايع لأبي بكر مكرهاً ، وأن أبا عبيدة بن الجراح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وإلا قتلت ، فالتفت علي عليه السلام إلى قبر رسول اللّه صلى اللّه عليه وآله وسلم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أُمَّ إِنَّ الْقَوْمَ اسْتَضْعَفُونِي وَكَادُوا يَقْتُلُونَنِي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ذيل مرآة الزمان ، قطب الدين اليونيني ، المجلد الأول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المدينة ، 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الأزريّة ، الشيخ الأزري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كثرت عليَّ الكذَّابة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 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 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 الزرندي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 الصالحي الشامي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عبداللّه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الحوار اكتشفت الحقيقة ،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الشهادة من الأستاذ عبد المنعم شهادة حقٍّ ، وقد سمعناها كثيراً ، وإليك كلام بعض المستبصرين الفضلاء ، وهو السيد حسين الرجاء ، إذ يقول عن الشيعة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قرأت بعض كتبهم العقيديّة والجدليّة والتأريخيّة وسيرة الصحابة وغيرها ، فوجدتهم يثبتون صحّة مذهبهم من كتب أهل السنّة ، وبالأخصّ وغيرها ، فوجدتهم يثبتون صحّة مذهبهم من كتب أهل السنّة ، وبالأخص صحيحي مسلم والبخاري وسائر الكتب الستة ، وكذلك يثبتون غلط مذاهب أهل السنّة من كتبهم ، ولقد راجعت الكثير فوجدته كما يقولون ، وكلَّما يزداد شكي في التسنُّن يزداد يقيني في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المتحوِّلون ،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 الشيخ هشام آل قطيط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السرائر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محقَّقة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برعاية مؤسَّسة آل البيت علیهم السلام في قم المقدَّسة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وليست الأحكام ، والفرق 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معتصم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الآن الجزء الخامس والسادس والسابع والثامن من التشريع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معتصم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هذا الاستنباط من نوع القياس الذي يرفضه مذهب أهل البيت علیهم السلام ، والسبب هو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فالإجماع بما هو إجماع ليس بحجة ، وإنما يكون حجة إذا كان كاشفا عن رأي المعصوم علیه السلام فَبالنتيجة تكون الحجية لقول المعصوم علیه السلام ، وهذا أمر واضح لأنه قام عليه الدليل القطعي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 الفتني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 العجلوني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يروِّج له كبار القوم 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وابن حجر والنووي وابن حزم ومن تبعهم على ذلك ، وقد تقدَّم قول ابن الأثير أنه قال في مقدِّمة كتابه أسد الغابة في 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والصحابة يشاركون سائر الرواة في جميع ذلك إلاَّ الجرح والتعديل ، فإنهم كلهم عدول لا يتطرَّق الجرح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عزَّوجلَّ ورسوله صلی اللّه علیه و آله زكَّياهم وعدَّلاهم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 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 تأريخ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الملك العلي ،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الحاكم الحسكاني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 الزرندي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الآية الحادية عشرة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باب الألفاظ المتداولة بين أهل العلم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 وتفسير الفخر الرازي في تفسير الآية الشريفة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وَالسَّارِقُ وَالسَّارِقَةُ فَاقْطَعُواْ أَيْدِيَهُمَا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ضعيف الحديث ، فلسٌ خير منه ، وقال أبو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ليس بشيء كذّاب ، وقال النسائيي صاحب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ضعيف ومتروك الحديث ، ليس بثقة ولا مأمون ، وقال ابن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متروك الحديث ، وقال 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يروي الموضوعات اُتهم بالزندقة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يضع الحديث ، وقال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متروك ، وقد اتهم بالزندقة ، وهاهُ الخطيب البغدادي ، ونقل ابن عبد البرّ عن ابن حيان أنه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متروك ، وإنّما ذكرنا حديثه للمعرفة ، ولم يعقِّب ابن عبد البرِّ عليه ، وقال الفيروز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توالف ، وذكره مع غيره وقال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 وقال ابن حجر بعد إيراد حديث ورد في سنده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ضعفاء أشدُّهم سيف ، وقال صفي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ضعَّفوه ، وروى له الترمذي فرد حديث</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الحاكم الحسكاني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 الزرندي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الشهرستاني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 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الفتال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صرَّح بنزول هذه الآية في علي علیه السلام كثيرٌ من المحدِّثين ، وذكر منهم الأميني في كتابه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 مصدراً ، فراجع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 عن شهر بن حوشب ، 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أخذ رسول اللّه صلی اللّه علیه و آله بيد علي بن أبي طالب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وليَّ المؤمنين؟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بيد علي بن أبي طالب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 فقال له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لك يا ابن أبي طالب ، أصبحت مولاي ومولى كل مسلم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يوم غدير خم ، من صام ثماني عشرة من ذي الحجّة كتب اللّه له صيام ستين 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القندوزي الحنفي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مؤسَّسة الأعلمي للمطبوعات ، بيروت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أسوة 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ذكر يحيى بن الحسن في كتاب العمدة من عشرين طريقاً أن الخلفاء من بعد النبي صلی اللّه علیه و آله اثنا عشر خليفة ، كلهم من قريش ، وفي البخاري من ثلاثة طرق ، وفي مسلم من تسعة طرق ، وفي أبي داود من ثلاثة طرق ، وفي الترمذي من طريق واحد ، وفي الحميدي من ثلاثة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البخاري عن جابر 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من بعدي اثنا عشر أميراً ، فقال كلمة لم أسمعها ، فسألت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قال؟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كلهم من قريش ، وفي مسلم عن عامر بن سعد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بشيء سمعته من النبي صلی اللّه علیه و آله ، فكتبت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 آله يوم عشية رجم الأسلمي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الدين قائماً حتى تقوم الساعة ويكون عليهم اثنا عشر خليفة كلهم من قريش</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أنّ المتحدِّث كان وهابياً متشدِّداً ، هداه اللّه إلى التشيُّع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كبرى القياس ، فالقياس ينقسم إلى كبرى ، وصغرى ، ونتيجة ، فالكبرى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متذلل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متذلل ، والنتيجة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مشرك</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أنه في نفس تلك الأيام دارت بينه وبين الوهابيّة مجموعة من المناظرات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صوفي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 السبكي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التوفيق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تذكرة الحفاظ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الحسن المدائني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على معاوية قوم من الخوارج بعد دخوله الكوفة وصلح الحسن علیه السلام له ، فأرسل معاوية إلى الحسن علیه السلام يسأله أن يخرج فيقاتل الخوارج ، فقال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قتالك وهو لي حلال لصلاح الأمَّة وألفتهم ، أفتراني أقاتل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المناظرات أخذناها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السوداني المستبصر ، الفاضل الشيخ معتصم السيّد أحمد السوداني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 الإربلي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 الإصبهاني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 وقد تقدَّم المزيد من تخريجات الحديث الشريف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حلية الأولياء لأبي نعيم الإصبهاني ،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أميرالمؤمنين علیه السلام ،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له علیه السلام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تخريجاته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 وتقدَّم المزيد من تخريجات هذا الحديث الشريف المتواتر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 العجلوني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 الجصاص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هذا الحديث في مناظرة أميرالمؤمنين علیه السلام مع أبي بكر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له علیه السلام لمعاوية ،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محمّد بن عقيل في 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بعدما ساق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أصحابي كالنجوم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إسناد لا تقوم به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الحرث بن غصين مجهول ، وقال أيضاً عن محمّد بن أيوب الرقي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أبو بكر أحمد بن عمر بن عبد الخالق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سألتهم عمَّا يروى عن النبيِّ صلی اللّه علیه و آله ممَّا في أيدي العامّة يروونه عن النبيِّ صلی اللّه علیه و 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 أصحابي كمثل النجوم ، أو أصحابي كالنجوم فبأيِّها اقتدوا اهتدوا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لا يصحُّ عن النبيِّ صلی اللّه علیه و آله ، وربَّما رواه عبدالرحيم عن أبيه عن ابن عمر ، وإنّما ضعف هذا الحديث من قبل عبدالرحيم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أهل العلم قد سكتوا عن الرواية لحديثه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36562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 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وفيه من لم أعرفهم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النبي صلی اللّه علیه و آله ،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ذلك الزبير بن بكار في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فيمن تخلَّف عن بيعة أبي بكر أبو سفيان بن حرب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يلي هذا الأمر عليكم غيركم؟ وقال لعلي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امدد يدك أبايعك ، وعلي معه قصي ، وقال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وبلغ أبا بكر وعمر أن جماعة من المهاجرين والأنصار قد اجتمعوا مع علي بن أبي طالب في منزل فاطمة بنت رسول اللّه صلی اللّه علیه و آله ، فأتوا في جماعة حتى هجموا الدار ، وخرج عليٌّ علیه السلام ومعه السيف ، فلقيه عمر ، ودخلوا الدار ، فخرجت فاطمة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أو لأكشفنَّ شعري ولأعجّنَّ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وخرج من كان في الدار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 البلاذري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 ابن عبد ربِّه الأندلسي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 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وعلي علیه السلام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النبي صلی اللّه علیه و آله ،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ارجعي إلى كتب التاريخ ، مثل الطبري في ذكره حوادث بعد الرسول صلی اللّه علیه و آله ، وابن الأثير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الخلفاء لابن قتيبة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هشام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 وكنز العمال ، والعقد الفريد ، وتاريخ الذهبي ، واليعقوبي ، والموفقيات للزبير بن بكار ، وكتاب السقيفة لأبي بكر الجوهري ، وشرح نهج البلاغة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للفقيه الحافظ أبي الحسن الواسطي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ورجاله ثقات ،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الوليد بن عقبة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 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الدعوات ، باب في الحوض ،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 الصباغة في شرح نهج البلاغة ، التستري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هي عن الصدوق عليه الرحمة ، عن الهيثم بن عبد اللّه الرماني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علي بن موسى الرضا علیه السلام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علي بن أبي طالب لم لم يجاهد أعدائه خمساً وعشرين سنة بعد رسول اللّه صلی اللّه علیه و آله ثمَّ جاهد في أيام ولايته؟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اقتدى برسول اللّه صلی اللّه علیه و آله في تركه جهاد المشركين بمكة ثلاث عشرة سنة بعد النبوَّة ، وبالمدينة تسعة عشر شهراً ، وذلك لقلّة أعوانه عليهم ، وكذلك علي علیه السلام ترك مجاهدة أعدائه لقلّة أعوانه عليهم ، فلمَّا لم تبطل نبوَّة رسول اللّه صلی اللّه علیه و آله مع تركه الجهاد ثلاث عشرة سنة وتسعة عشر شهراً ، كذلك لم تبطل إمامة علي علیه السلام مع تركه الجهاد خمساً وعشرين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كانت العلّة المانعة لهما من الجهاد واحدة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بالجبر والإكراه ،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إِكْرَاهَ فِي الدِّينِ قَد تَّبَيَّنَ الرُّشْدُ مِنَ الْغَيِّ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الدولة الإسلاميّة كانت مهدَّدة من المنافقين من جهة ، ودولة فارس والروم من جهة أخرى ، وهذا بالإضافة لما أخبر به القرآن الكريم من حوادث تقع بعد وفاة الرسول صلی اللّه علیه و آله كاية الانقلاب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عائد على الخلافة ، فهنا شبَّه الإمام علي علیه السلام خلافة أبي بكر كالذي لبس قميصاً ليس قميصه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تمثيل لسمو قدره علیه السلام ، وقربه من مهبط الوحي ، وأن ما يصل إلى غيره من فيض الفضل فإنما يتدفَّق من حوضه ، ثمَّ ينحدر عن مقامه العالي ، فيصيب منه من شاء اللّه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غضّ نظره عن الخلافة ، وسدل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 الخلافة ، وهو مثل لمن جاع ، فمن جاع طوى كشحه ، ومن شبع فقد ملأه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 ، ومراده علیه السلام هنا قلّة الناصر والمعين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 ونسبة العمى إليها مجاز عقليٌّ ، وهو تأكيد لظلام الحال واسودادها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تأكيد منه علیه السلام بأنّ الخلافة حق ثابت 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لقول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أقيلوني فلست بخيركم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إشارة منه علیه السلام إلى تقسيم الخلافة بين أبي بكر وعمر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علیه السلام إلى سعد بن أبي وقاص الذي صغى إلى ضغنه وهو عبد الرحمن بن عوف</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علیه السلام إلى عبد الرحمن بن عوف الذي مال إلى صهره وهو عثمان بن عفان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منه علیه السلام إلى أغراض أخر يكره ذكرها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يشير علیه السلام إلى عثمان وكان ثالثاً بعد انضمام كل من طلحة والزبير وسعد إلى صاحبه ، ونافجاً حضنيه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 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الخلافة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الخبير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التكافؤ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التساوي ، والزمام الذي نبذه إليه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ألقاه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أمور دينها ودنياها ، والمعنى أنهم لو تساووا جميعاً في الانقياد بذلك الزمام والاستسلام إلى ذلك القائد العام ، لا عتلقه أي وضعه بين ركابه ، وساقه كما يعتقل الرمح</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بهم سيراً سجحاً أي سيراً سهلا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يكلم خشاشة أي لا يجرح أنف البعير ، والخشاش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يجعل في أنف البعير يشدُّ به الزمام ، ولا يتعتع راكبه ، أي لا يصيبه أذى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يفيض منه الماء</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شبعانين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ريّ الظمآن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 شدّة الجوع</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التبجُّح بالشي ، أي الفرح به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الحسكاني ، عن أبان بن تغلب ، عن جعفر بن محمّد علیه السلام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يحسدون الناس على ما آتاهم اللّه من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المحسودون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الحاكم الحسكاني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الحقيقة الضائعة ، لمعتصم سيد أحمد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للباحث لابد منها ، وص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إحسان إلهي ظهير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عن مالك أنّه بلغه أن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فيكم أمرين لن تضلُّوا ما مسكتم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وسنّة نبيِّه صلی اللّه علیه و آله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المزيد من تخريجات هذا الحديث المتواتر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 ابن سلمة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 الجصاص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ملأ آدمي وعاء شراً من بطنه ، فإن كان لابد فثلث لطعامه ، وثلث لشرابه ، وثلث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 الشيخ علي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الأحاديث المتواترة جداً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 المزي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 الزرندي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المصادر بدل الحسين علیه السلام الحسن علیه السلام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حقّي أن أكون شيعية ، أم محمّد علي المعتصم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اهتديت ، عبد المنعم حسن السوداني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قاله ابن عباس في كتابه لمعاوية في كلام بينهما في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أنت وذكر الخلافة يا معاوية؟ وإنما أنت طليق وابن طليق ، والخلافة للمهاجرين الأولين ، وليس الطلقاء منها في شيء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رواية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أنت والخلافة؟ وأنت طليق الإسلام ، وابن رأس الأحزاب ، وابن آكلة الأكباد من قتلى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 ابن عبد ربِّه الأندلسي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محب الدين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 محب الدين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 الزرندي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هذا الكتاب الذي نحن شارحوه دلالة على أنه لا يجارى في الفصاحة ، ولا يبارى في البلاغة ، وحسبك أنه لم يدوَّن لأحد من فصحاء الصحابة العشر ، ولا نصف العشر مما دوِّن له ، وكفاك في هذا الباب ما يقوله أبو عثمان الجاحظ في مدحه في كتاب البيان والتبيين وفي غيره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 ابن عبد ربِّه الأندلسي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المسعودي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الرأس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العنق</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الإمام علي وآله ، البري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والمساوئ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مساوئ من عادى علي بن أبي طالب علیه السلام ، وفي ط دار إحياء العلوم ببيروت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 ابن عبد ربِّه الأندلسي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بمصر ، في أوائل فضائل علي علیه السلام من كتاب اليتيمة الثانية ، البيان والتبيين ،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المسعودي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بن إدريس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محمّد بن علي النيسابوري عن نصر بن علي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 وقال عبداللّه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بأس ورضيته ، وقال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عن نصر بن علي وأبي حفص الصيرفي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أحبُّ إليَّ وأوثق وأحفظ من أبي حفص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تقول في نصر؟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وقال النسائي وابن خراش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وقال عبيد اللّه بن محمّد الفرهياني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عندي من نبلاء الناس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السكيت كان من خاصّة الإمام محمّد الجواد والإمام علي الهادي علیهماالسلام ، ومن محبّي الإمام علي أميرالمؤمنين علیه السلام وأهل بيت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 ابن السكيت الأهوازي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الأخبار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 خيرٌ منهما ، وأثنى على الحسن والحسين علیهماالسلام بما هما أهله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قنبراً خادم علي علیه السلام خير منك ومن ابنيك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علیه السلام ،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 ابن عماد الحنبلي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 ، ابن الدمياطي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أحمد بن عبداللّه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 الزرندي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 كفاية الطالب ، الكنجي الشافعي ، طبع النجف الأشرف ، تحقيق الشيخ محمّد هادي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image" Target="media/image2.jpeg"/><Relationship Id="rId791" Type="http://schemas.openxmlformats.org/officeDocument/2006/relationships/image" Target="media/image2.jpeg"/><Relationship Id="rId792" Type="http://schemas.openxmlformats.org/officeDocument/2006/relationships/footer" Target="footer785.xml"/><Relationship Id="rId793" Type="http://schemas.openxmlformats.org/officeDocument/2006/relationships/footnotes" Target="footnotes.xml"/><Relationship Id="rId794" Type="http://schemas.openxmlformats.org/officeDocument/2006/relationships/numbering" Target="numbering.xml"/><Relationship Id="rId795" Type="http://schemas.openxmlformats.org/officeDocument/2006/relationships/fontTable" Target="fontTable.xml"/><Relationship Id="rId796" Type="http://schemas.openxmlformats.org/officeDocument/2006/relationships/settings" Target="settings.xml"/><Relationship Id="rId7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796</Pages>
  <Words>86331</Words>
  <Characters>333490</Characters>
  <CharactersWithSpaces>417641</CharactersWithSpaces>
  <Paragraphs>2559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2026-08-25T12:30:23Z</dcterms:created>
  <dc:creator>ghaemiyeh.com</dc:creator>
  <dc:description/>
  <dc:language>en-US</dc:language>
  <cp:lastModifiedBy/>
  <dcterms:modified xsi:type="dcterms:W3CDTF">2026-08-25T16:00:43Z</dcterms:modified>
  <cp:revision>1</cp:revision>
  <dc:subject/>
  <dc:title>مناظرات فی العقائد والأحکام جلد 4</dc:title>
</cp:coreProperties>
</file>

<file path=docProps/custom.xml><?xml version="1.0" encoding="utf-8"?>
<Properties xmlns="http://schemas.openxmlformats.org/officeDocument/2006/custom-properties" xmlns:vt="http://schemas.openxmlformats.org/officeDocument/2006/docPropsVTypes"/>
</file>